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Versatile Computer Science graduate seeking an Office Executive role. Strong capabilities in office administration, MS Office operations, presentation preparation, documentation, and communication.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Office Skills: </w:t>
      </w:r>
      <w:r>
        <w:rPr>
          <w:sz w:val="20"/>
        </w:rPr>
        <w:t>Office Administration, Documentation, Task Coordination, Presentation Skills</w:t>
      </w:r>
    </w:p>
    <w:p>
      <w:pPr>
        <w:spacing w:after="40" w:line="276" w:lineRule="auto"/>
      </w:pPr>
      <w:r>
        <w:rPr>
          <w:b/>
          <w:sz w:val="20"/>
        </w:rPr>
        <w:t xml:space="preserve">•  Computer Tools: </w:t>
      </w:r>
      <w:r>
        <w:rPr>
          <w:sz w:val="20"/>
        </w:rPr>
        <w:t>MS Office (Word, Excel, PowerPoint), Windows 10, Internet Applications</w:t>
      </w:r>
    </w:p>
    <w:p>
      <w:pPr>
        <w:spacing w:after="40" w:line="276" w:lineRule="auto"/>
      </w:pPr>
      <w:r>
        <w:rPr>
          <w:b/>
          <w:sz w:val="20"/>
        </w:rPr>
        <w:t xml:space="preserve">•  Personal Capacities: </w:t>
      </w:r>
      <w:r>
        <w:rPr>
          <w:sz w:val="20"/>
        </w:rPr>
        <w:t>Good Communication, Interaction Skills, Teamwork, Positive Thinking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