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Process-driven fresher aiming for a Process Executive position. Skilled in handling computer-based workflows, MS Office tools, documentation, data verification, and quality standards.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Process Management: </w:t>
      </w:r>
      <w:r>
        <w:rPr>
          <w:sz w:val="20"/>
        </w:rPr>
        <w:t>Process Operations, Data Accuracy, Documentation, Standard Compliance</w:t>
      </w:r>
    </w:p>
    <w:p>
      <w:pPr>
        <w:spacing w:after="40" w:line="276" w:lineRule="auto"/>
      </w:pPr>
      <w:r>
        <w:rPr>
          <w:b/>
          <w:sz w:val="20"/>
        </w:rPr>
        <w:t xml:space="preserve">•  Software Literacy: </w:t>
      </w:r>
      <w:r>
        <w:rPr>
          <w:sz w:val="20"/>
        </w:rPr>
        <w:t>MS Excel, MS Word, Windows 10, Computer Tools</w:t>
      </w:r>
    </w:p>
    <w:p>
      <w:pPr>
        <w:spacing w:after="40" w:line="276" w:lineRule="auto"/>
      </w:pPr>
      <w:r>
        <w:rPr>
          <w:b/>
          <w:sz w:val="20"/>
        </w:rPr>
        <w:t xml:space="preserve">•  Key Abilities: </w:t>
      </w:r>
      <w:r>
        <w:rPr>
          <w:sz w:val="20"/>
        </w:rPr>
        <w:t>Attention to Detail, Problem Solving, Communication, Learning Eagerness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