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numbering" Target="numbering.xml"/><Relationship Id="docRId1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2024-04-16T19:23:23Z</dcterms:modified>
  <dc:creator/>
  <dc:description/>
  <dc:identifier/>
  <dc:language/>
  <dc:subject/>
</cp:coreProperties>
</file>