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Fișă de lucru: Sarcină practică POO în PHP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Introducere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Scopul acestei sarcini este de a evalua înțelegerea și aplicarea conceptelor de programare orientată pe obiecte (POO) în PHP. Veți fi solicitați să creați o aplicație simplă pentru gestionarea unei biblioteci, utilizând clase, obiecte, moștenire și polimorfism.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Cerințe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Crearea claselor: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Proprietăți: titlu, autor/regizor, anul publicării.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Metoda: afișare informații despre material.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Moștenește de la Material.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Proprietăți suplimentare: număr de pagini.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DVD: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Moștenește de la Material.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Proprietăți suplimentare: durată.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Revistă: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Moștenește de la Material.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Proprietăți suplimentare: număr de pagini, frecvență.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Membru: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Proprietăți: nume, prenume, data înscrierii, listă de materiale împrumutate.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Metode: adăugare material împrumutat, returnare listă materiale împrumutate.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Polimorfism: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Calcularea prețului de închiriere pentru fiecare tip de material (metodă abstractă în Material, implementări specifice în clasele concrete).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Instanțierea obiectelor și utilizarea 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Creați obiecte din toate clasele.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Adăugați materiale în bibliotecă.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Împrumutați materiale membrilor.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Afișați informații despre materiale și membri.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UAOfbCUP1q2/RUyfmEDI/BEeQ==">CgMxLjA4AHIhMVJTX0UxcmZIOFRtODlTZ2FNdU9SWXRuRzlrWXlrQ0Y5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2024-10-16T06:39:00Z</dcterms:created>
  <dc:creator>Gheorghe Pădure</dc:creator>
</cp:coreProperties>
</file>