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CAF2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PROPUNERE DE PROIECT</w:t>
      </w:r>
    </w:p>
    <w:p w14:paraId="78907BDB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comisiei de aprobare a tematicilor proiectelor tezelor de licență</w:t>
      </w:r>
    </w:p>
    <w:p w14:paraId="59EC6782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anul universitar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2024-2025</w:t>
      </w:r>
    </w:p>
    <w:p w14:paraId="5D4BD63E" w14:textId="77777777" w:rsidR="007E4FEC" w:rsidRDefault="007E4FE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66F791" w14:textId="77777777" w:rsidR="007E4FEC" w:rsidRDefault="00FE19B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Departamentul: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Ingineria Software și Automatică</w:t>
      </w:r>
    </w:p>
    <w:p w14:paraId="263456DC" w14:textId="77777777" w:rsidR="007E4FEC" w:rsidRDefault="007E4FE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0F4FFF4" w14:textId="77777777" w:rsidR="007E4FEC" w:rsidRDefault="00FE19B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Programul de studii: </w:t>
      </w:r>
      <w:r w:rsidRPr="00FE19BC">
        <w:rPr>
          <w:rFonts w:ascii="Times New Roman" w:eastAsia="Times New Roman" w:hAnsi="Times New Roman" w:cs="Times New Roman"/>
          <w:i/>
          <w:sz w:val="24"/>
          <w:szCs w:val="24"/>
        </w:rPr>
        <w:t>Tehnologia informației</w:t>
      </w:r>
    </w:p>
    <w:p w14:paraId="120BF8CD" w14:textId="77777777" w:rsidR="007E4FEC" w:rsidRDefault="007E4FE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549D0C" w14:textId="44C7E646" w:rsidR="007E4FEC" w:rsidRDefault="00FE19B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Nume, prenume student: </w:t>
      </w:r>
      <w:r w:rsidR="00C11A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Porcesco Nichita</w:t>
      </w:r>
    </w:p>
    <w:p w14:paraId="7919C79F" w14:textId="0D328F58" w:rsidR="007E4FEC" w:rsidRDefault="00FE19BC">
      <w:pPr>
        <w:spacing w:after="0"/>
        <w:rPr>
          <w:i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Grupa academică: </w:t>
      </w:r>
      <w:r w:rsidR="00C11A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TI-225</w:t>
      </w:r>
    </w:p>
    <w:p w14:paraId="6D0C1F1D" w14:textId="5618662D" w:rsidR="007E4FEC" w:rsidRPr="000F6697" w:rsidRDefault="00FE19BC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Nume, prenume coordonator: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F6697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Iaroslavschi</w:t>
      </w:r>
      <w:proofErr w:type="spellEnd"/>
      <w:r w:rsidR="000F6697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 xml:space="preserve"> Alexandru </w:t>
      </w:r>
    </w:p>
    <w:p w14:paraId="05127B39" w14:textId="77777777" w:rsidR="007E4FEC" w:rsidRDefault="007E4FE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10165" w:type="dxa"/>
        <w:jc w:val="center"/>
        <w:tblLayout w:type="fixed"/>
        <w:tblLook w:val="0400" w:firstRow="0" w:lastRow="0" w:firstColumn="0" w:lastColumn="0" w:noHBand="0" w:noVBand="1"/>
      </w:tblPr>
      <w:tblGrid>
        <w:gridCol w:w="1271"/>
        <w:gridCol w:w="8894"/>
      </w:tblGrid>
      <w:tr w:rsidR="007E4FEC" w:rsidRPr="00FE19BC" w14:paraId="5BDDB777" w14:textId="77777777">
        <w:trPr>
          <w:trHeight w:val="1088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DEB89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19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Tema:</w:t>
            </w:r>
          </w:p>
          <w:p w14:paraId="7E11B89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E3602F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5EDB12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138D2" w14:textId="0468694D" w:rsidR="007E4FEC" w:rsidRPr="00B50C70" w:rsidRDefault="00EB5DCD" w:rsidP="00FE19B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Aplicatie </w:t>
            </w:r>
            <w:r w:rsidR="00645FF0" w:rsidRPr="00645F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pentru gestionarea</w:t>
            </w:r>
            <w:r w:rsidR="00B50C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unui centru de divertisment </w:t>
            </w:r>
          </w:p>
        </w:tc>
      </w:tr>
      <w:tr w:rsidR="007E4FEC" w:rsidRPr="00FE19BC" w14:paraId="55058D6D" w14:textId="77777777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42EA3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19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Scopul:</w:t>
            </w:r>
          </w:p>
          <w:p w14:paraId="5E0E1E5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EAE1A5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353A5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D0B36E8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610F7" w14:textId="191FFBE8" w:rsidR="00B50C70" w:rsidRPr="002B665A" w:rsidRDefault="002B665A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Digitalizarea și eficientizarea coordonării fluxului de spectatori, a personalului și a traficului auto în cadrul evenimentelor </w:t>
            </w:r>
            <w:r w:rsidR="00012C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în centrele de divertisment</w:t>
            </w:r>
            <w:r w:rsidRPr="002B6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prin monitorizarea în timp real a statutului biletelor, ghidarea spectatorilor către zonele corespunzătoare și optimizarea accesului în parcări și în interiorul locațiilor</w:t>
            </w:r>
            <w:r w:rsidRPr="002B665A">
              <w:rPr>
                <w:rFonts w:ascii="-webkit-standard" w:hAnsi="-webkit-standard"/>
                <w:color w:val="000000"/>
                <w:sz w:val="24"/>
                <w:szCs w:val="24"/>
              </w:rPr>
              <w:t>.</w:t>
            </w:r>
          </w:p>
        </w:tc>
      </w:tr>
      <w:tr w:rsidR="007E4FEC" w:rsidRPr="00FE19BC" w14:paraId="3A722AB5" w14:textId="77777777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F6331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19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Obiective:</w:t>
            </w:r>
          </w:p>
          <w:p w14:paraId="565D426A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2C9C0C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0F4D408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B76EC8D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C5DDF8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54ECB9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0A554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75E64D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10CE4C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C7078A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778E90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48FF48C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1A5A4C1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AAE70BB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278FFF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520F6" w14:textId="1A6DBAE9" w:rsidR="002B665A" w:rsidRPr="002B665A" w:rsidRDefault="00271DB0" w:rsidP="00271DB0">
            <w:pPr>
              <w:pStyle w:val="a8"/>
              <w:numPr>
                <w:ilvl w:val="0"/>
                <w:numId w:val="11"/>
              </w:numPr>
              <w:ind w:left="457" w:hanging="14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gramStart"/>
            <w:r w:rsidR="002B665A" w:rsidRPr="002B665A">
              <w:rPr>
                <w:lang w:val="en-US"/>
              </w:rPr>
              <w:t>a</w:t>
            </w:r>
            <w:proofErr w:type="gram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analiza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domeniul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organizării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evenimentelor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și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gramStart"/>
            <w:r w:rsidR="002B665A" w:rsidRPr="002B665A">
              <w:rPr>
                <w:lang w:val="en-US"/>
              </w:rPr>
              <w:t>a</w:t>
            </w:r>
            <w:proofErr w:type="gram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identifica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problemele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curente</w:t>
            </w:r>
            <w:proofErr w:type="spellEnd"/>
            <w:r w:rsidR="002B665A" w:rsidRPr="002B665A">
              <w:rPr>
                <w:lang w:val="en-US"/>
              </w:rPr>
              <w:t xml:space="preserve"> legate de </w:t>
            </w:r>
            <w:proofErr w:type="spellStart"/>
            <w:r w:rsidR="002B665A" w:rsidRPr="002B665A">
              <w:rPr>
                <w:lang w:val="en-US"/>
              </w:rPr>
              <w:t>fluxul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spectatorilor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și</w:t>
            </w:r>
            <w:proofErr w:type="spellEnd"/>
            <w:r w:rsidR="002B665A" w:rsidRPr="002B665A">
              <w:rPr>
                <w:lang w:val="en-US"/>
              </w:rPr>
              <w:t xml:space="preserve"> al </w:t>
            </w:r>
            <w:proofErr w:type="spellStart"/>
            <w:r w:rsidR="002B665A" w:rsidRPr="002B665A">
              <w:rPr>
                <w:lang w:val="en-US"/>
              </w:rPr>
              <w:t>vehiculelor</w:t>
            </w:r>
            <w:proofErr w:type="spellEnd"/>
          </w:p>
          <w:p w14:paraId="231E6D76" w14:textId="7EA834B0" w:rsidR="002B665A" w:rsidRPr="002B665A" w:rsidRDefault="00271DB0" w:rsidP="00271DB0">
            <w:pPr>
              <w:pStyle w:val="a8"/>
              <w:numPr>
                <w:ilvl w:val="0"/>
                <w:numId w:val="11"/>
              </w:numPr>
              <w:ind w:left="457" w:hanging="142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B665A" w:rsidRPr="002B665A">
              <w:rPr>
                <w:lang w:val="en-US"/>
              </w:rPr>
              <w:t xml:space="preserve">a </w:t>
            </w:r>
            <w:proofErr w:type="spellStart"/>
            <w:r w:rsidR="002B665A" w:rsidRPr="002B665A">
              <w:rPr>
                <w:lang w:val="en-US"/>
              </w:rPr>
              <w:t>cerceta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și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evalua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aplicațiile</w:t>
            </w:r>
            <w:proofErr w:type="spellEnd"/>
            <w:r w:rsidR="00925B25">
              <w:rPr>
                <w:lang w:val="en-US"/>
              </w:rPr>
              <w:t>/</w:t>
            </w:r>
            <w:proofErr w:type="spellStart"/>
            <w:r w:rsidR="002B665A" w:rsidRPr="002B665A">
              <w:rPr>
                <w:lang w:val="en-US"/>
              </w:rPr>
              <w:t>sistemele</w:t>
            </w:r>
            <w:proofErr w:type="spellEnd"/>
            <w:r w:rsidR="00925B25">
              <w:rPr>
                <w:lang w:val="en-US"/>
              </w:rPr>
              <w:t>/</w:t>
            </w:r>
            <w:proofErr w:type="spellStart"/>
            <w:r w:rsidR="00925B25">
              <w:rPr>
                <w:lang w:val="en-US"/>
              </w:rPr>
              <w:t>platforme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similare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existente</w:t>
            </w:r>
            <w:proofErr w:type="spellEnd"/>
            <w:r w:rsidR="002B665A" w:rsidRPr="002B665A">
              <w:rPr>
                <w:lang w:val="en-US"/>
              </w:rPr>
              <w:t xml:space="preserve"> la </w:t>
            </w:r>
            <w:proofErr w:type="spellStart"/>
            <w:r w:rsidR="002B665A" w:rsidRPr="002B665A">
              <w:rPr>
                <w:lang w:val="en-US"/>
              </w:rPr>
              <w:t>nivel</w:t>
            </w:r>
            <w:proofErr w:type="spellEnd"/>
            <w:r w:rsidR="002B665A" w:rsidRPr="002B665A">
              <w:rPr>
                <w:lang w:val="en-US"/>
              </w:rPr>
              <w:t xml:space="preserve"> local </w:t>
            </w:r>
            <w:proofErr w:type="spellStart"/>
            <w:r w:rsidR="002B665A" w:rsidRPr="002B665A">
              <w:rPr>
                <w:lang w:val="en-US"/>
              </w:rPr>
              <w:t>și</w:t>
            </w:r>
            <w:proofErr w:type="spellEnd"/>
            <w:r w:rsidR="002B665A" w:rsidRPr="002B665A">
              <w:rPr>
                <w:lang w:val="en-US"/>
              </w:rPr>
              <w:t xml:space="preserve"> </w:t>
            </w:r>
            <w:proofErr w:type="spellStart"/>
            <w:r w:rsidR="002B665A" w:rsidRPr="002B665A">
              <w:rPr>
                <w:lang w:val="en-US"/>
              </w:rPr>
              <w:t>internațional</w:t>
            </w:r>
            <w:proofErr w:type="spellEnd"/>
          </w:p>
          <w:p w14:paraId="615A1784" w14:textId="69E32D87" w:rsidR="002B665A" w:rsidRPr="002B665A" w:rsidRDefault="002B665A" w:rsidP="00271DB0">
            <w:pPr>
              <w:pStyle w:val="a8"/>
              <w:numPr>
                <w:ilvl w:val="0"/>
                <w:numId w:val="11"/>
              </w:numPr>
              <w:ind w:left="457" w:hanging="142"/>
              <w:rPr>
                <w:lang w:val="en-US"/>
              </w:rPr>
            </w:pPr>
            <w:r w:rsidRPr="002B665A">
              <w:rPr>
                <w:lang w:val="en-US"/>
              </w:rPr>
              <w:t xml:space="preserve">a </w:t>
            </w:r>
            <w:proofErr w:type="spellStart"/>
            <w:r w:rsidRPr="002B665A">
              <w:rPr>
                <w:lang w:val="en-US"/>
              </w:rPr>
              <w:t>stabili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cerințele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funcționale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și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nefuncționale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pentru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proofErr w:type="gramStart"/>
            <w:r w:rsidRPr="002B665A">
              <w:rPr>
                <w:lang w:val="en-US"/>
              </w:rPr>
              <w:t>aplicația</w:t>
            </w:r>
            <w:proofErr w:type="spellEnd"/>
            <w:r w:rsidRPr="002B665A">
              <w:rPr>
                <w:lang w:val="en-US"/>
              </w:rPr>
              <w:t xml:space="preserve">  </w:t>
            </w:r>
            <w:proofErr w:type="spellStart"/>
            <w:r w:rsidRPr="002B665A">
              <w:rPr>
                <w:lang w:val="en-US"/>
              </w:rPr>
              <w:t>destinată</w:t>
            </w:r>
            <w:proofErr w:type="spellEnd"/>
            <w:proofErr w:type="gram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spectatorilor</w:t>
            </w:r>
            <w:proofErr w:type="spellEnd"/>
            <w:r w:rsidRPr="002B665A">
              <w:rPr>
                <w:lang w:val="en-US"/>
              </w:rPr>
              <w:t xml:space="preserve">, </w:t>
            </w:r>
            <w:proofErr w:type="spellStart"/>
            <w:r w:rsidRPr="002B665A">
              <w:rPr>
                <w:lang w:val="en-US"/>
              </w:rPr>
              <w:t>voluntarilor</w:t>
            </w:r>
            <w:proofErr w:type="spellEnd"/>
            <w:r w:rsidRPr="002B665A">
              <w:rPr>
                <w:lang w:val="en-US"/>
              </w:rPr>
              <w:t xml:space="preserve">, </w:t>
            </w:r>
            <w:proofErr w:type="spellStart"/>
            <w:r w:rsidRPr="002B665A">
              <w:rPr>
                <w:lang w:val="en-US"/>
              </w:rPr>
              <w:t>paznicilor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și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organizatorilor</w:t>
            </w:r>
            <w:proofErr w:type="spellEnd"/>
          </w:p>
          <w:p w14:paraId="0BC42A42" w14:textId="01C0905E" w:rsidR="002B665A" w:rsidRDefault="002B665A" w:rsidP="00271DB0">
            <w:pPr>
              <w:pStyle w:val="a8"/>
              <w:numPr>
                <w:ilvl w:val="0"/>
                <w:numId w:val="11"/>
              </w:numPr>
              <w:ind w:left="457" w:hanging="142"/>
              <w:rPr>
                <w:lang w:val="en-US"/>
              </w:rPr>
            </w:pPr>
            <w:r w:rsidRPr="002B665A">
              <w:rPr>
                <w:lang w:val="en-US"/>
              </w:rPr>
              <w:t xml:space="preserve">a </w:t>
            </w:r>
            <w:proofErr w:type="spellStart"/>
            <w:r w:rsidRPr="002B665A">
              <w:rPr>
                <w:lang w:val="en-US"/>
              </w:rPr>
              <w:t>proiecta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arhitectura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aplicației</w:t>
            </w:r>
            <w:proofErr w:type="spellEnd"/>
            <w:r w:rsidRPr="002B665A">
              <w:rPr>
                <w:lang w:val="en-US"/>
              </w:rPr>
              <w:t xml:space="preserve">, </w:t>
            </w:r>
            <w:proofErr w:type="spellStart"/>
            <w:r w:rsidRPr="002B665A">
              <w:rPr>
                <w:lang w:val="en-US"/>
              </w:rPr>
              <w:t>inclusiv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baza</w:t>
            </w:r>
            <w:proofErr w:type="spellEnd"/>
            <w:r w:rsidRPr="002B665A">
              <w:rPr>
                <w:lang w:val="en-US"/>
              </w:rPr>
              <w:t xml:space="preserve"> de date, </w:t>
            </w:r>
            <w:proofErr w:type="spellStart"/>
            <w:r w:rsidRPr="002B665A">
              <w:rPr>
                <w:lang w:val="en-US"/>
              </w:rPr>
              <w:t>interfața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utilizatorului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și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fluxurile</w:t>
            </w:r>
            <w:proofErr w:type="spellEnd"/>
            <w:r w:rsidRPr="002B665A">
              <w:rPr>
                <w:lang w:val="en-US"/>
              </w:rPr>
              <w:t xml:space="preserve"> de </w:t>
            </w:r>
            <w:proofErr w:type="spellStart"/>
            <w:r w:rsidRPr="002B665A">
              <w:rPr>
                <w:lang w:val="en-US"/>
              </w:rPr>
              <w:t>informații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în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timp</w:t>
            </w:r>
            <w:proofErr w:type="spellEnd"/>
            <w:r w:rsidRPr="002B665A">
              <w:rPr>
                <w:lang w:val="en-US"/>
              </w:rPr>
              <w:t xml:space="preserve"> real</w:t>
            </w:r>
          </w:p>
          <w:p w14:paraId="3BA6FB17" w14:textId="0A4B585E" w:rsidR="002B665A" w:rsidRDefault="002B665A" w:rsidP="00271DB0">
            <w:pPr>
              <w:pStyle w:val="a8"/>
              <w:numPr>
                <w:ilvl w:val="0"/>
                <w:numId w:val="11"/>
              </w:numPr>
              <w:spacing w:before="0" w:beforeAutospacing="0" w:after="0" w:afterAutospacing="0"/>
              <w:ind w:left="741" w:hanging="426"/>
              <w:rPr>
                <w:color w:val="000000"/>
                <w:lang w:val="en-US"/>
              </w:rPr>
            </w:pPr>
            <w:r w:rsidRPr="002B665A">
              <w:rPr>
                <w:color w:val="000000"/>
                <w:lang w:val="en-US"/>
              </w:rPr>
              <w:t xml:space="preserve">a </w:t>
            </w:r>
            <w:proofErr w:type="spellStart"/>
            <w:r w:rsidRPr="002B665A">
              <w:rPr>
                <w:color w:val="000000"/>
                <w:lang w:val="en-US"/>
              </w:rPr>
              <w:t>dezvolta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aplicația</w:t>
            </w:r>
            <w:proofErr w:type="spellEnd"/>
            <w:r w:rsidRPr="002B665A">
              <w:rPr>
                <w:color w:val="000000"/>
                <w:lang w:val="en-US"/>
              </w:rPr>
              <w:t xml:space="preserve"> cu module </w:t>
            </w:r>
            <w:proofErr w:type="spellStart"/>
            <w:r w:rsidRPr="002B665A">
              <w:rPr>
                <w:color w:val="000000"/>
                <w:lang w:val="en-US"/>
              </w:rPr>
              <w:t>pentru</w:t>
            </w:r>
            <w:proofErr w:type="spellEnd"/>
            <w:r w:rsidRPr="002B665A">
              <w:rPr>
                <w:color w:val="000000"/>
                <w:lang w:val="en-US"/>
              </w:rPr>
              <w:t>:</w:t>
            </w:r>
            <w:r>
              <w:rPr>
                <w:color w:val="000000"/>
                <w:lang w:val="en-US"/>
              </w:rPr>
              <w:t xml:space="preserve"> </w:t>
            </w:r>
          </w:p>
          <w:p w14:paraId="1908415B" w14:textId="77777777" w:rsidR="002B665A" w:rsidRDefault="002B665A" w:rsidP="00925B25">
            <w:pPr>
              <w:pStyle w:val="a8"/>
              <w:numPr>
                <w:ilvl w:val="0"/>
                <w:numId w:val="17"/>
              </w:numPr>
              <w:spacing w:before="0" w:beforeAutospacing="0" w:after="0" w:afterAutospacing="0"/>
              <w:ind w:hanging="123"/>
              <w:rPr>
                <w:color w:val="000000"/>
                <w:lang w:val="en-US"/>
              </w:rPr>
            </w:pPr>
            <w:proofErr w:type="spellStart"/>
            <w:r w:rsidRPr="002B665A">
              <w:rPr>
                <w:color w:val="000000"/>
                <w:lang w:val="en-US"/>
              </w:rPr>
              <w:t>afișarea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și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actualizarea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statusului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biletelor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în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timp</w:t>
            </w:r>
            <w:proofErr w:type="spellEnd"/>
            <w:r w:rsidRPr="002B665A">
              <w:rPr>
                <w:color w:val="000000"/>
                <w:lang w:val="en-US"/>
              </w:rPr>
              <w:t xml:space="preserve"> real </w:t>
            </w:r>
          </w:p>
          <w:p w14:paraId="1AD1E1BD" w14:textId="77777777" w:rsidR="002B665A" w:rsidRDefault="002B665A" w:rsidP="00925B25">
            <w:pPr>
              <w:pStyle w:val="a8"/>
              <w:numPr>
                <w:ilvl w:val="0"/>
                <w:numId w:val="17"/>
              </w:numPr>
              <w:spacing w:before="0" w:beforeAutospacing="0" w:after="0" w:afterAutospacing="0"/>
              <w:ind w:hanging="123"/>
              <w:rPr>
                <w:color w:val="000000"/>
                <w:lang w:val="en-US"/>
              </w:rPr>
            </w:pPr>
            <w:proofErr w:type="spellStart"/>
            <w:r w:rsidRPr="002B665A">
              <w:rPr>
                <w:color w:val="000000"/>
                <w:lang w:val="en-US"/>
              </w:rPr>
              <w:t>generarea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unui</w:t>
            </w:r>
            <w:proofErr w:type="spellEnd"/>
            <w:r w:rsidRPr="002B665A">
              <w:rPr>
                <w:color w:val="000000"/>
                <w:lang w:val="en-US"/>
              </w:rPr>
              <w:t xml:space="preserve"> cod </w:t>
            </w:r>
            <w:proofErr w:type="spellStart"/>
            <w:r w:rsidRPr="002B665A">
              <w:rPr>
                <w:color w:val="000000"/>
                <w:lang w:val="en-US"/>
              </w:rPr>
              <w:t>unic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pentru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fiecare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bilet</w:t>
            </w:r>
            <w:proofErr w:type="spellEnd"/>
            <w:r w:rsidRPr="002B665A">
              <w:rPr>
                <w:color w:val="000000"/>
                <w:lang w:val="en-US"/>
              </w:rPr>
              <w:t xml:space="preserve"> online </w:t>
            </w:r>
            <w:proofErr w:type="spellStart"/>
            <w:r w:rsidRPr="002B665A">
              <w:rPr>
                <w:color w:val="000000"/>
                <w:lang w:val="en-US"/>
              </w:rPr>
              <w:t>pentru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prevenirea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furtului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</w:p>
          <w:p w14:paraId="711FE33F" w14:textId="77777777" w:rsidR="002B665A" w:rsidRDefault="002B665A" w:rsidP="00925B25">
            <w:pPr>
              <w:pStyle w:val="a8"/>
              <w:numPr>
                <w:ilvl w:val="0"/>
                <w:numId w:val="17"/>
              </w:numPr>
              <w:spacing w:before="0" w:beforeAutospacing="0" w:after="0" w:afterAutospacing="0"/>
              <w:ind w:hanging="123"/>
              <w:rPr>
                <w:color w:val="000000"/>
                <w:lang w:val="en-US"/>
              </w:rPr>
            </w:pPr>
            <w:proofErr w:type="spellStart"/>
            <w:r w:rsidRPr="002B665A">
              <w:rPr>
                <w:color w:val="000000"/>
                <w:lang w:val="en-US"/>
              </w:rPr>
              <w:t>afișarea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hărții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locației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și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traseelor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către</w:t>
            </w:r>
            <w:proofErr w:type="spellEnd"/>
            <w:r w:rsidRPr="002B665A">
              <w:rPr>
                <w:color w:val="000000"/>
                <w:lang w:val="en-US"/>
              </w:rPr>
              <w:t xml:space="preserve"> zona </w:t>
            </w:r>
            <w:proofErr w:type="spellStart"/>
            <w:r w:rsidRPr="002B665A">
              <w:rPr>
                <w:color w:val="000000"/>
                <w:lang w:val="en-US"/>
              </w:rPr>
              <w:t>alocată</w:t>
            </w:r>
            <w:proofErr w:type="spellEnd"/>
            <w:r w:rsidRPr="002B665A">
              <w:rPr>
                <w:color w:val="000000"/>
                <w:lang w:val="en-US"/>
              </w:rPr>
              <w:t xml:space="preserve"> (pe </w:t>
            </w:r>
            <w:proofErr w:type="spellStart"/>
            <w:r w:rsidRPr="002B665A">
              <w:rPr>
                <w:color w:val="000000"/>
                <w:lang w:val="en-US"/>
              </w:rPr>
              <w:t>jos</w:t>
            </w:r>
            <w:proofErr w:type="spellEnd"/>
            <w:r w:rsidRPr="002B665A">
              <w:rPr>
                <w:color w:val="000000"/>
                <w:lang w:val="en-US"/>
              </w:rPr>
              <w:t xml:space="preserve">, cu </w:t>
            </w:r>
            <w:proofErr w:type="spellStart"/>
            <w:r w:rsidRPr="002B665A">
              <w:rPr>
                <w:color w:val="000000"/>
                <w:lang w:val="en-US"/>
              </w:rPr>
              <w:t>mașina</w:t>
            </w:r>
            <w:proofErr w:type="spellEnd"/>
            <w:r w:rsidRPr="002B665A">
              <w:rPr>
                <w:color w:val="000000"/>
                <w:lang w:val="en-US"/>
              </w:rPr>
              <w:t xml:space="preserve">, transport public) </w:t>
            </w:r>
          </w:p>
          <w:p w14:paraId="7E08753C" w14:textId="77777777" w:rsidR="002B665A" w:rsidRDefault="002B665A" w:rsidP="00925B25">
            <w:pPr>
              <w:pStyle w:val="a8"/>
              <w:numPr>
                <w:ilvl w:val="0"/>
                <w:numId w:val="17"/>
              </w:numPr>
              <w:spacing w:before="0" w:beforeAutospacing="0" w:after="0" w:afterAutospacing="0"/>
              <w:ind w:hanging="123"/>
              <w:rPr>
                <w:color w:val="000000"/>
                <w:lang w:val="en-US"/>
              </w:rPr>
            </w:pPr>
            <w:proofErr w:type="spellStart"/>
            <w:r w:rsidRPr="002B665A">
              <w:rPr>
                <w:color w:val="000000"/>
                <w:lang w:val="en-US"/>
              </w:rPr>
              <w:t>notificări</w:t>
            </w:r>
            <w:proofErr w:type="spellEnd"/>
            <w:r w:rsidRPr="002B665A">
              <w:rPr>
                <w:color w:val="000000"/>
                <w:lang w:val="en-US"/>
              </w:rPr>
              <w:t xml:space="preserve"> push </w:t>
            </w:r>
            <w:proofErr w:type="spellStart"/>
            <w:r w:rsidRPr="002B665A">
              <w:rPr>
                <w:color w:val="000000"/>
                <w:lang w:val="en-US"/>
              </w:rPr>
              <w:t>pentru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spectatori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și</w:t>
            </w:r>
            <w:proofErr w:type="spellEnd"/>
            <w:r w:rsidRPr="002B665A">
              <w:rPr>
                <w:color w:val="000000"/>
                <w:lang w:val="en-US"/>
              </w:rPr>
              <w:t xml:space="preserve"> personal </w:t>
            </w:r>
            <w:proofErr w:type="spellStart"/>
            <w:r w:rsidRPr="002B665A">
              <w:rPr>
                <w:color w:val="000000"/>
                <w:lang w:val="en-US"/>
              </w:rPr>
              <w:t>privind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modificări</w:t>
            </w:r>
            <w:proofErr w:type="spellEnd"/>
            <w:r w:rsidRPr="002B665A">
              <w:rPr>
                <w:color w:val="000000"/>
                <w:lang w:val="en-US"/>
              </w:rPr>
              <w:t xml:space="preserve">, </w:t>
            </w:r>
            <w:proofErr w:type="spellStart"/>
            <w:r w:rsidRPr="002B665A">
              <w:rPr>
                <w:color w:val="000000"/>
                <w:lang w:val="en-US"/>
              </w:rPr>
              <w:t>începutul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concertului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sau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aglomerări</w:t>
            </w:r>
            <w:proofErr w:type="spellEnd"/>
          </w:p>
          <w:p w14:paraId="30D1D6A2" w14:textId="77777777" w:rsidR="002B665A" w:rsidRDefault="002B665A" w:rsidP="00925B25">
            <w:pPr>
              <w:pStyle w:val="a8"/>
              <w:numPr>
                <w:ilvl w:val="0"/>
                <w:numId w:val="17"/>
              </w:numPr>
              <w:spacing w:before="0" w:beforeAutospacing="0" w:after="0" w:afterAutospacing="0"/>
              <w:ind w:hanging="123"/>
              <w:rPr>
                <w:color w:val="000000"/>
                <w:lang w:val="en-US"/>
              </w:rPr>
            </w:pPr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monitorizarea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fluxului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vehiculelor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în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parcări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și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alertarea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organizatorilor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când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parcările</w:t>
            </w:r>
            <w:proofErr w:type="spellEnd"/>
            <w:r w:rsidRPr="002B665A">
              <w:rPr>
                <w:color w:val="000000"/>
                <w:lang w:val="en-US"/>
              </w:rPr>
              <w:t xml:space="preserve"> se </w:t>
            </w:r>
            <w:proofErr w:type="spellStart"/>
            <w:r w:rsidRPr="002B665A">
              <w:rPr>
                <w:color w:val="000000"/>
                <w:lang w:val="en-US"/>
              </w:rPr>
              <w:t>apropie</w:t>
            </w:r>
            <w:proofErr w:type="spellEnd"/>
            <w:r w:rsidRPr="002B665A">
              <w:rPr>
                <w:color w:val="000000"/>
                <w:lang w:val="en-US"/>
              </w:rPr>
              <w:t xml:space="preserve"> de capacitate </w:t>
            </w:r>
          </w:p>
          <w:p w14:paraId="3C93C590" w14:textId="25866B5F" w:rsidR="002B665A" w:rsidRDefault="002B665A" w:rsidP="00925B25">
            <w:pPr>
              <w:pStyle w:val="a8"/>
              <w:numPr>
                <w:ilvl w:val="0"/>
                <w:numId w:val="17"/>
              </w:numPr>
              <w:spacing w:before="0" w:beforeAutospacing="0" w:after="0" w:afterAutospacing="0"/>
              <w:ind w:hanging="123"/>
              <w:rPr>
                <w:color w:val="000000"/>
                <w:lang w:val="en-US"/>
              </w:rPr>
            </w:pPr>
            <w:proofErr w:type="spellStart"/>
            <w:r w:rsidRPr="002B665A">
              <w:rPr>
                <w:color w:val="000000"/>
                <w:lang w:val="en-US"/>
              </w:rPr>
              <w:t>recomandări</w:t>
            </w:r>
            <w:proofErr w:type="spellEnd"/>
            <w:r w:rsidRPr="002B665A">
              <w:rPr>
                <w:color w:val="000000"/>
                <w:lang w:val="en-US"/>
              </w:rPr>
              <w:t xml:space="preserve"> AI </w:t>
            </w:r>
            <w:proofErr w:type="spellStart"/>
            <w:r w:rsidRPr="002B665A">
              <w:rPr>
                <w:color w:val="000000"/>
                <w:lang w:val="en-US"/>
              </w:rPr>
              <w:t>pentru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optimizarea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fluxului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spectatori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și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prevenirea</w:t>
            </w:r>
            <w:proofErr w:type="spellEnd"/>
            <w:r w:rsidRPr="002B665A">
              <w:rPr>
                <w:color w:val="000000"/>
                <w:lang w:val="en-US"/>
              </w:rPr>
              <w:t xml:space="preserve"> </w:t>
            </w:r>
            <w:proofErr w:type="spellStart"/>
            <w:r w:rsidRPr="002B665A">
              <w:rPr>
                <w:color w:val="000000"/>
                <w:lang w:val="en-US"/>
              </w:rPr>
              <w:t>blocajelor</w:t>
            </w:r>
            <w:proofErr w:type="spellEnd"/>
            <w:r w:rsidRPr="002B665A">
              <w:rPr>
                <w:color w:val="000000"/>
                <w:lang w:val="en-US"/>
              </w:rPr>
              <w:t xml:space="preserve"> la </w:t>
            </w:r>
            <w:proofErr w:type="spellStart"/>
            <w:r w:rsidRPr="002B665A">
              <w:rPr>
                <w:color w:val="000000"/>
                <w:lang w:val="en-US"/>
              </w:rPr>
              <w:t>intrare</w:t>
            </w:r>
            <w:proofErr w:type="spellEnd"/>
          </w:p>
          <w:p w14:paraId="4797CE72" w14:textId="2EC67680" w:rsidR="002B665A" w:rsidRDefault="002B665A" w:rsidP="00271DB0">
            <w:pPr>
              <w:pStyle w:val="a8"/>
              <w:numPr>
                <w:ilvl w:val="0"/>
                <w:numId w:val="16"/>
              </w:numPr>
              <w:spacing w:before="0" w:beforeAutospacing="0"/>
              <w:ind w:left="457" w:hanging="142"/>
              <w:rPr>
                <w:lang w:val="en-US"/>
              </w:rPr>
            </w:pPr>
            <w:r w:rsidRPr="002B665A">
              <w:rPr>
                <w:lang w:val="en-US"/>
              </w:rPr>
              <w:t xml:space="preserve">a </w:t>
            </w:r>
            <w:proofErr w:type="spellStart"/>
            <w:r w:rsidRPr="002B665A">
              <w:rPr>
                <w:lang w:val="en-US"/>
              </w:rPr>
              <w:t>redacta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memoriul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explicativ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și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documentația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tehnică</w:t>
            </w:r>
            <w:proofErr w:type="spellEnd"/>
            <w:r w:rsidRPr="002B665A">
              <w:rPr>
                <w:lang w:val="en-US"/>
              </w:rPr>
              <w:t xml:space="preserve"> </w:t>
            </w:r>
            <w:proofErr w:type="spellStart"/>
            <w:r w:rsidRPr="002B665A">
              <w:rPr>
                <w:lang w:val="en-US"/>
              </w:rPr>
              <w:t>completă</w:t>
            </w:r>
            <w:proofErr w:type="spellEnd"/>
            <w:r w:rsidRPr="002B665A">
              <w:rPr>
                <w:lang w:val="en-US"/>
              </w:rPr>
              <w:t xml:space="preserve"> a </w:t>
            </w:r>
            <w:proofErr w:type="spellStart"/>
            <w:r w:rsidRPr="002B665A">
              <w:rPr>
                <w:lang w:val="en-US"/>
              </w:rPr>
              <w:t>proiectului</w:t>
            </w:r>
            <w:proofErr w:type="spellEnd"/>
          </w:p>
          <w:p w14:paraId="6DC6A50B" w14:textId="73FC3D3E" w:rsidR="00271DB0" w:rsidRPr="002B665A" w:rsidRDefault="00271DB0" w:rsidP="00271DB0">
            <w:pPr>
              <w:pStyle w:val="a8"/>
              <w:numPr>
                <w:ilvl w:val="0"/>
                <w:numId w:val="16"/>
              </w:numPr>
              <w:spacing w:before="0" w:beforeAutospacing="0"/>
              <w:ind w:left="457" w:hanging="142"/>
              <w:rPr>
                <w:lang w:val="en-US"/>
              </w:rPr>
            </w:pPr>
            <w:r>
              <w:rPr>
                <w:lang w:val="en-US"/>
              </w:rPr>
              <w:t xml:space="preserve"> a </w:t>
            </w:r>
            <w:proofErr w:type="spellStart"/>
            <w:r>
              <w:rPr>
                <w:lang w:val="en-US"/>
              </w:rPr>
              <w:t>realiza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testarea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funcțională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și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performanță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a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aplicatiei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33CB17F" w14:textId="0AD186A4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8DD25DD" w14:textId="77777777" w:rsidR="007E4FEC" w:rsidRDefault="007E4F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026D65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32B9AEC" w14:textId="77777777" w:rsidR="007E4FEC" w:rsidRDefault="00FE19B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_________________/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Nume Prenume coordonato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</w:p>
    <w:p w14:paraId="1AE34AC5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semnătura coordonator</w:t>
      </w:r>
    </w:p>
    <w:p w14:paraId="1CB824C9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67F5DB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24FAD4C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112DA5" w14:textId="77777777" w:rsidR="007E4FEC" w:rsidRDefault="007E4FEC" w:rsidP="00925B2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7E4FE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7A60"/>
    <w:multiLevelType w:val="hybridMultilevel"/>
    <w:tmpl w:val="31B09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72B48"/>
    <w:multiLevelType w:val="multilevel"/>
    <w:tmpl w:val="392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5327F7"/>
    <w:multiLevelType w:val="multilevel"/>
    <w:tmpl w:val="AC4C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E73FE"/>
    <w:multiLevelType w:val="multilevel"/>
    <w:tmpl w:val="ECD0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C3529"/>
    <w:multiLevelType w:val="hybridMultilevel"/>
    <w:tmpl w:val="241E151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FB22923"/>
    <w:multiLevelType w:val="multilevel"/>
    <w:tmpl w:val="19D8C5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B6359"/>
    <w:multiLevelType w:val="hybridMultilevel"/>
    <w:tmpl w:val="E1E24DC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B70BD"/>
    <w:multiLevelType w:val="hybridMultilevel"/>
    <w:tmpl w:val="7588420A"/>
    <w:lvl w:ilvl="0" w:tplc="FD50B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o-MD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73B09"/>
    <w:multiLevelType w:val="multilevel"/>
    <w:tmpl w:val="0F8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86CDB"/>
    <w:multiLevelType w:val="multilevel"/>
    <w:tmpl w:val="C95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75F6E"/>
    <w:multiLevelType w:val="hybridMultilevel"/>
    <w:tmpl w:val="783AD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53D57"/>
    <w:multiLevelType w:val="multilevel"/>
    <w:tmpl w:val="97BC82F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3745A"/>
    <w:multiLevelType w:val="hybridMultilevel"/>
    <w:tmpl w:val="BD643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C7268"/>
    <w:multiLevelType w:val="multilevel"/>
    <w:tmpl w:val="BD3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E0DC7"/>
    <w:multiLevelType w:val="hybridMultilevel"/>
    <w:tmpl w:val="953A440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042B33"/>
    <w:multiLevelType w:val="multilevel"/>
    <w:tmpl w:val="CEDC74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952E4"/>
    <w:multiLevelType w:val="hybridMultilevel"/>
    <w:tmpl w:val="E89AFB6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299477">
    <w:abstractNumId w:val="1"/>
  </w:num>
  <w:num w:numId="2" w16cid:durableId="409082111">
    <w:abstractNumId w:val="13"/>
  </w:num>
  <w:num w:numId="3" w16cid:durableId="331109468">
    <w:abstractNumId w:val="2"/>
  </w:num>
  <w:num w:numId="4" w16cid:durableId="1782721468">
    <w:abstractNumId w:val="0"/>
  </w:num>
  <w:num w:numId="5" w16cid:durableId="52389854">
    <w:abstractNumId w:val="6"/>
  </w:num>
  <w:num w:numId="6" w16cid:durableId="362558610">
    <w:abstractNumId w:val="9"/>
  </w:num>
  <w:num w:numId="7" w16cid:durableId="1755317737">
    <w:abstractNumId w:val="10"/>
  </w:num>
  <w:num w:numId="8" w16cid:durableId="1040280812">
    <w:abstractNumId w:val="16"/>
  </w:num>
  <w:num w:numId="9" w16cid:durableId="378869184">
    <w:abstractNumId w:val="8"/>
  </w:num>
  <w:num w:numId="10" w16cid:durableId="1781561064">
    <w:abstractNumId w:val="12"/>
  </w:num>
  <w:num w:numId="11" w16cid:durableId="1221478590">
    <w:abstractNumId w:val="7"/>
  </w:num>
  <w:num w:numId="12" w16cid:durableId="1939898354">
    <w:abstractNumId w:val="14"/>
  </w:num>
  <w:num w:numId="13" w16cid:durableId="148332295">
    <w:abstractNumId w:val="4"/>
  </w:num>
  <w:num w:numId="14" w16cid:durableId="225337221">
    <w:abstractNumId w:val="3"/>
  </w:num>
  <w:num w:numId="15" w16cid:durableId="293147437">
    <w:abstractNumId w:val="15"/>
  </w:num>
  <w:num w:numId="16" w16cid:durableId="1456296420">
    <w:abstractNumId w:val="5"/>
  </w:num>
  <w:num w:numId="17" w16cid:durableId="20894960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FEC"/>
    <w:rsid w:val="00012C3F"/>
    <w:rsid w:val="000F6697"/>
    <w:rsid w:val="00271DB0"/>
    <w:rsid w:val="002B665A"/>
    <w:rsid w:val="00546889"/>
    <w:rsid w:val="005F10ED"/>
    <w:rsid w:val="00645FF0"/>
    <w:rsid w:val="007E4FEC"/>
    <w:rsid w:val="00925B25"/>
    <w:rsid w:val="00991DD8"/>
    <w:rsid w:val="00AE07E4"/>
    <w:rsid w:val="00B50C70"/>
    <w:rsid w:val="00BD69FD"/>
    <w:rsid w:val="00C11A36"/>
    <w:rsid w:val="00C14785"/>
    <w:rsid w:val="00D16BD0"/>
    <w:rsid w:val="00EB5DCD"/>
    <w:rsid w:val="00EC1AA2"/>
    <w:rsid w:val="00FD06AC"/>
    <w:rsid w:val="00FE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73066"/>
  <w15:docId w15:val="{D72CEEA4-CB1E-4632-98A6-53D160E9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MD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a6">
    <w:name w:val="Emphasis"/>
    <w:basedOn w:val="a0"/>
    <w:uiPriority w:val="20"/>
    <w:qFormat/>
    <w:rsid w:val="00FE19BC"/>
    <w:rPr>
      <w:i/>
      <w:iCs/>
    </w:rPr>
  </w:style>
  <w:style w:type="character" w:styleId="a7">
    <w:name w:val="Strong"/>
    <w:basedOn w:val="a0"/>
    <w:uiPriority w:val="22"/>
    <w:qFormat/>
    <w:rsid w:val="00FE19BC"/>
    <w:rPr>
      <w:b/>
      <w:bCs/>
    </w:rPr>
  </w:style>
  <w:style w:type="paragraph" w:styleId="a8">
    <w:name w:val="Normal (Web)"/>
    <w:basedOn w:val="a"/>
    <w:uiPriority w:val="99"/>
    <w:semiHidden/>
    <w:unhideWhenUsed/>
    <w:rsid w:val="00645FF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MD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5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R3lpSi6KoyhkRlERQgHZOPs71A==">CgMxLjA4AHIhMWQ4dktJRXpGT3RXbENRQWJFVk80MFBhbUp6Q3BhMnRq</go:docsCustomData>
</go:gDocsCustomXmlDataStorage>
</file>

<file path=customXml/itemProps1.xml><?xml version="1.0" encoding="utf-8"?>
<ds:datastoreItem xmlns:ds="http://schemas.openxmlformats.org/officeDocument/2006/customXml" ds:itemID="{F565AB09-32F1-4B58-9664-255B1EE41E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Cojocaru Svetlana</dc:creator>
  <cp:lastModifiedBy>Nichita Porcesco</cp:lastModifiedBy>
  <cp:revision>3</cp:revision>
  <dcterms:created xsi:type="dcterms:W3CDTF">2025-10-01T13:27:00Z</dcterms:created>
  <dcterms:modified xsi:type="dcterms:W3CDTF">2025-10-01T13:38:00Z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0x010100A281AC4FF33ABF48A677B411DDDFE6DA</vt:lpwstr>
  </property>
</Properties>
</file>