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01EB" w14:textId="77777777" w:rsidR="008063EF" w:rsidRPr="009F7261" w:rsidRDefault="00844874">
      <w:pPr>
        <w:spacing w:after="40"/>
        <w:jc w:val="center"/>
      </w:pPr>
      <w:r w:rsidRPr="009F7261">
        <w:rPr>
          <w:rFonts w:ascii="Aptos Display" w:hAnsi="Aptos Display"/>
          <w:b/>
          <w:color w:val="1E465F"/>
          <w:sz w:val="48"/>
        </w:rPr>
        <w:t>THREAT MODEL PROPOSAL</w:t>
      </w:r>
    </w:p>
    <w:p w14:paraId="65106B23" w14:textId="77777777" w:rsidR="008063EF" w:rsidRPr="009F7261" w:rsidRDefault="00844874">
      <w:pPr>
        <w:jc w:val="center"/>
      </w:pPr>
      <w:r w:rsidRPr="009F7261">
        <w:rPr>
          <w:i/>
          <w:color w:val="5F6E78"/>
          <w:sz w:val="22"/>
        </w:rPr>
        <w:t>Adversary Test Automation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063EF" w:rsidRPr="009F7261" w14:paraId="7CE2BA57" w14:textId="77777777">
        <w:trPr>
          <w:jc w:val="center"/>
        </w:trPr>
        <w:tc>
          <w:tcPr>
            <w:tcW w:w="5112" w:type="dxa"/>
            <w:shd w:val="clear" w:color="auto" w:fill="EAF1F5"/>
            <w:vAlign w:val="center"/>
          </w:tcPr>
          <w:p w14:paraId="41EB0497" w14:textId="77777777" w:rsidR="008063EF" w:rsidRPr="000A20BC" w:rsidRDefault="00844874">
            <w:pPr>
              <w:spacing w:before="40" w:after="40"/>
              <w:rPr>
                <w:sz w:val="20"/>
                <w:szCs w:val="20"/>
              </w:rPr>
            </w:pPr>
            <w:r w:rsidRPr="000A20BC">
              <w:rPr>
                <w:b/>
                <w:sz w:val="20"/>
                <w:szCs w:val="20"/>
              </w:rPr>
              <w:t>Date: 20 October 2026</w:t>
            </w:r>
          </w:p>
        </w:tc>
        <w:tc>
          <w:tcPr>
            <w:tcW w:w="5112" w:type="dxa"/>
            <w:shd w:val="clear" w:color="auto" w:fill="EAF1F5"/>
            <w:vAlign w:val="center"/>
          </w:tcPr>
          <w:p w14:paraId="701BFDC1" w14:textId="6BB044B6" w:rsidR="008063EF" w:rsidRPr="000A20BC" w:rsidRDefault="00844874">
            <w:pPr>
              <w:spacing w:before="40" w:after="40"/>
              <w:rPr>
                <w:sz w:val="20"/>
                <w:szCs w:val="20"/>
              </w:rPr>
            </w:pPr>
            <w:r w:rsidRPr="000A20BC">
              <w:rPr>
                <w:b/>
                <w:sz w:val="20"/>
                <w:szCs w:val="20"/>
              </w:rPr>
              <w:t>Status: Proposed</w:t>
            </w:r>
          </w:p>
        </w:tc>
      </w:tr>
      <w:tr w:rsidR="008063EF" w:rsidRPr="009F7261" w14:paraId="65FE2EF2" w14:textId="77777777">
        <w:trPr>
          <w:jc w:val="center"/>
        </w:trPr>
        <w:tc>
          <w:tcPr>
            <w:tcW w:w="5112" w:type="dxa"/>
            <w:shd w:val="clear" w:color="auto" w:fill="EAF1F5"/>
            <w:vAlign w:val="center"/>
          </w:tcPr>
          <w:p w14:paraId="211384BB" w14:textId="54FCB0A6" w:rsidR="008063EF" w:rsidRPr="000A20BC" w:rsidRDefault="00844874">
            <w:pPr>
              <w:spacing w:before="40" w:after="40"/>
              <w:rPr>
                <w:sz w:val="20"/>
                <w:szCs w:val="20"/>
              </w:rPr>
            </w:pPr>
            <w:r w:rsidRPr="000A20BC">
              <w:rPr>
                <w:b/>
                <w:sz w:val="20"/>
                <w:szCs w:val="20"/>
              </w:rPr>
              <w:t>Target</w:t>
            </w:r>
            <w:r w:rsidR="00550C56" w:rsidRPr="000A20BC">
              <w:rPr>
                <w:b/>
                <w:sz w:val="20"/>
                <w:szCs w:val="20"/>
              </w:rPr>
              <w:t>s</w:t>
            </w:r>
            <w:r w:rsidRPr="000A20BC">
              <w:rPr>
                <w:b/>
                <w:sz w:val="20"/>
                <w:szCs w:val="20"/>
              </w:rPr>
              <w:t>: Ubuntu lab and Windows host</w:t>
            </w:r>
          </w:p>
        </w:tc>
        <w:tc>
          <w:tcPr>
            <w:tcW w:w="5112" w:type="dxa"/>
            <w:shd w:val="clear" w:color="auto" w:fill="EAF1F5"/>
            <w:vAlign w:val="center"/>
          </w:tcPr>
          <w:p w14:paraId="04D7CDC8" w14:textId="77777777" w:rsidR="008063EF" w:rsidRPr="000A20BC" w:rsidRDefault="00844874">
            <w:pPr>
              <w:spacing w:before="40" w:after="40"/>
              <w:rPr>
                <w:sz w:val="20"/>
                <w:szCs w:val="20"/>
              </w:rPr>
            </w:pPr>
            <w:r w:rsidRPr="000A20BC">
              <w:rPr>
                <w:b/>
                <w:sz w:val="20"/>
                <w:szCs w:val="20"/>
              </w:rPr>
              <w:t xml:space="preserve">Monitoring: </w:t>
            </w:r>
            <w:proofErr w:type="spellStart"/>
            <w:r w:rsidRPr="000A20BC">
              <w:rPr>
                <w:b/>
                <w:sz w:val="20"/>
                <w:szCs w:val="20"/>
              </w:rPr>
              <w:t>Wazuh</w:t>
            </w:r>
            <w:proofErr w:type="spellEnd"/>
          </w:p>
        </w:tc>
      </w:tr>
    </w:tbl>
    <w:p w14:paraId="635BEA14" w14:textId="77777777" w:rsidR="008063EF" w:rsidRPr="009F7261" w:rsidRDefault="00844874">
      <w:pPr>
        <w:pStyle w:val="Heading1"/>
      </w:pPr>
      <w:r w:rsidRPr="009F7261">
        <w:t>1. Purpose and Scope</w:t>
      </w:r>
    </w:p>
    <w:p w14:paraId="582FFE3F" w14:textId="7F7EB2CB" w:rsidR="008063EF" w:rsidRPr="009F7261" w:rsidRDefault="00783165">
      <w:pPr>
        <w:rPr>
          <w:sz w:val="20"/>
          <w:szCs w:val="20"/>
        </w:rPr>
      </w:pPr>
      <w:r>
        <w:rPr>
          <w:sz w:val="20"/>
          <w:szCs w:val="20"/>
        </w:rPr>
        <w:t>This</w:t>
      </w:r>
      <w:r w:rsidR="00415586" w:rsidRPr="009F7261">
        <w:rPr>
          <w:sz w:val="20"/>
          <w:szCs w:val="20"/>
        </w:rPr>
        <w:t xml:space="preserve"> proposal</w:t>
      </w:r>
      <w:r w:rsidR="009D3923" w:rsidRPr="009F7261">
        <w:rPr>
          <w:sz w:val="20"/>
          <w:szCs w:val="20"/>
        </w:rPr>
        <w:t xml:space="preserve"> </w:t>
      </w:r>
      <w:r w:rsidR="00844874" w:rsidRPr="009F7261">
        <w:rPr>
          <w:sz w:val="20"/>
          <w:szCs w:val="20"/>
        </w:rPr>
        <w:t>select</w:t>
      </w:r>
      <w:r w:rsidR="00415586" w:rsidRPr="009F7261">
        <w:rPr>
          <w:sz w:val="20"/>
          <w:szCs w:val="20"/>
        </w:rPr>
        <w:t>s</w:t>
      </w:r>
      <w:r w:rsidR="00550C56" w:rsidRPr="009F7261">
        <w:rPr>
          <w:sz w:val="20"/>
          <w:szCs w:val="20"/>
        </w:rPr>
        <w:t xml:space="preserve"> 12</w:t>
      </w:r>
      <w:r w:rsidR="00415586" w:rsidRPr="009F7261">
        <w:rPr>
          <w:sz w:val="20"/>
          <w:szCs w:val="20"/>
        </w:rPr>
        <w:t xml:space="preserve"> </w:t>
      </w:r>
      <w:r w:rsidR="00844874" w:rsidRPr="009F7261">
        <w:rPr>
          <w:sz w:val="20"/>
          <w:szCs w:val="20"/>
        </w:rPr>
        <w:t xml:space="preserve">MITRE ATT&amp;CK Enterprise techniques </w:t>
      </w:r>
      <w:r w:rsidR="00550C56" w:rsidRPr="009F7261">
        <w:rPr>
          <w:sz w:val="20"/>
          <w:szCs w:val="20"/>
        </w:rPr>
        <w:t>to</w:t>
      </w:r>
      <w:r w:rsidR="00844874" w:rsidRPr="009F7261">
        <w:rPr>
          <w:sz w:val="20"/>
          <w:szCs w:val="20"/>
        </w:rPr>
        <w:t xml:space="preserve"> guide the project's</w:t>
      </w:r>
      <w:r w:rsidR="00550C56" w:rsidRPr="009F7261">
        <w:rPr>
          <w:sz w:val="20"/>
          <w:szCs w:val="20"/>
        </w:rPr>
        <w:t xml:space="preserve"> </w:t>
      </w:r>
      <w:r w:rsidR="00844874" w:rsidRPr="009F7261">
        <w:rPr>
          <w:sz w:val="20"/>
          <w:szCs w:val="20"/>
        </w:rPr>
        <w:t>security tests</w:t>
      </w:r>
      <w:r w:rsidR="00550C56" w:rsidRPr="009F7261">
        <w:rPr>
          <w:sz w:val="20"/>
          <w:szCs w:val="20"/>
        </w:rPr>
        <w:t xml:space="preserve"> in an authori</w:t>
      </w:r>
      <w:r w:rsidR="009F7261" w:rsidRPr="009F7261">
        <w:rPr>
          <w:sz w:val="20"/>
          <w:szCs w:val="20"/>
        </w:rPr>
        <w:t>s</w:t>
      </w:r>
      <w:r w:rsidR="00550C56" w:rsidRPr="009F7261">
        <w:rPr>
          <w:sz w:val="20"/>
          <w:szCs w:val="20"/>
        </w:rPr>
        <w:t>ed lab</w:t>
      </w:r>
      <w:r w:rsidR="00844874" w:rsidRPr="009F7261">
        <w:rPr>
          <w:sz w:val="20"/>
          <w:szCs w:val="20"/>
        </w:rPr>
        <w:t xml:space="preserve">. </w:t>
      </w:r>
      <w:r w:rsidR="009D3923" w:rsidRPr="009F7261">
        <w:rPr>
          <w:sz w:val="20"/>
          <w:szCs w:val="20"/>
        </w:rPr>
        <w:t xml:space="preserve">The </w:t>
      </w:r>
      <w:r w:rsidR="00550C56" w:rsidRPr="009F7261">
        <w:rPr>
          <w:sz w:val="20"/>
          <w:szCs w:val="20"/>
        </w:rPr>
        <w:t xml:space="preserve">setup uses </w:t>
      </w:r>
      <w:r w:rsidR="00844874" w:rsidRPr="009F7261">
        <w:rPr>
          <w:sz w:val="20"/>
          <w:szCs w:val="20"/>
        </w:rPr>
        <w:t xml:space="preserve">Ubuntu </w:t>
      </w:r>
      <w:r w:rsidR="00844874" w:rsidRPr="009F7261">
        <w:rPr>
          <w:sz w:val="20"/>
          <w:szCs w:val="20"/>
        </w:rPr>
        <w:t xml:space="preserve">lab </w:t>
      </w:r>
      <w:r w:rsidR="00550C56" w:rsidRPr="009F7261">
        <w:rPr>
          <w:sz w:val="20"/>
          <w:szCs w:val="20"/>
        </w:rPr>
        <w:t xml:space="preserve">target, Windows host and </w:t>
      </w:r>
      <w:proofErr w:type="spellStart"/>
      <w:r w:rsidR="00844874" w:rsidRPr="009F7261">
        <w:rPr>
          <w:sz w:val="20"/>
          <w:szCs w:val="20"/>
        </w:rPr>
        <w:t>Wazuh</w:t>
      </w:r>
      <w:proofErr w:type="spellEnd"/>
      <w:r w:rsidR="00550C56" w:rsidRPr="009F7261">
        <w:rPr>
          <w:sz w:val="20"/>
          <w:szCs w:val="20"/>
        </w:rPr>
        <w:t xml:space="preserve"> used </w:t>
      </w:r>
      <w:r w:rsidR="00844874" w:rsidRPr="009F7261">
        <w:rPr>
          <w:sz w:val="20"/>
          <w:szCs w:val="20"/>
        </w:rPr>
        <w:t xml:space="preserve">to </w:t>
      </w:r>
      <w:r w:rsidR="00822D6D" w:rsidRPr="009F7261">
        <w:rPr>
          <w:sz w:val="20"/>
          <w:szCs w:val="20"/>
        </w:rPr>
        <w:t>gather</w:t>
      </w:r>
      <w:r w:rsidR="00844874" w:rsidRPr="009F7261">
        <w:rPr>
          <w:sz w:val="20"/>
          <w:szCs w:val="20"/>
        </w:rPr>
        <w:t xml:space="preserve"> and review telemetry. The selected technique</w:t>
      </w:r>
      <w:r w:rsidR="00822D6D" w:rsidRPr="009F7261">
        <w:rPr>
          <w:sz w:val="20"/>
          <w:szCs w:val="20"/>
        </w:rPr>
        <w:t xml:space="preserve">s </w:t>
      </w:r>
      <w:r>
        <w:rPr>
          <w:sz w:val="20"/>
          <w:szCs w:val="20"/>
        </w:rPr>
        <w:t xml:space="preserve">will be </w:t>
      </w:r>
      <w:r w:rsidR="00844874" w:rsidRPr="009F7261">
        <w:rPr>
          <w:sz w:val="20"/>
          <w:szCs w:val="20"/>
        </w:rPr>
        <w:t xml:space="preserve">relevant to these targets and </w:t>
      </w:r>
      <w:r w:rsidR="00A263AD" w:rsidRPr="009F7261">
        <w:rPr>
          <w:sz w:val="20"/>
          <w:szCs w:val="20"/>
        </w:rPr>
        <w:t>pract</w:t>
      </w:r>
      <w:r w:rsidR="00925BA8" w:rsidRPr="009F7261">
        <w:rPr>
          <w:sz w:val="20"/>
          <w:szCs w:val="20"/>
        </w:rPr>
        <w:t xml:space="preserve">ical for </w:t>
      </w:r>
      <w:r w:rsidR="00D372F1" w:rsidRPr="009F7261">
        <w:rPr>
          <w:sz w:val="20"/>
          <w:szCs w:val="20"/>
        </w:rPr>
        <w:t xml:space="preserve">secure </w:t>
      </w:r>
      <w:r w:rsidR="00925BA8" w:rsidRPr="009F7261">
        <w:rPr>
          <w:sz w:val="20"/>
          <w:szCs w:val="20"/>
        </w:rPr>
        <w:t>testing</w:t>
      </w:r>
      <w:r w:rsidR="00844874" w:rsidRPr="009F7261">
        <w:rPr>
          <w:sz w:val="20"/>
          <w:szCs w:val="20"/>
        </w:rPr>
        <w:t>.</w:t>
      </w:r>
    </w:p>
    <w:p w14:paraId="58598A39" w14:textId="5ACCECF6" w:rsidR="008063EF" w:rsidRPr="00A8584B" w:rsidRDefault="00844874" w:rsidP="00A8584B">
      <w:pPr>
        <w:pStyle w:val="Heading1"/>
      </w:pPr>
      <w:r w:rsidRPr="009F7261">
        <w:t>2. Selection Criteria</w:t>
      </w:r>
    </w:p>
    <w:p w14:paraId="65791BB7" w14:textId="6E32DF59" w:rsidR="009F7261" w:rsidRPr="00760427" w:rsidRDefault="009F7261" w:rsidP="009F7261">
      <w:pPr>
        <w:pStyle w:val="ListBullet"/>
        <w:numPr>
          <w:ilvl w:val="0"/>
          <w:numId w:val="10"/>
        </w:numPr>
        <w:spacing w:after="20"/>
        <w:rPr>
          <w:sz w:val="20"/>
          <w:szCs w:val="20"/>
        </w:rPr>
      </w:pPr>
      <w:r w:rsidRPr="00760427">
        <w:rPr>
          <w:sz w:val="20"/>
          <w:szCs w:val="20"/>
        </w:rPr>
        <w:t xml:space="preserve">Cover at least </w:t>
      </w:r>
      <w:r w:rsidR="00760427" w:rsidRPr="00760427">
        <w:rPr>
          <w:sz w:val="20"/>
          <w:szCs w:val="20"/>
        </w:rPr>
        <w:t>six</w:t>
      </w:r>
      <w:r w:rsidRPr="00760427">
        <w:rPr>
          <w:sz w:val="20"/>
          <w:szCs w:val="20"/>
        </w:rPr>
        <w:t xml:space="preserve"> </w:t>
      </w:r>
      <w:r w:rsidRPr="00760427">
        <w:rPr>
          <w:sz w:val="20"/>
          <w:szCs w:val="20"/>
        </w:rPr>
        <w:t>ATT&amp;CK tactics.</w:t>
      </w:r>
    </w:p>
    <w:p w14:paraId="082FF5C1" w14:textId="313F84DB" w:rsidR="00A8584B" w:rsidRPr="00760427" w:rsidRDefault="00A8584B" w:rsidP="009F7261">
      <w:pPr>
        <w:pStyle w:val="ListBullet"/>
        <w:numPr>
          <w:ilvl w:val="0"/>
          <w:numId w:val="10"/>
        </w:numPr>
        <w:spacing w:after="20"/>
        <w:rPr>
          <w:sz w:val="20"/>
          <w:szCs w:val="20"/>
        </w:rPr>
      </w:pPr>
      <w:r w:rsidRPr="00760427">
        <w:rPr>
          <w:sz w:val="20"/>
          <w:szCs w:val="20"/>
        </w:rPr>
        <w:t xml:space="preserve">Easy to </w:t>
      </w:r>
      <w:r w:rsidR="00783165">
        <w:rPr>
          <w:sz w:val="20"/>
          <w:szCs w:val="20"/>
        </w:rPr>
        <w:t>implement</w:t>
      </w:r>
      <w:r w:rsidRPr="00760427">
        <w:rPr>
          <w:sz w:val="20"/>
          <w:szCs w:val="20"/>
        </w:rPr>
        <w:t xml:space="preserve"> </w:t>
      </w:r>
      <w:r w:rsidR="00783165">
        <w:rPr>
          <w:sz w:val="20"/>
          <w:szCs w:val="20"/>
        </w:rPr>
        <w:t xml:space="preserve">within the </w:t>
      </w:r>
      <w:r w:rsidRPr="00760427">
        <w:rPr>
          <w:sz w:val="20"/>
          <w:szCs w:val="20"/>
        </w:rPr>
        <w:t>lab.</w:t>
      </w:r>
    </w:p>
    <w:p w14:paraId="0147DDDE" w14:textId="1BB6480C" w:rsidR="009F7261" w:rsidRPr="00760427" w:rsidRDefault="009F7261" w:rsidP="009F7261">
      <w:pPr>
        <w:pStyle w:val="ListBullet"/>
        <w:numPr>
          <w:ilvl w:val="0"/>
          <w:numId w:val="10"/>
        </w:numPr>
        <w:spacing w:after="20"/>
        <w:rPr>
          <w:sz w:val="20"/>
          <w:szCs w:val="20"/>
        </w:rPr>
      </w:pPr>
      <w:r w:rsidRPr="00760427">
        <w:rPr>
          <w:sz w:val="20"/>
          <w:szCs w:val="20"/>
        </w:rPr>
        <w:t xml:space="preserve">Relevant to </w:t>
      </w:r>
      <w:r w:rsidRPr="00760427">
        <w:rPr>
          <w:sz w:val="20"/>
          <w:szCs w:val="20"/>
        </w:rPr>
        <w:t>adversary testing and can be mapped to MITRE ATT&amp;CK.</w:t>
      </w:r>
    </w:p>
    <w:p w14:paraId="177C2740" w14:textId="13E536B0" w:rsidR="009F7261" w:rsidRPr="00760427" w:rsidRDefault="009F7261" w:rsidP="009F7261">
      <w:pPr>
        <w:pStyle w:val="ListBullet"/>
        <w:numPr>
          <w:ilvl w:val="0"/>
          <w:numId w:val="10"/>
        </w:numPr>
        <w:spacing w:after="20"/>
        <w:rPr>
          <w:sz w:val="20"/>
          <w:szCs w:val="20"/>
        </w:rPr>
      </w:pPr>
      <w:r w:rsidRPr="00760427">
        <w:rPr>
          <w:sz w:val="20"/>
          <w:szCs w:val="20"/>
        </w:rPr>
        <w:t xml:space="preserve">Suitable for </w:t>
      </w:r>
      <w:r w:rsidR="000109F9">
        <w:rPr>
          <w:sz w:val="20"/>
          <w:szCs w:val="20"/>
        </w:rPr>
        <w:t>checking</w:t>
      </w:r>
      <w:r w:rsidRPr="00760427">
        <w:rPr>
          <w:sz w:val="20"/>
          <w:szCs w:val="20"/>
        </w:rPr>
        <w:t xml:space="preserve"> what security events </w:t>
      </w:r>
      <w:proofErr w:type="spellStart"/>
      <w:r w:rsidRPr="00760427">
        <w:rPr>
          <w:sz w:val="20"/>
          <w:szCs w:val="20"/>
        </w:rPr>
        <w:t>Wazuh</w:t>
      </w:r>
      <w:proofErr w:type="spellEnd"/>
      <w:r w:rsidRPr="00760427">
        <w:rPr>
          <w:sz w:val="20"/>
          <w:szCs w:val="20"/>
        </w:rPr>
        <w:t xml:space="preserve"> records.</w:t>
      </w:r>
    </w:p>
    <w:p w14:paraId="6ED6D036" w14:textId="77777777" w:rsidR="008063EF" w:rsidRPr="00760427" w:rsidRDefault="00844874" w:rsidP="009F7261">
      <w:pPr>
        <w:pStyle w:val="ListBullet"/>
        <w:numPr>
          <w:ilvl w:val="0"/>
          <w:numId w:val="10"/>
        </w:numPr>
        <w:spacing w:after="20"/>
        <w:rPr>
          <w:sz w:val="20"/>
          <w:szCs w:val="20"/>
        </w:rPr>
      </w:pPr>
      <w:r w:rsidRPr="00760427">
        <w:rPr>
          <w:sz w:val="20"/>
          <w:szCs w:val="20"/>
        </w:rPr>
        <w:t>Fits the available project time and resources.</w:t>
      </w:r>
    </w:p>
    <w:p w14:paraId="5F372F1B" w14:textId="0C1B1DF8" w:rsidR="008063EF" w:rsidRPr="00760427" w:rsidRDefault="00844874" w:rsidP="00760427">
      <w:pPr>
        <w:pStyle w:val="Heading1"/>
      </w:pPr>
      <w:r w:rsidRPr="009F7261">
        <w:t>3. Selected ATT&amp;CK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1555"/>
        <w:gridCol w:w="1418"/>
        <w:gridCol w:w="4695"/>
      </w:tblGrid>
      <w:tr w:rsidR="008063EF" w:rsidRPr="001604AD" w14:paraId="7BA7C985" w14:textId="77777777" w:rsidTr="001604AD">
        <w:trPr>
          <w:trHeight w:val="372"/>
          <w:jc w:val="center"/>
        </w:trPr>
        <w:tc>
          <w:tcPr>
            <w:tcW w:w="2556" w:type="dxa"/>
            <w:shd w:val="clear" w:color="auto" w:fill="1E465F"/>
            <w:vAlign w:val="center"/>
          </w:tcPr>
          <w:p w14:paraId="6316F679" w14:textId="089227D5" w:rsidR="008063EF" w:rsidRPr="001604AD" w:rsidRDefault="00844874" w:rsidP="001604AD">
            <w:pPr>
              <w:spacing w:after="20"/>
              <w:rPr>
                <w:sz w:val="20"/>
                <w:szCs w:val="20"/>
              </w:rPr>
            </w:pPr>
            <w:r w:rsidRPr="001604AD">
              <w:rPr>
                <w:b/>
                <w:color w:val="FFFFFF"/>
                <w:sz w:val="20"/>
                <w:szCs w:val="20"/>
              </w:rPr>
              <w:t>T</w:t>
            </w:r>
            <w:r w:rsidRPr="001604AD">
              <w:rPr>
                <w:b/>
                <w:color w:val="FFFFFF"/>
                <w:sz w:val="20"/>
                <w:szCs w:val="20"/>
              </w:rPr>
              <w:t>echnique</w:t>
            </w:r>
          </w:p>
        </w:tc>
        <w:tc>
          <w:tcPr>
            <w:tcW w:w="1555" w:type="dxa"/>
            <w:shd w:val="clear" w:color="auto" w:fill="1E465F"/>
            <w:vAlign w:val="center"/>
          </w:tcPr>
          <w:p w14:paraId="02FA6DBB" w14:textId="3B940FDA" w:rsidR="008063EF" w:rsidRPr="001604AD" w:rsidRDefault="00844874" w:rsidP="001604AD">
            <w:pPr>
              <w:spacing w:after="20"/>
              <w:rPr>
                <w:sz w:val="20"/>
                <w:szCs w:val="20"/>
              </w:rPr>
            </w:pPr>
            <w:r w:rsidRPr="001604AD">
              <w:rPr>
                <w:b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1418" w:type="dxa"/>
            <w:shd w:val="clear" w:color="auto" w:fill="1E465F"/>
            <w:vAlign w:val="center"/>
          </w:tcPr>
          <w:p w14:paraId="5C505661" w14:textId="77777777" w:rsidR="008063EF" w:rsidRPr="001604AD" w:rsidRDefault="00844874" w:rsidP="001604AD">
            <w:pPr>
              <w:spacing w:after="20"/>
              <w:rPr>
                <w:sz w:val="20"/>
                <w:szCs w:val="20"/>
              </w:rPr>
            </w:pPr>
            <w:r w:rsidRPr="001604AD">
              <w:rPr>
                <w:b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695" w:type="dxa"/>
            <w:shd w:val="clear" w:color="auto" w:fill="1E465F"/>
            <w:vAlign w:val="center"/>
          </w:tcPr>
          <w:p w14:paraId="110EB0F8" w14:textId="693C0E0C" w:rsidR="008063EF" w:rsidRPr="001604AD" w:rsidRDefault="00844874" w:rsidP="001604AD">
            <w:pPr>
              <w:spacing w:after="20"/>
              <w:rPr>
                <w:sz w:val="20"/>
                <w:szCs w:val="20"/>
              </w:rPr>
            </w:pPr>
            <w:r w:rsidRPr="001604AD">
              <w:rPr>
                <w:b/>
                <w:color w:val="FFFFFF"/>
                <w:sz w:val="20"/>
                <w:szCs w:val="20"/>
              </w:rPr>
              <w:t>Justification</w:t>
            </w:r>
          </w:p>
        </w:tc>
      </w:tr>
      <w:tr w:rsidR="008063EF" w:rsidRPr="001604AD" w14:paraId="069CCA44" w14:textId="77777777" w:rsidTr="001604AD">
        <w:trPr>
          <w:jc w:val="center"/>
        </w:trPr>
        <w:tc>
          <w:tcPr>
            <w:tcW w:w="2556" w:type="dxa"/>
            <w:vAlign w:val="center"/>
          </w:tcPr>
          <w:p w14:paraId="6EEAF2B1" w14:textId="5228AE83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T1059.003 — Windows Command Shell</w:t>
            </w:r>
          </w:p>
        </w:tc>
        <w:tc>
          <w:tcPr>
            <w:tcW w:w="1555" w:type="dxa"/>
            <w:vAlign w:val="center"/>
          </w:tcPr>
          <w:p w14:paraId="466D6869" w14:textId="4F571390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Execution</w:t>
            </w:r>
          </w:p>
        </w:tc>
        <w:tc>
          <w:tcPr>
            <w:tcW w:w="1418" w:type="dxa"/>
            <w:vAlign w:val="center"/>
          </w:tcPr>
          <w:p w14:paraId="6E4B6493" w14:textId="4A9DAFFB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Windows</w:t>
            </w:r>
          </w:p>
        </w:tc>
        <w:tc>
          <w:tcPr>
            <w:tcW w:w="4695" w:type="dxa"/>
            <w:vAlign w:val="center"/>
          </w:tcPr>
          <w:p w14:paraId="5D5E52D6" w14:textId="04377C2B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execute </w:t>
            </w:r>
            <w:r w:rsidR="00E77985" w:rsidRPr="001604AD">
              <w:rPr>
                <w:sz w:val="20"/>
                <w:szCs w:val="20"/>
              </w:rPr>
              <w:t>harmless Windows commands in the lab</w:t>
            </w:r>
            <w:r w:rsidRPr="001604AD">
              <w:rPr>
                <w:sz w:val="20"/>
                <w:szCs w:val="20"/>
              </w:rPr>
              <w:t xml:space="preserve">. Then, </w:t>
            </w:r>
            <w:r w:rsidR="00645F63" w:rsidRPr="001604AD">
              <w:rPr>
                <w:sz w:val="20"/>
                <w:szCs w:val="20"/>
              </w:rPr>
              <w:t xml:space="preserve">check </w:t>
            </w:r>
            <w:r w:rsidR="00E77985" w:rsidRPr="001604AD">
              <w:rPr>
                <w:sz w:val="20"/>
                <w:szCs w:val="20"/>
              </w:rPr>
              <w:t xml:space="preserve">whether Sysmon process events appear in </w:t>
            </w:r>
            <w:proofErr w:type="spellStart"/>
            <w:r w:rsidR="00E77985" w:rsidRPr="001604AD">
              <w:rPr>
                <w:sz w:val="20"/>
                <w:szCs w:val="20"/>
              </w:rPr>
              <w:t>Wazuh</w:t>
            </w:r>
            <w:proofErr w:type="spellEnd"/>
            <w:r w:rsidR="00E77985" w:rsidRPr="001604AD">
              <w:rPr>
                <w:sz w:val="20"/>
                <w:szCs w:val="20"/>
              </w:rPr>
              <w:t>.</w:t>
            </w:r>
          </w:p>
        </w:tc>
      </w:tr>
      <w:tr w:rsidR="008063EF" w:rsidRPr="001604AD" w14:paraId="604FABF2" w14:textId="77777777" w:rsidTr="001604AD">
        <w:trPr>
          <w:jc w:val="center"/>
        </w:trPr>
        <w:tc>
          <w:tcPr>
            <w:tcW w:w="2556" w:type="dxa"/>
            <w:vAlign w:val="center"/>
          </w:tcPr>
          <w:p w14:paraId="4808431B" w14:textId="16C76E6A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T1059.004 — Unix Shell</w:t>
            </w:r>
          </w:p>
        </w:tc>
        <w:tc>
          <w:tcPr>
            <w:tcW w:w="1555" w:type="dxa"/>
            <w:vAlign w:val="center"/>
          </w:tcPr>
          <w:p w14:paraId="000349B0" w14:textId="4A10E60B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Execution</w:t>
            </w:r>
          </w:p>
        </w:tc>
        <w:tc>
          <w:tcPr>
            <w:tcW w:w="1418" w:type="dxa"/>
            <w:vAlign w:val="center"/>
          </w:tcPr>
          <w:p w14:paraId="192EA77A" w14:textId="509F14DF" w:rsidR="008063EF" w:rsidRPr="001604AD" w:rsidRDefault="00645F6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Ubuntu</w:t>
            </w:r>
          </w:p>
        </w:tc>
        <w:tc>
          <w:tcPr>
            <w:tcW w:w="4695" w:type="dxa"/>
            <w:vAlign w:val="center"/>
          </w:tcPr>
          <w:p w14:paraId="2DDBB230" w14:textId="05399051" w:rsidR="008063EF" w:rsidRPr="001604AD" w:rsidRDefault="00645F6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I will run harmless shell commands on Ubuntu</w:t>
            </w:r>
            <w:r w:rsidR="002F28B0" w:rsidRPr="001604AD">
              <w:rPr>
                <w:sz w:val="20"/>
                <w:szCs w:val="20"/>
              </w:rPr>
              <w:t>. Then, check</w:t>
            </w:r>
            <w:r w:rsidRPr="001604AD">
              <w:rPr>
                <w:sz w:val="20"/>
                <w:szCs w:val="20"/>
              </w:rPr>
              <w:t xml:space="preserve"> whether </w:t>
            </w:r>
            <w:proofErr w:type="spellStart"/>
            <w:r w:rsidRPr="001604AD">
              <w:rPr>
                <w:sz w:val="20"/>
                <w:szCs w:val="20"/>
              </w:rPr>
              <w:t>auditd</w:t>
            </w:r>
            <w:proofErr w:type="spellEnd"/>
            <w:r w:rsidRPr="001604AD">
              <w:rPr>
                <w:sz w:val="20"/>
                <w:szCs w:val="20"/>
              </w:rPr>
              <w:t xml:space="preserve"> events appear in </w:t>
            </w:r>
            <w:proofErr w:type="spellStart"/>
            <w:r w:rsidRPr="001604AD">
              <w:rPr>
                <w:sz w:val="20"/>
                <w:szCs w:val="20"/>
              </w:rPr>
              <w:t>Wazuh</w:t>
            </w:r>
            <w:proofErr w:type="spellEnd"/>
            <w:r w:rsidRPr="001604AD">
              <w:rPr>
                <w:sz w:val="20"/>
                <w:szCs w:val="20"/>
              </w:rPr>
              <w:t>.</w:t>
            </w:r>
          </w:p>
        </w:tc>
      </w:tr>
      <w:tr w:rsidR="008063EF" w:rsidRPr="001604AD" w14:paraId="562739C8" w14:textId="77777777" w:rsidTr="001604AD">
        <w:trPr>
          <w:jc w:val="center"/>
        </w:trPr>
        <w:tc>
          <w:tcPr>
            <w:tcW w:w="2556" w:type="dxa"/>
            <w:vAlign w:val="center"/>
          </w:tcPr>
          <w:p w14:paraId="6B845690" w14:textId="600768CD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T1082 — System Information Discovery</w:t>
            </w:r>
          </w:p>
        </w:tc>
        <w:tc>
          <w:tcPr>
            <w:tcW w:w="1555" w:type="dxa"/>
            <w:vAlign w:val="center"/>
          </w:tcPr>
          <w:p w14:paraId="4EF9CD32" w14:textId="11E34B8D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6041CCCE" w14:textId="0288C27B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575AEC47" w14:textId="2B6D59E5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display basic operating-system information on the targets. </w:t>
            </w:r>
            <w:r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>check whether the related command activity is recorded.</w:t>
            </w:r>
          </w:p>
        </w:tc>
      </w:tr>
      <w:tr w:rsidR="008063EF" w:rsidRPr="001604AD" w14:paraId="4CED8D89" w14:textId="77777777" w:rsidTr="001604AD">
        <w:trPr>
          <w:jc w:val="center"/>
        </w:trPr>
        <w:tc>
          <w:tcPr>
            <w:tcW w:w="2556" w:type="dxa"/>
            <w:vAlign w:val="center"/>
          </w:tcPr>
          <w:p w14:paraId="39E08D44" w14:textId="29FC1FEF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T1016 — System Network Configuration Discovery</w:t>
            </w:r>
          </w:p>
        </w:tc>
        <w:tc>
          <w:tcPr>
            <w:tcW w:w="1555" w:type="dxa"/>
            <w:vAlign w:val="center"/>
          </w:tcPr>
          <w:p w14:paraId="76983AD9" w14:textId="6E13B382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49168C2B" w14:textId="36C290FF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010C38D9" w14:textId="22D21F4C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I will display the targets' local network settings.</w:t>
            </w:r>
            <w:r w:rsidRPr="001604AD">
              <w:rPr>
                <w:sz w:val="20"/>
                <w:szCs w:val="20"/>
              </w:rPr>
              <w:t xml:space="preserve"> Then, </w:t>
            </w:r>
            <w:r w:rsidRPr="001604AD">
              <w:rPr>
                <w:sz w:val="20"/>
                <w:szCs w:val="20"/>
              </w:rPr>
              <w:t>check which details are available in the collected logs.</w:t>
            </w:r>
          </w:p>
        </w:tc>
      </w:tr>
      <w:tr w:rsidR="008063EF" w:rsidRPr="001604AD" w14:paraId="31CAD5A1" w14:textId="77777777" w:rsidTr="001604AD">
        <w:trPr>
          <w:jc w:val="center"/>
        </w:trPr>
        <w:tc>
          <w:tcPr>
            <w:tcW w:w="2556" w:type="dxa"/>
            <w:vAlign w:val="center"/>
          </w:tcPr>
          <w:p w14:paraId="505B9D28" w14:textId="0EC05EA9" w:rsidR="002F28B0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T1033 — System Owner/User Discovery</w:t>
            </w:r>
          </w:p>
        </w:tc>
        <w:tc>
          <w:tcPr>
            <w:tcW w:w="1555" w:type="dxa"/>
            <w:vAlign w:val="center"/>
          </w:tcPr>
          <w:p w14:paraId="65A8EB69" w14:textId="5CCFFFD0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1C5BF9DB" w14:textId="1C465C6C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</w:t>
            </w:r>
            <w:r w:rsidR="00844874" w:rsidRPr="001604AD">
              <w:rPr>
                <w:sz w:val="20"/>
                <w:szCs w:val="20"/>
              </w:rPr>
              <w:t>oth</w:t>
            </w:r>
          </w:p>
        </w:tc>
        <w:tc>
          <w:tcPr>
            <w:tcW w:w="4695" w:type="dxa"/>
            <w:vAlign w:val="center"/>
          </w:tcPr>
          <w:p w14:paraId="0F8D10D1" w14:textId="1D1A9284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</w:t>
            </w:r>
            <w:r w:rsidRPr="001604AD">
              <w:rPr>
                <w:sz w:val="20"/>
                <w:szCs w:val="20"/>
              </w:rPr>
              <w:t xml:space="preserve">will display the current username on each target. </w:t>
            </w:r>
            <w:r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>I will check whether the related process event is recorded.</w:t>
            </w:r>
          </w:p>
        </w:tc>
      </w:tr>
      <w:tr w:rsidR="008063EF" w:rsidRPr="001604AD" w14:paraId="770FF214" w14:textId="77777777" w:rsidTr="001604AD">
        <w:trPr>
          <w:jc w:val="center"/>
        </w:trPr>
        <w:tc>
          <w:tcPr>
            <w:tcW w:w="2556" w:type="dxa"/>
            <w:vAlign w:val="center"/>
          </w:tcPr>
          <w:p w14:paraId="4D7241B4" w14:textId="3A4011D7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T1057 — Process Discovery</w:t>
            </w:r>
          </w:p>
        </w:tc>
        <w:tc>
          <w:tcPr>
            <w:tcW w:w="1555" w:type="dxa"/>
            <w:vAlign w:val="center"/>
          </w:tcPr>
          <w:p w14:paraId="334F636B" w14:textId="6992D0D4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07A5CF39" w14:textId="0BC96314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7F0B7EE4" w14:textId="3C70BB62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list running processes on the targets. </w:t>
            </w:r>
            <w:r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 xml:space="preserve">check whether the command activity appears in </w:t>
            </w:r>
            <w:proofErr w:type="spellStart"/>
            <w:r w:rsidRPr="001604AD">
              <w:rPr>
                <w:sz w:val="20"/>
                <w:szCs w:val="20"/>
              </w:rPr>
              <w:t>Wazuh</w:t>
            </w:r>
            <w:proofErr w:type="spellEnd"/>
            <w:r w:rsidRPr="001604AD">
              <w:rPr>
                <w:sz w:val="20"/>
                <w:szCs w:val="20"/>
              </w:rPr>
              <w:t>.</w:t>
            </w:r>
          </w:p>
        </w:tc>
      </w:tr>
      <w:tr w:rsidR="008063EF" w:rsidRPr="001604AD" w14:paraId="2714C9AD" w14:textId="77777777" w:rsidTr="001604AD">
        <w:trPr>
          <w:jc w:val="center"/>
        </w:trPr>
        <w:tc>
          <w:tcPr>
            <w:tcW w:w="2556" w:type="dxa"/>
            <w:vAlign w:val="center"/>
          </w:tcPr>
          <w:p w14:paraId="39C6CFD8" w14:textId="32CF8B88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T1049 — System Network Connections Discovery</w:t>
            </w:r>
          </w:p>
        </w:tc>
        <w:tc>
          <w:tcPr>
            <w:tcW w:w="1555" w:type="dxa"/>
            <w:vAlign w:val="center"/>
          </w:tcPr>
          <w:p w14:paraId="1B205E93" w14:textId="4CA8A25C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43D8DD5B" w14:textId="32EFB116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71B0CF7C" w14:textId="3922B1B1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display current network connections on the targets. </w:t>
            </w:r>
            <w:r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>check whether the command is recorded, noting that process logs may not capture all connection details.</w:t>
            </w:r>
          </w:p>
        </w:tc>
      </w:tr>
      <w:tr w:rsidR="008063EF" w:rsidRPr="001604AD" w14:paraId="1700FE38" w14:textId="77777777" w:rsidTr="001604AD">
        <w:trPr>
          <w:jc w:val="center"/>
        </w:trPr>
        <w:tc>
          <w:tcPr>
            <w:tcW w:w="2556" w:type="dxa"/>
            <w:vAlign w:val="center"/>
          </w:tcPr>
          <w:p w14:paraId="6389AE9D" w14:textId="4C25CD91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T1087.001 — Local Accoun</w:t>
            </w:r>
            <w:r w:rsidRPr="001604AD">
              <w:rPr>
                <w:sz w:val="20"/>
                <w:szCs w:val="20"/>
              </w:rPr>
              <w:t>t</w:t>
            </w:r>
          </w:p>
        </w:tc>
        <w:tc>
          <w:tcPr>
            <w:tcW w:w="1555" w:type="dxa"/>
            <w:vAlign w:val="center"/>
          </w:tcPr>
          <w:p w14:paraId="33FCA2CA" w14:textId="3F0E33C1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Discovery</w:t>
            </w:r>
          </w:p>
        </w:tc>
        <w:tc>
          <w:tcPr>
            <w:tcW w:w="1418" w:type="dxa"/>
            <w:vAlign w:val="center"/>
          </w:tcPr>
          <w:p w14:paraId="7DFDEC7B" w14:textId="5F63090E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Windows</w:t>
            </w:r>
          </w:p>
        </w:tc>
        <w:tc>
          <w:tcPr>
            <w:tcW w:w="4695" w:type="dxa"/>
            <w:vAlign w:val="center"/>
          </w:tcPr>
          <w:p w14:paraId="1166275E" w14:textId="66C91B36" w:rsidR="008063EF" w:rsidRPr="001604AD" w:rsidRDefault="008D53BA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use a read-only command to list local accounts on Windows. </w:t>
            </w:r>
            <w:r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 xml:space="preserve">check what event details </w:t>
            </w:r>
            <w:proofErr w:type="spellStart"/>
            <w:r w:rsidRPr="001604AD">
              <w:rPr>
                <w:sz w:val="20"/>
                <w:szCs w:val="20"/>
              </w:rPr>
              <w:t>Wazuh</w:t>
            </w:r>
            <w:proofErr w:type="spellEnd"/>
            <w:r w:rsidRPr="001604AD">
              <w:rPr>
                <w:sz w:val="20"/>
                <w:szCs w:val="20"/>
              </w:rPr>
              <w:t xml:space="preserve"> collects for the command.</w:t>
            </w:r>
          </w:p>
        </w:tc>
      </w:tr>
      <w:tr w:rsidR="008063EF" w:rsidRPr="001604AD" w14:paraId="74C56127" w14:textId="77777777" w:rsidTr="001604AD">
        <w:trPr>
          <w:jc w:val="center"/>
        </w:trPr>
        <w:tc>
          <w:tcPr>
            <w:tcW w:w="2556" w:type="dxa"/>
            <w:vAlign w:val="center"/>
          </w:tcPr>
          <w:p w14:paraId="1C255F3F" w14:textId="28622B9A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lastRenderedPageBreak/>
              <w:t>T1005 — Data from Local System</w:t>
            </w:r>
          </w:p>
        </w:tc>
        <w:tc>
          <w:tcPr>
            <w:tcW w:w="1555" w:type="dxa"/>
            <w:vAlign w:val="center"/>
          </w:tcPr>
          <w:p w14:paraId="60C3B081" w14:textId="521FBCDC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Collection</w:t>
            </w:r>
          </w:p>
        </w:tc>
        <w:tc>
          <w:tcPr>
            <w:tcW w:w="1418" w:type="dxa"/>
            <w:vAlign w:val="center"/>
          </w:tcPr>
          <w:p w14:paraId="4E571CAE" w14:textId="4F906D4C" w:rsidR="008063EF" w:rsidRPr="001604AD" w:rsidRDefault="002F28B0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7EF4148D" w14:textId="4A37D9AF" w:rsidR="008063EF" w:rsidRPr="001604AD" w:rsidRDefault="000A65B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use a harmless test file to represent local data. </w:t>
            </w:r>
            <w:r w:rsidRPr="001604AD">
              <w:rPr>
                <w:sz w:val="20"/>
                <w:szCs w:val="20"/>
              </w:rPr>
              <w:t>Then,</w:t>
            </w:r>
            <w:r w:rsidRPr="001604AD">
              <w:rPr>
                <w:sz w:val="20"/>
                <w:szCs w:val="20"/>
              </w:rPr>
              <w:t xml:space="preserve"> check whether file access is logged, and add file auditing if needed.</w:t>
            </w:r>
          </w:p>
        </w:tc>
      </w:tr>
      <w:tr w:rsidR="008063EF" w:rsidRPr="001604AD" w14:paraId="7D760E92" w14:textId="77777777" w:rsidTr="001604AD">
        <w:trPr>
          <w:jc w:val="center"/>
        </w:trPr>
        <w:tc>
          <w:tcPr>
            <w:tcW w:w="2556" w:type="dxa"/>
            <w:vAlign w:val="center"/>
          </w:tcPr>
          <w:p w14:paraId="532CFFCA" w14:textId="5D0C97B9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T1552.001 — Credentials </w:t>
            </w:r>
            <w:proofErr w:type="gramStart"/>
            <w:r w:rsidR="002D49C4">
              <w:rPr>
                <w:sz w:val="20"/>
                <w:szCs w:val="20"/>
              </w:rPr>
              <w:t>In</w:t>
            </w:r>
            <w:proofErr w:type="gramEnd"/>
            <w:r w:rsidRPr="001604AD"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1555" w:type="dxa"/>
            <w:vAlign w:val="center"/>
          </w:tcPr>
          <w:p w14:paraId="005DD482" w14:textId="651AAC62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Credential Access</w:t>
            </w:r>
          </w:p>
        </w:tc>
        <w:tc>
          <w:tcPr>
            <w:tcW w:w="1418" w:type="dxa"/>
            <w:vAlign w:val="center"/>
          </w:tcPr>
          <w:p w14:paraId="2AAE36D3" w14:textId="27C3A8B7" w:rsidR="008063EF" w:rsidRPr="001604AD" w:rsidRDefault="000A65B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787A0DF3" w14:textId="52F50981" w:rsidR="008063EF" w:rsidRPr="001604AD" w:rsidRDefault="000A65B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use a test file containing fake credentials only. </w:t>
            </w:r>
            <w:r w:rsidR="001604AD"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>check the available logs without using or exposing real credentials.</w:t>
            </w:r>
          </w:p>
        </w:tc>
      </w:tr>
      <w:tr w:rsidR="008063EF" w:rsidRPr="001604AD" w14:paraId="3A3C8742" w14:textId="77777777" w:rsidTr="001604AD">
        <w:trPr>
          <w:jc w:val="center"/>
        </w:trPr>
        <w:tc>
          <w:tcPr>
            <w:tcW w:w="2556" w:type="dxa"/>
            <w:vAlign w:val="center"/>
          </w:tcPr>
          <w:p w14:paraId="3519FB70" w14:textId="29EC3D88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T1547.001 — Registry Run Keys / Startup Folder</w:t>
            </w:r>
          </w:p>
        </w:tc>
        <w:tc>
          <w:tcPr>
            <w:tcW w:w="1555" w:type="dxa"/>
            <w:vAlign w:val="center"/>
          </w:tcPr>
          <w:p w14:paraId="40CFD007" w14:textId="20D95860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Persistence</w:t>
            </w:r>
          </w:p>
        </w:tc>
        <w:tc>
          <w:tcPr>
            <w:tcW w:w="1418" w:type="dxa"/>
            <w:vAlign w:val="center"/>
          </w:tcPr>
          <w:p w14:paraId="7F6C7C4C" w14:textId="51E49C58" w:rsidR="008063EF" w:rsidRPr="001604AD" w:rsidRDefault="000A65B3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Windows</w:t>
            </w:r>
          </w:p>
        </w:tc>
        <w:tc>
          <w:tcPr>
            <w:tcW w:w="4695" w:type="dxa"/>
            <w:vAlign w:val="center"/>
          </w:tcPr>
          <w:p w14:paraId="7FE9750E" w14:textId="7988976C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I will test using a harmless item in a controlled startup folder.</w:t>
            </w:r>
            <w:r w:rsidRPr="001604AD">
              <w:rPr>
                <w:sz w:val="20"/>
                <w:szCs w:val="20"/>
              </w:rPr>
              <w:t xml:space="preserve"> Then, </w:t>
            </w:r>
            <w:r w:rsidRPr="001604AD">
              <w:rPr>
                <w:sz w:val="20"/>
                <w:szCs w:val="20"/>
              </w:rPr>
              <w:t>remove it afterwards and check whether the change is logged.</w:t>
            </w:r>
          </w:p>
        </w:tc>
      </w:tr>
      <w:tr w:rsidR="008063EF" w:rsidRPr="001604AD" w14:paraId="223E7885" w14:textId="77777777" w:rsidTr="001604AD">
        <w:trPr>
          <w:jc w:val="center"/>
        </w:trPr>
        <w:tc>
          <w:tcPr>
            <w:tcW w:w="2556" w:type="dxa"/>
            <w:vAlign w:val="center"/>
          </w:tcPr>
          <w:p w14:paraId="3F1DBB7B" w14:textId="19F1E34A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T1070.004 — File Deletion</w:t>
            </w:r>
          </w:p>
        </w:tc>
        <w:tc>
          <w:tcPr>
            <w:tcW w:w="1555" w:type="dxa"/>
            <w:vAlign w:val="center"/>
          </w:tcPr>
          <w:p w14:paraId="72AE229D" w14:textId="0839BF76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Defence Evasion</w:t>
            </w:r>
          </w:p>
        </w:tc>
        <w:tc>
          <w:tcPr>
            <w:tcW w:w="1418" w:type="dxa"/>
            <w:vAlign w:val="center"/>
          </w:tcPr>
          <w:p w14:paraId="1D72E570" w14:textId="54E64933" w:rsidR="008063EF" w:rsidRPr="001604AD" w:rsidRDefault="00E77985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>Both</w:t>
            </w:r>
          </w:p>
        </w:tc>
        <w:tc>
          <w:tcPr>
            <w:tcW w:w="4695" w:type="dxa"/>
            <w:vAlign w:val="center"/>
          </w:tcPr>
          <w:p w14:paraId="5BD8ABAA" w14:textId="63123D21" w:rsidR="008063EF" w:rsidRPr="001604AD" w:rsidRDefault="00B627F9" w:rsidP="001604AD">
            <w:pPr>
              <w:spacing w:after="40"/>
              <w:rPr>
                <w:sz w:val="20"/>
                <w:szCs w:val="20"/>
              </w:rPr>
            </w:pPr>
            <w:r w:rsidRPr="001604AD">
              <w:rPr>
                <w:sz w:val="20"/>
                <w:szCs w:val="20"/>
              </w:rPr>
              <w:t xml:space="preserve">I will delete a disposable test file in the lab. </w:t>
            </w:r>
            <w:r w:rsidR="000A65B3" w:rsidRPr="001604AD">
              <w:rPr>
                <w:sz w:val="20"/>
                <w:szCs w:val="20"/>
              </w:rPr>
              <w:t xml:space="preserve">Then, </w:t>
            </w:r>
            <w:r w:rsidRPr="001604AD">
              <w:rPr>
                <w:sz w:val="20"/>
                <w:szCs w:val="20"/>
              </w:rPr>
              <w:t>check whether the deletion is recorded, adding file auditing if needed.</w:t>
            </w:r>
          </w:p>
        </w:tc>
      </w:tr>
    </w:tbl>
    <w:p w14:paraId="5859295D" w14:textId="29D990BA" w:rsidR="008063EF" w:rsidRDefault="00844874" w:rsidP="00ED7F8C">
      <w:pPr>
        <w:pStyle w:val="Heading1"/>
      </w:pPr>
      <w:r w:rsidRPr="009F7261">
        <w:t xml:space="preserve">4. </w:t>
      </w:r>
      <w:r w:rsidRPr="009F7261">
        <w:t>Alternative</w:t>
      </w:r>
      <w:r w:rsidRPr="009F7261">
        <w:t>s</w:t>
      </w:r>
      <w:r w:rsidR="00ED7F8C">
        <w:t xml:space="preserve"> not selected</w:t>
      </w:r>
    </w:p>
    <w:tbl>
      <w:tblPr>
        <w:tblStyle w:val="TableGrid"/>
        <w:tblW w:w="10143" w:type="dxa"/>
        <w:jc w:val="center"/>
        <w:tblLook w:val="04A0" w:firstRow="1" w:lastRow="0" w:firstColumn="1" w:lastColumn="0" w:noHBand="0" w:noVBand="1"/>
      </w:tblPr>
      <w:tblGrid>
        <w:gridCol w:w="3788"/>
        <w:gridCol w:w="6355"/>
      </w:tblGrid>
      <w:tr w:rsidR="00A22163" w:rsidRPr="001604AD" w14:paraId="0A66319A" w14:textId="77777777" w:rsidTr="00AC52F9">
        <w:trPr>
          <w:trHeight w:val="346"/>
          <w:jc w:val="center"/>
        </w:trPr>
        <w:tc>
          <w:tcPr>
            <w:tcW w:w="3788" w:type="dxa"/>
            <w:shd w:val="clear" w:color="auto" w:fill="632423" w:themeFill="accent2" w:themeFillShade="80"/>
            <w:vAlign w:val="center"/>
          </w:tcPr>
          <w:p w14:paraId="3EB280E6" w14:textId="77777777" w:rsidR="00A22163" w:rsidRPr="001604AD" w:rsidRDefault="00A22163" w:rsidP="00AC52F9">
            <w:pPr>
              <w:spacing w:after="20"/>
              <w:rPr>
                <w:sz w:val="20"/>
                <w:szCs w:val="20"/>
              </w:rPr>
            </w:pPr>
            <w:r w:rsidRPr="001604AD">
              <w:rPr>
                <w:b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355" w:type="dxa"/>
            <w:shd w:val="clear" w:color="auto" w:fill="632423" w:themeFill="accent2" w:themeFillShade="80"/>
            <w:vAlign w:val="center"/>
          </w:tcPr>
          <w:p w14:paraId="6107BC56" w14:textId="263E5F72" w:rsidR="00A22163" w:rsidRPr="001604AD" w:rsidRDefault="00A22163" w:rsidP="00AC52F9">
            <w:pPr>
              <w:spacing w:after="20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Reason not selected</w:t>
            </w:r>
          </w:p>
        </w:tc>
      </w:tr>
      <w:tr w:rsidR="00A22163" w:rsidRPr="001604AD" w14:paraId="592CB5E5" w14:textId="77777777" w:rsidTr="00AC52F9">
        <w:trPr>
          <w:trHeight w:val="352"/>
          <w:jc w:val="center"/>
        </w:trPr>
        <w:tc>
          <w:tcPr>
            <w:tcW w:w="3788" w:type="dxa"/>
            <w:vAlign w:val="center"/>
          </w:tcPr>
          <w:p w14:paraId="0D898A16" w14:textId="769D65F4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T1003 — OS Credential Dumping</w:t>
            </w:r>
          </w:p>
        </w:tc>
        <w:tc>
          <w:tcPr>
            <w:tcW w:w="6355" w:type="dxa"/>
            <w:vAlign w:val="center"/>
          </w:tcPr>
          <w:p w14:paraId="708316C0" w14:textId="0EF49634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Higher risk and not needed for the initial safe tests.</w:t>
            </w:r>
          </w:p>
        </w:tc>
      </w:tr>
      <w:tr w:rsidR="00A22163" w:rsidRPr="001604AD" w14:paraId="270EB6DE" w14:textId="77777777" w:rsidTr="00AC52F9">
        <w:trPr>
          <w:trHeight w:val="413"/>
          <w:jc w:val="center"/>
        </w:trPr>
        <w:tc>
          <w:tcPr>
            <w:tcW w:w="3788" w:type="dxa"/>
            <w:vAlign w:val="center"/>
          </w:tcPr>
          <w:p w14:paraId="234AE5AA" w14:textId="38C36AD9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T1021 — Remote Services</w:t>
            </w:r>
          </w:p>
        </w:tc>
        <w:tc>
          <w:tcPr>
            <w:tcW w:w="6355" w:type="dxa"/>
            <w:vAlign w:val="center"/>
          </w:tcPr>
          <w:p w14:paraId="0B596B93" w14:textId="62DBE8AF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 xml:space="preserve">Requires </w:t>
            </w:r>
            <w:r w:rsidRPr="00C45586">
              <w:rPr>
                <w:sz w:val="20"/>
                <w:szCs w:val="20"/>
              </w:rPr>
              <w:t>extra remote-access setup and testing between systems.</w:t>
            </w:r>
          </w:p>
        </w:tc>
      </w:tr>
      <w:tr w:rsidR="00A22163" w:rsidRPr="001604AD" w14:paraId="549C9185" w14:textId="77777777" w:rsidTr="00AC52F9">
        <w:trPr>
          <w:trHeight w:val="406"/>
          <w:jc w:val="center"/>
        </w:trPr>
        <w:tc>
          <w:tcPr>
            <w:tcW w:w="3788" w:type="dxa"/>
            <w:vAlign w:val="center"/>
          </w:tcPr>
          <w:p w14:paraId="7A8A2CD3" w14:textId="3987B93F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T1190 — Exploit Public-Facing Application</w:t>
            </w:r>
          </w:p>
        </w:tc>
        <w:tc>
          <w:tcPr>
            <w:tcW w:w="6355" w:type="dxa"/>
            <w:vAlign w:val="center"/>
          </w:tcPr>
          <w:p w14:paraId="21E6941D" w14:textId="11BBCBB1" w:rsidR="00A22163" w:rsidRPr="00C45586" w:rsidRDefault="00A22163" w:rsidP="00AC52F9">
            <w:pPr>
              <w:spacing w:after="40"/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The application target and safe test conditions need to be confirmed first.</w:t>
            </w:r>
          </w:p>
        </w:tc>
      </w:tr>
    </w:tbl>
    <w:p w14:paraId="0C02D369" w14:textId="77777777" w:rsidR="008063EF" w:rsidRPr="009F7261" w:rsidRDefault="00844874">
      <w:pPr>
        <w:pStyle w:val="Heading1"/>
      </w:pPr>
      <w:r w:rsidRPr="009F7261">
        <w:t>5. ATT&amp;CK Navigator Layer</w:t>
      </w:r>
    </w:p>
    <w:p w14:paraId="4BDA4288" w14:textId="2094ABF5" w:rsidR="00034FB5" w:rsidRPr="00034FB5" w:rsidRDefault="00034FB5" w:rsidP="00034FB5">
      <w:pPr>
        <w:rPr>
          <w:lang w:val="en-ID"/>
        </w:rPr>
      </w:pPr>
      <w:r>
        <w:t xml:space="preserve"> </w:t>
      </w:r>
      <w:r w:rsidRPr="00034FB5">
        <w:rPr>
          <w:lang w:val="en-ID"/>
        </w:rPr>
        <w:t>The ATT&amp;CK Navigator layer contains the 12 techniques listed in Section 3. The exported JSON file is available in the project's GitHub repository.</w:t>
      </w:r>
    </w:p>
    <w:p w14:paraId="1EFFD747" w14:textId="250A757C" w:rsidR="008063EF" w:rsidRPr="00016414" w:rsidRDefault="00034FB5" w:rsidP="00034FB5">
      <w:pPr>
        <w:rPr>
          <w:lang w:val="en-ID"/>
        </w:rPr>
      </w:pPr>
      <w:r w:rsidRPr="00034FB5">
        <w:rPr>
          <w:b/>
          <w:bCs/>
          <w:lang w:val="en-ID"/>
        </w:rPr>
        <w:t>GitHub link:</w:t>
      </w:r>
      <w:r w:rsidRPr="00034FB5">
        <w:rPr>
          <w:lang w:val="en-ID"/>
        </w:rPr>
        <w:t xml:space="preserve"> </w:t>
      </w:r>
      <w:hyperlink r:id="rId6" w:history="1">
        <w:r w:rsidRPr="00034FB5">
          <w:rPr>
            <w:rStyle w:val="Hyperlink"/>
            <w:lang w:val="en-ID"/>
          </w:rPr>
          <w:t>https://github.com/Nicho1812/adversary-test-automation/blob/main/docs/threat-model-navigator-layer.json</w:t>
        </w:r>
      </w:hyperlink>
    </w:p>
    <w:p w14:paraId="57F2946F" w14:textId="59EFC1C7" w:rsidR="008063EF" w:rsidRPr="009F7261" w:rsidRDefault="00844874">
      <w:pPr>
        <w:pStyle w:val="Heading1"/>
      </w:pPr>
      <w:r w:rsidRPr="009F7261">
        <w:t>6</w:t>
      </w:r>
      <w:r w:rsidRPr="009F7261">
        <w:t xml:space="preserve">. </w:t>
      </w:r>
      <w:r w:rsidR="00104568">
        <w:t>Safety and detection notes</w:t>
      </w:r>
    </w:p>
    <w:p w14:paraId="103557C5" w14:textId="48AA5AB6" w:rsidR="008063EF" w:rsidRPr="009F7261" w:rsidRDefault="00104568">
      <w:r w:rsidRPr="00104568">
        <w:t xml:space="preserve">All tests will stay inside the authorised lab and use harmless commands, fake credentials and disposable files. I will not use live malware, real credentials, personal data, public systems or external networks. </w:t>
      </w:r>
      <w:proofErr w:type="spellStart"/>
      <w:r w:rsidRPr="00104568">
        <w:t>Wazuh</w:t>
      </w:r>
      <w:proofErr w:type="spellEnd"/>
      <w:r w:rsidRPr="00104568">
        <w:t xml:space="preserve"> has already received Ubuntu audit process events and Windows Sysmon process-creation events. File access, deletion and startup changes may need extra logging or rules, so I will verify their detection during testing.</w:t>
      </w:r>
    </w:p>
    <w:p w14:paraId="6974D431" w14:textId="77777777" w:rsidR="008063EF" w:rsidRPr="009F7261" w:rsidRDefault="00844874">
      <w:pPr>
        <w:pStyle w:val="Heading1"/>
      </w:pPr>
      <w:r w:rsidRPr="009F7261">
        <w:t>7. Supervisor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063EF" w:rsidRPr="009F7261" w14:paraId="7AC79838" w14:textId="77777777">
        <w:tc>
          <w:tcPr>
            <w:tcW w:w="5112" w:type="dxa"/>
          </w:tcPr>
          <w:p w14:paraId="41FD3B69" w14:textId="77777777" w:rsidR="008063EF" w:rsidRPr="00C45586" w:rsidRDefault="00844874">
            <w:pPr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Review outcome</w:t>
            </w:r>
          </w:p>
        </w:tc>
        <w:tc>
          <w:tcPr>
            <w:tcW w:w="5112" w:type="dxa"/>
          </w:tcPr>
          <w:p w14:paraId="2ADCFC4B" w14:textId="77777777" w:rsidR="008063EF" w:rsidRPr="00C45586" w:rsidRDefault="00844874">
            <w:pPr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[Pending / Accepted / Changes requested]</w:t>
            </w:r>
          </w:p>
        </w:tc>
      </w:tr>
      <w:tr w:rsidR="008063EF" w:rsidRPr="009F7261" w14:paraId="48680D80" w14:textId="77777777">
        <w:tc>
          <w:tcPr>
            <w:tcW w:w="5112" w:type="dxa"/>
          </w:tcPr>
          <w:p w14:paraId="5627876A" w14:textId="77777777" w:rsidR="008063EF" w:rsidRPr="00C45586" w:rsidRDefault="00844874">
            <w:pPr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Comments and date</w:t>
            </w:r>
          </w:p>
        </w:tc>
        <w:tc>
          <w:tcPr>
            <w:tcW w:w="5112" w:type="dxa"/>
          </w:tcPr>
          <w:p w14:paraId="4582DD13" w14:textId="2CAA3D78" w:rsidR="008063EF" w:rsidRPr="00C45586" w:rsidRDefault="00844874">
            <w:pPr>
              <w:rPr>
                <w:sz w:val="20"/>
                <w:szCs w:val="20"/>
              </w:rPr>
            </w:pPr>
            <w:r w:rsidRPr="00C45586">
              <w:rPr>
                <w:sz w:val="20"/>
                <w:szCs w:val="20"/>
              </w:rPr>
              <w:t>[</w:t>
            </w:r>
            <w:r w:rsidRPr="00C45586">
              <w:rPr>
                <w:sz w:val="20"/>
                <w:szCs w:val="20"/>
              </w:rPr>
              <w:t>review]</w:t>
            </w:r>
          </w:p>
        </w:tc>
      </w:tr>
    </w:tbl>
    <w:p w14:paraId="5ADABB0B" w14:textId="77777777" w:rsidR="008063EF" w:rsidRPr="009F7261" w:rsidRDefault="00844874">
      <w:pPr>
        <w:pStyle w:val="Heading1"/>
      </w:pPr>
      <w:r w:rsidRPr="009F7261">
        <w:t>References</w:t>
      </w:r>
    </w:p>
    <w:p w14:paraId="71CBDDD5" w14:textId="2E13F99F" w:rsidR="0000791B" w:rsidRPr="00C45586" w:rsidRDefault="0000791B" w:rsidP="0000791B">
      <w:pPr>
        <w:pStyle w:val="ListParagraph"/>
        <w:numPr>
          <w:ilvl w:val="0"/>
          <w:numId w:val="12"/>
        </w:numPr>
        <w:rPr>
          <w:sz w:val="20"/>
          <w:szCs w:val="20"/>
          <w:lang w:val="en-ID"/>
        </w:rPr>
      </w:pPr>
      <w:r w:rsidRPr="00C45586">
        <w:rPr>
          <w:sz w:val="20"/>
          <w:szCs w:val="20"/>
          <w:lang w:val="en-ID"/>
        </w:rPr>
        <w:t xml:space="preserve">MITRE ATT&amp;CK Enterprise tactics — </w:t>
      </w:r>
      <w:hyperlink r:id="rId7" w:history="1">
        <w:r w:rsidRPr="00C45586">
          <w:rPr>
            <w:rStyle w:val="Hyperlink"/>
            <w:sz w:val="20"/>
            <w:szCs w:val="20"/>
            <w:lang w:val="en-ID"/>
          </w:rPr>
          <w:t>https://attack.mitre.org/tactics/enterprise/</w:t>
        </w:r>
      </w:hyperlink>
    </w:p>
    <w:p w14:paraId="350A217A" w14:textId="4E96DC12" w:rsidR="0000791B" w:rsidRPr="00C45586" w:rsidRDefault="0000791B" w:rsidP="0000791B">
      <w:pPr>
        <w:pStyle w:val="ListParagraph"/>
        <w:numPr>
          <w:ilvl w:val="0"/>
          <w:numId w:val="12"/>
        </w:numPr>
        <w:rPr>
          <w:sz w:val="20"/>
          <w:szCs w:val="20"/>
          <w:lang w:val="en-ID"/>
        </w:rPr>
      </w:pPr>
      <w:r w:rsidRPr="00C45586">
        <w:rPr>
          <w:sz w:val="20"/>
          <w:szCs w:val="20"/>
          <w:lang w:val="en-ID"/>
        </w:rPr>
        <w:t xml:space="preserve">MITRE ATT&amp;CK Enterprise techniques — </w:t>
      </w:r>
      <w:hyperlink r:id="rId8" w:history="1">
        <w:r w:rsidRPr="00C45586">
          <w:rPr>
            <w:rStyle w:val="Hyperlink"/>
            <w:sz w:val="20"/>
            <w:szCs w:val="20"/>
            <w:lang w:val="en-ID"/>
          </w:rPr>
          <w:t>https://attack.mitre.org/techniques/enterprise/</w:t>
        </w:r>
      </w:hyperlink>
    </w:p>
    <w:p w14:paraId="3C746AA6" w14:textId="77777777" w:rsidR="0000791B" w:rsidRPr="00C45586" w:rsidRDefault="0000791B" w:rsidP="0000791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C45586">
        <w:rPr>
          <w:sz w:val="20"/>
          <w:szCs w:val="20"/>
        </w:rPr>
        <w:t xml:space="preserve">ATT&amp;CK Navigator: </w:t>
      </w:r>
      <w:hyperlink r:id="rId9" w:history="1">
        <w:r w:rsidRPr="00C45586">
          <w:rPr>
            <w:rStyle w:val="Hyperlink"/>
            <w:sz w:val="20"/>
            <w:szCs w:val="20"/>
          </w:rPr>
          <w:t>https://mitre-attack.github.io/attack-navigator/</w:t>
        </w:r>
      </w:hyperlink>
    </w:p>
    <w:p w14:paraId="00BC8F53" w14:textId="77777777" w:rsidR="0000791B" w:rsidRPr="00415586" w:rsidRDefault="0000791B">
      <w:pPr>
        <w:rPr>
          <w:sz w:val="22"/>
        </w:rPr>
      </w:pPr>
    </w:p>
    <w:sectPr w:rsidR="0000791B" w:rsidRPr="0041558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6A60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657FF"/>
    <w:multiLevelType w:val="hybridMultilevel"/>
    <w:tmpl w:val="475ACEB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E66E8"/>
    <w:multiLevelType w:val="hybridMultilevel"/>
    <w:tmpl w:val="43C8A068"/>
    <w:lvl w:ilvl="0" w:tplc="3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666277"/>
    <w:multiLevelType w:val="hybridMultilevel"/>
    <w:tmpl w:val="74F2E0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53978">
    <w:abstractNumId w:val="8"/>
  </w:num>
  <w:num w:numId="2" w16cid:durableId="602346424">
    <w:abstractNumId w:val="6"/>
  </w:num>
  <w:num w:numId="3" w16cid:durableId="710155560">
    <w:abstractNumId w:val="5"/>
  </w:num>
  <w:num w:numId="4" w16cid:durableId="1177619699">
    <w:abstractNumId w:val="4"/>
  </w:num>
  <w:num w:numId="5" w16cid:durableId="138226913">
    <w:abstractNumId w:val="7"/>
  </w:num>
  <w:num w:numId="6" w16cid:durableId="1793133777">
    <w:abstractNumId w:val="3"/>
  </w:num>
  <w:num w:numId="7" w16cid:durableId="695351080">
    <w:abstractNumId w:val="2"/>
  </w:num>
  <w:num w:numId="8" w16cid:durableId="1995061469">
    <w:abstractNumId w:val="1"/>
  </w:num>
  <w:num w:numId="9" w16cid:durableId="1491213770">
    <w:abstractNumId w:val="0"/>
  </w:num>
  <w:num w:numId="10" w16cid:durableId="978343288">
    <w:abstractNumId w:val="10"/>
  </w:num>
  <w:num w:numId="11" w16cid:durableId="1317883318">
    <w:abstractNumId w:val="9"/>
  </w:num>
  <w:num w:numId="12" w16cid:durableId="1121537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1B"/>
    <w:rsid w:val="000109F9"/>
    <w:rsid w:val="00016414"/>
    <w:rsid w:val="00034616"/>
    <w:rsid w:val="00034FB5"/>
    <w:rsid w:val="0006063C"/>
    <w:rsid w:val="00072306"/>
    <w:rsid w:val="000A20BC"/>
    <w:rsid w:val="000A65B3"/>
    <w:rsid w:val="00104568"/>
    <w:rsid w:val="0015074B"/>
    <w:rsid w:val="001604AD"/>
    <w:rsid w:val="0028224F"/>
    <w:rsid w:val="0029639D"/>
    <w:rsid w:val="002D49C4"/>
    <w:rsid w:val="002F28B0"/>
    <w:rsid w:val="00326F90"/>
    <w:rsid w:val="00415586"/>
    <w:rsid w:val="00550C56"/>
    <w:rsid w:val="00645F63"/>
    <w:rsid w:val="00760427"/>
    <w:rsid w:val="00783165"/>
    <w:rsid w:val="007848A5"/>
    <w:rsid w:val="008063EF"/>
    <w:rsid w:val="00822D6D"/>
    <w:rsid w:val="00844874"/>
    <w:rsid w:val="008D53BA"/>
    <w:rsid w:val="00925BA8"/>
    <w:rsid w:val="00940341"/>
    <w:rsid w:val="009D3923"/>
    <w:rsid w:val="009F7261"/>
    <w:rsid w:val="00A22163"/>
    <w:rsid w:val="00A263AD"/>
    <w:rsid w:val="00A8584B"/>
    <w:rsid w:val="00AA1D8D"/>
    <w:rsid w:val="00AC52F9"/>
    <w:rsid w:val="00B47730"/>
    <w:rsid w:val="00B627F9"/>
    <w:rsid w:val="00C45586"/>
    <w:rsid w:val="00CB0664"/>
    <w:rsid w:val="00D17B11"/>
    <w:rsid w:val="00D372F1"/>
    <w:rsid w:val="00E77985"/>
    <w:rsid w:val="00ED7F8C"/>
    <w:rsid w:val="00FC693F"/>
    <w:rsid w:val="00FE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F284484-16B3-460E-8089-B768B205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91B"/>
    <w:rPr>
      <w:rFonts w:ascii="Aptos" w:hAnsi="Aptos"/>
      <w:color w:val="2D3741"/>
      <w:sz w:val="19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6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6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6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79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9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4F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techniques/enterprise/" TargetMode="External"/><Relationship Id="rId3" Type="http://schemas.openxmlformats.org/officeDocument/2006/relationships/styles" Target="styles.xml"/><Relationship Id="rId7" Type="http://schemas.openxmlformats.org/officeDocument/2006/relationships/hyperlink" Target="https://attack.mitre.org/tactics/enterpris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cho1812/adversary-test-automation/blob/main/docs/threat-model-navigator-layer.js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tre-attack.github.io/attack-navig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limbong</cp:lastModifiedBy>
  <cp:revision>29</cp:revision>
  <dcterms:created xsi:type="dcterms:W3CDTF">2013-12-23T23:15:00Z</dcterms:created>
  <dcterms:modified xsi:type="dcterms:W3CDTF">2026-10-20T06:15:00Z</dcterms:modified>
  <cp:category/>
</cp:coreProperties>
</file>