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52DA" w14:textId="77777777" w:rsidR="00896ED9" w:rsidRDefault="00896ED9" w:rsidP="00896ED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NANYANG TECHNOLOGICAL UNIVERSITY</w:t>
      </w:r>
    </w:p>
    <w:p w14:paraId="4FC32E4A" w14:textId="77777777" w:rsidR="00896ED9" w:rsidRDefault="00896ED9" w:rsidP="00896ED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</w:t>
      </w:r>
      <w:r>
        <w:rPr>
          <w:rFonts w:ascii="Arial" w:hAnsi="Arial"/>
          <w:b/>
          <w:sz w:val="32"/>
          <w:vertAlign w:val="superscript"/>
        </w:rPr>
        <w:t>nd</w:t>
      </w:r>
      <w:r>
        <w:rPr>
          <w:rFonts w:ascii="Arial" w:hAnsi="Arial"/>
          <w:b/>
          <w:sz w:val="32"/>
        </w:rPr>
        <w:t xml:space="preserve"> YEAR COMPUTER ENGINEERING</w:t>
      </w:r>
    </w:p>
    <w:p w14:paraId="0DD3B676" w14:textId="28390A66" w:rsidR="00896ED9" w:rsidRDefault="002C735C" w:rsidP="00896ED9">
      <w:pPr>
        <w:jc w:val="center"/>
        <w:rPr>
          <w:rFonts w:ascii="Arial" w:hAnsi="Arial"/>
        </w:rPr>
      </w:pPr>
      <w:r>
        <w:rPr>
          <w:rFonts w:ascii="Arial" w:hAnsi="Arial"/>
          <w:b/>
          <w:sz w:val="32"/>
        </w:rPr>
        <w:t>Windows Management Instrumentation Security</w:t>
      </w:r>
    </w:p>
    <w:p w14:paraId="0E0B7DB9" w14:textId="77777777" w:rsidR="00896ED9" w:rsidRDefault="00896ED9" w:rsidP="00896ED9">
      <w:pPr>
        <w:jc w:val="center"/>
        <w:rPr>
          <w:rFonts w:ascii="Arial" w:hAnsi="Arial"/>
        </w:rPr>
      </w:pPr>
    </w:p>
    <w:p w14:paraId="69E2E62A" w14:textId="77777777" w:rsidR="00896ED9" w:rsidRDefault="00896ED9" w:rsidP="00896ED9">
      <w:pPr>
        <w:jc w:val="center"/>
        <w:rPr>
          <w:rFonts w:ascii="Arial" w:hAnsi="Arial"/>
          <w:b/>
        </w:rPr>
      </w:pPr>
    </w:p>
    <w:p w14:paraId="40A4CFCB" w14:textId="77777777" w:rsidR="00896ED9" w:rsidRDefault="00896ED9" w:rsidP="00896ED9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0BA7397C" wp14:editId="2954F31C">
            <wp:extent cx="3790950" cy="1433830"/>
            <wp:effectExtent l="0" t="0" r="0" b="0"/>
            <wp:docPr id="1" name="Picture 1" descr="n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863A" w14:textId="77777777" w:rsidR="00896ED9" w:rsidRDefault="00896ED9" w:rsidP="00896ED9">
      <w:pPr>
        <w:rPr>
          <w:rFonts w:ascii="Arial" w:hAnsi="Arial"/>
          <w:b/>
          <w:sz w:val="32"/>
        </w:rPr>
      </w:pPr>
    </w:p>
    <w:p w14:paraId="7E1740BF" w14:textId="4631CD9B" w:rsidR="00896ED9" w:rsidRDefault="002C735C" w:rsidP="00A6127D">
      <w:pPr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Interim Report</w:t>
      </w:r>
    </w:p>
    <w:p w14:paraId="5D1BCB6F" w14:textId="77777777" w:rsidR="00A6127D" w:rsidRDefault="00A6127D" w:rsidP="00A6127D">
      <w:pPr>
        <w:jc w:val="center"/>
        <w:rPr>
          <w:rFonts w:ascii="Arial" w:hAnsi="Arial"/>
          <w:sz w:val="32"/>
        </w:rPr>
      </w:pPr>
    </w:p>
    <w:p w14:paraId="0E583878" w14:textId="77777777" w:rsidR="00A6127D" w:rsidRDefault="00A6127D" w:rsidP="00A6127D">
      <w:pPr>
        <w:jc w:val="center"/>
        <w:rPr>
          <w:rFonts w:ascii="Arial" w:hAnsi="Arial"/>
          <w:sz w:val="32"/>
        </w:rPr>
      </w:pPr>
    </w:p>
    <w:p w14:paraId="697B1095" w14:textId="77777777" w:rsidR="00A6127D" w:rsidRDefault="00A6127D" w:rsidP="00A6127D">
      <w:pPr>
        <w:jc w:val="center"/>
        <w:rPr>
          <w:rFonts w:ascii="Arial" w:hAnsi="Arial"/>
          <w:sz w:val="32"/>
        </w:rPr>
      </w:pPr>
    </w:p>
    <w:p w14:paraId="31381ECA" w14:textId="77777777" w:rsidR="00A6127D" w:rsidRDefault="00A6127D" w:rsidP="00A6127D">
      <w:pPr>
        <w:jc w:val="center"/>
        <w:rPr>
          <w:rFonts w:ascii="Arial" w:hAnsi="Arial"/>
        </w:rPr>
      </w:pPr>
    </w:p>
    <w:p w14:paraId="5101EC1F" w14:textId="32D358CA" w:rsidR="00896ED9" w:rsidRDefault="00896ED9" w:rsidP="00896ED9">
      <w:pPr>
        <w:jc w:val="center"/>
        <w:rPr>
          <w:rFonts w:ascii="Arial" w:hAnsi="Arial"/>
        </w:rPr>
      </w:pPr>
    </w:p>
    <w:p w14:paraId="7101FD4B" w14:textId="520C4290" w:rsidR="002C735C" w:rsidRDefault="002C735C" w:rsidP="00896ED9">
      <w:pPr>
        <w:jc w:val="center"/>
        <w:rPr>
          <w:rFonts w:ascii="Arial" w:hAnsi="Arial"/>
        </w:rPr>
      </w:pPr>
    </w:p>
    <w:p w14:paraId="3B627CC2" w14:textId="77777777" w:rsidR="002C735C" w:rsidRDefault="002C735C" w:rsidP="00896ED9">
      <w:pPr>
        <w:jc w:val="center"/>
        <w:rPr>
          <w:rFonts w:ascii="Arial" w:hAnsi="Arial"/>
        </w:rPr>
      </w:pPr>
    </w:p>
    <w:p w14:paraId="22A82A42" w14:textId="39BCFAB8" w:rsidR="00896ED9" w:rsidRDefault="00896ED9" w:rsidP="002C735C">
      <w:pPr>
        <w:spacing w:line="480" w:lineRule="auto"/>
        <w:ind w:firstLine="72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    Name: </w:t>
      </w:r>
      <w:r w:rsidR="002C735C">
        <w:rPr>
          <w:rFonts w:ascii="Arial" w:hAnsi="Arial"/>
          <w:sz w:val="28"/>
        </w:rPr>
        <w:t>Chew Zhi Jie</w:t>
      </w:r>
    </w:p>
    <w:p w14:paraId="2869E9CA" w14:textId="4E7408B1" w:rsidR="00896ED9" w:rsidRPr="00764487" w:rsidRDefault="00896ED9" w:rsidP="00896ED9">
      <w:pPr>
        <w:spacing w:line="480" w:lineRule="auto"/>
        <w:ind w:left="1440" w:firstLine="720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Date: </w:t>
      </w:r>
      <w:r w:rsidR="002C735C">
        <w:rPr>
          <w:rFonts w:ascii="Arial" w:hAnsi="Arial"/>
          <w:sz w:val="28"/>
        </w:rPr>
        <w:t>30/1/2017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1"/>
          <w:lang w:val="en-SG"/>
        </w:rPr>
        <w:id w:val="-1776855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AACA0" w14:textId="77777777" w:rsidR="00A6127D" w:rsidRDefault="00A6127D">
          <w:pPr>
            <w:pStyle w:val="TOCHeading"/>
          </w:pPr>
          <w:r>
            <w:t>Table of Contents</w:t>
          </w:r>
        </w:p>
        <w:p w14:paraId="1FFD191E" w14:textId="77777777" w:rsidR="00A6127D" w:rsidRDefault="00A6127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BB96712" w14:textId="77777777" w:rsidR="00A6127D" w:rsidRDefault="00A6127D">
      <w:pPr>
        <w:spacing w:line="252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14:paraId="22B3FFD9" w14:textId="77777777" w:rsidR="0074175A" w:rsidRDefault="0074175A" w:rsidP="0074175A">
      <w:pPr>
        <w:pStyle w:val="Heading1"/>
      </w:pPr>
      <w:r w:rsidRPr="0074175A">
        <w:lastRenderedPageBreak/>
        <w:t>Introduction</w:t>
      </w:r>
    </w:p>
    <w:p w14:paraId="47BB8C4E" w14:textId="62E1D72C" w:rsidR="00FA0375" w:rsidRPr="00FA0375" w:rsidRDefault="00FA0375" w:rsidP="00FA0375">
      <w:pPr>
        <w:ind w:firstLine="720"/>
        <w:rPr>
          <w:lang w:val="en-US"/>
        </w:rPr>
      </w:pPr>
      <w:r w:rsidRPr="0009181D">
        <w:rPr>
          <w:noProof/>
          <w:lang w:val="en-US"/>
        </w:rPr>
        <w:t>Cyber</w:t>
      </w:r>
      <w:r w:rsidR="0009181D">
        <w:rPr>
          <w:noProof/>
          <w:lang w:val="en-US"/>
        </w:rPr>
        <w:t xml:space="preserve"> </w:t>
      </w:r>
      <w:r w:rsidRPr="0009181D">
        <w:rPr>
          <w:noProof/>
          <w:lang w:val="en-US"/>
        </w:rPr>
        <w:t>attacks</w:t>
      </w:r>
      <w:r w:rsidRPr="00FA0375">
        <w:rPr>
          <w:lang w:val="en-US"/>
        </w:rPr>
        <w:t xml:space="preserve"> are on the rise, costing companies millions to </w:t>
      </w:r>
      <w:r>
        <w:rPr>
          <w:lang w:val="en-US"/>
        </w:rPr>
        <w:t>tens</w:t>
      </w:r>
      <w:r w:rsidRPr="00FA0375">
        <w:rPr>
          <w:lang w:val="en-US"/>
        </w:rPr>
        <w:t xml:space="preserve"> of millions in average. Stolen private information and denial of service also </w:t>
      </w:r>
      <w:r w:rsidR="0009181D" w:rsidRPr="0009181D">
        <w:rPr>
          <w:noProof/>
          <w:lang w:val="en-US"/>
        </w:rPr>
        <w:t>affe</w:t>
      </w:r>
      <w:r w:rsidR="0009181D">
        <w:rPr>
          <w:noProof/>
          <w:lang w:val="en-US"/>
        </w:rPr>
        <w:t>ct</w:t>
      </w:r>
      <w:r w:rsidRPr="00FA0375">
        <w:rPr>
          <w:lang w:val="en-US"/>
        </w:rPr>
        <w:t xml:space="preserve"> individuals extensively. An example is the massive global ransomware </w:t>
      </w:r>
      <w:r w:rsidRPr="0009181D">
        <w:rPr>
          <w:noProof/>
          <w:lang w:val="en-US"/>
        </w:rPr>
        <w:t>cyber</w:t>
      </w:r>
      <w:r w:rsidR="0009181D">
        <w:rPr>
          <w:noProof/>
          <w:lang w:val="en-US"/>
        </w:rPr>
        <w:t xml:space="preserve"> </w:t>
      </w:r>
      <w:r w:rsidRPr="0009181D">
        <w:rPr>
          <w:noProof/>
          <w:lang w:val="en-US"/>
        </w:rPr>
        <w:t>attack</w:t>
      </w:r>
      <w:r w:rsidRPr="00FA0375">
        <w:rPr>
          <w:lang w:val="en-US"/>
        </w:rPr>
        <w:t xml:space="preserve"> known as “WannaCrypt” or “WannaCry”. It</w:t>
      </w:r>
      <w:r w:rsidR="00500BBC">
        <w:rPr>
          <w:lang w:val="en-US"/>
        </w:rPr>
        <w:t xml:space="preserve"> </w:t>
      </w:r>
      <w:r w:rsidRPr="00FA0375">
        <w:rPr>
          <w:lang w:val="en-US"/>
        </w:rPr>
        <w:t>affected more than 150 countries whereby ten</w:t>
      </w:r>
      <w:r w:rsidR="00500BBC">
        <w:rPr>
          <w:lang w:val="en-US"/>
        </w:rPr>
        <w:t>s</w:t>
      </w:r>
      <w:r w:rsidRPr="00FA0375">
        <w:rPr>
          <w:lang w:val="en-US"/>
        </w:rPr>
        <w:t xml:space="preserve"> </w:t>
      </w:r>
      <w:r w:rsidRPr="00500BBC">
        <w:rPr>
          <w:noProof/>
          <w:lang w:val="en-US"/>
        </w:rPr>
        <w:t>o</w:t>
      </w:r>
      <w:r w:rsidR="00500BBC">
        <w:rPr>
          <w:noProof/>
          <w:lang w:val="en-US"/>
        </w:rPr>
        <w:t>f</w:t>
      </w:r>
      <w:r w:rsidRPr="00FA0375">
        <w:rPr>
          <w:lang w:val="en-US"/>
        </w:rPr>
        <w:t xml:space="preserve"> thousands of computers </w:t>
      </w:r>
      <w:r w:rsidRPr="00500BBC">
        <w:rPr>
          <w:noProof/>
          <w:lang w:val="en-US"/>
        </w:rPr>
        <w:t>w</w:t>
      </w:r>
      <w:r w:rsidR="00500BBC">
        <w:rPr>
          <w:noProof/>
          <w:lang w:val="en-US"/>
        </w:rPr>
        <w:t>ere</w:t>
      </w:r>
      <w:r w:rsidRPr="00FA0375">
        <w:rPr>
          <w:lang w:val="en-US"/>
        </w:rPr>
        <w:t xml:space="preserve"> infected</w:t>
      </w:r>
      <w:r w:rsidR="00FC64E5">
        <w:rPr>
          <w:lang w:val="en-US"/>
        </w:rPr>
        <w:t>, including c</w:t>
      </w:r>
      <w:r w:rsidRPr="00FA0375">
        <w:rPr>
          <w:lang w:val="en-US"/>
        </w:rPr>
        <w:t>ritical infrastructure</w:t>
      </w:r>
      <w:r w:rsidR="00500BBC">
        <w:rPr>
          <w:lang w:val="en-US"/>
        </w:rPr>
        <w:t>s</w:t>
      </w:r>
      <w:r w:rsidRPr="00FA0375">
        <w:rPr>
          <w:lang w:val="en-US"/>
        </w:rPr>
        <w:t xml:space="preserve"> like </w:t>
      </w:r>
      <w:r w:rsidRPr="00683279">
        <w:rPr>
          <w:noProof/>
          <w:lang w:val="en-US"/>
        </w:rPr>
        <w:t>hospital</w:t>
      </w:r>
      <w:r w:rsidR="00FC64E5">
        <w:rPr>
          <w:lang w:val="en-US"/>
        </w:rPr>
        <w:t xml:space="preserve"> </w:t>
      </w:r>
      <w:r w:rsidRPr="00FA0375">
        <w:rPr>
          <w:lang w:val="en-US"/>
        </w:rPr>
        <w:t xml:space="preserve">which forced them to </w:t>
      </w:r>
      <w:r w:rsidR="00500BBC" w:rsidRPr="00FA0375">
        <w:rPr>
          <w:lang w:val="en-US"/>
        </w:rPr>
        <w:t>stop servicing</w:t>
      </w:r>
      <w:r w:rsidR="00500BBC" w:rsidRPr="00FA0375">
        <w:rPr>
          <w:lang w:val="en-US"/>
        </w:rPr>
        <w:t xml:space="preserve"> </w:t>
      </w:r>
      <w:r w:rsidRPr="00FA0375">
        <w:rPr>
          <w:lang w:val="en-US"/>
        </w:rPr>
        <w:t>partially.</w:t>
      </w:r>
    </w:p>
    <w:p w14:paraId="01026415" w14:textId="07D4A751" w:rsidR="00FA0375" w:rsidRDefault="00FA0375" w:rsidP="00FA0375">
      <w:pPr>
        <w:rPr>
          <w:lang w:val="en-US"/>
        </w:rPr>
      </w:pPr>
      <w:r w:rsidRPr="00FA0375">
        <w:rPr>
          <w:lang w:val="en-US"/>
        </w:rPr>
        <w:tab/>
      </w:r>
      <w:r w:rsidR="00500BBC">
        <w:rPr>
          <w:lang w:val="en-US"/>
        </w:rPr>
        <w:t>M</w:t>
      </w:r>
      <w:r w:rsidR="00500BBC" w:rsidRPr="00FA0375">
        <w:rPr>
          <w:lang w:val="en-US"/>
        </w:rPr>
        <w:t>alware</w:t>
      </w:r>
      <w:r w:rsidR="00500BBC" w:rsidRPr="00500BBC">
        <w:rPr>
          <w:noProof/>
          <w:lang w:val="en-US"/>
        </w:rPr>
        <w:t>,</w:t>
      </w:r>
      <w:r w:rsidR="00500BBC">
        <w:rPr>
          <w:noProof/>
          <w:lang w:val="en-US"/>
        </w:rPr>
        <w:t xml:space="preserve"> </w:t>
      </w:r>
      <w:r w:rsidR="00500BBC" w:rsidRPr="00500BBC">
        <w:rPr>
          <w:noProof/>
          <w:lang w:val="en-US"/>
        </w:rPr>
        <w:t>also</w:t>
      </w:r>
      <w:r w:rsidR="00500BBC">
        <w:rPr>
          <w:lang w:val="en-US"/>
        </w:rPr>
        <w:t xml:space="preserve"> known as file-based attack,</w:t>
      </w:r>
      <w:r w:rsidR="00500BBC" w:rsidRPr="00500BBC">
        <w:rPr>
          <w:noProof/>
          <w:lang w:val="en-US"/>
        </w:rPr>
        <w:t xml:space="preserve"> </w:t>
      </w:r>
      <w:r w:rsidRPr="00500BBC">
        <w:rPr>
          <w:noProof/>
          <w:lang w:val="en-US"/>
        </w:rPr>
        <w:t>ha</w:t>
      </w:r>
      <w:r w:rsidR="00500BBC">
        <w:rPr>
          <w:noProof/>
          <w:lang w:val="en-US"/>
        </w:rPr>
        <w:t>s</w:t>
      </w:r>
      <w:r w:rsidRPr="00FA0375">
        <w:rPr>
          <w:lang w:val="en-US"/>
        </w:rPr>
        <w:t xml:space="preserve"> been a norm since the </w:t>
      </w:r>
      <w:r w:rsidR="00500BBC">
        <w:rPr>
          <w:lang w:val="en-US"/>
        </w:rPr>
        <w:t>early</w:t>
      </w:r>
      <w:r w:rsidRPr="00FA0375">
        <w:rPr>
          <w:lang w:val="en-US"/>
        </w:rPr>
        <w:t xml:space="preserve"> </w:t>
      </w:r>
      <w:r w:rsidRPr="00500BBC">
        <w:rPr>
          <w:noProof/>
          <w:lang w:val="en-US"/>
        </w:rPr>
        <w:t>computer</w:t>
      </w:r>
      <w:r w:rsidR="00FC64E5">
        <w:rPr>
          <w:noProof/>
          <w:lang w:val="en-US"/>
        </w:rPr>
        <w:t xml:space="preserve"> era</w:t>
      </w:r>
      <w:r w:rsidRPr="00FA0375">
        <w:rPr>
          <w:lang w:val="en-US"/>
        </w:rPr>
        <w:t xml:space="preserve">. </w:t>
      </w:r>
      <w:r w:rsidR="00FC64E5">
        <w:rPr>
          <w:lang w:val="en-US"/>
        </w:rPr>
        <w:t xml:space="preserve">In </w:t>
      </w:r>
      <w:r w:rsidR="00FC64E5" w:rsidRPr="00683279">
        <w:rPr>
          <w:noProof/>
          <w:lang w:val="en-US"/>
        </w:rPr>
        <w:t>majority</w:t>
      </w:r>
      <w:r w:rsidR="00FC64E5">
        <w:rPr>
          <w:lang w:val="en-US"/>
        </w:rPr>
        <w:t xml:space="preserve"> of the case, m</w:t>
      </w:r>
      <w:r w:rsidR="00FC64E5">
        <w:rPr>
          <w:noProof/>
          <w:lang w:val="en-US"/>
        </w:rPr>
        <w:t>alware</w:t>
      </w:r>
      <w:r w:rsidR="00FC64E5">
        <w:rPr>
          <w:lang w:val="en-US"/>
        </w:rPr>
        <w:t xml:space="preserve"> attacks can be</w:t>
      </w:r>
      <w:r w:rsidRPr="00FA0375">
        <w:rPr>
          <w:lang w:val="en-US"/>
        </w:rPr>
        <w:t xml:space="preserve"> </w:t>
      </w:r>
      <w:r w:rsidR="00FC64E5" w:rsidRPr="00683279">
        <w:rPr>
          <w:noProof/>
          <w:lang w:val="en-US"/>
        </w:rPr>
        <w:t>track</w:t>
      </w:r>
      <w:r w:rsidR="00FC64E5">
        <w:rPr>
          <w:lang w:val="en-US"/>
        </w:rPr>
        <w:t xml:space="preserve"> down</w:t>
      </w:r>
      <w:r w:rsidRPr="00FA0375">
        <w:rPr>
          <w:lang w:val="en-US"/>
        </w:rPr>
        <w:t xml:space="preserve"> </w:t>
      </w:r>
      <w:r w:rsidR="00FC64E5" w:rsidRPr="00FA0375">
        <w:rPr>
          <w:lang w:val="en-US"/>
        </w:rPr>
        <w:t xml:space="preserve">easily </w:t>
      </w:r>
      <w:r w:rsidRPr="00FA0375">
        <w:rPr>
          <w:lang w:val="en-US"/>
        </w:rPr>
        <w:t xml:space="preserve">by Security Analyst. However, </w:t>
      </w:r>
      <w:r w:rsidR="00683279">
        <w:rPr>
          <w:lang w:val="en-US"/>
        </w:rPr>
        <w:t xml:space="preserve">several </w:t>
      </w:r>
      <w:r w:rsidRPr="00FA0375">
        <w:rPr>
          <w:lang w:val="en-US"/>
        </w:rPr>
        <w:t>recent high-profile attack</w:t>
      </w:r>
      <w:r w:rsidR="00FC64E5">
        <w:rPr>
          <w:lang w:val="en-US"/>
        </w:rPr>
        <w:t>s</w:t>
      </w:r>
      <w:r w:rsidRPr="00FA0375">
        <w:rPr>
          <w:lang w:val="en-US"/>
        </w:rPr>
        <w:t xml:space="preserve"> </w:t>
      </w:r>
      <w:r w:rsidR="00683279">
        <w:rPr>
          <w:lang w:val="en-US"/>
        </w:rPr>
        <w:t>have adopted</w:t>
      </w:r>
      <w:r w:rsidRPr="00FA0375">
        <w:rPr>
          <w:lang w:val="en-US"/>
        </w:rPr>
        <w:t xml:space="preserve"> “living off the land” technique where it is a file-less attack and leverages heavily on legitimate system management tool such as </w:t>
      </w:r>
      <w:r w:rsidR="00683279">
        <w:rPr>
          <w:lang w:val="en-US"/>
        </w:rPr>
        <w:t xml:space="preserve">the </w:t>
      </w:r>
      <w:r w:rsidRPr="00FA0375">
        <w:rPr>
          <w:lang w:val="en-US"/>
        </w:rPr>
        <w:t>Windows Management Instrumentation.</w:t>
      </w:r>
      <w:r w:rsidR="00FC64E5">
        <w:rPr>
          <w:lang w:val="en-US"/>
        </w:rPr>
        <w:t xml:space="preserve"> The first file-less attack was first discovered in 2010</w:t>
      </w:r>
      <w:r w:rsidR="00683279">
        <w:rPr>
          <w:lang w:val="en-US"/>
        </w:rPr>
        <w:t xml:space="preserve"> and it has been on a rise since then</w:t>
      </w:r>
      <w:r w:rsidR="00FC64E5">
        <w:rPr>
          <w:lang w:val="en-US"/>
        </w:rPr>
        <w:t>.</w:t>
      </w:r>
      <w:r w:rsidRPr="00FA0375">
        <w:rPr>
          <w:lang w:val="en-US"/>
        </w:rPr>
        <w:t xml:space="preserve"> These attacks normally </w:t>
      </w:r>
      <w:r w:rsidRPr="00683279">
        <w:rPr>
          <w:noProof/>
          <w:lang w:val="en-US"/>
        </w:rPr>
        <w:t>go</w:t>
      </w:r>
      <w:r w:rsidRPr="00FA0375">
        <w:rPr>
          <w:lang w:val="en-US"/>
        </w:rPr>
        <w:t xml:space="preserve"> under the radar of security protection software and</w:t>
      </w:r>
      <w:r w:rsidR="00683279" w:rsidRPr="00683279">
        <w:rPr>
          <w:noProof/>
          <w:lang w:val="en-US"/>
        </w:rPr>
        <w:t xml:space="preserve"> </w:t>
      </w:r>
      <w:r w:rsidRPr="00683279">
        <w:rPr>
          <w:noProof/>
          <w:lang w:val="en-US"/>
        </w:rPr>
        <w:t>is</w:t>
      </w:r>
      <w:r w:rsidRPr="00FA0375">
        <w:rPr>
          <w:lang w:val="en-US"/>
        </w:rPr>
        <w:t xml:space="preserve"> nearly impossible to track as it is usually stored in very unusual places such as the </w:t>
      </w:r>
      <w:r w:rsidR="00683279">
        <w:rPr>
          <w:lang w:val="en-US"/>
        </w:rPr>
        <w:t>Memory</w:t>
      </w:r>
      <w:r w:rsidRPr="00FA0375">
        <w:rPr>
          <w:lang w:val="en-US"/>
        </w:rPr>
        <w:t xml:space="preserve">. </w:t>
      </w:r>
      <w:r w:rsidRPr="00683279">
        <w:rPr>
          <w:noProof/>
          <w:lang w:val="en-US"/>
        </w:rPr>
        <w:t>These legitimate</w:t>
      </w:r>
      <w:r w:rsidRPr="00FA0375">
        <w:rPr>
          <w:lang w:val="en-US"/>
        </w:rPr>
        <w:t xml:space="preserve"> system management tool</w:t>
      </w:r>
      <w:r w:rsidR="00683279">
        <w:rPr>
          <w:lang w:val="en-US"/>
        </w:rPr>
        <w:t>s</w:t>
      </w:r>
      <w:r w:rsidRPr="00FA0375">
        <w:rPr>
          <w:lang w:val="en-US"/>
        </w:rPr>
        <w:t xml:space="preserve"> bring convenience to </w:t>
      </w:r>
      <w:r w:rsidRPr="00683279">
        <w:rPr>
          <w:noProof/>
          <w:lang w:val="en-US"/>
        </w:rPr>
        <w:t>system</w:t>
      </w:r>
      <w:r w:rsidRPr="00FA0375">
        <w:rPr>
          <w:lang w:val="en-US"/>
        </w:rPr>
        <w:t xml:space="preserve"> </w:t>
      </w:r>
      <w:r w:rsidR="00683279">
        <w:rPr>
          <w:lang w:val="en-US"/>
        </w:rPr>
        <w:t>administrator</w:t>
      </w:r>
      <w:r w:rsidRPr="00FA0375">
        <w:rPr>
          <w:lang w:val="en-US"/>
        </w:rPr>
        <w:t xml:space="preserve">, </w:t>
      </w:r>
      <w:r w:rsidRPr="00683279">
        <w:rPr>
          <w:noProof/>
          <w:lang w:val="en-US"/>
        </w:rPr>
        <w:t>however</w:t>
      </w:r>
      <w:r w:rsidR="00683279">
        <w:rPr>
          <w:noProof/>
          <w:lang w:val="en-US"/>
        </w:rPr>
        <w:t>,</w:t>
      </w:r>
      <w:r w:rsidRPr="00FA0375">
        <w:rPr>
          <w:lang w:val="en-US"/>
        </w:rPr>
        <w:t xml:space="preserve"> the flip side is that it also increases the risk of the system being </w:t>
      </w:r>
      <w:r w:rsidRPr="00683279">
        <w:rPr>
          <w:noProof/>
          <w:lang w:val="en-US"/>
        </w:rPr>
        <w:t>compromise</w:t>
      </w:r>
      <w:r w:rsidR="00683279">
        <w:rPr>
          <w:noProof/>
          <w:lang w:val="en-US"/>
        </w:rPr>
        <w:t>d</w:t>
      </w:r>
      <w:r w:rsidRPr="00FA0375">
        <w:rPr>
          <w:lang w:val="en-US"/>
        </w:rPr>
        <w:t>.</w:t>
      </w:r>
    </w:p>
    <w:p w14:paraId="53C621A4" w14:textId="640C8095" w:rsidR="00FA0375" w:rsidRPr="00FA0375" w:rsidRDefault="00FA0375" w:rsidP="00FA0375">
      <w:pPr>
        <w:rPr>
          <w:lang w:val="en-US"/>
        </w:rPr>
      </w:pPr>
      <w:r w:rsidRPr="00FA0375">
        <w:rPr>
          <w:lang w:val="en-US"/>
        </w:rPr>
        <w:tab/>
        <w:t xml:space="preserve">One of </w:t>
      </w:r>
      <w:r w:rsidRPr="00683279">
        <w:rPr>
          <w:noProof/>
          <w:lang w:val="en-US"/>
        </w:rPr>
        <w:t>those system management tool</w:t>
      </w:r>
      <w:r w:rsidR="00683279" w:rsidRPr="00683279">
        <w:rPr>
          <w:noProof/>
          <w:lang w:val="en-US"/>
        </w:rPr>
        <w:t>s</w:t>
      </w:r>
      <w:r w:rsidRPr="00FA0375">
        <w:rPr>
          <w:lang w:val="en-US"/>
        </w:rPr>
        <w:t xml:space="preserve"> is Windows Management Instrument, also known as WMI. WMI is preinstalled since the early Windows 2000 Operating System. It is a Web-Based Enterprise Management System for accessing </w:t>
      </w:r>
      <w:r w:rsidR="00683279">
        <w:rPr>
          <w:lang w:val="en-US"/>
        </w:rPr>
        <w:t>computer</w:t>
      </w:r>
      <w:r w:rsidRPr="00FA0375">
        <w:rPr>
          <w:lang w:val="en-US"/>
        </w:rPr>
        <w:t xml:space="preserve"> information in an enterprise environment. </w:t>
      </w:r>
      <w:r w:rsidRPr="00E50DA1">
        <w:rPr>
          <w:noProof/>
          <w:u w:val="thick"/>
          <w:lang w:val="en-US"/>
        </w:rPr>
        <w:t>Administrator</w:t>
      </w:r>
      <w:r w:rsidR="00683279" w:rsidRPr="00683279">
        <w:rPr>
          <w:noProof/>
          <w:lang w:val="en-US"/>
        </w:rPr>
        <w:t>s</w:t>
      </w:r>
      <w:r w:rsidRPr="00FA0375">
        <w:rPr>
          <w:lang w:val="en-US"/>
        </w:rPr>
        <w:t xml:space="preserve"> </w:t>
      </w:r>
      <w:r w:rsidR="00683279">
        <w:rPr>
          <w:lang w:val="en-US"/>
        </w:rPr>
        <w:t xml:space="preserve">are able to </w:t>
      </w:r>
      <w:r w:rsidRPr="00FA0375">
        <w:rPr>
          <w:lang w:val="en-US"/>
        </w:rPr>
        <w:t xml:space="preserve">utilize Windows Management Instrumentation Command-line to interact with WMI. WMI </w:t>
      </w:r>
      <w:r w:rsidRPr="00683279">
        <w:rPr>
          <w:noProof/>
          <w:lang w:val="en-US"/>
        </w:rPr>
        <w:t>consist</w:t>
      </w:r>
      <w:r w:rsidR="00683279">
        <w:rPr>
          <w:noProof/>
          <w:lang w:val="en-US"/>
        </w:rPr>
        <w:t>s</w:t>
      </w:r>
      <w:r w:rsidRPr="00FA0375">
        <w:rPr>
          <w:lang w:val="en-US"/>
        </w:rPr>
        <w:t xml:space="preserve"> of various privileged functions such as </w:t>
      </w:r>
      <w:r w:rsidRPr="00683279">
        <w:rPr>
          <w:noProof/>
          <w:lang w:val="en-US"/>
        </w:rPr>
        <w:t>retri</w:t>
      </w:r>
      <w:r w:rsidR="00683279">
        <w:rPr>
          <w:noProof/>
          <w:lang w:val="en-US"/>
        </w:rPr>
        <w:t>e</w:t>
      </w:r>
      <w:r w:rsidR="00683279" w:rsidRPr="00683279">
        <w:rPr>
          <w:noProof/>
          <w:lang w:val="en-US"/>
        </w:rPr>
        <w:t>ve</w:t>
      </w:r>
      <w:r w:rsidRPr="00FA0375">
        <w:rPr>
          <w:lang w:val="en-US"/>
        </w:rPr>
        <w:t xml:space="preserve"> sensitive data, script automated task, manipulate system registry and many more. This is also where WMI becomes dangerous, attackers </w:t>
      </w:r>
      <w:r w:rsidR="00683279">
        <w:rPr>
          <w:lang w:val="en-US"/>
        </w:rPr>
        <w:t>cloud use</w:t>
      </w:r>
      <w:r w:rsidRPr="00FA0375">
        <w:rPr>
          <w:lang w:val="en-US"/>
        </w:rPr>
        <w:t xml:space="preserve"> creative ways to abuse WMI. An example is using WMI to inject payload, normally an executable script, into the system registry and bind the payload to a startup event. Hence, the malicious script will be automatically executed upon startup and this technique hijacked the victim to actively listen to Control and Command Server. </w:t>
      </w:r>
      <w:r w:rsidR="00E50DA1" w:rsidRPr="00FA0375">
        <w:rPr>
          <w:lang w:val="en-US"/>
        </w:rPr>
        <w:t>NotPetya, a cousin of WannaCry</w:t>
      </w:r>
      <w:r w:rsidR="00E50DA1">
        <w:rPr>
          <w:lang w:val="en-US"/>
        </w:rPr>
        <w:t xml:space="preserve">, is an example of a </w:t>
      </w:r>
      <w:r w:rsidRPr="00E50DA1">
        <w:rPr>
          <w:noProof/>
          <w:lang w:val="en-US"/>
        </w:rPr>
        <w:t>cyber</w:t>
      </w:r>
      <w:r w:rsidR="00683279" w:rsidRPr="00683279">
        <w:rPr>
          <w:noProof/>
          <w:lang w:val="en-US"/>
        </w:rPr>
        <w:t xml:space="preserve"> </w:t>
      </w:r>
      <w:r w:rsidRPr="00683279">
        <w:rPr>
          <w:noProof/>
          <w:lang w:val="en-US"/>
        </w:rPr>
        <w:t>attack</w:t>
      </w:r>
      <w:r w:rsidRPr="00FA0375">
        <w:rPr>
          <w:lang w:val="en-US"/>
        </w:rPr>
        <w:t xml:space="preserve"> that </w:t>
      </w:r>
      <w:r w:rsidR="00E50DA1">
        <w:rPr>
          <w:lang w:val="en-US"/>
        </w:rPr>
        <w:t xml:space="preserve">utilizes </w:t>
      </w:r>
      <w:r w:rsidRPr="00FA0375">
        <w:rPr>
          <w:lang w:val="en-US"/>
        </w:rPr>
        <w:t>WMI. NotPetya use</w:t>
      </w:r>
      <w:r w:rsidR="00E50DA1">
        <w:rPr>
          <w:lang w:val="en-US"/>
        </w:rPr>
        <w:t>s</w:t>
      </w:r>
      <w:r w:rsidRPr="00FA0375">
        <w:rPr>
          <w:lang w:val="en-US"/>
        </w:rPr>
        <w:t xml:space="preserve"> PsExec and WMIC to spread its infection. Although NotPetya is not as deadly compared to WannaCry, </w:t>
      </w:r>
      <w:r w:rsidR="00E50DA1">
        <w:rPr>
          <w:noProof/>
          <w:lang w:val="en-US"/>
        </w:rPr>
        <w:t>it also</w:t>
      </w:r>
      <w:r w:rsidRPr="00FA0375">
        <w:rPr>
          <w:lang w:val="en-US"/>
        </w:rPr>
        <w:t xml:space="preserve"> infected over 12,500 machines and further the possibilities of WMI based attack.</w:t>
      </w:r>
    </w:p>
    <w:p w14:paraId="6E6AE74B" w14:textId="06E7C8CC" w:rsidR="0074175A" w:rsidRPr="0074175A" w:rsidRDefault="00FA0375" w:rsidP="00FA0375">
      <w:pPr>
        <w:rPr>
          <w:lang w:val="en-US"/>
        </w:rPr>
      </w:pPr>
      <w:r w:rsidRPr="00FA0375">
        <w:rPr>
          <w:lang w:val="en-US"/>
        </w:rPr>
        <w:lastRenderedPageBreak/>
        <w:tab/>
        <w:t>This paper presents the study on both offensive and defensive component</w:t>
      </w:r>
      <w:r w:rsidR="00E50DA1">
        <w:rPr>
          <w:lang w:val="en-US"/>
        </w:rPr>
        <w:t>s</w:t>
      </w:r>
      <w:r w:rsidRPr="00FA0375">
        <w:rPr>
          <w:lang w:val="en-US"/>
        </w:rPr>
        <w:t xml:space="preserve"> of WMI security. For offensive component, WMI is used to remotely abuse and attack victim computer without any use of payload while in the case of defensive component, a defensive tool will be created to m</w:t>
      </w:r>
      <w:bookmarkStart w:id="0" w:name="_GoBack"/>
      <w:bookmarkEnd w:id="0"/>
      <w:r w:rsidRPr="00FA0375">
        <w:rPr>
          <w:lang w:val="en-US"/>
        </w:rPr>
        <w:t>itigate and ultimately prevent WMI-based attack. Both components are then used to compiled into a penetration testing tool for cooperate usage.</w:t>
      </w:r>
    </w:p>
    <w:p w14:paraId="163822AF" w14:textId="77777777" w:rsidR="00896ED9" w:rsidRDefault="00A6127D" w:rsidP="00A6127D">
      <w:pPr>
        <w:pStyle w:val="Heading1"/>
      </w:pPr>
      <w:r>
        <w:t>5.1 Defining and plotting step functions</w:t>
      </w:r>
    </w:p>
    <w:p w14:paraId="02973F90" w14:textId="77777777" w:rsidR="00ED1253" w:rsidRDefault="00ED1253" w:rsidP="00ED1253">
      <w:pPr>
        <w:pStyle w:val="Subtitle"/>
      </w:pPr>
      <w:r>
        <w:t>Step Function u(t)</w:t>
      </w:r>
    </w:p>
    <w:p w14:paraId="7F6E1C53" w14:textId="77777777" w:rsidR="003417BB" w:rsidRPr="003417BB" w:rsidRDefault="003417BB" w:rsidP="003417BB">
      <w:pPr>
        <w:rPr>
          <w:lang w:val="en-US"/>
        </w:rPr>
      </w:pPr>
      <w:r>
        <w:rPr>
          <w:lang w:val="en-US"/>
        </w:rPr>
        <w:t>Graph:</w:t>
      </w:r>
    </w:p>
    <w:p w14:paraId="3E419204" w14:textId="77777777" w:rsidR="00896ED9" w:rsidRDefault="002C735C" w:rsidP="0074175A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pict w14:anchorId="3AFF4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196.95pt">
            <v:imagedata r:id="rId9" o:title="single" croptop="3517f" cropbottom="3777f" cropleft="6061f" cropright="5078f" grayscale="t"/>
          </v:shape>
        </w:pict>
      </w:r>
    </w:p>
    <w:p w14:paraId="748B8994" w14:textId="77777777" w:rsidR="00B3183F" w:rsidRDefault="003417BB" w:rsidP="00896ED9">
      <w:r>
        <w:t>Code:</w:t>
      </w:r>
      <w:r w:rsidR="00B3183F">
        <w:t xml:space="preserve"> </w:t>
      </w:r>
    </w:p>
    <w:p w14:paraId="2829E2B6" w14:textId="77777777" w:rsidR="00B3183F" w:rsidRDefault="00B3183F" w:rsidP="00896ED9">
      <w:r>
        <w:rPr>
          <w:noProof/>
        </w:rPr>
        <w:drawing>
          <wp:inline distT="0" distB="0" distL="0" distR="0" wp14:anchorId="6D7A0A48" wp14:editId="7DE95308">
            <wp:extent cx="1268233" cy="651466"/>
            <wp:effectExtent l="0" t="0" r="8255" b="0"/>
            <wp:docPr id="2" name="Picture 2" descr="C:\Users\ghost\AppData\Local\Microsoft\Windows\INetCache\Content.Word\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host\AppData\Local\Microsoft\Windows\INetCache\Content.Word\ste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28" cy="66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21FA" w14:textId="77777777" w:rsidR="005F7776" w:rsidRDefault="00B3183F" w:rsidP="005F7776">
      <w:pPr>
        <w:ind w:firstLine="720"/>
      </w:pPr>
      <w:r>
        <w:t xml:space="preserve">Since sign(x) function returns 1 when x is greater than 0, returns 0 when x is 0 and returns -1 when x is lesser than 0. Hence the Peak to Peak amplitude is 2. To get the step function we need to shift up the graph </w:t>
      </w:r>
      <w:r w:rsidR="00ED1253">
        <w:t xml:space="preserve">up 1, done using </w:t>
      </w:r>
      <w:r w:rsidR="00ED1253" w:rsidRPr="00CB5078">
        <w:rPr>
          <w:i/>
        </w:rPr>
        <w:t>line3</w:t>
      </w:r>
      <w:r w:rsidR="00ED1253">
        <w:t xml:space="preserve">, which shifts the Peak to Peak to 2 to 0. After that, we need to reduce the amplitude from 2 to 1. This is where </w:t>
      </w:r>
      <w:r w:rsidR="00ED1253" w:rsidRPr="00CB5078">
        <w:rPr>
          <w:i/>
        </w:rPr>
        <w:t>line 4</w:t>
      </w:r>
      <w:r w:rsidR="00ED1253">
        <w:t xml:space="preserve"> comes in, which will reduce the amplitude from 2 to 1.</w:t>
      </w:r>
    </w:p>
    <w:p w14:paraId="7C83670F" w14:textId="77777777" w:rsidR="005F7776" w:rsidRDefault="005F7776" w:rsidP="005F7776">
      <w:pPr>
        <w:pStyle w:val="Subtitle"/>
      </w:pPr>
      <w:r>
        <w:br w:type="page"/>
      </w:r>
      <w:r>
        <w:lastRenderedPageBreak/>
        <w:t>Exercise a, b &amp; c in Experiment 5.1</w:t>
      </w:r>
    </w:p>
    <w:p w14:paraId="58159239" w14:textId="77777777" w:rsidR="003C16E4" w:rsidRDefault="00467EB3" w:rsidP="005F7776">
      <w:r>
        <w:rPr>
          <w:noProof/>
        </w:rPr>
        <w:pict w14:anchorId="7B2342E1">
          <v:shape id="_x0000_s1027" type="#_x0000_t75" style="position:absolute;margin-left:0;margin-top:56.15pt;width:480.95pt;height:256.35pt;z-index:251659264;mso-position-horizontal:center;mso-position-horizontal-relative:margin;mso-position-vertical-relative:margin">
            <v:imagedata r:id="rId11" o:title="graph" croptop="4999f" cropbottom="5484f" cropleft="7750f" cropright="5651f"/>
            <w10:wrap type="square" anchorx="margin" anchory="margin"/>
          </v:shape>
        </w:pict>
      </w:r>
      <w:r w:rsidR="005F7776">
        <w:t>Graph:</w:t>
      </w:r>
    </w:p>
    <w:p w14:paraId="4E978493" w14:textId="77777777" w:rsidR="00CB5078" w:rsidRDefault="00CB5078" w:rsidP="005F7776">
      <w:r>
        <w:rPr>
          <w:noProof/>
        </w:rPr>
        <w:drawing>
          <wp:anchor distT="0" distB="0" distL="114300" distR="114300" simplePos="0" relativeHeight="251660288" behindDoc="0" locked="0" layoutInCell="1" allowOverlap="1" wp14:anchorId="12C99E03" wp14:editId="5BBF9EB2">
            <wp:simplePos x="0" y="0"/>
            <wp:positionH relativeFrom="margin">
              <wp:posOffset>1905</wp:posOffset>
            </wp:positionH>
            <wp:positionV relativeFrom="margin">
              <wp:posOffset>4178300</wp:posOffset>
            </wp:positionV>
            <wp:extent cx="2778125" cy="1375410"/>
            <wp:effectExtent l="0" t="0" r="3175" b="0"/>
            <wp:wrapSquare wrapText="bothSides"/>
            <wp:docPr id="3" name="Picture 3" descr="C:\Users\ghost\AppData\Local\Microsoft\Windows\INetCache\Content.Word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ghost\AppData\Local\Microsoft\Windows\INetCache\Content.Word\co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776">
        <w:t>Code:</w:t>
      </w:r>
    </w:p>
    <w:p w14:paraId="25C5DC83" w14:textId="77777777" w:rsidR="005F7776" w:rsidRDefault="005F7776" w:rsidP="005F7776">
      <w:r>
        <w:t xml:space="preserve">First, </w:t>
      </w:r>
      <w:r w:rsidR="00CB5078">
        <w:t xml:space="preserve">the independent variable t need to be initialise. The range of t ranges from </w:t>
      </w:r>
      <w:r>
        <w:t xml:space="preserve">5 to 10 and the sampling size is 0.01. This is achieved by </w:t>
      </w:r>
      <w:r w:rsidRPr="00CB5078">
        <w:rPr>
          <w:i/>
        </w:rPr>
        <w:t>line 1</w:t>
      </w:r>
      <w:r>
        <w:t>.</w:t>
      </w:r>
    </w:p>
    <w:p w14:paraId="32A950A7" w14:textId="77777777" w:rsidR="005F7776" w:rsidRDefault="005F7776" w:rsidP="005F7776">
      <w:r>
        <w:t xml:space="preserve">After that, </w:t>
      </w:r>
      <w:r w:rsidR="00CB5078">
        <w:t xml:space="preserve">the three equation need to be initialise which is u(t-1), 2*u(t+2) and u(t+1)-u(t-1) at </w:t>
      </w:r>
      <w:r w:rsidR="00CB5078" w:rsidRPr="00CB5078">
        <w:rPr>
          <w:i/>
        </w:rPr>
        <w:t>line 2,3 and 4</w:t>
      </w:r>
      <w:r w:rsidR="00CB5078">
        <w:t xml:space="preserve"> respectively</w:t>
      </w:r>
    </w:p>
    <w:p w14:paraId="2487DFF3" w14:textId="77777777" w:rsidR="005F7776" w:rsidRDefault="005F7776" w:rsidP="005F7776"/>
    <w:sectPr w:rsidR="005F7776" w:rsidSect="00C8047B"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6A6D8" w14:textId="77777777" w:rsidR="00467EB3" w:rsidRDefault="00467EB3" w:rsidP="002F0BAD">
      <w:pPr>
        <w:spacing w:after="0" w:line="240" w:lineRule="auto"/>
      </w:pPr>
      <w:r>
        <w:separator/>
      </w:r>
    </w:p>
    <w:p w14:paraId="22BB7334" w14:textId="77777777" w:rsidR="00467EB3" w:rsidRDefault="00467EB3"/>
  </w:endnote>
  <w:endnote w:type="continuationSeparator" w:id="0">
    <w:p w14:paraId="7506D9C7" w14:textId="77777777" w:rsidR="00467EB3" w:rsidRDefault="00467EB3" w:rsidP="002F0BAD">
      <w:pPr>
        <w:spacing w:after="0" w:line="240" w:lineRule="auto"/>
      </w:pPr>
      <w:r>
        <w:continuationSeparator/>
      </w:r>
    </w:p>
    <w:p w14:paraId="22DDAF71" w14:textId="77777777" w:rsidR="00467EB3" w:rsidRDefault="00467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7F22" w14:textId="36986B1E" w:rsidR="005F7776" w:rsidRDefault="00467EB3" w:rsidP="00C8047B">
    <w:pPr>
      <w:pStyle w:val="Footer"/>
      <w:jc w:val="right"/>
    </w:pPr>
    <w:sdt>
      <w:sdtPr>
        <w:id w:val="-947395161"/>
        <w:docPartObj>
          <w:docPartGallery w:val="Page Numbers (Bottom of Page)"/>
          <w:docPartUnique/>
        </w:docPartObj>
      </w:sdtPr>
      <w:sdtEndPr/>
      <w:sdtContent>
        <w:r w:rsidR="005F7776">
          <w:t xml:space="preserve">Page | </w:t>
        </w:r>
        <w:r w:rsidR="005F7776">
          <w:fldChar w:fldCharType="begin"/>
        </w:r>
        <w:r w:rsidR="005F7776">
          <w:instrText xml:space="preserve"> PAGE   \* MERGEFORMAT </w:instrText>
        </w:r>
        <w:r w:rsidR="005F7776">
          <w:fldChar w:fldCharType="separate"/>
        </w:r>
        <w:r w:rsidR="00E50DA1">
          <w:rPr>
            <w:noProof/>
          </w:rPr>
          <w:t>4</w:t>
        </w:r>
        <w:r w:rsidR="005F7776">
          <w:rPr>
            <w:noProof/>
          </w:rPr>
          <w:fldChar w:fldCharType="end"/>
        </w:r>
        <w:r w:rsidR="005F7776">
          <w:t xml:space="preserve"> </w:t>
        </w:r>
      </w:sdtContent>
    </w:sdt>
  </w:p>
  <w:p w14:paraId="2E7D1EA2" w14:textId="77777777" w:rsidR="005F7776" w:rsidRDefault="005F77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1FF32" w14:textId="77777777" w:rsidR="00467EB3" w:rsidRDefault="00467EB3" w:rsidP="002F0BAD">
      <w:pPr>
        <w:spacing w:after="0" w:line="240" w:lineRule="auto"/>
      </w:pPr>
      <w:r>
        <w:separator/>
      </w:r>
    </w:p>
    <w:p w14:paraId="43382437" w14:textId="77777777" w:rsidR="00467EB3" w:rsidRDefault="00467EB3"/>
  </w:footnote>
  <w:footnote w:type="continuationSeparator" w:id="0">
    <w:p w14:paraId="2721BD65" w14:textId="77777777" w:rsidR="00467EB3" w:rsidRDefault="00467EB3" w:rsidP="002F0BAD">
      <w:pPr>
        <w:spacing w:after="0" w:line="240" w:lineRule="auto"/>
      </w:pPr>
      <w:r>
        <w:continuationSeparator/>
      </w:r>
    </w:p>
    <w:p w14:paraId="546BA408" w14:textId="77777777" w:rsidR="00467EB3" w:rsidRDefault="00467E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2D4E"/>
    <w:multiLevelType w:val="multilevel"/>
    <w:tmpl w:val="AE3A6EB2"/>
    <w:lvl w:ilvl="0"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B17240"/>
    <w:multiLevelType w:val="hybridMultilevel"/>
    <w:tmpl w:val="824E7FD4"/>
    <w:lvl w:ilvl="0" w:tplc="1F6E1A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E55DB"/>
    <w:multiLevelType w:val="hybridMultilevel"/>
    <w:tmpl w:val="19FAD18E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8E2D96"/>
    <w:multiLevelType w:val="hybridMultilevel"/>
    <w:tmpl w:val="4AF2B8A2"/>
    <w:lvl w:ilvl="0" w:tplc="9BFEC6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6E48"/>
    <w:multiLevelType w:val="hybridMultilevel"/>
    <w:tmpl w:val="49E0943C"/>
    <w:lvl w:ilvl="0" w:tplc="1F6E1A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xNTcxNrQwNTQyM7FU0lEKTi0uzszPAykwqgUAGAQcuSwAAAA="/>
  </w:docVars>
  <w:rsids>
    <w:rsidRoot w:val="00896ED9"/>
    <w:rsid w:val="000369A7"/>
    <w:rsid w:val="000544F1"/>
    <w:rsid w:val="00061EED"/>
    <w:rsid w:val="00067B73"/>
    <w:rsid w:val="0009181D"/>
    <w:rsid w:val="000A617A"/>
    <w:rsid w:val="000B30E3"/>
    <w:rsid w:val="000C068F"/>
    <w:rsid w:val="000F08F9"/>
    <w:rsid w:val="000F67CD"/>
    <w:rsid w:val="0010506C"/>
    <w:rsid w:val="00106EB1"/>
    <w:rsid w:val="00116383"/>
    <w:rsid w:val="00140799"/>
    <w:rsid w:val="001C76B7"/>
    <w:rsid w:val="001D5312"/>
    <w:rsid w:val="001E4AB3"/>
    <w:rsid w:val="001E68B3"/>
    <w:rsid w:val="00211268"/>
    <w:rsid w:val="002114BA"/>
    <w:rsid w:val="00242E8A"/>
    <w:rsid w:val="00291ED0"/>
    <w:rsid w:val="002C69B5"/>
    <w:rsid w:val="002C735C"/>
    <w:rsid w:val="002F0BAD"/>
    <w:rsid w:val="002F7B47"/>
    <w:rsid w:val="003353AE"/>
    <w:rsid w:val="003417BB"/>
    <w:rsid w:val="00343639"/>
    <w:rsid w:val="00355007"/>
    <w:rsid w:val="0037636D"/>
    <w:rsid w:val="00381120"/>
    <w:rsid w:val="00387DD2"/>
    <w:rsid w:val="003B72D7"/>
    <w:rsid w:val="003C16E4"/>
    <w:rsid w:val="003D6CAC"/>
    <w:rsid w:val="0040174A"/>
    <w:rsid w:val="00412E4C"/>
    <w:rsid w:val="004146B8"/>
    <w:rsid w:val="00417754"/>
    <w:rsid w:val="00421377"/>
    <w:rsid w:val="00434142"/>
    <w:rsid w:val="00450713"/>
    <w:rsid w:val="00454A8A"/>
    <w:rsid w:val="00464F78"/>
    <w:rsid w:val="004665B4"/>
    <w:rsid w:val="00467EB3"/>
    <w:rsid w:val="00490B9D"/>
    <w:rsid w:val="004F1283"/>
    <w:rsid w:val="004F1C50"/>
    <w:rsid w:val="004F74A3"/>
    <w:rsid w:val="00500727"/>
    <w:rsid w:val="00500BBC"/>
    <w:rsid w:val="00503302"/>
    <w:rsid w:val="005808BA"/>
    <w:rsid w:val="005A6C38"/>
    <w:rsid w:val="005D434B"/>
    <w:rsid w:val="005E4DBB"/>
    <w:rsid w:val="005F5036"/>
    <w:rsid w:val="005F7776"/>
    <w:rsid w:val="00602314"/>
    <w:rsid w:val="006160BA"/>
    <w:rsid w:val="00677B52"/>
    <w:rsid w:val="00683279"/>
    <w:rsid w:val="00696821"/>
    <w:rsid w:val="006A0F67"/>
    <w:rsid w:val="006B5C81"/>
    <w:rsid w:val="006D4419"/>
    <w:rsid w:val="006E621D"/>
    <w:rsid w:val="00720C73"/>
    <w:rsid w:val="00734405"/>
    <w:rsid w:val="0074175A"/>
    <w:rsid w:val="00776EBF"/>
    <w:rsid w:val="007A0C81"/>
    <w:rsid w:val="007B1BD4"/>
    <w:rsid w:val="007C14D0"/>
    <w:rsid w:val="007E04C3"/>
    <w:rsid w:val="008038A1"/>
    <w:rsid w:val="00804947"/>
    <w:rsid w:val="00833343"/>
    <w:rsid w:val="00881702"/>
    <w:rsid w:val="00885ED4"/>
    <w:rsid w:val="00896ED9"/>
    <w:rsid w:val="008A22EC"/>
    <w:rsid w:val="008C3BBD"/>
    <w:rsid w:val="008D7813"/>
    <w:rsid w:val="00900FB1"/>
    <w:rsid w:val="009271C2"/>
    <w:rsid w:val="00955D46"/>
    <w:rsid w:val="009631C6"/>
    <w:rsid w:val="009878CA"/>
    <w:rsid w:val="009A16A6"/>
    <w:rsid w:val="00A0205D"/>
    <w:rsid w:val="00A214F8"/>
    <w:rsid w:val="00A218AB"/>
    <w:rsid w:val="00A21DB6"/>
    <w:rsid w:val="00A25C5B"/>
    <w:rsid w:val="00A45C1F"/>
    <w:rsid w:val="00A4761F"/>
    <w:rsid w:val="00A6127D"/>
    <w:rsid w:val="00A80748"/>
    <w:rsid w:val="00A838A9"/>
    <w:rsid w:val="00AA1480"/>
    <w:rsid w:val="00AB1CC4"/>
    <w:rsid w:val="00AD3C08"/>
    <w:rsid w:val="00AD547F"/>
    <w:rsid w:val="00AE0538"/>
    <w:rsid w:val="00AF1CE3"/>
    <w:rsid w:val="00B06120"/>
    <w:rsid w:val="00B3003F"/>
    <w:rsid w:val="00B3183F"/>
    <w:rsid w:val="00B97119"/>
    <w:rsid w:val="00BA64BB"/>
    <w:rsid w:val="00BC2749"/>
    <w:rsid w:val="00BC58C1"/>
    <w:rsid w:val="00BD4809"/>
    <w:rsid w:val="00BE3EE6"/>
    <w:rsid w:val="00BE64B9"/>
    <w:rsid w:val="00BF3DCC"/>
    <w:rsid w:val="00C1133D"/>
    <w:rsid w:val="00C4405C"/>
    <w:rsid w:val="00C5729D"/>
    <w:rsid w:val="00C66EC1"/>
    <w:rsid w:val="00C8047B"/>
    <w:rsid w:val="00C929B8"/>
    <w:rsid w:val="00CB5078"/>
    <w:rsid w:val="00D03EA6"/>
    <w:rsid w:val="00D25463"/>
    <w:rsid w:val="00D3436E"/>
    <w:rsid w:val="00D345C5"/>
    <w:rsid w:val="00D75200"/>
    <w:rsid w:val="00D820D7"/>
    <w:rsid w:val="00D83A09"/>
    <w:rsid w:val="00D86694"/>
    <w:rsid w:val="00DB06BE"/>
    <w:rsid w:val="00DB3E84"/>
    <w:rsid w:val="00DD6DD5"/>
    <w:rsid w:val="00DE05D3"/>
    <w:rsid w:val="00DF5407"/>
    <w:rsid w:val="00E207AC"/>
    <w:rsid w:val="00E26CA0"/>
    <w:rsid w:val="00E43933"/>
    <w:rsid w:val="00E4783D"/>
    <w:rsid w:val="00E50DA1"/>
    <w:rsid w:val="00E579C3"/>
    <w:rsid w:val="00E61673"/>
    <w:rsid w:val="00E61BD2"/>
    <w:rsid w:val="00E6234E"/>
    <w:rsid w:val="00E820EA"/>
    <w:rsid w:val="00ED1253"/>
    <w:rsid w:val="00EF1F48"/>
    <w:rsid w:val="00F11A11"/>
    <w:rsid w:val="00F63493"/>
    <w:rsid w:val="00F63E9A"/>
    <w:rsid w:val="00FA0375"/>
    <w:rsid w:val="00FC64E5"/>
    <w:rsid w:val="00FE1623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35333"/>
  <w14:defaultImageDpi w14:val="32767"/>
  <w15:chartTrackingRefBased/>
  <w15:docId w15:val="{2A8F84B6-595D-450A-9970-42758B8E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2EC"/>
    <w:pPr>
      <w:spacing w:line="288" w:lineRule="auto"/>
    </w:pPr>
    <w:rPr>
      <w:rFonts w:asciiTheme="minorHAnsi" w:eastAsiaTheme="minorEastAsia" w:hAnsiTheme="minorHAnsi" w:cstheme="minorBidi"/>
      <w:sz w:val="24"/>
      <w:szCs w:val="21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493"/>
    <w:pPr>
      <w:pBdr>
        <w:bottom w:val="thinThickSmallGap" w:sz="12" w:space="1" w:color="858585" w:themeColor="accent2" w:themeShade="BF"/>
      </w:pBdr>
      <w:spacing w:before="4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595959" w:themeColor="accent2" w:themeShade="80"/>
      <w:spacing w:val="20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93"/>
    <w:pPr>
      <w:pBdr>
        <w:bottom w:val="single" w:sz="4" w:space="1" w:color="585858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b/>
      <w:caps/>
      <w:color w:val="595959" w:themeColor="accent2" w:themeShade="80"/>
      <w:spacing w:val="15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49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 w:line="252" w:lineRule="auto"/>
      <w:jc w:val="center"/>
      <w:outlineLvl w:val="2"/>
    </w:pPr>
    <w:rPr>
      <w:rFonts w:asciiTheme="majorHAnsi" w:eastAsiaTheme="majorEastAsia" w:hAnsiTheme="majorHAnsi" w:cstheme="majorBidi"/>
      <w:caps/>
      <w:color w:val="585858" w:themeColor="accent2" w:themeShade="7F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493"/>
    <w:pPr>
      <w:pBdr>
        <w:bottom w:val="dotted" w:sz="4" w:space="1" w:color="858585" w:themeColor="accent2" w:themeShade="BF"/>
      </w:pBdr>
      <w:spacing w:after="120" w:line="252" w:lineRule="auto"/>
      <w:jc w:val="center"/>
      <w:outlineLvl w:val="3"/>
    </w:pPr>
    <w:rPr>
      <w:rFonts w:asciiTheme="majorHAnsi" w:eastAsiaTheme="majorEastAsia" w:hAnsiTheme="majorHAnsi" w:cstheme="majorBidi"/>
      <w:caps/>
      <w:color w:val="585858" w:themeColor="accent2" w:themeShade="7F"/>
      <w:spacing w:val="10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493"/>
    <w:pPr>
      <w:spacing w:before="320" w:after="120" w:line="252" w:lineRule="auto"/>
      <w:jc w:val="center"/>
      <w:outlineLvl w:val="4"/>
    </w:pPr>
    <w:rPr>
      <w:rFonts w:asciiTheme="majorHAnsi" w:eastAsiaTheme="majorEastAsia" w:hAnsiTheme="majorHAnsi" w:cstheme="majorBidi"/>
      <w:caps/>
      <w:color w:val="585858" w:themeColor="accent2" w:themeShade="7F"/>
      <w:spacing w:val="1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493"/>
    <w:pPr>
      <w:spacing w:after="120" w:line="252" w:lineRule="auto"/>
      <w:jc w:val="center"/>
      <w:outlineLvl w:val="5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493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858585" w:themeColor="accent2" w:themeShade="BF"/>
      <w:spacing w:val="10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493"/>
    <w:pPr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493"/>
    <w:pPr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93"/>
    <w:rPr>
      <w:caps/>
      <w:color w:val="595959" w:themeColor="accent2" w:themeShade="80"/>
      <w:spacing w:val="2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63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DD5"/>
    <w:pPr>
      <w:spacing w:before="120" w:line="252" w:lineRule="auto"/>
    </w:pPr>
    <w:rPr>
      <w:rFonts w:asciiTheme="majorHAnsi" w:eastAsiaTheme="majorEastAsia" w:hAnsiTheme="majorHAnsi" w:cstheme="majorBidi"/>
      <w:b/>
      <w:bCs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0727"/>
    <w:pPr>
      <w:spacing w:line="252" w:lineRule="auto"/>
      <w:ind w:left="240"/>
    </w:pPr>
    <w:rPr>
      <w:rFonts w:asciiTheme="majorHAnsi" w:eastAsiaTheme="majorEastAsia" w:hAnsiTheme="majorHAnsi" w:cstheme="majorBidi"/>
      <w:b/>
      <w:bCs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0727"/>
    <w:pPr>
      <w:spacing w:line="252" w:lineRule="auto"/>
      <w:ind w:left="480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0727"/>
    <w:pPr>
      <w:spacing w:line="252" w:lineRule="auto"/>
      <w:ind w:left="72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0727"/>
    <w:pPr>
      <w:spacing w:line="252" w:lineRule="auto"/>
      <w:ind w:left="96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0727"/>
    <w:pPr>
      <w:spacing w:line="252" w:lineRule="auto"/>
      <w:ind w:left="120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0727"/>
    <w:pPr>
      <w:spacing w:line="252" w:lineRule="auto"/>
      <w:ind w:left="144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0727"/>
    <w:pPr>
      <w:spacing w:line="252" w:lineRule="auto"/>
      <w:ind w:left="168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0727"/>
    <w:pPr>
      <w:spacing w:line="252" w:lineRule="auto"/>
      <w:ind w:left="1920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0072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3493"/>
    <w:rPr>
      <w:b/>
      <w:caps/>
      <w:color w:val="595959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349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49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49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49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49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49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493"/>
    <w:pPr>
      <w:spacing w:line="252" w:lineRule="auto"/>
    </w:pPr>
    <w:rPr>
      <w:rFonts w:asciiTheme="majorHAnsi" w:eastAsiaTheme="majorEastAsia" w:hAnsiTheme="majorHAnsi" w:cstheme="majorBidi"/>
      <w:caps/>
      <w:spacing w:val="10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349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595959" w:themeColor="accent2" w:themeShade="80"/>
      <w:spacing w:val="50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49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493"/>
    <w:pPr>
      <w:spacing w:after="560" w:line="240" w:lineRule="auto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6349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63493"/>
    <w:rPr>
      <w:b/>
      <w:bCs/>
      <w:color w:val="858585" w:themeColor="accent2" w:themeShade="BF"/>
      <w:spacing w:val="5"/>
      <w:sz w:val="24"/>
    </w:rPr>
  </w:style>
  <w:style w:type="character" w:styleId="Emphasis">
    <w:name w:val="Emphasis"/>
    <w:uiPriority w:val="20"/>
    <w:qFormat/>
    <w:rsid w:val="00F63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63493"/>
    <w:pPr>
      <w:spacing w:after="0" w:line="240" w:lineRule="auto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3493"/>
  </w:style>
  <w:style w:type="paragraph" w:styleId="ListParagraph">
    <w:name w:val="List Paragraph"/>
    <w:basedOn w:val="Normal"/>
    <w:uiPriority w:val="34"/>
    <w:qFormat/>
    <w:rsid w:val="00F63493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63493"/>
    <w:pPr>
      <w:spacing w:line="252" w:lineRule="auto"/>
    </w:pPr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634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49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585858" w:themeColor="accent2" w:themeShade="7F"/>
      <w:spacing w:val="5"/>
      <w:sz w:val="20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49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63493"/>
    <w:rPr>
      <w:i/>
      <w:iCs/>
    </w:rPr>
  </w:style>
  <w:style w:type="character" w:styleId="IntenseEmphasis">
    <w:name w:val="Intense Emphasis"/>
    <w:uiPriority w:val="21"/>
    <w:qFormat/>
    <w:rsid w:val="00F6349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349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F6349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F63493"/>
    <w:rPr>
      <w:caps/>
      <w:color w:val="585858" w:themeColor="accent2" w:themeShade="7F"/>
      <w:spacing w:val="5"/>
      <w:u w:color="585858" w:themeColor="accent2" w:themeShade="7F"/>
    </w:rPr>
  </w:style>
  <w:style w:type="table" w:styleId="TableGrid">
    <w:name w:val="Table Grid"/>
    <w:basedOn w:val="TableNormal"/>
    <w:uiPriority w:val="39"/>
    <w:rsid w:val="0035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55007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355007"/>
    <w:pPr>
      <w:spacing w:after="0"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55007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0BAD"/>
    <w:pPr>
      <w:tabs>
        <w:tab w:val="center" w:pos="4513"/>
        <w:tab w:val="right" w:pos="9026"/>
      </w:tabs>
      <w:spacing w:after="0" w:line="240" w:lineRule="auto"/>
    </w:pPr>
    <w:rPr>
      <w:rFonts w:asciiTheme="majorHAnsi" w:eastAsiaTheme="majorEastAsia" w:hAnsiTheme="majorHAnsi" w:cstheme="maj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F0BA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0BAD"/>
    <w:pPr>
      <w:tabs>
        <w:tab w:val="center" w:pos="4513"/>
        <w:tab w:val="right" w:pos="9026"/>
      </w:tabs>
      <w:spacing w:after="0" w:line="240" w:lineRule="auto"/>
    </w:pPr>
    <w:rPr>
      <w:rFonts w:asciiTheme="majorHAnsi" w:eastAsiaTheme="majorEastAsia" w:hAnsiTheme="majorHAnsi" w:cstheme="maj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F0BA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F0BAD"/>
  </w:style>
  <w:style w:type="table" w:styleId="PlainTable1">
    <w:name w:val="Plain Table 1"/>
    <w:basedOn w:val="TableNormal"/>
    <w:uiPriority w:val="41"/>
    <w:rsid w:val="005F50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12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cholas\Dropbox\Studies\BW_Styl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2F931D-DCE5-4151-963E-3C35B6E9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BW_Style.dotx</Template>
  <TotalTime>0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Chew</dc:creator>
  <cp:keywords/>
  <dc:description/>
  <cp:lastModifiedBy>#CHEW ZHI JIE#</cp:lastModifiedBy>
  <cp:revision>2</cp:revision>
  <dcterms:created xsi:type="dcterms:W3CDTF">2018-02-05T12:16:00Z</dcterms:created>
  <dcterms:modified xsi:type="dcterms:W3CDTF">2018-02-05T12:16:00Z</dcterms:modified>
</cp:coreProperties>
</file>