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8CCB" w14:textId="0DC0EDC2" w:rsidR="005E461C" w:rsidRDefault="00E0577A">
      <w:pPr>
        <w:rPr>
          <w:b/>
          <w:bCs/>
          <w:color w:val="2F5496" w:themeColor="accent1" w:themeShade="BF"/>
          <w:sz w:val="48"/>
          <w:szCs w:val="48"/>
        </w:rPr>
      </w:pPr>
      <w:r>
        <w:rPr>
          <w:b/>
          <w:bCs/>
          <w:noProof/>
          <w:color w:val="4472C4" w:themeColor="accen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6DD177" wp14:editId="7AC784B7">
                <wp:simplePos x="0" y="0"/>
                <wp:positionH relativeFrom="column">
                  <wp:posOffset>28054</wp:posOffset>
                </wp:positionH>
                <wp:positionV relativeFrom="paragraph">
                  <wp:posOffset>-234777</wp:posOffset>
                </wp:positionV>
                <wp:extent cx="2646219" cy="7370618"/>
                <wp:effectExtent l="0" t="0" r="20955" b="20955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9" cy="7370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3C4A22" w14:textId="2AE0F246" w:rsidR="00E0577A" w:rsidRDefault="00E0577A"/>
                          <w:p w14:paraId="17C100C8" w14:textId="77777777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  <w:t>Base di Dati per una Società di Social Investing</w:t>
                            </w:r>
                          </w:p>
                          <w:p w14:paraId="74E10C6C" w14:textId="1E50B98E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0577A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color w:val="2F5496" w:themeColor="accent1" w:themeShade="BF"/>
                                <w:sz w:val="32"/>
                                <w:szCs w:val="32"/>
                                <w:u w:val="single"/>
                              </w:rPr>
                              <w:t>_________________</w:t>
                            </w:r>
                          </w:p>
                          <w:p w14:paraId="2765A344" w14:textId="01352812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6F4EEF23" w14:textId="4238FF30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1FA2A1FE" w14:textId="3D2D40AD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0C16F78E" w14:textId="6823B9BB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3D992F26" w14:textId="38B29414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  <w:p w14:paraId="492442DB" w14:textId="5CC964CA" w:rsid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A</w:t>
                            </w:r>
                            <w:r w:rsidRPr="00E0577A"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  <w:t>.A. 2022/2023</w:t>
                            </w:r>
                          </w:p>
                          <w:p w14:paraId="352C8355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</w:p>
                          <w:p w14:paraId="2A92103C" w14:textId="77777777" w:rsidR="00E0577A" w:rsidRPr="00E0577A" w:rsidRDefault="00E0577A">
                            <w:pPr>
                              <w:rPr>
                                <w:rFonts w:cstheme="minorHAnsi"/>
                                <w:b/>
                                <w:bCs/>
                                <w:color w:val="2F5496" w:themeColor="accent1" w:themeShade="B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D6DD1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2.2pt;margin-top:-18.5pt;width:208.35pt;height:58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" fillcolor="white [3201]" strokeweight=".5pt">
                <v:textbox>
                  <w:txbxContent>
                    <w:p w14:paraId="413C4A22" w14:textId="2AE0F246" w:rsidR="00E0577A" w:rsidRDefault="00E0577A"/>
                    <w:p w14:paraId="17C100C8" w14:textId="77777777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  <w:t>Base di Dati per una Società di Social Investing</w:t>
                      </w:r>
                    </w:p>
                    <w:p w14:paraId="74E10C6C" w14:textId="1E50B98E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</w:pPr>
                      <w:r w:rsidRPr="00E0577A">
                        <w:rPr>
                          <w:rFonts w:cstheme="minorHAnsi"/>
                          <w:b/>
                          <w:bCs/>
                          <w:i/>
                          <w:iCs/>
                          <w:color w:val="2F5496" w:themeColor="accent1" w:themeShade="BF"/>
                          <w:sz w:val="32"/>
                          <w:szCs w:val="32"/>
                          <w:u w:val="single"/>
                        </w:rPr>
                        <w:t>_________________</w:t>
                      </w:r>
                    </w:p>
                    <w:p w14:paraId="2765A344" w14:textId="01352812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6F4EEF23" w14:textId="4238FF30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1FA2A1FE" w14:textId="3D2D40AD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0C16F78E" w14:textId="6823B9BB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3D992F26" w14:textId="38B29414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  <w:p w14:paraId="492442DB" w14:textId="5CC964CA" w:rsid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A</w:t>
                      </w:r>
                      <w:r w:rsidRPr="00E0577A"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  <w:t>.A. 2022/2023</w:t>
                      </w:r>
                    </w:p>
                    <w:p w14:paraId="352C8355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</w:p>
                    <w:p w14:paraId="2A92103C" w14:textId="77777777" w:rsidR="00E0577A" w:rsidRPr="00E0577A" w:rsidRDefault="00E0577A">
                      <w:pPr>
                        <w:rPr>
                          <w:rFonts w:cstheme="minorHAnsi"/>
                          <w:b/>
                          <w:bCs/>
                          <w:color w:val="2F5496" w:themeColor="accent1" w:themeShade="BF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4472C4" w:themeColor="accen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584F19C5" wp14:editId="585828B2">
            <wp:simplePos x="0" y="0"/>
            <wp:positionH relativeFrom="margin">
              <wp:align>center</wp:align>
            </wp:positionH>
            <wp:positionV relativeFrom="paragraph">
              <wp:posOffset>-899679</wp:posOffset>
            </wp:positionV>
            <wp:extent cx="7590022" cy="563880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2755" cy="564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2B3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5C912C77" w14:textId="7C71BEC3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25626D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942DD47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004F3B4B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130DA0A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73BF165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068051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D8337B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389D696D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A7F11E1" w14:textId="57090B24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00A8F44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43B9C51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BD63722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2492565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1CA78ED0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24E9B65F" w14:textId="77777777" w:rsidR="005E461C" w:rsidRDefault="005E461C">
      <w:pPr>
        <w:rPr>
          <w:b/>
          <w:bCs/>
          <w:color w:val="2F5496" w:themeColor="accent1" w:themeShade="BF"/>
          <w:sz w:val="48"/>
          <w:szCs w:val="48"/>
        </w:rPr>
      </w:pPr>
    </w:p>
    <w:p w14:paraId="678E6C93" w14:textId="631E8539" w:rsid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b/>
          <w:bCs/>
          <w:color w:val="2F5496" w:themeColor="accent1" w:themeShade="BF"/>
          <w:sz w:val="48"/>
          <w:szCs w:val="48"/>
        </w:rPr>
        <w:lastRenderedPageBreak/>
        <w:t>Società di Social Investing</w:t>
      </w:r>
    </w:p>
    <w:p w14:paraId="79E82616" w14:textId="36DD6C3F" w:rsidR="00C802BD" w:rsidRPr="00C802BD" w:rsidRDefault="00C802BD">
      <w:pPr>
        <w:rPr>
          <w:b/>
          <w:bCs/>
          <w:color w:val="2F5496" w:themeColor="accent1" w:themeShade="BF"/>
          <w:sz w:val="48"/>
          <w:szCs w:val="48"/>
        </w:rPr>
      </w:pPr>
      <w:r w:rsidRPr="00C802BD">
        <w:rPr>
          <w:color w:val="2F5496" w:themeColor="accent1" w:themeShade="BF"/>
          <w:sz w:val="32"/>
          <w:szCs w:val="32"/>
        </w:rPr>
        <w:t>Relazione sulla progettazione della base di dati</w:t>
      </w:r>
    </w:p>
    <w:p w14:paraId="3F0B839D" w14:textId="01931A40" w:rsidR="002E1E24" w:rsidRPr="00C802BD" w:rsidRDefault="003A4C77">
      <w:pPr>
        <w:rPr>
          <w:b/>
          <w:bCs/>
          <w:i/>
          <w:iCs/>
          <w:color w:val="2F5496" w:themeColor="accent1" w:themeShade="BF"/>
          <w:sz w:val="32"/>
          <w:szCs w:val="32"/>
        </w:rPr>
      </w:pP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Perché utilizzare una base di</w:t>
      </w:r>
      <w:r w:rsidR="00C802BD">
        <w:rPr>
          <w:b/>
          <w:bCs/>
          <w:i/>
          <w:iCs/>
          <w:color w:val="2F5496" w:themeColor="accent1" w:themeShade="BF"/>
          <w:sz w:val="32"/>
          <w:szCs w:val="32"/>
        </w:rPr>
        <w:t xml:space="preserve"> dati</w:t>
      </w:r>
      <w:r w:rsidRPr="00C802BD">
        <w:rPr>
          <w:b/>
          <w:bCs/>
          <w:i/>
          <w:iCs/>
          <w:color w:val="2F5496" w:themeColor="accent1" w:themeShade="BF"/>
          <w:sz w:val="32"/>
          <w:szCs w:val="32"/>
        </w:rPr>
        <w:t>?</w:t>
      </w:r>
    </w:p>
    <w:p w14:paraId="20074A47" w14:textId="6978DBFF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Una società di social investing si occupa di gestire gli investimenti dell’utente </w:t>
      </w:r>
      <w:r w:rsidR="0080299F" w:rsidRPr="005E461C">
        <w:rPr>
          <w:color w:val="2F5496" w:themeColor="accent1" w:themeShade="BF"/>
          <w:sz w:val="28"/>
          <w:szCs w:val="28"/>
        </w:rPr>
        <w:t xml:space="preserve">e/o delle aziende </w:t>
      </w:r>
      <w:r w:rsidR="00610820" w:rsidRPr="005E461C">
        <w:rPr>
          <w:color w:val="2F5496" w:themeColor="accent1" w:themeShade="BF"/>
          <w:sz w:val="28"/>
          <w:szCs w:val="28"/>
        </w:rPr>
        <w:t>con l’intenzione di generare un impatto sociale o ambientale misurabile e benefico insieme a un ritorno finanziario.</w:t>
      </w:r>
    </w:p>
    <w:p w14:paraId="20875982" w14:textId="5E67FA27" w:rsidR="00ED5877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Un database di questo tipo presenta delle problematiche: partendo dalla gestione de</w:t>
      </w:r>
      <w:r w:rsidR="00C802BD" w:rsidRPr="005E461C">
        <w:rPr>
          <w:color w:val="2F5496" w:themeColor="accent1" w:themeShade="BF"/>
          <w:sz w:val="28"/>
          <w:szCs w:val="28"/>
        </w:rPr>
        <w:t>gli utenti</w:t>
      </w:r>
      <w:r w:rsidR="00610820" w:rsidRPr="005E461C">
        <w:rPr>
          <w:color w:val="2F5496" w:themeColor="accent1" w:themeShade="BF"/>
          <w:sz w:val="28"/>
          <w:szCs w:val="28"/>
        </w:rPr>
        <w:t xml:space="preserve"> a quella dei servizi offerti dalla Società quali</w:t>
      </w:r>
      <w:r w:rsidR="005E461C" w:rsidRPr="005E461C">
        <w:rPr>
          <w:color w:val="2F5496" w:themeColor="accent1" w:themeShade="BF"/>
          <w:sz w:val="28"/>
          <w:szCs w:val="28"/>
        </w:rPr>
        <w:t xml:space="preserve"> gli investimenti migliori da fare, gli utenti più bravi negli investimenti e la consultazione con altri utenti tramite post e commenti.</w:t>
      </w:r>
    </w:p>
    <w:p w14:paraId="05EA429A" w14:textId="55F49B3C" w:rsidR="00AB2A69" w:rsidRPr="005E461C" w:rsidRDefault="00ED5877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 xml:space="preserve">Tutto queste informazioni sono </w:t>
      </w:r>
      <w:r w:rsidR="00AB2A69" w:rsidRPr="005E461C">
        <w:rPr>
          <w:color w:val="2F5496" w:themeColor="accent1" w:themeShade="BF"/>
          <w:sz w:val="28"/>
          <w:szCs w:val="28"/>
        </w:rPr>
        <w:t>complesse</w:t>
      </w:r>
      <w:r w:rsidRPr="005E461C">
        <w:rPr>
          <w:color w:val="2F5496" w:themeColor="accent1" w:themeShade="BF"/>
          <w:sz w:val="28"/>
          <w:szCs w:val="28"/>
        </w:rPr>
        <w:t xml:space="preserve"> da gestire, ma con una base di dati adeguat</w:t>
      </w:r>
      <w:r w:rsidR="00AB2A69" w:rsidRPr="005E461C">
        <w:rPr>
          <w:color w:val="2F5496" w:themeColor="accent1" w:themeShade="BF"/>
          <w:sz w:val="28"/>
          <w:szCs w:val="28"/>
        </w:rPr>
        <w:t>a è possibile organizzare tutte queste informazioni rendendole di facile comprensione e di facile utilizzo.</w:t>
      </w:r>
    </w:p>
    <w:p w14:paraId="23F42A4F" w14:textId="6907E68C" w:rsidR="005E461C" w:rsidRPr="005E461C" w:rsidRDefault="005E461C">
      <w:pPr>
        <w:rPr>
          <w:color w:val="2F5496" w:themeColor="accent1" w:themeShade="BF"/>
          <w:sz w:val="28"/>
          <w:szCs w:val="28"/>
        </w:rPr>
      </w:pPr>
    </w:p>
    <w:p w14:paraId="7E552F95" w14:textId="0A3D58E5" w:rsidR="005E461C" w:rsidRPr="005E461C" w:rsidRDefault="005E461C" w:rsidP="005E461C">
      <w:pPr>
        <w:rPr>
          <w:color w:val="2F5496" w:themeColor="accent1" w:themeShade="BF"/>
          <w:sz w:val="28"/>
          <w:szCs w:val="28"/>
        </w:rPr>
      </w:pPr>
      <w:r w:rsidRPr="005E461C">
        <w:rPr>
          <w:color w:val="2F5496" w:themeColor="accent1" w:themeShade="BF"/>
          <w:sz w:val="28"/>
          <w:szCs w:val="28"/>
        </w:rPr>
        <w:t>Per la creazione della base di dati abbiamo utilizzato diversi strumenti informatici:</w:t>
      </w:r>
    </w:p>
    <w:p w14:paraId="1A993191" w14:textId="77777777" w:rsidR="00AB2A69" w:rsidRDefault="00AB2A69"/>
    <w:p w14:paraId="5359350B" w14:textId="0709B609" w:rsidR="002E1E24" w:rsidRDefault="002E1E24">
      <w:r>
        <w:br w:type="page"/>
      </w:r>
    </w:p>
    <w:p w14:paraId="5658D7FC" w14:textId="4FB79DFD" w:rsidR="002E1E24" w:rsidRPr="00F8436D" w:rsidRDefault="00F8436D" w:rsidP="00F8436D">
      <w:pPr>
        <w:jc w:val="center"/>
        <w:rPr>
          <w:b/>
          <w:bCs/>
          <w:color w:val="2F5496" w:themeColor="accent1" w:themeShade="BF"/>
          <w:sz w:val="48"/>
          <w:szCs w:val="48"/>
        </w:rPr>
      </w:pPr>
      <w:r w:rsidRPr="00F8436D">
        <w:rPr>
          <w:b/>
          <w:bCs/>
          <w:color w:val="2F5496" w:themeColor="accent1" w:themeShade="BF"/>
          <w:sz w:val="48"/>
          <w:szCs w:val="48"/>
        </w:rPr>
        <w:lastRenderedPageBreak/>
        <w:t>Analisi dei requisiti</w:t>
      </w:r>
    </w:p>
    <w:p w14:paraId="5234E4CD" w14:textId="1D5609A9" w:rsidR="00F8436D" w:rsidRPr="00F8436D" w:rsidRDefault="00F8436D" w:rsidP="00F8436D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F8436D">
        <w:rPr>
          <w:b/>
          <w:bCs/>
          <w:color w:val="2F5496" w:themeColor="accent1" w:themeShade="BF"/>
          <w:sz w:val="32"/>
          <w:szCs w:val="32"/>
        </w:rPr>
        <w:t>Requisiti espressi in linguaggio naturale</w:t>
      </w:r>
    </w:p>
    <w:p w14:paraId="0ABA3CE7" w14:textId="25BF31ED" w:rsidR="00F8436D" w:rsidRDefault="00F8436D" w:rsidP="00F8436D">
      <w:pPr>
        <w:jc w:val="center"/>
        <w:rPr>
          <w:b/>
          <w:bCs/>
          <w:sz w:val="40"/>
          <w:szCs w:val="4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8436D" w14:paraId="6458DF74" w14:textId="77777777" w:rsidTr="00F8436D">
        <w:tc>
          <w:tcPr>
            <w:tcW w:w="9628" w:type="dxa"/>
          </w:tcPr>
          <w:p w14:paraId="28E13FCA" w14:textId="098C9930" w:rsidR="00F8436D" w:rsidRDefault="00F8436D" w:rsidP="00F8436D">
            <w:pPr>
              <w:jc w:val="center"/>
              <w:rPr>
                <w:b/>
                <w:bCs/>
                <w:sz w:val="32"/>
                <w:szCs w:val="32"/>
              </w:rPr>
            </w:pPr>
            <w:r w:rsidRPr="00F8436D">
              <w:rPr>
                <w:b/>
                <w:bCs/>
                <w:color w:val="2F5496" w:themeColor="accent1" w:themeShade="BF"/>
                <w:sz w:val="32"/>
                <w:szCs w:val="32"/>
              </w:rPr>
              <w:t>Società di Social Investing</w:t>
            </w:r>
          </w:p>
        </w:tc>
      </w:tr>
      <w:tr w:rsidR="00F8436D" w14:paraId="3C42735C" w14:textId="77777777" w:rsidTr="00B5152D">
        <w:trPr>
          <w:trHeight w:val="7787"/>
        </w:trPr>
        <w:tc>
          <w:tcPr>
            <w:tcW w:w="9628" w:type="dxa"/>
          </w:tcPr>
          <w:p w14:paraId="3E54FA4F" w14:textId="77777777" w:rsidR="00F8436D" w:rsidRDefault="00F8436D" w:rsidP="00F8436D">
            <w:pPr>
              <w:rPr>
                <w:b/>
                <w:bCs/>
                <w:sz w:val="32"/>
                <w:szCs w:val="32"/>
              </w:rPr>
            </w:pPr>
          </w:p>
          <w:p w14:paraId="4C527D43" w14:textId="2289C125" w:rsidR="00D46FE9" w:rsidRPr="00C230C5" w:rsidRDefault="00540CE1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Al fine di rappresentare la base di dati per una Società di Social Investing abbiamo bisogno di rappresentare i dati dei membri iscritti (</w:t>
            </w:r>
            <w:r w:rsidR="00582E8F" w:rsidRPr="00C230C5">
              <w:rPr>
                <w:sz w:val="28"/>
                <w:szCs w:val="28"/>
              </w:rPr>
              <w:t>t</w:t>
            </w:r>
            <w:r w:rsidRPr="00C230C5">
              <w:rPr>
                <w:sz w:val="28"/>
                <w:szCs w:val="28"/>
              </w:rPr>
              <w:t>rader) alla nostra Società, le operazioni possibili che possono effettuare e le piattaforme che hanno a disposizione per investire.</w:t>
            </w:r>
          </w:p>
          <w:p w14:paraId="688F6FD8" w14:textId="77777777" w:rsidR="00582E8F" w:rsidRPr="00C230C5" w:rsidRDefault="00582E8F" w:rsidP="00F8436D">
            <w:pPr>
              <w:rPr>
                <w:sz w:val="28"/>
                <w:szCs w:val="28"/>
              </w:rPr>
            </w:pPr>
          </w:p>
          <w:p w14:paraId="7E7A9A10" w14:textId="2FEB0B9A" w:rsidR="005F1142" w:rsidRPr="00C230C5" w:rsidRDefault="00540CE1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Per ogni </w:t>
            </w:r>
            <w:r w:rsidR="00582E8F" w:rsidRPr="00C230C5">
              <w:rPr>
                <w:sz w:val="28"/>
                <w:szCs w:val="28"/>
              </w:rPr>
              <w:t>t</w:t>
            </w:r>
            <w:r w:rsidRPr="00C230C5">
              <w:rPr>
                <w:sz w:val="28"/>
                <w:szCs w:val="28"/>
              </w:rPr>
              <w:t xml:space="preserve">rader si vuole memorizzare il </w:t>
            </w:r>
            <w:r w:rsidR="00582E8F" w:rsidRPr="00C230C5">
              <w:rPr>
                <w:sz w:val="28"/>
                <w:szCs w:val="28"/>
              </w:rPr>
              <w:t>c</w:t>
            </w:r>
            <w:r w:rsidRPr="00C230C5">
              <w:rPr>
                <w:sz w:val="28"/>
                <w:szCs w:val="28"/>
              </w:rPr>
              <w:t xml:space="preserve">odice </w:t>
            </w:r>
            <w:r w:rsidR="00582E8F" w:rsidRPr="00C230C5">
              <w:rPr>
                <w:sz w:val="28"/>
                <w:szCs w:val="28"/>
              </w:rPr>
              <w:t>f</w:t>
            </w:r>
            <w:r w:rsidRPr="00C230C5">
              <w:rPr>
                <w:sz w:val="28"/>
                <w:szCs w:val="28"/>
              </w:rPr>
              <w:t>iscale</w:t>
            </w:r>
            <w:r w:rsidR="00582E8F" w:rsidRPr="00C230C5">
              <w:rPr>
                <w:sz w:val="28"/>
                <w:szCs w:val="28"/>
              </w:rPr>
              <w:t>, nome, cognome, e-mail, Paese, provincia, città, CAP, indirizzo</w:t>
            </w:r>
            <w:r w:rsidR="004B6F4C" w:rsidRPr="00C230C5">
              <w:rPr>
                <w:sz w:val="28"/>
                <w:szCs w:val="28"/>
              </w:rPr>
              <w:t>, data di iscrizione</w:t>
            </w:r>
            <w:r w:rsidR="00B730CA" w:rsidRPr="00C230C5">
              <w:rPr>
                <w:sz w:val="28"/>
                <w:szCs w:val="28"/>
              </w:rPr>
              <w:t>, codice del portafoglio virtuale, il tempo di attività</w:t>
            </w:r>
            <w:r w:rsidR="005F1142" w:rsidRPr="00C230C5">
              <w:rPr>
                <w:sz w:val="28"/>
                <w:szCs w:val="28"/>
              </w:rPr>
              <w:t xml:space="preserve">, </w:t>
            </w:r>
            <w:r w:rsidR="00B730CA" w:rsidRPr="00C230C5">
              <w:rPr>
                <w:i/>
                <w:iCs/>
                <w:sz w:val="28"/>
                <w:szCs w:val="28"/>
              </w:rPr>
              <w:t>il numero di dollari che il trader ha nel portafoglio</w:t>
            </w:r>
            <w:r w:rsidR="005F1142" w:rsidRPr="00C230C5">
              <w:rPr>
                <w:sz w:val="28"/>
                <w:szCs w:val="28"/>
              </w:rPr>
              <w:t xml:space="preserve"> e la percentuale di profitto mensile</w:t>
            </w:r>
            <w:r w:rsidR="004B6F4C" w:rsidRPr="00C230C5">
              <w:rPr>
                <w:sz w:val="28"/>
                <w:szCs w:val="28"/>
              </w:rPr>
              <w:t>.</w:t>
            </w:r>
          </w:p>
          <w:p w14:paraId="5B7189DA" w14:textId="77777777" w:rsidR="00582E8F" w:rsidRPr="00C230C5" w:rsidRDefault="00582E8F" w:rsidP="00F8436D">
            <w:pPr>
              <w:rPr>
                <w:sz w:val="28"/>
                <w:szCs w:val="28"/>
              </w:rPr>
            </w:pPr>
          </w:p>
          <w:p w14:paraId="24AA3853" w14:textId="313F903C" w:rsidR="005F1142" w:rsidRPr="00C230C5" w:rsidRDefault="00582E8F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Ciascun trader </w:t>
            </w:r>
            <w:r w:rsidR="00905DB8" w:rsidRPr="00C230C5">
              <w:rPr>
                <w:sz w:val="28"/>
                <w:szCs w:val="28"/>
              </w:rPr>
              <w:t>ha</w:t>
            </w:r>
            <w:r w:rsidRPr="00C230C5">
              <w:rPr>
                <w:sz w:val="28"/>
                <w:szCs w:val="28"/>
              </w:rPr>
              <w:t xml:space="preserve"> la possibilità di fare degli investimenti e ogni investimento </w:t>
            </w:r>
            <w:r w:rsidR="00905DB8" w:rsidRPr="00C230C5">
              <w:rPr>
                <w:sz w:val="28"/>
                <w:szCs w:val="28"/>
              </w:rPr>
              <w:t>può suddividersi in diverse categorie quali: azioni, criptovalute, materie prime, ETF, NFT, valute, indici.</w:t>
            </w:r>
          </w:p>
          <w:p w14:paraId="7F45BAC4" w14:textId="311AF142" w:rsidR="00905DB8" w:rsidRPr="00C230C5" w:rsidRDefault="00905DB8" w:rsidP="00F8436D">
            <w:pPr>
              <w:rPr>
                <w:sz w:val="28"/>
                <w:szCs w:val="28"/>
              </w:rPr>
            </w:pPr>
          </w:p>
          <w:p w14:paraId="71A634C9" w14:textId="04D777A9" w:rsidR="00905DB8" w:rsidRDefault="00905DB8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Le azioni sono memorizzate tramite un codice univoco (</w:t>
            </w:r>
            <w:r w:rsidR="004B6F4C" w:rsidRPr="00C230C5">
              <w:rPr>
                <w:sz w:val="28"/>
                <w:szCs w:val="28"/>
              </w:rPr>
              <w:t>corrispondente al nome dell’azione), il nome dell</w:t>
            </w:r>
            <w:r w:rsidR="00E12ADE">
              <w:rPr>
                <w:sz w:val="28"/>
                <w:szCs w:val="28"/>
              </w:rPr>
              <w:t>a società per azioni</w:t>
            </w:r>
            <w:r w:rsidR="004B6F4C" w:rsidRPr="00C230C5">
              <w:rPr>
                <w:sz w:val="28"/>
                <w:szCs w:val="28"/>
              </w:rPr>
              <w:t>, la capitalizzazione di mercato, variazione giornaliera, ricavo, rendimento annuo, beta (volatilità del titolo azionario)</w:t>
            </w:r>
            <w:r w:rsidR="00C55AB0" w:rsidRPr="00C230C5">
              <w:rPr>
                <w:sz w:val="28"/>
                <w:szCs w:val="28"/>
              </w:rPr>
              <w:t>, prezzo di vendita, prezzo di acquisto</w:t>
            </w:r>
            <w:r w:rsidR="001D5402" w:rsidRPr="00C230C5">
              <w:rPr>
                <w:sz w:val="28"/>
                <w:szCs w:val="28"/>
              </w:rPr>
              <w:t>, chiusura precedente</w:t>
            </w:r>
            <w:r w:rsidR="00DD0478" w:rsidRPr="00C230C5">
              <w:rPr>
                <w:sz w:val="28"/>
                <w:szCs w:val="28"/>
              </w:rPr>
              <w:t>, stato del mercato(aperto/chiuso).</w:t>
            </w:r>
          </w:p>
          <w:p w14:paraId="101941AB" w14:textId="33F8F5C5" w:rsidR="00E12ADE" w:rsidRDefault="00E12ADE" w:rsidP="00F8436D">
            <w:pPr>
              <w:rPr>
                <w:sz w:val="28"/>
                <w:szCs w:val="28"/>
              </w:rPr>
            </w:pPr>
          </w:p>
          <w:p w14:paraId="70F94654" w14:textId="1DAAA6AC" w:rsidR="00E12ADE" w:rsidRPr="00C230C5" w:rsidRDefault="00E12ADE" w:rsidP="00F843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Ogni società è memorizzata tramite il nome della società per azioni</w:t>
            </w:r>
            <w:r w:rsidRPr="00C230C5">
              <w:rPr>
                <w:sz w:val="28"/>
                <w:szCs w:val="28"/>
              </w:rPr>
              <w:t>, CEO, dipendenti, settore, industria</w:t>
            </w:r>
            <w:r>
              <w:rPr>
                <w:sz w:val="28"/>
                <w:szCs w:val="28"/>
              </w:rPr>
              <w:t xml:space="preserve"> e</w:t>
            </w:r>
            <w:r w:rsidRPr="00C230C5">
              <w:rPr>
                <w:sz w:val="28"/>
                <w:szCs w:val="28"/>
              </w:rPr>
              <w:t xml:space="preserve"> fatturato</w:t>
            </w:r>
          </w:p>
          <w:p w14:paraId="3E8AAEE0" w14:textId="6963918D" w:rsidR="004B6F4C" w:rsidRPr="00C230C5" w:rsidRDefault="004B6F4C" w:rsidP="00F8436D">
            <w:pPr>
              <w:rPr>
                <w:sz w:val="28"/>
                <w:szCs w:val="28"/>
              </w:rPr>
            </w:pPr>
          </w:p>
          <w:p w14:paraId="2BD3C7AF" w14:textId="3E77F2ED" w:rsidR="004B6F4C" w:rsidRPr="00C230C5" w:rsidRDefault="004B6F4C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Le criptomonete </w:t>
            </w:r>
            <w:r w:rsidR="007722B0" w:rsidRPr="00C230C5">
              <w:rPr>
                <w:sz w:val="28"/>
                <w:szCs w:val="28"/>
              </w:rPr>
              <w:t xml:space="preserve">sono </w:t>
            </w:r>
            <w:r w:rsidR="008A2DA8" w:rsidRPr="00C230C5">
              <w:rPr>
                <w:sz w:val="28"/>
                <w:szCs w:val="28"/>
              </w:rPr>
              <w:t>memorizzate</w:t>
            </w:r>
            <w:r w:rsidR="007722B0" w:rsidRPr="00C230C5">
              <w:rPr>
                <w:sz w:val="28"/>
                <w:szCs w:val="28"/>
              </w:rPr>
              <w:t xml:space="preserve"> tramite un codice univoco, il nome della criptovaluta, la capitalizzazione di mercato, range odierno, percentuale circolante, posizione sul mercato, rendimento annuo, dominanza sul mercato</w:t>
            </w:r>
            <w:r w:rsidR="00C55AB0" w:rsidRPr="00C230C5">
              <w:rPr>
                <w:sz w:val="28"/>
                <w:szCs w:val="28"/>
              </w:rPr>
              <w:t>, prezzo di vendita, prezzo di acquisto</w:t>
            </w:r>
            <w:r w:rsidR="001D5402" w:rsidRPr="00C230C5">
              <w:rPr>
                <w:sz w:val="28"/>
                <w:szCs w:val="28"/>
              </w:rPr>
              <w:t>, chiusura precedente</w:t>
            </w:r>
            <w:r w:rsidR="00DD0478" w:rsidRPr="00C230C5">
              <w:rPr>
                <w:sz w:val="28"/>
                <w:szCs w:val="28"/>
              </w:rPr>
              <w:t>, stato del mercato(aperto/chiuso).</w:t>
            </w:r>
          </w:p>
          <w:p w14:paraId="5F1CD51A" w14:textId="129BDE5F" w:rsidR="007722B0" w:rsidRPr="00C230C5" w:rsidRDefault="007722B0" w:rsidP="00F8436D">
            <w:pPr>
              <w:rPr>
                <w:sz w:val="28"/>
                <w:szCs w:val="28"/>
              </w:rPr>
            </w:pPr>
          </w:p>
          <w:p w14:paraId="00AE9B50" w14:textId="061579F7" w:rsidR="007722B0" w:rsidRPr="00C230C5" w:rsidRDefault="007722B0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Gli NFT sono memorizzati tramite un codice univoco</w:t>
            </w:r>
            <w:r w:rsidR="00154A15" w:rsidRPr="00C230C5">
              <w:rPr>
                <w:sz w:val="28"/>
                <w:szCs w:val="28"/>
              </w:rPr>
              <w:t xml:space="preserve">, </w:t>
            </w:r>
            <w:r w:rsidR="00DD0478" w:rsidRPr="00C230C5">
              <w:rPr>
                <w:sz w:val="28"/>
                <w:szCs w:val="28"/>
              </w:rPr>
              <w:t>nome dell’</w:t>
            </w:r>
            <w:r w:rsidR="00154A15" w:rsidRPr="00C230C5">
              <w:rPr>
                <w:sz w:val="28"/>
                <w:szCs w:val="28"/>
              </w:rPr>
              <w:t>autore, data di creazione, numero dell’NFT nella collezione dell’autore,</w:t>
            </w:r>
            <w:r w:rsidR="00DD0478" w:rsidRPr="00C230C5">
              <w:rPr>
                <w:sz w:val="28"/>
                <w:szCs w:val="28"/>
              </w:rPr>
              <w:t xml:space="preserve"> nome del</w:t>
            </w:r>
            <w:r w:rsidR="00154A15" w:rsidRPr="00C230C5">
              <w:rPr>
                <w:sz w:val="28"/>
                <w:szCs w:val="28"/>
              </w:rPr>
              <w:t xml:space="preserve"> proprietario</w:t>
            </w:r>
            <w:r w:rsidR="00C55AB0" w:rsidRPr="00C230C5">
              <w:rPr>
                <w:sz w:val="28"/>
                <w:szCs w:val="28"/>
              </w:rPr>
              <w:t>, prezzo d’acquisto, prezzo di vendita</w:t>
            </w:r>
            <w:r w:rsidR="001D5402" w:rsidRPr="00C230C5">
              <w:rPr>
                <w:sz w:val="28"/>
                <w:szCs w:val="28"/>
              </w:rPr>
              <w:t>, chiusura precedente</w:t>
            </w:r>
            <w:r w:rsidR="00DD0478" w:rsidRPr="00C230C5">
              <w:rPr>
                <w:sz w:val="28"/>
                <w:szCs w:val="28"/>
              </w:rPr>
              <w:t>, stato del mercato(aperto/chiuso).</w:t>
            </w:r>
          </w:p>
          <w:p w14:paraId="00F4B414" w14:textId="46AD1159" w:rsidR="008A2DA8" w:rsidRPr="00C230C5" w:rsidRDefault="008A2DA8" w:rsidP="00F8436D">
            <w:pPr>
              <w:rPr>
                <w:sz w:val="28"/>
                <w:szCs w:val="28"/>
              </w:rPr>
            </w:pPr>
          </w:p>
          <w:p w14:paraId="7C0A50DE" w14:textId="62DFC13A" w:rsidR="00C230C5" w:rsidRDefault="008A2DA8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Ogni autore viene memorizzato tramite nome, cognome ed e-mail.</w:t>
            </w:r>
          </w:p>
          <w:p w14:paraId="3D04C774" w14:textId="77777777" w:rsidR="00805164" w:rsidRDefault="00805164" w:rsidP="00F8436D">
            <w:pPr>
              <w:rPr>
                <w:sz w:val="28"/>
                <w:szCs w:val="28"/>
              </w:rPr>
            </w:pPr>
          </w:p>
          <w:p w14:paraId="1994F469" w14:textId="2FAF883D" w:rsidR="00D216BF" w:rsidRPr="00C230C5" w:rsidRDefault="00D216BF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Gli indici sono </w:t>
            </w:r>
            <w:r w:rsidR="008A2DA8" w:rsidRPr="00C230C5">
              <w:rPr>
                <w:sz w:val="28"/>
                <w:szCs w:val="28"/>
              </w:rPr>
              <w:t>memorizzati</w:t>
            </w:r>
            <w:r w:rsidRPr="00C230C5">
              <w:rPr>
                <w:sz w:val="28"/>
                <w:szCs w:val="28"/>
              </w:rPr>
              <w:t xml:space="preserve"> tramite codice univoco, variazione giornaliera</w:t>
            </w:r>
            <w:r w:rsidR="001D5402" w:rsidRPr="00C230C5">
              <w:rPr>
                <w:sz w:val="28"/>
                <w:szCs w:val="28"/>
              </w:rPr>
              <w:t>, rendimento annuale, prezzo d’acquisto, prezzo di vendita, chiusura precedente</w:t>
            </w:r>
            <w:r w:rsidR="00DD0478" w:rsidRPr="00C230C5">
              <w:rPr>
                <w:sz w:val="28"/>
                <w:szCs w:val="28"/>
              </w:rPr>
              <w:t>, stato del mercato(aperto/chiuso).</w:t>
            </w:r>
          </w:p>
          <w:p w14:paraId="4BEF31A6" w14:textId="325084D2" w:rsidR="001D5402" w:rsidRPr="00C230C5" w:rsidRDefault="001D5402" w:rsidP="00F8436D">
            <w:pPr>
              <w:rPr>
                <w:sz w:val="28"/>
                <w:szCs w:val="28"/>
              </w:rPr>
            </w:pPr>
          </w:p>
          <w:p w14:paraId="56044C1F" w14:textId="78FAFB02" w:rsidR="001D5402" w:rsidRPr="00C230C5" w:rsidRDefault="001D5402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Gli ETF sono memorizzati tramite codice univoco, variazione giornaliera, rendimento annuo, prezzo d’acquisto, prezzo di vendita, chiusura precedente</w:t>
            </w:r>
            <w:r w:rsidR="00DD0478" w:rsidRPr="00C230C5">
              <w:rPr>
                <w:sz w:val="28"/>
                <w:szCs w:val="28"/>
              </w:rPr>
              <w:t>, stato del mercato(aperto/chiuso).</w:t>
            </w:r>
            <w:r w:rsidRPr="00C230C5">
              <w:rPr>
                <w:sz w:val="28"/>
                <w:szCs w:val="28"/>
              </w:rPr>
              <w:t xml:space="preserve"> </w:t>
            </w:r>
          </w:p>
          <w:p w14:paraId="31CA24AC" w14:textId="77777777" w:rsidR="001D5402" w:rsidRPr="00C230C5" w:rsidRDefault="001D5402" w:rsidP="00F8436D">
            <w:pPr>
              <w:rPr>
                <w:sz w:val="28"/>
                <w:szCs w:val="28"/>
              </w:rPr>
            </w:pPr>
          </w:p>
          <w:p w14:paraId="7D99C751" w14:textId="77777777" w:rsidR="00905DB8" w:rsidRPr="00C230C5" w:rsidRDefault="00DD0478" w:rsidP="00F8436D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Le materie prime sono memorizzate tramite codice univoco, variazione giornaliera, rendimento annuo, prezzo d’acquisto, prezzo di vendita, chiusura precedente, stato del mercato(aperto/chiuso).</w:t>
            </w:r>
          </w:p>
          <w:p w14:paraId="4D5A65A6" w14:textId="77777777" w:rsidR="00DD0478" w:rsidRPr="00C230C5" w:rsidRDefault="00DD0478" w:rsidP="00F8436D">
            <w:pPr>
              <w:rPr>
                <w:sz w:val="28"/>
                <w:szCs w:val="28"/>
              </w:rPr>
            </w:pPr>
          </w:p>
          <w:p w14:paraId="110C6BA8" w14:textId="4DE08BAA" w:rsidR="00F72353" w:rsidRPr="00C230C5" w:rsidRDefault="00DD0478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Le valute sono m</w:t>
            </w:r>
            <w:r w:rsidR="00F72353" w:rsidRPr="00C230C5">
              <w:rPr>
                <w:sz w:val="28"/>
                <w:szCs w:val="28"/>
              </w:rPr>
              <w:t xml:space="preserve">emorizzate tramite codice univoco, </w:t>
            </w:r>
            <w:r w:rsidR="005279F3" w:rsidRPr="00C230C5">
              <w:rPr>
                <w:sz w:val="28"/>
                <w:szCs w:val="28"/>
              </w:rPr>
              <w:t>P</w:t>
            </w:r>
            <w:r w:rsidR="00F72353" w:rsidRPr="00C230C5">
              <w:rPr>
                <w:sz w:val="28"/>
                <w:szCs w:val="28"/>
              </w:rPr>
              <w:t>aese, variazione giornaliera, rendimento annuo, prezzo d’acquisto, prezzo di vendita, chiusura precedente, stato del mercato(aperto/chiuso).</w:t>
            </w:r>
          </w:p>
          <w:p w14:paraId="2E05DD3E" w14:textId="320570F6" w:rsidR="005279F3" w:rsidRPr="00C230C5" w:rsidRDefault="005279F3" w:rsidP="00F72353">
            <w:pPr>
              <w:rPr>
                <w:sz w:val="28"/>
                <w:szCs w:val="28"/>
              </w:rPr>
            </w:pPr>
          </w:p>
          <w:p w14:paraId="15CB5441" w14:textId="019BC821" w:rsidR="005279F3" w:rsidRPr="00C230C5" w:rsidRDefault="005279F3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Inoltre, del Paese corrispondente alla valuta si vuole memorizzare il nome della valuta e del paese.</w:t>
            </w:r>
          </w:p>
          <w:p w14:paraId="1AF2F39C" w14:textId="419E6925" w:rsidR="005F1142" w:rsidRDefault="005F1142" w:rsidP="00F72353"/>
          <w:p w14:paraId="6D57D84E" w14:textId="02255151" w:rsidR="005F1142" w:rsidRPr="00C230C5" w:rsidRDefault="005F1142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Quindi ogni investimento sarà memorizzato tramite il codice univoco e il valore (in dollari) dell’investimento effettuato.</w:t>
            </w:r>
          </w:p>
          <w:p w14:paraId="798D492B" w14:textId="3C3D0031" w:rsidR="005F1142" w:rsidRPr="00C230C5" w:rsidRDefault="005F1142" w:rsidP="00F72353">
            <w:pPr>
              <w:rPr>
                <w:sz w:val="28"/>
                <w:szCs w:val="28"/>
              </w:rPr>
            </w:pPr>
          </w:p>
          <w:p w14:paraId="0B3D1E29" w14:textId="0ECA6871" w:rsidR="005F1142" w:rsidRPr="00C230C5" w:rsidRDefault="005F1142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Se la percentuale di profitto mensile del trader</w:t>
            </w:r>
            <w:r w:rsidR="008A2DA8" w:rsidRPr="00C230C5">
              <w:rPr>
                <w:sz w:val="28"/>
                <w:szCs w:val="28"/>
              </w:rPr>
              <w:t xml:space="preserve"> è positiva</w:t>
            </w:r>
            <w:r w:rsidRPr="00C230C5">
              <w:rPr>
                <w:sz w:val="28"/>
                <w:szCs w:val="28"/>
              </w:rPr>
              <w:t xml:space="preserve">, il trader sarà considerato “top trader” dal quale altri trader che hanno avuto un profitto mensile </w:t>
            </w:r>
            <w:r w:rsidR="008A2DA8" w:rsidRPr="00C230C5">
              <w:rPr>
                <w:sz w:val="28"/>
                <w:szCs w:val="28"/>
              </w:rPr>
              <w:t xml:space="preserve">negativo potranno “copiare” i suoi investimenti. </w:t>
            </w:r>
          </w:p>
          <w:p w14:paraId="5EAFE9B8" w14:textId="1DA62C96" w:rsidR="008A2DA8" w:rsidRPr="00C230C5" w:rsidRDefault="008A2DA8" w:rsidP="00F72353">
            <w:pPr>
              <w:rPr>
                <w:sz w:val="28"/>
                <w:szCs w:val="28"/>
              </w:rPr>
            </w:pPr>
          </w:p>
          <w:p w14:paraId="0B0929D2" w14:textId="0AB62444" w:rsidR="008A2DA8" w:rsidRPr="00C230C5" w:rsidRDefault="008A2DA8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Ogni top</w:t>
            </w:r>
            <w:r w:rsidR="00805164">
              <w:rPr>
                <w:sz w:val="28"/>
                <w:szCs w:val="28"/>
              </w:rPr>
              <w:t>-</w:t>
            </w:r>
            <w:r w:rsidRPr="00C230C5">
              <w:rPr>
                <w:sz w:val="28"/>
                <w:szCs w:val="28"/>
              </w:rPr>
              <w:t>trader è memorizzato tramite il nome, cognome, percentuale di profitto e punteggio di rischio</w:t>
            </w:r>
            <w:r w:rsidR="00805164">
              <w:rPr>
                <w:sz w:val="28"/>
                <w:szCs w:val="28"/>
              </w:rPr>
              <w:t xml:space="preserve"> e tipo.</w:t>
            </w:r>
          </w:p>
          <w:p w14:paraId="643DF93B" w14:textId="388F345C" w:rsidR="008A2DA8" w:rsidRPr="00C230C5" w:rsidRDefault="008A2DA8" w:rsidP="00F72353">
            <w:pPr>
              <w:rPr>
                <w:sz w:val="28"/>
                <w:szCs w:val="28"/>
              </w:rPr>
            </w:pPr>
          </w:p>
          <w:p w14:paraId="0180A94F" w14:textId="7FA64327" w:rsidR="008A2DA8" w:rsidRPr="00C230C5" w:rsidRDefault="008A2DA8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Ciascun trader deve pagare delle commissioni, il cui costo varia in base al tipo di investimento effettuato</w:t>
            </w:r>
            <w:r w:rsidRPr="00C230C5">
              <w:rPr>
                <w:sz w:val="28"/>
                <w:szCs w:val="28"/>
              </w:rPr>
              <w:t>: l</w:t>
            </w:r>
            <w:r w:rsidRPr="00C230C5">
              <w:rPr>
                <w:sz w:val="28"/>
                <w:szCs w:val="28"/>
              </w:rPr>
              <w:t>e Criptovalute presentano l’1% di commissioni da pagare sul prezzo di acquisto o di vendita finale</w:t>
            </w:r>
            <w:r w:rsidRPr="00C230C5">
              <w:rPr>
                <w:sz w:val="28"/>
                <w:szCs w:val="28"/>
              </w:rPr>
              <w:t>, s</w:t>
            </w:r>
            <w:r w:rsidRPr="00C230C5">
              <w:rPr>
                <w:sz w:val="28"/>
                <w:szCs w:val="28"/>
              </w:rPr>
              <w:t>i tenga conto invece, che per le Azioni e gli ETF non ci sono commissioni.</w:t>
            </w:r>
          </w:p>
          <w:p w14:paraId="286B2ACD" w14:textId="77777777" w:rsidR="008A2DA8" w:rsidRPr="00C230C5" w:rsidRDefault="008A2DA8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</w:p>
          <w:p w14:paraId="3FEBDFD1" w14:textId="41FD94EA" w:rsidR="008A2DA8" w:rsidRPr="00C230C5" w:rsidRDefault="008A2DA8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Si vuole tenere traccia del tempo di attività del singolo utente tramite un codice auto-incrementato e la data di accesso, attraverso la quale l’amministratore potrà visionare l’ultimo accesso dell’utente, in modo da attribuir</w:t>
            </w:r>
            <w:r w:rsidRPr="00C230C5">
              <w:rPr>
                <w:sz w:val="28"/>
                <w:szCs w:val="28"/>
              </w:rPr>
              <w:t>gli</w:t>
            </w:r>
            <w:r w:rsidRPr="00C230C5">
              <w:rPr>
                <w:sz w:val="28"/>
                <w:szCs w:val="28"/>
              </w:rPr>
              <w:t xml:space="preserve"> un premio. </w:t>
            </w:r>
          </w:p>
          <w:p w14:paraId="25B10092" w14:textId="77777777" w:rsidR="00805164" w:rsidRDefault="00805164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</w:p>
          <w:p w14:paraId="56F61D88" w14:textId="5A5FBBB5" w:rsidR="008A2DA8" w:rsidRPr="00C230C5" w:rsidRDefault="008A2DA8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lastRenderedPageBreak/>
              <w:t>Al momento della registrazione, verranno regalati al nuovo trader 5 dollari come premio per la fiducia, mentre, l’utente che accede per 7 giorni consecutivi riceverà in regalo 0,50 dollari.</w:t>
            </w:r>
          </w:p>
          <w:p w14:paraId="0A6F4F5A" w14:textId="77777777" w:rsidR="008A2DA8" w:rsidRPr="00C230C5" w:rsidRDefault="008A2DA8" w:rsidP="008A2DA8">
            <w:pPr>
              <w:tabs>
                <w:tab w:val="left" w:pos="1571"/>
              </w:tabs>
              <w:rPr>
                <w:sz w:val="28"/>
                <w:szCs w:val="28"/>
              </w:rPr>
            </w:pPr>
          </w:p>
          <w:p w14:paraId="68D884C9" w14:textId="13259357" w:rsidR="008A2DA8" w:rsidRPr="00C230C5" w:rsidRDefault="008A2DA8" w:rsidP="008A2DA8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Si ricorda che </w:t>
            </w:r>
            <w:r w:rsidR="00AE4BC3" w:rsidRPr="00C230C5">
              <w:rPr>
                <w:sz w:val="28"/>
                <w:szCs w:val="28"/>
              </w:rPr>
              <w:t>il giorno successivo al</w:t>
            </w:r>
            <w:r w:rsidRPr="00C230C5">
              <w:rPr>
                <w:sz w:val="28"/>
                <w:szCs w:val="28"/>
              </w:rPr>
              <w:t xml:space="preserve"> </w:t>
            </w:r>
            <w:r w:rsidRPr="00C230C5">
              <w:rPr>
                <w:sz w:val="28"/>
                <w:szCs w:val="28"/>
              </w:rPr>
              <w:t>180</w:t>
            </w:r>
            <w:r w:rsidR="00AE4BC3" w:rsidRPr="00C230C5">
              <w:rPr>
                <w:sz w:val="28"/>
                <w:szCs w:val="28"/>
              </w:rPr>
              <w:t>-esimo</w:t>
            </w:r>
            <w:r w:rsidRPr="00C230C5">
              <w:rPr>
                <w:sz w:val="28"/>
                <w:szCs w:val="28"/>
              </w:rPr>
              <w:t xml:space="preserve"> giorn</w:t>
            </w:r>
            <w:r w:rsidR="00AE4BC3" w:rsidRPr="00C230C5">
              <w:rPr>
                <w:sz w:val="28"/>
                <w:szCs w:val="28"/>
              </w:rPr>
              <w:t>o</w:t>
            </w:r>
            <w:r w:rsidRPr="00C230C5">
              <w:rPr>
                <w:sz w:val="28"/>
                <w:szCs w:val="28"/>
              </w:rPr>
              <w:t xml:space="preserve"> di inattività sul sito, vengono sottratti 10 dollari </w:t>
            </w:r>
            <w:r w:rsidR="00AE4BC3" w:rsidRPr="00C230C5">
              <w:rPr>
                <w:sz w:val="28"/>
                <w:szCs w:val="28"/>
              </w:rPr>
              <w:t xml:space="preserve">e ciò si ripete ogni 30 giorni </w:t>
            </w:r>
            <w:r w:rsidRPr="00C230C5">
              <w:rPr>
                <w:sz w:val="28"/>
                <w:szCs w:val="28"/>
              </w:rPr>
              <w:t>finché l’utente non accede nuovamente</w:t>
            </w:r>
            <w:r w:rsidRPr="00C230C5">
              <w:rPr>
                <w:sz w:val="28"/>
                <w:szCs w:val="28"/>
              </w:rPr>
              <w:t>.</w:t>
            </w:r>
          </w:p>
          <w:p w14:paraId="0BCF61EA" w14:textId="77777777" w:rsidR="008A2DA8" w:rsidRPr="00C230C5" w:rsidRDefault="008A2DA8" w:rsidP="00F72353">
            <w:pPr>
              <w:rPr>
                <w:sz w:val="28"/>
                <w:szCs w:val="28"/>
              </w:rPr>
            </w:pPr>
          </w:p>
          <w:p w14:paraId="36B53B38" w14:textId="2F89DA7C" w:rsidR="005F1142" w:rsidRPr="00C230C5" w:rsidRDefault="00AE4BC3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Il tempo di attività del trader viene memorizzato tramite un codice auto-incrementato e la data di accesso. </w:t>
            </w:r>
            <w:r w:rsidR="005279F3" w:rsidRPr="00C230C5">
              <w:rPr>
                <w:i/>
                <w:iCs/>
                <w:sz w:val="28"/>
                <w:szCs w:val="28"/>
              </w:rPr>
              <w:t>Se durante la giornata l’utente non effettua l’accesso</w:t>
            </w:r>
            <w:r w:rsidRPr="00C230C5">
              <w:rPr>
                <w:i/>
                <w:iCs/>
                <w:sz w:val="28"/>
                <w:szCs w:val="28"/>
              </w:rPr>
              <w:t xml:space="preserve"> </w:t>
            </w:r>
            <w:r w:rsidR="005279F3" w:rsidRPr="00C230C5">
              <w:rPr>
                <w:i/>
                <w:iCs/>
                <w:sz w:val="28"/>
                <w:szCs w:val="28"/>
              </w:rPr>
              <w:t>si ha</w:t>
            </w:r>
            <w:r w:rsidRPr="00C230C5">
              <w:rPr>
                <w:i/>
                <w:iCs/>
                <w:sz w:val="28"/>
                <w:szCs w:val="28"/>
              </w:rPr>
              <w:t xml:space="preserve"> l’eliminazione di tutti i giorni </w:t>
            </w:r>
            <w:r w:rsidR="005279F3" w:rsidRPr="00C230C5">
              <w:rPr>
                <w:i/>
                <w:iCs/>
                <w:sz w:val="28"/>
                <w:szCs w:val="28"/>
              </w:rPr>
              <w:t xml:space="preserve">in cui </w:t>
            </w:r>
            <w:r w:rsidRPr="00C230C5">
              <w:rPr>
                <w:i/>
                <w:iCs/>
                <w:sz w:val="28"/>
                <w:szCs w:val="28"/>
              </w:rPr>
              <w:t>il trader ha effettuato l’accesso, mantenendo però il giorno dell’ultimo accesso.</w:t>
            </w:r>
            <w:r w:rsidRPr="00C230C5">
              <w:rPr>
                <w:sz w:val="28"/>
                <w:szCs w:val="28"/>
              </w:rPr>
              <w:t xml:space="preserve"> </w:t>
            </w:r>
          </w:p>
          <w:p w14:paraId="199FD2DB" w14:textId="77777777" w:rsidR="00AE4BC3" w:rsidRDefault="00AE4BC3" w:rsidP="00F72353"/>
          <w:p w14:paraId="473D798D" w14:textId="06DFF0FD" w:rsidR="00AE4BC3" w:rsidRPr="00C230C5" w:rsidRDefault="00AE4BC3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>Si</w:t>
            </w:r>
            <w:r w:rsidR="005279F3" w:rsidRPr="00C230C5">
              <w:rPr>
                <w:sz w:val="28"/>
                <w:szCs w:val="28"/>
              </w:rPr>
              <w:t xml:space="preserve"> ricorda che all’ottavo giorno </w:t>
            </w:r>
            <w:r w:rsidR="005279F3" w:rsidRPr="00C230C5">
              <w:rPr>
                <w:sz w:val="28"/>
                <w:szCs w:val="28"/>
              </w:rPr>
              <w:t>consecutivo</w:t>
            </w:r>
            <w:r w:rsidR="005279F3" w:rsidRPr="00C230C5">
              <w:rPr>
                <w:sz w:val="28"/>
                <w:szCs w:val="28"/>
              </w:rPr>
              <w:t xml:space="preserve"> di attività il registro del tempo di attività dell’utente viene resettato. </w:t>
            </w:r>
          </w:p>
          <w:p w14:paraId="582CC465" w14:textId="48773028" w:rsidR="005279F3" w:rsidRPr="00C230C5" w:rsidRDefault="005279F3" w:rsidP="00F72353">
            <w:pPr>
              <w:rPr>
                <w:sz w:val="28"/>
                <w:szCs w:val="28"/>
              </w:rPr>
            </w:pPr>
          </w:p>
          <w:p w14:paraId="1031E5D3" w14:textId="037D5817" w:rsidR="00F72353" w:rsidRPr="00C230C5" w:rsidRDefault="00C230C5" w:rsidP="00F72353">
            <w:pPr>
              <w:rPr>
                <w:sz w:val="28"/>
                <w:szCs w:val="28"/>
              </w:rPr>
            </w:pPr>
            <w:r w:rsidRPr="00C230C5">
              <w:rPr>
                <w:sz w:val="28"/>
                <w:szCs w:val="28"/>
              </w:rPr>
              <w:t xml:space="preserve">È interessante sottolineare che ciascun trader ha la possibilità di scrivere post, </w:t>
            </w:r>
            <w:r w:rsidRPr="00C230C5">
              <w:rPr>
                <w:sz w:val="28"/>
                <w:szCs w:val="28"/>
              </w:rPr>
              <w:t>visualizzabili da ogni altro trader</w:t>
            </w:r>
            <w:r w:rsidRPr="00C230C5">
              <w:rPr>
                <w:sz w:val="28"/>
                <w:szCs w:val="28"/>
              </w:rPr>
              <w:t>, riguardanti consigli nell’investimento: quindi memorizziamo l’utente che ha scritto il post, l’orario, il luogo, il contenuto, il numero di “mi piace”, i commenti di altri traders ed eventuali commenti del trader autore del post e il numero di condivisioni del post.</w:t>
            </w:r>
          </w:p>
          <w:p w14:paraId="40815263" w14:textId="248AC128" w:rsidR="00DD0478" w:rsidRPr="00540CE1" w:rsidRDefault="00DD0478" w:rsidP="00F8436D"/>
        </w:tc>
      </w:tr>
    </w:tbl>
    <w:p w14:paraId="32EB19EE" w14:textId="77777777" w:rsidR="00F8436D" w:rsidRPr="00F8436D" w:rsidRDefault="00F8436D" w:rsidP="00F8436D">
      <w:pPr>
        <w:rPr>
          <w:b/>
          <w:bCs/>
          <w:sz w:val="32"/>
          <w:szCs w:val="32"/>
        </w:rPr>
      </w:pPr>
    </w:p>
    <w:p w14:paraId="147A8601" w14:textId="3B739181" w:rsidR="00F8436D" w:rsidRDefault="00F8436D">
      <w:pPr>
        <w:rPr>
          <w:b/>
          <w:bCs/>
          <w:sz w:val="40"/>
          <w:szCs w:val="40"/>
        </w:rPr>
      </w:pPr>
    </w:p>
    <w:p w14:paraId="5BA1E418" w14:textId="77777777" w:rsidR="00F8436D" w:rsidRPr="00F8436D" w:rsidRDefault="00F8436D">
      <w:pPr>
        <w:rPr>
          <w:b/>
          <w:bCs/>
          <w:sz w:val="40"/>
          <w:szCs w:val="40"/>
        </w:rPr>
      </w:pPr>
    </w:p>
    <w:p w14:paraId="4C56B37B" w14:textId="35304B54" w:rsidR="002E1E24" w:rsidRDefault="002E1E24"/>
    <w:p w14:paraId="18C6A099" w14:textId="170BC136" w:rsidR="002E1E24" w:rsidRDefault="002E1E24"/>
    <w:p w14:paraId="38FFEDDD" w14:textId="4D55086F" w:rsidR="002E1E24" w:rsidRDefault="002E1E24"/>
    <w:p w14:paraId="5231594C" w14:textId="4A3BA3AE" w:rsidR="002E1E24" w:rsidRDefault="002E1E24"/>
    <w:p w14:paraId="6D0339B4" w14:textId="2FC99305" w:rsidR="002E1E24" w:rsidRDefault="002E1E24"/>
    <w:p w14:paraId="6319FE8E" w14:textId="77478252" w:rsidR="002E1E24" w:rsidRDefault="002E1E24"/>
    <w:p w14:paraId="0D5F83D8" w14:textId="2451B948" w:rsidR="002E1E24" w:rsidRDefault="002E1E24"/>
    <w:p w14:paraId="6E3DC164" w14:textId="5231090C" w:rsidR="002E1E24" w:rsidRDefault="002E1E24"/>
    <w:p w14:paraId="3E34E49B" w14:textId="0E32E095" w:rsidR="002E1E24" w:rsidRDefault="002E1E24"/>
    <w:p w14:paraId="50DE788A" w14:textId="01C319C2" w:rsidR="002E1E24" w:rsidRDefault="002E1E24"/>
    <w:p w14:paraId="34BFCFDD" w14:textId="2245055C" w:rsidR="002E1E24" w:rsidRDefault="002E1E24"/>
    <w:p w14:paraId="447479A3" w14:textId="44395CAC" w:rsidR="002E1E24" w:rsidRDefault="00B5152D">
      <w:pPr>
        <w:rPr>
          <w:b/>
          <w:bCs/>
          <w:color w:val="2F5496" w:themeColor="accent1" w:themeShade="BF"/>
          <w:sz w:val="32"/>
          <w:szCs w:val="32"/>
        </w:rPr>
      </w:pPr>
      <w:r>
        <w:rPr>
          <w:b/>
          <w:bCs/>
          <w:color w:val="2F5496" w:themeColor="accent1" w:themeShade="BF"/>
          <w:sz w:val="32"/>
          <w:szCs w:val="32"/>
        </w:rPr>
        <w:t>Glossario dei termini utilizzati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449"/>
        <w:gridCol w:w="2970"/>
      </w:tblGrid>
      <w:tr w:rsidR="00B5152D" w14:paraId="603FA658" w14:textId="77777777" w:rsidTr="00862A47">
        <w:tc>
          <w:tcPr>
            <w:tcW w:w="3209" w:type="dxa"/>
          </w:tcPr>
          <w:p w14:paraId="0D78AC98" w14:textId="78BEE4CF" w:rsidR="00B5152D" w:rsidRPr="004B423F" w:rsidRDefault="00B5152D" w:rsidP="00B5152D">
            <w:pPr>
              <w:jc w:val="center"/>
              <w:rPr>
                <w:b/>
                <w:bCs/>
                <w:sz w:val="28"/>
                <w:szCs w:val="28"/>
              </w:rPr>
            </w:pPr>
            <w:r w:rsidRPr="004B423F">
              <w:rPr>
                <w:b/>
                <w:bCs/>
                <w:sz w:val="28"/>
                <w:szCs w:val="28"/>
              </w:rPr>
              <w:t>Termine</w:t>
            </w:r>
          </w:p>
        </w:tc>
        <w:tc>
          <w:tcPr>
            <w:tcW w:w="3449" w:type="dxa"/>
          </w:tcPr>
          <w:p w14:paraId="6981EA8E" w14:textId="3D9FA86C" w:rsidR="00B5152D" w:rsidRPr="004B423F" w:rsidRDefault="00B5152D" w:rsidP="00B5152D">
            <w:pPr>
              <w:jc w:val="center"/>
              <w:rPr>
                <w:b/>
                <w:bCs/>
                <w:sz w:val="28"/>
                <w:szCs w:val="28"/>
              </w:rPr>
            </w:pPr>
            <w:r w:rsidRPr="004B423F">
              <w:rPr>
                <w:b/>
                <w:bCs/>
                <w:sz w:val="28"/>
                <w:szCs w:val="28"/>
              </w:rPr>
              <w:t>Descrizione</w:t>
            </w:r>
          </w:p>
        </w:tc>
        <w:tc>
          <w:tcPr>
            <w:tcW w:w="2970" w:type="dxa"/>
          </w:tcPr>
          <w:p w14:paraId="3810314A" w14:textId="10390212" w:rsidR="00B5152D" w:rsidRPr="004B423F" w:rsidRDefault="00B5152D" w:rsidP="00B5152D">
            <w:pPr>
              <w:jc w:val="center"/>
              <w:rPr>
                <w:b/>
                <w:bCs/>
                <w:sz w:val="28"/>
                <w:szCs w:val="28"/>
              </w:rPr>
            </w:pPr>
            <w:r w:rsidRPr="004B423F">
              <w:rPr>
                <w:b/>
                <w:bCs/>
                <w:sz w:val="28"/>
                <w:szCs w:val="28"/>
              </w:rPr>
              <w:t>Collegamenti</w:t>
            </w:r>
          </w:p>
        </w:tc>
      </w:tr>
      <w:tr w:rsidR="00B5152D" w14:paraId="314D269C" w14:textId="77777777" w:rsidTr="00862A47">
        <w:trPr>
          <w:trHeight w:val="1153"/>
        </w:trPr>
        <w:tc>
          <w:tcPr>
            <w:tcW w:w="3209" w:type="dxa"/>
          </w:tcPr>
          <w:p w14:paraId="04DD5C3C" w14:textId="417295E1" w:rsidR="00B5152D" w:rsidRPr="00B5152D" w:rsidRDefault="00B5152D" w:rsidP="00B51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</w:t>
            </w:r>
            <w:r w:rsidR="004B423F">
              <w:rPr>
                <w:sz w:val="28"/>
                <w:szCs w:val="28"/>
              </w:rPr>
              <w:t>e/Trader</w:t>
            </w:r>
          </w:p>
        </w:tc>
        <w:tc>
          <w:tcPr>
            <w:tcW w:w="3449" w:type="dxa"/>
          </w:tcPr>
          <w:p w14:paraId="3B280A3E" w14:textId="74887B80" w:rsidR="00B5152D" w:rsidRPr="00B5152D" w:rsidRDefault="00B515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</w:t>
            </w:r>
            <w:r w:rsidR="004B423F">
              <w:rPr>
                <w:sz w:val="28"/>
                <w:szCs w:val="28"/>
              </w:rPr>
              <w:t>e</w:t>
            </w:r>
            <w:r>
              <w:rPr>
                <w:sz w:val="28"/>
                <w:szCs w:val="28"/>
              </w:rPr>
              <w:t xml:space="preserve"> registrat</w:t>
            </w:r>
            <w:r w:rsidR="004B423F">
              <w:rPr>
                <w:sz w:val="28"/>
                <w:szCs w:val="28"/>
              </w:rPr>
              <w:t>o</w:t>
            </w:r>
            <w:r>
              <w:rPr>
                <w:sz w:val="28"/>
                <w:szCs w:val="28"/>
              </w:rPr>
              <w:t xml:space="preserve"> alla società di Social Investing</w:t>
            </w:r>
            <w:r w:rsidR="004B423F">
              <w:rPr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0A1DB8F4" w14:textId="7B39278E" w:rsidR="00B5152D" w:rsidRPr="004B423F" w:rsidRDefault="004B42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Investimento, Portafoglio, </w:t>
            </w:r>
            <w:r w:rsidR="00805164">
              <w:rPr>
                <w:sz w:val="28"/>
                <w:szCs w:val="28"/>
              </w:rPr>
              <w:t>Top-Trader</w:t>
            </w:r>
            <w:r>
              <w:rPr>
                <w:sz w:val="28"/>
                <w:szCs w:val="28"/>
              </w:rPr>
              <w:t>, Post, TempoDiAttività</w:t>
            </w:r>
          </w:p>
        </w:tc>
      </w:tr>
      <w:tr w:rsidR="00B5152D" w14:paraId="6950FCB8" w14:textId="77777777" w:rsidTr="00862A47">
        <w:trPr>
          <w:trHeight w:val="1508"/>
        </w:trPr>
        <w:tc>
          <w:tcPr>
            <w:tcW w:w="3209" w:type="dxa"/>
          </w:tcPr>
          <w:p w14:paraId="77CEEA76" w14:textId="0479B795" w:rsidR="00B5152D" w:rsidRPr="004B423F" w:rsidRDefault="004B42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Investimento</w:t>
            </w:r>
          </w:p>
        </w:tc>
        <w:tc>
          <w:tcPr>
            <w:tcW w:w="3449" w:type="dxa"/>
          </w:tcPr>
          <w:p w14:paraId="5805AF1F" w14:textId="0CDF7B43" w:rsidR="00B5152D" w:rsidRPr="004B423F" w:rsidRDefault="004B42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Impiego di una somma di denaro in un’impresa o nell’acquisto di valori o beni durevoli. </w:t>
            </w:r>
          </w:p>
        </w:tc>
        <w:tc>
          <w:tcPr>
            <w:tcW w:w="2970" w:type="dxa"/>
          </w:tcPr>
          <w:p w14:paraId="6D1C14A5" w14:textId="712FF89D" w:rsidR="00B5152D" w:rsidRPr="004B423F" w:rsidRDefault="004B423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Utente</w:t>
            </w:r>
            <w:r w:rsidR="00E12ADE">
              <w:rPr>
                <w:sz w:val="28"/>
                <w:szCs w:val="28"/>
              </w:rPr>
              <w:t>, Azione, ETF, NFT, Criptomoneta, Valuta, Indice, MateriaPrima, Commissione</w:t>
            </w:r>
          </w:p>
        </w:tc>
      </w:tr>
      <w:tr w:rsidR="00B5152D" w14:paraId="02E4B1F9" w14:textId="77777777" w:rsidTr="00862A47">
        <w:trPr>
          <w:trHeight w:val="1128"/>
        </w:trPr>
        <w:tc>
          <w:tcPr>
            <w:tcW w:w="3209" w:type="dxa"/>
          </w:tcPr>
          <w:p w14:paraId="62FC0592" w14:textId="17E8102D" w:rsidR="00B5152D" w:rsidRPr="004B423F" w:rsidRDefault="00E12A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Azione</w:t>
            </w:r>
          </w:p>
        </w:tc>
        <w:tc>
          <w:tcPr>
            <w:tcW w:w="3449" w:type="dxa"/>
          </w:tcPr>
          <w:p w14:paraId="796E8D00" w14:textId="7320091A" w:rsidR="00B5152D" w:rsidRPr="004B423F" w:rsidRDefault="00E12A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Titolo finanziario rappresentativo di una quota della proprietà di una società per azioni.</w:t>
            </w:r>
          </w:p>
        </w:tc>
        <w:tc>
          <w:tcPr>
            <w:tcW w:w="2970" w:type="dxa"/>
          </w:tcPr>
          <w:p w14:paraId="21242679" w14:textId="324EDB31" w:rsidR="00B5152D" w:rsidRPr="004B423F" w:rsidRDefault="00E12A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Società, Investimento</w:t>
            </w:r>
          </w:p>
        </w:tc>
      </w:tr>
      <w:tr w:rsidR="00B5152D" w14:paraId="11751334" w14:textId="77777777" w:rsidTr="00862A47">
        <w:tc>
          <w:tcPr>
            <w:tcW w:w="3209" w:type="dxa"/>
          </w:tcPr>
          <w:p w14:paraId="1A8C51E9" w14:textId="530CFF5B" w:rsidR="00B5152D" w:rsidRPr="00E12ADE" w:rsidRDefault="00E12A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Criptomoneta</w:t>
            </w:r>
          </w:p>
        </w:tc>
        <w:tc>
          <w:tcPr>
            <w:tcW w:w="3449" w:type="dxa"/>
          </w:tcPr>
          <w:p w14:paraId="142F10D2" w14:textId="2B16CB3A" w:rsidR="00B5152D" w:rsidRPr="00E12ADE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Moneta</w:t>
            </w:r>
            <w:r w:rsidR="00E12ADE" w:rsidRPr="00E12ADE">
              <w:rPr>
                <w:sz w:val="28"/>
                <w:szCs w:val="28"/>
              </w:rPr>
              <w:t xml:space="preserve"> virtuale che costituisce una rappresentazione digitale di valore ed è utilizzata come mezzo di scambio o detenuta a scopo di investimento.</w:t>
            </w:r>
          </w:p>
        </w:tc>
        <w:tc>
          <w:tcPr>
            <w:tcW w:w="2970" w:type="dxa"/>
          </w:tcPr>
          <w:p w14:paraId="6CA5031B" w14:textId="4F09FE2A" w:rsidR="00B5152D" w:rsidRPr="00EF6203" w:rsidRDefault="00EF6203">
            <w:pPr>
              <w:rPr>
                <w:sz w:val="28"/>
                <w:szCs w:val="28"/>
              </w:rPr>
            </w:pPr>
            <w:r w:rsidRPr="00EF6203">
              <w:rPr>
                <w:sz w:val="28"/>
                <w:szCs w:val="28"/>
              </w:rPr>
              <w:t>Investimento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B5152D" w14:paraId="355A964A" w14:textId="77777777" w:rsidTr="00862A47">
        <w:tc>
          <w:tcPr>
            <w:tcW w:w="3209" w:type="dxa"/>
          </w:tcPr>
          <w:p w14:paraId="536E770C" w14:textId="09743345" w:rsidR="00B5152D" w:rsidRPr="00EF6203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ETF</w:t>
            </w:r>
          </w:p>
        </w:tc>
        <w:tc>
          <w:tcPr>
            <w:tcW w:w="3449" w:type="dxa"/>
          </w:tcPr>
          <w:p w14:paraId="4FD9FA4C" w14:textId="170CF464" w:rsidR="00B5152D" w:rsidRPr="00EF6203" w:rsidRDefault="00EF6203">
            <w:pPr>
              <w:rPr>
                <w:rFonts w:cstheme="minorHAnsi"/>
                <w:sz w:val="28"/>
                <w:szCs w:val="28"/>
              </w:rPr>
            </w:pP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>Un exchange-traded fund</w:t>
            </w: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 xml:space="preserve"> </w:t>
            </w: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>è un tipo di fondo d'investimento quotat</w:t>
            </w: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 xml:space="preserve">o </w:t>
            </w: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>in borsa, a responsabilità limitata per i soci che vi partecipano con la compravendita di azioni</w:t>
            </w:r>
            <w:r w:rsidRPr="00EF6203">
              <w:rPr>
                <w:rFonts w:cstheme="minorHAnsi"/>
                <w:color w:val="202122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2970" w:type="dxa"/>
          </w:tcPr>
          <w:p w14:paraId="786427DF" w14:textId="6034E991" w:rsidR="00B5152D" w:rsidRPr="00EF6203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Investimento</w:t>
            </w:r>
          </w:p>
        </w:tc>
      </w:tr>
      <w:tr w:rsidR="00B5152D" w14:paraId="32BFA9B6" w14:textId="77777777" w:rsidTr="00805164">
        <w:trPr>
          <w:trHeight w:val="3139"/>
        </w:trPr>
        <w:tc>
          <w:tcPr>
            <w:tcW w:w="3209" w:type="dxa"/>
          </w:tcPr>
          <w:p w14:paraId="6F446D85" w14:textId="7411FFD0" w:rsidR="00B5152D" w:rsidRPr="00EF6203" w:rsidRDefault="00EF6203">
            <w:pPr>
              <w:rPr>
                <w:sz w:val="28"/>
                <w:szCs w:val="28"/>
              </w:rPr>
            </w:pPr>
            <w:r w:rsidRPr="00EF6203">
              <w:rPr>
                <w:sz w:val="28"/>
                <w:szCs w:val="28"/>
              </w:rPr>
              <w:t>NFT</w:t>
            </w:r>
          </w:p>
        </w:tc>
        <w:tc>
          <w:tcPr>
            <w:tcW w:w="3449" w:type="dxa"/>
          </w:tcPr>
          <w:p w14:paraId="2F2A82F3" w14:textId="67E4C22D" w:rsidR="00B5152D" w:rsidRPr="00EF6203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 non-fungible token è un contenuto digitale che rappresenta oggetti del mondo reale come opere d’arte, musica, giochi e collezioni di qualsiasi tipo.</w:t>
            </w:r>
          </w:p>
        </w:tc>
        <w:tc>
          <w:tcPr>
            <w:tcW w:w="2970" w:type="dxa"/>
          </w:tcPr>
          <w:p w14:paraId="0CEE7308" w14:textId="19C702EB" w:rsidR="00B5152D" w:rsidRPr="00EF6203" w:rsidRDefault="00EF6203">
            <w:pPr>
              <w:rPr>
                <w:sz w:val="28"/>
                <w:szCs w:val="28"/>
              </w:rPr>
            </w:pPr>
            <w:r w:rsidRPr="00EF6203">
              <w:rPr>
                <w:sz w:val="28"/>
                <w:szCs w:val="28"/>
              </w:rPr>
              <w:t>Investimento, Autore</w:t>
            </w:r>
          </w:p>
        </w:tc>
      </w:tr>
      <w:tr w:rsidR="00B5152D" w14:paraId="760A109F" w14:textId="77777777" w:rsidTr="00862A47">
        <w:tc>
          <w:tcPr>
            <w:tcW w:w="3209" w:type="dxa"/>
          </w:tcPr>
          <w:p w14:paraId="7DDE809B" w14:textId="692DF8AE" w:rsidR="00B5152D" w:rsidRPr="00EF6203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Valuta</w:t>
            </w:r>
          </w:p>
        </w:tc>
        <w:tc>
          <w:tcPr>
            <w:tcW w:w="3449" w:type="dxa"/>
          </w:tcPr>
          <w:p w14:paraId="5BF8C42D" w14:textId="6743400D" w:rsidR="00B5152D" w:rsidRPr="00EF6203" w:rsidRDefault="00EF6203" w:rsidP="00EF6203">
            <w:pPr>
              <w:rPr>
                <w:sz w:val="28"/>
                <w:szCs w:val="28"/>
              </w:rPr>
            </w:pPr>
            <w:r w:rsidRPr="00EF6203">
              <w:rPr>
                <w:sz w:val="28"/>
                <w:szCs w:val="28"/>
              </w:rPr>
              <w:t>La valuta è un'unità di scambio che ha lo scopo di facilitare il trasferimento di beni e servizi. Per lo più assume la forma di moneta.</w:t>
            </w:r>
            <w:r>
              <w:rPr>
                <w:sz w:val="28"/>
                <w:szCs w:val="28"/>
              </w:rPr>
              <w:t xml:space="preserve"> </w:t>
            </w:r>
            <w:r w:rsidRPr="00EF6203">
              <w:rPr>
                <w:sz w:val="28"/>
                <w:szCs w:val="28"/>
              </w:rPr>
              <w:t>Viene di norma emessa da stati o gruppi di stati</w:t>
            </w:r>
            <w:r>
              <w:rPr>
                <w:sz w:val="28"/>
                <w:szCs w:val="28"/>
              </w:rPr>
              <w:t xml:space="preserve"> </w:t>
            </w:r>
            <w:r w:rsidRPr="00EF6203">
              <w:rPr>
                <w:sz w:val="28"/>
                <w:szCs w:val="28"/>
              </w:rPr>
              <w:t>per lo più attraverso la propria banca centrale in regime di monopolio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718AD493" w14:textId="2ABB0F5E" w:rsidR="00B5152D" w:rsidRPr="00EF6203" w:rsidRDefault="00EF62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Investimento, </w:t>
            </w:r>
            <w:r w:rsidR="00862A47">
              <w:rPr>
                <w:sz w:val="28"/>
                <w:szCs w:val="28"/>
              </w:rPr>
              <w:t>Paese</w:t>
            </w:r>
          </w:p>
        </w:tc>
      </w:tr>
      <w:tr w:rsidR="00B5152D" w14:paraId="030D6D36" w14:textId="77777777" w:rsidTr="00862A47">
        <w:tc>
          <w:tcPr>
            <w:tcW w:w="3209" w:type="dxa"/>
          </w:tcPr>
          <w:p w14:paraId="7B2CA276" w14:textId="61F1A134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Materia prima</w:t>
            </w:r>
          </w:p>
        </w:tc>
        <w:tc>
          <w:tcPr>
            <w:tcW w:w="3449" w:type="dxa"/>
          </w:tcPr>
          <w:p w14:paraId="7A618F0F" w14:textId="7C2CAA27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862A47">
              <w:rPr>
                <w:sz w:val="28"/>
                <w:szCs w:val="28"/>
              </w:rPr>
              <w:t>aterial</w:t>
            </w:r>
            <w:r>
              <w:rPr>
                <w:sz w:val="28"/>
                <w:szCs w:val="28"/>
              </w:rPr>
              <w:t>e</w:t>
            </w:r>
            <w:r w:rsidRPr="00862A47">
              <w:rPr>
                <w:sz w:val="28"/>
                <w:szCs w:val="28"/>
              </w:rPr>
              <w:t xml:space="preserve"> che </w:t>
            </w:r>
            <w:r>
              <w:rPr>
                <w:sz w:val="28"/>
                <w:szCs w:val="28"/>
              </w:rPr>
              <w:t>è</w:t>
            </w:r>
            <w:r w:rsidRPr="00862A47">
              <w:rPr>
                <w:sz w:val="28"/>
                <w:szCs w:val="28"/>
              </w:rPr>
              <w:t xml:space="preserve"> alla base per la produzione di altri beni, tramite opportune lavorazioni che permettono di ottenere il prodotto finale desiderato. Costituiscono in pratica il grezzo originario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0BBA3EF1" w14:textId="109349F8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Investimento</w:t>
            </w:r>
          </w:p>
        </w:tc>
      </w:tr>
      <w:tr w:rsidR="00B5152D" w14:paraId="3607A9EF" w14:textId="77777777" w:rsidTr="00862A47">
        <w:tc>
          <w:tcPr>
            <w:tcW w:w="3209" w:type="dxa"/>
          </w:tcPr>
          <w:p w14:paraId="352352EF" w14:textId="28A59213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Indice</w:t>
            </w:r>
          </w:p>
        </w:tc>
        <w:tc>
          <w:tcPr>
            <w:tcW w:w="3449" w:type="dxa"/>
          </w:tcPr>
          <w:p w14:paraId="27317C03" w14:textId="585D7F42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È</w:t>
            </w:r>
            <w:r w:rsidRPr="00862A47">
              <w:rPr>
                <w:sz w:val="28"/>
                <w:szCs w:val="28"/>
              </w:rPr>
              <w:t xml:space="preserve"> la sintesi del valore del</w:t>
            </w:r>
            <w:r>
              <w:rPr>
                <w:sz w:val="28"/>
                <w:szCs w:val="28"/>
              </w:rPr>
              <w:t>l’insieme</w:t>
            </w:r>
            <w:r w:rsidRPr="00862A47">
              <w:rPr>
                <w:sz w:val="28"/>
                <w:szCs w:val="28"/>
              </w:rPr>
              <w:t xml:space="preserve"> di titoli azionari che rappresentano. I movimenti dell'indice sono una buona approssimazione del variare nel tempo della valorizzazione dei titoli compresi nel</w:t>
            </w:r>
            <w:r>
              <w:rPr>
                <w:sz w:val="28"/>
                <w:szCs w:val="28"/>
              </w:rPr>
              <w:t>le attività finanziarie.</w:t>
            </w:r>
          </w:p>
        </w:tc>
        <w:tc>
          <w:tcPr>
            <w:tcW w:w="2970" w:type="dxa"/>
          </w:tcPr>
          <w:p w14:paraId="306F39C3" w14:textId="020482AF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Investimento</w:t>
            </w:r>
          </w:p>
        </w:tc>
      </w:tr>
      <w:tr w:rsidR="00B5152D" w14:paraId="33575843" w14:textId="77777777" w:rsidTr="00862A47">
        <w:tc>
          <w:tcPr>
            <w:tcW w:w="3209" w:type="dxa"/>
          </w:tcPr>
          <w:p w14:paraId="5F0F0339" w14:textId="2FCE5441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Portafoglio</w:t>
            </w:r>
          </w:p>
        </w:tc>
        <w:tc>
          <w:tcPr>
            <w:tcW w:w="3449" w:type="dxa"/>
          </w:tcPr>
          <w:p w14:paraId="5DFB93E5" w14:textId="40BFD322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È</w:t>
            </w:r>
            <w:r w:rsidRPr="00862A47">
              <w:rPr>
                <w:sz w:val="28"/>
                <w:szCs w:val="28"/>
              </w:rPr>
              <w:t xml:space="preserve"> un programma o un servizio web che permette agli utenti di memorizzare e controllare in maniera centralizzata le proprie informazioni personali inerenti agli acquisti online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1765B181" w14:textId="220D2D75" w:rsidR="00B5152D" w:rsidRPr="00862A47" w:rsidRDefault="00862A4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Utente, </w:t>
            </w:r>
            <w:r>
              <w:rPr>
                <w:sz w:val="28"/>
                <w:szCs w:val="28"/>
              </w:rPr>
              <w:t>Azione, ETF, NFT, Criptomoneta, Valuta, Indice, MateriaPrima</w:t>
            </w:r>
          </w:p>
        </w:tc>
      </w:tr>
      <w:tr w:rsidR="00B5152D" w14:paraId="2ED7CB1E" w14:textId="77777777" w:rsidTr="00805164">
        <w:trPr>
          <w:trHeight w:val="2079"/>
        </w:trPr>
        <w:tc>
          <w:tcPr>
            <w:tcW w:w="3209" w:type="dxa"/>
          </w:tcPr>
          <w:p w14:paraId="38E1D73C" w14:textId="57C854CF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Top-Trader</w:t>
            </w:r>
          </w:p>
        </w:tc>
        <w:tc>
          <w:tcPr>
            <w:tcW w:w="3449" w:type="dxa"/>
          </w:tcPr>
          <w:p w14:paraId="4B0AEAEB" w14:textId="0302F640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Utente che durante la propria carriera di investimenti con la nostra società ha raggiunto un’alta percentuale di guadagno.</w:t>
            </w:r>
          </w:p>
        </w:tc>
        <w:tc>
          <w:tcPr>
            <w:tcW w:w="2970" w:type="dxa"/>
          </w:tcPr>
          <w:p w14:paraId="7CE31634" w14:textId="596FD47B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Utente</w:t>
            </w:r>
          </w:p>
        </w:tc>
      </w:tr>
      <w:tr w:rsidR="00B5152D" w14:paraId="58F77AA9" w14:textId="77777777" w:rsidTr="00862A47">
        <w:tc>
          <w:tcPr>
            <w:tcW w:w="3209" w:type="dxa"/>
          </w:tcPr>
          <w:p w14:paraId="27980C0D" w14:textId="2BF7D6CA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Post</w:t>
            </w:r>
          </w:p>
        </w:tc>
        <w:tc>
          <w:tcPr>
            <w:tcW w:w="3449" w:type="dxa"/>
          </w:tcPr>
          <w:p w14:paraId="0F131383" w14:textId="3A359485" w:rsidR="00B5152D" w:rsidRPr="00862A47" w:rsidRDefault="00805164">
            <w:pPr>
              <w:rPr>
                <w:sz w:val="28"/>
                <w:szCs w:val="28"/>
              </w:rPr>
            </w:pPr>
            <w:r w:rsidRPr="00805164">
              <w:rPr>
                <w:sz w:val="28"/>
                <w:szCs w:val="28"/>
              </w:rPr>
              <w:t xml:space="preserve">Un post è un messaggio testuale, con funzione di opinione o commento o intervento, inviato in uno spazio comune sul </w:t>
            </w:r>
            <w:r>
              <w:rPr>
                <w:sz w:val="28"/>
                <w:szCs w:val="28"/>
              </w:rPr>
              <w:t>nostro sito</w:t>
            </w:r>
            <w:r w:rsidRPr="00805164">
              <w:rPr>
                <w:sz w:val="28"/>
                <w:szCs w:val="28"/>
              </w:rPr>
              <w:t xml:space="preserve"> per essere pubblicato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69E03253" w14:textId="7F1D3380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Utente</w:t>
            </w:r>
          </w:p>
        </w:tc>
      </w:tr>
      <w:tr w:rsidR="00B5152D" w14:paraId="6EB012E7" w14:textId="77777777" w:rsidTr="00862A47">
        <w:tc>
          <w:tcPr>
            <w:tcW w:w="3209" w:type="dxa"/>
          </w:tcPr>
          <w:p w14:paraId="29297D70" w14:textId="69459131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TempoDiAttività</w:t>
            </w:r>
          </w:p>
        </w:tc>
        <w:tc>
          <w:tcPr>
            <w:tcW w:w="3449" w:type="dxa"/>
          </w:tcPr>
          <w:p w14:paraId="37BDF593" w14:textId="670E4DA8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È la quantità di tempo nella quale l’utente si è collegato al sito.</w:t>
            </w:r>
          </w:p>
        </w:tc>
        <w:tc>
          <w:tcPr>
            <w:tcW w:w="2970" w:type="dxa"/>
          </w:tcPr>
          <w:p w14:paraId="0D82D19C" w14:textId="4B7A9D12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Utente</w:t>
            </w:r>
          </w:p>
        </w:tc>
      </w:tr>
      <w:tr w:rsidR="00B5152D" w14:paraId="276C34F0" w14:textId="77777777" w:rsidTr="00862A47">
        <w:tc>
          <w:tcPr>
            <w:tcW w:w="3209" w:type="dxa"/>
          </w:tcPr>
          <w:p w14:paraId="73D221D3" w14:textId="55B40E73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Commissione</w:t>
            </w:r>
          </w:p>
        </w:tc>
        <w:tc>
          <w:tcPr>
            <w:tcW w:w="3449" w:type="dxa"/>
          </w:tcPr>
          <w:p w14:paraId="5F6889DF" w14:textId="594C41DE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È un </w:t>
            </w:r>
            <w:r w:rsidRPr="00805164">
              <w:rPr>
                <w:sz w:val="28"/>
                <w:szCs w:val="28"/>
              </w:rPr>
              <w:t>cost</w:t>
            </w:r>
            <w:r>
              <w:rPr>
                <w:sz w:val="28"/>
                <w:szCs w:val="28"/>
              </w:rPr>
              <w:t>o</w:t>
            </w:r>
            <w:r w:rsidRPr="00805164">
              <w:rPr>
                <w:sz w:val="28"/>
                <w:szCs w:val="28"/>
              </w:rPr>
              <w:t xml:space="preserve"> che </w:t>
            </w:r>
            <w:r>
              <w:rPr>
                <w:sz w:val="28"/>
                <w:szCs w:val="28"/>
              </w:rPr>
              <w:t>l’amministratore</w:t>
            </w:r>
            <w:r w:rsidRPr="00805164">
              <w:rPr>
                <w:sz w:val="28"/>
                <w:szCs w:val="28"/>
              </w:rPr>
              <w:t xml:space="preserve"> applica su alcune delle operazioni che si effettuano all'interno della piattaforma di </w:t>
            </w:r>
            <w:r>
              <w:rPr>
                <w:sz w:val="28"/>
                <w:szCs w:val="28"/>
              </w:rPr>
              <w:t>investimento.</w:t>
            </w:r>
          </w:p>
        </w:tc>
        <w:tc>
          <w:tcPr>
            <w:tcW w:w="2970" w:type="dxa"/>
          </w:tcPr>
          <w:p w14:paraId="487E1158" w14:textId="45F46AF4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Azione, ETF, NFT, Criptomoneta, Valuta, Indice, MateriaPrima</w:t>
            </w:r>
          </w:p>
        </w:tc>
      </w:tr>
      <w:tr w:rsidR="00B5152D" w14:paraId="5D654E78" w14:textId="77777777" w:rsidTr="00805164">
        <w:trPr>
          <w:trHeight w:val="497"/>
        </w:trPr>
        <w:tc>
          <w:tcPr>
            <w:tcW w:w="3209" w:type="dxa"/>
          </w:tcPr>
          <w:p w14:paraId="7D37981A" w14:textId="2BB61B59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Paese </w:t>
            </w:r>
          </w:p>
        </w:tc>
        <w:tc>
          <w:tcPr>
            <w:tcW w:w="3449" w:type="dxa"/>
          </w:tcPr>
          <w:p w14:paraId="58D31122" w14:textId="6F8B9F00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Stato di provenienza.</w:t>
            </w:r>
          </w:p>
        </w:tc>
        <w:tc>
          <w:tcPr>
            <w:tcW w:w="2970" w:type="dxa"/>
          </w:tcPr>
          <w:p w14:paraId="34453093" w14:textId="4D3C3C20" w:rsidR="00B5152D" w:rsidRPr="00862A47" w:rsidRDefault="0080516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Valuta, Utente</w:t>
            </w:r>
          </w:p>
        </w:tc>
      </w:tr>
    </w:tbl>
    <w:p w14:paraId="67A4FEAF" w14:textId="77777777" w:rsidR="00B5152D" w:rsidRDefault="00B5152D"/>
    <w:p w14:paraId="0402B5BA" w14:textId="770258FD" w:rsidR="002E1E24" w:rsidRDefault="002E1E24"/>
    <w:p w14:paraId="301CD97F" w14:textId="5DD0B314" w:rsidR="002E1E24" w:rsidRDefault="002E1E24"/>
    <w:p w14:paraId="2A72ED38" w14:textId="160346DA" w:rsidR="002E1E24" w:rsidRDefault="002E1E24"/>
    <w:p w14:paraId="16C1D3F1" w14:textId="24EC879D" w:rsidR="002E1E24" w:rsidRDefault="002E1E24"/>
    <w:p w14:paraId="211B5B51" w14:textId="318AFEA1" w:rsidR="002E1E24" w:rsidRDefault="002E1E24"/>
    <w:p w14:paraId="3C5735EA" w14:textId="78BC1A29" w:rsidR="002E1E24" w:rsidRDefault="002E1E24"/>
    <w:p w14:paraId="63449406" w14:textId="58EF9134" w:rsidR="002E1E24" w:rsidRDefault="002E1E24"/>
    <w:p w14:paraId="79A26EB9" w14:textId="677EB28E" w:rsidR="002E1E24" w:rsidRDefault="002E1E24"/>
    <w:p w14:paraId="0294DB77" w14:textId="23B40A99" w:rsidR="002E1E24" w:rsidRDefault="002E1E24"/>
    <w:p w14:paraId="4D07430F" w14:textId="2AA47F20" w:rsidR="002E1E24" w:rsidRDefault="002E1E24"/>
    <w:p w14:paraId="03ADBEF4" w14:textId="3B833F54" w:rsidR="002E1E24" w:rsidRDefault="002E1E24"/>
    <w:p w14:paraId="35214532" w14:textId="5868542C" w:rsidR="002E1E24" w:rsidRDefault="002E1E24"/>
    <w:p w14:paraId="357200FD" w14:textId="719CBE0D" w:rsidR="002E1E24" w:rsidRDefault="002E1E24"/>
    <w:p w14:paraId="2533F841" w14:textId="55C78F15" w:rsidR="002E1E24" w:rsidRDefault="002E1E24"/>
    <w:p w14:paraId="63C8FEAE" w14:textId="30DF4230" w:rsidR="002E1E24" w:rsidRDefault="002E1E24"/>
    <w:p w14:paraId="7FFAF144" w14:textId="5906C8FE" w:rsidR="002E1E24" w:rsidRDefault="002E1E24"/>
    <w:p w14:paraId="7459ABE3" w14:textId="2F2407B8" w:rsidR="002E1E24" w:rsidRDefault="002E1E24"/>
    <w:p w14:paraId="1448F92F" w14:textId="4E8C43A9" w:rsidR="002E1E24" w:rsidRDefault="002E1E24"/>
    <w:p w14:paraId="760C7E16" w14:textId="584E0E13" w:rsidR="002E1E24" w:rsidRDefault="002E1E24"/>
    <w:p w14:paraId="457EC0F3" w14:textId="2ABD0026" w:rsidR="002E1E24" w:rsidRDefault="002E1E24"/>
    <w:p w14:paraId="2FBB6B6D" w14:textId="44150239" w:rsidR="002E1E24" w:rsidRDefault="002E1E24"/>
    <w:p w14:paraId="75032570" w14:textId="14C026A3" w:rsidR="002E1E24" w:rsidRDefault="002E1E24"/>
    <w:p w14:paraId="2A96F2E3" w14:textId="77777777" w:rsidR="002E1E24" w:rsidRDefault="002E1E24"/>
    <w:sectPr w:rsidR="002E1E24" w:rsidSect="005E461C">
      <w:headerReference w:type="default" r:id="rId8"/>
      <w:footerReference w:type="default" r:id="rId9"/>
      <w:pgSz w:w="11906" w:h="16838"/>
      <w:pgMar w:top="1417" w:right="1134" w:bottom="1134" w:left="1134" w:header="73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3A095" w14:textId="77777777" w:rsidR="00AA10B7" w:rsidRDefault="00AA10B7" w:rsidP="002E1E24">
      <w:pPr>
        <w:spacing w:after="0" w:line="240" w:lineRule="auto"/>
      </w:pPr>
      <w:r>
        <w:separator/>
      </w:r>
    </w:p>
  </w:endnote>
  <w:endnote w:type="continuationSeparator" w:id="0">
    <w:p w14:paraId="46B96C2D" w14:textId="77777777" w:rsidR="00AA10B7" w:rsidRDefault="00AA10B7" w:rsidP="002E1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161F0A2D" w14:textId="77777777" w:rsidTr="002E1E24">
      <w:trPr>
        <w:trHeight w:hRule="exact" w:val="115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27C3CC65" w14:textId="77777777" w:rsidR="002E1E24" w:rsidRDefault="002E1E24">
          <w:pPr>
            <w:pStyle w:val="Intestazione"/>
            <w:rPr>
              <w:caps/>
              <w:sz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1D85190F" w14:textId="77777777" w:rsidR="002E1E24" w:rsidRDefault="002E1E24">
          <w:pPr>
            <w:pStyle w:val="Intestazione"/>
            <w:jc w:val="right"/>
            <w:rPr>
              <w:caps/>
              <w:sz w:val="18"/>
            </w:rPr>
          </w:pPr>
        </w:p>
      </w:tc>
    </w:tr>
    <w:tr w:rsidR="002E1E24" w14:paraId="0A41F151" w14:textId="77777777" w:rsidTr="002E1E24">
      <w:sdt>
        <w:sdtPr>
          <w:rPr>
            <w:caps/>
            <w:color w:val="808080" w:themeColor="background1" w:themeShade="80"/>
            <w:sz w:val="20"/>
            <w:szCs w:val="20"/>
          </w:rPr>
          <w:alias w:val="Autore"/>
          <w:tag w:val=""/>
          <w:id w:val="1534151868"/>
          <w:placeholder>
            <w:docPart w:val="6E062308153546A688F24B0F734DC9F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25" w:type="dxa"/>
              <w:shd w:val="clear" w:color="auto" w:fill="auto"/>
              <w:vAlign w:val="center"/>
            </w:tcPr>
            <w:p w14:paraId="3FD61CE4" w14:textId="244020EB" w:rsidR="002E1E24" w:rsidRPr="002E1E24" w:rsidRDefault="002E1E24">
              <w:pPr>
                <w:pStyle w:val="Pidipagina"/>
                <w:rPr>
                  <w:caps/>
                  <w:color w:val="808080" w:themeColor="background1" w:themeShade="80"/>
                  <w:sz w:val="20"/>
                  <w:szCs w:val="20"/>
                </w:rPr>
              </w:pPr>
              <w:r w:rsidRPr="002E1E24">
                <w:rPr>
                  <w:caps/>
                  <w:color w:val="808080" w:themeColor="background1" w:themeShade="80"/>
                  <w:sz w:val="20"/>
                  <w:szCs w:val="20"/>
                </w:rPr>
                <w:t>Gruppo 22/23f</w:t>
              </w:r>
            </w:p>
          </w:tc>
        </w:sdtContent>
      </w:sdt>
      <w:tc>
        <w:tcPr>
          <w:tcW w:w="4813" w:type="dxa"/>
          <w:shd w:val="clear" w:color="auto" w:fill="auto"/>
          <w:vAlign w:val="center"/>
        </w:tcPr>
        <w:p w14:paraId="141F27AE" w14:textId="77777777" w:rsidR="002E1E24" w:rsidRPr="002E1E24" w:rsidRDefault="002E1E24">
          <w:pPr>
            <w:pStyle w:val="Pidipagina"/>
            <w:jc w:val="right"/>
            <w:rPr>
              <w:b/>
              <w:bCs/>
              <w:caps/>
              <w:color w:val="808080" w:themeColor="background1" w:themeShade="80"/>
              <w:sz w:val="24"/>
              <w:szCs w:val="24"/>
            </w:rPr>
          </w:pP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begin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instrText>PAGE   \* MERGEFORMAT</w:instrTex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separate"/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t>2</w:t>
          </w:r>
          <w:r w:rsidRPr="002E1E24">
            <w:rPr>
              <w:b/>
              <w:bCs/>
              <w:caps/>
              <w:color w:val="808080" w:themeColor="background1" w:themeShade="80"/>
              <w:sz w:val="24"/>
              <w:szCs w:val="24"/>
            </w:rPr>
            <w:fldChar w:fldCharType="end"/>
          </w:r>
        </w:p>
      </w:tc>
    </w:tr>
  </w:tbl>
  <w:p w14:paraId="3837D46F" w14:textId="77777777" w:rsidR="002E1E24" w:rsidRDefault="002E1E2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A6B8B" w14:textId="77777777" w:rsidR="00AA10B7" w:rsidRDefault="00AA10B7" w:rsidP="002E1E24">
      <w:pPr>
        <w:spacing w:after="0" w:line="240" w:lineRule="auto"/>
      </w:pPr>
      <w:r>
        <w:separator/>
      </w:r>
    </w:p>
  </w:footnote>
  <w:footnote w:type="continuationSeparator" w:id="0">
    <w:p w14:paraId="0F22E3A1" w14:textId="77777777" w:rsidR="00AA10B7" w:rsidRDefault="00AA10B7" w:rsidP="002E1E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2E1E24" w14:paraId="37EF9BDB" w14:textId="77777777" w:rsidTr="002E1E24">
      <w:trPr>
        <w:trHeight w:hRule="exact" w:val="115"/>
        <w:jc w:val="center"/>
      </w:trPr>
      <w:tc>
        <w:tcPr>
          <w:tcW w:w="4825" w:type="dxa"/>
          <w:shd w:val="clear" w:color="auto" w:fill="4472C4" w:themeFill="accent1"/>
          <w:tcMar>
            <w:top w:w="0" w:type="dxa"/>
            <w:bottom w:w="0" w:type="dxa"/>
          </w:tcMar>
        </w:tcPr>
        <w:p w14:paraId="6BFBA0DC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813" w:type="dxa"/>
          <w:shd w:val="clear" w:color="auto" w:fill="4472C4" w:themeFill="accent1"/>
          <w:tcMar>
            <w:top w:w="0" w:type="dxa"/>
            <w:bottom w:w="0" w:type="dxa"/>
          </w:tcMar>
        </w:tcPr>
        <w:p w14:paraId="2F5701DF" w14:textId="77777777" w:rsidR="002E1E24" w:rsidRDefault="002E1E24">
          <w:pPr>
            <w:pStyle w:val="Intestazione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CBD2548" w14:textId="77777777" w:rsidR="002E1E24" w:rsidRDefault="002E1E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94406C"/>
    <w:multiLevelType w:val="hybridMultilevel"/>
    <w:tmpl w:val="536EF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834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E24"/>
    <w:rsid w:val="000A130B"/>
    <w:rsid w:val="00154A15"/>
    <w:rsid w:val="001D5402"/>
    <w:rsid w:val="002E1E24"/>
    <w:rsid w:val="002F52D5"/>
    <w:rsid w:val="003A4C77"/>
    <w:rsid w:val="004771C0"/>
    <w:rsid w:val="004B423F"/>
    <w:rsid w:val="004B6F4C"/>
    <w:rsid w:val="005279F3"/>
    <w:rsid w:val="00540CE1"/>
    <w:rsid w:val="00582E8F"/>
    <w:rsid w:val="005E461C"/>
    <w:rsid w:val="005F1142"/>
    <w:rsid w:val="005F36D1"/>
    <w:rsid w:val="00610820"/>
    <w:rsid w:val="007722B0"/>
    <w:rsid w:val="0080299F"/>
    <w:rsid w:val="00805164"/>
    <w:rsid w:val="00862A47"/>
    <w:rsid w:val="008A2DA8"/>
    <w:rsid w:val="00905DB8"/>
    <w:rsid w:val="00934F83"/>
    <w:rsid w:val="00983E21"/>
    <w:rsid w:val="00AA10B7"/>
    <w:rsid w:val="00AB2A69"/>
    <w:rsid w:val="00AE4BC3"/>
    <w:rsid w:val="00B5152D"/>
    <w:rsid w:val="00B730CA"/>
    <w:rsid w:val="00C230C5"/>
    <w:rsid w:val="00C55AB0"/>
    <w:rsid w:val="00C802BD"/>
    <w:rsid w:val="00CE0846"/>
    <w:rsid w:val="00D216BF"/>
    <w:rsid w:val="00D46FE9"/>
    <w:rsid w:val="00DD0478"/>
    <w:rsid w:val="00E0577A"/>
    <w:rsid w:val="00E12ADE"/>
    <w:rsid w:val="00E85C32"/>
    <w:rsid w:val="00ED5877"/>
    <w:rsid w:val="00EF6203"/>
    <w:rsid w:val="00F72353"/>
    <w:rsid w:val="00F8436D"/>
    <w:rsid w:val="00FF5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449E50"/>
  <w15:chartTrackingRefBased/>
  <w15:docId w15:val="{9E8DC83E-B32F-4C20-AF01-2AFC734D3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7235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1E24"/>
  </w:style>
  <w:style w:type="paragraph" w:styleId="Pidipagina">
    <w:name w:val="footer"/>
    <w:basedOn w:val="Normale"/>
    <w:link w:val="PidipaginaCarattere"/>
    <w:uiPriority w:val="99"/>
    <w:unhideWhenUsed/>
    <w:rsid w:val="002E1E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1E24"/>
  </w:style>
  <w:style w:type="table" w:styleId="Grigliatabella">
    <w:name w:val="Table Grid"/>
    <w:basedOn w:val="Tabellanormale"/>
    <w:uiPriority w:val="39"/>
    <w:rsid w:val="00F84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E4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E062308153546A688F24B0F734DC9F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684969-36BB-4876-81A2-30E8BAAF6FC9}"/>
      </w:docPartPr>
      <w:docPartBody>
        <w:p w:rsidR="006667FF" w:rsidRDefault="00B0782E" w:rsidP="00B0782E">
          <w:pPr>
            <w:pStyle w:val="6E062308153546A688F24B0F734DC9F8"/>
          </w:pPr>
          <w:r>
            <w:rPr>
              <w:rStyle w:val="Testosegnaposto"/>
            </w:rPr>
            <w:t>[Autore]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2E"/>
    <w:rsid w:val="000717B8"/>
    <w:rsid w:val="00254621"/>
    <w:rsid w:val="006667FF"/>
    <w:rsid w:val="00B0782E"/>
    <w:rsid w:val="00F76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0782E"/>
    <w:rPr>
      <w:color w:val="808080"/>
    </w:rPr>
  </w:style>
  <w:style w:type="paragraph" w:customStyle="1" w:styleId="6E062308153546A688F24B0F734DC9F8">
    <w:name w:val="6E062308153546A688F24B0F734DC9F8"/>
    <w:rsid w:val="00B078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Gruppo 22/23f</dc:creator>
  <cp:keywords/>
  <dc:description/>
  <cp:lastModifiedBy>Nicholas Giovannone</cp:lastModifiedBy>
  <cp:revision>2</cp:revision>
  <dcterms:created xsi:type="dcterms:W3CDTF">2022-11-05T11:56:00Z</dcterms:created>
  <dcterms:modified xsi:type="dcterms:W3CDTF">2022-11-05T11:56:00Z</dcterms:modified>
</cp:coreProperties>
</file>