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9B0E" w14:textId="5ED8D19B" w:rsidR="00A11449" w:rsidRDefault="00A11449">
      <w:r>
        <w:t xml:space="preserve">Function takes in </w:t>
      </w:r>
      <w:r w:rsidR="00BA49C2">
        <w:t>estimator</w:t>
      </w:r>
      <w:r>
        <w:t>, training data, test data</w:t>
      </w:r>
      <w:r w:rsidR="00BA49C2">
        <w:t>, a Boolean value indicating if the estimator is a grid search, and the cross validation splitting strategy if the estimator is not a grid search,</w:t>
      </w:r>
      <w:r>
        <w:t xml:space="preserve"> and returns the accuracy, precision, recall, f1, and the ROC-AUC scores for the model</w:t>
      </w:r>
      <w:r w:rsidR="00BA49C2">
        <w:t xml:space="preserve"> and a confusion matrix visualization</w:t>
      </w:r>
      <w:r>
        <w:t>.  If ‘</w:t>
      </w:r>
      <w:r w:rsidR="00BA49C2">
        <w:t>grid_search</w:t>
      </w:r>
      <w:r>
        <w:t xml:space="preserve"> parameter is set to “</w:t>
      </w:r>
      <w:r w:rsidR="00BA49C2">
        <w:t>True” then</w:t>
      </w:r>
      <w:r>
        <w:t xml:space="preserve"> the function will </w:t>
      </w:r>
      <w:r w:rsidR="00BA49C2">
        <w:t>not perform cross validation on the model</w:t>
      </w:r>
      <w:r w:rsidR="006C02C4">
        <w:t xml:space="preserve">. </w:t>
      </w:r>
      <w:r>
        <w:t xml:space="preserve">Based off of Lindsey Berlin’s evaluate function found at: </w:t>
      </w:r>
      <w:hyperlink r:id="rId5" w:history="1">
        <w:r w:rsidRPr="00197DA4">
          <w:rPr>
            <w:rStyle w:val="Hyperlink"/>
          </w:rPr>
          <w:t>https://github.com/lindseyberlin/Cat-in-the-Dat-Project/blob/main/notebooks/Lindsey/EDA-Initial-Models.ipynb</w:t>
        </w:r>
      </w:hyperlink>
    </w:p>
    <w:p w14:paraId="0C8477BE" w14:textId="7592853E" w:rsidR="00A11449" w:rsidRDefault="00A11449">
      <w:r>
        <w:t>------------------------------------------------------------------------------------------</w:t>
      </w:r>
    </w:p>
    <w:p w14:paraId="350DACB7" w14:textId="2F84FB8E" w:rsidR="00A11449" w:rsidRDefault="00A11449">
      <w:r>
        <w:t xml:space="preserve">Inputs: </w:t>
      </w:r>
    </w:p>
    <w:p w14:paraId="1BB3561F" w14:textId="5387F47C" w:rsidR="00ED2C39" w:rsidRDefault="00ED2C39" w:rsidP="00ED2C39">
      <w:pPr>
        <w:pStyle w:val="ListParagraph"/>
        <w:numPr>
          <w:ilvl w:val="0"/>
          <w:numId w:val="1"/>
        </w:numPr>
      </w:pPr>
      <w:r>
        <w:t xml:space="preserve">Estimator - Estimator object  </w:t>
      </w:r>
    </w:p>
    <w:p w14:paraId="21BB2159" w14:textId="0475D63E" w:rsidR="00ED2C39" w:rsidRDefault="00ED2C39" w:rsidP="00ED2C39">
      <w:pPr>
        <w:pStyle w:val="ListParagraph"/>
        <w:numPr>
          <w:ilvl w:val="0"/>
          <w:numId w:val="1"/>
        </w:numPr>
      </w:pPr>
      <w:r>
        <w:t>X_tr – X_train dataframe</w:t>
      </w:r>
    </w:p>
    <w:p w14:paraId="37A8B136" w14:textId="030BDB28" w:rsidR="00ED2C39" w:rsidRDefault="00ED2C39" w:rsidP="00ED2C39">
      <w:pPr>
        <w:pStyle w:val="ListParagraph"/>
        <w:numPr>
          <w:ilvl w:val="0"/>
          <w:numId w:val="1"/>
        </w:numPr>
      </w:pPr>
      <w:r>
        <w:t>X_te – X_test dataframe</w:t>
      </w:r>
    </w:p>
    <w:p w14:paraId="78E3511D" w14:textId="78DBEC95" w:rsidR="00ED2C39" w:rsidRDefault="009661C9" w:rsidP="00ED2C39">
      <w:pPr>
        <w:pStyle w:val="ListParagraph"/>
        <w:numPr>
          <w:ilvl w:val="0"/>
          <w:numId w:val="1"/>
        </w:numPr>
      </w:pPr>
      <w:r>
        <w:t>Y_tr – y_train dataframe</w:t>
      </w:r>
    </w:p>
    <w:p w14:paraId="28100073" w14:textId="2812393D" w:rsidR="009661C9" w:rsidRDefault="009661C9" w:rsidP="00ED2C39">
      <w:pPr>
        <w:pStyle w:val="ListParagraph"/>
        <w:numPr>
          <w:ilvl w:val="0"/>
          <w:numId w:val="1"/>
        </w:numPr>
      </w:pPr>
      <w:r>
        <w:t>Y_te – y_test dataframe</w:t>
      </w:r>
    </w:p>
    <w:p w14:paraId="0CA9F51C" w14:textId="45A30C7C" w:rsidR="009661C9" w:rsidRDefault="009661C9" w:rsidP="00ED2C39">
      <w:pPr>
        <w:pStyle w:val="ListParagraph"/>
        <w:numPr>
          <w:ilvl w:val="0"/>
          <w:numId w:val="1"/>
        </w:numPr>
      </w:pPr>
      <w:r>
        <w:t>Cv – If cross_</w:t>
      </w:r>
      <w:proofErr w:type="gramStart"/>
      <w:r>
        <w:t>val  set</w:t>
      </w:r>
      <w:proofErr w:type="gramEnd"/>
      <w:r>
        <w:t xml:space="preserve"> to true this d</w:t>
      </w:r>
      <w:r w:rsidRPr="009661C9">
        <w:t>etermines the cross-validation splitting strategy.</w:t>
      </w:r>
      <w:r>
        <w:t xml:space="preserve">  Takes in all value options for </w:t>
      </w:r>
      <w:proofErr w:type="gramStart"/>
      <w:r>
        <w:t>sklearn.model</w:t>
      </w:r>
      <w:proofErr w:type="gramEnd"/>
      <w:r>
        <w:t>_selection_cross_val_score</w:t>
      </w:r>
      <w:r w:rsidR="006C02C4">
        <w:t xml:space="preserve"> “cv” parameter:</w:t>
      </w:r>
    </w:p>
    <w:p w14:paraId="1AEA5549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None, to use the default 5-fold cross validation,</w:t>
      </w:r>
    </w:p>
    <w:p w14:paraId="2AD6809D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int, to specify the number of folds in a (Stratified)KFold,</w:t>
      </w:r>
    </w:p>
    <w:p w14:paraId="0210D3E1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CV splitter,</w:t>
      </w:r>
    </w:p>
    <w:p w14:paraId="5A9D097C" w14:textId="62C848F1" w:rsidR="006C02C4" w:rsidRDefault="006C02C4" w:rsidP="006C02C4">
      <w:pPr>
        <w:pStyle w:val="ListParagraph"/>
        <w:numPr>
          <w:ilvl w:val="2"/>
          <w:numId w:val="1"/>
        </w:numPr>
      </w:pPr>
      <w:r>
        <w:t>An iterable yielding (train, test) splits as arrays of indices</w:t>
      </w:r>
    </w:p>
    <w:p w14:paraId="38A329CE" w14:textId="3D6E543B" w:rsidR="0036356F" w:rsidRDefault="0036356F" w:rsidP="0036356F">
      <w:pPr>
        <w:pStyle w:val="ListParagraph"/>
        <w:numPr>
          <w:ilvl w:val="0"/>
          <w:numId w:val="1"/>
        </w:numPr>
      </w:pPr>
      <w:r>
        <w:t>grid_search –</w:t>
      </w:r>
      <w:r w:rsidR="00BA49C2">
        <w:t xml:space="preserve"> </w:t>
      </w:r>
      <w:proofErr w:type="gramStart"/>
      <w:r w:rsidR="00BA49C2">
        <w:t>“</w:t>
      </w:r>
      <w:r>
        <w:t xml:space="preserve"> Boolean</w:t>
      </w:r>
      <w:proofErr w:type="gramEnd"/>
      <w:r>
        <w:t xml:space="preserve"> indicating whether a the estimator is a GridSearchCV object, if set to </w:t>
      </w:r>
      <w:r w:rsidR="00BA49C2">
        <w:t>“False”</w:t>
      </w:r>
      <w:r>
        <w:t xml:space="preserve"> a cross validation will be performed with the number of iterations set by the “cv” parameter.  </w:t>
      </w:r>
      <w:r w:rsidR="00BA49C2">
        <w:t>Default value is “False”.</w:t>
      </w:r>
    </w:p>
    <w:p w14:paraId="1B22CF89" w14:textId="37B6BC00" w:rsidR="006C02C4" w:rsidRDefault="006C02C4" w:rsidP="006C02C4"/>
    <w:p w14:paraId="78572E9A" w14:textId="20425204" w:rsidR="006C02C4" w:rsidRDefault="006C02C4" w:rsidP="006C02C4">
      <w:r>
        <w:t xml:space="preserve">Returns – nothing is returned </w:t>
      </w:r>
    </w:p>
    <w:p w14:paraId="12F2F8DA" w14:textId="77777777" w:rsidR="006C02C4" w:rsidRDefault="006C02C4" w:rsidP="006C02C4"/>
    <w:sectPr w:rsidR="006C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406DF"/>
    <w:multiLevelType w:val="hybridMultilevel"/>
    <w:tmpl w:val="7AF80BCE"/>
    <w:lvl w:ilvl="0" w:tplc="144AB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49"/>
    <w:rsid w:val="0036356F"/>
    <w:rsid w:val="006C02C4"/>
    <w:rsid w:val="009661C9"/>
    <w:rsid w:val="00A11449"/>
    <w:rsid w:val="00BA49C2"/>
    <w:rsid w:val="00E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9A9B"/>
  <w15:chartTrackingRefBased/>
  <w15:docId w15:val="{3AC14BC8-ADD9-41B1-B7C1-BE6F896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dseyberlin/Cat-in-the-Dat-Project/blob/main/notebooks/Lindsey/EDA-Initial-Model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Marshall</dc:creator>
  <cp:keywords/>
  <dc:description/>
  <cp:lastModifiedBy>Alex Marshall</cp:lastModifiedBy>
  <cp:revision>2</cp:revision>
  <dcterms:created xsi:type="dcterms:W3CDTF">2021-10-27T18:54:00Z</dcterms:created>
  <dcterms:modified xsi:type="dcterms:W3CDTF">2021-10-29T12:48:00Z</dcterms:modified>
</cp:coreProperties>
</file>