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7B7A" w14:textId="5CA666F1" w:rsidR="003B426E" w:rsidRDefault="003B426E" w:rsidP="003B426E">
      <w:pPr>
        <w:rPr>
          <w:b/>
        </w:rPr>
      </w:pPr>
      <w:bookmarkStart w:id="0" w:name="_GoBack"/>
      <w:bookmarkEnd w:id="0"/>
      <w:r>
        <w:rPr>
          <w:b/>
        </w:rPr>
        <w:t xml:space="preserve">ACT-2005TP1 (A </w:t>
      </w:r>
      <w:proofErr w:type="spellStart"/>
      <w:r>
        <w:rPr>
          <w:b/>
        </w:rPr>
        <w:t>remettre</w:t>
      </w:r>
      <w:proofErr w:type="spellEnd"/>
      <w:r>
        <w:rPr>
          <w:b/>
        </w:rPr>
        <w:t xml:space="preserve"> le 2</w:t>
      </w:r>
      <w:r w:rsidR="0005681A">
        <w:rPr>
          <w:b/>
        </w:rPr>
        <w:t>0</w:t>
      </w:r>
      <w:r>
        <w:rPr>
          <w:b/>
        </w:rPr>
        <w:t xml:space="preserve"> Octobre,201</w:t>
      </w:r>
      <w:r w:rsidR="00C96426">
        <w:rPr>
          <w:b/>
        </w:rPr>
        <w:t>8</w:t>
      </w:r>
      <w:r>
        <w:rPr>
          <w:b/>
        </w:rPr>
        <w:t xml:space="preserve">) </w:t>
      </w:r>
      <w:proofErr w:type="spellStart"/>
      <w:r>
        <w:rPr>
          <w:b/>
        </w:rPr>
        <w:t>dans</w:t>
      </w:r>
      <w:proofErr w:type="spellEnd"/>
      <w:r>
        <w:rPr>
          <w:b/>
        </w:rPr>
        <w:t xml:space="preserve"> la chute </w:t>
      </w:r>
      <w:proofErr w:type="spellStart"/>
      <w:r>
        <w:rPr>
          <w:b/>
        </w:rPr>
        <w:t>reserv</w:t>
      </w:r>
      <w:r w:rsidR="000E2587">
        <w:rPr>
          <w:b/>
        </w:rPr>
        <w:t>ée</w:t>
      </w:r>
      <w:proofErr w:type="spellEnd"/>
      <w:r>
        <w:rPr>
          <w:b/>
        </w:rPr>
        <w:t xml:space="preserve"> pour les TP face au </w:t>
      </w:r>
      <w:proofErr w:type="spellStart"/>
      <w:r>
        <w:rPr>
          <w:b/>
        </w:rPr>
        <w:t>secrétariat</w:t>
      </w:r>
      <w:proofErr w:type="spellEnd"/>
    </w:p>
    <w:p w14:paraId="22A4E1F2" w14:textId="77777777" w:rsidR="003B426E" w:rsidRDefault="003B426E" w:rsidP="003B426E">
      <w:pPr>
        <w:rPr>
          <w:b/>
        </w:rPr>
      </w:pPr>
    </w:p>
    <w:p w14:paraId="2A7CC699" w14:textId="77777777" w:rsidR="003B426E" w:rsidRDefault="003B426E" w:rsidP="003B426E">
      <w:pPr>
        <w:ind w:left="-567"/>
      </w:pPr>
      <w:proofErr w:type="spellStart"/>
      <w:r>
        <w:t>Renseignements</w:t>
      </w:r>
      <w:proofErr w:type="spellEnd"/>
      <w:r>
        <w:t xml:space="preserve"> </w:t>
      </w:r>
      <w:proofErr w:type="spellStart"/>
      <w:r>
        <w:t>généraux</w:t>
      </w:r>
      <w:proofErr w:type="spellEnd"/>
      <w:r>
        <w:t xml:space="preserve"> pour la </w:t>
      </w:r>
      <w:proofErr w:type="spellStart"/>
      <w:r>
        <w:t>partie</w:t>
      </w:r>
      <w:proofErr w:type="spellEnd"/>
      <w:r>
        <w:t xml:space="preserve"> 1 :</w:t>
      </w:r>
    </w:p>
    <w:p w14:paraId="0FDBB294" w14:textId="77777777" w:rsidR="003B426E" w:rsidRDefault="003B426E" w:rsidP="003B426E">
      <w:pPr>
        <w:ind w:left="-567"/>
      </w:pPr>
      <w:r>
        <w:t xml:space="preserve"> 1) </w:t>
      </w:r>
      <w:proofErr w:type="spellStart"/>
      <w:r>
        <w:t>Remettre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réponses</w:t>
      </w:r>
      <w:proofErr w:type="spellEnd"/>
      <w:r>
        <w:t xml:space="preserve"> </w:t>
      </w:r>
      <w:proofErr w:type="spellStart"/>
      <w:r>
        <w:t>rédigées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document de WORD. Les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importants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corps de </w:t>
      </w:r>
      <w:proofErr w:type="spellStart"/>
      <w:r>
        <w:t>votre</w:t>
      </w:r>
      <w:proofErr w:type="spellEnd"/>
      <w:r>
        <w:t xml:space="preserve"> document, </w:t>
      </w:r>
      <w:proofErr w:type="spellStart"/>
      <w:r>
        <w:t>mettre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l’annexe</w:t>
      </w:r>
      <w:proofErr w:type="spellEnd"/>
      <w:r>
        <w:t xml:space="preserve"> les programmes R </w:t>
      </w:r>
      <w:proofErr w:type="spellStart"/>
      <w:r>
        <w:t>utilisés</w:t>
      </w:r>
      <w:proofErr w:type="spellEnd"/>
      <w:r>
        <w:t xml:space="preserve">. </w:t>
      </w:r>
      <w:proofErr w:type="spellStart"/>
      <w:r>
        <w:t>Ajouter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commentaires</w:t>
      </w:r>
      <w:proofErr w:type="spellEnd"/>
      <w:r>
        <w:t xml:space="preserve"> </w:t>
      </w:r>
      <w:proofErr w:type="spellStart"/>
      <w:r>
        <w:t>personnels</w:t>
      </w:r>
      <w:proofErr w:type="spellEnd"/>
      <w:r>
        <w:t xml:space="preserve">, </w:t>
      </w:r>
      <w:proofErr w:type="spellStart"/>
      <w:r>
        <w:t>réflexions</w:t>
      </w:r>
      <w:proofErr w:type="spellEnd"/>
      <w:r>
        <w:t xml:space="preserve">. </w:t>
      </w:r>
      <w:proofErr w:type="spellStart"/>
      <w:r>
        <w:t>Voir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TP </w:t>
      </w:r>
      <w:proofErr w:type="spellStart"/>
      <w:r>
        <w:t>comme</w:t>
      </w:r>
      <w:proofErr w:type="spellEnd"/>
      <w:r>
        <w:t xml:space="preserve"> un document </w:t>
      </w:r>
      <w:proofErr w:type="spellStart"/>
      <w:r>
        <w:t>préliminaire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pourriez</w:t>
      </w:r>
      <w:proofErr w:type="spellEnd"/>
      <w:r>
        <w:t xml:space="preserve"> </w:t>
      </w:r>
      <w:proofErr w:type="spellStart"/>
      <w:r>
        <w:t>rédiger</w:t>
      </w:r>
      <w:proofErr w:type="spellEnd"/>
      <w:r>
        <w:t xml:space="preserve"> un rapport plus </w:t>
      </w:r>
      <w:proofErr w:type="spellStart"/>
      <w:r>
        <w:t>tard</w:t>
      </w:r>
      <w:proofErr w:type="spellEnd"/>
      <w:r>
        <w:t xml:space="preserve"> et </w:t>
      </w:r>
      <w:proofErr w:type="spellStart"/>
      <w:r>
        <w:t>remettre</w:t>
      </w:r>
      <w:proofErr w:type="spellEnd"/>
      <w:r>
        <w:t xml:space="preserve"> au </w:t>
      </w:r>
      <w:proofErr w:type="spellStart"/>
      <w:r>
        <w:t>département</w:t>
      </w:r>
      <w:proofErr w:type="spellEnd"/>
      <w:r>
        <w:t xml:space="preserve"> R et D de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compagnie</w:t>
      </w:r>
      <w:proofErr w:type="spellEnd"/>
      <w:r>
        <w:t>.</w:t>
      </w:r>
    </w:p>
    <w:p w14:paraId="7A5E86D1" w14:textId="77777777" w:rsidR="003B426E" w:rsidRDefault="003B426E" w:rsidP="003B426E">
      <w:pPr>
        <w:ind w:left="-567"/>
      </w:pPr>
      <w:r>
        <w:t xml:space="preserve">2 ) </w:t>
      </w:r>
      <w:proofErr w:type="spellStart"/>
      <w:r>
        <w:t>Prendre</w:t>
      </w:r>
      <w:proofErr w:type="spellEnd"/>
      <w:r>
        <w:t xml:space="preserve"> le temps de le </w:t>
      </w:r>
      <w:proofErr w:type="spellStart"/>
      <w:r>
        <w:t>bien</w:t>
      </w:r>
      <w:proofErr w:type="spellEnd"/>
      <w:r>
        <w:t xml:space="preserve"> faire. </w:t>
      </w:r>
    </w:p>
    <w:p w14:paraId="176702D4" w14:textId="77777777" w:rsidR="003B426E" w:rsidRDefault="003B426E" w:rsidP="003B426E">
      <w:pPr>
        <w:ind w:left="-567"/>
      </w:pPr>
      <w:r>
        <w:t xml:space="preserve">3) Pour la question3,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pourriez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le output de SAS pour </w:t>
      </w:r>
      <w:proofErr w:type="spellStart"/>
      <w:r>
        <w:t>calculer</w:t>
      </w:r>
      <w:proofErr w:type="spellEnd"/>
      <w:r>
        <w:t xml:space="preserve"> </w:t>
      </w:r>
      <w:proofErr w:type="spellStart"/>
      <w:r>
        <w:t>l’estimateur</w:t>
      </w:r>
      <w:proofErr w:type="spellEnd"/>
      <w:r>
        <w:t xml:space="preserve"> de Kaplan-Meier. Les </w:t>
      </w:r>
      <w:proofErr w:type="spellStart"/>
      <w:r>
        <w:t>autres</w:t>
      </w:r>
      <w:proofErr w:type="spellEnd"/>
      <w:r>
        <w:t xml:space="preserve"> </w:t>
      </w:r>
      <w:proofErr w:type="spellStart"/>
      <w:r>
        <w:t>calculs</w:t>
      </w:r>
      <w:proofErr w:type="spellEnd"/>
      <w:r>
        <w:t xml:space="preserve"> </w:t>
      </w:r>
      <w:proofErr w:type="spellStart"/>
      <w:r>
        <w:t>subordonnés</w:t>
      </w:r>
      <w:proofErr w:type="spellEnd"/>
      <w:r>
        <w:t xml:space="preserve"> </w:t>
      </w:r>
      <w:proofErr w:type="spellStart"/>
      <w:r>
        <w:t>pourraient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faits</w:t>
      </w:r>
      <w:proofErr w:type="spellEnd"/>
      <w:r>
        <w:t xml:space="preserve"> sur R. SAS </w:t>
      </w:r>
      <w:proofErr w:type="spellStart"/>
      <w:r>
        <w:t>est</w:t>
      </w:r>
      <w:proofErr w:type="spellEnd"/>
      <w:r>
        <w:t xml:space="preserve"> beaucoup plus puissant que Excel </w:t>
      </w:r>
      <w:proofErr w:type="spellStart"/>
      <w:r>
        <w:t>référé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livre. Au </w:t>
      </w:r>
      <w:proofErr w:type="spellStart"/>
      <w:r>
        <w:t>besoin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pourriez</w:t>
      </w:r>
      <w:proofErr w:type="spellEnd"/>
      <w:r>
        <w:t xml:space="preserve"> consulter sous SAS/</w:t>
      </w:r>
      <w:proofErr w:type="spellStart"/>
      <w:r>
        <w:t>STATles</w:t>
      </w:r>
      <w:proofErr w:type="spellEnd"/>
      <w:r>
        <w:t xml:space="preserve"> </w:t>
      </w:r>
      <w:proofErr w:type="spellStart"/>
      <w:r>
        <w:t>commandes</w:t>
      </w:r>
      <w:proofErr w:type="spellEnd"/>
      <w:r>
        <w:t xml:space="preserve"> SAS. </w:t>
      </w:r>
      <w:proofErr w:type="spellStart"/>
      <w:r>
        <w:t>L’idée</w:t>
      </w:r>
      <w:proofErr w:type="spellEnd"/>
      <w:r>
        <w:t xml:space="preserve"> </w:t>
      </w:r>
      <w:proofErr w:type="spellStart"/>
      <w:r>
        <w:t>c’est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seriez</w:t>
      </w:r>
      <w:proofErr w:type="spellEnd"/>
      <w:r>
        <w:t xml:space="preserve"> exposé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logiciel</w:t>
      </w:r>
      <w:proofErr w:type="spellEnd"/>
      <w:r>
        <w:t xml:space="preserve"> puissant et au moment </w:t>
      </w:r>
      <w:proofErr w:type="spellStart"/>
      <w:r>
        <w:t>propice</w:t>
      </w:r>
      <w:proofErr w:type="spellEnd"/>
      <w:r>
        <w:t xml:space="preserve"> </w:t>
      </w:r>
      <w:proofErr w:type="spellStart"/>
      <w:r>
        <w:t>lorsque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commencez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carrière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pourriez</w:t>
      </w:r>
      <w:proofErr w:type="spellEnd"/>
      <w:r>
        <w:t xml:space="preserve"> </w:t>
      </w:r>
      <w:proofErr w:type="spellStart"/>
      <w:r>
        <w:t>l’utiliser</w:t>
      </w:r>
      <w:proofErr w:type="spellEnd"/>
      <w:r>
        <w:t xml:space="preserve">, </w:t>
      </w:r>
      <w:proofErr w:type="spellStart"/>
      <w:r>
        <w:t>ajouter</w:t>
      </w:r>
      <w:proofErr w:type="spellEnd"/>
      <w:r>
        <w:t xml:space="preserve">, modifier les procs </w:t>
      </w:r>
      <w:proofErr w:type="spellStart"/>
      <w:r>
        <w:t>etc</w:t>
      </w:r>
      <w:proofErr w:type="spellEnd"/>
      <w:r>
        <w:t>…</w:t>
      </w:r>
    </w:p>
    <w:p w14:paraId="65E43F14" w14:textId="43C8D4D8" w:rsidR="003B426E" w:rsidRDefault="003B426E" w:rsidP="003B426E">
      <w:pPr>
        <w:ind w:left="-567"/>
      </w:pPr>
      <w:r>
        <w:t xml:space="preserve">Remarque : Pour </w:t>
      </w:r>
      <w:proofErr w:type="spellStart"/>
      <w:r>
        <w:t>ce</w:t>
      </w:r>
      <w:proofErr w:type="spellEnd"/>
      <w:r>
        <w:t xml:space="preserve">  TP </w:t>
      </w:r>
      <w:proofErr w:type="spellStart"/>
      <w:r>
        <w:t>l’attention</w:t>
      </w:r>
      <w:proofErr w:type="spellEnd"/>
      <w:r>
        <w:t xml:space="preserve"> et </w:t>
      </w:r>
      <w:proofErr w:type="spellStart"/>
      <w:r>
        <w:t>l’accent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sur les </w:t>
      </w:r>
      <w:proofErr w:type="spellStart"/>
      <w:r>
        <w:t>méthodes</w:t>
      </w:r>
      <w:proofErr w:type="spellEnd"/>
      <w:r>
        <w:t xml:space="preserve"> non </w:t>
      </w:r>
      <w:proofErr w:type="spellStart"/>
      <w:r>
        <w:t>paramétriques</w:t>
      </w:r>
      <w:proofErr w:type="spellEnd"/>
      <w:r>
        <w:t xml:space="preserve">, la </w:t>
      </w:r>
      <w:proofErr w:type="spellStart"/>
      <w:r>
        <w:t>fonction</w:t>
      </w:r>
      <w:proofErr w:type="spellEnd"/>
      <w:r>
        <w:t xml:space="preserve"> de distribution </w:t>
      </w:r>
      <w:proofErr w:type="spellStart"/>
      <w:r>
        <w:t>empirique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clé</w:t>
      </w:r>
      <w:proofErr w:type="spellEnd"/>
      <w:r>
        <w:t xml:space="preserve"> pour </w:t>
      </w:r>
      <w:proofErr w:type="spellStart"/>
      <w:r>
        <w:t>construire</w:t>
      </w:r>
      <w:proofErr w:type="spellEnd"/>
      <w:r>
        <w:t xml:space="preserve"> divers </w:t>
      </w:r>
      <w:proofErr w:type="spellStart"/>
      <w:r>
        <w:t>estimateurs</w:t>
      </w:r>
      <w:proofErr w:type="spellEnd"/>
      <w:r>
        <w:t xml:space="preserve">. Pour le TP2 à </w:t>
      </w:r>
      <w:proofErr w:type="spellStart"/>
      <w:r>
        <w:t>venir</w:t>
      </w:r>
      <w:proofErr w:type="spellEnd"/>
      <w:r>
        <w:t xml:space="preserve"> après la </w:t>
      </w:r>
      <w:proofErr w:type="spellStart"/>
      <w:r>
        <w:t>semaine</w:t>
      </w:r>
      <w:proofErr w:type="spellEnd"/>
      <w:r>
        <w:t xml:space="preserve"> de lecture, </w:t>
      </w:r>
      <w:proofErr w:type="spellStart"/>
      <w:r>
        <w:t>l’accent</w:t>
      </w:r>
      <w:proofErr w:type="spellEnd"/>
      <w:r>
        <w:t xml:space="preserve">  sera sur les </w:t>
      </w:r>
      <w:proofErr w:type="spellStart"/>
      <w:r>
        <w:t>méthodes</w:t>
      </w:r>
      <w:proofErr w:type="spellEnd"/>
      <w:r>
        <w:t xml:space="preserve">  </w:t>
      </w:r>
      <w:proofErr w:type="spellStart"/>
      <w:r>
        <w:t>paramétriques</w:t>
      </w:r>
      <w:proofErr w:type="spellEnd"/>
      <w:r>
        <w:t>.</w:t>
      </w:r>
    </w:p>
    <w:p w14:paraId="0054C7B9" w14:textId="76C81905" w:rsidR="003B426E" w:rsidRDefault="003B426E" w:rsidP="003B426E">
      <w:pPr>
        <w:pBdr>
          <w:bottom w:val="single" w:sz="6" w:space="1" w:color="auto"/>
        </w:pBdr>
        <w:ind w:left="-567"/>
      </w:pPr>
      <w:r>
        <w:t xml:space="preserve">4 )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annexez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programmes à la fin du document, pour les simulations par </w:t>
      </w:r>
      <w:proofErr w:type="spellStart"/>
      <w:r>
        <w:t>exemple</w:t>
      </w:r>
      <w:proofErr w:type="spellEnd"/>
      <w:r>
        <w:t xml:space="preserve"> m=50 </w:t>
      </w:r>
      <w:proofErr w:type="spellStart"/>
      <w:r>
        <w:t>fois</w:t>
      </w:r>
      <w:proofErr w:type="spellEnd"/>
      <w:r>
        <w:t xml:space="preserve">, </w:t>
      </w:r>
      <w:proofErr w:type="spellStart"/>
      <w:r>
        <w:t>inclure</w:t>
      </w:r>
      <w:proofErr w:type="spellEnd"/>
      <w:r>
        <w:t xml:space="preserve"> le premier  </w:t>
      </w:r>
      <w:proofErr w:type="spellStart"/>
      <w:r>
        <w:t>échantillon</w:t>
      </w:r>
      <w:proofErr w:type="spellEnd"/>
      <w:r>
        <w:t xml:space="preserve"> </w:t>
      </w:r>
      <w:proofErr w:type="spellStart"/>
      <w:r>
        <w:t>obtenu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l’annexe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allez</w:t>
      </w:r>
      <w:proofErr w:type="spellEnd"/>
      <w:r>
        <w:t xml:space="preserve"> faire </w:t>
      </w:r>
      <w:proofErr w:type="spellStart"/>
      <w:r>
        <w:t>référence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document. Le document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relié</w:t>
      </w:r>
      <w:proofErr w:type="spellEnd"/>
      <w:r>
        <w:t xml:space="preserve"> pour </w:t>
      </w:r>
      <w:proofErr w:type="spellStart"/>
      <w:r>
        <w:t>éviter</w:t>
      </w:r>
      <w:proofErr w:type="spellEnd"/>
      <w:r>
        <w:t xml:space="preserve"> les </w:t>
      </w:r>
      <w:proofErr w:type="spellStart"/>
      <w:r>
        <w:t>feuilles</w:t>
      </w:r>
      <w:proofErr w:type="spellEnd"/>
      <w:r>
        <w:t xml:space="preserve"> qui se </w:t>
      </w:r>
      <w:proofErr w:type="spellStart"/>
      <w:r>
        <w:t>détachent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page de couverture et le tout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enveloppe</w:t>
      </w:r>
      <w:proofErr w:type="spellEnd"/>
      <w:r>
        <w:t xml:space="preserve"> avec les </w:t>
      </w:r>
      <w:proofErr w:type="spellStart"/>
      <w:r>
        <w:t>noms</w:t>
      </w:r>
      <w:proofErr w:type="spellEnd"/>
      <w:r>
        <w:t xml:space="preserve"> de </w:t>
      </w:r>
      <w:proofErr w:type="spellStart"/>
      <w:r>
        <w:t>l’équipe</w:t>
      </w:r>
      <w:proofErr w:type="spellEnd"/>
      <w:r>
        <w:t xml:space="preserve"> sur </w:t>
      </w:r>
      <w:proofErr w:type="spellStart"/>
      <w:r>
        <w:t>l’enveloppe</w:t>
      </w:r>
      <w:proofErr w:type="spellEnd"/>
      <w:r>
        <w:t xml:space="preserve">. Les </w:t>
      </w:r>
      <w:proofErr w:type="spellStart"/>
      <w:r>
        <w:t>correcteurs</w:t>
      </w:r>
      <w:proofErr w:type="spellEnd"/>
      <w:r>
        <w:t xml:space="preserve"> </w:t>
      </w:r>
      <w:proofErr w:type="spellStart"/>
      <w:r>
        <w:t>vérifieront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procédures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manière</w:t>
      </w:r>
      <w:proofErr w:type="spellEnd"/>
      <w:r>
        <w:t xml:space="preserve"> plus </w:t>
      </w:r>
      <w:proofErr w:type="spellStart"/>
      <w:r>
        <w:t>efficace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suivez</w:t>
      </w:r>
      <w:proofErr w:type="spellEnd"/>
      <w:r>
        <w:t xml:space="preserve"> les instructions.</w:t>
      </w:r>
    </w:p>
    <w:p w14:paraId="7574BD1D" w14:textId="4E6ED6D1" w:rsidR="0005681A" w:rsidRDefault="0005681A" w:rsidP="003B426E">
      <w:pPr>
        <w:pBdr>
          <w:bottom w:val="single" w:sz="6" w:space="1" w:color="auto"/>
        </w:pBdr>
        <w:ind w:left="-567"/>
      </w:pPr>
      <w:proofErr w:type="spellStart"/>
      <w:r>
        <w:t>NB:Vous</w:t>
      </w:r>
      <w:proofErr w:type="spellEnd"/>
      <w:r>
        <w:t xml:space="preserve"> </w:t>
      </w:r>
      <w:proofErr w:type="spellStart"/>
      <w:r>
        <w:t>remettez</w:t>
      </w:r>
      <w:proofErr w:type="spellEnd"/>
      <w:r>
        <w:t xml:space="preserve"> la version papier </w:t>
      </w:r>
      <w:proofErr w:type="spellStart"/>
      <w:r>
        <w:t>dans</w:t>
      </w:r>
      <w:proofErr w:type="spellEnd"/>
      <w:r>
        <w:t xml:space="preserve"> la chute et </w:t>
      </w:r>
      <w:proofErr w:type="spellStart"/>
      <w:r>
        <w:t>il</w:t>
      </w:r>
      <w:proofErr w:type="spellEnd"/>
      <w:r>
        <w:t xml:space="preserve"> n’ y a pas de remise </w:t>
      </w:r>
      <w:proofErr w:type="spellStart"/>
      <w:r>
        <w:t>électronique</w:t>
      </w:r>
      <w:proofErr w:type="spellEnd"/>
      <w:r>
        <w:t xml:space="preserve"> car </w:t>
      </w:r>
      <w:proofErr w:type="spellStart"/>
      <w:r>
        <w:t>c’est</w:t>
      </w:r>
      <w:proofErr w:type="spellEnd"/>
      <w:r>
        <w:t xml:space="preserve"> plus facile à </w:t>
      </w:r>
      <w:proofErr w:type="spellStart"/>
      <w:r>
        <w:t>corriger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version papier.</w:t>
      </w:r>
    </w:p>
    <w:p w14:paraId="4F7EB56F" w14:textId="77777777" w:rsidR="003B426E" w:rsidRDefault="003B426E" w:rsidP="003B426E">
      <w:pPr>
        <w:ind w:left="-567"/>
      </w:pPr>
      <w:r>
        <w:t xml:space="preserve">5) Au </w:t>
      </w:r>
      <w:proofErr w:type="spellStart"/>
      <w:r>
        <w:t>sujet</w:t>
      </w:r>
      <w:proofErr w:type="spellEnd"/>
      <w:r>
        <w:t xml:space="preserve"> de la </w:t>
      </w:r>
      <w:proofErr w:type="spellStart"/>
      <w:r>
        <w:t>pondération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y a 10 points </w:t>
      </w:r>
      <w:proofErr w:type="spellStart"/>
      <w:r>
        <w:t>accordés</w:t>
      </w:r>
      <w:proofErr w:type="spellEnd"/>
      <w:r>
        <w:t xml:space="preserve"> pour la </w:t>
      </w:r>
      <w:proofErr w:type="spellStart"/>
      <w:r>
        <w:t>présentation</w:t>
      </w:r>
      <w:proofErr w:type="spellEnd"/>
      <w:r>
        <w:t xml:space="preserve"> </w:t>
      </w:r>
      <w:proofErr w:type="spellStart"/>
      <w:r>
        <w:t>générale</w:t>
      </w:r>
      <w:proofErr w:type="spellEnd"/>
      <w:r>
        <w:t xml:space="preserve"> et les </w:t>
      </w:r>
      <w:proofErr w:type="spellStart"/>
      <w:r>
        <w:t>numéros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avec </w:t>
      </w:r>
      <w:proofErr w:type="spellStart"/>
      <w:r>
        <w:t>poids</w:t>
      </w:r>
      <w:proofErr w:type="spellEnd"/>
      <w:r>
        <w:t xml:space="preserve"> </w:t>
      </w:r>
      <w:proofErr w:type="spellStart"/>
      <w:r>
        <w:t>égaux</w:t>
      </w:r>
      <w:proofErr w:type="spellEnd"/>
      <w:r>
        <w:t>, 30 points par question.</w:t>
      </w:r>
    </w:p>
    <w:p w14:paraId="4B034A20" w14:textId="77777777" w:rsidR="003B426E" w:rsidRDefault="003B426E" w:rsidP="003B426E">
      <w:pPr>
        <w:pBdr>
          <w:bottom w:val="single" w:sz="6" w:space="1" w:color="auto"/>
        </w:pBdr>
        <w:ind w:left="-567"/>
      </w:pPr>
    </w:p>
    <w:p w14:paraId="583F9DF1" w14:textId="77777777" w:rsidR="003B426E" w:rsidRDefault="003B426E" w:rsidP="003B426E">
      <w:pPr>
        <w:ind w:left="-567"/>
      </w:pPr>
      <w:r>
        <w:t>(THÈME : INFÉRENCES NONPARAMÉTRIQUES)</w:t>
      </w:r>
    </w:p>
    <w:p w14:paraId="1B9B0B1B" w14:textId="77777777" w:rsidR="003B426E" w:rsidRDefault="003B426E" w:rsidP="003B426E">
      <w:pPr>
        <w:ind w:left="-567"/>
      </w:pPr>
    </w:p>
    <w:p w14:paraId="2605DB82" w14:textId="5FF317E7" w:rsidR="003B426E" w:rsidRDefault="003B426E" w:rsidP="003B426E">
      <w:pPr>
        <w:ind w:left="-567"/>
      </w:pPr>
      <w:r>
        <w:t xml:space="preserve">Question 1.(Estimation avec la </w:t>
      </w:r>
      <w:r w:rsidR="00983207">
        <w:t xml:space="preserve">function de </w:t>
      </w:r>
      <w:r>
        <w:t xml:space="preserve">distribution </w:t>
      </w:r>
      <w:proofErr w:type="spellStart"/>
      <w:r>
        <w:t>empirique</w:t>
      </w:r>
      <w:proofErr w:type="spellEnd"/>
      <w:r w:rsidR="00983207">
        <w:t xml:space="preserve"> </w:t>
      </w:r>
      <w:proofErr w:type="spellStart"/>
      <w:r w:rsidR="00983207">
        <w:t>ou</w:t>
      </w:r>
      <w:proofErr w:type="spellEnd"/>
      <w:r w:rsidR="00983207">
        <w:t xml:space="preserve"> repartition </w:t>
      </w:r>
      <w:proofErr w:type="spellStart"/>
      <w:r w:rsidR="00983207">
        <w:t>empirique</w:t>
      </w:r>
      <w:proofErr w:type="spellEnd"/>
      <w:r>
        <w:t>)</w:t>
      </w:r>
    </w:p>
    <w:p w14:paraId="49C2D5C1" w14:textId="588872F1" w:rsidR="003B426E" w:rsidRDefault="003B426E" w:rsidP="003B426E">
      <w:pPr>
        <w:ind w:left="-567"/>
      </w:pPr>
      <w:r>
        <w:t xml:space="preserve">a)Le coefficient </w:t>
      </w:r>
      <w:proofErr w:type="spellStart"/>
      <w:r>
        <w:t>d’asymétrie</w:t>
      </w:r>
      <w:proofErr w:type="spellEnd"/>
      <m:oMath>
        <m:r>
          <w:rPr>
            <w:rFonts w:ascii="Cambria Math" w:hAnsi="Cambria Math"/>
          </w:rPr>
          <m:t xml:space="preserve"> γ=E(X-μ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,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=Var(X)</m:t>
        </m:r>
      </m:oMath>
      <w:r>
        <w:rPr>
          <w:rFonts w:eastAsiaTheme="minorEastAsia"/>
        </w:rPr>
        <w:t xml:space="preserve"> est une mesure de symétrie ou d’asymétrie pour la distribution.  Si </w:t>
      </w:r>
      <m:oMath>
        <m:r>
          <w:rPr>
            <w:rFonts w:ascii="Cambria Math" w:eastAsiaTheme="minorEastAsia" w:hAnsi="Cambria Math"/>
          </w:rPr>
          <m:t>γ=0</m:t>
        </m:r>
      </m:oMath>
      <w:r>
        <w:rPr>
          <w:rFonts w:eastAsiaTheme="minorEastAsia"/>
        </w:rPr>
        <w:t xml:space="preserve">, la distribution est symétrique. </w:t>
      </w:r>
      <w:proofErr w:type="spellStart"/>
      <w:r>
        <w:t>Simuler</w:t>
      </w:r>
      <w:proofErr w:type="spellEnd"/>
      <w:r>
        <w:t xml:space="preserve"> n=100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exponentielle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exponentielle</w:t>
      </w:r>
      <w:proofErr w:type="spellEnd"/>
      <m:oMath>
        <m:r>
          <w:rPr>
            <w:rFonts w:ascii="Cambria Math" w:hAnsi="Cambria Math"/>
          </w:rPr>
          <m:t>(θ=1)</m:t>
        </m:r>
      </m:oMath>
      <w:r>
        <w:rPr>
          <w:rFonts w:eastAsiaTheme="minorEastAsia"/>
        </w:rPr>
        <w:t xml:space="preserve"> et voir ces 100 données sont disponibles òu on ne connait pas la loi sous-jacente, estimer 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avec la fonction de distribution ou répartition empirique ( avec méthode non paramétrique), comparer avec la valeur obtenue avec un </w:t>
      </w:r>
      <w:proofErr w:type="spellStart"/>
      <w:r>
        <w:rPr>
          <w:rFonts w:eastAsiaTheme="minorEastAsia"/>
        </w:rPr>
        <w:t>histogramme</w:t>
      </w:r>
      <w:proofErr w:type="spellEnd"/>
      <w:r>
        <w:rPr>
          <w:rFonts w:eastAsiaTheme="minorEastAsia"/>
        </w:rPr>
        <w:t xml:space="preserve"> avec les </w:t>
      </w:r>
      <w:proofErr w:type="spellStart"/>
      <w:r>
        <w:rPr>
          <w:rFonts w:eastAsiaTheme="minorEastAsia"/>
        </w:rPr>
        <w:t>données</w:t>
      </w:r>
      <w:proofErr w:type="spellEnd"/>
      <w:r>
        <w:rPr>
          <w:rFonts w:eastAsiaTheme="minorEastAsia"/>
        </w:rPr>
        <w:t xml:space="preserve">. Que </w:t>
      </w:r>
      <w:proofErr w:type="spellStart"/>
      <w:r>
        <w:rPr>
          <w:rFonts w:eastAsiaTheme="minorEastAsia"/>
        </w:rPr>
        <w:t>remarquez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vous</w:t>
      </w:r>
      <w:proofErr w:type="spellEnd"/>
      <w:r>
        <w:rPr>
          <w:rFonts w:eastAsiaTheme="minorEastAsia"/>
        </w:rPr>
        <w:t xml:space="preserve">?  Est </w:t>
      </w:r>
      <w:proofErr w:type="spellStart"/>
      <w:r>
        <w:rPr>
          <w:rFonts w:eastAsiaTheme="minorEastAsia"/>
        </w:rPr>
        <w:t>ce</w:t>
      </w:r>
      <w:proofErr w:type="spellEnd"/>
      <w:r>
        <w:rPr>
          <w:rFonts w:eastAsiaTheme="minorEastAsia"/>
        </w:rPr>
        <w:t xml:space="preserve"> que </w:t>
      </w:r>
      <w:proofErr w:type="spellStart"/>
      <w:r>
        <w:rPr>
          <w:rFonts w:eastAsiaTheme="minorEastAsia"/>
        </w:rPr>
        <w:t>c’est</w:t>
      </w:r>
      <w:proofErr w:type="spellEnd"/>
      <w:r>
        <w:rPr>
          <w:rFonts w:eastAsiaTheme="minorEastAsia"/>
        </w:rPr>
        <w:t xml:space="preserve"> concordant la </w:t>
      </w:r>
      <w:proofErr w:type="spellStart"/>
      <w:r>
        <w:rPr>
          <w:rFonts w:eastAsiaTheme="minorEastAsia"/>
        </w:rPr>
        <w:t>valeur</w:t>
      </w:r>
      <w:proofErr w:type="spellEnd"/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 w:cs="Cambria Math"/>
          </w:rPr>
          <m:t>γ</m:t>
        </m:r>
      </m:oMath>
      <w:r>
        <w:rPr>
          <w:rFonts w:eastAsiaTheme="minorEastAsia"/>
        </w:rPr>
        <w:t xml:space="preserve"> estimé et le graphique de l’h</w:t>
      </w:r>
      <w:proofErr w:type="spellStart"/>
      <w:r>
        <w:rPr>
          <w:rFonts w:eastAsiaTheme="minorEastAsia"/>
        </w:rPr>
        <w:t>istogramme</w:t>
      </w:r>
      <w:proofErr w:type="spellEnd"/>
      <w:r>
        <w:rPr>
          <w:rFonts w:eastAsiaTheme="minorEastAsia"/>
        </w:rPr>
        <w:t xml:space="preserve">? </w:t>
      </w:r>
      <w:proofErr w:type="spellStart"/>
      <w:r>
        <w:rPr>
          <w:rFonts w:eastAsiaTheme="minorEastAsia"/>
        </w:rPr>
        <w:t>Vos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commentaires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svp.</w:t>
      </w:r>
      <w:r w:rsidR="00C57547">
        <w:rPr>
          <w:rFonts w:eastAsiaTheme="minorEastAsia"/>
        </w:rPr>
        <w:t>En</w:t>
      </w:r>
      <w:proofErr w:type="spellEnd"/>
      <w:r w:rsidR="00C57547">
        <w:rPr>
          <w:rFonts w:eastAsiaTheme="minorEastAsia"/>
        </w:rPr>
        <w:t xml:space="preserve"> absence des </w:t>
      </w:r>
      <w:proofErr w:type="spellStart"/>
      <w:r w:rsidR="00C57547">
        <w:rPr>
          <w:rFonts w:eastAsiaTheme="minorEastAsia"/>
        </w:rPr>
        <w:t>données</w:t>
      </w:r>
      <w:proofErr w:type="spellEnd"/>
      <w:r w:rsidR="00C57547">
        <w:rPr>
          <w:rFonts w:eastAsiaTheme="minorEastAsia"/>
        </w:rPr>
        <w:t xml:space="preserve"> </w:t>
      </w:r>
      <w:proofErr w:type="spellStart"/>
      <w:r w:rsidR="00C57547">
        <w:rPr>
          <w:rFonts w:eastAsiaTheme="minorEastAsia"/>
        </w:rPr>
        <w:t>réelles,cet</w:t>
      </w:r>
      <w:proofErr w:type="spellEnd"/>
      <w:r w:rsidR="00C57547">
        <w:rPr>
          <w:rFonts w:eastAsiaTheme="minorEastAsia"/>
        </w:rPr>
        <w:t xml:space="preserve"> </w:t>
      </w:r>
      <w:proofErr w:type="spellStart"/>
      <w:r w:rsidR="00C57547">
        <w:rPr>
          <w:rFonts w:eastAsiaTheme="minorEastAsia"/>
        </w:rPr>
        <w:t>échantillon</w:t>
      </w:r>
      <w:proofErr w:type="spellEnd"/>
      <w:r w:rsidR="00C57547">
        <w:rPr>
          <w:rFonts w:eastAsiaTheme="minorEastAsia"/>
        </w:rPr>
        <w:t xml:space="preserve"> on le </w:t>
      </w:r>
      <w:proofErr w:type="spellStart"/>
      <w:r w:rsidR="00C57547">
        <w:rPr>
          <w:rFonts w:eastAsiaTheme="minorEastAsia"/>
        </w:rPr>
        <w:t>voit</w:t>
      </w:r>
      <w:proofErr w:type="spellEnd"/>
      <w:r w:rsidR="00C57547">
        <w:rPr>
          <w:rFonts w:eastAsiaTheme="minorEastAsia"/>
        </w:rPr>
        <w:t xml:space="preserve"> </w:t>
      </w:r>
      <w:proofErr w:type="spellStart"/>
      <w:r w:rsidR="00C57547">
        <w:rPr>
          <w:rFonts w:eastAsiaTheme="minorEastAsia"/>
        </w:rPr>
        <w:t>comme</w:t>
      </w:r>
      <w:proofErr w:type="spellEnd"/>
      <w:r w:rsidR="00C57547">
        <w:rPr>
          <w:rFonts w:eastAsiaTheme="minorEastAsia"/>
        </w:rPr>
        <w:t xml:space="preserve"> un </w:t>
      </w:r>
      <w:proofErr w:type="spellStart"/>
      <w:r w:rsidR="00C57547">
        <w:rPr>
          <w:rFonts w:eastAsiaTheme="minorEastAsia"/>
        </w:rPr>
        <w:t>échantillon</w:t>
      </w:r>
      <w:proofErr w:type="spellEnd"/>
      <w:r w:rsidR="00C57547">
        <w:rPr>
          <w:rFonts w:eastAsiaTheme="minorEastAsia"/>
        </w:rPr>
        <w:t xml:space="preserve"> des </w:t>
      </w:r>
      <w:proofErr w:type="spellStart"/>
      <w:r w:rsidR="00C57547">
        <w:rPr>
          <w:rFonts w:eastAsiaTheme="minorEastAsia"/>
        </w:rPr>
        <w:t>données</w:t>
      </w:r>
      <w:proofErr w:type="spellEnd"/>
      <w:r w:rsidR="00C57547">
        <w:rPr>
          <w:rFonts w:eastAsiaTheme="minorEastAsia"/>
        </w:rPr>
        <w:t xml:space="preserve"> </w:t>
      </w:r>
      <w:proofErr w:type="spellStart"/>
      <w:r w:rsidR="00C57547">
        <w:rPr>
          <w:rFonts w:eastAsiaTheme="minorEastAsia"/>
        </w:rPr>
        <w:t>réelles</w:t>
      </w:r>
      <w:proofErr w:type="spellEnd"/>
      <w:r w:rsidR="00C57547">
        <w:rPr>
          <w:rFonts w:eastAsiaTheme="minorEastAsia"/>
        </w:rPr>
        <w:t xml:space="preserve"> et </w:t>
      </w:r>
      <w:proofErr w:type="spellStart"/>
      <w:r w:rsidR="00C57547">
        <w:rPr>
          <w:rFonts w:eastAsiaTheme="minorEastAsia"/>
        </w:rPr>
        <w:t>dans</w:t>
      </w:r>
      <w:proofErr w:type="spellEnd"/>
      <w:r w:rsidR="00C57547">
        <w:rPr>
          <w:rFonts w:eastAsiaTheme="minorEastAsia"/>
        </w:rPr>
        <w:t xml:space="preserve"> la </w:t>
      </w:r>
      <w:proofErr w:type="spellStart"/>
      <w:r w:rsidR="00C57547">
        <w:rPr>
          <w:rFonts w:eastAsiaTheme="minorEastAsia"/>
        </w:rPr>
        <w:t>prat</w:t>
      </w:r>
      <w:r w:rsidR="00983207">
        <w:rPr>
          <w:rFonts w:eastAsiaTheme="minorEastAsia"/>
        </w:rPr>
        <w:t>i</w:t>
      </w:r>
      <w:r w:rsidR="00C57547">
        <w:rPr>
          <w:rFonts w:eastAsiaTheme="minorEastAsia"/>
        </w:rPr>
        <w:t>qe</w:t>
      </w:r>
      <w:proofErr w:type="spellEnd"/>
      <w:r w:rsidR="00C57547">
        <w:rPr>
          <w:rFonts w:eastAsiaTheme="minorEastAsia"/>
        </w:rPr>
        <w:t xml:space="preserve"> on </w:t>
      </w:r>
      <w:proofErr w:type="spellStart"/>
      <w:r w:rsidR="00C57547">
        <w:rPr>
          <w:rFonts w:eastAsiaTheme="minorEastAsia"/>
        </w:rPr>
        <w:t>n’a</w:t>
      </w:r>
      <w:proofErr w:type="spellEnd"/>
      <w:r w:rsidR="00C57547">
        <w:rPr>
          <w:rFonts w:eastAsiaTheme="minorEastAsia"/>
        </w:rPr>
        <w:t xml:space="preserve"> </w:t>
      </w:r>
      <w:proofErr w:type="spellStart"/>
      <w:r w:rsidR="00C57547">
        <w:rPr>
          <w:rFonts w:eastAsiaTheme="minorEastAsia"/>
        </w:rPr>
        <w:t>qu’un</w:t>
      </w:r>
      <w:proofErr w:type="spellEnd"/>
      <w:r w:rsidR="00C57547">
        <w:rPr>
          <w:rFonts w:eastAsiaTheme="minorEastAsia"/>
        </w:rPr>
        <w:t xml:space="preserve"> </w:t>
      </w:r>
      <w:proofErr w:type="spellStart"/>
      <w:r w:rsidR="00C57547">
        <w:rPr>
          <w:rFonts w:eastAsiaTheme="minorEastAsia"/>
        </w:rPr>
        <w:t>se</w:t>
      </w:r>
      <w:r w:rsidR="00983207">
        <w:rPr>
          <w:rFonts w:eastAsiaTheme="minorEastAsia"/>
        </w:rPr>
        <w:t>u</w:t>
      </w:r>
      <w:r w:rsidR="00C57547">
        <w:rPr>
          <w:rFonts w:eastAsiaTheme="minorEastAsia"/>
        </w:rPr>
        <w:t>l</w:t>
      </w:r>
      <w:proofErr w:type="spellEnd"/>
      <w:r w:rsidR="00C57547">
        <w:rPr>
          <w:rFonts w:eastAsiaTheme="minorEastAsia"/>
        </w:rPr>
        <w:t xml:space="preserve"> </w:t>
      </w:r>
      <w:proofErr w:type="spellStart"/>
      <w:r w:rsidR="00C57547">
        <w:rPr>
          <w:rFonts w:eastAsiaTheme="minorEastAsia"/>
        </w:rPr>
        <w:t>échantillon</w:t>
      </w:r>
      <w:r w:rsidR="00983207">
        <w:rPr>
          <w:rFonts w:eastAsiaTheme="minorEastAsia"/>
        </w:rPr>
        <w:t>.On</w:t>
      </w:r>
      <w:proofErr w:type="spellEnd"/>
      <w:r w:rsidR="00983207">
        <w:rPr>
          <w:rFonts w:eastAsiaTheme="minorEastAsia"/>
        </w:rPr>
        <w:t xml:space="preserve"> </w:t>
      </w:r>
      <w:proofErr w:type="spellStart"/>
      <w:r w:rsidR="00983207">
        <w:rPr>
          <w:rFonts w:eastAsiaTheme="minorEastAsia"/>
        </w:rPr>
        <w:t>va</w:t>
      </w:r>
      <w:proofErr w:type="spellEnd"/>
      <w:r w:rsidR="00983207">
        <w:rPr>
          <w:rFonts w:eastAsiaTheme="minorEastAsia"/>
        </w:rPr>
        <w:t xml:space="preserve"> </w:t>
      </w:r>
      <w:proofErr w:type="spellStart"/>
      <w:r w:rsidR="00983207">
        <w:rPr>
          <w:rFonts w:eastAsiaTheme="minorEastAsia"/>
        </w:rPr>
        <w:t>imiter</w:t>
      </w:r>
      <w:proofErr w:type="spellEnd"/>
      <w:r w:rsidR="00983207">
        <w:rPr>
          <w:rFonts w:eastAsiaTheme="minorEastAsia"/>
        </w:rPr>
        <w:t xml:space="preserve"> </w:t>
      </w:r>
      <w:proofErr w:type="spellStart"/>
      <w:r w:rsidR="00983207">
        <w:rPr>
          <w:rFonts w:eastAsiaTheme="minorEastAsia"/>
        </w:rPr>
        <w:t>cette</w:t>
      </w:r>
      <w:proofErr w:type="spellEnd"/>
      <w:r w:rsidR="00983207">
        <w:rPr>
          <w:rFonts w:eastAsiaTheme="minorEastAsia"/>
        </w:rPr>
        <w:t xml:space="preserve"> situation.</w:t>
      </w:r>
    </w:p>
    <w:p w14:paraId="48108894" w14:textId="07A5F9B5" w:rsidR="00983207" w:rsidRDefault="003B426E" w:rsidP="003B426E">
      <w:pPr>
        <w:ind w:left="-567"/>
      </w:pPr>
      <w:r>
        <w:lastRenderedPageBreak/>
        <w:t xml:space="preserve">b) On </w:t>
      </w:r>
      <w:proofErr w:type="spellStart"/>
      <w:r>
        <w:t>veut</w:t>
      </w:r>
      <w:proofErr w:type="spellEnd"/>
      <w:r>
        <w:t xml:space="preserve"> non </w:t>
      </w:r>
      <w:proofErr w:type="spellStart"/>
      <w:r>
        <w:t>seulement</w:t>
      </w:r>
      <w:proofErr w:type="spellEnd"/>
      <w:r>
        <w:t xml:space="preserve"> un </w:t>
      </w:r>
      <w:proofErr w:type="spellStart"/>
      <w:r>
        <w:t>estimé</w:t>
      </w:r>
      <w:proofErr w:type="spellEnd"/>
      <w:r>
        <w:t xml:space="preserve"> de </w:t>
      </w:r>
      <m:oMath>
        <m:r>
          <w:rPr>
            <w:rFonts w:ascii="Cambria Math" w:hAnsi="Cambria Math"/>
          </w:rPr>
          <m:t>γ</m:t>
        </m:r>
      </m:oMath>
      <w:r>
        <w:t xml:space="preserve">, mais </w:t>
      </w:r>
      <w:proofErr w:type="spellStart"/>
      <w:r>
        <w:t>aussi</w:t>
      </w:r>
      <w:proofErr w:type="spellEnd"/>
      <w:r>
        <w:t xml:space="preserve"> un estimé pour la variance de votre estimateur. Pour </w:t>
      </w:r>
      <w:proofErr w:type="spellStart"/>
      <w:r>
        <w:t>cela</w:t>
      </w:r>
      <w:proofErr w:type="spellEnd"/>
      <w:r>
        <w:t xml:space="preserve">, 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la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ré-échantillonnage</w:t>
      </w:r>
      <w:proofErr w:type="spellEnd"/>
      <w:r>
        <w:t xml:space="preserve"> , </w:t>
      </w:r>
      <w:proofErr w:type="spellStart"/>
      <w:r>
        <w:t>appelée</w:t>
      </w:r>
      <w:proofErr w:type="spellEnd"/>
      <w:r>
        <w:t xml:space="preserve"> ‘bootstrap’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anglais</w:t>
      </w:r>
      <w:proofErr w:type="spellEnd"/>
      <w:r>
        <w:t xml:space="preserve"> .</w:t>
      </w:r>
      <w:r w:rsidR="00C57547">
        <w:t xml:space="preserve">Nous </w:t>
      </w:r>
      <w:proofErr w:type="spellStart"/>
      <w:r w:rsidR="00C57547">
        <w:t>avons</w:t>
      </w:r>
      <w:proofErr w:type="spellEnd"/>
      <w:r w:rsidR="00C57547">
        <w:t xml:space="preserve"> </w:t>
      </w:r>
      <w:proofErr w:type="spellStart"/>
      <w:r w:rsidR="00C57547">
        <w:t>besoin</w:t>
      </w:r>
      <w:proofErr w:type="spellEnd"/>
      <w:r w:rsidR="00C57547">
        <w:t xml:space="preserve"> de </w:t>
      </w:r>
      <w:r>
        <w:t xml:space="preserve"> m=50 </w:t>
      </w:r>
      <w:proofErr w:type="spellStart"/>
      <w:r>
        <w:t>échantillons</w:t>
      </w:r>
      <w:proofErr w:type="spellEnd"/>
      <w:r w:rsidR="00C57547">
        <w:t xml:space="preserve"> </w:t>
      </w:r>
      <w:proofErr w:type="spellStart"/>
      <w:r w:rsidR="00C57547">
        <w:t>tirée</w:t>
      </w:r>
      <w:proofErr w:type="spellEnd"/>
      <w:r w:rsidR="00C57547">
        <w:t xml:space="preserve"> de la </w:t>
      </w:r>
      <w:proofErr w:type="spellStart"/>
      <w:r w:rsidR="00C57547">
        <w:t>loi</w:t>
      </w:r>
      <w:proofErr w:type="spellEnd"/>
      <w:r w:rsidR="00C57547">
        <w:t xml:space="preserve"> </w:t>
      </w:r>
      <w:proofErr w:type="spellStart"/>
      <w:r w:rsidR="00C57547">
        <w:t>originale</w:t>
      </w:r>
      <w:proofErr w:type="spellEnd"/>
      <w:r w:rsidR="00C57547">
        <w:t xml:space="preserve"> qui a </w:t>
      </w:r>
      <w:proofErr w:type="spellStart"/>
      <w:r w:rsidR="00C57547">
        <w:t>donné</w:t>
      </w:r>
      <w:proofErr w:type="spellEnd"/>
      <w:r w:rsidR="00C57547">
        <w:t xml:space="preserve"> naissance aux </w:t>
      </w:r>
      <w:proofErr w:type="spellStart"/>
      <w:r w:rsidR="00C57547">
        <w:t>données</w:t>
      </w:r>
      <w:proofErr w:type="spellEnd"/>
      <w:r w:rsidR="00C57547">
        <w:t xml:space="preserve"> </w:t>
      </w:r>
      <w:proofErr w:type="spellStart"/>
      <w:r w:rsidR="00C57547">
        <w:t>réelles</w:t>
      </w:r>
      <w:proofErr w:type="spellEnd"/>
      <w:r w:rsidR="00C57547">
        <w:t xml:space="preserve"> </w:t>
      </w:r>
      <w:proofErr w:type="spellStart"/>
      <w:r w:rsidR="00C57547">
        <w:t>mais</w:t>
      </w:r>
      <w:proofErr w:type="spellEnd"/>
      <w:r w:rsidR="00C57547">
        <w:t xml:space="preserve"> </w:t>
      </w:r>
      <w:proofErr w:type="spellStart"/>
      <w:r w:rsidR="00C57547">
        <w:t>malheureusement</w:t>
      </w:r>
      <w:proofErr w:type="spellEnd"/>
      <w:r w:rsidR="00C57547">
        <w:t xml:space="preserve"> on ne </w:t>
      </w:r>
      <w:proofErr w:type="spellStart"/>
      <w:r w:rsidR="00C57547">
        <w:t>connait</w:t>
      </w:r>
      <w:proofErr w:type="spellEnd"/>
      <w:r w:rsidR="00C57547">
        <w:t xml:space="preserve"> pas les </w:t>
      </w:r>
      <w:proofErr w:type="spellStart"/>
      <w:r w:rsidR="00C57547">
        <w:t>param</w:t>
      </w:r>
      <w:r w:rsidR="00983207">
        <w:t>è</w:t>
      </w:r>
      <w:r w:rsidR="00C57547">
        <w:t>tres</w:t>
      </w:r>
      <w:proofErr w:type="spellEnd"/>
      <w:r w:rsidR="00C57547">
        <w:t xml:space="preserve"> de </w:t>
      </w:r>
      <w:proofErr w:type="spellStart"/>
      <w:r w:rsidR="00C57547">
        <w:t>cette</w:t>
      </w:r>
      <w:proofErr w:type="spellEnd"/>
      <w:r w:rsidR="00C57547">
        <w:t xml:space="preserve"> </w:t>
      </w:r>
      <w:proofErr w:type="spellStart"/>
      <w:r w:rsidR="00C57547">
        <w:t>loi</w:t>
      </w:r>
      <w:proofErr w:type="spellEnd"/>
      <w:r w:rsidR="00C57547">
        <w:t xml:space="preserve"> qui </w:t>
      </w:r>
      <w:proofErr w:type="spellStart"/>
      <w:r w:rsidR="00C57547">
        <w:t>peut</w:t>
      </w:r>
      <w:proofErr w:type="spellEnd"/>
      <w:r w:rsidR="00C57547">
        <w:t xml:space="preserve"> </w:t>
      </w:r>
      <w:proofErr w:type="spellStart"/>
      <w:r w:rsidR="00C57547">
        <w:t>etre</w:t>
      </w:r>
      <w:proofErr w:type="spellEnd"/>
      <w:r w:rsidR="00C57547">
        <w:t xml:space="preserve"> </w:t>
      </w:r>
      <w:proofErr w:type="spellStart"/>
      <w:r w:rsidR="00C57547">
        <w:t>vue</w:t>
      </w:r>
      <w:proofErr w:type="spellEnd"/>
      <w:r w:rsidR="00C57547">
        <w:t xml:space="preserve"> </w:t>
      </w:r>
      <w:proofErr w:type="spellStart"/>
      <w:r w:rsidR="00C57547">
        <w:t>comme</w:t>
      </w:r>
      <w:proofErr w:type="spellEnd"/>
      <w:r w:rsidR="00C57547">
        <w:t xml:space="preserve"> </w:t>
      </w:r>
      <w:proofErr w:type="spellStart"/>
      <w:r w:rsidR="00983207">
        <w:t>une</w:t>
      </w:r>
      <w:proofErr w:type="spellEnd"/>
      <w:r w:rsidR="00983207">
        <w:t xml:space="preserve"> </w:t>
      </w:r>
      <w:proofErr w:type="spellStart"/>
      <w:r w:rsidR="00983207">
        <w:t>loi</w:t>
      </w:r>
      <w:proofErr w:type="spellEnd"/>
      <w:r w:rsidR="00983207">
        <w:t xml:space="preserve"> </w:t>
      </w:r>
      <w:proofErr w:type="spellStart"/>
      <w:r w:rsidR="00983207">
        <w:t>dans</w:t>
      </w:r>
      <w:proofErr w:type="spellEnd"/>
      <w:r w:rsidR="00983207">
        <w:t xml:space="preserve"> la </w:t>
      </w:r>
      <w:proofErr w:type="spellStart"/>
      <w:r w:rsidR="00983207">
        <w:t>famille</w:t>
      </w:r>
      <w:proofErr w:type="spellEnd"/>
      <w:r w:rsidR="00983207">
        <w:t xml:space="preserve"> </w:t>
      </w:r>
      <w:proofErr w:type="spellStart"/>
      <w:r w:rsidR="00C57547">
        <w:t>exponentielle.Ainsi</w:t>
      </w:r>
      <w:proofErr w:type="spellEnd"/>
      <w:r w:rsidR="00C57547">
        <w:t xml:space="preserve"> on </w:t>
      </w:r>
      <w:proofErr w:type="spellStart"/>
      <w:r w:rsidR="00C57547">
        <w:t>va</w:t>
      </w:r>
      <w:proofErr w:type="spellEnd"/>
      <w:r w:rsidR="00C57547">
        <w:t xml:space="preserve"> </w:t>
      </w:r>
      <w:proofErr w:type="spellStart"/>
      <w:r w:rsidR="00C57547">
        <w:t>utiliser</w:t>
      </w:r>
      <w:proofErr w:type="spellEnd"/>
      <w:r w:rsidR="00C57547">
        <w:t xml:space="preserve"> le premier </w:t>
      </w:r>
      <w:proofErr w:type="spellStart"/>
      <w:r w:rsidR="00C57547">
        <w:t>échantillon</w:t>
      </w:r>
      <w:proofErr w:type="spellEnd"/>
      <w:r w:rsidR="00C57547">
        <w:t xml:space="preserve"> que </w:t>
      </w:r>
      <w:proofErr w:type="spellStart"/>
      <w:r w:rsidR="00C57547">
        <w:t>vous</w:t>
      </w:r>
      <w:proofErr w:type="spellEnd"/>
      <w:r w:rsidR="00C57547">
        <w:t xml:space="preserve"> </w:t>
      </w:r>
      <w:proofErr w:type="spellStart"/>
      <w:r w:rsidR="00C57547">
        <w:t>aviez</w:t>
      </w:r>
      <w:proofErr w:type="spellEnd"/>
      <w:r w:rsidR="00C57547">
        <w:t xml:space="preserve"> </w:t>
      </w:r>
      <w:proofErr w:type="spellStart"/>
      <w:r w:rsidR="00C57547">
        <w:t>utilis</w:t>
      </w:r>
      <w:r w:rsidR="00983207">
        <w:t>é</w:t>
      </w:r>
      <w:proofErr w:type="spellEnd"/>
      <w:r w:rsidR="00C57547">
        <w:t xml:space="preserve"> </w:t>
      </w:r>
      <w:proofErr w:type="spellStart"/>
      <w:r w:rsidR="00C57547">
        <w:t>dans</w:t>
      </w:r>
      <w:proofErr w:type="spellEnd"/>
      <w:r w:rsidR="00C57547">
        <w:t xml:space="preserve"> a) et </w:t>
      </w:r>
      <w:proofErr w:type="spellStart"/>
      <w:r w:rsidR="00C57547">
        <w:t>estimer</w:t>
      </w:r>
      <w:proofErr w:type="spellEnd"/>
      <w:r w:rsidR="00C57547">
        <w:t xml:space="preserve"> le </w:t>
      </w:r>
      <w:proofErr w:type="spellStart"/>
      <w:r w:rsidR="00C57547">
        <w:t>param</w:t>
      </w:r>
      <w:r w:rsidR="00983207">
        <w:t>ètre</w:t>
      </w:r>
      <w:proofErr w:type="spellEnd"/>
      <w:r w:rsidR="00C57547">
        <w:t xml:space="preserve"> de la </w:t>
      </w:r>
      <w:proofErr w:type="spellStart"/>
      <w:r w:rsidR="00C57547">
        <w:t>loi</w:t>
      </w:r>
      <w:proofErr w:type="spellEnd"/>
      <w:r w:rsidR="00C57547">
        <w:t xml:space="preserve"> </w:t>
      </w:r>
      <w:proofErr w:type="spellStart"/>
      <w:r w:rsidR="00C57547">
        <w:t>exponentielle</w:t>
      </w:r>
      <w:proofErr w:type="spellEnd"/>
      <w:r w:rsidR="00C57547">
        <w:t xml:space="preserve"> et </w:t>
      </w:r>
      <w:proofErr w:type="spellStart"/>
      <w:r w:rsidR="00C57547">
        <w:t>tirer</w:t>
      </w:r>
      <w:proofErr w:type="spellEnd"/>
      <w:r w:rsidR="00C57547">
        <w:t xml:space="preserve"> m=50 </w:t>
      </w:r>
      <w:proofErr w:type="spellStart"/>
      <w:r w:rsidR="00C57547">
        <w:t>échnatillon</w:t>
      </w:r>
      <w:proofErr w:type="spellEnd"/>
      <w:r w:rsidR="00C57547">
        <w:t xml:space="preserve"> de </w:t>
      </w:r>
      <w:proofErr w:type="spellStart"/>
      <w:r w:rsidR="00C57547">
        <w:t>cette</w:t>
      </w:r>
      <w:proofErr w:type="spellEnd"/>
      <w:r w:rsidR="00C57547">
        <w:t xml:space="preserve"> </w:t>
      </w:r>
      <w:proofErr w:type="spellStart"/>
      <w:r w:rsidR="00C57547">
        <w:t>loi</w:t>
      </w:r>
      <w:proofErr w:type="spellEnd"/>
      <w:r w:rsidR="00C57547">
        <w:t xml:space="preserve"> </w:t>
      </w:r>
      <w:proofErr w:type="spellStart"/>
      <w:r w:rsidR="00C57547">
        <w:t>exponentielle</w:t>
      </w:r>
      <w:proofErr w:type="spellEnd"/>
      <w:r w:rsidR="00C57547">
        <w:t xml:space="preserve"> </w:t>
      </w:r>
      <w:proofErr w:type="spellStart"/>
      <w:r w:rsidR="00C57547">
        <w:t>estimée</w:t>
      </w:r>
      <w:proofErr w:type="spellEnd"/>
      <w:r w:rsidR="00C57547">
        <w:t xml:space="preserve"> et </w:t>
      </w:r>
      <w:proofErr w:type="spellStart"/>
      <w:r w:rsidR="00C57547">
        <w:t>chaque</w:t>
      </w:r>
      <w:proofErr w:type="spellEnd"/>
      <w:r w:rsidR="00C57547">
        <w:t xml:space="preserve"> </w:t>
      </w:r>
      <w:proofErr w:type="spellStart"/>
      <w:r w:rsidR="00C57547">
        <w:t>éch</w:t>
      </w:r>
      <w:r w:rsidR="00983207">
        <w:t>a</w:t>
      </w:r>
      <w:r w:rsidR="00C57547">
        <w:t>ntillon</w:t>
      </w:r>
      <w:proofErr w:type="spellEnd"/>
      <w:r w:rsidR="00C57547">
        <w:t xml:space="preserve"> </w:t>
      </w:r>
      <w:proofErr w:type="spellStart"/>
      <w:r w:rsidR="00C57547">
        <w:t>est</w:t>
      </w:r>
      <w:proofErr w:type="spellEnd"/>
      <w:r w:rsidR="00C57547">
        <w:t xml:space="preserve"> de </w:t>
      </w:r>
      <w:proofErr w:type="spellStart"/>
      <w:r w:rsidR="00C57547">
        <w:t>taille</w:t>
      </w:r>
      <w:proofErr w:type="spellEnd"/>
      <w:r w:rsidR="00C57547">
        <w:t xml:space="preserve"> </w:t>
      </w:r>
      <w:r>
        <w:t xml:space="preserve"> n=100;pour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échantillon</w:t>
      </w:r>
      <w:proofErr w:type="spellEnd"/>
      <w:r>
        <w:t xml:space="preserve"> </w:t>
      </w:r>
      <w:proofErr w:type="spellStart"/>
      <w:r>
        <w:t>calculer</w:t>
      </w:r>
      <w:proofErr w:type="spellEnd"/>
      <w:r>
        <w:t xml:space="preserve"> le </w:t>
      </w:r>
      <m:oMath>
        <m:r>
          <w:rPr>
            <w:rFonts w:ascii="Cambria Math" w:hAnsi="Cambria Math"/>
          </w:rPr>
          <m:t>γ</m:t>
        </m:r>
      </m:oMath>
      <w:r>
        <w:t xml:space="preserve"> </w:t>
      </w:r>
      <w:proofErr w:type="spellStart"/>
      <w:r>
        <w:t>estimé</w:t>
      </w:r>
      <w:proofErr w:type="spellEnd"/>
      <w:r>
        <w:t xml:space="preserve"> et</w:t>
      </w:r>
      <w:r w:rsidR="00983207">
        <w:t xml:space="preserve"> on </w:t>
      </w:r>
      <w:proofErr w:type="spellStart"/>
      <w:r w:rsidR="00983207">
        <w:t>peut</w:t>
      </w:r>
      <w:proofErr w:type="spellEnd"/>
      <w:r w:rsidR="00983207">
        <w:t xml:space="preserve"> </w:t>
      </w:r>
      <w:proofErr w:type="spellStart"/>
      <w:r w:rsidR="00983207">
        <w:t>utiliser</w:t>
      </w:r>
      <w:proofErr w:type="spellEnd"/>
      <w:r w:rsidR="00983207">
        <w:t xml:space="preserve"> </w:t>
      </w:r>
      <w:r>
        <w:t xml:space="preserve"> la variance</w:t>
      </w:r>
      <w:r w:rsidR="00983207">
        <w:t xml:space="preserve"> </w:t>
      </w:r>
      <w:proofErr w:type="spellStart"/>
      <w:r w:rsidR="00983207">
        <w:t>empirique</w:t>
      </w:r>
      <w:proofErr w:type="spellEnd"/>
      <w:r w:rsidR="00983207">
        <w:t xml:space="preserve"> </w:t>
      </w:r>
      <w:r>
        <w:t xml:space="preserve"> des </w:t>
      </w:r>
      <m:oMath>
        <m:r>
          <w:rPr>
            <w:rFonts w:ascii="Cambria Math" w:hAnsi="Cambria Math"/>
          </w:rPr>
          <m:t>γ</m:t>
        </m:r>
      </m:oMath>
      <w:r>
        <w:t xml:space="preserve"> estimés à travers ces 50 échantillons  pour</w:t>
      </w:r>
      <w:r w:rsidR="00983207">
        <w:t xml:space="preserve"> </w:t>
      </w:r>
      <w:proofErr w:type="spellStart"/>
      <w:r w:rsidR="00983207">
        <w:t>estimer</w:t>
      </w:r>
      <w:proofErr w:type="spellEnd"/>
      <w:r w:rsidR="00983207">
        <w:t xml:space="preserve"> </w:t>
      </w:r>
      <w:r>
        <w:t xml:space="preserve"> la variance de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</m:oMath>
      <w:r w:rsidR="00C57547">
        <w:t>.</w:t>
      </w:r>
      <w:r w:rsidR="00831CED">
        <w:t xml:space="preserve">On </w:t>
      </w:r>
      <w:proofErr w:type="spellStart"/>
      <w:r w:rsidR="00831CED">
        <w:t>va</w:t>
      </w:r>
      <w:proofErr w:type="spellEnd"/>
      <w:r w:rsidR="00831CED">
        <w:t xml:space="preserve"> </w:t>
      </w:r>
      <w:proofErr w:type="spellStart"/>
      <w:r w:rsidR="00831CED">
        <w:t>voir</w:t>
      </w:r>
      <w:proofErr w:type="spellEnd"/>
      <w:r w:rsidR="00831CED">
        <w:t xml:space="preserve"> que </w:t>
      </w:r>
      <w:proofErr w:type="spellStart"/>
      <w:r w:rsidR="00831CED">
        <w:t>c’est</w:t>
      </w:r>
      <w:proofErr w:type="spellEnd"/>
      <w:r w:rsidR="00831CED">
        <w:t xml:space="preserve"> possible.</w:t>
      </w:r>
    </w:p>
    <w:p w14:paraId="4526C241" w14:textId="78F77355" w:rsidR="00C57547" w:rsidRDefault="00C57547" w:rsidP="003B426E">
      <w:pPr>
        <w:ind w:left="-567"/>
      </w:pPr>
      <w:r>
        <w:t xml:space="preserve"> </w:t>
      </w:r>
      <w:proofErr w:type="spellStart"/>
      <w:r>
        <w:t>Comme</w:t>
      </w:r>
      <w:proofErr w:type="spellEnd"/>
      <w:r>
        <w:t xml:space="preserve">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exponentielle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sous la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densité</w:t>
      </w:r>
      <w:proofErr w:type="spellEnd"/>
    </w:p>
    <w:p w14:paraId="25856321" w14:textId="097BE929" w:rsidR="00C57547" w:rsidRDefault="00C57547" w:rsidP="003B426E">
      <w:pPr>
        <w:ind w:left="-567"/>
        <w:rPr>
          <w:rFonts w:eastAsiaTheme="minorEastAsia"/>
          <w:sz w:val="24"/>
          <w:szCs w:val="24"/>
        </w:rPr>
      </w:pPr>
      <w:r>
        <w:t xml:space="preserve">                             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-x/θ</m:t>
            </m:r>
          </m:sup>
        </m:sSup>
      </m:oMath>
      <w:r>
        <w:rPr>
          <w:rFonts w:eastAsiaTheme="minorEastAsia"/>
        </w:rPr>
        <w:t xml:space="preserve">, un </w:t>
      </w:r>
      <w:proofErr w:type="spellStart"/>
      <w:r>
        <w:rPr>
          <w:rFonts w:eastAsiaTheme="minorEastAsia"/>
        </w:rPr>
        <w:t>estimé</w:t>
      </w:r>
      <w:proofErr w:type="spellEnd"/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sera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et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est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calculé</w:t>
      </w:r>
      <w:proofErr w:type="spellEnd"/>
      <w:r>
        <w:rPr>
          <w:rFonts w:eastAsiaTheme="minorEastAsia"/>
          <w:sz w:val="24"/>
          <w:szCs w:val="24"/>
        </w:rPr>
        <w:t xml:space="preserve"> avec les </w:t>
      </w:r>
      <w:proofErr w:type="spellStart"/>
      <w:r>
        <w:rPr>
          <w:rFonts w:eastAsiaTheme="minorEastAsia"/>
          <w:sz w:val="24"/>
          <w:szCs w:val="24"/>
        </w:rPr>
        <w:t>données</w:t>
      </w:r>
      <w:proofErr w:type="spellEnd"/>
      <w:r>
        <w:rPr>
          <w:rFonts w:eastAsiaTheme="minorEastAsia"/>
          <w:sz w:val="24"/>
          <w:szCs w:val="24"/>
        </w:rPr>
        <w:t xml:space="preserve"> de a) </w:t>
      </w:r>
      <w:proofErr w:type="spellStart"/>
      <w:r>
        <w:rPr>
          <w:rFonts w:eastAsiaTheme="minorEastAsia"/>
          <w:sz w:val="24"/>
          <w:szCs w:val="24"/>
        </w:rPr>
        <w:t>vues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comme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données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réelles</w:t>
      </w:r>
      <w:proofErr w:type="spellEnd"/>
      <w:r>
        <w:rPr>
          <w:rFonts w:eastAsiaTheme="minorEastAsia"/>
          <w:sz w:val="24"/>
          <w:szCs w:val="24"/>
        </w:rPr>
        <w:t xml:space="preserve"> et </w:t>
      </w:r>
      <w:proofErr w:type="spellStart"/>
      <w:r>
        <w:rPr>
          <w:rFonts w:eastAsiaTheme="minorEastAsia"/>
          <w:sz w:val="24"/>
          <w:szCs w:val="24"/>
        </w:rPr>
        <w:t>vous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 w:rsidR="00831CED">
        <w:rPr>
          <w:rFonts w:eastAsiaTheme="minorEastAsia"/>
          <w:sz w:val="24"/>
          <w:szCs w:val="24"/>
        </w:rPr>
        <w:t>pouvez</w:t>
      </w:r>
      <w:proofErr w:type="spellEnd"/>
      <w:r w:rsidR="00831CED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utilise</w:t>
      </w:r>
      <w:r w:rsidR="00831CED">
        <w:rPr>
          <w:rFonts w:eastAsiaTheme="minorEastAsia"/>
          <w:sz w:val="24"/>
          <w:szCs w:val="24"/>
        </w:rPr>
        <w:t>r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>
        <w:rPr>
          <w:rFonts w:eastAsiaTheme="minorEastAsia"/>
          <w:sz w:val="24"/>
          <w:szCs w:val="24"/>
        </w:rPr>
        <w:t xml:space="preserve"> pour </w:t>
      </w:r>
      <w:proofErr w:type="spellStart"/>
      <w:r>
        <w:rPr>
          <w:rFonts w:eastAsiaTheme="minorEastAsia"/>
          <w:sz w:val="24"/>
          <w:szCs w:val="24"/>
        </w:rPr>
        <w:t>tirer</w:t>
      </w:r>
      <w:proofErr w:type="spellEnd"/>
      <w:r>
        <w:rPr>
          <w:rFonts w:eastAsiaTheme="minorEastAsia"/>
          <w:sz w:val="24"/>
          <w:szCs w:val="24"/>
        </w:rPr>
        <w:t xml:space="preserve"> m=50 </w:t>
      </w:r>
      <w:proofErr w:type="spellStart"/>
      <w:r>
        <w:rPr>
          <w:rFonts w:eastAsiaTheme="minorEastAsia"/>
          <w:sz w:val="24"/>
          <w:szCs w:val="24"/>
        </w:rPr>
        <w:t>éch</w:t>
      </w:r>
      <w:r w:rsidR="00831CED">
        <w:rPr>
          <w:rFonts w:eastAsiaTheme="minorEastAsia"/>
          <w:sz w:val="24"/>
          <w:szCs w:val="24"/>
        </w:rPr>
        <w:t>an</w:t>
      </w:r>
      <w:r>
        <w:rPr>
          <w:rFonts w:eastAsiaTheme="minorEastAsia"/>
          <w:sz w:val="24"/>
          <w:szCs w:val="24"/>
        </w:rPr>
        <w:t>tillon</w:t>
      </w:r>
      <w:r w:rsidR="00831CED">
        <w:rPr>
          <w:rFonts w:eastAsiaTheme="minorEastAsia"/>
          <w:sz w:val="24"/>
          <w:szCs w:val="24"/>
        </w:rPr>
        <w:t>s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chacun</w:t>
      </w:r>
      <w:proofErr w:type="spellEnd"/>
      <w:r>
        <w:rPr>
          <w:rFonts w:eastAsiaTheme="minorEastAsia"/>
          <w:sz w:val="24"/>
          <w:szCs w:val="24"/>
        </w:rPr>
        <w:t xml:space="preserve"> de tail n=100</w:t>
      </w:r>
      <w:r w:rsidR="0045278F">
        <w:rPr>
          <w:rFonts w:eastAsiaTheme="minorEastAsia"/>
          <w:sz w:val="24"/>
          <w:szCs w:val="24"/>
        </w:rPr>
        <w:t>.</w:t>
      </w:r>
    </w:p>
    <w:p w14:paraId="7C11370F" w14:textId="534383CF" w:rsidR="0045278F" w:rsidRDefault="0045278F" w:rsidP="003B426E">
      <w:pPr>
        <w:ind w:left="-567"/>
        <w:rPr>
          <w:rFonts w:eastAsiaTheme="minorEastAsia"/>
        </w:rPr>
      </w:pPr>
      <w:r>
        <w:t xml:space="preserve">Pour </w:t>
      </w:r>
      <w:proofErr w:type="spellStart"/>
      <w:r>
        <w:t>chacun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m=50 </w:t>
      </w:r>
      <w:proofErr w:type="spellStart"/>
      <w:r>
        <w:t>échantillons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calculez</w:t>
      </w:r>
      <w:proofErr w:type="spellEnd"/>
      <w:r>
        <w:t xml:space="preserve"> </w:t>
      </w:r>
      <w:proofErr w:type="spellStart"/>
      <w:r>
        <w:t>l’estimateur</w:t>
      </w:r>
      <w:proofErr w:type="spellEnd"/>
      <w:r>
        <w:t xml:space="preserve"> pour </w:t>
      </w:r>
      <m:oMath>
        <m:r>
          <w:rPr>
            <w:rFonts w:ascii="Cambria Math" w:hAnsi="Cambria Math"/>
          </w:rPr>
          <m:t>γ</m:t>
        </m:r>
      </m:oMath>
      <w:r>
        <w:t xml:space="preserve"> </w:t>
      </w:r>
      <m:oMath>
        <m:r>
          <w:rPr>
            <w:rFonts w:ascii="Cambria Math" w:hAnsi="Cambria Math"/>
          </w:rPr>
          <m:t xml:space="preserve">,j=1,2,…,m=50 </m:t>
        </m:r>
      </m:oMath>
      <w:r>
        <w:t xml:space="preserve"> qui est semblable comme dans a) mais calculé avec les données de l’échantillon simulé.La variance de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 xml:space="preserve"> peut etre estimé par une variance empirique comme suit</w:t>
      </w:r>
    </w:p>
    <w:p w14:paraId="35080B6C" w14:textId="77777777" w:rsidR="0045278F" w:rsidRDefault="0045278F" w:rsidP="003B426E">
      <w:pPr>
        <w:ind w:left="-567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fr-C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CA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C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m=50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CA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fr-C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cs="Cambria Math"/>
                  </w:rPr>
                  <m:t>m</m:t>
                </m:r>
                <m:r>
                  <w:rPr>
                    <w:rFonts w:ascii="Cambria Math" w:hAnsi="Cambria Math"/>
                  </w:rPr>
                  <m:t>oyenne(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CA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γ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d>
      </m:oMath>
      <w:r>
        <w:rPr>
          <w:rFonts w:eastAsiaTheme="minorEastAsia"/>
          <w:sz w:val="24"/>
          <w:szCs w:val="24"/>
          <w:lang w:val="fr-CA"/>
        </w:rPr>
        <w:t>, la version divisé par m au lieu de m-1 est acceptable aussi car on a m=50.</w:t>
      </w:r>
      <w:r w:rsidRPr="0045278F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L’estimé</w:t>
      </w:r>
      <w:proofErr w:type="spellEnd"/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avec échantillon j est dénoté par </w:t>
      </w:r>
      <m:oMath>
        <m:sSup>
          <m:sSupPr>
            <m:ctrlPr>
              <w:rPr>
                <w:rFonts w:ascii="Cambria Math" w:hAnsi="Cambria Math" w:cs="Times New Roman"/>
                <w:i/>
                <w:lang w:val="fr-CA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>
        <w:rPr>
          <w:rFonts w:eastAsiaTheme="minorEastAsia"/>
        </w:rPr>
        <w:t xml:space="preserve">.La moyenne de ces 50 </w:t>
      </w:r>
      <m:oMath>
        <m:sSup>
          <m:sSupPr>
            <m:ctrlPr>
              <w:rPr>
                <w:rFonts w:ascii="Cambria Math" w:hAnsi="Cambria Math" w:cs="Times New Roman"/>
                <w:i/>
                <w:lang w:val="fr-CA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 w:cs="Times New Roman"/>
            <w:lang w:val="fr-CA"/>
          </w:rPr>
          <m:t>,j=1,…,50</m:t>
        </m:r>
      </m:oMath>
      <w:r>
        <w:rPr>
          <w:rFonts w:eastAsiaTheme="minorEastAsia"/>
        </w:rPr>
        <w:t xml:space="preserve"> est dénotée par </w:t>
      </w:r>
      <m:oMath>
        <m:r>
          <w:rPr>
            <w:rFonts w:ascii="Cambria Math" w:hAnsi="Cambria Math"/>
          </w:rPr>
          <m:t>moyenne(</m:t>
        </m:r>
        <m:sSup>
          <m:sSupPr>
            <m:ctrlPr>
              <w:rPr>
                <w:rFonts w:ascii="Cambria Math" w:hAnsi="Cambria Math" w:cs="Times New Roman"/>
                <w:i/>
                <w:lang w:val="fr-CA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γ</m:t>
                </m:r>
              </m:e>
            </m:acc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eastAsiaTheme="minorEastAsia"/>
        </w:rPr>
        <w:t>.</w:t>
      </w:r>
    </w:p>
    <w:p w14:paraId="3CB3E47E" w14:textId="1AF5E948" w:rsidR="0045278F" w:rsidRDefault="0045278F" w:rsidP="003B426E">
      <w:pPr>
        <w:ind w:left="-567"/>
      </w:pPr>
      <w:r>
        <w:rPr>
          <w:rFonts w:eastAsiaTheme="minorEastAsia"/>
        </w:rPr>
        <w:t xml:space="preserve">Faire </w:t>
      </w:r>
      <w:proofErr w:type="spellStart"/>
      <w:r>
        <w:rPr>
          <w:rFonts w:eastAsiaTheme="minorEastAsia"/>
        </w:rPr>
        <w:t>ce</w:t>
      </w:r>
      <w:proofErr w:type="spellEnd"/>
      <w:r>
        <w:rPr>
          <w:rFonts w:eastAsiaTheme="minorEastAsia"/>
        </w:rPr>
        <w:t xml:space="preserve"> travail </w:t>
      </w:r>
      <w:proofErr w:type="spellStart"/>
      <w:r>
        <w:rPr>
          <w:rFonts w:eastAsiaTheme="minorEastAsia"/>
        </w:rPr>
        <w:t>tel</w:t>
      </w:r>
      <w:proofErr w:type="spellEnd"/>
      <w:r>
        <w:rPr>
          <w:rFonts w:eastAsiaTheme="minorEastAsia"/>
        </w:rPr>
        <w:t xml:space="preserve"> que </w:t>
      </w:r>
      <w:proofErr w:type="spellStart"/>
      <w:r>
        <w:rPr>
          <w:rFonts w:eastAsiaTheme="minorEastAsia"/>
        </w:rPr>
        <w:t>décrit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puis</w:t>
      </w:r>
      <w:proofErr w:type="spellEnd"/>
      <w:r>
        <w:rPr>
          <w:rFonts w:eastAsiaTheme="minorEastAsia"/>
        </w:rPr>
        <w:t xml:space="preserve">          </w:t>
      </w:r>
    </w:p>
    <w:p w14:paraId="59602A1B" w14:textId="1946614C" w:rsidR="003B426E" w:rsidRDefault="003B426E" w:rsidP="003B426E">
      <w:pPr>
        <w:ind w:left="-567"/>
      </w:pPr>
      <w:r>
        <w:t xml:space="preserve"> </w:t>
      </w:r>
      <w:proofErr w:type="spellStart"/>
      <w:r>
        <w:t>construire</w:t>
      </w:r>
      <w:proofErr w:type="spellEnd"/>
      <w:r>
        <w:t xml:space="preserve"> un </w:t>
      </w:r>
      <w:proofErr w:type="spellStart"/>
      <w:r>
        <w:t>intervalle</w:t>
      </w:r>
      <w:proofErr w:type="spellEnd"/>
      <w:r>
        <w:t xml:space="preserve"> de </w:t>
      </w:r>
      <w:proofErr w:type="spellStart"/>
      <w:r>
        <w:t>confiance</w:t>
      </w:r>
      <w:proofErr w:type="spellEnd"/>
      <w:r>
        <w:t xml:space="preserve"> au </w:t>
      </w:r>
      <w:proofErr w:type="spellStart"/>
      <w:r>
        <w:t>niveau</w:t>
      </w:r>
      <w:proofErr w:type="spellEnd"/>
      <w:r>
        <w:t xml:space="preserve"> 0.95 pour </w:t>
      </w:r>
      <m:oMath>
        <m:r>
          <w:rPr>
            <w:rFonts w:ascii="Cambria Math" w:hAnsi="Cambria Math"/>
          </w:rPr>
          <m:t>γ</m:t>
        </m:r>
      </m:oMath>
      <w:r>
        <w:t xml:space="preserve">.L’estimateur ponctuel de </w:t>
      </w:r>
      <m:oMath>
        <m:r>
          <w:rPr>
            <w:rFonts w:ascii="Cambria Math" w:hAnsi="Cambria Math"/>
          </w:rPr>
          <m:t>γ</m:t>
        </m:r>
      </m:oMath>
      <w:r>
        <w:t xml:space="preserve">  vient du premier échantillon. Voici la formule qui résume </w:t>
      </w:r>
    </w:p>
    <w:p w14:paraId="593C2134" w14:textId="77777777" w:rsidR="003B426E" w:rsidRDefault="003B426E" w:rsidP="003B426E">
      <w:pPr>
        <w:ind w:left="-567"/>
        <w:rPr>
          <w:rFonts w:eastAsiaTheme="minorEastAsia"/>
        </w:rPr>
      </w:pPr>
      <w:r>
        <w:t xml:space="preserve">                                                  </w:t>
      </w:r>
      <m:oMath>
        <m:acc>
          <m:accPr>
            <m:ctrlPr>
              <w:rPr>
                <w:rFonts w:ascii="Cambria Math" w:hAnsi="Cambria Math"/>
                <w:i/>
                <w:lang w:val="fr-CA"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0.975</m:t>
            </m:r>
          </m:sub>
        </m:sSub>
        <m:sSup>
          <m:sSupPr>
            <m:ctrlPr>
              <w:rPr>
                <w:rFonts w:ascii="Cambria Math" w:hAnsi="Cambria Math"/>
                <w:i/>
                <w:lang w:val="fr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C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CA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lang w:val="fr-CA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m=50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fr-CA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fr-CA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oyenne(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fr-CA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fr-C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γ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fr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m-1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lang w:val="fr-CA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eastAsiaTheme="minorEastAsia"/>
        </w:rPr>
        <w:t>.</w:t>
      </w:r>
    </w:p>
    <w:p w14:paraId="72D2A819" w14:textId="2CB48F43" w:rsidR="003B426E" w:rsidRDefault="0045278F" w:rsidP="003B426E">
      <w:pPr>
        <w:ind w:left="-567"/>
        <w:rPr>
          <w:rFonts w:eastAsiaTheme="minorEastAsia"/>
        </w:rPr>
      </w:pPr>
      <w:r>
        <w:t xml:space="preserve">On </w:t>
      </w:r>
      <w:proofErr w:type="spellStart"/>
      <w:r>
        <w:t>peut</w:t>
      </w:r>
      <w:proofErr w:type="spellEnd"/>
      <w:r>
        <w:t xml:space="preserve"> faire la </w:t>
      </w:r>
      <w:proofErr w:type="spellStart"/>
      <w:r>
        <w:t>remarque</w:t>
      </w:r>
      <w:proofErr w:type="spellEnd"/>
      <w:r>
        <w:t xml:space="preserve"> que l</w:t>
      </w:r>
      <w:r w:rsidR="003B426E">
        <w:t xml:space="preserve">e </w:t>
      </w:r>
      <w:proofErr w:type="spellStart"/>
      <w:r w:rsidR="003B426E">
        <w:t>ré-échantillonnage</w:t>
      </w:r>
      <w:proofErr w:type="spellEnd"/>
      <w:r w:rsidR="003B426E">
        <w:t xml:space="preserve"> </w:t>
      </w:r>
      <w:proofErr w:type="spellStart"/>
      <w:r w:rsidR="003B426E">
        <w:t>vous</w:t>
      </w:r>
      <w:proofErr w:type="spellEnd"/>
      <w:r w:rsidR="003B426E">
        <w:t xml:space="preserve"> </w:t>
      </w:r>
      <w:proofErr w:type="spellStart"/>
      <w:r w:rsidR="003B426E">
        <w:t>permet</w:t>
      </w:r>
      <w:proofErr w:type="spellEnd"/>
      <w:r w:rsidR="003B426E">
        <w:t xml:space="preserve"> </w:t>
      </w:r>
      <w:proofErr w:type="spellStart"/>
      <w:r w:rsidR="003B426E">
        <w:t>d’obtenir</w:t>
      </w:r>
      <w:proofErr w:type="spellEnd"/>
      <w:r w:rsidR="003B426E"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lang w:val="fr-C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lang w:val="fr-CA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lang w:val="fr-CA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m=50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fr-CA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fr-CA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-moyenne(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fr-CA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lang w:val="fr-C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fr-C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m-1</m:t>
                </m:r>
              </m:den>
            </m:f>
          </m:e>
        </m:d>
      </m:oMath>
      <w:r w:rsidR="003B426E">
        <w:rPr>
          <w:rFonts w:eastAsiaTheme="minorEastAsia"/>
        </w:rPr>
        <w:t xml:space="preserve"> qui est la variance estimée pour votre estimateur</w:t>
      </w:r>
      <w:r w:rsidR="003B426E"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lang w:val="fr-CA"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</m:oMath>
      <w:r w:rsidR="003B42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et </w:t>
      </w:r>
      <w:proofErr w:type="spellStart"/>
      <w:r>
        <w:rPr>
          <w:rFonts w:eastAsiaTheme="minorEastAsia"/>
        </w:rPr>
        <w:t>celui</w:t>
      </w:r>
      <w:proofErr w:type="spellEnd"/>
      <w:r>
        <w:rPr>
          <w:rFonts w:eastAsiaTheme="minorEastAsia"/>
        </w:rPr>
        <w:t xml:space="preserve"> ci </w:t>
      </w:r>
      <w:proofErr w:type="spellStart"/>
      <w:r w:rsidR="003B426E">
        <w:rPr>
          <w:rFonts w:eastAsiaTheme="minorEastAsia"/>
        </w:rPr>
        <w:t>est</w:t>
      </w:r>
      <w:proofErr w:type="spellEnd"/>
      <w:r w:rsidR="003B426E">
        <w:rPr>
          <w:rFonts w:eastAsiaTheme="minorEastAsia"/>
        </w:rPr>
        <w:t xml:space="preserve"> </w:t>
      </w:r>
      <w:proofErr w:type="spellStart"/>
      <w:r w:rsidR="003B426E">
        <w:rPr>
          <w:rFonts w:eastAsiaTheme="minorEastAsia"/>
        </w:rPr>
        <w:t>calculé</w:t>
      </w:r>
      <w:proofErr w:type="spellEnd"/>
      <w:r w:rsidR="003B426E">
        <w:rPr>
          <w:rFonts w:eastAsiaTheme="minorEastAsia"/>
        </w:rPr>
        <w:t xml:space="preserve"> avec </w:t>
      </w:r>
      <w:proofErr w:type="spellStart"/>
      <w:r w:rsidR="003B426E">
        <w:rPr>
          <w:rFonts w:eastAsiaTheme="minorEastAsia"/>
        </w:rPr>
        <w:t>votre</w:t>
      </w:r>
      <w:proofErr w:type="spellEnd"/>
      <w:r w:rsidR="003B426E">
        <w:rPr>
          <w:rFonts w:eastAsiaTheme="minorEastAsia"/>
        </w:rPr>
        <w:t xml:space="preserve"> </w:t>
      </w:r>
      <w:proofErr w:type="spellStart"/>
      <w:r w:rsidR="003B426E">
        <w:rPr>
          <w:rFonts w:eastAsiaTheme="minorEastAsia"/>
        </w:rPr>
        <w:t>échantillon</w:t>
      </w:r>
      <w:proofErr w:type="spellEnd"/>
      <w:r w:rsidR="003B426E">
        <w:rPr>
          <w:rFonts w:eastAsiaTheme="minorEastAsia"/>
        </w:rPr>
        <w:t xml:space="preserve"> original</w:t>
      </w:r>
      <w:r>
        <w:rPr>
          <w:rFonts w:eastAsiaTheme="minorEastAsia"/>
        </w:rPr>
        <w:t xml:space="preserve"> qui </w:t>
      </w:r>
      <w:proofErr w:type="spellStart"/>
      <w:r>
        <w:rPr>
          <w:rFonts w:eastAsiaTheme="minorEastAsia"/>
        </w:rPr>
        <w:t>est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dans</w:t>
      </w:r>
      <w:proofErr w:type="spellEnd"/>
      <w:r>
        <w:rPr>
          <w:rFonts w:eastAsiaTheme="minorEastAsia"/>
        </w:rPr>
        <w:t xml:space="preserve"> a</w:t>
      </w:r>
      <m:oMath>
        <m:r>
          <w:rPr>
            <w:rFonts w:ascii="Cambria Math" w:hAnsi="Cambria Math" w:cs="Times New Roman"/>
          </w:rPr>
          <m:t>)</m:t>
        </m:r>
      </m:oMath>
      <w:r w:rsidR="003B426E">
        <w:rPr>
          <w:rFonts w:eastAsiaTheme="minorEastAsia"/>
        </w:rPr>
        <w:t>.</w:t>
      </w:r>
    </w:p>
    <w:p w14:paraId="1687A99E" w14:textId="31EBC56A" w:rsidR="003B426E" w:rsidRDefault="003B426E" w:rsidP="003B426E">
      <w:pPr>
        <w:ind w:left="-567"/>
      </w:pPr>
      <w:r>
        <w:t xml:space="preserve">(La percentiles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t </w:t>
      </w:r>
      <w:proofErr w:type="spellStart"/>
      <w:r>
        <w:t>appropriée</w:t>
      </w:r>
      <w:proofErr w:type="spellEnd"/>
      <w:r>
        <w:t xml:space="preserve"> </w:t>
      </w:r>
      <w:proofErr w:type="spellStart"/>
      <w:r>
        <w:t>pourrait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 xml:space="preserve"> au lieu de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0.975</m:t>
            </m:r>
          </m:sub>
        </m:sSub>
      </m:oMath>
      <w:r>
        <w:t xml:space="preserve"> </w:t>
      </w:r>
      <w:proofErr w:type="spellStart"/>
      <w:r>
        <w:t>mais</w:t>
      </w:r>
      <w:proofErr w:type="spellEnd"/>
      <w:r>
        <w:t xml:space="preserve"> avec </w:t>
      </w:r>
      <w:proofErr w:type="spellStart"/>
      <w:r>
        <w:t>peu</w:t>
      </w:r>
      <w:proofErr w:type="spellEnd"/>
      <w:r>
        <w:t xml:space="preserve"> de </w:t>
      </w:r>
      <w:proofErr w:type="spellStart"/>
      <w:r>
        <w:t>différence</w:t>
      </w:r>
      <w:proofErr w:type="spellEnd"/>
      <w:r>
        <w:t xml:space="preserve"> car </w:t>
      </w:r>
      <w:r w:rsidR="0045278F">
        <w:t>m</w:t>
      </w:r>
      <w:r>
        <w:t xml:space="preserve">=50) </w:t>
      </w:r>
    </w:p>
    <w:p w14:paraId="6D82C07A" w14:textId="77777777" w:rsidR="003B426E" w:rsidRDefault="003B426E" w:rsidP="003B426E">
      <w:pPr>
        <w:ind w:left="-567"/>
      </w:pPr>
      <w:r>
        <w:t xml:space="preserve">c) </w:t>
      </w:r>
      <w:proofErr w:type="spellStart"/>
      <w:r>
        <w:t>Maintenant</w:t>
      </w:r>
      <w:proofErr w:type="spellEnd"/>
      <w:r>
        <w:t xml:space="preserve">,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théorique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révélée</w:t>
      </w:r>
      <w:proofErr w:type="spellEnd"/>
      <w:r>
        <w:t xml:space="preserve">, </w:t>
      </w:r>
      <w:proofErr w:type="spellStart"/>
      <w:r>
        <w:t>calculer</w:t>
      </w:r>
      <w:proofErr w:type="spellEnd"/>
      <w:r>
        <w:t xml:space="preserve"> le coefficient </w:t>
      </w:r>
      <w:proofErr w:type="spellStart"/>
      <w:r>
        <w:t>d’asymétrie</w:t>
      </w:r>
      <w:proofErr w:type="spellEnd"/>
      <w:r>
        <w:t xml:space="preserve"> </w:t>
      </w:r>
      <w:proofErr w:type="spellStart"/>
      <w:r>
        <w:t>théorique</w:t>
      </w:r>
      <w:proofErr w:type="spellEnd"/>
      <w:r>
        <w:t xml:space="preserve"> </w:t>
      </w:r>
      <m:oMath>
        <m:r>
          <w:rPr>
            <w:rFonts w:ascii="Cambria Math" w:hAnsi="Cambria Math"/>
          </w:rPr>
          <m:t xml:space="preserve">γ </m:t>
        </m:r>
      </m:oMath>
      <w:r>
        <w:t>avec la loi exponentielle de moyenne=</w:t>
      </w:r>
      <m:oMath>
        <m:r>
          <w:rPr>
            <w:rFonts w:ascii="Cambria Math" w:hAnsi="Cambria Math"/>
          </w:rPr>
          <m:t>θ=</m:t>
        </m:r>
      </m:oMath>
      <w:r>
        <w:t xml:space="preserve">1, est ce que </w:t>
      </w:r>
      <w:proofErr w:type="spellStart"/>
      <w:r>
        <w:t>c’est</w:t>
      </w:r>
      <w:proofErr w:type="spellEnd"/>
      <w:r>
        <w:t xml:space="preserve"> compatible avec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estimé</w:t>
      </w:r>
      <w:proofErr w:type="spellEnd"/>
      <w:r>
        <w:t xml:space="preserve"> </w:t>
      </w:r>
      <w:proofErr w:type="spellStart"/>
      <w:r>
        <w:t>ponctuel</w:t>
      </w:r>
      <w:proofErr w:type="spellEnd"/>
      <w:r>
        <w:t xml:space="preserve"> et par </w:t>
      </w:r>
      <w:proofErr w:type="spellStart"/>
      <w:r>
        <w:t>intervalle</w:t>
      </w:r>
      <w:proofErr w:type="spellEnd"/>
      <w:r>
        <w:t xml:space="preserve"> de </w:t>
      </w:r>
      <w:proofErr w:type="spellStart"/>
      <w:r>
        <w:t>confiance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b? </w:t>
      </w:r>
      <w:proofErr w:type="spellStart"/>
      <w:r>
        <w:t>Vos</w:t>
      </w:r>
      <w:proofErr w:type="spellEnd"/>
      <w:r>
        <w:t xml:space="preserve"> </w:t>
      </w:r>
      <w:proofErr w:type="spellStart"/>
      <w:r>
        <w:t>commentaires</w:t>
      </w:r>
      <w:proofErr w:type="spellEnd"/>
      <w:r>
        <w:t xml:space="preserve">, </w:t>
      </w:r>
      <w:proofErr w:type="spellStart"/>
      <w:r>
        <w:t>svp</w:t>
      </w:r>
      <w:proofErr w:type="spellEnd"/>
      <w:r>
        <w:t>.</w:t>
      </w:r>
    </w:p>
    <w:p w14:paraId="4C1EFD5C" w14:textId="77777777" w:rsidR="003B426E" w:rsidRDefault="003B426E" w:rsidP="003B426E">
      <w:pPr>
        <w:ind w:left="-567"/>
      </w:pPr>
      <w:r>
        <w:t xml:space="preserve">Remarque : Avec les </w:t>
      </w:r>
      <w:proofErr w:type="spellStart"/>
      <w:r>
        <w:t>procédures</w:t>
      </w:r>
      <w:proofErr w:type="spellEnd"/>
      <w:r>
        <w:t xml:space="preserve"> </w:t>
      </w:r>
      <w:proofErr w:type="spellStart"/>
      <w:r>
        <w:t>paramétriques</w:t>
      </w:r>
      <w:proofErr w:type="spellEnd"/>
      <w:r>
        <w:t xml:space="preserve"> on </w:t>
      </w:r>
      <w:proofErr w:type="spellStart"/>
      <w:r>
        <w:t>pourrait</w:t>
      </w:r>
      <w:proofErr w:type="spellEnd"/>
      <w:r>
        <w:t xml:space="preserve"> faire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l’estimateur</w:t>
      </w:r>
      <w:proofErr w:type="spellEnd"/>
      <w:r>
        <w:t xml:space="preserve"> non-</w:t>
      </w:r>
      <w:proofErr w:type="spellStart"/>
      <w:r>
        <w:t>paramétrique</w:t>
      </w:r>
      <w:proofErr w:type="spellEnd"/>
      <w:r>
        <w:t xml:space="preserve"> ne </w:t>
      </w:r>
      <w:proofErr w:type="spellStart"/>
      <w:r>
        <w:t>performe</w:t>
      </w:r>
      <w:proofErr w:type="spellEnd"/>
      <w:r>
        <w:t xml:space="preserve"> pas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chercher</w:t>
      </w:r>
      <w:proofErr w:type="spellEnd"/>
      <w:r>
        <w:t xml:space="preserve"> le </w:t>
      </w:r>
      <w:proofErr w:type="spellStart"/>
      <w:r>
        <w:t>modele</w:t>
      </w:r>
      <w:proofErr w:type="spellEnd"/>
      <w:r>
        <w:t xml:space="preserve"> qui </w:t>
      </w:r>
      <w:proofErr w:type="spellStart"/>
      <w:r>
        <w:t>ajuste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.. A </w:t>
      </w:r>
      <w:proofErr w:type="spellStart"/>
      <w:r>
        <w:t>venir</w:t>
      </w:r>
      <w:proofErr w:type="spellEnd"/>
      <w:r>
        <w:t xml:space="preserve"> pour le TP2!</w:t>
      </w:r>
    </w:p>
    <w:p w14:paraId="5BEA81C5" w14:textId="77777777" w:rsidR="003B426E" w:rsidRDefault="003B426E" w:rsidP="003B426E">
      <w:pPr>
        <w:ind w:left="-567"/>
      </w:pPr>
    </w:p>
    <w:p w14:paraId="4E814A1E" w14:textId="77777777" w:rsidR="003B426E" w:rsidRDefault="003B426E" w:rsidP="003B426E">
      <w:pPr>
        <w:ind w:left="-567"/>
      </w:pPr>
      <w:r>
        <w:t>Question 2. (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pourriez</w:t>
      </w:r>
      <w:proofErr w:type="spellEnd"/>
      <w:r>
        <w:t xml:space="preserve"> </w:t>
      </w:r>
      <w:proofErr w:type="spellStart"/>
      <w:r>
        <w:t>garder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de la question 1 et </w:t>
      </w:r>
      <w:proofErr w:type="spellStart"/>
      <w:r>
        <w:t>l’énoncé</w:t>
      </w:r>
      <w:proofErr w:type="spellEnd"/>
      <w:r>
        <w:t>)</w:t>
      </w:r>
    </w:p>
    <w:p w14:paraId="51053BC9" w14:textId="77777777" w:rsidR="003B426E" w:rsidRDefault="003B426E" w:rsidP="003B426E">
      <w:pPr>
        <w:ind w:left="-567"/>
        <w:rPr>
          <w:rFonts w:eastAsiaTheme="minorEastAsia"/>
        </w:rPr>
      </w:pPr>
      <w:r>
        <w:lastRenderedPageBreak/>
        <w:t xml:space="preserve">a) </w:t>
      </w:r>
      <w:proofErr w:type="spellStart"/>
      <w:r>
        <w:t>Estimer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hAnsi="Cambria Math"/>
          </w:rPr>
          <m:t>(min(X,u))</m:t>
        </m:r>
      </m:oMath>
      <w:r>
        <w:rPr>
          <w:rFonts w:eastAsiaTheme="minorEastAsia"/>
        </w:rPr>
        <w:t xml:space="preserve"> avec la distribution empirique. Le  </w:t>
      </w:r>
      <m:oMath>
        <m:r>
          <w:rPr>
            <w:rFonts w:ascii="Cambria Math" w:hAnsi="Cambria Math"/>
          </w:rPr>
          <m:t>min</m:t>
        </m:r>
        <m:d>
          <m:dPr>
            <m:ctrlPr>
              <w:rPr>
                <w:rFonts w:ascii="Cambria Math" w:hAnsi="Cambria Math"/>
                <w:i/>
                <w:lang w:val="fr-CA"/>
              </w:rPr>
            </m:ctrlPr>
          </m:dPr>
          <m:e>
            <m:r>
              <w:rPr>
                <w:rFonts w:ascii="Cambria Math" w:hAnsi="Cambria Math"/>
              </w:rPr>
              <m:t>X,u</m:t>
            </m:r>
          </m:e>
        </m:d>
        <m:r>
          <w:rPr>
            <w:rFonts w:ascii="Cambria Math" w:hAnsi="Cambria Math"/>
            <w:lang w:val="fr-CA"/>
          </w:rPr>
          <m:t xml:space="preserve"> </m:t>
        </m:r>
      </m:oMath>
      <w:r>
        <w:rPr>
          <w:rFonts w:eastAsiaTheme="minorEastAsia"/>
        </w:rPr>
        <w:t xml:space="preserve"> tel que c’est défini par le livre aussi appelé `` limted- loss’’ pour les valeurs de </w:t>
      </w:r>
    </w:p>
    <w:p w14:paraId="50D37485" w14:textId="77777777" w:rsidR="003B426E" w:rsidRDefault="003B426E" w:rsidP="003B426E">
      <w:pPr>
        <w:ind w:left="-567"/>
        <w:rPr>
          <w:rFonts w:eastAsiaTheme="minorEastAsia"/>
        </w:rPr>
      </w:pPr>
      <w:r>
        <w:t xml:space="preserve">    u</w:t>
      </w:r>
      <w:r>
        <w:rPr>
          <w:rFonts w:eastAsiaTheme="minorEastAsia"/>
        </w:rPr>
        <w:t>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</w:rPr>
              <m:t>0.25</m:t>
            </m:r>
          </m:e>
        </m:d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u=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</w:rPr>
              <m:t>0.35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</w:rPr>
              <m:t>u=F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</w:rPr>
              <m:t>0.50</m:t>
            </m:r>
          </m:e>
        </m:d>
        <m:r>
          <w:rPr>
            <w:rFonts w:ascii="Cambria Math" w:eastAsiaTheme="minorEastAsia" w:hAnsi="Cambria Math" w:cs="Times New Roman"/>
          </w:rPr>
          <m:t>=médiane théorique</m:t>
        </m:r>
      </m:oMath>
      <w:r>
        <w:rPr>
          <w:rFonts w:eastAsiaTheme="minorEastAsia"/>
        </w:rPr>
        <w:t>,</w:t>
      </w:r>
    </w:p>
    <w:p w14:paraId="773AA57D" w14:textId="77777777" w:rsidR="00213FAF" w:rsidRDefault="003B426E" w:rsidP="003B426E">
      <w:pPr>
        <w:ind w:left="-567"/>
      </w:pPr>
      <w:r>
        <w:t xml:space="preserve">    </w:t>
      </w: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</w:rPr>
              <m:t>0.60</m:t>
            </m:r>
          </m:e>
        </m:d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</w:rPr>
              <m:t>0.75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</w:rPr>
              <m:t>0.85</m:t>
            </m:r>
          </m:e>
        </m:d>
        <m:r>
          <w:rPr>
            <w:rFonts w:ascii="Cambria Math" w:eastAsiaTheme="minorEastAsia" w:hAnsi="Cambria Math" w:cs="Times New Roman"/>
          </w:rPr>
          <m:t>.</m:t>
        </m:r>
      </m:oMath>
      <w:r>
        <w:rPr>
          <w:rFonts w:eastAsiaTheme="minorEastAsia"/>
        </w:rPr>
        <w:t xml:space="preserve">A noter on utilise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.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ici ce qui veut dire la </w:t>
      </w:r>
      <w:proofErr w:type="spellStart"/>
      <w:r>
        <w:rPr>
          <w:rFonts w:eastAsiaTheme="minorEastAsia"/>
        </w:rPr>
        <w:t>fonction</w:t>
      </w:r>
      <w:proofErr w:type="spellEnd"/>
      <w:r>
        <w:rPr>
          <w:rFonts w:eastAsiaTheme="minorEastAsia"/>
        </w:rPr>
        <w:t xml:space="preserve"> de percentile </w:t>
      </w:r>
      <w:proofErr w:type="spellStart"/>
      <w:r>
        <w:rPr>
          <w:rFonts w:eastAsiaTheme="minorEastAsia"/>
        </w:rPr>
        <w:t>théorique</w:t>
      </w:r>
      <w:proofErr w:type="spellEnd"/>
      <w:r>
        <w:rPr>
          <w:rFonts w:eastAsiaTheme="minorEastAsia"/>
        </w:rPr>
        <w:t xml:space="preserve"> et non </w:t>
      </w:r>
      <w:proofErr w:type="spellStart"/>
      <w:r>
        <w:rPr>
          <w:rFonts w:eastAsiaTheme="minorEastAsia"/>
        </w:rPr>
        <w:t>celle</w:t>
      </w:r>
      <w:proofErr w:type="spellEnd"/>
      <w:r>
        <w:rPr>
          <w:rFonts w:eastAsiaTheme="minorEastAsia"/>
        </w:rPr>
        <w:t xml:space="preserve"> qui </w:t>
      </w:r>
      <w:proofErr w:type="spellStart"/>
      <w:r>
        <w:rPr>
          <w:rFonts w:eastAsiaTheme="minorEastAsia"/>
        </w:rPr>
        <w:t>est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empirique</w:t>
      </w:r>
      <w:proofErr w:type="spellEnd"/>
      <w:r>
        <w:rPr>
          <w:rFonts w:eastAsiaTheme="minorEastAsia"/>
        </w:rPr>
        <w:t>.</w:t>
      </w:r>
      <w:r>
        <w:t xml:space="preserve"> </w:t>
      </w:r>
    </w:p>
    <w:p w14:paraId="751E6C21" w14:textId="4E9603AA" w:rsidR="003B426E" w:rsidRDefault="00213FAF" w:rsidP="003B426E">
      <w:pPr>
        <w:ind w:left="-567"/>
        <w:rPr>
          <w:rFonts w:eastAsiaTheme="minorEastAsia"/>
        </w:rPr>
      </w:pPr>
      <w:r>
        <w:t xml:space="preserve">On suppose que </w:t>
      </w:r>
      <w:proofErr w:type="spellStart"/>
      <w:r>
        <w:t>ces</w:t>
      </w:r>
      <w:proofErr w:type="spellEnd"/>
      <w:r>
        <w:t xml:space="preserve"> u </w:t>
      </w:r>
      <w:proofErr w:type="spellStart"/>
      <w:r>
        <w:t>sont</w:t>
      </w:r>
      <w:proofErr w:type="spellEnd"/>
      <w:r>
        <w:t xml:space="preserve"> des constants car 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fixée</w:t>
      </w:r>
      <w:proofErr w:type="spellEnd"/>
      <w:r w:rsidR="008C5A8A">
        <w:t xml:space="preserve">, </w:t>
      </w:r>
      <w:proofErr w:type="spellStart"/>
      <w:r w:rsidR="008C5A8A">
        <w:t>fonction</w:t>
      </w:r>
      <w:proofErr w:type="spellEnd"/>
      <w:r w:rsidR="008C5A8A">
        <w:t xml:space="preserve"> de </w:t>
      </w:r>
      <w:proofErr w:type="spellStart"/>
      <w:r w:rsidR="008C5A8A">
        <w:t>répartition</w:t>
      </w:r>
      <w:proofErr w:type="spellEnd"/>
      <w:r w:rsidR="008C5A8A">
        <w:t xml:space="preserve"> de la </w:t>
      </w:r>
      <w:proofErr w:type="spellStart"/>
      <w:r w:rsidR="008C5A8A">
        <w:t>loi</w:t>
      </w:r>
      <w:proofErr w:type="spellEnd"/>
      <w:r w:rsidR="008C5A8A">
        <w:t xml:space="preserve"> </w:t>
      </w:r>
      <w:proofErr w:type="spellStart"/>
      <w:r w:rsidR="008C5A8A">
        <w:t>exponentielle</w:t>
      </w:r>
      <w:proofErr w:type="spellEnd"/>
      <w:r w:rsidR="008C5A8A">
        <w:t xml:space="preserve"> standard avec </w:t>
      </w:r>
      <m:oMath>
        <m:r>
          <w:rPr>
            <w:rFonts w:ascii="Cambria Math" w:eastAsiaTheme="minorEastAsia" w:hAnsi="Cambria Math"/>
          </w:rPr>
          <m:t>θ=1</m:t>
        </m:r>
      </m:oMath>
      <w:r w:rsidR="008C5A8A">
        <w:t xml:space="preserve"> . </w:t>
      </w:r>
      <w:proofErr w:type="spellStart"/>
      <w:r w:rsidR="008C5A8A">
        <w:t>E</w:t>
      </w:r>
      <w:r>
        <w:t>n</w:t>
      </w:r>
      <w:proofErr w:type="spellEnd"/>
      <w:r>
        <w:t xml:space="preserve"> </w:t>
      </w:r>
      <w:proofErr w:type="spellStart"/>
      <w:r>
        <w:t>realité</w:t>
      </w:r>
      <w:proofErr w:type="spellEnd"/>
      <w:r>
        <w:t xml:space="preserve"> on </w:t>
      </w:r>
      <w:proofErr w:type="spellStart"/>
      <w:r>
        <w:t>devrait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</w:t>
      </w:r>
      <w:r w:rsidR="003B426E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,la f</w:t>
      </w:r>
      <w:proofErr w:type="spellStart"/>
      <w:r w:rsidR="00831CED">
        <w:rPr>
          <w:rFonts w:eastAsiaTheme="minorEastAsia"/>
        </w:rPr>
        <w:t>o</w:t>
      </w:r>
      <w:r>
        <w:rPr>
          <w:rFonts w:eastAsiaTheme="minorEastAsia"/>
        </w:rPr>
        <w:t>nction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r</w:t>
      </w:r>
      <w:r w:rsidR="00831CED">
        <w:rPr>
          <w:rFonts w:eastAsiaTheme="minorEastAsia"/>
        </w:rPr>
        <w:t>é</w:t>
      </w:r>
      <w:r>
        <w:rPr>
          <w:rFonts w:eastAsiaTheme="minorEastAsia"/>
        </w:rPr>
        <w:t>partition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empirique</w:t>
      </w:r>
      <w:proofErr w:type="spellEnd"/>
      <w:r>
        <w:rPr>
          <w:rFonts w:eastAsiaTheme="minorEastAsia"/>
        </w:rPr>
        <w:t xml:space="preserve"> </w:t>
      </w:r>
      <w:r w:rsidR="008C5A8A">
        <w:rPr>
          <w:rFonts w:eastAsiaTheme="minorEastAsia"/>
        </w:rPr>
        <w:t xml:space="preserve">avec </w:t>
      </w:r>
      <w:proofErr w:type="spellStart"/>
      <w:r w:rsidR="008C5A8A">
        <w:rPr>
          <w:rFonts w:eastAsiaTheme="minorEastAsia"/>
        </w:rPr>
        <w:t>l’échantillon</w:t>
      </w:r>
      <w:proofErr w:type="spellEnd"/>
      <w:r w:rsidR="008C5A8A">
        <w:rPr>
          <w:rFonts w:eastAsiaTheme="minorEastAsia"/>
        </w:rPr>
        <w:t xml:space="preserve"> de a) de la question 1 </w:t>
      </w:r>
      <w:r>
        <w:rPr>
          <w:rFonts w:eastAsiaTheme="minorEastAsia"/>
        </w:rPr>
        <w:t xml:space="preserve">pour </w:t>
      </w:r>
      <w:proofErr w:type="spellStart"/>
      <w:r>
        <w:rPr>
          <w:rFonts w:eastAsiaTheme="minorEastAsia"/>
        </w:rPr>
        <w:t>obtenir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ces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mais</w:t>
      </w:r>
      <w:proofErr w:type="spellEnd"/>
      <w:r>
        <w:rPr>
          <w:rFonts w:eastAsiaTheme="minorEastAsia"/>
        </w:rPr>
        <w:t xml:space="preserve"> </w:t>
      </w:r>
      <w:proofErr w:type="spellStart"/>
      <w:r w:rsidR="008C5A8A">
        <w:rPr>
          <w:rFonts w:eastAsiaTheme="minorEastAsia"/>
        </w:rPr>
        <w:t>cela</w:t>
      </w:r>
      <w:proofErr w:type="spellEnd"/>
      <w:r w:rsidR="008C5A8A">
        <w:rPr>
          <w:rFonts w:eastAsiaTheme="minorEastAsia"/>
        </w:rPr>
        <w:t xml:space="preserve"> </w:t>
      </w:r>
      <w:proofErr w:type="spellStart"/>
      <w:r w:rsidR="008C5A8A">
        <w:rPr>
          <w:rFonts w:eastAsiaTheme="minorEastAsia"/>
        </w:rPr>
        <w:t>entraine</w:t>
      </w:r>
      <w:proofErr w:type="spellEnd"/>
      <w:r w:rsidR="008C5A8A">
        <w:rPr>
          <w:rFonts w:eastAsiaTheme="minorEastAsia"/>
        </w:rPr>
        <w:t xml:space="preserve"> des </w:t>
      </w:r>
      <w:proofErr w:type="spellStart"/>
      <w:r>
        <w:rPr>
          <w:rFonts w:eastAsiaTheme="minorEastAsia"/>
        </w:rPr>
        <w:t>diffic</w:t>
      </w:r>
      <w:r w:rsidR="008C5A8A">
        <w:rPr>
          <w:rFonts w:eastAsiaTheme="minorEastAsia"/>
        </w:rPr>
        <w:t>ultés</w:t>
      </w:r>
      <w:proofErr w:type="spellEnd"/>
      <w:r>
        <w:rPr>
          <w:rFonts w:eastAsiaTheme="minorEastAsia"/>
        </w:rPr>
        <w:t xml:space="preserve"> pour les </w:t>
      </w:r>
      <w:proofErr w:type="spellStart"/>
      <w:r>
        <w:rPr>
          <w:rFonts w:eastAsiaTheme="minorEastAsia"/>
        </w:rPr>
        <w:t>correcteurs</w:t>
      </w:r>
      <w:proofErr w:type="spellEnd"/>
      <w:r>
        <w:rPr>
          <w:rFonts w:eastAsiaTheme="minorEastAsia"/>
        </w:rPr>
        <w:t xml:space="preserve"> </w:t>
      </w:r>
      <w:r w:rsidR="008C5A8A">
        <w:rPr>
          <w:rFonts w:eastAsiaTheme="minorEastAsia"/>
        </w:rPr>
        <w:t>à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corriger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vos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travaux</w:t>
      </w:r>
      <w:proofErr w:type="spellEnd"/>
      <w:r>
        <w:rPr>
          <w:rFonts w:eastAsiaTheme="minorEastAsia"/>
        </w:rPr>
        <w:t xml:space="preserve"> car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aléatoire</w:t>
      </w:r>
      <w:proofErr w:type="spellEnd"/>
      <w:r w:rsidR="008C5A8A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proofErr w:type="spellStart"/>
      <w:r w:rsidR="00831CED">
        <w:rPr>
          <w:rFonts w:eastAsiaTheme="minorEastAsia"/>
        </w:rPr>
        <w:t>alors</w:t>
      </w:r>
      <w:proofErr w:type="spellEnd"/>
      <w:r w:rsidR="00831CED">
        <w:rPr>
          <w:rFonts w:eastAsiaTheme="minorEastAsia"/>
        </w:rPr>
        <w:t xml:space="preserve"> pour </w:t>
      </w:r>
      <w:proofErr w:type="spellStart"/>
      <w:r w:rsidR="00831CED">
        <w:rPr>
          <w:rFonts w:eastAsiaTheme="minorEastAsia"/>
        </w:rPr>
        <w:t>ch</w:t>
      </w:r>
      <w:r w:rsidR="008C5A8A">
        <w:rPr>
          <w:rFonts w:eastAsiaTheme="minorEastAsia"/>
        </w:rPr>
        <w:t>a</w:t>
      </w:r>
      <w:r w:rsidR="00831CED">
        <w:rPr>
          <w:rFonts w:eastAsiaTheme="minorEastAsia"/>
        </w:rPr>
        <w:t>que</w:t>
      </w:r>
      <w:proofErr w:type="spellEnd"/>
      <w:r w:rsidR="00831CED">
        <w:rPr>
          <w:rFonts w:eastAsiaTheme="minorEastAsia"/>
        </w:rPr>
        <w:t xml:space="preserve"> </w:t>
      </w:r>
      <w:proofErr w:type="spellStart"/>
      <w:r w:rsidR="00831CED">
        <w:rPr>
          <w:rFonts w:eastAsiaTheme="minorEastAsia"/>
        </w:rPr>
        <w:t>équipe</w:t>
      </w:r>
      <w:proofErr w:type="spellEnd"/>
      <w:r w:rsidR="00831CED">
        <w:rPr>
          <w:rFonts w:eastAsiaTheme="minorEastAsia"/>
        </w:rPr>
        <w:t xml:space="preserve"> des </w:t>
      </w:r>
      <w:proofErr w:type="spellStart"/>
      <w:r w:rsidR="00831CED">
        <w:rPr>
          <w:rFonts w:eastAsiaTheme="minorEastAsia"/>
        </w:rPr>
        <w:t>valeurs</w:t>
      </w:r>
      <w:proofErr w:type="spellEnd"/>
      <w:r w:rsidR="00831CED">
        <w:rPr>
          <w:rFonts w:eastAsiaTheme="minorEastAsia"/>
        </w:rPr>
        <w:t xml:space="preserve"> </w:t>
      </w:r>
      <w:proofErr w:type="spellStart"/>
      <w:r w:rsidR="00831CED">
        <w:rPr>
          <w:rFonts w:eastAsiaTheme="minorEastAsia"/>
        </w:rPr>
        <w:t>légèrement</w:t>
      </w:r>
      <w:proofErr w:type="spellEnd"/>
      <w:r w:rsidR="00831CED">
        <w:rPr>
          <w:rFonts w:eastAsiaTheme="minorEastAsia"/>
        </w:rPr>
        <w:t xml:space="preserve"> </w:t>
      </w:r>
      <w:proofErr w:type="spellStart"/>
      <w:r w:rsidR="00831CED">
        <w:rPr>
          <w:rFonts w:eastAsiaTheme="minorEastAsia"/>
        </w:rPr>
        <w:t>diff</w:t>
      </w:r>
      <w:r w:rsidR="008C5A8A">
        <w:rPr>
          <w:rFonts w:eastAsiaTheme="minorEastAsia"/>
        </w:rPr>
        <w:t>é</w:t>
      </w:r>
      <w:r w:rsidR="00831CED">
        <w:rPr>
          <w:rFonts w:eastAsiaTheme="minorEastAsia"/>
        </w:rPr>
        <w:t>rent</w:t>
      </w:r>
      <w:r w:rsidR="008C5A8A">
        <w:rPr>
          <w:rFonts w:eastAsiaTheme="minorEastAsia"/>
        </w:rPr>
        <w:t>es</w:t>
      </w:r>
      <w:proofErr w:type="spellEnd"/>
      <w:r w:rsidR="00831CE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mais</w:t>
      </w:r>
      <w:proofErr w:type="spellEnd"/>
      <w:r>
        <w:rPr>
          <w:rFonts w:eastAsiaTheme="minorEastAsia"/>
        </w:rPr>
        <w:t xml:space="preserve"> </w:t>
      </w:r>
      <w:proofErr w:type="spellStart"/>
      <w:r w:rsidR="00831CED">
        <w:rPr>
          <w:rFonts w:eastAsiaTheme="minorEastAsia"/>
        </w:rPr>
        <w:t>malgré</w:t>
      </w:r>
      <w:proofErr w:type="spellEnd"/>
      <w:r w:rsidR="00831CED">
        <w:rPr>
          <w:rFonts w:eastAsiaTheme="minorEastAsia"/>
        </w:rPr>
        <w:t xml:space="preserve"> tout </w:t>
      </w:r>
      <w:r>
        <w:rPr>
          <w:rFonts w:eastAsiaTheme="minorEastAsia"/>
        </w:rPr>
        <w:t xml:space="preserve">converge </w:t>
      </w:r>
      <w:proofErr w:type="spellStart"/>
      <w:r>
        <w:rPr>
          <w:rFonts w:eastAsiaTheme="minorEastAsia"/>
        </w:rPr>
        <w:t>vers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;</w:t>
      </w:r>
      <w:r w:rsidR="003B426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F(x)</m:t>
        </m:r>
      </m:oMath>
      <w:r w:rsidR="003B426E">
        <w:rPr>
          <w:rFonts w:eastAsiaTheme="minorEastAsia"/>
        </w:rPr>
        <w:t xml:space="preserve"> est définie comme la fonction de répartition d’une loi exponentielle avec  </w:t>
      </w:r>
      <m:oMath>
        <m:r>
          <w:rPr>
            <w:rFonts w:ascii="Cambria Math" w:eastAsiaTheme="minorEastAsia" w:hAnsi="Cambria Math"/>
          </w:rPr>
          <m:t>θ=1.</m:t>
        </m:r>
      </m:oMath>
      <w:r w:rsidR="003B426E">
        <w:rPr>
          <w:rFonts w:eastAsiaTheme="minorEastAsia"/>
        </w:rPr>
        <w:t xml:space="preserve">Comment varie cette expression </w:t>
      </w:r>
      <w:r w:rsidR="00A96AF1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hAnsi="Cambria Math"/>
          </w:rPr>
          <m:t>(min(X,u))</m:t>
        </m:r>
      </m:oMath>
      <w:r w:rsidR="00A96AF1">
        <w:rPr>
          <w:rFonts w:eastAsiaTheme="minorEastAsia"/>
        </w:rPr>
        <w:t xml:space="preserve"> ) </w:t>
      </w:r>
      <w:proofErr w:type="spellStart"/>
      <w:r w:rsidR="003B426E">
        <w:rPr>
          <w:rFonts w:eastAsiaTheme="minorEastAsia"/>
        </w:rPr>
        <w:t>estimée</w:t>
      </w:r>
      <w:proofErr w:type="spellEnd"/>
      <w:r w:rsidR="003B426E">
        <w:rPr>
          <w:rFonts w:eastAsiaTheme="minorEastAsia"/>
        </w:rPr>
        <w:t xml:space="preserve"> </w:t>
      </w:r>
      <w:proofErr w:type="spellStart"/>
      <w:r w:rsidR="003B426E">
        <w:rPr>
          <w:rFonts w:eastAsiaTheme="minorEastAsia"/>
        </w:rPr>
        <w:t>comme</w:t>
      </w:r>
      <w:proofErr w:type="spellEnd"/>
      <w:r w:rsidR="003B426E">
        <w:rPr>
          <w:rFonts w:eastAsiaTheme="minorEastAsia"/>
        </w:rPr>
        <w:t xml:space="preserve"> </w:t>
      </w:r>
      <w:proofErr w:type="spellStart"/>
      <w:r w:rsidR="003B426E">
        <w:rPr>
          <w:rFonts w:eastAsiaTheme="minorEastAsia"/>
        </w:rPr>
        <w:t>fonction</w:t>
      </w:r>
      <w:proofErr w:type="spellEnd"/>
      <w:r w:rsidR="003B426E">
        <w:rPr>
          <w:rFonts w:eastAsiaTheme="minorEastAsia"/>
        </w:rPr>
        <w:t xml:space="preserve"> de u?  </w:t>
      </w:r>
      <w:proofErr w:type="spellStart"/>
      <w:r w:rsidR="003B426E">
        <w:rPr>
          <w:rFonts w:eastAsiaTheme="minorEastAsia"/>
        </w:rPr>
        <w:t>Parait</w:t>
      </w:r>
      <w:proofErr w:type="spellEnd"/>
      <w:r w:rsidR="003B426E">
        <w:rPr>
          <w:rFonts w:eastAsiaTheme="minorEastAsia"/>
        </w:rPr>
        <w:t xml:space="preserve">- </w:t>
      </w:r>
      <w:proofErr w:type="spellStart"/>
      <w:r w:rsidR="003B426E">
        <w:rPr>
          <w:rFonts w:eastAsiaTheme="minorEastAsia"/>
        </w:rPr>
        <w:t>elle</w:t>
      </w:r>
      <w:proofErr w:type="spellEnd"/>
      <w:r w:rsidR="003B426E">
        <w:rPr>
          <w:rFonts w:eastAsiaTheme="minorEastAsia"/>
        </w:rPr>
        <w:t xml:space="preserve"> </w:t>
      </w:r>
      <w:proofErr w:type="spellStart"/>
      <w:r w:rsidR="003B426E">
        <w:rPr>
          <w:rFonts w:eastAsiaTheme="minorEastAsia"/>
        </w:rPr>
        <w:t>logique</w:t>
      </w:r>
      <w:proofErr w:type="spellEnd"/>
      <w:r w:rsidR="003B426E">
        <w:rPr>
          <w:rFonts w:eastAsiaTheme="minorEastAsia"/>
        </w:rPr>
        <w:t xml:space="preserve"> </w:t>
      </w:r>
      <w:proofErr w:type="spellStart"/>
      <w:r w:rsidR="003B426E">
        <w:rPr>
          <w:rFonts w:eastAsiaTheme="minorEastAsia"/>
        </w:rPr>
        <w:t>cette</w:t>
      </w:r>
      <w:proofErr w:type="spellEnd"/>
      <w:r w:rsidR="003B426E">
        <w:rPr>
          <w:rFonts w:eastAsiaTheme="minorEastAsia"/>
        </w:rPr>
        <w:t xml:space="preserve"> variation? </w:t>
      </w:r>
      <w:proofErr w:type="spellStart"/>
      <w:r w:rsidR="003B426E">
        <w:rPr>
          <w:rFonts w:eastAsiaTheme="minorEastAsia"/>
        </w:rPr>
        <w:t>Vos</w:t>
      </w:r>
      <w:proofErr w:type="spellEnd"/>
      <w:r w:rsidR="003B426E">
        <w:rPr>
          <w:rFonts w:eastAsiaTheme="minorEastAsia"/>
        </w:rPr>
        <w:t xml:space="preserve"> </w:t>
      </w:r>
      <w:proofErr w:type="spellStart"/>
      <w:r w:rsidR="003B426E">
        <w:rPr>
          <w:rFonts w:eastAsiaTheme="minorEastAsia"/>
        </w:rPr>
        <w:t>commentaires</w:t>
      </w:r>
      <w:proofErr w:type="spellEnd"/>
      <w:r w:rsidR="003B426E">
        <w:rPr>
          <w:rFonts w:eastAsiaTheme="minorEastAsia"/>
        </w:rPr>
        <w:t xml:space="preserve">, </w:t>
      </w:r>
      <w:proofErr w:type="spellStart"/>
      <w:r w:rsidR="003B426E">
        <w:rPr>
          <w:rFonts w:eastAsiaTheme="minorEastAsia"/>
        </w:rPr>
        <w:t>svp</w:t>
      </w:r>
      <w:proofErr w:type="spellEnd"/>
      <w:r w:rsidR="003B426E">
        <w:rPr>
          <w:rFonts w:eastAsiaTheme="minorEastAsia"/>
        </w:rPr>
        <w:t>.</w:t>
      </w:r>
    </w:p>
    <w:p w14:paraId="2B27152B" w14:textId="399AD301" w:rsidR="003B426E" w:rsidRDefault="003B426E" w:rsidP="003B426E">
      <w:pPr>
        <w:ind w:left="-567"/>
      </w:pPr>
      <w:r>
        <w:t xml:space="preserve">b) Par la </w:t>
      </w:r>
      <w:proofErr w:type="spellStart"/>
      <w:r>
        <w:t>méthode</w:t>
      </w:r>
      <w:proofErr w:type="spellEnd"/>
      <w:r>
        <w:t xml:space="preserve"> bootstrap</w:t>
      </w:r>
      <w:r w:rsidR="00213FAF">
        <w:t xml:space="preserve"> </w:t>
      </w:r>
      <w:proofErr w:type="spellStart"/>
      <w:r w:rsidR="00213FAF">
        <w:t>tel</w:t>
      </w:r>
      <w:proofErr w:type="spellEnd"/>
      <w:r w:rsidR="00213FAF">
        <w:t xml:space="preserve"> </w:t>
      </w:r>
      <w:proofErr w:type="spellStart"/>
      <w:r w:rsidR="00213FAF">
        <w:t>qu’on</w:t>
      </w:r>
      <w:proofErr w:type="spellEnd"/>
      <w:r w:rsidR="00213FAF">
        <w:t xml:space="preserve"> a </w:t>
      </w:r>
      <w:proofErr w:type="spellStart"/>
      <w:r w:rsidR="00213FAF">
        <w:t>discuté</w:t>
      </w:r>
      <w:proofErr w:type="spellEnd"/>
      <w:r w:rsidR="00213FAF">
        <w:t xml:space="preserve"> </w:t>
      </w:r>
      <w:proofErr w:type="spellStart"/>
      <w:r w:rsidR="00213FAF">
        <w:t>dans</w:t>
      </w:r>
      <w:proofErr w:type="spellEnd"/>
      <w:r w:rsidR="00213FAF">
        <w:t xml:space="preserve"> question 1) </w:t>
      </w:r>
      <w:r>
        <w:t xml:space="preserve"> avec m=50, </w:t>
      </w:r>
      <w:proofErr w:type="spellStart"/>
      <w:r>
        <w:t>construire</w:t>
      </w:r>
      <w:proofErr w:type="spellEnd"/>
      <w:r>
        <w:t xml:space="preserve"> un </w:t>
      </w:r>
      <w:proofErr w:type="spellStart"/>
      <w:r>
        <w:t>intervalle</w:t>
      </w:r>
      <w:proofErr w:type="spellEnd"/>
      <w:r>
        <w:t xml:space="preserve"> de </w:t>
      </w:r>
      <w:proofErr w:type="spellStart"/>
      <w:r>
        <w:t>confiance</w:t>
      </w:r>
      <w:proofErr w:type="spellEnd"/>
      <w:r>
        <w:t xml:space="preserve">  pour les primes des </w:t>
      </w:r>
      <w:proofErr w:type="spellStart"/>
      <w:r>
        <w:t>limted</w:t>
      </w:r>
      <w:proofErr w:type="spellEnd"/>
      <w:r>
        <w:t xml:space="preserve">   loss  pour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</w:rPr>
              <m:t>u=F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</w:rPr>
              <m:t>0.50</m:t>
            </m:r>
          </m:e>
        </m:d>
      </m:oMath>
      <w:r>
        <w:rPr>
          <w:rFonts w:eastAsiaTheme="minorEastAsia"/>
        </w:rPr>
        <w:t xml:space="preserve"> et u=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fr-CA"/>
              </w:rPr>
            </m:ctrlPr>
          </m:dPr>
          <m:e>
            <m:r>
              <w:rPr>
                <w:rFonts w:ascii="Cambria Math" w:eastAsiaTheme="minorEastAsia" w:hAnsi="Cambria Math"/>
              </w:rPr>
              <m:t>0.75</m:t>
            </m:r>
          </m:e>
        </m:d>
      </m:oMath>
      <w:r>
        <w:rPr>
          <w:rFonts w:eastAsiaTheme="minorEastAsia"/>
        </w:rPr>
        <w:t>.Primes signifient espérances.</w:t>
      </w:r>
    </w:p>
    <w:p w14:paraId="1563CABF" w14:textId="77777777" w:rsidR="003B426E" w:rsidRDefault="003B426E" w:rsidP="003B426E">
      <w:pPr>
        <w:ind w:left="-567"/>
      </w:pPr>
      <w:r>
        <w:t xml:space="preserve">c) Comparer </w:t>
      </w:r>
      <w:proofErr w:type="spellStart"/>
      <w:r>
        <w:t>vos</w:t>
      </w:r>
      <w:proofErr w:type="spellEnd"/>
      <w:r>
        <w:t xml:space="preserve">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estimées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a), les </w:t>
      </w:r>
      <w:proofErr w:type="spellStart"/>
      <w:r>
        <w:t>intervalles</w:t>
      </w:r>
      <w:proofErr w:type="spellEnd"/>
      <w:r>
        <w:t xml:space="preserve"> de </w:t>
      </w:r>
      <w:proofErr w:type="spellStart"/>
      <w:r>
        <w:t>confiance</w:t>
      </w:r>
      <w:proofErr w:type="spellEnd"/>
      <w:r>
        <w:t xml:space="preserve"> </w:t>
      </w:r>
      <w:proofErr w:type="spellStart"/>
      <w:r>
        <w:t>obtenus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b avec les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théoriques</w:t>
      </w:r>
      <w:proofErr w:type="spellEnd"/>
      <w:r>
        <w:t xml:space="preserve"> des primes du limited -loss  </w:t>
      </w:r>
      <w:proofErr w:type="spellStart"/>
      <w:r>
        <w:t>provenant</w:t>
      </w:r>
      <w:proofErr w:type="spellEnd"/>
      <w:r>
        <w:t xml:space="preserve"> de la </w:t>
      </w:r>
      <w:proofErr w:type="spellStart"/>
      <w:r>
        <w:t>loi</w:t>
      </w:r>
      <w:proofErr w:type="spellEnd"/>
      <w:r>
        <w:t xml:space="preserve"> </w:t>
      </w:r>
      <w:proofErr w:type="spellStart"/>
      <w:r>
        <w:t>exponentielle</w:t>
      </w:r>
      <w:proofErr w:type="spellEnd"/>
      <w:r>
        <w:t xml:space="preserve"> standard (</w:t>
      </w:r>
      <m:oMath>
        <m:r>
          <w:rPr>
            <w:rFonts w:ascii="Cambria Math" w:hAnsi="Cambria Math"/>
          </w:rPr>
          <m:t>θ=1)</m:t>
        </m:r>
      </m:oMath>
      <w:r>
        <w:t>. ? Vos commentaires, svp sur les performances de ces estimateurs non-paramétriques.</w:t>
      </w:r>
    </w:p>
    <w:p w14:paraId="3065B6BD" w14:textId="77777777" w:rsidR="003B426E" w:rsidRDefault="003B426E" w:rsidP="003B426E">
      <w:pPr>
        <w:ind w:left="-567"/>
      </w:pPr>
    </w:p>
    <w:p w14:paraId="492030B9" w14:textId="77777777" w:rsidR="003B426E" w:rsidRDefault="003B426E" w:rsidP="003B426E">
      <w:pPr>
        <w:ind w:left="-567"/>
      </w:pPr>
      <w:r>
        <w:t xml:space="preserve">Question 3( SAS </w:t>
      </w:r>
      <w:proofErr w:type="spellStart"/>
      <w:r>
        <w:t>suggéré</w:t>
      </w:r>
      <w:proofErr w:type="spellEnd"/>
      <w:r>
        <w:t>)</w:t>
      </w:r>
    </w:p>
    <w:p w14:paraId="72FA0EA8" w14:textId="77777777" w:rsidR="003B426E" w:rsidRDefault="003B426E" w:rsidP="003B426E">
      <w:pPr>
        <w:ind w:left="-567"/>
      </w:pPr>
      <w:r>
        <w:t xml:space="preserve">a) </w:t>
      </w:r>
      <w:proofErr w:type="spellStart"/>
      <w:r>
        <w:t>Utiliser</w:t>
      </w:r>
      <w:proofErr w:type="spellEnd"/>
      <w:r>
        <w:t xml:space="preserve"> les 2  </w:t>
      </w:r>
      <w:proofErr w:type="spellStart"/>
      <w:r>
        <w:t>colonnes</w:t>
      </w:r>
      <w:proofErr w:type="spellEnd"/>
      <w:r>
        <w:t xml:space="preserve"> du  data set(</w:t>
      </w:r>
      <w:proofErr w:type="spellStart"/>
      <w:r>
        <w:t>annexé</w:t>
      </w:r>
      <w:proofErr w:type="spellEnd"/>
      <w:r>
        <w:t>),</w:t>
      </w:r>
      <w:proofErr w:type="spellStart"/>
      <w:r>
        <w:t>utiliser</w:t>
      </w:r>
      <w:proofErr w:type="spellEnd"/>
      <w:r>
        <w:t xml:space="preserve"> le proc </w:t>
      </w:r>
      <w:proofErr w:type="spellStart"/>
      <w:r>
        <w:t>lifetest</w:t>
      </w:r>
      <w:proofErr w:type="spellEnd"/>
      <w:r>
        <w:t xml:space="preserve"> de SAS </w:t>
      </w:r>
      <w:proofErr w:type="spellStart"/>
      <w:r>
        <w:t>approprié</w:t>
      </w:r>
      <w:proofErr w:type="spellEnd"/>
      <w:r>
        <w:t xml:space="preserve"> pour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l’estimateur</w:t>
      </w:r>
      <w:proofErr w:type="spellEnd"/>
      <w:r>
        <w:t xml:space="preserve"> de Kaplan-Meier.</w:t>
      </w:r>
    </w:p>
    <w:p w14:paraId="7E1140FB" w14:textId="77777777" w:rsidR="003B426E" w:rsidRDefault="003B426E" w:rsidP="003B426E">
      <w:pPr>
        <w:ind w:left="-567"/>
      </w:pPr>
      <w:r>
        <w:t xml:space="preserve">b) Faire le </w:t>
      </w:r>
      <w:proofErr w:type="spellStart"/>
      <w:r>
        <w:t>graphique</w:t>
      </w:r>
      <w:proofErr w:type="spellEnd"/>
      <w:r>
        <w:t xml:space="preserve"> de </w:t>
      </w:r>
      <w:proofErr w:type="spellStart"/>
      <w:r>
        <w:t>l’estimateur</w:t>
      </w:r>
      <w:proofErr w:type="spellEnd"/>
      <w:r>
        <w:t xml:space="preserve"> (</w:t>
      </w:r>
      <w:proofErr w:type="spellStart"/>
      <w:r>
        <w:t>utiliser</w:t>
      </w:r>
      <w:proofErr w:type="spellEnd"/>
      <w:r>
        <w:t xml:space="preserve"> SAS), </w:t>
      </w:r>
      <w:proofErr w:type="spellStart"/>
      <w:r>
        <w:t>utiliser</w:t>
      </w:r>
      <w:proofErr w:type="spellEnd"/>
      <w:r>
        <w:t xml:space="preserve"> la </w:t>
      </w:r>
      <w:proofErr w:type="spellStart"/>
      <w:r>
        <w:t>formule</w:t>
      </w:r>
      <w:proofErr w:type="spellEnd"/>
      <w:r>
        <w:t xml:space="preserve"> de Greenwood, </w:t>
      </w:r>
      <w:proofErr w:type="spellStart"/>
      <w:r>
        <w:t>calculer</w:t>
      </w:r>
      <w:proofErr w:type="spellEnd"/>
      <w:r>
        <w:t xml:space="preserve"> un </w:t>
      </w:r>
      <w:proofErr w:type="spellStart"/>
      <w:r>
        <w:t>intervalle</w:t>
      </w:r>
      <w:proofErr w:type="spellEnd"/>
      <w:r>
        <w:t xml:space="preserve"> de </w:t>
      </w:r>
      <w:proofErr w:type="spellStart"/>
      <w:r>
        <w:t>confiance</w:t>
      </w:r>
      <w:proofErr w:type="spellEnd"/>
      <w:r>
        <w:t xml:space="preserve"> au </w:t>
      </w:r>
      <w:proofErr w:type="spellStart"/>
      <w:r>
        <w:t>niveau</w:t>
      </w:r>
      <w:proofErr w:type="spellEnd"/>
      <w:r>
        <w:t xml:space="preserve"> 0.95 pour S (50), </w:t>
      </w:r>
      <w:proofErr w:type="spellStart"/>
      <w:r>
        <w:t>méthode</w:t>
      </w:r>
      <w:proofErr w:type="spellEnd"/>
      <w:r>
        <w:t xml:space="preserve"> </w:t>
      </w:r>
      <w:proofErr w:type="spellStart"/>
      <w:r>
        <w:t>linéaire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méthode</w:t>
      </w:r>
      <w:proofErr w:type="spellEnd"/>
      <w:r>
        <w:t xml:space="preserve"> la plus simple.</w:t>
      </w:r>
    </w:p>
    <w:p w14:paraId="76F6EA6C" w14:textId="77777777" w:rsidR="003B426E" w:rsidRDefault="003B426E" w:rsidP="003B426E">
      <w:pPr>
        <w:pBdr>
          <w:bottom w:val="single" w:sz="6" w:space="1" w:color="auto"/>
        </w:pBdr>
        <w:ind w:left="-567"/>
      </w:pPr>
      <w:r>
        <w:t xml:space="preserve">c) Re-faire </w:t>
      </w:r>
      <w:proofErr w:type="spellStart"/>
      <w:r>
        <w:t>l’intervalle</w:t>
      </w:r>
      <w:proofErr w:type="spellEnd"/>
      <w:r>
        <w:t xml:space="preserve"> de </w:t>
      </w:r>
      <w:proofErr w:type="spellStart"/>
      <w:r>
        <w:t>confiance</w:t>
      </w:r>
      <w:proofErr w:type="spellEnd"/>
      <w:r>
        <w:t xml:space="preserve"> avec la transformation log (-log) </w:t>
      </w:r>
      <w:proofErr w:type="spellStart"/>
      <w:r>
        <w:t>tel</w:t>
      </w:r>
      <w:proofErr w:type="spellEnd"/>
      <w:r>
        <w:t xml:space="preserve"> que </w:t>
      </w:r>
      <w:proofErr w:type="spellStart"/>
      <w:r>
        <w:t>discuté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livre et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cours</w:t>
      </w:r>
      <w:proofErr w:type="spellEnd"/>
      <w:r>
        <w:t xml:space="preserve"> avec </w:t>
      </w:r>
      <w:proofErr w:type="spellStart"/>
      <w:r>
        <w:t>l’énoncé</w:t>
      </w:r>
      <w:proofErr w:type="spellEnd"/>
      <w:r>
        <w:t xml:space="preserve"> de la question b). </w:t>
      </w:r>
      <w:proofErr w:type="spellStart"/>
      <w:r>
        <w:t>Vos</w:t>
      </w:r>
      <w:proofErr w:type="spellEnd"/>
      <w:r>
        <w:t xml:space="preserve"> </w:t>
      </w:r>
      <w:proofErr w:type="spellStart"/>
      <w:r>
        <w:t>commentaires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comparant</w:t>
      </w:r>
      <w:proofErr w:type="spellEnd"/>
      <w:r>
        <w:t xml:space="preserve"> avec </w:t>
      </w:r>
      <w:proofErr w:type="spellStart"/>
      <w:r>
        <w:t>l’intervalle</w:t>
      </w:r>
      <w:proofErr w:type="spellEnd"/>
      <w:r>
        <w:t xml:space="preserve"> </w:t>
      </w:r>
      <w:proofErr w:type="spellStart"/>
      <w:r>
        <w:t>obtenu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2). Les </w:t>
      </w:r>
      <w:proofErr w:type="spellStart"/>
      <w:r>
        <w:t>calculs</w:t>
      </w:r>
      <w:proofErr w:type="spellEnd"/>
      <w:r>
        <w:t xml:space="preserve"> </w:t>
      </w:r>
      <w:proofErr w:type="spellStart"/>
      <w:r>
        <w:t>pourraient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faits</w:t>
      </w:r>
      <w:proofErr w:type="spellEnd"/>
      <w:r>
        <w:t xml:space="preserve"> avec R avec un output de SAS.</w:t>
      </w:r>
    </w:p>
    <w:p w14:paraId="798C1A35" w14:textId="77777777" w:rsidR="003B426E" w:rsidRDefault="003B426E" w:rsidP="003B426E">
      <w:pPr>
        <w:ind w:left="-567"/>
      </w:pPr>
      <w:r>
        <w:t>Annexe :</w:t>
      </w:r>
    </w:p>
    <w:p w14:paraId="0ED64F87" w14:textId="77777777" w:rsidR="003B426E" w:rsidRDefault="003B426E" w:rsidP="003B426E">
      <w:pPr>
        <w:ind w:left="-567"/>
      </w:pPr>
      <w:proofErr w:type="spellStart"/>
      <w:r>
        <w:t>Voici</w:t>
      </w:r>
      <w:proofErr w:type="spellEnd"/>
      <w:r>
        <w:t xml:space="preserve"> le </w:t>
      </w:r>
      <w:proofErr w:type="spellStart"/>
      <w:r>
        <w:t>jeu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( data set )</w:t>
      </w:r>
    </w:p>
    <w:p w14:paraId="4EB5B3A7" w14:textId="77777777" w:rsidR="003B426E" w:rsidRDefault="003B426E" w:rsidP="003B426E">
      <w:pPr>
        <w:ind w:left="-567"/>
      </w:pPr>
      <w:r>
        <w:t xml:space="preserve">     Temps  </w:t>
      </w:r>
      <w:proofErr w:type="spellStart"/>
      <w:r>
        <w:t>cens</w:t>
      </w:r>
      <w:proofErr w:type="spellEnd"/>
    </w:p>
    <w:p w14:paraId="2BB9DDB1" w14:textId="77777777" w:rsidR="003B426E" w:rsidRDefault="003B426E" w:rsidP="003B426E">
      <w:pPr>
        <w:ind w:left="-567"/>
      </w:pPr>
      <w:r>
        <w:t xml:space="preserve">     30           1</w:t>
      </w:r>
    </w:p>
    <w:p w14:paraId="147AA8D8" w14:textId="77777777" w:rsidR="003B426E" w:rsidRDefault="003B426E" w:rsidP="003B426E">
      <w:pPr>
        <w:ind w:left="-567"/>
      </w:pPr>
      <w:r>
        <w:t xml:space="preserve">     40           1   </w:t>
      </w:r>
    </w:p>
    <w:p w14:paraId="40AC1C44" w14:textId="77777777" w:rsidR="003B426E" w:rsidRDefault="003B426E" w:rsidP="003B426E">
      <w:pPr>
        <w:ind w:left="-567"/>
      </w:pPr>
      <w:r>
        <w:t xml:space="preserve">     57           1</w:t>
      </w:r>
    </w:p>
    <w:p w14:paraId="25C54694" w14:textId="77777777" w:rsidR="003B426E" w:rsidRDefault="003B426E" w:rsidP="003B426E">
      <w:pPr>
        <w:ind w:left="-567"/>
      </w:pPr>
      <w:r>
        <w:t xml:space="preserve">     65           1</w:t>
      </w:r>
    </w:p>
    <w:p w14:paraId="1C31687F" w14:textId="77777777" w:rsidR="003B426E" w:rsidRDefault="003B426E" w:rsidP="003B426E">
      <w:pPr>
        <w:ind w:left="-567"/>
      </w:pPr>
      <w:r>
        <w:t xml:space="preserve">     65           0</w:t>
      </w:r>
    </w:p>
    <w:p w14:paraId="2E82839D" w14:textId="77777777" w:rsidR="003B426E" w:rsidRDefault="003B426E" w:rsidP="003B426E">
      <w:pPr>
        <w:ind w:left="-567"/>
      </w:pPr>
      <w:r>
        <w:lastRenderedPageBreak/>
        <w:t xml:space="preserve">     84           1</w:t>
      </w:r>
    </w:p>
    <w:p w14:paraId="5FFFEFB5" w14:textId="77777777" w:rsidR="003B426E" w:rsidRDefault="003B426E" w:rsidP="003B426E">
      <w:pPr>
        <w:ind w:left="-567"/>
      </w:pPr>
      <w:r>
        <w:t xml:space="preserve">     90           1</w:t>
      </w:r>
    </w:p>
    <w:p w14:paraId="789BCC24" w14:textId="77777777" w:rsidR="003B426E" w:rsidRDefault="003B426E" w:rsidP="003B426E">
      <w:pPr>
        <w:ind w:left="-567"/>
      </w:pPr>
      <w:r>
        <w:t xml:space="preserve">     92           0    </w:t>
      </w:r>
    </w:p>
    <w:p w14:paraId="0BF375AC" w14:textId="77777777" w:rsidR="003B426E" w:rsidRDefault="003B426E" w:rsidP="003B426E">
      <w:pPr>
        <w:ind w:left="-567"/>
      </w:pPr>
      <w:r>
        <w:t xml:space="preserve">     98           1</w:t>
      </w:r>
    </w:p>
    <w:p w14:paraId="15F5ECE0" w14:textId="77777777" w:rsidR="003B426E" w:rsidRDefault="003B426E" w:rsidP="003B426E">
      <w:pPr>
        <w:ind w:left="-567"/>
      </w:pPr>
      <w:r>
        <w:t xml:space="preserve">     101         1</w:t>
      </w:r>
    </w:p>
    <w:p w14:paraId="168D195B" w14:textId="77777777" w:rsidR="003B426E" w:rsidRDefault="003B426E" w:rsidP="003B426E">
      <w:pPr>
        <w:ind w:left="-567"/>
      </w:pPr>
      <w:proofErr w:type="spellStart"/>
      <w:r>
        <w:t>Remarques</w:t>
      </w:r>
      <w:proofErr w:type="spellEnd"/>
      <w:r>
        <w:t xml:space="preserve"> et </w:t>
      </w:r>
      <w:proofErr w:type="spellStart"/>
      <w:r>
        <w:t>commentaires</w:t>
      </w:r>
      <w:proofErr w:type="spellEnd"/>
      <w:r>
        <w:t> :</w:t>
      </w:r>
    </w:p>
    <w:p w14:paraId="3E127294" w14:textId="77777777" w:rsidR="003B426E" w:rsidRDefault="003B426E" w:rsidP="003B426E">
      <w:pPr>
        <w:ind w:left="-567"/>
      </w:pPr>
      <w:proofErr w:type="spellStart"/>
      <w:r>
        <w:t>Légende</w:t>
      </w:r>
      <w:proofErr w:type="spellEnd"/>
      <w:r>
        <w:t> :</w:t>
      </w:r>
    </w:p>
    <w:p w14:paraId="64C26C48" w14:textId="77777777" w:rsidR="003B426E" w:rsidRDefault="003B426E" w:rsidP="003B426E">
      <w:pPr>
        <w:ind w:left="-567"/>
      </w:pPr>
      <w:proofErr w:type="spellStart"/>
      <w:r>
        <w:t>Cens</w:t>
      </w:r>
      <w:proofErr w:type="spellEnd"/>
      <w:r>
        <w:t xml:space="preserve">=1, </w:t>
      </w:r>
      <w:proofErr w:type="spellStart"/>
      <w:r>
        <w:t>donnée</w:t>
      </w:r>
      <w:proofErr w:type="spellEnd"/>
      <w:r>
        <w:t xml:space="preserve"> </w:t>
      </w:r>
      <w:proofErr w:type="spellStart"/>
      <w:r>
        <w:t>complète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-à-dire </w:t>
      </w:r>
      <w:proofErr w:type="spellStart"/>
      <w:r>
        <w:t>l’âge</w:t>
      </w:r>
      <w:proofErr w:type="spellEnd"/>
      <w:r>
        <w:t xml:space="preserve"> de </w:t>
      </w:r>
      <w:proofErr w:type="spellStart"/>
      <w:r>
        <w:t>décès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enregistrée</w:t>
      </w:r>
      <w:proofErr w:type="spellEnd"/>
      <w:r>
        <w:t xml:space="preserve">. </w:t>
      </w:r>
      <w:proofErr w:type="spellStart"/>
      <w:r>
        <w:t>Cens</w:t>
      </w:r>
      <w:proofErr w:type="spellEnd"/>
      <w:r>
        <w:t xml:space="preserve">=0, </w:t>
      </w:r>
      <w:proofErr w:type="spellStart"/>
      <w:r>
        <w:t>donnée</w:t>
      </w:r>
      <w:proofErr w:type="spellEnd"/>
      <w:r>
        <w:t xml:space="preserve"> </w:t>
      </w:r>
      <w:proofErr w:type="spellStart"/>
      <w:r>
        <w:t>incomplète</w:t>
      </w:r>
      <w:proofErr w:type="spellEnd"/>
      <w:r>
        <w:t xml:space="preserve"> par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âge</w:t>
      </w:r>
      <w:proofErr w:type="spellEnd"/>
      <w:r>
        <w:t xml:space="preserve">= 65, </w:t>
      </w:r>
      <w:proofErr w:type="spellStart"/>
      <w:r>
        <w:t>cens</w:t>
      </w:r>
      <w:proofErr w:type="spellEnd"/>
      <w:r>
        <w:t xml:space="preserve">=0 </w:t>
      </w:r>
      <w:proofErr w:type="spellStart"/>
      <w:r>
        <w:t>veut</w:t>
      </w:r>
      <w:proofErr w:type="spellEnd"/>
      <w:r>
        <w:t xml:space="preserve"> dire </w:t>
      </w:r>
      <w:proofErr w:type="spellStart"/>
      <w:r>
        <w:t>l’âge</w:t>
      </w:r>
      <w:proofErr w:type="spellEnd"/>
      <w:r>
        <w:t xml:space="preserve"> de </w:t>
      </w:r>
      <w:proofErr w:type="spellStart"/>
      <w:r>
        <w:t>décès</w:t>
      </w:r>
      <w:proofErr w:type="spellEnd"/>
      <w:r>
        <w:t xml:space="preserve"> </w:t>
      </w:r>
      <w:proofErr w:type="spellStart"/>
      <w:r>
        <w:t>n’est</w:t>
      </w:r>
      <w:proofErr w:type="spellEnd"/>
      <w:r>
        <w:t xml:space="preserve"> pas </w:t>
      </w:r>
      <w:proofErr w:type="spellStart"/>
      <w:r>
        <w:t>enregistré</w:t>
      </w:r>
      <w:proofErr w:type="spellEnd"/>
      <w:r>
        <w:t xml:space="preserve"> .On </w:t>
      </w:r>
      <w:proofErr w:type="spellStart"/>
      <w:r>
        <w:t>sait</w:t>
      </w:r>
      <w:proofErr w:type="spellEnd"/>
      <w:r>
        <w:t xml:space="preserve"> </w:t>
      </w:r>
      <w:proofErr w:type="spellStart"/>
      <w:r>
        <w:t>seulement</w:t>
      </w:r>
      <w:proofErr w:type="spellEnd"/>
      <w:r>
        <w:t xml:space="preserve"> que la </w:t>
      </w:r>
      <w:proofErr w:type="spellStart"/>
      <w:r>
        <w:t>personne</w:t>
      </w:r>
      <w:proofErr w:type="spellEnd"/>
      <w:r>
        <w:t xml:space="preserve"> a </w:t>
      </w:r>
      <w:proofErr w:type="spellStart"/>
      <w:r>
        <w:t>survécu</w:t>
      </w:r>
      <w:proofErr w:type="spellEnd"/>
      <w:r>
        <w:t xml:space="preserve"> </w:t>
      </w:r>
      <w:proofErr w:type="spellStart"/>
      <w:r>
        <w:t>l’âge</w:t>
      </w:r>
      <w:proofErr w:type="spellEnd"/>
      <w:r>
        <w:t xml:space="preserve"> 65 et on </w:t>
      </w:r>
      <w:proofErr w:type="spellStart"/>
      <w:r>
        <w:t>perd</w:t>
      </w:r>
      <w:proofErr w:type="spellEnd"/>
      <w:r>
        <w:t xml:space="preserve"> </w:t>
      </w:r>
      <w:proofErr w:type="spellStart"/>
      <w:r>
        <w:t>l’information</w:t>
      </w:r>
      <w:proofErr w:type="spellEnd"/>
      <w:r>
        <w:t xml:space="preserve"> après </w:t>
      </w:r>
      <w:proofErr w:type="spellStart"/>
      <w:r>
        <w:t>l’âge</w:t>
      </w:r>
      <w:proofErr w:type="spellEnd"/>
      <w:r>
        <w:t xml:space="preserve"> 65.Vous </w:t>
      </w:r>
      <w:proofErr w:type="spellStart"/>
      <w:r>
        <w:t>pourriez</w:t>
      </w:r>
      <w:proofErr w:type="spellEnd"/>
      <w:r>
        <w:t xml:space="preserve"> </w:t>
      </w:r>
      <w:proofErr w:type="spellStart"/>
      <w:r>
        <w:t>constater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assurance vie on rencontre </w:t>
      </w:r>
      <w:proofErr w:type="spellStart"/>
      <w:r>
        <w:t>souvent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types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pas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courantes</w:t>
      </w:r>
      <w:proofErr w:type="spellEnd"/>
      <w:r>
        <w:t xml:space="preserve"> pour les </w:t>
      </w:r>
      <w:proofErr w:type="spellStart"/>
      <w:r>
        <w:t>réclamations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IARD.</w:t>
      </w:r>
    </w:p>
    <w:p w14:paraId="11C1022A" w14:textId="77777777" w:rsidR="003B426E" w:rsidRDefault="003B426E" w:rsidP="003B426E">
      <w:pPr>
        <w:ind w:left="-567"/>
      </w:pPr>
      <w:r>
        <w:t xml:space="preserve">Suggestion : R </w:t>
      </w:r>
      <w:proofErr w:type="spellStart"/>
      <w:r>
        <w:t>est</w:t>
      </w:r>
      <w:proofErr w:type="spellEnd"/>
      <w:r>
        <w:t xml:space="preserve"> capable de faire des </w:t>
      </w:r>
      <w:proofErr w:type="spellStart"/>
      <w:r>
        <w:t>intégrations</w:t>
      </w:r>
      <w:proofErr w:type="spellEnd"/>
      <w:r>
        <w:t xml:space="preserve">, la </w:t>
      </w:r>
      <w:proofErr w:type="spellStart"/>
      <w:r>
        <w:t>commande</w:t>
      </w:r>
      <w:proofErr w:type="spellEnd"/>
      <w:r>
        <w:t xml:space="preserve"> integrate, </w:t>
      </w:r>
      <w:proofErr w:type="spellStart"/>
      <w:r>
        <w:t>ou</w:t>
      </w:r>
      <w:proofErr w:type="spellEnd"/>
      <w:r>
        <w:t xml:space="preserve"> quad </w:t>
      </w:r>
      <w:proofErr w:type="spellStart"/>
      <w:r>
        <w:t>dans</w:t>
      </w:r>
      <w:proofErr w:type="spellEnd"/>
      <w:r>
        <w:t xml:space="preserve"> le package </w:t>
      </w:r>
      <w:proofErr w:type="spellStart"/>
      <w:r>
        <w:t>pracma</w:t>
      </w:r>
      <w:proofErr w:type="spellEnd"/>
      <w:r>
        <w:t xml:space="preserve"> à </w:t>
      </w:r>
      <w:proofErr w:type="spellStart"/>
      <w:r>
        <w:t>utiliser</w:t>
      </w:r>
      <w:proofErr w:type="spellEnd"/>
      <w:r>
        <w:t xml:space="preserve"> au </w:t>
      </w:r>
      <w:proofErr w:type="spellStart"/>
      <w:r>
        <w:t>besoin</w:t>
      </w:r>
      <w:proofErr w:type="spellEnd"/>
      <w:r>
        <w:t xml:space="preserve"> pour </w:t>
      </w:r>
      <w:proofErr w:type="spellStart"/>
      <w:r>
        <w:t>vérifier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calculs</w:t>
      </w:r>
      <w:proofErr w:type="spellEnd"/>
      <w:r>
        <w:t xml:space="preserve">.   </w:t>
      </w:r>
    </w:p>
    <w:p w14:paraId="347CD056" w14:textId="77777777" w:rsidR="003B426E" w:rsidRDefault="003B426E" w:rsidP="003B426E">
      <w:pPr>
        <w:ind w:left="-567"/>
      </w:pPr>
      <w:proofErr w:type="spellStart"/>
      <w:r>
        <w:t>Commandes</w:t>
      </w:r>
      <w:proofErr w:type="spellEnd"/>
      <w:r>
        <w:t xml:space="preserve"> SAS pour </w:t>
      </w:r>
      <w:proofErr w:type="spellStart"/>
      <w:r>
        <w:t>trouver</w:t>
      </w:r>
      <w:proofErr w:type="spellEnd"/>
      <w:r>
        <w:t xml:space="preserve"> </w:t>
      </w:r>
      <w:proofErr w:type="spellStart"/>
      <w:r>
        <w:t>l’estimateur</w:t>
      </w:r>
      <w:proofErr w:type="spellEnd"/>
      <w:r>
        <w:t xml:space="preserve"> Kaplan-Meier avec proc </w:t>
      </w:r>
      <w:proofErr w:type="spellStart"/>
      <w:r>
        <w:t>lifetest</w:t>
      </w:r>
      <w:proofErr w:type="spellEnd"/>
    </w:p>
    <w:p w14:paraId="33514D3B" w14:textId="77777777" w:rsidR="003B426E" w:rsidRDefault="003B426E" w:rsidP="003B426E">
      <w:pPr>
        <w:ind w:left="-567"/>
      </w:pPr>
      <w:r>
        <w:t>Data NOM;</w:t>
      </w:r>
    </w:p>
    <w:p w14:paraId="510CB00B" w14:textId="77777777" w:rsidR="003B426E" w:rsidRDefault="003B426E" w:rsidP="003B426E">
      <w:pPr>
        <w:ind w:left="-567"/>
      </w:pPr>
      <w:r>
        <w:t xml:space="preserve">Input temps, </w:t>
      </w:r>
      <w:proofErr w:type="spellStart"/>
      <w:r>
        <w:t>cens</w:t>
      </w:r>
      <w:proofErr w:type="spellEnd"/>
      <w:r>
        <w:t>;</w:t>
      </w:r>
    </w:p>
    <w:p w14:paraId="6ECA6724" w14:textId="77777777" w:rsidR="003B426E" w:rsidRDefault="003B426E" w:rsidP="003B426E">
      <w:pPr>
        <w:ind w:left="-567"/>
      </w:pPr>
      <w:proofErr w:type="spellStart"/>
      <w:r>
        <w:t>Datalines</w:t>
      </w:r>
      <w:proofErr w:type="spellEnd"/>
      <w:r>
        <w:t>:</w:t>
      </w:r>
    </w:p>
    <w:p w14:paraId="65E3C56A" w14:textId="77777777" w:rsidR="003B426E" w:rsidRDefault="003B426E" w:rsidP="003B426E">
      <w:pPr>
        <w:ind w:left="-567"/>
      </w:pPr>
      <w:r>
        <w:t>(</w:t>
      </w:r>
      <w:proofErr w:type="spellStart"/>
      <w:r>
        <w:t>Rentrer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>)</w:t>
      </w:r>
    </w:p>
    <w:p w14:paraId="6E195EBA" w14:textId="77777777" w:rsidR="003B426E" w:rsidRDefault="003B426E" w:rsidP="003B426E">
      <w:pPr>
        <w:ind w:left="-567"/>
      </w:pPr>
      <w:r>
        <w:t>;</w:t>
      </w:r>
    </w:p>
    <w:p w14:paraId="5E540300" w14:textId="77777777" w:rsidR="003B426E" w:rsidRDefault="003B426E" w:rsidP="003B426E">
      <w:pPr>
        <w:ind w:left="-567"/>
      </w:pPr>
      <w:r>
        <w:t>Run</w:t>
      </w:r>
    </w:p>
    <w:p w14:paraId="5803F389" w14:textId="77777777" w:rsidR="003B426E" w:rsidRDefault="003B426E" w:rsidP="003B426E">
      <w:pPr>
        <w:ind w:left="-567"/>
      </w:pPr>
      <w:r>
        <w:t xml:space="preserve">Proc </w:t>
      </w:r>
      <w:proofErr w:type="spellStart"/>
      <w:r>
        <w:t>lifetest</w:t>
      </w:r>
      <w:proofErr w:type="spellEnd"/>
      <w:r>
        <w:t xml:space="preserve"> data=NOM;</w:t>
      </w:r>
    </w:p>
    <w:p w14:paraId="2AA2B520" w14:textId="77777777" w:rsidR="003B426E" w:rsidRDefault="003B426E" w:rsidP="003B426E">
      <w:pPr>
        <w:ind w:left="-567"/>
      </w:pPr>
      <w:r>
        <w:t>Temps*</w:t>
      </w:r>
      <w:proofErr w:type="spellStart"/>
      <w:r>
        <w:t>cens</w:t>
      </w:r>
      <w:proofErr w:type="spellEnd"/>
      <w:r>
        <w:t>(0);</w:t>
      </w:r>
    </w:p>
    <w:p w14:paraId="3F0B44BF" w14:textId="77777777" w:rsidR="003B426E" w:rsidRDefault="003B426E" w:rsidP="003B426E">
      <w:pPr>
        <w:ind w:left="-567"/>
      </w:pPr>
      <w:r>
        <w:t>Run;</w:t>
      </w:r>
    </w:p>
    <w:p w14:paraId="2E592F1A" w14:textId="77777777" w:rsidR="003B426E" w:rsidRDefault="003B426E" w:rsidP="003B426E">
      <w:pPr>
        <w:ind w:left="-567"/>
      </w:pPr>
    </w:p>
    <w:p w14:paraId="2E70B883" w14:textId="77777777" w:rsidR="003B426E" w:rsidRDefault="003B426E" w:rsidP="003B426E">
      <w:pPr>
        <w:ind w:left="-567"/>
      </w:pPr>
    </w:p>
    <w:p w14:paraId="356338AE" w14:textId="77777777" w:rsidR="00466769" w:rsidRDefault="00466769"/>
    <w:sectPr w:rsidR="00466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hideSpellingErrors/>
  <w:hideGrammaticalError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26E"/>
    <w:rsid w:val="000340D7"/>
    <w:rsid w:val="0005681A"/>
    <w:rsid w:val="000E2587"/>
    <w:rsid w:val="00193172"/>
    <w:rsid w:val="00213FAF"/>
    <w:rsid w:val="003B426E"/>
    <w:rsid w:val="0045278F"/>
    <w:rsid w:val="00466769"/>
    <w:rsid w:val="00716CFF"/>
    <w:rsid w:val="00831CED"/>
    <w:rsid w:val="008C5A8A"/>
    <w:rsid w:val="00983207"/>
    <w:rsid w:val="00A96AF1"/>
    <w:rsid w:val="00C57547"/>
    <w:rsid w:val="00C96426"/>
    <w:rsid w:val="00D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04FA"/>
  <w15:chartTrackingRefBased/>
  <w15:docId w15:val="{60EC0D33-30E8-425F-A2B8-1B61636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26E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93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172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C575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1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luong</dc:creator>
  <cp:keywords/>
  <dc:description/>
  <cp:lastModifiedBy>Nicholas Langevin</cp:lastModifiedBy>
  <cp:revision>2</cp:revision>
  <cp:lastPrinted>2018-09-15T18:55:00Z</cp:lastPrinted>
  <dcterms:created xsi:type="dcterms:W3CDTF">2018-10-05T15:20:00Z</dcterms:created>
  <dcterms:modified xsi:type="dcterms:W3CDTF">2018-10-05T15:20:00Z</dcterms:modified>
</cp:coreProperties>
</file>