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A831" w14:textId="388E780D" w:rsidR="0062410A" w:rsidRPr="00560D9A" w:rsidRDefault="00380E2D">
      <w:pPr>
        <w:rPr>
          <w:b/>
          <w:bCs/>
          <w:sz w:val="28"/>
          <w:szCs w:val="28"/>
          <w:u w:val="single"/>
          <w:lang w:val="en-US"/>
        </w:rPr>
      </w:pPr>
      <w:r w:rsidRPr="00560D9A">
        <w:rPr>
          <w:b/>
          <w:bCs/>
          <w:sz w:val="28"/>
          <w:szCs w:val="28"/>
          <w:u w:val="single"/>
          <w:lang w:val="en-US"/>
        </w:rPr>
        <w:t>Problem summary</w:t>
      </w:r>
    </w:p>
    <w:p w14:paraId="20E6FF89" w14:textId="2D3494B1" w:rsidR="005D4591" w:rsidRPr="005D4591" w:rsidRDefault="005D4591" w:rsidP="005D4591">
      <w:pPr>
        <w:spacing w:after="0" w:line="240" w:lineRule="auto"/>
        <w:rPr>
          <w:rFonts w:ascii="Times New Roman" w:eastAsia="Times New Roman" w:hAnsi="Times New Roman" w:cs="Times New Roman"/>
          <w:sz w:val="24"/>
          <w:szCs w:val="24"/>
        </w:rPr>
      </w:pPr>
      <w:r w:rsidRPr="005D4591">
        <w:rPr>
          <w:rFonts w:ascii="Arial" w:eastAsia="Times New Roman" w:hAnsi="Arial" w:cs="Arial"/>
          <w:color w:val="000000"/>
        </w:rPr>
        <w:t xml:space="preserve">The Rotorua geothermal system has been exploited by the </w:t>
      </w:r>
      <w:r w:rsidR="00560D9A" w:rsidRPr="005D4591">
        <w:rPr>
          <w:rFonts w:ascii="Arial" w:eastAsia="Times New Roman" w:hAnsi="Arial" w:cs="Arial"/>
          <w:color w:val="000000"/>
        </w:rPr>
        <w:t>residents</w:t>
      </w:r>
      <w:r w:rsidRPr="005D4591">
        <w:rPr>
          <w:rFonts w:ascii="Arial" w:eastAsia="Times New Roman" w:hAnsi="Arial" w:cs="Arial"/>
          <w:color w:val="000000"/>
        </w:rPr>
        <w:t xml:space="preserve"> of Rotorua region for free access to hot water for heating and bathing purposes, consequently leaving the Rotorua geothermal system with abundant shallow bores drilled that lead to decreased pressure in the field and Waikite geysers in poor conditions. In hopes to rehabilitate the geothermal system, a borehole closure system was enforced in 1986; the internal pressure of the Waikite geothermal field is slowly recovering thanks to a moratorium imposed by Bay of Plenty Regional Council. Production rates have decreased, reinjection rates have increased, and the internal pressures of the well are stabilizing and even slowly recovering. The problem now is how to manage this recovering natural resource going into the future.</w:t>
      </w:r>
    </w:p>
    <w:p w14:paraId="58E5DE2B" w14:textId="77777777" w:rsidR="005D4591" w:rsidRPr="005D4591" w:rsidRDefault="005D4591" w:rsidP="005D4591">
      <w:pPr>
        <w:spacing w:after="0" w:line="240" w:lineRule="auto"/>
        <w:rPr>
          <w:rFonts w:ascii="Times New Roman" w:eastAsia="Times New Roman" w:hAnsi="Times New Roman" w:cs="Times New Roman"/>
          <w:sz w:val="24"/>
          <w:szCs w:val="24"/>
        </w:rPr>
      </w:pPr>
    </w:p>
    <w:p w14:paraId="058908B1" w14:textId="5253B72F" w:rsidR="005D4591" w:rsidRPr="005D4591" w:rsidRDefault="005D4591" w:rsidP="005D4591">
      <w:pPr>
        <w:spacing w:after="0" w:line="240" w:lineRule="auto"/>
        <w:rPr>
          <w:rFonts w:ascii="Times New Roman" w:eastAsia="Times New Roman" w:hAnsi="Times New Roman" w:cs="Times New Roman"/>
          <w:sz w:val="24"/>
          <w:szCs w:val="24"/>
        </w:rPr>
      </w:pPr>
      <w:r w:rsidRPr="005D4591">
        <w:rPr>
          <w:rFonts w:ascii="Arial" w:eastAsia="Times New Roman" w:hAnsi="Arial" w:cs="Arial"/>
          <w:color w:val="000000"/>
        </w:rPr>
        <w:t>Stakeholders include the Rotorua City Council, who have entered an application to the Bay of Plenty Regional Council detailing their wishes to extend the moratorium as it is. Another is the local iwi (</w:t>
      </w:r>
      <w:r w:rsidR="00D42C55" w:rsidRPr="00D42C55">
        <w:rPr>
          <w:rFonts w:ascii="Arial" w:eastAsia="Times New Roman" w:hAnsi="Arial" w:cs="Arial"/>
          <w:color w:val="2A2828"/>
          <w:kern w:val="36"/>
        </w:rPr>
        <w:t>Tūhourangi</w:t>
      </w:r>
      <w:r w:rsidR="00D42C55">
        <w:rPr>
          <w:rFonts w:ascii="Arial" w:eastAsia="Times New Roman" w:hAnsi="Arial" w:cs="Arial"/>
          <w:color w:val="2A2828"/>
          <w:kern w:val="36"/>
        </w:rPr>
        <w:t xml:space="preserve"> </w:t>
      </w:r>
      <w:r w:rsidR="00D42C55" w:rsidRPr="00D42C55">
        <w:rPr>
          <w:rFonts w:ascii="Arial" w:eastAsia="Times New Roman" w:hAnsi="Arial" w:cs="Arial"/>
          <w:color w:val="2A2828"/>
          <w:kern w:val="36"/>
        </w:rPr>
        <w:t>Ngāti Wāhia</w:t>
      </w:r>
      <w:r w:rsidR="00D42C55">
        <w:rPr>
          <w:rFonts w:ascii="Arial" w:eastAsia="Times New Roman" w:hAnsi="Arial" w:cs="Arial"/>
          <w:color w:val="2A2828"/>
          <w:kern w:val="36"/>
        </w:rPr>
        <w:t>o</w:t>
      </w:r>
      <w:r w:rsidRPr="005D4591">
        <w:rPr>
          <w:rFonts w:ascii="Arial" w:eastAsia="Times New Roman" w:hAnsi="Arial" w:cs="Arial"/>
          <w:color w:val="000000"/>
        </w:rPr>
        <w:t>), who wish to see a permanent closure of all boreholes. Lastly, the local Chamber of Commerce, representing local hotels, also opposes the city council’s application and wants more boreholes re-opened to install geothermally heated baths.</w:t>
      </w:r>
    </w:p>
    <w:p w14:paraId="751F2572" w14:textId="77777777" w:rsidR="005D4591" w:rsidRPr="005D4591" w:rsidRDefault="005D4591" w:rsidP="005D4591">
      <w:pPr>
        <w:spacing w:after="0" w:line="240" w:lineRule="auto"/>
        <w:rPr>
          <w:rFonts w:ascii="Times New Roman" w:eastAsia="Times New Roman" w:hAnsi="Times New Roman" w:cs="Times New Roman"/>
          <w:sz w:val="24"/>
          <w:szCs w:val="24"/>
        </w:rPr>
      </w:pPr>
    </w:p>
    <w:p w14:paraId="46EC7AA1" w14:textId="77777777" w:rsidR="005D4591" w:rsidRPr="005D4591" w:rsidRDefault="005D4591" w:rsidP="005D4591">
      <w:pPr>
        <w:spacing w:after="0" w:line="240" w:lineRule="auto"/>
        <w:rPr>
          <w:rFonts w:ascii="Times New Roman" w:eastAsia="Times New Roman" w:hAnsi="Times New Roman" w:cs="Times New Roman"/>
          <w:sz w:val="24"/>
          <w:szCs w:val="24"/>
        </w:rPr>
      </w:pPr>
      <w:r w:rsidRPr="005D4591">
        <w:rPr>
          <w:rFonts w:ascii="Arial" w:eastAsia="Times New Roman" w:hAnsi="Arial" w:cs="Arial"/>
          <w:color w:val="000000"/>
        </w:rPr>
        <w:t>In short, the three options for resource consent are to</w:t>
      </w:r>
    </w:p>
    <w:p w14:paraId="792941D6" w14:textId="2B50ECBB" w:rsidR="005D4591" w:rsidRPr="00E764BC" w:rsidRDefault="005D4591" w:rsidP="00E764BC">
      <w:pPr>
        <w:pStyle w:val="ListParagraph"/>
        <w:numPr>
          <w:ilvl w:val="0"/>
          <w:numId w:val="3"/>
        </w:numPr>
        <w:spacing w:after="0" w:line="240" w:lineRule="auto"/>
        <w:textAlignment w:val="baseline"/>
        <w:rPr>
          <w:rFonts w:ascii="Arial" w:eastAsia="Times New Roman" w:hAnsi="Arial" w:cs="Arial"/>
          <w:color w:val="000000"/>
        </w:rPr>
      </w:pPr>
      <w:r w:rsidRPr="00E764BC">
        <w:rPr>
          <w:rFonts w:ascii="Arial" w:eastAsia="Times New Roman" w:hAnsi="Arial" w:cs="Arial"/>
          <w:color w:val="000000"/>
        </w:rPr>
        <w:t>maintain the current moratorium </w:t>
      </w:r>
    </w:p>
    <w:p w14:paraId="3ECF964B" w14:textId="0DDAE3F9" w:rsidR="005D4591" w:rsidRPr="00E764BC" w:rsidRDefault="005D4591" w:rsidP="00E764BC">
      <w:pPr>
        <w:pStyle w:val="ListParagraph"/>
        <w:numPr>
          <w:ilvl w:val="0"/>
          <w:numId w:val="3"/>
        </w:numPr>
        <w:spacing w:after="0" w:line="240" w:lineRule="auto"/>
        <w:textAlignment w:val="baseline"/>
        <w:rPr>
          <w:rFonts w:ascii="Arial" w:eastAsia="Times New Roman" w:hAnsi="Arial" w:cs="Arial"/>
          <w:color w:val="000000"/>
        </w:rPr>
      </w:pPr>
      <w:r w:rsidRPr="00E764BC">
        <w:rPr>
          <w:rFonts w:ascii="Arial" w:eastAsia="Times New Roman" w:hAnsi="Arial" w:cs="Arial"/>
          <w:color w:val="000000"/>
        </w:rPr>
        <w:t>stop extracting from all boreholes, or </w:t>
      </w:r>
    </w:p>
    <w:p w14:paraId="3CC59649" w14:textId="069C8E0F" w:rsidR="005D4591" w:rsidRDefault="005D4591" w:rsidP="00E764BC">
      <w:pPr>
        <w:numPr>
          <w:ilvl w:val="0"/>
          <w:numId w:val="3"/>
        </w:numPr>
        <w:spacing w:after="0" w:line="240" w:lineRule="auto"/>
        <w:textAlignment w:val="baseline"/>
        <w:rPr>
          <w:rFonts w:ascii="Arial" w:eastAsia="Times New Roman" w:hAnsi="Arial" w:cs="Arial"/>
          <w:color w:val="000000"/>
        </w:rPr>
      </w:pPr>
      <w:r w:rsidRPr="005D4591">
        <w:rPr>
          <w:rFonts w:ascii="Arial" w:eastAsia="Times New Roman" w:hAnsi="Arial" w:cs="Arial"/>
          <w:color w:val="000000"/>
        </w:rPr>
        <w:t>relax the constraints of the moratorium or even remove the moratorium altogether.</w:t>
      </w:r>
    </w:p>
    <w:p w14:paraId="3F029297" w14:textId="77777777" w:rsidR="00560D9A" w:rsidRPr="005D4591" w:rsidRDefault="00560D9A" w:rsidP="00560D9A">
      <w:pPr>
        <w:spacing w:after="0" w:line="240" w:lineRule="auto"/>
        <w:textAlignment w:val="baseline"/>
        <w:rPr>
          <w:rFonts w:ascii="Arial" w:eastAsia="Times New Roman" w:hAnsi="Arial" w:cs="Arial"/>
          <w:color w:val="000000"/>
        </w:rPr>
      </w:pPr>
    </w:p>
    <w:p w14:paraId="517FAE27" w14:textId="63FCD8CD" w:rsidR="00D42C55" w:rsidRDefault="005D4591" w:rsidP="00D42C55">
      <w:pPr>
        <w:spacing w:after="0" w:line="240" w:lineRule="auto"/>
        <w:rPr>
          <w:rFonts w:ascii="Times New Roman" w:eastAsia="Times New Roman" w:hAnsi="Times New Roman" w:cs="Times New Roman"/>
          <w:sz w:val="24"/>
          <w:szCs w:val="24"/>
        </w:rPr>
      </w:pPr>
      <w:r w:rsidRPr="005D4591">
        <w:rPr>
          <w:rFonts w:ascii="Arial" w:eastAsia="Times New Roman" w:hAnsi="Arial" w:cs="Arial"/>
          <w:color w:val="000000"/>
        </w:rPr>
        <w:t>Our objective is to formulate an appropriate model of the Waikite geothermal well/s, as subjected to different parameters relative to the three resources consent options. This model will serve as a predictor of future conditions of the well, and ultimately it will help in the decision</w:t>
      </w:r>
      <w:r w:rsidR="00D42C55">
        <w:rPr>
          <w:rFonts w:ascii="Arial" w:eastAsia="Times New Roman" w:hAnsi="Arial" w:cs="Arial"/>
          <w:color w:val="000000"/>
        </w:rPr>
        <w:t>-</w:t>
      </w:r>
      <w:r w:rsidRPr="005D4591">
        <w:rPr>
          <w:rFonts w:ascii="Arial" w:eastAsia="Times New Roman" w:hAnsi="Arial" w:cs="Arial"/>
          <w:color w:val="000000"/>
        </w:rPr>
        <w:t>making process of the local government, Bay of Plenty Regional Council.</w:t>
      </w:r>
    </w:p>
    <w:p w14:paraId="0FF0B862" w14:textId="7E440E94" w:rsidR="00D42C55" w:rsidRDefault="00D42C55" w:rsidP="00D42C55">
      <w:pPr>
        <w:spacing w:after="0" w:line="240" w:lineRule="auto"/>
        <w:rPr>
          <w:rFonts w:ascii="Times New Roman" w:eastAsia="Times New Roman" w:hAnsi="Times New Roman" w:cs="Times New Roman"/>
          <w:sz w:val="24"/>
          <w:szCs w:val="24"/>
        </w:rPr>
      </w:pPr>
    </w:p>
    <w:p w14:paraId="13F032D0" w14:textId="7B660346" w:rsidR="00560D9A" w:rsidRDefault="00560D9A" w:rsidP="00D42C55">
      <w:pPr>
        <w:spacing w:after="0" w:line="240" w:lineRule="auto"/>
        <w:rPr>
          <w:b/>
          <w:bCs/>
          <w:sz w:val="28"/>
          <w:szCs w:val="28"/>
          <w:u w:val="single"/>
          <w:lang w:val="en-US"/>
        </w:rPr>
      </w:pPr>
      <w:r>
        <w:rPr>
          <w:b/>
          <w:bCs/>
          <w:sz w:val="28"/>
          <w:szCs w:val="28"/>
          <w:u w:val="single"/>
          <w:lang w:val="en-US"/>
        </w:rPr>
        <w:t xml:space="preserve">Contribution of modelling study </w:t>
      </w:r>
    </w:p>
    <w:p w14:paraId="13988F3D" w14:textId="5EBBE5E9" w:rsidR="00560D9A" w:rsidRDefault="00560D9A" w:rsidP="00D42C55">
      <w:pPr>
        <w:spacing w:after="0" w:line="240" w:lineRule="auto"/>
        <w:rPr>
          <w:b/>
          <w:bCs/>
          <w:sz w:val="28"/>
          <w:szCs w:val="28"/>
          <w:u w:val="single"/>
          <w:lang w:val="en-US"/>
        </w:rPr>
      </w:pPr>
    </w:p>
    <w:p w14:paraId="7FF67541" w14:textId="77777777" w:rsidR="00560D9A" w:rsidRPr="00560D9A" w:rsidRDefault="00560D9A" w:rsidP="00560D9A">
      <w:pPr>
        <w:spacing w:after="0" w:line="240" w:lineRule="auto"/>
        <w:rPr>
          <w:rFonts w:ascii="Times New Roman" w:eastAsia="Times New Roman" w:hAnsi="Times New Roman" w:cs="Times New Roman"/>
          <w:sz w:val="24"/>
          <w:szCs w:val="24"/>
        </w:rPr>
      </w:pPr>
      <w:r w:rsidRPr="00560D9A">
        <w:rPr>
          <w:rFonts w:ascii="Arial" w:eastAsia="Times New Roman" w:hAnsi="Arial" w:cs="Arial"/>
          <w:color w:val="000000"/>
        </w:rPr>
        <w:t>The council is unsure which of these solutions is the best to proceed with. Using historical data of situations similar to the proposed plans of action, we can model how each different situation would affect the future of the geothermal reservoir, namely the heat, water level and pressure. Using this model with different parameters a decision can be made to ensure the most important stakeholders are satisfied.</w:t>
      </w:r>
    </w:p>
    <w:p w14:paraId="2CFD2BA3" w14:textId="77777777" w:rsidR="00560D9A" w:rsidRPr="00560D9A" w:rsidRDefault="00560D9A" w:rsidP="00560D9A">
      <w:pPr>
        <w:spacing w:after="240" w:line="240" w:lineRule="auto"/>
        <w:rPr>
          <w:rFonts w:ascii="Times New Roman" w:eastAsia="Times New Roman" w:hAnsi="Times New Roman" w:cs="Times New Roman"/>
          <w:sz w:val="24"/>
          <w:szCs w:val="24"/>
        </w:rPr>
      </w:pPr>
    </w:p>
    <w:p w14:paraId="077FCAC9" w14:textId="77777777" w:rsidR="00560D9A" w:rsidRPr="00560D9A" w:rsidRDefault="00560D9A" w:rsidP="00560D9A">
      <w:pPr>
        <w:spacing w:after="0" w:line="240" w:lineRule="auto"/>
        <w:rPr>
          <w:rFonts w:ascii="Times New Roman" w:eastAsia="Times New Roman" w:hAnsi="Times New Roman" w:cs="Times New Roman"/>
          <w:sz w:val="24"/>
          <w:szCs w:val="24"/>
        </w:rPr>
      </w:pPr>
      <w:r w:rsidRPr="00560D9A">
        <w:rPr>
          <w:rFonts w:ascii="Arial" w:eastAsia="Times New Roman" w:hAnsi="Arial" w:cs="Arial"/>
          <w:color w:val="000000"/>
        </w:rPr>
        <w:t>The insight we expect from the models is:</w:t>
      </w:r>
    </w:p>
    <w:p w14:paraId="4C9327D5" w14:textId="77777777" w:rsidR="00560D9A" w:rsidRPr="00560D9A" w:rsidRDefault="00560D9A" w:rsidP="00560D9A">
      <w:pPr>
        <w:numPr>
          <w:ilvl w:val="0"/>
          <w:numId w:val="2"/>
        </w:numPr>
        <w:spacing w:after="0" w:line="240" w:lineRule="auto"/>
        <w:textAlignment w:val="baseline"/>
        <w:rPr>
          <w:rFonts w:ascii="Arial" w:eastAsia="Times New Roman" w:hAnsi="Arial" w:cs="Arial"/>
          <w:color w:val="000000"/>
        </w:rPr>
      </w:pPr>
      <w:r w:rsidRPr="00560D9A">
        <w:rPr>
          <w:rFonts w:ascii="Arial" w:eastAsia="Times New Roman" w:hAnsi="Arial" w:cs="Arial"/>
          <w:color w:val="000000"/>
        </w:rPr>
        <w:t>How the system will react to the addition/removal of borewells </w:t>
      </w:r>
    </w:p>
    <w:p w14:paraId="446BF3AA" w14:textId="77777777" w:rsidR="00560D9A" w:rsidRPr="00560D9A" w:rsidRDefault="00560D9A" w:rsidP="00560D9A">
      <w:pPr>
        <w:numPr>
          <w:ilvl w:val="0"/>
          <w:numId w:val="2"/>
        </w:numPr>
        <w:spacing w:after="0" w:line="240" w:lineRule="auto"/>
        <w:textAlignment w:val="baseline"/>
        <w:rPr>
          <w:rFonts w:ascii="Arial" w:eastAsia="Times New Roman" w:hAnsi="Arial" w:cs="Arial"/>
          <w:color w:val="000000"/>
        </w:rPr>
      </w:pPr>
      <w:r w:rsidRPr="00560D9A">
        <w:rPr>
          <w:rFonts w:ascii="Arial" w:eastAsia="Times New Roman" w:hAnsi="Arial" w:cs="Arial"/>
          <w:color w:val="000000"/>
        </w:rPr>
        <w:t>How the system will respond to different rates of production (extraction)</w:t>
      </w:r>
    </w:p>
    <w:p w14:paraId="7C6FA010" w14:textId="77777777" w:rsidR="00560D9A" w:rsidRPr="00560D9A" w:rsidRDefault="00560D9A" w:rsidP="00560D9A">
      <w:pPr>
        <w:numPr>
          <w:ilvl w:val="0"/>
          <w:numId w:val="2"/>
        </w:numPr>
        <w:spacing w:after="0" w:line="240" w:lineRule="auto"/>
        <w:textAlignment w:val="baseline"/>
        <w:rPr>
          <w:rFonts w:ascii="Arial" w:eastAsia="Times New Roman" w:hAnsi="Arial" w:cs="Arial"/>
          <w:color w:val="000000"/>
        </w:rPr>
      </w:pPr>
      <w:r w:rsidRPr="00560D9A">
        <w:rPr>
          <w:rFonts w:ascii="Arial" w:eastAsia="Times New Roman" w:hAnsi="Arial" w:cs="Arial"/>
          <w:color w:val="000000"/>
        </w:rPr>
        <w:t>How the system will respond to different rates of re-injection of cold water</w:t>
      </w:r>
    </w:p>
    <w:p w14:paraId="615C87D0" w14:textId="77777777" w:rsidR="00560D9A" w:rsidRPr="00560D9A" w:rsidRDefault="00560D9A" w:rsidP="00560D9A">
      <w:pPr>
        <w:numPr>
          <w:ilvl w:val="0"/>
          <w:numId w:val="2"/>
        </w:numPr>
        <w:spacing w:after="0" w:line="240" w:lineRule="auto"/>
        <w:textAlignment w:val="baseline"/>
        <w:rPr>
          <w:rFonts w:ascii="Arial" w:eastAsia="Times New Roman" w:hAnsi="Arial" w:cs="Arial"/>
          <w:color w:val="000000"/>
        </w:rPr>
      </w:pPr>
      <w:r w:rsidRPr="00560D9A">
        <w:rPr>
          <w:rFonts w:ascii="Arial" w:eastAsia="Times New Roman" w:hAnsi="Arial" w:cs="Arial"/>
          <w:color w:val="000000"/>
        </w:rPr>
        <w:t>How the system will recover if left in its current state</w:t>
      </w:r>
    </w:p>
    <w:p w14:paraId="0EC5989B" w14:textId="4D7C3897" w:rsidR="00063ADD" w:rsidRDefault="00063ADD" w:rsidP="00063ADD">
      <w:pPr>
        <w:spacing w:after="0" w:line="240" w:lineRule="auto"/>
        <w:rPr>
          <w:rFonts w:ascii="Times New Roman" w:eastAsia="Times New Roman" w:hAnsi="Times New Roman" w:cs="Times New Roman"/>
        </w:rPr>
      </w:pPr>
    </w:p>
    <w:p w14:paraId="3193E13B" w14:textId="5A8A7A9C" w:rsidR="00063ADD" w:rsidRPr="00063ADD" w:rsidRDefault="00063ADD" w:rsidP="00063ADD">
      <w:pPr>
        <w:spacing w:after="0" w:line="240" w:lineRule="auto"/>
        <w:rPr>
          <w:rFonts w:ascii="Arial" w:eastAsia="Times New Roman" w:hAnsi="Arial" w:cs="Arial"/>
        </w:rPr>
      </w:pPr>
      <w:r>
        <w:rPr>
          <w:rFonts w:ascii="Arial" w:eastAsia="Times New Roman" w:hAnsi="Arial" w:cs="Arial"/>
        </w:rPr>
        <w:t>Relevant parameters:</w:t>
      </w:r>
    </w:p>
    <w:tbl>
      <w:tblPr>
        <w:tblStyle w:val="TableGrid"/>
        <w:tblW w:w="0" w:type="auto"/>
        <w:tblLook w:val="04A0" w:firstRow="1" w:lastRow="0" w:firstColumn="1" w:lastColumn="0" w:noHBand="0" w:noVBand="1"/>
      </w:tblPr>
      <w:tblGrid>
        <w:gridCol w:w="2254"/>
        <w:gridCol w:w="2254"/>
        <w:gridCol w:w="2254"/>
        <w:gridCol w:w="2254"/>
      </w:tblGrid>
      <w:tr w:rsidR="00063ADD" w14:paraId="08E9298E" w14:textId="77777777" w:rsidTr="00063ADD">
        <w:tc>
          <w:tcPr>
            <w:tcW w:w="2254" w:type="dxa"/>
          </w:tcPr>
          <w:p w14:paraId="4C6EF88D" w14:textId="03EC64AF" w:rsidR="00063ADD" w:rsidRPr="00135721" w:rsidRDefault="00063ADD" w:rsidP="00063ADD">
            <w:pPr>
              <w:rPr>
                <w:rFonts w:ascii="Times New Roman" w:eastAsia="Times New Roman" w:hAnsi="Times New Roman" w:cs="Times New Roman"/>
                <w:b/>
                <w:bCs/>
                <w:sz w:val="14"/>
                <w:szCs w:val="14"/>
              </w:rPr>
            </w:pPr>
            <w:r w:rsidRPr="00063ADD">
              <w:rPr>
                <w:rFonts w:ascii="Arial" w:eastAsia="Times New Roman" w:hAnsi="Arial" w:cs="Arial"/>
                <w:b/>
                <w:bCs/>
                <w:color w:val="000000"/>
                <w:sz w:val="14"/>
                <w:szCs w:val="14"/>
              </w:rPr>
              <w:t>Initial Conditions (from 1990): </w:t>
            </w:r>
          </w:p>
        </w:tc>
        <w:tc>
          <w:tcPr>
            <w:tcW w:w="2254" w:type="dxa"/>
          </w:tcPr>
          <w:p w14:paraId="0EBC5494" w14:textId="77777777" w:rsidR="00063ADD" w:rsidRPr="00063ADD" w:rsidRDefault="00063ADD" w:rsidP="00063ADD">
            <w:pPr>
              <w:rPr>
                <w:rFonts w:ascii="Times New Roman" w:eastAsia="Times New Roman" w:hAnsi="Times New Roman" w:cs="Times New Roman"/>
                <w:b/>
                <w:bCs/>
                <w:sz w:val="14"/>
                <w:szCs w:val="14"/>
              </w:rPr>
            </w:pPr>
            <w:r w:rsidRPr="00063ADD">
              <w:rPr>
                <w:rFonts w:ascii="Arial" w:eastAsia="Times New Roman" w:hAnsi="Arial" w:cs="Arial"/>
                <w:b/>
                <w:bCs/>
                <w:color w:val="000000"/>
                <w:sz w:val="14"/>
                <w:szCs w:val="14"/>
              </w:rPr>
              <w:t>Boundary conditions:</w:t>
            </w:r>
          </w:p>
          <w:p w14:paraId="58420C9E" w14:textId="77777777" w:rsidR="00063ADD" w:rsidRPr="00135721" w:rsidRDefault="00063ADD" w:rsidP="00063ADD">
            <w:pPr>
              <w:rPr>
                <w:rFonts w:ascii="Times New Roman" w:eastAsia="Times New Roman" w:hAnsi="Times New Roman" w:cs="Times New Roman"/>
                <w:b/>
                <w:bCs/>
                <w:sz w:val="14"/>
                <w:szCs w:val="14"/>
              </w:rPr>
            </w:pPr>
          </w:p>
        </w:tc>
        <w:tc>
          <w:tcPr>
            <w:tcW w:w="2254" w:type="dxa"/>
          </w:tcPr>
          <w:p w14:paraId="6ACABB8C" w14:textId="77777777" w:rsidR="00063ADD" w:rsidRPr="00063ADD" w:rsidRDefault="00063ADD" w:rsidP="00063ADD">
            <w:pPr>
              <w:rPr>
                <w:rFonts w:ascii="Times New Roman" w:eastAsia="Times New Roman" w:hAnsi="Times New Roman" w:cs="Times New Roman"/>
                <w:b/>
                <w:bCs/>
                <w:sz w:val="14"/>
                <w:szCs w:val="14"/>
              </w:rPr>
            </w:pPr>
            <w:r w:rsidRPr="00063ADD">
              <w:rPr>
                <w:rFonts w:ascii="Arial" w:eastAsia="Times New Roman" w:hAnsi="Arial" w:cs="Arial"/>
                <w:b/>
                <w:bCs/>
                <w:color w:val="000000"/>
                <w:sz w:val="14"/>
                <w:szCs w:val="14"/>
              </w:rPr>
              <w:t>Control Volume: </w:t>
            </w:r>
          </w:p>
          <w:p w14:paraId="78EAE99A" w14:textId="77777777" w:rsidR="00063ADD" w:rsidRPr="00135721" w:rsidRDefault="00063ADD" w:rsidP="00063ADD">
            <w:pPr>
              <w:rPr>
                <w:rFonts w:ascii="Times New Roman" w:eastAsia="Times New Roman" w:hAnsi="Times New Roman" w:cs="Times New Roman"/>
                <w:b/>
                <w:bCs/>
                <w:sz w:val="14"/>
                <w:szCs w:val="14"/>
              </w:rPr>
            </w:pPr>
          </w:p>
        </w:tc>
        <w:tc>
          <w:tcPr>
            <w:tcW w:w="2254" w:type="dxa"/>
          </w:tcPr>
          <w:p w14:paraId="0B63DF75" w14:textId="77777777" w:rsidR="00063ADD" w:rsidRPr="00063ADD" w:rsidRDefault="00063ADD" w:rsidP="00063ADD">
            <w:pPr>
              <w:rPr>
                <w:rFonts w:ascii="Times New Roman" w:eastAsia="Times New Roman" w:hAnsi="Times New Roman" w:cs="Times New Roman"/>
                <w:b/>
                <w:bCs/>
                <w:sz w:val="14"/>
                <w:szCs w:val="14"/>
              </w:rPr>
            </w:pPr>
            <w:r w:rsidRPr="00063ADD">
              <w:rPr>
                <w:rFonts w:ascii="Arial" w:eastAsia="Times New Roman" w:hAnsi="Arial" w:cs="Arial"/>
                <w:b/>
                <w:bCs/>
                <w:color w:val="000000"/>
                <w:sz w:val="14"/>
                <w:szCs w:val="14"/>
              </w:rPr>
              <w:t>Physical quantities:</w:t>
            </w:r>
          </w:p>
          <w:p w14:paraId="6710C1D6" w14:textId="77777777" w:rsidR="00063ADD" w:rsidRPr="00135721" w:rsidRDefault="00063ADD" w:rsidP="00063ADD">
            <w:pPr>
              <w:rPr>
                <w:rFonts w:ascii="Times New Roman" w:eastAsia="Times New Roman" w:hAnsi="Times New Roman" w:cs="Times New Roman"/>
                <w:b/>
                <w:bCs/>
                <w:sz w:val="14"/>
                <w:szCs w:val="14"/>
              </w:rPr>
            </w:pPr>
          </w:p>
        </w:tc>
      </w:tr>
      <w:tr w:rsidR="00063ADD" w14:paraId="47B5BBAC" w14:textId="77777777" w:rsidTr="00063ADD">
        <w:tc>
          <w:tcPr>
            <w:tcW w:w="2254" w:type="dxa"/>
          </w:tcPr>
          <w:p w14:paraId="73EBD4E5" w14:textId="29772167" w:rsidR="00063ADD" w:rsidRPr="00135721" w:rsidRDefault="00063ADD" w:rsidP="00063ADD">
            <w:pPr>
              <w:rPr>
                <w:rFonts w:ascii="Times New Roman" w:eastAsia="Times New Roman" w:hAnsi="Times New Roman" w:cs="Times New Roman"/>
                <w:sz w:val="14"/>
                <w:szCs w:val="14"/>
              </w:rPr>
            </w:pPr>
            <w:r w:rsidRPr="00063ADD">
              <w:rPr>
                <w:rFonts w:ascii="Arial" w:eastAsia="Times New Roman" w:hAnsi="Arial" w:cs="Arial"/>
                <w:color w:val="000000"/>
                <w:sz w:val="14"/>
                <w:szCs w:val="14"/>
              </w:rPr>
              <w:t>Production rate ~ 10,000 t/d</w:t>
            </w:r>
          </w:p>
        </w:tc>
        <w:tc>
          <w:tcPr>
            <w:tcW w:w="2254" w:type="dxa"/>
          </w:tcPr>
          <w:p w14:paraId="6E8A4E09" w14:textId="77777777" w:rsidR="00135721" w:rsidRPr="00063ADD" w:rsidRDefault="00135721" w:rsidP="00135721">
            <w:pPr>
              <w:textAlignment w:val="baseline"/>
              <w:rPr>
                <w:rFonts w:ascii="Arial" w:eastAsia="Times New Roman" w:hAnsi="Arial" w:cs="Arial"/>
                <w:color w:val="000000"/>
                <w:sz w:val="14"/>
                <w:szCs w:val="14"/>
              </w:rPr>
            </w:pPr>
            <w:r w:rsidRPr="00063ADD">
              <w:rPr>
                <w:rFonts w:ascii="Arial" w:eastAsia="Times New Roman" w:hAnsi="Arial" w:cs="Arial"/>
                <w:color w:val="000000"/>
                <w:sz w:val="14"/>
                <w:szCs w:val="14"/>
              </w:rPr>
              <w:t xml:space="preserve">Reinjection water temperature ~ </w:t>
            </w:r>
            <w:r w:rsidRPr="00135721">
              <w:rPr>
                <w:rFonts w:ascii="Arial" w:eastAsia="Times New Roman" w:hAnsi="Arial" w:cs="Arial"/>
                <w:color w:val="000000"/>
                <w:sz w:val="14"/>
                <w:szCs w:val="14"/>
              </w:rPr>
              <w:t>30</w:t>
            </w:r>
            <w:r w:rsidRPr="00135721">
              <w:rPr>
                <w:rFonts w:ascii="Arial" w:hAnsi="Arial" w:cs="Arial"/>
                <w:color w:val="000000" w:themeColor="text1"/>
                <w:sz w:val="14"/>
                <w:szCs w:val="14"/>
                <w:shd w:val="clear" w:color="auto" w:fill="FFFFFF"/>
              </w:rPr>
              <w:t>°C</w:t>
            </w:r>
          </w:p>
          <w:p w14:paraId="39534AC1" w14:textId="77777777" w:rsidR="00063ADD" w:rsidRPr="00135721" w:rsidRDefault="00063ADD" w:rsidP="00063ADD">
            <w:pPr>
              <w:rPr>
                <w:rFonts w:ascii="Times New Roman" w:eastAsia="Times New Roman" w:hAnsi="Times New Roman" w:cs="Times New Roman"/>
                <w:sz w:val="14"/>
                <w:szCs w:val="14"/>
              </w:rPr>
            </w:pPr>
          </w:p>
        </w:tc>
        <w:tc>
          <w:tcPr>
            <w:tcW w:w="2254" w:type="dxa"/>
          </w:tcPr>
          <w:p w14:paraId="4B67A7CD" w14:textId="24E172EF" w:rsidR="00063ADD" w:rsidRPr="00135721" w:rsidRDefault="00135721" w:rsidP="00063ADD">
            <w:pPr>
              <w:rPr>
                <w:rFonts w:ascii="Times New Roman" w:eastAsia="Times New Roman" w:hAnsi="Times New Roman" w:cs="Times New Roman"/>
                <w:sz w:val="14"/>
                <w:szCs w:val="14"/>
              </w:rPr>
            </w:pPr>
            <w:r w:rsidRPr="00063ADD">
              <w:rPr>
                <w:rFonts w:ascii="Arial" w:eastAsia="Times New Roman" w:hAnsi="Arial" w:cs="Arial"/>
                <w:color w:val="000000"/>
                <w:sz w:val="14"/>
                <w:szCs w:val="14"/>
              </w:rPr>
              <w:t>Model with reservoir, water level, in Whakarewarewa region</w:t>
            </w:r>
          </w:p>
        </w:tc>
        <w:tc>
          <w:tcPr>
            <w:tcW w:w="2254" w:type="dxa"/>
          </w:tcPr>
          <w:p w14:paraId="629D4D92" w14:textId="6DC80DEA" w:rsidR="00063ADD" w:rsidRPr="00135721" w:rsidRDefault="00135721" w:rsidP="00063ADD">
            <w:pPr>
              <w:rPr>
                <w:rFonts w:ascii="Arial" w:eastAsia="Times New Roman" w:hAnsi="Arial" w:cs="Arial"/>
                <w:sz w:val="14"/>
                <w:szCs w:val="14"/>
              </w:rPr>
            </w:pPr>
            <w:r w:rsidRPr="00135721">
              <w:rPr>
                <w:rFonts w:ascii="Arial" w:eastAsia="Times New Roman" w:hAnsi="Arial" w:cs="Arial"/>
                <w:sz w:val="14"/>
                <w:szCs w:val="14"/>
              </w:rPr>
              <w:t>Conversation of mass</w:t>
            </w:r>
          </w:p>
        </w:tc>
      </w:tr>
      <w:tr w:rsidR="00135721" w14:paraId="7E25E692" w14:textId="77777777" w:rsidTr="00063ADD">
        <w:tc>
          <w:tcPr>
            <w:tcW w:w="2254" w:type="dxa"/>
          </w:tcPr>
          <w:p w14:paraId="38B94DCA" w14:textId="77777777" w:rsidR="00135721" w:rsidRPr="00063ADD" w:rsidRDefault="00135721" w:rsidP="00135721">
            <w:pPr>
              <w:textAlignment w:val="baseline"/>
              <w:rPr>
                <w:rFonts w:ascii="Arial" w:eastAsia="Times New Roman" w:hAnsi="Arial" w:cs="Arial"/>
                <w:color w:val="000000"/>
                <w:sz w:val="14"/>
                <w:szCs w:val="14"/>
              </w:rPr>
            </w:pPr>
            <w:r w:rsidRPr="00063ADD">
              <w:rPr>
                <w:rFonts w:ascii="Arial" w:eastAsia="Times New Roman" w:hAnsi="Arial" w:cs="Arial"/>
                <w:color w:val="000000"/>
                <w:sz w:val="14"/>
                <w:szCs w:val="14"/>
              </w:rPr>
              <w:t>Water Level ~ 295m</w:t>
            </w:r>
          </w:p>
          <w:p w14:paraId="21ED82F6" w14:textId="77777777" w:rsidR="00135721" w:rsidRPr="00135721" w:rsidRDefault="00135721" w:rsidP="00135721">
            <w:pPr>
              <w:rPr>
                <w:rFonts w:ascii="Times New Roman" w:eastAsia="Times New Roman" w:hAnsi="Times New Roman" w:cs="Times New Roman"/>
                <w:sz w:val="14"/>
                <w:szCs w:val="14"/>
              </w:rPr>
            </w:pPr>
          </w:p>
        </w:tc>
        <w:tc>
          <w:tcPr>
            <w:tcW w:w="2254" w:type="dxa"/>
          </w:tcPr>
          <w:p w14:paraId="2FC5EA2A" w14:textId="77777777" w:rsidR="00135721" w:rsidRPr="00135721" w:rsidRDefault="00135721" w:rsidP="00135721">
            <w:pPr>
              <w:rPr>
                <w:rFonts w:ascii="Times New Roman" w:eastAsia="Times New Roman" w:hAnsi="Times New Roman" w:cs="Times New Roman"/>
                <w:sz w:val="14"/>
                <w:szCs w:val="14"/>
              </w:rPr>
            </w:pPr>
          </w:p>
        </w:tc>
        <w:tc>
          <w:tcPr>
            <w:tcW w:w="2254" w:type="dxa"/>
          </w:tcPr>
          <w:p w14:paraId="56B51C15" w14:textId="77777777" w:rsidR="00135721" w:rsidRPr="00135721" w:rsidRDefault="00135721" w:rsidP="00135721">
            <w:pPr>
              <w:rPr>
                <w:rFonts w:ascii="Times New Roman" w:eastAsia="Times New Roman" w:hAnsi="Times New Roman" w:cs="Times New Roman"/>
                <w:sz w:val="14"/>
                <w:szCs w:val="14"/>
              </w:rPr>
            </w:pPr>
          </w:p>
        </w:tc>
        <w:tc>
          <w:tcPr>
            <w:tcW w:w="2254" w:type="dxa"/>
          </w:tcPr>
          <w:p w14:paraId="7D032EC3" w14:textId="52E876DD" w:rsidR="00135721" w:rsidRPr="00135721" w:rsidRDefault="00135721" w:rsidP="00135721">
            <w:pPr>
              <w:rPr>
                <w:rFonts w:ascii="Times New Roman" w:eastAsia="Times New Roman" w:hAnsi="Times New Roman" w:cs="Times New Roman"/>
                <w:sz w:val="14"/>
                <w:szCs w:val="14"/>
              </w:rPr>
            </w:pPr>
            <w:r w:rsidRPr="00135721">
              <w:rPr>
                <w:rFonts w:ascii="Arial" w:eastAsia="Times New Roman" w:hAnsi="Arial" w:cs="Arial"/>
                <w:sz w:val="14"/>
                <w:szCs w:val="14"/>
              </w:rPr>
              <w:t xml:space="preserve">Conversation of </w:t>
            </w:r>
            <w:r w:rsidRPr="00135721">
              <w:rPr>
                <w:rFonts w:ascii="Arial" w:eastAsia="Times New Roman" w:hAnsi="Arial" w:cs="Arial"/>
                <w:sz w:val="14"/>
                <w:szCs w:val="14"/>
              </w:rPr>
              <w:t>energy</w:t>
            </w:r>
          </w:p>
        </w:tc>
      </w:tr>
      <w:tr w:rsidR="00135721" w14:paraId="61EACCB3" w14:textId="77777777" w:rsidTr="00063ADD">
        <w:tc>
          <w:tcPr>
            <w:tcW w:w="2254" w:type="dxa"/>
          </w:tcPr>
          <w:p w14:paraId="2862CEE4" w14:textId="4B96ABA1" w:rsidR="00135721" w:rsidRPr="00063ADD" w:rsidRDefault="00135721" w:rsidP="00135721">
            <w:pPr>
              <w:textAlignment w:val="baseline"/>
              <w:rPr>
                <w:rFonts w:ascii="Arial" w:eastAsia="Times New Roman" w:hAnsi="Arial" w:cs="Arial"/>
                <w:color w:val="000000"/>
                <w:sz w:val="14"/>
                <w:szCs w:val="14"/>
              </w:rPr>
            </w:pPr>
            <w:r w:rsidRPr="00063ADD">
              <w:rPr>
                <w:rFonts w:ascii="Arial" w:eastAsia="Times New Roman" w:hAnsi="Arial" w:cs="Arial"/>
                <w:color w:val="000000"/>
                <w:sz w:val="14"/>
                <w:szCs w:val="14"/>
              </w:rPr>
              <w:t>Temperature ~ 134</w:t>
            </w:r>
            <w:r w:rsidRPr="00135721">
              <w:rPr>
                <w:rFonts w:ascii="Arial" w:hAnsi="Arial" w:cs="Arial"/>
                <w:color w:val="000000" w:themeColor="text1"/>
                <w:sz w:val="14"/>
                <w:szCs w:val="14"/>
                <w:shd w:val="clear" w:color="auto" w:fill="FFFFFF"/>
              </w:rPr>
              <w:t>°C</w:t>
            </w:r>
          </w:p>
          <w:p w14:paraId="0F0B796F" w14:textId="77777777" w:rsidR="00135721" w:rsidRPr="00135721" w:rsidRDefault="00135721" w:rsidP="00135721">
            <w:pPr>
              <w:rPr>
                <w:rFonts w:ascii="Times New Roman" w:eastAsia="Times New Roman" w:hAnsi="Times New Roman" w:cs="Times New Roman"/>
                <w:sz w:val="14"/>
                <w:szCs w:val="14"/>
              </w:rPr>
            </w:pPr>
          </w:p>
        </w:tc>
        <w:tc>
          <w:tcPr>
            <w:tcW w:w="2254" w:type="dxa"/>
          </w:tcPr>
          <w:p w14:paraId="463E5DAF" w14:textId="77777777" w:rsidR="00135721" w:rsidRPr="00135721" w:rsidRDefault="00135721" w:rsidP="00135721">
            <w:pPr>
              <w:rPr>
                <w:rFonts w:ascii="Times New Roman" w:eastAsia="Times New Roman" w:hAnsi="Times New Roman" w:cs="Times New Roman"/>
                <w:sz w:val="14"/>
                <w:szCs w:val="14"/>
              </w:rPr>
            </w:pPr>
          </w:p>
        </w:tc>
        <w:tc>
          <w:tcPr>
            <w:tcW w:w="2254" w:type="dxa"/>
          </w:tcPr>
          <w:p w14:paraId="619CCB8D" w14:textId="77777777" w:rsidR="00135721" w:rsidRPr="00135721" w:rsidRDefault="00135721" w:rsidP="00135721">
            <w:pPr>
              <w:rPr>
                <w:rFonts w:ascii="Times New Roman" w:eastAsia="Times New Roman" w:hAnsi="Times New Roman" w:cs="Times New Roman"/>
                <w:sz w:val="14"/>
                <w:szCs w:val="14"/>
              </w:rPr>
            </w:pPr>
          </w:p>
        </w:tc>
        <w:tc>
          <w:tcPr>
            <w:tcW w:w="2254" w:type="dxa"/>
          </w:tcPr>
          <w:p w14:paraId="5739DD47" w14:textId="53AA61F8" w:rsidR="00135721" w:rsidRPr="00135721" w:rsidRDefault="00135721" w:rsidP="00135721">
            <w:pPr>
              <w:rPr>
                <w:rFonts w:ascii="Times New Roman" w:eastAsia="Times New Roman" w:hAnsi="Times New Roman" w:cs="Times New Roman"/>
                <w:sz w:val="14"/>
                <w:szCs w:val="14"/>
              </w:rPr>
            </w:pPr>
            <w:r w:rsidRPr="00135721">
              <w:rPr>
                <w:rFonts w:ascii="Arial" w:eastAsia="Times New Roman" w:hAnsi="Arial" w:cs="Arial"/>
                <w:sz w:val="14"/>
                <w:szCs w:val="14"/>
              </w:rPr>
              <w:t xml:space="preserve">Darcy’s law </w:t>
            </w:r>
            <w:r w:rsidRPr="00063ADD">
              <w:rPr>
                <w:rFonts w:ascii="Arial" w:eastAsia="Times New Roman" w:hAnsi="Arial" w:cs="Arial"/>
                <w:color w:val="000000"/>
                <w:sz w:val="14"/>
                <w:szCs w:val="14"/>
              </w:rPr>
              <w:t>(Darcy's law defines how water and steam move underground)</w:t>
            </w:r>
          </w:p>
        </w:tc>
      </w:tr>
      <w:tr w:rsidR="00135721" w14:paraId="7A0BFC66" w14:textId="77777777" w:rsidTr="00063ADD">
        <w:tc>
          <w:tcPr>
            <w:tcW w:w="2254" w:type="dxa"/>
          </w:tcPr>
          <w:p w14:paraId="4F8B0325" w14:textId="77777777" w:rsidR="00135721" w:rsidRPr="00063ADD" w:rsidRDefault="00135721" w:rsidP="00135721">
            <w:pPr>
              <w:textAlignment w:val="baseline"/>
              <w:rPr>
                <w:rFonts w:ascii="Arial" w:eastAsia="Times New Roman" w:hAnsi="Arial" w:cs="Arial"/>
                <w:color w:val="000000"/>
                <w:sz w:val="14"/>
                <w:szCs w:val="14"/>
              </w:rPr>
            </w:pPr>
            <w:r w:rsidRPr="00063ADD">
              <w:rPr>
                <w:rFonts w:ascii="Arial" w:eastAsia="Times New Roman" w:hAnsi="Arial" w:cs="Arial"/>
                <w:color w:val="000000"/>
                <w:sz w:val="14"/>
                <w:szCs w:val="14"/>
              </w:rPr>
              <w:t>Reinjection rate ~ 1500t/d</w:t>
            </w:r>
          </w:p>
          <w:p w14:paraId="07BBDC0D" w14:textId="77777777" w:rsidR="00135721" w:rsidRPr="00135721" w:rsidRDefault="00135721" w:rsidP="00135721">
            <w:pPr>
              <w:rPr>
                <w:rFonts w:ascii="Times New Roman" w:eastAsia="Times New Roman" w:hAnsi="Times New Roman" w:cs="Times New Roman"/>
                <w:sz w:val="14"/>
                <w:szCs w:val="14"/>
              </w:rPr>
            </w:pPr>
          </w:p>
        </w:tc>
        <w:tc>
          <w:tcPr>
            <w:tcW w:w="2254" w:type="dxa"/>
          </w:tcPr>
          <w:p w14:paraId="4CF59D36" w14:textId="77777777" w:rsidR="00135721" w:rsidRPr="00135721" w:rsidRDefault="00135721" w:rsidP="00135721">
            <w:pPr>
              <w:rPr>
                <w:rFonts w:ascii="Times New Roman" w:eastAsia="Times New Roman" w:hAnsi="Times New Roman" w:cs="Times New Roman"/>
                <w:sz w:val="14"/>
                <w:szCs w:val="14"/>
              </w:rPr>
            </w:pPr>
          </w:p>
        </w:tc>
        <w:tc>
          <w:tcPr>
            <w:tcW w:w="2254" w:type="dxa"/>
          </w:tcPr>
          <w:p w14:paraId="059D0D31" w14:textId="77777777" w:rsidR="00135721" w:rsidRPr="00135721" w:rsidRDefault="00135721" w:rsidP="00135721">
            <w:pPr>
              <w:rPr>
                <w:rFonts w:ascii="Times New Roman" w:eastAsia="Times New Roman" w:hAnsi="Times New Roman" w:cs="Times New Roman"/>
                <w:sz w:val="14"/>
                <w:szCs w:val="14"/>
              </w:rPr>
            </w:pPr>
          </w:p>
        </w:tc>
        <w:tc>
          <w:tcPr>
            <w:tcW w:w="2254" w:type="dxa"/>
          </w:tcPr>
          <w:p w14:paraId="750FCBD7" w14:textId="77777777" w:rsidR="00135721" w:rsidRPr="00135721" w:rsidRDefault="00135721" w:rsidP="00135721">
            <w:pPr>
              <w:rPr>
                <w:rFonts w:ascii="Times New Roman" w:eastAsia="Times New Roman" w:hAnsi="Times New Roman" w:cs="Times New Roman"/>
                <w:sz w:val="14"/>
                <w:szCs w:val="14"/>
              </w:rPr>
            </w:pPr>
          </w:p>
        </w:tc>
      </w:tr>
    </w:tbl>
    <w:p w14:paraId="30AEC5C2" w14:textId="1EDF4506" w:rsidR="00560D9A" w:rsidRDefault="00E764BC" w:rsidP="00D42C55">
      <w:pPr>
        <w:spacing w:after="0" w:line="240" w:lineRule="auto"/>
        <w:rPr>
          <w:b/>
          <w:bCs/>
          <w:sz w:val="28"/>
          <w:szCs w:val="28"/>
          <w:u w:val="single"/>
          <w:lang w:val="en-US"/>
        </w:rPr>
      </w:pPr>
      <w:r>
        <w:rPr>
          <w:b/>
          <w:bCs/>
          <w:sz w:val="28"/>
          <w:szCs w:val="28"/>
          <w:u w:val="single"/>
          <w:lang w:val="en-US"/>
        </w:rPr>
        <w:lastRenderedPageBreak/>
        <w:t>Data visualization</w:t>
      </w:r>
    </w:p>
    <w:p w14:paraId="034B7B76" w14:textId="77777777" w:rsidR="00E764BC" w:rsidRDefault="00E764BC" w:rsidP="00D42C55">
      <w:pPr>
        <w:spacing w:after="0" w:line="240" w:lineRule="auto"/>
        <w:rPr>
          <w:b/>
          <w:bCs/>
          <w:sz w:val="28"/>
          <w:szCs w:val="28"/>
          <w:u w:val="single"/>
          <w:lang w:val="en-US"/>
        </w:rPr>
      </w:pPr>
    </w:p>
    <w:p w14:paraId="765A309E" w14:textId="72495B96" w:rsidR="00E764BC" w:rsidRDefault="00E764BC" w:rsidP="00E764BC">
      <w:pPr>
        <w:spacing w:after="0" w:line="240" w:lineRule="auto"/>
        <w:jc w:val="center"/>
        <w:rPr>
          <w:rFonts w:ascii="Times New Roman" w:eastAsia="Times New Roman" w:hAnsi="Times New Roman" w:cs="Times New Roman"/>
        </w:rPr>
      </w:pPr>
      <w:r>
        <w:rPr>
          <w:rFonts w:ascii="Arial" w:hAnsi="Arial" w:cs="Arial"/>
          <w:noProof/>
          <w:color w:val="000000"/>
          <w:bdr w:val="none" w:sz="0" w:space="0" w:color="auto" w:frame="1"/>
        </w:rPr>
        <w:drawing>
          <wp:inline distT="0" distB="0" distL="0" distR="0" wp14:anchorId="676B8418" wp14:editId="50CFBE81">
            <wp:extent cx="5692007" cy="3928110"/>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7207" cy="3945501"/>
                    </a:xfrm>
                    <a:prstGeom prst="rect">
                      <a:avLst/>
                    </a:prstGeom>
                    <a:noFill/>
                    <a:ln>
                      <a:noFill/>
                    </a:ln>
                  </pic:spPr>
                </pic:pic>
              </a:graphicData>
            </a:graphic>
          </wp:inline>
        </w:drawing>
      </w:r>
    </w:p>
    <w:p w14:paraId="07E47FAA" w14:textId="77777777" w:rsidR="00E764BC" w:rsidRDefault="00E764BC" w:rsidP="00E764BC">
      <w:pPr>
        <w:rPr>
          <w:rFonts w:ascii="Times New Roman" w:eastAsia="Times New Roman" w:hAnsi="Times New Roman" w:cs="Times New Roman"/>
        </w:rPr>
      </w:pPr>
    </w:p>
    <w:p w14:paraId="4AD4FC8D" w14:textId="77777777" w:rsidR="00E764BC" w:rsidRDefault="00E764BC" w:rsidP="00E764BC">
      <w:pPr>
        <w:rPr>
          <w:rFonts w:ascii="Times New Roman" w:eastAsia="Times New Roman" w:hAnsi="Times New Roman" w:cs="Times New Roman"/>
        </w:rPr>
      </w:pPr>
    </w:p>
    <w:p w14:paraId="1783620C" w14:textId="204C47D0" w:rsidR="00E764BC" w:rsidRDefault="00E764BC" w:rsidP="00E764BC">
      <w:pPr>
        <w:rPr>
          <w:rFonts w:ascii="Times New Roman" w:eastAsia="Times New Roman" w:hAnsi="Times New Roman" w:cs="Times New Roman"/>
        </w:rPr>
      </w:pPr>
      <w:r>
        <w:rPr>
          <w:rFonts w:ascii="Arial" w:hAnsi="Arial" w:cs="Arial"/>
          <w:noProof/>
          <w:color w:val="000000"/>
          <w:bdr w:val="none" w:sz="0" w:space="0" w:color="auto" w:frame="1"/>
        </w:rPr>
        <w:drawing>
          <wp:inline distT="0" distB="0" distL="0" distR="0" wp14:anchorId="031D9F98" wp14:editId="5A44FA10">
            <wp:extent cx="5680541" cy="3920490"/>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6619" cy="3945390"/>
                    </a:xfrm>
                    <a:prstGeom prst="rect">
                      <a:avLst/>
                    </a:prstGeom>
                    <a:noFill/>
                    <a:ln>
                      <a:noFill/>
                    </a:ln>
                  </pic:spPr>
                </pic:pic>
              </a:graphicData>
            </a:graphic>
          </wp:inline>
        </w:drawing>
      </w:r>
    </w:p>
    <w:p w14:paraId="2309BDDE" w14:textId="0AE99E4F" w:rsidR="00E764BC" w:rsidRDefault="00E764BC" w:rsidP="00E764BC">
      <w:pPr>
        <w:spacing w:after="0" w:line="240" w:lineRule="auto"/>
        <w:rPr>
          <w:b/>
          <w:bCs/>
          <w:sz w:val="28"/>
          <w:szCs w:val="28"/>
          <w:u w:val="single"/>
          <w:lang w:val="en-US"/>
        </w:rPr>
      </w:pPr>
      <w:r>
        <w:rPr>
          <w:b/>
          <w:bCs/>
          <w:sz w:val="28"/>
          <w:szCs w:val="28"/>
          <w:u w:val="single"/>
          <w:lang w:val="en-US"/>
        </w:rPr>
        <w:lastRenderedPageBreak/>
        <w:t>Data description</w:t>
      </w:r>
    </w:p>
    <w:p w14:paraId="3F6AE263" w14:textId="027BD7D2" w:rsidR="00E764BC" w:rsidRDefault="00E764BC" w:rsidP="00E764BC">
      <w:pPr>
        <w:spacing w:after="0" w:line="240" w:lineRule="auto"/>
        <w:rPr>
          <w:b/>
          <w:bCs/>
          <w:sz w:val="28"/>
          <w:szCs w:val="28"/>
          <w:u w:val="single"/>
          <w:lang w:val="en-US"/>
        </w:rPr>
      </w:pPr>
    </w:p>
    <w:p w14:paraId="37C1DF71" w14:textId="77777777" w:rsidR="00E764BC" w:rsidRPr="00E764BC" w:rsidRDefault="00E764BC" w:rsidP="00E764BC">
      <w:pPr>
        <w:spacing w:after="0" w:line="240" w:lineRule="auto"/>
        <w:rPr>
          <w:rFonts w:ascii="Times New Roman" w:eastAsia="Times New Roman" w:hAnsi="Times New Roman" w:cs="Times New Roman"/>
          <w:sz w:val="24"/>
          <w:szCs w:val="24"/>
        </w:rPr>
      </w:pPr>
      <w:r w:rsidRPr="00E764BC">
        <w:rPr>
          <w:rFonts w:ascii="Arial" w:eastAsia="Times New Roman" w:hAnsi="Arial" w:cs="Arial"/>
          <w:color w:val="000000"/>
        </w:rPr>
        <w:t>We have been given .txt files of data recording: </w:t>
      </w:r>
    </w:p>
    <w:p w14:paraId="23A5C573" w14:textId="77777777" w:rsidR="00E764BC" w:rsidRPr="00E764BC" w:rsidRDefault="00E764BC" w:rsidP="00E764BC">
      <w:pPr>
        <w:numPr>
          <w:ilvl w:val="0"/>
          <w:numId w:val="4"/>
        </w:numPr>
        <w:spacing w:after="0" w:line="240" w:lineRule="auto"/>
        <w:textAlignment w:val="baseline"/>
        <w:rPr>
          <w:rFonts w:ascii="Arial" w:eastAsia="Times New Roman" w:hAnsi="Arial" w:cs="Arial"/>
          <w:color w:val="000000"/>
        </w:rPr>
      </w:pPr>
      <w:r w:rsidRPr="00E764BC">
        <w:rPr>
          <w:rFonts w:ascii="Arial" w:eastAsia="Times New Roman" w:hAnsi="Arial" w:cs="Arial"/>
          <w:color w:val="000000"/>
        </w:rPr>
        <w:t>Temperature of reservoir from 1960-2010</w:t>
      </w:r>
    </w:p>
    <w:p w14:paraId="299486A0" w14:textId="77777777" w:rsidR="00E764BC" w:rsidRPr="00E764BC" w:rsidRDefault="00E764BC" w:rsidP="00E764BC">
      <w:pPr>
        <w:numPr>
          <w:ilvl w:val="0"/>
          <w:numId w:val="4"/>
        </w:numPr>
        <w:spacing w:after="0" w:line="240" w:lineRule="auto"/>
        <w:textAlignment w:val="baseline"/>
        <w:rPr>
          <w:rFonts w:ascii="Arial" w:eastAsia="Times New Roman" w:hAnsi="Arial" w:cs="Arial"/>
          <w:color w:val="000000"/>
        </w:rPr>
      </w:pPr>
      <w:r w:rsidRPr="00E764BC">
        <w:rPr>
          <w:rFonts w:ascii="Arial" w:eastAsia="Times New Roman" w:hAnsi="Arial" w:cs="Arial"/>
          <w:color w:val="000000"/>
        </w:rPr>
        <w:t>Production rate from 1950-2014 from two different boreholes</w:t>
      </w:r>
    </w:p>
    <w:p w14:paraId="41FD644B" w14:textId="77777777" w:rsidR="00E764BC" w:rsidRPr="00E764BC" w:rsidRDefault="00E764BC" w:rsidP="00E764BC">
      <w:pPr>
        <w:numPr>
          <w:ilvl w:val="0"/>
          <w:numId w:val="4"/>
        </w:numPr>
        <w:spacing w:after="0" w:line="240" w:lineRule="auto"/>
        <w:textAlignment w:val="baseline"/>
        <w:rPr>
          <w:rFonts w:ascii="Arial" w:eastAsia="Times New Roman" w:hAnsi="Arial" w:cs="Arial"/>
          <w:color w:val="000000"/>
        </w:rPr>
      </w:pPr>
      <w:r w:rsidRPr="00E764BC">
        <w:rPr>
          <w:rFonts w:ascii="Arial" w:eastAsia="Times New Roman" w:hAnsi="Arial" w:cs="Arial"/>
          <w:color w:val="000000"/>
        </w:rPr>
        <w:t>Water level of reservoir 1984-2014</w:t>
      </w:r>
    </w:p>
    <w:p w14:paraId="64133D52" w14:textId="2143E10D" w:rsidR="00E764BC" w:rsidRDefault="00E764BC" w:rsidP="00E764BC">
      <w:pPr>
        <w:spacing w:after="0" w:line="240" w:lineRule="auto"/>
        <w:rPr>
          <w:lang w:val="en-US"/>
        </w:rPr>
      </w:pPr>
    </w:p>
    <w:p w14:paraId="6725BEFF" w14:textId="77777777" w:rsidR="00E764BC" w:rsidRPr="00E764BC" w:rsidRDefault="00E764BC" w:rsidP="00E764BC">
      <w:pPr>
        <w:spacing w:after="0" w:line="240" w:lineRule="auto"/>
        <w:rPr>
          <w:rFonts w:ascii="Times New Roman" w:eastAsia="Times New Roman" w:hAnsi="Times New Roman" w:cs="Times New Roman"/>
          <w:sz w:val="24"/>
          <w:szCs w:val="24"/>
        </w:rPr>
      </w:pPr>
    </w:p>
    <w:p w14:paraId="2E1D3307" w14:textId="77777777" w:rsidR="00E764BC" w:rsidRPr="00E764BC" w:rsidRDefault="00E764BC" w:rsidP="00E764BC">
      <w:pPr>
        <w:spacing w:after="0" w:line="240" w:lineRule="auto"/>
        <w:rPr>
          <w:rFonts w:ascii="Times New Roman" w:eastAsia="Times New Roman" w:hAnsi="Times New Roman" w:cs="Times New Roman"/>
          <w:sz w:val="24"/>
          <w:szCs w:val="24"/>
        </w:rPr>
      </w:pPr>
      <w:r w:rsidRPr="00E764BC">
        <w:rPr>
          <w:rFonts w:ascii="Arial" w:eastAsia="Times New Roman" w:hAnsi="Arial" w:cs="Arial"/>
          <w:color w:val="000000"/>
        </w:rPr>
        <w:t>The data shows that the reservoir production rate decreased due to the Borehole Closure Program; there was a rapid decline in production rate from 1986, when the borehole closure program began, to 1990. This led to an increase in reservoir water levels (and thus, pressure). Temperature in the reservoir also increased as a result of reinjection and the decreased extraction rate.  To summarise, temperature of the reservoir was inversely proportional to production rate before the borehole closure program in 1986, and the pressure and temperature increased after production rate remained constant from 1990.</w:t>
      </w:r>
    </w:p>
    <w:p w14:paraId="313B545B" w14:textId="77777777" w:rsidR="00E764BC" w:rsidRPr="00E764BC" w:rsidRDefault="00E764BC" w:rsidP="00E764BC">
      <w:pPr>
        <w:spacing w:after="0" w:line="240" w:lineRule="auto"/>
        <w:rPr>
          <w:rFonts w:ascii="Times New Roman" w:eastAsia="Times New Roman" w:hAnsi="Times New Roman" w:cs="Times New Roman"/>
          <w:sz w:val="24"/>
          <w:szCs w:val="24"/>
        </w:rPr>
      </w:pPr>
    </w:p>
    <w:p w14:paraId="4C200578" w14:textId="3CA06057" w:rsidR="00E764BC" w:rsidRPr="00E764BC" w:rsidRDefault="00E764BC" w:rsidP="00E764BC">
      <w:pPr>
        <w:spacing w:after="0" w:line="240" w:lineRule="auto"/>
        <w:rPr>
          <w:rFonts w:ascii="Times New Roman" w:eastAsia="Times New Roman" w:hAnsi="Times New Roman" w:cs="Times New Roman"/>
          <w:sz w:val="24"/>
          <w:szCs w:val="24"/>
        </w:rPr>
      </w:pPr>
      <w:r w:rsidRPr="00E764BC">
        <w:rPr>
          <w:rFonts w:ascii="Arial" w:eastAsia="Times New Roman" w:hAnsi="Arial" w:cs="Arial"/>
          <w:color w:val="000000"/>
        </w:rPr>
        <w:t xml:space="preserve">Based on data in </w:t>
      </w:r>
      <w:r>
        <w:rPr>
          <w:rFonts w:ascii="Arial" w:eastAsia="Times New Roman" w:hAnsi="Arial" w:cs="Arial"/>
          <w:color w:val="000000"/>
        </w:rPr>
        <w:t>t</w:t>
      </w:r>
      <w:r w:rsidRPr="00E764BC">
        <w:rPr>
          <w:rFonts w:ascii="Arial" w:eastAsia="Times New Roman" w:hAnsi="Arial" w:cs="Arial"/>
          <w:color w:val="000000"/>
        </w:rPr>
        <w:t xml:space="preserve">he </w:t>
      </w:r>
      <w:r w:rsidR="00FB0941">
        <w:rPr>
          <w:rFonts w:ascii="Arial" w:eastAsia="Times New Roman" w:hAnsi="Arial" w:cs="Arial"/>
          <w:color w:val="000000"/>
        </w:rPr>
        <w:t xml:space="preserve">article of </w:t>
      </w:r>
      <w:r w:rsidR="00FB0941" w:rsidRPr="00EB3579">
        <w:rPr>
          <w:rFonts w:ascii="Arial" w:eastAsia="Times New Roman" w:hAnsi="Arial" w:cs="Arial"/>
          <w:color w:val="000000" w:themeColor="text1"/>
        </w:rPr>
        <w:t xml:space="preserve">Scott </w:t>
      </w:r>
      <w:r w:rsidR="00FB0941">
        <w:rPr>
          <w:rFonts w:ascii="Arial" w:eastAsia="Times New Roman" w:hAnsi="Arial" w:cs="Arial"/>
          <w:color w:val="000000" w:themeColor="text1"/>
        </w:rPr>
        <w:t>(</w:t>
      </w:r>
      <w:r w:rsidR="00EB3579" w:rsidRPr="00EB3579">
        <w:rPr>
          <w:rFonts w:ascii="Arial" w:eastAsia="Times New Roman" w:hAnsi="Arial" w:cs="Arial"/>
          <w:color w:val="000000" w:themeColor="text1"/>
        </w:rPr>
        <w:t>2005)</w:t>
      </w:r>
      <w:r w:rsidR="00EB3579">
        <w:rPr>
          <w:rFonts w:ascii="Arial" w:hAnsi="Arial" w:cs="Arial"/>
          <w:b/>
          <w:bCs/>
          <w:color w:val="000000" w:themeColor="text1"/>
        </w:rPr>
        <w:t xml:space="preserve"> </w:t>
      </w:r>
      <w:r w:rsidRPr="00E764BC">
        <w:rPr>
          <w:rFonts w:ascii="Arial" w:eastAsia="Times New Roman" w:hAnsi="Arial" w:cs="Arial"/>
          <w:color w:val="000000"/>
        </w:rPr>
        <w:t xml:space="preserve">and </w:t>
      </w:r>
      <w:r w:rsidR="00FB0941">
        <w:rPr>
          <w:rFonts w:ascii="Arial" w:eastAsia="Times New Roman" w:hAnsi="Arial" w:cs="Arial"/>
        </w:rPr>
        <w:t xml:space="preserve">Mroczek </w:t>
      </w:r>
      <w:r w:rsidR="00EB3579">
        <w:rPr>
          <w:rFonts w:ascii="Arial" w:eastAsia="Times New Roman" w:hAnsi="Arial" w:cs="Arial"/>
        </w:rPr>
        <w:t xml:space="preserve">(2015), </w:t>
      </w:r>
      <w:r w:rsidR="00EB3579">
        <w:rPr>
          <w:rFonts w:ascii="Arial" w:eastAsia="Times New Roman" w:hAnsi="Arial" w:cs="Arial"/>
          <w:color w:val="000000"/>
        </w:rPr>
        <w:t>w</w:t>
      </w:r>
      <w:r w:rsidRPr="00E764BC">
        <w:rPr>
          <w:rFonts w:ascii="Arial" w:eastAsia="Times New Roman" w:hAnsi="Arial" w:cs="Arial"/>
          <w:color w:val="000000"/>
        </w:rPr>
        <w:t>e have assumed that water level data is from the M16 well, and that production rate data are from wells M12 and M16. Based on the GNS Science Consultancy Report titled “Rotorua Geothermal Bore Water Level Assessment - 2014”, we have concluded that M12 well is at Rotorua Hospital, and M16 well is at the Alpin Motel on Sala Street</w:t>
      </w:r>
      <w:r w:rsidR="00FB0941">
        <w:rPr>
          <w:rFonts w:ascii="Arial" w:eastAsia="Times New Roman" w:hAnsi="Arial" w:cs="Arial"/>
          <w:color w:val="000000"/>
        </w:rPr>
        <w:t xml:space="preserve"> (Kissling, 2014)</w:t>
      </w:r>
      <w:r w:rsidRPr="00E764BC">
        <w:rPr>
          <w:rFonts w:ascii="Arial" w:eastAsia="Times New Roman" w:hAnsi="Arial" w:cs="Arial"/>
          <w:color w:val="000000"/>
        </w:rPr>
        <w:t>.</w:t>
      </w:r>
    </w:p>
    <w:p w14:paraId="037EA157" w14:textId="77777777" w:rsidR="00E764BC" w:rsidRPr="00E764BC" w:rsidRDefault="00E764BC" w:rsidP="00E764BC">
      <w:pPr>
        <w:spacing w:after="0" w:line="240" w:lineRule="auto"/>
        <w:rPr>
          <w:rFonts w:ascii="Times New Roman" w:eastAsia="Times New Roman" w:hAnsi="Times New Roman" w:cs="Times New Roman"/>
          <w:sz w:val="24"/>
          <w:szCs w:val="24"/>
        </w:rPr>
      </w:pPr>
    </w:p>
    <w:p w14:paraId="2C004ACB" w14:textId="7C1F8053" w:rsidR="00E764BC" w:rsidRPr="00E764BC" w:rsidRDefault="00E764BC" w:rsidP="00E764BC">
      <w:pPr>
        <w:spacing w:after="0" w:line="240" w:lineRule="auto"/>
        <w:rPr>
          <w:rFonts w:ascii="Times New Roman" w:eastAsia="Times New Roman" w:hAnsi="Times New Roman" w:cs="Times New Roman"/>
          <w:sz w:val="24"/>
          <w:szCs w:val="24"/>
        </w:rPr>
      </w:pPr>
      <w:r w:rsidRPr="00E764BC">
        <w:rPr>
          <w:rFonts w:ascii="Arial" w:eastAsia="Times New Roman" w:hAnsi="Arial" w:cs="Arial"/>
          <w:color w:val="000000"/>
        </w:rPr>
        <w:t>We’re missing data on the water level of the reservoir before the closure program began. This is important as we need a reference point of the pressure before overproduction occurred. The “Recovery of Rotorua geothermal field, New Zealand: Progress, issues and consequences” article has graphs of M16 well and two other wells, M12 and M6, where water level data extends back to 1983</w:t>
      </w:r>
      <w:r w:rsidR="00C65F10">
        <w:rPr>
          <w:rFonts w:ascii="Arial" w:eastAsia="Times New Roman" w:hAnsi="Arial" w:cs="Arial"/>
          <w:color w:val="000000"/>
        </w:rPr>
        <w:t xml:space="preserve"> (Scott, 2005)</w:t>
      </w:r>
      <w:r w:rsidRPr="00E764BC">
        <w:rPr>
          <w:rFonts w:ascii="Arial" w:eastAsia="Times New Roman" w:hAnsi="Arial" w:cs="Arial"/>
          <w:color w:val="000000"/>
        </w:rPr>
        <w:t>. The water level in M12 and M6 was sinusoidal before the recovery project in 1986, and then pressure significantly increased once reservoir recovery began. </w:t>
      </w:r>
    </w:p>
    <w:p w14:paraId="22420C77" w14:textId="77777777" w:rsidR="00E764BC" w:rsidRPr="00E764BC" w:rsidRDefault="00E764BC" w:rsidP="00E764BC">
      <w:pPr>
        <w:spacing w:after="0" w:line="240" w:lineRule="auto"/>
        <w:rPr>
          <w:rFonts w:ascii="Times New Roman" w:eastAsia="Times New Roman" w:hAnsi="Times New Roman" w:cs="Times New Roman"/>
          <w:sz w:val="24"/>
          <w:szCs w:val="24"/>
        </w:rPr>
      </w:pPr>
    </w:p>
    <w:p w14:paraId="5AE4E5FB" w14:textId="6D9F2CE3" w:rsidR="00E764BC" w:rsidRPr="00E764BC" w:rsidRDefault="00E764BC" w:rsidP="00E764BC">
      <w:pPr>
        <w:spacing w:after="0" w:line="240" w:lineRule="auto"/>
        <w:rPr>
          <w:rFonts w:ascii="Times New Roman" w:eastAsia="Times New Roman" w:hAnsi="Times New Roman" w:cs="Times New Roman"/>
          <w:sz w:val="24"/>
          <w:szCs w:val="24"/>
        </w:rPr>
      </w:pPr>
      <w:r w:rsidRPr="00E764BC">
        <w:rPr>
          <w:rFonts w:ascii="Arial" w:eastAsia="Times New Roman" w:hAnsi="Arial" w:cs="Arial"/>
          <w:color w:val="000000"/>
        </w:rPr>
        <w:t>The ‘Recovery of Rotorua geothermal field, New Zealand: Progress, issues and consequences’ article lists 4 re-injection rates in 1985, 1992, 2001 and 2005, forming a step function of re-injection rates</w:t>
      </w:r>
      <w:r w:rsidR="00C65F10">
        <w:rPr>
          <w:rFonts w:ascii="Arial" w:eastAsia="Times New Roman" w:hAnsi="Arial" w:cs="Arial"/>
          <w:color w:val="000000"/>
        </w:rPr>
        <w:t xml:space="preserve"> (Scott, 2005)</w:t>
      </w:r>
      <w:r w:rsidRPr="00E764BC">
        <w:rPr>
          <w:rFonts w:ascii="Arial" w:eastAsia="Times New Roman" w:hAnsi="Arial" w:cs="Arial"/>
          <w:color w:val="000000"/>
        </w:rPr>
        <w:t xml:space="preserve">. It is important to find a correlation between reinjection rate and the pressure of the field </w:t>
      </w:r>
      <w:r w:rsidR="00984743">
        <w:rPr>
          <w:rFonts w:ascii="Arial" w:eastAsia="Times New Roman" w:hAnsi="Arial" w:cs="Arial"/>
          <w:color w:val="000000"/>
        </w:rPr>
        <w:t xml:space="preserve">in order to </w:t>
      </w:r>
      <w:r w:rsidRPr="00E764BC">
        <w:rPr>
          <w:rFonts w:ascii="Arial" w:eastAsia="Times New Roman" w:hAnsi="Arial" w:cs="Arial"/>
          <w:color w:val="000000"/>
        </w:rPr>
        <w:t>recommend a model (this data is not specific to a particular borehole, whereas other data are).</w:t>
      </w:r>
    </w:p>
    <w:p w14:paraId="441D67FE" w14:textId="77777777" w:rsidR="00E764BC" w:rsidRPr="00E764BC" w:rsidRDefault="00E764BC" w:rsidP="00E764BC">
      <w:pPr>
        <w:spacing w:after="0" w:line="240" w:lineRule="auto"/>
      </w:pPr>
    </w:p>
    <w:p w14:paraId="74B3324F" w14:textId="3C3255E5" w:rsidR="004B720C" w:rsidRDefault="004B720C">
      <w:pPr>
        <w:rPr>
          <w:rFonts w:ascii="Times New Roman" w:eastAsia="Times New Roman" w:hAnsi="Times New Roman" w:cs="Times New Roman"/>
        </w:rPr>
      </w:pPr>
    </w:p>
    <w:p w14:paraId="72160117" w14:textId="5134B375" w:rsidR="004B720C" w:rsidRDefault="004B720C">
      <w:pPr>
        <w:rPr>
          <w:rFonts w:ascii="Times New Roman" w:eastAsia="Times New Roman" w:hAnsi="Times New Roman" w:cs="Times New Roman"/>
        </w:rPr>
      </w:pPr>
    </w:p>
    <w:p w14:paraId="6DD5831E" w14:textId="3313FA27" w:rsidR="004B720C" w:rsidRDefault="004B720C">
      <w:pPr>
        <w:rPr>
          <w:rFonts w:ascii="Times New Roman" w:eastAsia="Times New Roman" w:hAnsi="Times New Roman" w:cs="Times New Roman"/>
        </w:rPr>
      </w:pPr>
    </w:p>
    <w:p w14:paraId="20708582" w14:textId="17BE8FD1" w:rsidR="004B720C" w:rsidRDefault="004B720C">
      <w:pPr>
        <w:rPr>
          <w:rFonts w:ascii="Times New Roman" w:eastAsia="Times New Roman" w:hAnsi="Times New Roman" w:cs="Times New Roman"/>
        </w:rPr>
      </w:pPr>
    </w:p>
    <w:p w14:paraId="049FF243" w14:textId="071DA3B3" w:rsidR="004B720C" w:rsidRDefault="004B720C">
      <w:pPr>
        <w:rPr>
          <w:rFonts w:ascii="Times New Roman" w:eastAsia="Times New Roman" w:hAnsi="Times New Roman" w:cs="Times New Roman"/>
        </w:rPr>
      </w:pPr>
    </w:p>
    <w:p w14:paraId="171DB5B7" w14:textId="69D0DCFC" w:rsidR="004B720C" w:rsidRDefault="004B720C">
      <w:pPr>
        <w:rPr>
          <w:rFonts w:ascii="Times New Roman" w:eastAsia="Times New Roman" w:hAnsi="Times New Roman" w:cs="Times New Roman"/>
        </w:rPr>
      </w:pPr>
    </w:p>
    <w:p w14:paraId="0CBA8F89" w14:textId="6C212208" w:rsidR="004B720C" w:rsidRDefault="004B720C">
      <w:pPr>
        <w:rPr>
          <w:rFonts w:ascii="Times New Roman" w:eastAsia="Times New Roman" w:hAnsi="Times New Roman" w:cs="Times New Roman"/>
        </w:rPr>
      </w:pPr>
    </w:p>
    <w:p w14:paraId="4E236DA3" w14:textId="4031F33C" w:rsidR="004B720C" w:rsidRDefault="004B720C">
      <w:pPr>
        <w:rPr>
          <w:rFonts w:ascii="Times New Roman" w:eastAsia="Times New Roman" w:hAnsi="Times New Roman" w:cs="Times New Roman"/>
        </w:rPr>
      </w:pPr>
    </w:p>
    <w:p w14:paraId="574D29A6" w14:textId="0CCF3759" w:rsidR="004B720C" w:rsidRDefault="004B720C">
      <w:pPr>
        <w:rPr>
          <w:rFonts w:ascii="Times New Roman" w:eastAsia="Times New Roman" w:hAnsi="Times New Roman" w:cs="Times New Roman"/>
        </w:rPr>
      </w:pPr>
    </w:p>
    <w:p w14:paraId="048AFD78" w14:textId="77777777" w:rsidR="00FB2DE9" w:rsidRDefault="00FB2DE9">
      <w:pPr>
        <w:rPr>
          <w:rFonts w:ascii="Times New Roman" w:eastAsia="Times New Roman" w:hAnsi="Times New Roman" w:cs="Times New Roman"/>
        </w:rPr>
      </w:pPr>
    </w:p>
    <w:p w14:paraId="199DEABA" w14:textId="43016DFB" w:rsidR="004B720C" w:rsidRDefault="004B720C" w:rsidP="004B720C">
      <w:pPr>
        <w:spacing w:after="0" w:line="240" w:lineRule="auto"/>
        <w:rPr>
          <w:b/>
          <w:bCs/>
          <w:sz w:val="28"/>
          <w:szCs w:val="28"/>
          <w:u w:val="single"/>
          <w:lang w:val="en-US"/>
        </w:rPr>
      </w:pPr>
      <w:r>
        <w:rPr>
          <w:b/>
          <w:bCs/>
          <w:sz w:val="28"/>
          <w:szCs w:val="28"/>
          <w:u w:val="single"/>
          <w:lang w:val="en-US"/>
        </w:rPr>
        <w:lastRenderedPageBreak/>
        <w:t xml:space="preserve">Conceptual model sketch </w:t>
      </w:r>
    </w:p>
    <w:p w14:paraId="77F1F8D9" w14:textId="12B19351" w:rsidR="004B720C" w:rsidRDefault="004B720C">
      <w:pPr>
        <w:rPr>
          <w:rFonts w:ascii="Times New Roman" w:eastAsia="Times New Roman" w:hAnsi="Times New Roman" w:cs="Times New Roman"/>
        </w:rPr>
      </w:pPr>
    </w:p>
    <w:p w14:paraId="470EDD4A" w14:textId="567DB898" w:rsidR="00E764BC" w:rsidRDefault="004B720C" w:rsidP="00E764BC">
      <w:pPr>
        <w:rPr>
          <w:rFonts w:ascii="Times New Roman" w:eastAsia="Times New Roman" w:hAnsi="Times New Roman" w:cs="Times New Roman"/>
        </w:rPr>
      </w:pPr>
      <w:r>
        <w:rPr>
          <w:rFonts w:ascii="Arial" w:hAnsi="Arial" w:cs="Arial"/>
          <w:noProof/>
          <w:color w:val="000000"/>
          <w:bdr w:val="none" w:sz="0" w:space="0" w:color="auto" w:frame="1"/>
        </w:rPr>
        <w:drawing>
          <wp:inline distT="0" distB="0" distL="0" distR="0" wp14:anchorId="6CB090EE" wp14:editId="34E87FDB">
            <wp:extent cx="3303270" cy="425393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9228" cy="4287365"/>
                    </a:xfrm>
                    <a:prstGeom prst="rect">
                      <a:avLst/>
                    </a:prstGeom>
                    <a:noFill/>
                    <a:ln>
                      <a:noFill/>
                    </a:ln>
                  </pic:spPr>
                </pic:pic>
              </a:graphicData>
            </a:graphic>
          </wp:inline>
        </w:drawing>
      </w:r>
    </w:p>
    <w:p w14:paraId="2B70FCF6" w14:textId="50C48D0C" w:rsidR="004B720C" w:rsidRDefault="004B720C" w:rsidP="004B720C">
      <w:pPr>
        <w:spacing w:after="0" w:line="240" w:lineRule="auto"/>
        <w:rPr>
          <w:b/>
          <w:bCs/>
          <w:sz w:val="28"/>
          <w:szCs w:val="28"/>
          <w:u w:val="single"/>
          <w:lang w:val="en-US"/>
        </w:rPr>
      </w:pPr>
      <w:r>
        <w:rPr>
          <w:b/>
          <w:bCs/>
          <w:sz w:val="28"/>
          <w:szCs w:val="28"/>
          <w:u w:val="single"/>
          <w:lang w:val="en-US"/>
        </w:rPr>
        <w:t xml:space="preserve">Conceptual model justification </w:t>
      </w:r>
    </w:p>
    <w:p w14:paraId="301F765D" w14:textId="420C8AC7" w:rsidR="004B720C" w:rsidRDefault="004B720C" w:rsidP="00E764BC">
      <w:pPr>
        <w:rPr>
          <w:rFonts w:ascii="Times New Roman" w:eastAsia="Times New Roman" w:hAnsi="Times New Roman" w:cs="Times New Roman"/>
        </w:rPr>
      </w:pPr>
    </w:p>
    <w:p w14:paraId="24557C9B" w14:textId="1F63F66E" w:rsidR="004B720C" w:rsidRDefault="004B720C" w:rsidP="004B72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To simplify our model, there are a few assumptions to be made. This would allow us to visualise the ODEs needed specifically for our problem.</w:t>
      </w:r>
    </w:p>
    <w:p w14:paraId="58F1911B" w14:textId="77777777" w:rsidR="004B720C" w:rsidRDefault="004B720C" w:rsidP="004B720C">
      <w:pPr>
        <w:pStyle w:val="NormalWeb"/>
        <w:spacing w:before="0" w:beforeAutospacing="0" w:after="0" w:afterAutospacing="0"/>
      </w:pPr>
    </w:p>
    <w:p w14:paraId="7E9A1CD9" w14:textId="059B3AA0" w:rsidR="004B720C" w:rsidRDefault="004B720C" w:rsidP="004B72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physical processes that are used in our model are the Conservation of Mass and the Conservation of Energy. These conservation laws are used to portray the ODEs on pressure and temperature respectively for the Rotorua Reservoir. These laws are necessary for our model as we wish to find the change in the pressure considering both the temperature and the water level.</w:t>
      </w:r>
    </w:p>
    <w:p w14:paraId="2F24C466" w14:textId="77777777" w:rsidR="00FA3501" w:rsidRDefault="00FA3501" w:rsidP="004B720C">
      <w:pPr>
        <w:pStyle w:val="NormalWeb"/>
        <w:spacing w:before="0" w:beforeAutospacing="0" w:after="0" w:afterAutospacing="0"/>
      </w:pPr>
    </w:p>
    <w:p w14:paraId="7951A92A" w14:textId="77777777" w:rsidR="004B720C" w:rsidRDefault="004B720C" w:rsidP="004B720C">
      <w:pPr>
        <w:pStyle w:val="NormalWeb"/>
        <w:spacing w:before="0" w:beforeAutospacing="0" w:after="0" w:afterAutospacing="0"/>
      </w:pPr>
      <w:r>
        <w:rPr>
          <w:rFonts w:ascii="Arial" w:hAnsi="Arial" w:cs="Arial"/>
          <w:color w:val="000000"/>
          <w:sz w:val="22"/>
          <w:szCs w:val="22"/>
        </w:rPr>
        <w:t>The Conservation of Solute will be ignored for our model as our main focus is on the change in pressure and temperature rather than the concentration of water in the reservoir.</w:t>
      </w:r>
    </w:p>
    <w:p w14:paraId="4CD3A5AC" w14:textId="0EEF18E8" w:rsidR="004B720C" w:rsidRDefault="004B720C" w:rsidP="004B720C">
      <w:pPr>
        <w:pStyle w:val="NormalWeb"/>
        <w:spacing w:before="0" w:beforeAutospacing="0" w:after="0" w:afterAutospacing="0"/>
      </w:pPr>
      <w:r>
        <w:rPr>
          <w:rFonts w:ascii="Arial" w:hAnsi="Arial" w:cs="Arial"/>
          <w:color w:val="000000"/>
          <w:sz w:val="22"/>
          <w:szCs w:val="22"/>
        </w:rPr>
        <w:t xml:space="preserve">To further simplify our model, we will assume that there is only one inflow to the control volume. This would </w:t>
      </w:r>
      <w:r w:rsidR="00FA3501">
        <w:rPr>
          <w:rFonts w:ascii="Arial" w:hAnsi="Arial" w:cs="Arial"/>
          <w:color w:val="000000"/>
          <w:sz w:val="22"/>
          <w:szCs w:val="22"/>
        </w:rPr>
        <w:t>consider</w:t>
      </w:r>
      <w:r>
        <w:rPr>
          <w:rFonts w:ascii="Arial" w:hAnsi="Arial" w:cs="Arial"/>
          <w:color w:val="000000"/>
          <w:sz w:val="22"/>
          <w:szCs w:val="22"/>
        </w:rPr>
        <w:t xml:space="preserve"> both the natural recharge of water and the reinjection of water by human.</w:t>
      </w:r>
    </w:p>
    <w:p w14:paraId="7634C896" w14:textId="6880535A" w:rsidR="004B720C" w:rsidRDefault="004B720C" w:rsidP="00E764BC">
      <w:pPr>
        <w:rPr>
          <w:rFonts w:ascii="Times New Roman" w:eastAsia="Times New Roman" w:hAnsi="Times New Roman" w:cs="Times New Roman"/>
        </w:rPr>
      </w:pPr>
    </w:p>
    <w:p w14:paraId="1E0A8DB9" w14:textId="15EBA683" w:rsidR="00FA3501" w:rsidRDefault="00FA3501" w:rsidP="00E764BC">
      <w:pPr>
        <w:rPr>
          <w:rFonts w:ascii="Times New Roman" w:eastAsia="Times New Roman" w:hAnsi="Times New Roman" w:cs="Times New Roman"/>
        </w:rPr>
      </w:pPr>
    </w:p>
    <w:p w14:paraId="0C5F9AD4" w14:textId="4AC36313" w:rsidR="00FA3501" w:rsidRDefault="00FA3501" w:rsidP="00E764BC">
      <w:pPr>
        <w:rPr>
          <w:rFonts w:ascii="Times New Roman" w:eastAsia="Times New Roman" w:hAnsi="Times New Roman" w:cs="Times New Roman"/>
        </w:rPr>
      </w:pPr>
    </w:p>
    <w:p w14:paraId="44BCA240" w14:textId="77777777" w:rsidR="00FA3501" w:rsidRDefault="00FA3501" w:rsidP="00E764BC">
      <w:pPr>
        <w:rPr>
          <w:rFonts w:ascii="Times New Roman" w:eastAsia="Times New Roman" w:hAnsi="Times New Roman" w:cs="Times New Roman"/>
        </w:rPr>
      </w:pPr>
    </w:p>
    <w:p w14:paraId="6F3EB755" w14:textId="77777777" w:rsidR="00FA3501" w:rsidRDefault="00FA3501" w:rsidP="00FA3501">
      <w:pPr>
        <w:spacing w:after="0" w:line="240" w:lineRule="auto"/>
        <w:rPr>
          <w:b/>
          <w:bCs/>
          <w:sz w:val="28"/>
          <w:szCs w:val="28"/>
          <w:u w:val="single"/>
          <w:lang w:val="en-US"/>
        </w:rPr>
      </w:pPr>
      <w:r>
        <w:rPr>
          <w:b/>
          <w:bCs/>
          <w:sz w:val="28"/>
          <w:szCs w:val="28"/>
          <w:u w:val="single"/>
          <w:lang w:val="en-US"/>
        </w:rPr>
        <w:lastRenderedPageBreak/>
        <w:t>Conceptual model formulation</w:t>
      </w:r>
    </w:p>
    <w:p w14:paraId="72775EE4" w14:textId="77777777" w:rsidR="00FA3501" w:rsidRDefault="00FA3501" w:rsidP="00FA3501">
      <w:pPr>
        <w:spacing w:after="0" w:line="240" w:lineRule="auto"/>
        <w:rPr>
          <w:b/>
          <w:bCs/>
          <w:sz w:val="28"/>
          <w:szCs w:val="28"/>
          <w:u w:val="single"/>
          <w:lang w:val="en-US"/>
        </w:rPr>
      </w:pPr>
    </w:p>
    <w:p w14:paraId="3EE1890B" w14:textId="540C2F17" w:rsidR="00FA3501" w:rsidRDefault="00FA3501" w:rsidP="00FA3501">
      <w:pPr>
        <w:spacing w:after="0" w:line="240" w:lineRule="auto"/>
        <w:rPr>
          <w:b/>
          <w:bCs/>
          <w:sz w:val="28"/>
          <w:szCs w:val="28"/>
          <w:u w:val="single"/>
          <w:lang w:val="en-US"/>
        </w:rPr>
      </w:pPr>
      <w:r>
        <w:rPr>
          <w:b/>
          <w:bCs/>
          <w:sz w:val="28"/>
          <w:szCs w:val="28"/>
          <w:u w:val="single"/>
          <w:lang w:val="en-US"/>
        </w:rPr>
        <w:t xml:space="preserve"> </w:t>
      </w:r>
    </w:p>
    <w:p w14:paraId="19FFAF62" w14:textId="77777777" w:rsidR="00FA3501" w:rsidRDefault="00FA3501" w:rsidP="00FA3501">
      <w:pPr>
        <w:jc w:val="both"/>
        <w:rPr>
          <w:b/>
          <w:bCs/>
          <w:i/>
          <w:iCs/>
          <w:u w:val="single"/>
          <w:lang w:val="en-US"/>
        </w:rPr>
      </w:pPr>
      <w:r>
        <w:rPr>
          <w:b/>
          <w:bCs/>
          <w:i/>
          <w:iCs/>
          <w:u w:val="single"/>
          <w:lang w:val="en-US"/>
        </w:rPr>
        <w:t>Conservation of Mass LPM ODE (</w:t>
      </w:r>
      <w:r w:rsidRPr="00697601">
        <w:rPr>
          <w:b/>
          <w:bCs/>
          <w:i/>
          <w:iCs/>
          <w:u w:val="single"/>
          <w:lang w:val="en-US"/>
        </w:rPr>
        <w:t>with drawdown, recharge, slow drainage effect</w:t>
      </w:r>
      <w:r>
        <w:rPr>
          <w:b/>
          <w:bCs/>
          <w:i/>
          <w:iCs/>
          <w:u w:val="single"/>
          <w:lang w:val="en-US"/>
        </w:rPr>
        <w:t>)</w:t>
      </w:r>
    </w:p>
    <w:p w14:paraId="00F80059" w14:textId="77777777" w:rsidR="00FA3501" w:rsidRPr="00697601" w:rsidRDefault="00FA3501" w:rsidP="00FA3501">
      <w:pPr>
        <w:jc w:val="both"/>
        <w:rPr>
          <w:b/>
          <w:bCs/>
          <w:i/>
          <w:iCs/>
          <w:u w:val="single"/>
          <w:lang w:val="en-US"/>
        </w:rPr>
      </w:pPr>
    </w:p>
    <w:p w14:paraId="4531FD38" w14:textId="77777777" w:rsidR="00FA3501" w:rsidRDefault="00285ADF" w:rsidP="00FA3501">
      <w:pPr>
        <w:jc w:val="both"/>
        <w:rPr>
          <w:vertAlign w:val="subscript"/>
          <w:lang w:val="en-US"/>
        </w:rPr>
      </w:pPr>
      <m:oMath>
        <m:f>
          <m:fPr>
            <m:ctrlPr>
              <w:rPr>
                <w:rFonts w:ascii="Cambria Math" w:hAnsi="Cambria Math"/>
                <w:vertAlign w:val="subscript"/>
                <w:lang w:val="en-US"/>
              </w:rPr>
            </m:ctrlPr>
          </m:fPr>
          <m:num>
            <m:r>
              <w:rPr>
                <w:rFonts w:ascii="Cambria Math" w:hAnsi="Cambria Math"/>
                <w:vertAlign w:val="subscript"/>
                <w:lang w:val="en-US"/>
              </w:rPr>
              <m:t>dP</m:t>
            </m:r>
          </m:num>
          <m:den>
            <m:r>
              <w:rPr>
                <w:rFonts w:ascii="Cambria Math" w:hAnsi="Cambria Math"/>
                <w:vertAlign w:val="subscript"/>
                <w:lang w:val="en-US"/>
              </w:rPr>
              <m:t>dt</m:t>
            </m:r>
          </m:den>
        </m:f>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a</m:t>
            </m:r>
          </m:e>
          <m:sub>
            <m:r>
              <w:rPr>
                <w:rFonts w:ascii="Cambria Math" w:hAnsi="Cambria Math"/>
                <w:vertAlign w:val="subscript"/>
                <w:lang w:val="en-US"/>
              </w:rPr>
              <m:t>P</m:t>
            </m:r>
          </m:sub>
        </m:sSub>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lang w:val="en-US"/>
              </w:rPr>
              <m:t>sink</m:t>
            </m:r>
          </m:sub>
        </m:sSub>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b</m:t>
            </m:r>
          </m:e>
          <m:sub>
            <m:r>
              <w:rPr>
                <w:rFonts w:ascii="Cambria Math" w:hAnsi="Cambria Math"/>
                <w:vertAlign w:val="subscript"/>
                <w:lang w:val="en-US"/>
              </w:rPr>
              <m:t>P</m:t>
            </m:r>
          </m:sub>
        </m:sSub>
        <m:d>
          <m:dPr>
            <m:ctrlPr>
              <w:rPr>
                <w:rFonts w:ascii="Cambria Math" w:hAnsi="Cambria Math"/>
                <w:i/>
                <w:vertAlign w:val="subscript"/>
                <w:lang w:val="en-US"/>
              </w:rPr>
            </m:ctrlPr>
          </m:dPr>
          <m:e>
            <m:r>
              <w:rPr>
                <w:rFonts w:ascii="Cambria Math" w:hAnsi="Cambria Math"/>
                <w:vertAlign w:val="subscript"/>
                <w:lang w:val="en-US"/>
              </w:rPr>
              <m:t>P-</m:t>
            </m:r>
            <m:sSub>
              <m:sSubPr>
                <m:ctrlPr>
                  <w:rPr>
                    <w:rFonts w:ascii="Cambria Math" w:hAnsi="Cambria Math"/>
                    <w:i/>
                    <w:vertAlign w:val="subscript"/>
                    <w:lang w:val="en-US"/>
                  </w:rPr>
                </m:ctrlPr>
              </m:sSubPr>
              <m:e>
                <m:r>
                  <w:rPr>
                    <w:rFonts w:ascii="Cambria Math" w:hAnsi="Cambria Math"/>
                    <w:vertAlign w:val="subscript"/>
                    <w:lang w:val="en-US"/>
                  </w:rPr>
                  <m:t>P</m:t>
                </m:r>
              </m:e>
              <m:sub>
                <m:r>
                  <w:rPr>
                    <w:rFonts w:ascii="Cambria Math" w:hAnsi="Cambria Math"/>
                    <w:vertAlign w:val="subscript"/>
                    <w:lang w:val="en-US"/>
                  </w:rPr>
                  <m:t>0</m:t>
                </m:r>
              </m:sub>
            </m:sSub>
          </m:e>
        </m:d>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c</m:t>
            </m:r>
          </m:e>
          <m:sub>
            <m:r>
              <w:rPr>
                <w:rFonts w:ascii="Cambria Math" w:hAnsi="Cambria Math"/>
                <w:vertAlign w:val="subscript"/>
                <w:lang w:val="en-US"/>
              </w:rPr>
              <m:t>P</m:t>
            </m:r>
          </m:sub>
        </m:sSub>
        <m:f>
          <m:fPr>
            <m:ctrlPr>
              <w:rPr>
                <w:rFonts w:ascii="Cambria Math" w:hAnsi="Cambria Math"/>
                <w:vertAlign w:val="subscript"/>
                <w:lang w:val="en-US"/>
              </w:rPr>
            </m:ctrlPr>
          </m:fPr>
          <m:num>
            <m:r>
              <w:rPr>
                <w:rFonts w:ascii="Cambria Math" w:hAnsi="Cambria Math"/>
                <w:vertAlign w:val="subscript"/>
                <w:lang w:val="en-US"/>
              </w:rPr>
              <m:t>d</m:t>
            </m:r>
            <m:sSub>
              <m:sSubPr>
                <m:ctrlPr>
                  <w:rPr>
                    <w:rFonts w:ascii="Cambria Math" w:hAnsi="Cambria Math"/>
                    <w:vertAlign w:val="subscript"/>
                    <w:lang w:val="en-US"/>
                  </w:rPr>
                </m:ctrlPr>
              </m:sSubPr>
              <m:e>
                <m:r>
                  <w:rPr>
                    <w:rFonts w:ascii="Cambria Math" w:hAnsi="Cambria Math"/>
                    <w:vertAlign w:val="subscript"/>
                    <w:lang w:val="en-US"/>
                  </w:rPr>
                  <m:t>q</m:t>
                </m:r>
              </m:e>
              <m:sub>
                <m:r>
                  <w:rPr>
                    <w:rFonts w:ascii="Cambria Math" w:hAnsi="Cambria Math"/>
                    <w:vertAlign w:val="subscript"/>
                    <w:lang w:val="en-US"/>
                  </w:rPr>
                  <m:t>sink</m:t>
                </m:r>
              </m:sub>
            </m:sSub>
          </m:num>
          <m:den>
            <m:r>
              <w:rPr>
                <w:rFonts w:ascii="Cambria Math" w:hAnsi="Cambria Math"/>
                <w:vertAlign w:val="subscript"/>
                <w:lang w:val="en-US"/>
              </w:rPr>
              <m:t>dt</m:t>
            </m:r>
          </m:den>
        </m:f>
      </m:oMath>
      <w:r w:rsidR="00FA3501">
        <w:rPr>
          <w:vertAlign w:val="subscript"/>
          <w:lang w:val="en-US"/>
        </w:rPr>
        <w:tab/>
      </w:r>
    </w:p>
    <w:p w14:paraId="29CC319A" w14:textId="77777777" w:rsidR="00FA3501" w:rsidRPr="004F783B" w:rsidRDefault="00FA3501" w:rsidP="00FA3501">
      <w:pPr>
        <w:jc w:val="both"/>
        <w:rPr>
          <w:vertAlign w:val="subscript"/>
          <w:lang w:val="en-US"/>
        </w:rPr>
      </w:pPr>
      <w:r>
        <w:rPr>
          <w:noProof/>
          <w:vertAlign w:val="subscript"/>
          <w:lang w:val="en-US"/>
        </w:rPr>
        <mc:AlternateContent>
          <mc:Choice Requires="wps">
            <w:drawing>
              <wp:anchor distT="0" distB="0" distL="114300" distR="114300" simplePos="0" relativeHeight="251659264" behindDoc="0" locked="0" layoutInCell="1" allowOverlap="1" wp14:anchorId="4197BFFD" wp14:editId="75AD1F41">
                <wp:simplePos x="0" y="0"/>
                <wp:positionH relativeFrom="column">
                  <wp:posOffset>523875</wp:posOffset>
                </wp:positionH>
                <wp:positionV relativeFrom="paragraph">
                  <wp:posOffset>-28256</wp:posOffset>
                </wp:positionV>
                <wp:extent cx="149396" cy="492299"/>
                <wp:effectExtent l="0" t="0" r="22225" b="98425"/>
                <wp:wrapNone/>
                <wp:docPr id="5" name="Right Brace 5"/>
                <wp:cNvGraphicFramePr/>
                <a:graphic xmlns:a="http://schemas.openxmlformats.org/drawingml/2006/main">
                  <a:graphicData uri="http://schemas.microsoft.com/office/word/2010/wordprocessingShape">
                    <wps:wsp>
                      <wps:cNvSpPr/>
                      <wps:spPr>
                        <a:xfrm rot="5400000">
                          <a:off x="0" y="0"/>
                          <a:ext cx="149396" cy="49229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F081F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41.25pt;margin-top:-2.2pt;width:11.75pt;height:38.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" adj="546" strokecolor="#4472c4 [3204]" strokeweight=".5pt">
                <v:stroke joinstyle="miter"/>
              </v:shape>
            </w:pict>
          </mc:Fallback>
        </mc:AlternateContent>
      </w:r>
      <w:r>
        <w:rPr>
          <w:noProof/>
          <w:vertAlign w:val="subscript"/>
          <w:lang w:val="en-US"/>
        </w:rPr>
        <mc:AlternateContent>
          <mc:Choice Requires="wps">
            <w:drawing>
              <wp:anchor distT="0" distB="0" distL="114300" distR="114300" simplePos="0" relativeHeight="251660288" behindDoc="0" locked="0" layoutInCell="1" allowOverlap="1" wp14:anchorId="0D94F25C" wp14:editId="26225CB6">
                <wp:simplePos x="0" y="0"/>
                <wp:positionH relativeFrom="column">
                  <wp:posOffset>1250681</wp:posOffset>
                </wp:positionH>
                <wp:positionV relativeFrom="paragraph">
                  <wp:posOffset>-170229</wp:posOffset>
                </wp:positionV>
                <wp:extent cx="141862" cy="786131"/>
                <wp:effectExtent l="1588" t="0" r="12382" b="88583"/>
                <wp:wrapNone/>
                <wp:docPr id="6" name="Right Brace 6"/>
                <wp:cNvGraphicFramePr/>
                <a:graphic xmlns:a="http://schemas.openxmlformats.org/drawingml/2006/main">
                  <a:graphicData uri="http://schemas.microsoft.com/office/word/2010/wordprocessingShape">
                    <wps:wsp>
                      <wps:cNvSpPr/>
                      <wps:spPr>
                        <a:xfrm rot="5400000">
                          <a:off x="0" y="0"/>
                          <a:ext cx="141862" cy="78613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C4468" id="Right Brace 6" o:spid="_x0000_s1026" type="#_x0000_t88" style="position:absolute;margin-left:98.5pt;margin-top:-13.4pt;width:11.15pt;height:61.9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" adj="325" strokecolor="#4472c4 [3204]" strokeweight=".5pt">
                <v:stroke joinstyle="miter"/>
              </v:shape>
            </w:pict>
          </mc:Fallback>
        </mc:AlternateContent>
      </w:r>
      <w:r>
        <w:rPr>
          <w:noProof/>
          <w:vertAlign w:val="subscript"/>
          <w:lang w:val="en-US"/>
        </w:rPr>
        <mc:AlternateContent>
          <mc:Choice Requires="wps">
            <w:drawing>
              <wp:anchor distT="0" distB="0" distL="114300" distR="114300" simplePos="0" relativeHeight="251661312" behindDoc="0" locked="0" layoutInCell="1" allowOverlap="1" wp14:anchorId="0F4B68D1" wp14:editId="5B00E454">
                <wp:simplePos x="0" y="0"/>
                <wp:positionH relativeFrom="column">
                  <wp:posOffset>2018250</wp:posOffset>
                </wp:positionH>
                <wp:positionV relativeFrom="paragraph">
                  <wp:posOffset>-69336</wp:posOffset>
                </wp:positionV>
                <wp:extent cx="122815" cy="582150"/>
                <wp:effectExtent l="0" t="952" r="9842" b="86043"/>
                <wp:wrapNone/>
                <wp:docPr id="7" name="Right Brace 7"/>
                <wp:cNvGraphicFramePr/>
                <a:graphic xmlns:a="http://schemas.openxmlformats.org/drawingml/2006/main">
                  <a:graphicData uri="http://schemas.microsoft.com/office/word/2010/wordprocessingShape">
                    <wps:wsp>
                      <wps:cNvSpPr/>
                      <wps:spPr>
                        <a:xfrm rot="5400000">
                          <a:off x="0" y="0"/>
                          <a:ext cx="122815" cy="5821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846B3" id="Right Brace 7" o:spid="_x0000_s1026" type="#_x0000_t88" style="position:absolute;margin-left:158.9pt;margin-top:-5.45pt;width:9.65pt;height:45.8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" adj="380" strokecolor="#4472c4 [3204]" strokeweight=".5pt">
                <v:stroke joinstyle="miter"/>
              </v:shape>
            </w:pict>
          </mc:Fallback>
        </mc:AlternateContent>
      </w:r>
      <w:r>
        <w:rPr>
          <w:vertAlign w:val="subscript"/>
          <w:lang w:val="en-US"/>
        </w:rPr>
        <w:t xml:space="preserve"> </w:t>
      </w:r>
      <w:r>
        <w:rPr>
          <w:vertAlign w:val="subscript"/>
          <w:lang w:val="en-US"/>
        </w:rPr>
        <w:tab/>
      </w:r>
      <w:r>
        <w:rPr>
          <w:vertAlign w:val="subscript"/>
          <w:lang w:val="en-US"/>
        </w:rPr>
        <w:tab/>
      </w:r>
      <w:r>
        <w:rPr>
          <w:vertAlign w:val="subscript"/>
          <w:lang w:val="en-US"/>
        </w:rPr>
        <w:tab/>
      </w:r>
      <w:r>
        <w:rPr>
          <w:vertAlign w:val="subscript"/>
          <w:lang w:val="en-US"/>
        </w:rPr>
        <w:tab/>
      </w:r>
    </w:p>
    <w:p w14:paraId="1997A13D" w14:textId="77777777" w:rsidR="00FA3501" w:rsidRDefault="00FA3501" w:rsidP="00FA3501">
      <w:pPr>
        <w:rPr>
          <w:i/>
          <w:iCs/>
          <w:sz w:val="18"/>
          <w:szCs w:val="18"/>
          <w:lang w:val="en-US"/>
        </w:rPr>
      </w:pPr>
      <w:r>
        <w:rPr>
          <w:vertAlign w:val="subscript"/>
          <w:lang w:val="en-US"/>
        </w:rPr>
        <w:t xml:space="preserve">              </w:t>
      </w:r>
      <w:r>
        <w:rPr>
          <w:i/>
          <w:iCs/>
          <w:sz w:val="18"/>
          <w:szCs w:val="18"/>
          <w:lang w:val="en-US"/>
        </w:rPr>
        <w:t>f</w:t>
      </w:r>
      <w:r w:rsidRPr="00973858">
        <w:rPr>
          <w:i/>
          <w:iCs/>
          <w:sz w:val="18"/>
          <w:szCs w:val="18"/>
          <w:lang w:val="en-US"/>
        </w:rPr>
        <w:t>orcing term</w:t>
      </w:r>
      <w:r w:rsidRPr="00973858">
        <w:rPr>
          <w:i/>
          <w:iCs/>
          <w:sz w:val="18"/>
          <w:szCs w:val="18"/>
          <w:vertAlign w:val="subscript"/>
          <w:lang w:val="en-US"/>
        </w:rPr>
        <w:tab/>
      </w:r>
      <w:r>
        <w:rPr>
          <w:i/>
          <w:iCs/>
          <w:sz w:val="18"/>
          <w:szCs w:val="18"/>
          <w:vertAlign w:val="subscript"/>
          <w:lang w:val="en-US"/>
        </w:rPr>
        <w:t xml:space="preserve">   </w:t>
      </w:r>
      <w:r w:rsidRPr="00973858">
        <w:rPr>
          <w:i/>
          <w:iCs/>
          <w:sz w:val="18"/>
          <w:szCs w:val="18"/>
          <w:lang w:val="en-US"/>
        </w:rPr>
        <w:t>restoring term</w:t>
      </w:r>
      <w:r>
        <w:rPr>
          <w:i/>
          <w:iCs/>
          <w:sz w:val="18"/>
          <w:szCs w:val="18"/>
          <w:lang w:val="en-US"/>
        </w:rPr>
        <w:t xml:space="preserve">     </w:t>
      </w:r>
      <w:r w:rsidRPr="00973858">
        <w:rPr>
          <w:i/>
          <w:iCs/>
          <w:sz w:val="18"/>
          <w:szCs w:val="18"/>
          <w:lang w:val="en-US"/>
        </w:rPr>
        <w:t xml:space="preserve">slow drainage </w:t>
      </w:r>
    </w:p>
    <w:p w14:paraId="69114ECA" w14:textId="77777777" w:rsidR="00FA3501" w:rsidRDefault="00FA3501" w:rsidP="00FA3501">
      <w:pPr>
        <w:rPr>
          <w:i/>
          <w:iCs/>
          <w:sz w:val="18"/>
          <w:szCs w:val="18"/>
          <w:lang w:val="en-US"/>
        </w:rPr>
      </w:pPr>
    </w:p>
    <w:p w14:paraId="58088CF9" w14:textId="77777777" w:rsidR="00FA3501" w:rsidRPr="00254C74" w:rsidRDefault="00285ADF" w:rsidP="00FA3501">
      <w:pPr>
        <w:rPr>
          <w:i/>
          <w:iCs/>
          <w:sz w:val="18"/>
          <w:szCs w:val="18"/>
          <w:lang w:val="en-US"/>
        </w:rPr>
      </w:pPr>
      <m:oMathPara>
        <m:oMathParaPr>
          <m:jc m:val="left"/>
        </m:oMathParaPr>
        <m:oMath>
          <m:sSub>
            <m:sSubPr>
              <m:ctrlPr>
                <w:rPr>
                  <w:rFonts w:ascii="Cambria Math" w:hAnsi="Cambria Math"/>
                  <w:i/>
                  <w:vertAlign w:val="subscript"/>
                  <w:lang w:val="en-US"/>
                </w:rPr>
              </m:ctrlPr>
            </m:sSubPr>
            <m:e>
              <m:sSub>
                <m:sSubPr>
                  <m:ctrlPr>
                    <w:rPr>
                      <w:rFonts w:ascii="Cambria Math" w:hAnsi="Cambria Math"/>
                      <w:i/>
                      <w:vertAlign w:val="subscript"/>
                      <w:lang w:val="en-US"/>
                    </w:rPr>
                  </m:ctrlPr>
                </m:sSubPr>
                <m:e>
                  <m:r>
                    <w:rPr>
                      <w:rFonts w:ascii="Cambria Math" w:hAnsi="Cambria Math"/>
                      <w:vertAlign w:val="subscript"/>
                      <w:lang w:val="en-US"/>
                    </w:rPr>
                    <m:t>constants :    a</m:t>
                  </m:r>
                </m:e>
                <m:sub>
                  <m:r>
                    <w:rPr>
                      <w:rFonts w:ascii="Cambria Math" w:hAnsi="Cambria Math"/>
                      <w:vertAlign w:val="subscript"/>
                      <w:lang w:val="en-US"/>
                    </w:rPr>
                    <m:t>P</m:t>
                  </m:r>
                </m:sub>
              </m:sSub>
              <m:r>
                <w:rPr>
                  <w:rFonts w:ascii="Cambria Math" w:hAnsi="Cambria Math"/>
                  <w:vertAlign w:val="subscript"/>
                  <w:lang w:val="en-US"/>
                </w:rPr>
                <m:t>,b</m:t>
              </m:r>
            </m:e>
            <m:sub>
              <m:r>
                <w:rPr>
                  <w:rFonts w:ascii="Cambria Math" w:hAnsi="Cambria Math"/>
                  <w:vertAlign w:val="subscript"/>
                  <w:lang w:val="en-US"/>
                </w:rPr>
                <m:t>P</m:t>
              </m:r>
            </m:sub>
          </m:sSub>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c</m:t>
              </m:r>
            </m:e>
            <m:sub>
              <m:r>
                <w:rPr>
                  <w:rFonts w:ascii="Cambria Math" w:hAnsi="Cambria Math"/>
                  <w:vertAlign w:val="subscript"/>
                  <w:lang w:val="en-US"/>
                </w:rPr>
                <m:t>P</m:t>
              </m:r>
            </m:sub>
          </m:sSub>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P</m:t>
              </m:r>
            </m:e>
            <m:sub>
              <m:r>
                <w:rPr>
                  <w:rFonts w:ascii="Cambria Math" w:hAnsi="Cambria Math"/>
                  <w:vertAlign w:val="subscript"/>
                  <w:lang w:val="en-US"/>
                </w:rPr>
                <m:t>0</m:t>
              </m:r>
            </m:sub>
          </m:sSub>
          <m:r>
            <w:rPr>
              <w:rFonts w:ascii="Cambria Math" w:hAnsi="Cambria Math"/>
              <w:vertAlign w:val="subscript"/>
              <w:lang w:val="en-US"/>
            </w:rPr>
            <m:t>(initial pressure)</m:t>
          </m:r>
        </m:oMath>
      </m:oMathPara>
    </w:p>
    <w:p w14:paraId="5B151462" w14:textId="77777777" w:rsidR="00FA3501" w:rsidRPr="00C542AA" w:rsidRDefault="00FA3501" w:rsidP="00FA3501">
      <w:pPr>
        <w:rPr>
          <w:lang w:val="en-US"/>
        </w:rPr>
      </w:pPr>
      <w:r>
        <w:rPr>
          <w:vertAlign w:val="subscript"/>
          <w:lang w:val="en-US"/>
        </w:rPr>
        <w:t xml:space="preserve">                 </w:t>
      </w:r>
      <m:oMath>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lang w:val="en-US"/>
              </w:rPr>
              <m:t>sink</m:t>
            </m:r>
          </m:sub>
        </m:sSub>
        <m:r>
          <w:rPr>
            <w:rFonts w:ascii="Cambria Math" w:hAnsi="Cambria Math"/>
            <w:lang w:val="en-US"/>
          </w:rPr>
          <m:t xml:space="preserve"> :extracting mass rate </m:t>
        </m:r>
      </m:oMath>
    </w:p>
    <w:p w14:paraId="52BBCAF8" w14:textId="77777777" w:rsidR="00FA3501" w:rsidRPr="00C542AA" w:rsidRDefault="00FA3501" w:rsidP="00FA3501">
      <w:pPr>
        <w:rPr>
          <w:sz w:val="18"/>
          <w:szCs w:val="18"/>
          <w:lang w:val="en-US"/>
        </w:rPr>
      </w:pPr>
      <w:r>
        <w:rPr>
          <w:vertAlign w:val="subscript"/>
          <w:lang w:val="en-US"/>
        </w:rPr>
        <w:t xml:space="preserve">                            </w:t>
      </w:r>
      <m:oMath>
        <m:r>
          <w:rPr>
            <w:rFonts w:ascii="Cambria Math" w:hAnsi="Cambria Math"/>
            <w:vertAlign w:val="subscript"/>
            <w:lang w:val="en-US"/>
          </w:rPr>
          <m:t xml:space="preserve">p : pressure </m:t>
        </m:r>
      </m:oMath>
    </w:p>
    <w:p w14:paraId="09665DFE" w14:textId="77777777" w:rsidR="00FA3501" w:rsidRPr="00C542AA" w:rsidRDefault="00FA3501" w:rsidP="00FA3501">
      <w:pPr>
        <w:rPr>
          <w:sz w:val="18"/>
          <w:szCs w:val="18"/>
          <w:lang w:val="en-US"/>
        </w:rPr>
      </w:pPr>
      <w:r>
        <w:rPr>
          <w:lang w:val="en-US"/>
        </w:rPr>
        <w:t xml:space="preserve">                  </w:t>
      </w:r>
      <m:oMath>
        <m:r>
          <w:rPr>
            <w:rFonts w:ascii="Cambria Math" w:hAnsi="Cambria Math"/>
            <w:lang w:val="en-US"/>
          </w:rPr>
          <m:t xml:space="preserve">t :time </m:t>
        </m:r>
      </m:oMath>
    </w:p>
    <w:p w14:paraId="50226A62" w14:textId="77777777" w:rsidR="00FA3501" w:rsidRDefault="00FA3501" w:rsidP="00FA3501">
      <w:pPr>
        <w:rPr>
          <w:rFonts w:ascii="Cambria Math" w:hAnsi="Cambria Math"/>
          <w:i/>
          <w:sz w:val="18"/>
          <w:szCs w:val="18"/>
          <w:vertAlign w:val="subscript"/>
          <w:lang w:val="en-US"/>
        </w:rPr>
      </w:pPr>
    </w:p>
    <w:p w14:paraId="3730A135" w14:textId="336BF854" w:rsidR="00FA3501" w:rsidRPr="00FA3501" w:rsidRDefault="00285ADF" w:rsidP="00FA3501">
      <w:pPr>
        <w:rPr>
          <w:sz w:val="18"/>
          <w:szCs w:val="18"/>
          <w:lang w:val="en-US"/>
        </w:rPr>
      </w:pPr>
      <m:oMath>
        <m:d>
          <m:dPr>
            <m:ctrlPr>
              <w:rPr>
                <w:rFonts w:ascii="Cambria Math" w:hAnsi="Cambria Math"/>
                <w:i/>
                <w:sz w:val="18"/>
                <w:szCs w:val="18"/>
                <w:vertAlign w:val="subscript"/>
                <w:lang w:val="en-US"/>
              </w:rPr>
            </m:ctrlPr>
          </m:dPr>
          <m:e>
            <m:sSub>
              <m:sSubPr>
                <m:ctrlPr>
                  <w:rPr>
                    <w:rFonts w:ascii="Cambria Math" w:hAnsi="Cambria Math"/>
                    <w:i/>
                    <w:sz w:val="18"/>
                    <w:szCs w:val="18"/>
                    <w:vertAlign w:val="subscript"/>
                    <w:lang w:val="en-US"/>
                  </w:rPr>
                </m:ctrlPr>
              </m:sSubPr>
              <m:e>
                <m:r>
                  <w:rPr>
                    <w:rFonts w:ascii="Cambria Math" w:hAnsi="Cambria Math"/>
                    <w:sz w:val="18"/>
                    <w:szCs w:val="18"/>
                    <w:vertAlign w:val="subscript"/>
                    <w:lang w:val="en-US"/>
                  </w:rPr>
                  <m:t>a</m:t>
                </m:r>
              </m:e>
              <m:sub>
                <m:r>
                  <w:rPr>
                    <w:rFonts w:ascii="Cambria Math" w:hAnsi="Cambria Math"/>
                    <w:sz w:val="18"/>
                    <w:szCs w:val="18"/>
                    <w:vertAlign w:val="subscript"/>
                    <w:lang w:val="en-US"/>
                  </w:rPr>
                  <m:t>p</m:t>
                </m:r>
              </m:sub>
            </m:sSub>
            <m:r>
              <w:rPr>
                <w:rFonts w:ascii="Cambria Math" w:hAnsi="Cambria Math"/>
                <w:sz w:val="18"/>
                <w:szCs w:val="18"/>
                <w:vertAlign w:val="subscript"/>
                <w:lang w:val="en-US"/>
              </w:rPr>
              <m:t>=</m:t>
            </m:r>
            <m:f>
              <m:fPr>
                <m:ctrlPr>
                  <w:rPr>
                    <w:rFonts w:ascii="Cambria Math" w:hAnsi="Cambria Math"/>
                    <w:sz w:val="18"/>
                    <w:szCs w:val="18"/>
                    <w:vertAlign w:val="subscript"/>
                    <w:lang w:val="en-US"/>
                  </w:rPr>
                </m:ctrlPr>
              </m:fPr>
              <m:num>
                <m:r>
                  <w:rPr>
                    <w:rFonts w:ascii="Cambria Math" w:hAnsi="Cambria Math"/>
                    <w:sz w:val="18"/>
                    <w:szCs w:val="18"/>
                    <w:vertAlign w:val="subscript"/>
                    <w:lang w:val="en-US"/>
                  </w:rPr>
                  <m:t>g</m:t>
                </m:r>
              </m:num>
              <m:den>
                <m:r>
                  <w:rPr>
                    <w:rFonts w:ascii="Cambria Math" w:hAnsi="Cambria Math"/>
                    <w:sz w:val="18"/>
                    <w:szCs w:val="18"/>
                    <w:vertAlign w:val="subscript"/>
                    <w:lang w:val="en-US"/>
                  </w:rPr>
                  <m:t>Aϕ</m:t>
                </m:r>
              </m:den>
            </m:f>
            <m:r>
              <w:rPr>
                <w:rFonts w:ascii="Cambria Math" w:hAnsi="Cambria Math"/>
                <w:sz w:val="18"/>
                <w:szCs w:val="18"/>
                <w:vertAlign w:val="subscript"/>
                <w:lang w:val="en-US"/>
              </w:rPr>
              <m:t>,  where g is acceleration due to gravity, A the area,ϕ is volume fraction</m:t>
            </m:r>
          </m:e>
        </m:d>
      </m:oMath>
      <w:r w:rsidR="00FA3501" w:rsidRPr="00FA3501">
        <w:rPr>
          <w:color w:val="FF0000"/>
          <w:sz w:val="18"/>
          <w:szCs w:val="18"/>
          <w:lang w:val="en-US"/>
        </w:rPr>
        <w:t xml:space="preserve"> </w:t>
      </w:r>
    </w:p>
    <w:p w14:paraId="5FA5301D" w14:textId="12C3F9E6" w:rsidR="00FA3501" w:rsidRPr="00FA3501" w:rsidRDefault="00FA3501" w:rsidP="00FA3501">
      <w:pPr>
        <w:rPr>
          <w:color w:val="FF0000"/>
          <w:sz w:val="18"/>
          <w:szCs w:val="18"/>
          <w:lang w:val="en-US"/>
        </w:rPr>
      </w:pPr>
      <w:r w:rsidRPr="00FA3501">
        <w:rPr>
          <w:rFonts w:ascii="Cambria Math" w:hAnsi="Cambria Math"/>
          <w:i/>
          <w:sz w:val="18"/>
          <w:szCs w:val="18"/>
          <w:vertAlign w:val="subscript"/>
          <w:lang w:val="en-US"/>
        </w:rPr>
        <w:br/>
      </w:r>
      <m:oMath>
        <m:d>
          <m:dPr>
            <m:ctrlPr>
              <w:rPr>
                <w:rFonts w:ascii="Cambria Math" w:hAnsi="Cambria Math"/>
                <w:i/>
                <w:sz w:val="18"/>
                <w:szCs w:val="18"/>
                <w:vertAlign w:val="subscript"/>
                <w:lang w:val="en-US"/>
              </w:rPr>
            </m:ctrlPr>
          </m:dPr>
          <m:e>
            <m:eqArr>
              <m:eqArrPr>
                <m:ctrlPr>
                  <w:rPr>
                    <w:rFonts w:ascii="Cambria Math" w:hAnsi="Cambria Math"/>
                    <w:i/>
                    <w:sz w:val="18"/>
                    <w:szCs w:val="18"/>
                    <w:vertAlign w:val="subscript"/>
                    <w:lang w:val="en-US"/>
                  </w:rPr>
                </m:ctrlPr>
              </m:eqArrPr>
              <m:e>
                <m:sSub>
                  <m:sSubPr>
                    <m:ctrlPr>
                      <w:rPr>
                        <w:rFonts w:ascii="Cambria Math" w:hAnsi="Cambria Math"/>
                        <w:i/>
                        <w:sz w:val="18"/>
                        <w:szCs w:val="18"/>
                        <w:vertAlign w:val="subscript"/>
                        <w:lang w:val="en-US"/>
                      </w:rPr>
                    </m:ctrlPr>
                  </m:sSubPr>
                  <m:e>
                    <m:r>
                      <w:rPr>
                        <w:rFonts w:ascii="Cambria Math" w:hAnsi="Cambria Math"/>
                        <w:sz w:val="18"/>
                        <w:szCs w:val="18"/>
                        <w:vertAlign w:val="subscript"/>
                        <w:lang w:val="en-US"/>
                      </w:rPr>
                      <m:t>b</m:t>
                    </m:r>
                  </m:e>
                  <m:sub>
                    <m:r>
                      <w:rPr>
                        <w:rFonts w:ascii="Cambria Math" w:hAnsi="Cambria Math"/>
                        <w:sz w:val="18"/>
                        <w:szCs w:val="18"/>
                        <w:vertAlign w:val="subscript"/>
                        <w:lang w:val="en-US"/>
                      </w:rPr>
                      <m:t>p</m:t>
                    </m:r>
                  </m:sub>
                </m:sSub>
                <m:r>
                  <w:rPr>
                    <w:rFonts w:ascii="Cambria Math" w:hAnsi="Cambria Math"/>
                    <w:sz w:val="18"/>
                    <w:szCs w:val="18"/>
                    <w:vertAlign w:val="subscript"/>
                    <w:lang w:val="en-US"/>
                  </w:rPr>
                  <m:t>=</m:t>
                </m:r>
                <m:f>
                  <m:fPr>
                    <m:ctrlPr>
                      <w:rPr>
                        <w:rFonts w:ascii="Cambria Math" w:hAnsi="Cambria Math"/>
                        <w:sz w:val="18"/>
                        <w:szCs w:val="18"/>
                        <w:vertAlign w:val="subscript"/>
                        <w:lang w:val="en-US"/>
                      </w:rPr>
                    </m:ctrlPr>
                  </m:fPr>
                  <m:num>
                    <m:r>
                      <w:rPr>
                        <w:rFonts w:ascii="Cambria Math" w:hAnsi="Cambria Math"/>
                        <w:sz w:val="18"/>
                        <w:szCs w:val="18"/>
                        <w:vertAlign w:val="subscript"/>
                        <w:lang w:val="en-US"/>
                      </w:rPr>
                      <m:t>gkρ</m:t>
                    </m:r>
                    <m:sSub>
                      <m:sSubPr>
                        <m:ctrlPr>
                          <w:rPr>
                            <w:rFonts w:ascii="Cambria Math" w:hAnsi="Cambria Math"/>
                            <w:i/>
                            <w:sz w:val="18"/>
                            <w:szCs w:val="18"/>
                            <w:vertAlign w:val="subscript"/>
                            <w:lang w:val="en-US"/>
                          </w:rPr>
                        </m:ctrlPr>
                      </m:sSubPr>
                      <m:e>
                        <m:r>
                          <w:rPr>
                            <w:rFonts w:ascii="Cambria Math" w:hAnsi="Cambria Math"/>
                            <w:sz w:val="18"/>
                            <w:szCs w:val="18"/>
                            <w:vertAlign w:val="subscript"/>
                            <w:lang w:val="en-US"/>
                          </w:rPr>
                          <m:t>A</m:t>
                        </m:r>
                      </m:e>
                      <m:sub>
                        <m:r>
                          <w:rPr>
                            <w:rFonts w:ascii="Cambria Math" w:hAnsi="Cambria Math"/>
                            <w:sz w:val="18"/>
                            <w:szCs w:val="18"/>
                            <w:vertAlign w:val="subscript"/>
                            <w:lang w:val="en-US"/>
                          </w:rPr>
                          <m:t>rech</m:t>
                        </m:r>
                      </m:sub>
                    </m:sSub>
                  </m:num>
                  <m:den>
                    <m:r>
                      <w:rPr>
                        <w:rFonts w:ascii="Cambria Math" w:hAnsi="Cambria Math"/>
                        <w:sz w:val="18"/>
                        <w:szCs w:val="18"/>
                        <w:vertAlign w:val="subscript"/>
                        <w:lang w:val="en-US"/>
                      </w:rPr>
                      <m:t>AϕμL</m:t>
                    </m:r>
                  </m:den>
                </m:f>
                <m:r>
                  <w:rPr>
                    <w:rFonts w:ascii="Cambria Math" w:hAnsi="Cambria Math"/>
                    <w:sz w:val="18"/>
                    <w:szCs w:val="18"/>
                    <w:vertAlign w:val="subscript"/>
                    <w:lang w:val="en-US"/>
                  </w:rPr>
                  <m:t>,  where g is acceleration due to gravity, k is permeability,ρ is density,</m:t>
                </m:r>
                <m:sSub>
                  <m:sSubPr>
                    <m:ctrlPr>
                      <w:rPr>
                        <w:rFonts w:ascii="Cambria Math" w:hAnsi="Cambria Math"/>
                        <w:i/>
                        <w:sz w:val="18"/>
                        <w:szCs w:val="18"/>
                        <w:vertAlign w:val="subscript"/>
                        <w:lang w:val="en-US"/>
                      </w:rPr>
                    </m:ctrlPr>
                  </m:sSubPr>
                  <m:e>
                    <m:r>
                      <w:rPr>
                        <w:rFonts w:ascii="Cambria Math" w:hAnsi="Cambria Math"/>
                        <w:sz w:val="18"/>
                        <w:szCs w:val="18"/>
                        <w:vertAlign w:val="subscript"/>
                        <w:lang w:val="en-US"/>
                      </w:rPr>
                      <m:t>A</m:t>
                    </m:r>
                  </m:e>
                  <m:sub>
                    <m:r>
                      <w:rPr>
                        <w:rFonts w:ascii="Cambria Math" w:hAnsi="Cambria Math"/>
                        <w:sz w:val="18"/>
                        <w:szCs w:val="18"/>
                        <w:vertAlign w:val="subscript"/>
                        <w:lang w:val="en-US"/>
                      </w:rPr>
                      <m:t>rech</m:t>
                    </m:r>
                  </m:sub>
                </m:sSub>
                <m:r>
                  <w:rPr>
                    <w:rFonts w:ascii="Cambria Math" w:hAnsi="Cambria Math"/>
                    <w:sz w:val="18"/>
                    <w:szCs w:val="18"/>
                    <w:vertAlign w:val="subscript"/>
                    <w:lang w:val="en-US"/>
                  </w:rPr>
                  <m:t xml:space="preserve"> and A are areas,</m:t>
                </m:r>
              </m:e>
              <m:e>
                <m:ctrlPr>
                  <w:rPr>
                    <w:rFonts w:ascii="Cambria Math" w:eastAsia="Cambria Math" w:hAnsi="Cambria Math" w:cs="Cambria Math"/>
                    <w:i/>
                    <w:sz w:val="18"/>
                    <w:szCs w:val="18"/>
                    <w:vertAlign w:val="subscript"/>
                    <w:lang w:val="en-US"/>
                  </w:rPr>
                </m:ctrlPr>
              </m:e>
              <m:e>
                <m:r>
                  <w:rPr>
                    <w:rFonts w:ascii="Cambria Math" w:hAnsi="Cambria Math"/>
                    <w:sz w:val="18"/>
                    <w:szCs w:val="18"/>
                    <w:vertAlign w:val="subscript"/>
                    <w:lang w:val="en-US"/>
                  </w:rPr>
                  <m:t>ϕ is volume fraction,μ is dynamic vicosity, L is length</m:t>
                </m:r>
              </m:e>
            </m:eqArr>
          </m:e>
        </m:d>
      </m:oMath>
      <w:r w:rsidRPr="00FA3501">
        <w:rPr>
          <w:color w:val="FF0000"/>
          <w:sz w:val="18"/>
          <w:szCs w:val="18"/>
          <w:lang w:val="en-US"/>
        </w:rPr>
        <w:t xml:space="preserve"> </w:t>
      </w:r>
    </w:p>
    <w:p w14:paraId="5F33BBC6" w14:textId="77777777" w:rsidR="00FA3501" w:rsidRDefault="00FA3501" w:rsidP="00FA3501">
      <w:pPr>
        <w:jc w:val="both"/>
        <w:rPr>
          <w:b/>
          <w:bCs/>
          <w:i/>
          <w:iCs/>
          <w:u w:val="single"/>
          <w:lang w:val="en-US"/>
        </w:rPr>
      </w:pPr>
    </w:p>
    <w:p w14:paraId="5EB782B4" w14:textId="77777777" w:rsidR="00FA3501" w:rsidRPr="00572105" w:rsidRDefault="00FA3501" w:rsidP="00FA3501">
      <w:pPr>
        <w:jc w:val="both"/>
        <w:rPr>
          <w:lang w:val="en-US"/>
        </w:rPr>
      </w:pPr>
      <w:r>
        <w:rPr>
          <w:b/>
          <w:bCs/>
          <w:i/>
          <w:iCs/>
          <w:u w:val="single"/>
          <w:lang w:val="en-US"/>
        </w:rPr>
        <w:t xml:space="preserve">Conservation of Energy LPM ODE </w:t>
      </w:r>
    </w:p>
    <w:p w14:paraId="411E232F" w14:textId="77777777" w:rsidR="00FA3501" w:rsidRPr="00697601" w:rsidRDefault="00FA3501" w:rsidP="00FA3501">
      <w:pPr>
        <w:jc w:val="both"/>
        <w:rPr>
          <w:b/>
          <w:bCs/>
          <w:i/>
          <w:iCs/>
          <w:u w:val="single"/>
          <w:lang w:val="en-US"/>
        </w:rPr>
      </w:pPr>
      <w:r>
        <w:rPr>
          <w:noProof/>
          <w:vertAlign w:val="subscript"/>
          <w:lang w:val="en-US"/>
        </w:rPr>
        <mc:AlternateContent>
          <mc:Choice Requires="wps">
            <w:drawing>
              <wp:anchor distT="0" distB="0" distL="114300" distR="114300" simplePos="0" relativeHeight="251664384" behindDoc="0" locked="0" layoutInCell="1" allowOverlap="1" wp14:anchorId="4C445284" wp14:editId="741E7049">
                <wp:simplePos x="0" y="0"/>
                <wp:positionH relativeFrom="column">
                  <wp:posOffset>2198614</wp:posOffset>
                </wp:positionH>
                <wp:positionV relativeFrom="paragraph">
                  <wp:posOffset>458592</wp:posOffset>
                </wp:positionV>
                <wp:extent cx="152598" cy="682138"/>
                <wp:effectExtent l="1905" t="0" r="20955" b="97155"/>
                <wp:wrapNone/>
                <wp:docPr id="4" name="Right Brace 4"/>
                <wp:cNvGraphicFramePr/>
                <a:graphic xmlns:a="http://schemas.openxmlformats.org/drawingml/2006/main">
                  <a:graphicData uri="http://schemas.microsoft.com/office/word/2010/wordprocessingShape">
                    <wps:wsp>
                      <wps:cNvSpPr/>
                      <wps:spPr>
                        <a:xfrm rot="5400000">
                          <a:off x="0" y="0"/>
                          <a:ext cx="152598" cy="68213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EC2B5" id="Right Brace 4" o:spid="_x0000_s1026" type="#_x0000_t88" style="position:absolute;margin-left:173.1pt;margin-top:36.1pt;width:12pt;height:53.7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" adj="403" strokecolor="#4472c4 [3204]" strokeweight=".5pt">
                <v:stroke joinstyle="miter"/>
              </v:shape>
            </w:pict>
          </mc:Fallback>
        </mc:AlternateContent>
      </w:r>
      <w:r>
        <w:rPr>
          <w:noProof/>
          <w:vertAlign w:val="subscript"/>
          <w:lang w:val="en-US"/>
        </w:rPr>
        <mc:AlternateContent>
          <mc:Choice Requires="wps">
            <w:drawing>
              <wp:anchor distT="0" distB="0" distL="114300" distR="114300" simplePos="0" relativeHeight="251663360" behindDoc="0" locked="0" layoutInCell="1" allowOverlap="1" wp14:anchorId="4EC694A8" wp14:editId="3341DFDA">
                <wp:simplePos x="0" y="0"/>
                <wp:positionH relativeFrom="column">
                  <wp:posOffset>1276545</wp:posOffset>
                </wp:positionH>
                <wp:positionV relativeFrom="paragraph">
                  <wp:posOffset>350275</wp:posOffset>
                </wp:positionV>
                <wp:extent cx="141607" cy="890929"/>
                <wp:effectExtent l="6350" t="0" r="17145" b="93345"/>
                <wp:wrapNone/>
                <wp:docPr id="8" name="Right Brace 8"/>
                <wp:cNvGraphicFramePr/>
                <a:graphic xmlns:a="http://schemas.openxmlformats.org/drawingml/2006/main">
                  <a:graphicData uri="http://schemas.microsoft.com/office/word/2010/wordprocessingShape">
                    <wps:wsp>
                      <wps:cNvSpPr/>
                      <wps:spPr>
                        <a:xfrm rot="5400000">
                          <a:off x="0" y="0"/>
                          <a:ext cx="141607" cy="89092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7F3EF" id="Right Brace 8" o:spid="_x0000_s1026" type="#_x0000_t88" style="position:absolute;margin-left:100.5pt;margin-top:27.6pt;width:11.15pt;height:70.1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" adj="286" strokecolor="#4472c4 [3204]" strokeweight=".5pt">
                <v:stroke joinstyle="miter"/>
              </v:shape>
            </w:pict>
          </mc:Fallback>
        </mc:AlternateContent>
      </w:r>
      <w:r>
        <w:rPr>
          <w:noProof/>
          <w:vertAlign w:val="subscript"/>
          <w:lang w:val="en-US"/>
        </w:rPr>
        <mc:AlternateContent>
          <mc:Choice Requires="wps">
            <w:drawing>
              <wp:anchor distT="0" distB="0" distL="114300" distR="114300" simplePos="0" relativeHeight="251662336" behindDoc="0" locked="0" layoutInCell="1" allowOverlap="1" wp14:anchorId="01357A7A" wp14:editId="7BA84A59">
                <wp:simplePos x="0" y="0"/>
                <wp:positionH relativeFrom="column">
                  <wp:posOffset>459105</wp:posOffset>
                </wp:positionH>
                <wp:positionV relativeFrom="paragraph">
                  <wp:posOffset>545269</wp:posOffset>
                </wp:positionV>
                <wp:extent cx="149396" cy="492299"/>
                <wp:effectExtent l="0" t="0" r="22225" b="98425"/>
                <wp:wrapNone/>
                <wp:docPr id="9" name="Right Brace 9"/>
                <wp:cNvGraphicFramePr/>
                <a:graphic xmlns:a="http://schemas.openxmlformats.org/drawingml/2006/main">
                  <a:graphicData uri="http://schemas.microsoft.com/office/word/2010/wordprocessingShape">
                    <wps:wsp>
                      <wps:cNvSpPr/>
                      <wps:spPr>
                        <a:xfrm rot="5400000">
                          <a:off x="0" y="0"/>
                          <a:ext cx="149396" cy="49229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5EBEB" id="Right Brace 9" o:spid="_x0000_s1026" type="#_x0000_t88" style="position:absolute;margin-left:36.15pt;margin-top:42.95pt;width:11.75pt;height:38.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" adj="546" strokecolor="#4472c4 [3204]" strokeweight=".5pt">
                <v:stroke joinstyle="miter"/>
              </v:shape>
            </w:pict>
          </mc:Fallback>
        </mc:AlternateContent>
      </w:r>
    </w:p>
    <w:p w14:paraId="3C389C37" w14:textId="77777777" w:rsidR="00FA3501" w:rsidRDefault="00285ADF" w:rsidP="00FA3501">
      <w:pPr>
        <w:jc w:val="both"/>
        <w:rPr>
          <w:vertAlign w:val="subscript"/>
          <w:lang w:val="en-US"/>
        </w:rPr>
      </w:pPr>
      <m:oMath>
        <m:f>
          <m:fPr>
            <m:ctrlPr>
              <w:rPr>
                <w:rFonts w:ascii="Cambria Math" w:hAnsi="Cambria Math"/>
                <w:vertAlign w:val="subscript"/>
                <w:lang w:val="en-US"/>
              </w:rPr>
            </m:ctrlPr>
          </m:fPr>
          <m:num>
            <m:r>
              <w:rPr>
                <w:rFonts w:ascii="Cambria Math" w:hAnsi="Cambria Math"/>
                <w:vertAlign w:val="subscript"/>
                <w:lang w:val="en-US"/>
              </w:rPr>
              <m:t>dT</m:t>
            </m:r>
          </m:num>
          <m:den>
            <m:r>
              <w:rPr>
                <w:rFonts w:ascii="Cambria Math" w:hAnsi="Cambria Math"/>
                <w:vertAlign w:val="subscript"/>
                <w:lang w:val="en-US"/>
              </w:rPr>
              <m:t>dt</m:t>
            </m:r>
          </m:den>
        </m:f>
        <m:r>
          <w:rPr>
            <w:rFonts w:ascii="Cambria Math" w:hAnsi="Cambria Math"/>
            <w:vertAlign w:val="subscript"/>
            <w:lang w:val="en-US"/>
          </w:rPr>
          <m:t>=</m:t>
        </m:r>
        <m:f>
          <m:fPr>
            <m:ctrlPr>
              <w:rPr>
                <w:rFonts w:ascii="Cambria Math" w:hAnsi="Cambria Math"/>
                <w:vertAlign w:val="subscript"/>
                <w:lang w:val="en-US"/>
              </w:rPr>
            </m:ctrlPr>
          </m:fPr>
          <m:num>
            <m:r>
              <w:rPr>
                <w:rFonts w:ascii="Cambria Math" w:hAnsi="Cambria Math"/>
                <w:vertAlign w:val="subscript"/>
                <w:lang w:val="en-US"/>
              </w:rPr>
              <m:t>T</m:t>
            </m:r>
          </m:num>
          <m:den>
            <m:r>
              <w:rPr>
                <w:rFonts w:ascii="Cambria Math" w:hAnsi="Cambria Math"/>
                <w:vertAlign w:val="subscript"/>
                <w:lang w:val="en-US"/>
              </w:rPr>
              <m:t>M</m:t>
            </m:r>
          </m:den>
        </m:f>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lang w:val="en-US"/>
              </w:rPr>
              <m:t>sink</m:t>
            </m:r>
          </m:sub>
        </m:sSub>
        <m:r>
          <w:rPr>
            <w:rFonts w:ascii="Cambria Math" w:hAnsi="Cambria Math"/>
            <w:vertAlign w:val="subscript"/>
            <w:lang w:val="en-US"/>
          </w:rPr>
          <m:t>-</m:t>
        </m:r>
        <m:f>
          <m:fPr>
            <m:ctrlPr>
              <w:rPr>
                <w:rFonts w:ascii="Cambria Math" w:hAnsi="Cambria Math"/>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b</m:t>
                </m:r>
              </m:e>
              <m:sub>
                <m:r>
                  <w:rPr>
                    <w:rFonts w:ascii="Cambria Math" w:hAnsi="Cambria Math"/>
                    <w:vertAlign w:val="subscript"/>
                    <w:lang w:val="en-US"/>
                  </w:rPr>
                  <m:t>p</m:t>
                </m:r>
              </m:sub>
            </m:sSub>
          </m:num>
          <m:den>
            <m:sSub>
              <m:sSubPr>
                <m:ctrlPr>
                  <w:rPr>
                    <w:rFonts w:ascii="Cambria Math" w:hAnsi="Cambria Math"/>
                    <w:i/>
                    <w:vertAlign w:val="subscript"/>
                    <w:lang w:val="en-US"/>
                  </w:rPr>
                </m:ctrlPr>
              </m:sSubPr>
              <m:e>
                <m:r>
                  <w:rPr>
                    <w:rFonts w:ascii="Cambria Math" w:hAnsi="Cambria Math"/>
                    <w:vertAlign w:val="subscript"/>
                    <w:lang w:val="en-US"/>
                  </w:rPr>
                  <m:t>Ma</m:t>
                </m:r>
              </m:e>
              <m:sub>
                <m:r>
                  <w:rPr>
                    <w:rFonts w:ascii="Cambria Math" w:hAnsi="Cambria Math"/>
                    <w:vertAlign w:val="subscript"/>
                    <w:lang w:val="en-US"/>
                  </w:rPr>
                  <m:t>p</m:t>
                </m:r>
              </m:sub>
            </m:sSub>
          </m:den>
        </m:f>
        <m:d>
          <m:dPr>
            <m:ctrlPr>
              <w:rPr>
                <w:rFonts w:ascii="Cambria Math" w:hAnsi="Cambria Math"/>
                <w:i/>
                <w:vertAlign w:val="subscript"/>
                <w:lang w:val="en-US"/>
              </w:rPr>
            </m:ctrlPr>
          </m:dPr>
          <m:e>
            <m:r>
              <w:rPr>
                <w:rFonts w:ascii="Cambria Math" w:hAnsi="Cambria Math"/>
                <w:vertAlign w:val="subscript"/>
                <w:lang w:val="en-US"/>
              </w:rPr>
              <m:t>P-</m:t>
            </m:r>
            <m:sSub>
              <m:sSubPr>
                <m:ctrlPr>
                  <w:rPr>
                    <w:rFonts w:ascii="Cambria Math" w:hAnsi="Cambria Math"/>
                    <w:i/>
                    <w:vertAlign w:val="subscript"/>
                    <w:lang w:val="en-US"/>
                  </w:rPr>
                </m:ctrlPr>
              </m:sSubPr>
              <m:e>
                <m:r>
                  <w:rPr>
                    <w:rFonts w:ascii="Cambria Math" w:hAnsi="Cambria Math"/>
                    <w:vertAlign w:val="subscript"/>
                    <w:lang w:val="en-US"/>
                  </w:rPr>
                  <m:t>P</m:t>
                </m:r>
              </m:e>
              <m:sub>
                <m:r>
                  <w:rPr>
                    <w:rFonts w:ascii="Cambria Math" w:hAnsi="Cambria Math"/>
                    <w:vertAlign w:val="subscript"/>
                    <w:lang w:val="en-US"/>
                  </w:rPr>
                  <m:t>0</m:t>
                </m:r>
              </m:sub>
            </m:sSub>
          </m:e>
        </m:d>
        <m:r>
          <w:rPr>
            <w:rFonts w:ascii="Cambria Math" w:hAnsi="Cambria Math"/>
            <w:vertAlign w:val="subscript"/>
            <w:lang w:val="en-US"/>
          </w:rPr>
          <m:t>T-</m:t>
        </m:r>
        <m:sSub>
          <m:sSubPr>
            <m:ctrlPr>
              <w:rPr>
                <w:rFonts w:ascii="Cambria Math" w:hAnsi="Cambria Math"/>
                <w:i/>
                <w:vertAlign w:val="subscript"/>
                <w:lang w:val="en-US"/>
              </w:rPr>
            </m:ctrlPr>
          </m:sSubPr>
          <m:e>
            <m:r>
              <w:rPr>
                <w:rFonts w:ascii="Cambria Math" w:hAnsi="Cambria Math"/>
                <w:vertAlign w:val="subscript"/>
                <w:lang w:val="en-US"/>
              </w:rPr>
              <m:t>b</m:t>
            </m:r>
          </m:e>
          <m:sub>
            <m:r>
              <w:rPr>
                <w:rFonts w:ascii="Cambria Math" w:hAnsi="Cambria Math"/>
                <w:vertAlign w:val="subscript"/>
                <w:lang w:val="en-US"/>
              </w:rPr>
              <m:t>T</m:t>
            </m:r>
          </m:sub>
        </m:sSub>
        <m:r>
          <m:rPr>
            <m:sty m:val="p"/>
          </m:rPr>
          <w:rPr>
            <w:rFonts w:ascii="Cambria Math" w:hAnsi="Cambria Math"/>
            <w:vertAlign w:val="subscript"/>
            <w:lang w:val="en-US"/>
          </w:rPr>
          <m:t>(T-</m:t>
        </m:r>
        <m:sSub>
          <m:sSubPr>
            <m:ctrlPr>
              <w:rPr>
                <w:rFonts w:ascii="Cambria Math" w:hAnsi="Cambria Math"/>
                <w:vertAlign w:val="subscript"/>
                <w:lang w:val="en-US"/>
              </w:rPr>
            </m:ctrlPr>
          </m:sSubPr>
          <m:e>
            <m:r>
              <w:rPr>
                <w:rFonts w:ascii="Cambria Math" w:hAnsi="Cambria Math"/>
                <w:vertAlign w:val="subscript"/>
                <w:lang w:val="en-US"/>
              </w:rPr>
              <m:t>T</m:t>
            </m:r>
          </m:e>
          <m:sub>
            <m:r>
              <w:rPr>
                <w:rFonts w:ascii="Cambria Math" w:hAnsi="Cambria Math"/>
                <w:vertAlign w:val="subscript"/>
                <w:lang w:val="en-US"/>
              </w:rPr>
              <m:t>0</m:t>
            </m:r>
          </m:sub>
        </m:sSub>
        <m:r>
          <w:rPr>
            <w:rFonts w:ascii="Cambria Math" w:hAnsi="Cambria Math"/>
            <w:vertAlign w:val="subscript"/>
            <w:lang w:val="en-US"/>
          </w:rPr>
          <m:t>)</m:t>
        </m:r>
      </m:oMath>
      <w:r w:rsidR="00FA3501">
        <w:rPr>
          <w:vertAlign w:val="subscript"/>
          <w:lang w:val="en-US"/>
        </w:rPr>
        <w:tab/>
      </w:r>
    </w:p>
    <w:p w14:paraId="62CDB129" w14:textId="77777777" w:rsidR="00FA3501" w:rsidRPr="004F783B" w:rsidRDefault="00FA3501" w:rsidP="00FA3501">
      <w:pPr>
        <w:jc w:val="both"/>
        <w:rPr>
          <w:vertAlign w:val="subscript"/>
          <w:lang w:val="en-US"/>
        </w:rPr>
      </w:pPr>
      <w:r>
        <w:rPr>
          <w:vertAlign w:val="subscript"/>
          <w:lang w:val="en-US"/>
        </w:rPr>
        <w:t xml:space="preserve"> </w:t>
      </w:r>
      <w:r>
        <w:rPr>
          <w:vertAlign w:val="subscript"/>
          <w:lang w:val="en-US"/>
        </w:rPr>
        <w:tab/>
      </w:r>
      <w:r>
        <w:rPr>
          <w:vertAlign w:val="subscript"/>
          <w:lang w:val="en-US"/>
        </w:rPr>
        <w:tab/>
      </w:r>
      <w:r>
        <w:rPr>
          <w:vertAlign w:val="subscript"/>
          <w:lang w:val="en-US"/>
        </w:rPr>
        <w:tab/>
      </w:r>
      <w:r>
        <w:rPr>
          <w:vertAlign w:val="subscript"/>
          <w:lang w:val="en-US"/>
        </w:rPr>
        <w:tab/>
      </w:r>
    </w:p>
    <w:p w14:paraId="0812612B" w14:textId="77777777" w:rsidR="00FA3501" w:rsidRDefault="00FA3501" w:rsidP="00FA3501">
      <w:pPr>
        <w:rPr>
          <w:i/>
          <w:iCs/>
          <w:sz w:val="18"/>
          <w:szCs w:val="18"/>
          <w:lang w:val="en-US"/>
        </w:rPr>
      </w:pPr>
      <w:r>
        <w:rPr>
          <w:vertAlign w:val="subscript"/>
          <w:lang w:val="en-US"/>
        </w:rPr>
        <w:t xml:space="preserve">               </w:t>
      </w:r>
      <w:r>
        <w:rPr>
          <w:i/>
          <w:iCs/>
          <w:sz w:val="18"/>
          <w:szCs w:val="18"/>
          <w:lang w:val="en-US"/>
        </w:rPr>
        <w:t xml:space="preserve">  flow out </w:t>
      </w:r>
      <w:r w:rsidRPr="00973858">
        <w:rPr>
          <w:i/>
          <w:iCs/>
          <w:sz w:val="18"/>
          <w:szCs w:val="18"/>
          <w:vertAlign w:val="subscript"/>
          <w:lang w:val="en-US"/>
        </w:rPr>
        <w:tab/>
      </w:r>
      <w:r>
        <w:rPr>
          <w:i/>
          <w:iCs/>
          <w:sz w:val="18"/>
          <w:szCs w:val="18"/>
          <w:vertAlign w:val="subscript"/>
          <w:lang w:val="en-US"/>
        </w:rPr>
        <w:t xml:space="preserve">     </w:t>
      </w:r>
      <w:r>
        <w:rPr>
          <w:i/>
          <w:iCs/>
          <w:sz w:val="18"/>
          <w:szCs w:val="18"/>
          <w:lang w:val="en-US"/>
        </w:rPr>
        <w:t xml:space="preserve">pressure flow     </w:t>
      </w:r>
      <w:r>
        <w:rPr>
          <w:i/>
          <w:iCs/>
          <w:sz w:val="18"/>
          <w:szCs w:val="18"/>
          <w:lang w:val="en-US"/>
        </w:rPr>
        <w:tab/>
        <w:t xml:space="preserve">       conduction</w:t>
      </w:r>
      <w:r w:rsidRPr="00973858">
        <w:rPr>
          <w:i/>
          <w:iCs/>
          <w:sz w:val="18"/>
          <w:szCs w:val="18"/>
          <w:lang w:val="en-US"/>
        </w:rPr>
        <w:t xml:space="preserve"> </w:t>
      </w:r>
    </w:p>
    <w:p w14:paraId="442657FB" w14:textId="77777777" w:rsidR="00FA3501" w:rsidRDefault="00FA3501" w:rsidP="00FA3501">
      <w:pPr>
        <w:rPr>
          <w:i/>
          <w:iCs/>
          <w:sz w:val="18"/>
          <w:szCs w:val="18"/>
          <w:lang w:val="en-US"/>
        </w:rPr>
      </w:pPr>
    </w:p>
    <w:p w14:paraId="0E0A1C37" w14:textId="77777777" w:rsidR="00FA3501" w:rsidRPr="00254C74" w:rsidRDefault="00285ADF" w:rsidP="00FA3501">
      <w:pPr>
        <w:rPr>
          <w:i/>
          <w:iCs/>
          <w:sz w:val="18"/>
          <w:szCs w:val="18"/>
          <w:lang w:val="en-US"/>
        </w:rPr>
      </w:pPr>
      <m:oMathPara>
        <m:oMathParaPr>
          <m:jc m:val="left"/>
        </m:oMathParaPr>
        <m:oMath>
          <m:sSub>
            <m:sSubPr>
              <m:ctrlPr>
                <w:rPr>
                  <w:rFonts w:ascii="Cambria Math" w:hAnsi="Cambria Math"/>
                  <w:i/>
                  <w:vertAlign w:val="subscript"/>
                  <w:lang w:val="en-US"/>
                </w:rPr>
              </m:ctrlPr>
            </m:sSubPr>
            <m:e>
              <m:sSub>
                <m:sSubPr>
                  <m:ctrlPr>
                    <w:rPr>
                      <w:rFonts w:ascii="Cambria Math" w:hAnsi="Cambria Math"/>
                      <w:i/>
                      <w:vertAlign w:val="subscript"/>
                      <w:lang w:val="en-US"/>
                    </w:rPr>
                  </m:ctrlPr>
                </m:sSubPr>
                <m:e>
                  <m:r>
                    <w:rPr>
                      <w:rFonts w:ascii="Cambria Math" w:hAnsi="Cambria Math"/>
                      <w:vertAlign w:val="subscript"/>
                      <w:lang w:val="en-US"/>
                    </w:rPr>
                    <m:t>constants :    a</m:t>
                  </m:r>
                </m:e>
                <m:sub>
                  <m:r>
                    <w:rPr>
                      <w:rFonts w:ascii="Cambria Math" w:hAnsi="Cambria Math"/>
                      <w:vertAlign w:val="subscript"/>
                      <w:lang w:val="en-US"/>
                    </w:rPr>
                    <m:t>P</m:t>
                  </m:r>
                </m:sub>
              </m:sSub>
              <m:r>
                <w:rPr>
                  <w:rFonts w:ascii="Cambria Math" w:hAnsi="Cambria Math"/>
                  <w:vertAlign w:val="subscript"/>
                  <w:lang w:val="en-US"/>
                </w:rPr>
                <m:t>,b</m:t>
              </m:r>
            </m:e>
            <m:sub>
              <m:r>
                <w:rPr>
                  <w:rFonts w:ascii="Cambria Math" w:hAnsi="Cambria Math"/>
                  <w:vertAlign w:val="subscript"/>
                  <w:lang w:val="en-US"/>
                </w:rPr>
                <m:t>P</m:t>
              </m:r>
            </m:sub>
          </m:sSub>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b</m:t>
              </m:r>
            </m:e>
            <m:sub>
              <m:r>
                <w:rPr>
                  <w:rFonts w:ascii="Cambria Math" w:hAnsi="Cambria Math"/>
                  <w:vertAlign w:val="subscript"/>
                  <w:lang w:val="en-US"/>
                </w:rPr>
                <m:t>T</m:t>
              </m:r>
            </m:sub>
          </m:sSub>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T</m:t>
              </m:r>
            </m:e>
            <m:sub>
              <m:r>
                <w:rPr>
                  <w:rFonts w:ascii="Cambria Math" w:hAnsi="Cambria Math"/>
                  <w:vertAlign w:val="subscript"/>
                  <w:lang w:val="en-US"/>
                </w:rPr>
                <m:t>0</m:t>
              </m:r>
            </m:sub>
          </m:sSub>
          <m:r>
            <w:rPr>
              <w:rFonts w:ascii="Cambria Math" w:hAnsi="Cambria Math"/>
              <w:vertAlign w:val="subscript"/>
              <w:lang w:val="en-US"/>
            </w:rPr>
            <m:t xml:space="preserve"> </m:t>
          </m:r>
          <m:d>
            <m:dPr>
              <m:ctrlPr>
                <w:rPr>
                  <w:rFonts w:ascii="Cambria Math" w:hAnsi="Cambria Math"/>
                  <w:i/>
                  <w:vertAlign w:val="subscript"/>
                  <w:lang w:val="en-US"/>
                </w:rPr>
              </m:ctrlPr>
            </m:dPr>
            <m:e>
              <m:r>
                <w:rPr>
                  <w:rFonts w:ascii="Cambria Math" w:hAnsi="Cambria Math"/>
                  <w:vertAlign w:val="subscript"/>
                  <w:lang w:val="en-US"/>
                </w:rPr>
                <m:t>initial temperature</m:t>
              </m:r>
            </m:e>
          </m:d>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P</m:t>
              </m:r>
            </m:e>
            <m:sub>
              <m:r>
                <w:rPr>
                  <w:rFonts w:ascii="Cambria Math" w:hAnsi="Cambria Math"/>
                  <w:vertAlign w:val="subscript"/>
                  <w:lang w:val="en-US"/>
                </w:rPr>
                <m:t>0</m:t>
              </m:r>
            </m:sub>
          </m:sSub>
          <m:r>
            <w:rPr>
              <w:rFonts w:ascii="Cambria Math" w:hAnsi="Cambria Math"/>
              <w:vertAlign w:val="subscript"/>
              <w:lang w:val="en-US"/>
            </w:rPr>
            <m:t xml:space="preserve"> (initial pressure)</m:t>
          </m:r>
        </m:oMath>
      </m:oMathPara>
    </w:p>
    <w:p w14:paraId="34E93044" w14:textId="77777777" w:rsidR="00FA3501" w:rsidRDefault="00FA3501" w:rsidP="00FA3501">
      <w:pPr>
        <w:rPr>
          <w:lang w:val="en-US"/>
        </w:rPr>
      </w:pPr>
      <w:r>
        <w:rPr>
          <w:vertAlign w:val="subscript"/>
          <w:lang w:val="en-US"/>
        </w:rPr>
        <w:t xml:space="preserve">                 </w:t>
      </w:r>
      <m:oMath>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lang w:val="en-US"/>
              </w:rPr>
              <m:t>sink</m:t>
            </m:r>
          </m:sub>
        </m:sSub>
        <m:r>
          <w:rPr>
            <w:rFonts w:ascii="Cambria Math" w:hAnsi="Cambria Math"/>
            <w:lang w:val="en-US"/>
          </w:rPr>
          <m:t xml:space="preserve"> :extracting mass rate </m:t>
        </m:r>
      </m:oMath>
    </w:p>
    <w:p w14:paraId="70ED62B6" w14:textId="77777777" w:rsidR="00FA3501" w:rsidRPr="008F4C10" w:rsidRDefault="00FA3501" w:rsidP="00FA3501">
      <w:pPr>
        <w:rPr>
          <w:sz w:val="18"/>
          <w:szCs w:val="18"/>
          <w:lang w:val="en-US"/>
        </w:rPr>
      </w:pPr>
      <w:r>
        <w:rPr>
          <w:vertAlign w:val="subscript"/>
          <w:lang w:val="en-US"/>
        </w:rPr>
        <w:t xml:space="preserve">                            </w:t>
      </w:r>
      <m:oMath>
        <m:r>
          <w:rPr>
            <w:rFonts w:ascii="Cambria Math" w:hAnsi="Cambria Math"/>
            <w:vertAlign w:val="subscript"/>
            <w:lang w:val="en-US"/>
          </w:rPr>
          <m:t xml:space="preserve">T : temperature </m:t>
        </m:r>
      </m:oMath>
    </w:p>
    <w:p w14:paraId="5DF0E14B" w14:textId="77777777" w:rsidR="00FA3501" w:rsidRPr="00C542AA" w:rsidRDefault="00FA3501" w:rsidP="00FA3501">
      <w:pPr>
        <w:rPr>
          <w:sz w:val="18"/>
          <w:szCs w:val="18"/>
          <w:lang w:val="en-US"/>
        </w:rPr>
      </w:pPr>
      <w:r>
        <w:rPr>
          <w:vertAlign w:val="subscript"/>
          <w:lang w:val="en-US"/>
        </w:rPr>
        <w:t xml:space="preserve">                            </w:t>
      </w:r>
      <m:oMath>
        <m:r>
          <w:rPr>
            <w:rFonts w:ascii="Cambria Math" w:hAnsi="Cambria Math"/>
            <w:vertAlign w:val="subscript"/>
            <w:lang w:val="en-US"/>
          </w:rPr>
          <m:t xml:space="preserve">p : pressure </m:t>
        </m:r>
      </m:oMath>
    </w:p>
    <w:p w14:paraId="7CFFD9C7" w14:textId="77777777" w:rsidR="00FA3501" w:rsidRPr="00C542AA" w:rsidRDefault="00FA3501" w:rsidP="00FA3501">
      <w:pPr>
        <w:rPr>
          <w:sz w:val="18"/>
          <w:szCs w:val="18"/>
          <w:lang w:val="en-US"/>
        </w:rPr>
      </w:pPr>
      <w:r>
        <w:rPr>
          <w:lang w:val="en-US"/>
        </w:rPr>
        <w:t xml:space="preserve">                  </w:t>
      </w:r>
      <m:oMath>
        <m:r>
          <w:rPr>
            <w:rFonts w:ascii="Cambria Math" w:hAnsi="Cambria Math"/>
            <w:lang w:val="en-US"/>
          </w:rPr>
          <m:t xml:space="preserve">t :time </m:t>
        </m:r>
      </m:oMath>
    </w:p>
    <w:p w14:paraId="7E5297D5" w14:textId="77777777" w:rsidR="00FA3501" w:rsidRPr="00FA3501" w:rsidRDefault="00285ADF" w:rsidP="00FA3501">
      <w:pPr>
        <w:rPr>
          <w:sz w:val="18"/>
          <w:szCs w:val="18"/>
          <w:lang w:val="en-US"/>
        </w:rPr>
      </w:pPr>
      <m:oMath>
        <m:d>
          <m:dPr>
            <m:ctrlPr>
              <w:rPr>
                <w:rFonts w:ascii="Cambria Math" w:hAnsi="Cambria Math"/>
                <w:i/>
                <w:sz w:val="18"/>
                <w:szCs w:val="18"/>
                <w:vertAlign w:val="subscript"/>
                <w:lang w:val="en-US"/>
              </w:rPr>
            </m:ctrlPr>
          </m:dPr>
          <m:e>
            <m:sSub>
              <m:sSubPr>
                <m:ctrlPr>
                  <w:rPr>
                    <w:rFonts w:ascii="Cambria Math" w:hAnsi="Cambria Math"/>
                    <w:i/>
                    <w:sz w:val="18"/>
                    <w:szCs w:val="18"/>
                    <w:vertAlign w:val="subscript"/>
                    <w:lang w:val="en-US"/>
                  </w:rPr>
                </m:ctrlPr>
              </m:sSubPr>
              <m:e>
                <m:r>
                  <w:rPr>
                    <w:rFonts w:ascii="Cambria Math" w:hAnsi="Cambria Math"/>
                    <w:sz w:val="18"/>
                    <w:szCs w:val="18"/>
                    <w:vertAlign w:val="subscript"/>
                    <w:lang w:val="en-US"/>
                  </w:rPr>
                  <m:t>b</m:t>
                </m:r>
              </m:e>
              <m:sub>
                <m:r>
                  <w:rPr>
                    <w:rFonts w:ascii="Cambria Math" w:hAnsi="Cambria Math"/>
                    <w:sz w:val="18"/>
                    <w:szCs w:val="18"/>
                    <w:vertAlign w:val="subscript"/>
                    <w:lang w:val="en-US"/>
                  </w:rPr>
                  <m:t>T</m:t>
                </m:r>
              </m:sub>
            </m:sSub>
            <m:r>
              <w:rPr>
                <w:rFonts w:ascii="Cambria Math" w:hAnsi="Cambria Math"/>
                <w:sz w:val="18"/>
                <w:szCs w:val="18"/>
                <w:vertAlign w:val="subscript"/>
                <w:lang w:val="en-US"/>
              </w:rPr>
              <m:t>=</m:t>
            </m:r>
            <m:f>
              <m:fPr>
                <m:ctrlPr>
                  <w:rPr>
                    <w:rFonts w:ascii="Cambria Math" w:hAnsi="Cambria Math"/>
                    <w:sz w:val="18"/>
                    <w:szCs w:val="18"/>
                    <w:vertAlign w:val="subscript"/>
                    <w:lang w:val="en-US"/>
                  </w:rPr>
                </m:ctrlPr>
              </m:fPr>
              <m:num>
                <m:r>
                  <w:rPr>
                    <w:rFonts w:ascii="Cambria Math" w:hAnsi="Cambria Math"/>
                    <w:sz w:val="18"/>
                    <w:szCs w:val="18"/>
                    <w:vertAlign w:val="subscript"/>
                    <w:lang w:val="en-US"/>
                  </w:rPr>
                  <m:t>Υ</m:t>
                </m:r>
              </m:num>
              <m:den>
                <m:r>
                  <w:rPr>
                    <w:rFonts w:ascii="Cambria Math" w:hAnsi="Cambria Math"/>
                    <w:sz w:val="18"/>
                    <w:szCs w:val="18"/>
                    <w:vertAlign w:val="subscript"/>
                    <w:lang w:val="en-US"/>
                  </w:rPr>
                  <m:t>ρcV</m:t>
                </m:r>
              </m:den>
            </m:f>
            <m:r>
              <w:rPr>
                <w:rFonts w:ascii="Cambria Math" w:hAnsi="Cambria Math"/>
                <w:sz w:val="18"/>
                <w:szCs w:val="18"/>
                <w:vertAlign w:val="subscript"/>
                <w:lang w:val="en-US"/>
              </w:rPr>
              <m:t>,  where Υ is heat transfer cofficient, ρ is density, c is specific heat capacity, V is volume of water</m:t>
            </m:r>
          </m:e>
        </m:d>
      </m:oMath>
      <w:r w:rsidR="00FA3501" w:rsidRPr="00FA3501">
        <w:rPr>
          <w:color w:val="FF0000"/>
          <w:sz w:val="18"/>
          <w:szCs w:val="18"/>
          <w:lang w:val="en-US"/>
        </w:rPr>
        <w:t xml:space="preserve"> </w:t>
      </w:r>
    </w:p>
    <w:p w14:paraId="7AF7A440" w14:textId="77777777" w:rsidR="00EB3579" w:rsidRDefault="00EB3579" w:rsidP="00FA3501">
      <w:pPr>
        <w:rPr>
          <w:rFonts w:ascii="Times New Roman" w:eastAsia="Times New Roman" w:hAnsi="Times New Roman" w:cs="Times New Roman"/>
          <w:lang w:val="en-US"/>
        </w:rPr>
      </w:pPr>
    </w:p>
    <w:p w14:paraId="04AEA7B5" w14:textId="13184D9F" w:rsidR="001379A7" w:rsidRDefault="001379A7" w:rsidP="00FA3501">
      <w:pPr>
        <w:rPr>
          <w:b/>
          <w:bCs/>
          <w:sz w:val="28"/>
          <w:szCs w:val="28"/>
          <w:u w:val="single"/>
          <w:lang w:val="en-US"/>
        </w:rPr>
      </w:pPr>
      <w:r>
        <w:rPr>
          <w:b/>
          <w:bCs/>
          <w:sz w:val="28"/>
          <w:szCs w:val="28"/>
          <w:u w:val="single"/>
          <w:lang w:val="en-US"/>
        </w:rPr>
        <w:lastRenderedPageBreak/>
        <w:t>References</w:t>
      </w:r>
    </w:p>
    <w:p w14:paraId="5134CABB" w14:textId="4815CEAC" w:rsidR="001379A7" w:rsidRPr="001379A7" w:rsidRDefault="00FB0941" w:rsidP="001379A7">
      <w:pPr>
        <w:pStyle w:val="Heading1"/>
        <w:spacing w:before="0" w:after="0"/>
        <w:rPr>
          <w:rFonts w:ascii="Arial" w:hAnsi="Arial" w:cs="Arial"/>
          <w:b w:val="0"/>
          <w:bCs w:val="0"/>
          <w:color w:val="000000" w:themeColor="text1"/>
          <w:sz w:val="22"/>
          <w:szCs w:val="22"/>
        </w:rPr>
      </w:pPr>
      <w:r w:rsidRPr="001379A7">
        <w:rPr>
          <w:rFonts w:ascii="Arial" w:hAnsi="Arial" w:cs="Arial"/>
          <w:b w:val="0"/>
          <w:bCs w:val="0"/>
          <w:color w:val="000000" w:themeColor="text1"/>
          <w:sz w:val="22"/>
          <w:szCs w:val="22"/>
        </w:rPr>
        <w:t>Scott</w:t>
      </w:r>
      <w:r>
        <w:rPr>
          <w:rFonts w:ascii="Arial" w:hAnsi="Arial" w:cs="Arial"/>
          <w:b w:val="0"/>
          <w:bCs w:val="0"/>
          <w:color w:val="000000" w:themeColor="text1"/>
          <w:sz w:val="22"/>
          <w:szCs w:val="22"/>
        </w:rPr>
        <w:t>,</w:t>
      </w:r>
      <w:r w:rsidRPr="001379A7">
        <w:rPr>
          <w:rFonts w:ascii="Arial" w:hAnsi="Arial" w:cs="Arial"/>
          <w:b w:val="0"/>
          <w:bCs w:val="0"/>
          <w:color w:val="000000" w:themeColor="text1"/>
          <w:sz w:val="22"/>
          <w:szCs w:val="22"/>
        </w:rPr>
        <w:t xml:space="preserve"> </w:t>
      </w:r>
      <w:r w:rsidR="001379A7" w:rsidRPr="001379A7">
        <w:rPr>
          <w:rFonts w:ascii="Arial" w:hAnsi="Arial" w:cs="Arial"/>
          <w:b w:val="0"/>
          <w:bCs w:val="0"/>
          <w:color w:val="000000" w:themeColor="text1"/>
          <w:sz w:val="22"/>
          <w:szCs w:val="22"/>
        </w:rPr>
        <w:t>B</w:t>
      </w:r>
      <w:r>
        <w:rPr>
          <w:rFonts w:ascii="Arial" w:hAnsi="Arial" w:cs="Arial"/>
          <w:b w:val="0"/>
          <w:bCs w:val="0"/>
          <w:color w:val="000000" w:themeColor="text1"/>
          <w:sz w:val="22"/>
          <w:szCs w:val="22"/>
        </w:rPr>
        <w:t>.</w:t>
      </w:r>
      <w:r w:rsidR="001379A7" w:rsidRPr="001379A7">
        <w:rPr>
          <w:rFonts w:ascii="Arial" w:hAnsi="Arial" w:cs="Arial"/>
          <w:b w:val="0"/>
          <w:bCs w:val="0"/>
          <w:color w:val="000000" w:themeColor="text1"/>
          <w:sz w:val="22"/>
          <w:szCs w:val="22"/>
        </w:rPr>
        <w:t>J. et al.(2005)</w:t>
      </w:r>
      <w:r w:rsidR="001379A7">
        <w:rPr>
          <w:rFonts w:ascii="Arial" w:hAnsi="Arial" w:cs="Arial"/>
          <w:b w:val="0"/>
          <w:bCs w:val="0"/>
          <w:color w:val="000000" w:themeColor="text1"/>
          <w:sz w:val="22"/>
          <w:szCs w:val="22"/>
        </w:rPr>
        <w:t>.</w:t>
      </w:r>
      <w:r w:rsidR="001379A7" w:rsidRPr="001379A7">
        <w:rPr>
          <w:rStyle w:val="HeaderChar"/>
          <w:rFonts w:ascii="Arial" w:hAnsi="Arial" w:cs="Arial"/>
          <w:b w:val="0"/>
          <w:bCs w:val="0"/>
          <w:color w:val="000000" w:themeColor="text1"/>
          <w:sz w:val="22"/>
          <w:szCs w:val="22"/>
        </w:rPr>
        <w:t xml:space="preserve"> </w:t>
      </w:r>
      <w:r w:rsidR="001379A7" w:rsidRPr="001379A7">
        <w:rPr>
          <w:rStyle w:val="title-text"/>
          <w:rFonts w:ascii="Arial" w:hAnsi="Arial" w:cs="Arial"/>
          <w:b w:val="0"/>
          <w:bCs w:val="0"/>
          <w:color w:val="000000" w:themeColor="text1"/>
          <w:sz w:val="22"/>
          <w:szCs w:val="22"/>
        </w:rPr>
        <w:t>Recovery of Rotorua geothermal field, New Zealand: Progress, issues and consequences</w:t>
      </w:r>
      <w:r w:rsidR="001379A7">
        <w:rPr>
          <w:rStyle w:val="title-text"/>
          <w:rFonts w:ascii="Arial" w:hAnsi="Arial" w:cs="Arial"/>
          <w:b w:val="0"/>
          <w:bCs w:val="0"/>
          <w:color w:val="000000" w:themeColor="text1"/>
          <w:sz w:val="22"/>
          <w:szCs w:val="22"/>
        </w:rPr>
        <w:t xml:space="preserve">. ScienceDirect. </w:t>
      </w:r>
      <w:r w:rsidR="001379A7" w:rsidRPr="001379A7">
        <w:rPr>
          <w:rStyle w:val="title-text"/>
          <w:rFonts w:ascii="Arial" w:hAnsi="Arial" w:cs="Arial"/>
          <w:b w:val="0"/>
          <w:bCs w:val="0"/>
          <w:color w:val="000000" w:themeColor="text1"/>
          <w:sz w:val="22"/>
          <w:szCs w:val="22"/>
        </w:rPr>
        <w:t>https://www.sciencedirect.com/science/article/pii/S0375650505000143</w:t>
      </w:r>
    </w:p>
    <w:p w14:paraId="3B6CE11B" w14:textId="4563D58D" w:rsidR="00EB3579" w:rsidRPr="00EB3579" w:rsidRDefault="00FB0941" w:rsidP="00EB3579">
      <w:pPr>
        <w:rPr>
          <w:rFonts w:ascii="Arial" w:eastAsia="Times New Roman" w:hAnsi="Arial" w:cs="Arial"/>
          <w:color w:val="000000" w:themeColor="text1"/>
        </w:rPr>
      </w:pPr>
      <w:r>
        <w:rPr>
          <w:rFonts w:ascii="Arial" w:eastAsia="Times New Roman" w:hAnsi="Arial" w:cs="Arial"/>
        </w:rPr>
        <w:t xml:space="preserve">Mroczek, </w:t>
      </w:r>
      <w:r w:rsidR="00EB3579">
        <w:rPr>
          <w:rFonts w:ascii="Arial" w:eastAsia="Times New Roman" w:hAnsi="Arial" w:cs="Arial"/>
        </w:rPr>
        <w:t xml:space="preserve">E.K. et al.(2015). </w:t>
      </w:r>
      <w:r w:rsidR="00EB3579" w:rsidRPr="00EB3579">
        <w:rPr>
          <w:rStyle w:val="title-text"/>
          <w:rFonts w:ascii="Arial" w:hAnsi="Arial" w:cs="Arial"/>
          <w:color w:val="000000" w:themeColor="text1"/>
        </w:rPr>
        <w:t>The Rotorua Geothermal Field: An experiment in environmental management</w:t>
      </w:r>
      <w:r w:rsidR="00EB3579">
        <w:rPr>
          <w:rStyle w:val="title-text"/>
          <w:rFonts w:ascii="Arial" w:hAnsi="Arial" w:cs="Arial"/>
          <w:color w:val="000000" w:themeColor="text1"/>
        </w:rPr>
        <w:t xml:space="preserve">. ScienceDirect. </w:t>
      </w:r>
      <w:r w:rsidR="00EB3579" w:rsidRPr="00EB3579">
        <w:rPr>
          <w:rStyle w:val="title-text"/>
          <w:rFonts w:ascii="Arial" w:hAnsi="Arial" w:cs="Arial"/>
          <w:color w:val="000000" w:themeColor="text1"/>
        </w:rPr>
        <w:t>https://www.sciencedirect.com/science/article/pii/S0375650515001145</w:t>
      </w:r>
    </w:p>
    <w:p w14:paraId="762E96F8" w14:textId="04B82118" w:rsidR="00EB3579" w:rsidRPr="001379A7" w:rsidRDefault="00FB0941" w:rsidP="00FA3501">
      <w:pPr>
        <w:rPr>
          <w:rFonts w:ascii="Arial" w:eastAsia="Times New Roman" w:hAnsi="Arial" w:cs="Arial"/>
        </w:rPr>
      </w:pPr>
      <w:r>
        <w:rPr>
          <w:rFonts w:ascii="Arial" w:eastAsia="Times New Roman" w:hAnsi="Arial" w:cs="Arial"/>
        </w:rPr>
        <w:t>Kissling, W.(2014). Rotorua Geothermal Bore Water Level Assessment – 2014.</w:t>
      </w:r>
      <w:r w:rsidRPr="00FB0941">
        <w:rPr>
          <w:rFonts w:ascii="Arial" w:eastAsia="Times New Roman" w:hAnsi="Arial" w:cs="Arial"/>
          <w:color w:val="000000"/>
        </w:rPr>
        <w:t xml:space="preserve"> </w:t>
      </w:r>
      <w:r w:rsidRPr="00E764BC">
        <w:rPr>
          <w:rFonts w:ascii="Arial" w:eastAsia="Times New Roman" w:hAnsi="Arial" w:cs="Arial"/>
          <w:color w:val="000000"/>
        </w:rPr>
        <w:t>GNS Science Consultancy Report</w:t>
      </w:r>
      <w:r>
        <w:rPr>
          <w:rFonts w:ascii="Arial" w:eastAsia="Times New Roman" w:hAnsi="Arial" w:cs="Arial"/>
          <w:color w:val="000000"/>
        </w:rPr>
        <w:t>.</w:t>
      </w:r>
      <w:r w:rsidRPr="00FB0941">
        <w:t xml:space="preserve"> </w:t>
      </w:r>
      <w:r w:rsidRPr="00FB0941">
        <w:rPr>
          <w:rFonts w:ascii="Arial" w:eastAsia="Times New Roman" w:hAnsi="Arial" w:cs="Arial"/>
          <w:color w:val="000000"/>
        </w:rPr>
        <w:t>https://cdn.boprc.govt.nz/media/395573/rotorua-geothermal-bore-water-level-assessment-2014.pdf</w:t>
      </w:r>
    </w:p>
    <w:sectPr w:rsidR="00EB3579" w:rsidRPr="001379A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D750" w14:textId="77777777" w:rsidR="00285ADF" w:rsidRDefault="00285ADF" w:rsidP="00862652">
      <w:pPr>
        <w:spacing w:after="0" w:line="240" w:lineRule="auto"/>
      </w:pPr>
      <w:r>
        <w:separator/>
      </w:r>
    </w:p>
  </w:endnote>
  <w:endnote w:type="continuationSeparator" w:id="0">
    <w:p w14:paraId="4913CADF" w14:textId="77777777" w:rsidR="00285ADF" w:rsidRDefault="00285ADF" w:rsidP="00862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073E" w14:textId="77777777" w:rsidR="00285ADF" w:rsidRDefault="00285ADF" w:rsidP="00862652">
      <w:pPr>
        <w:spacing w:after="0" w:line="240" w:lineRule="auto"/>
      </w:pPr>
      <w:r>
        <w:separator/>
      </w:r>
    </w:p>
  </w:footnote>
  <w:footnote w:type="continuationSeparator" w:id="0">
    <w:p w14:paraId="5618C9CD" w14:textId="77777777" w:rsidR="00285ADF" w:rsidRDefault="00285ADF" w:rsidP="00862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1514" w14:textId="7080990A" w:rsidR="00862652" w:rsidRDefault="00862652">
    <w:pPr>
      <w:pStyle w:val="Header"/>
      <w:rPr>
        <w:lang w:val="en-US"/>
      </w:rPr>
    </w:pPr>
    <w:r>
      <w:rPr>
        <w:lang w:val="en-US"/>
      </w:rPr>
      <w:t>ENGSCI 263</w:t>
    </w:r>
    <w:r>
      <w:rPr>
        <w:lang w:val="en-US"/>
      </w:rPr>
      <w:tab/>
      <w:t xml:space="preserve">Proposal (group) </w:t>
    </w:r>
    <w:r>
      <w:rPr>
        <w:lang w:val="en-US"/>
      </w:rPr>
      <w:tab/>
      <w:t xml:space="preserve">Team 8 </w:t>
    </w:r>
  </w:p>
  <w:p w14:paraId="0E4F557F" w14:textId="28D404FC" w:rsidR="00862652" w:rsidRPr="00862652" w:rsidRDefault="00862652">
    <w:pPr>
      <w:pStyle w:val="Header"/>
      <w:rPr>
        <w:lang w:val="en-US"/>
      </w:rPr>
    </w:pPr>
    <w:r>
      <w:rPr>
        <w:lang w:val="en-US"/>
      </w:rPr>
      <w:tab/>
    </w:r>
    <w:r>
      <w:rPr>
        <w:lang w:val="en-US"/>
      </w:rPr>
      <w:tab/>
      <w:t>CM Project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5EC4"/>
    <w:multiLevelType w:val="multilevel"/>
    <w:tmpl w:val="A31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E39A9"/>
    <w:multiLevelType w:val="multilevel"/>
    <w:tmpl w:val="91B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66745"/>
    <w:multiLevelType w:val="multilevel"/>
    <w:tmpl w:val="3026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55BF9"/>
    <w:multiLevelType w:val="hybridMultilevel"/>
    <w:tmpl w:val="C9F6789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5D0399C"/>
    <w:multiLevelType w:val="multilevel"/>
    <w:tmpl w:val="8590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F0A17"/>
    <w:multiLevelType w:val="multilevel"/>
    <w:tmpl w:val="711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lowerLetter"/>
        <w:lvlText w:val="%1."/>
        <w:lvlJc w:val="left"/>
      </w:lvl>
    </w:lvlOverride>
  </w:num>
  <w:num w:numId="2">
    <w:abstractNumId w:val="1"/>
  </w:num>
  <w:num w:numId="3">
    <w:abstractNumId w:val="3"/>
  </w:num>
  <w:num w:numId="4">
    <w:abstractNumId w:val="2"/>
    <w:lvlOverride w:ilvl="0">
      <w:lvl w:ilvl="0">
        <w:numFmt w:val="lowerLetter"/>
        <w:lvlText w:val="%1."/>
        <w:lvlJc w:val="left"/>
      </w:lvl>
    </w:lvlOverride>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CB"/>
    <w:rsid w:val="00063ADD"/>
    <w:rsid w:val="00135721"/>
    <w:rsid w:val="001379A7"/>
    <w:rsid w:val="00285ADF"/>
    <w:rsid w:val="00294377"/>
    <w:rsid w:val="00380E2D"/>
    <w:rsid w:val="004B720C"/>
    <w:rsid w:val="00560D9A"/>
    <w:rsid w:val="005D4591"/>
    <w:rsid w:val="0062410A"/>
    <w:rsid w:val="007304AC"/>
    <w:rsid w:val="00862652"/>
    <w:rsid w:val="008D112D"/>
    <w:rsid w:val="00984743"/>
    <w:rsid w:val="00C65F10"/>
    <w:rsid w:val="00D42C55"/>
    <w:rsid w:val="00E07DCB"/>
    <w:rsid w:val="00E764BC"/>
    <w:rsid w:val="00EB3579"/>
    <w:rsid w:val="00FA3501"/>
    <w:rsid w:val="00FB0941"/>
    <w:rsid w:val="00FB2DE9"/>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A406"/>
  <w15:chartTrackingRefBased/>
  <w15:docId w15:val="{1543627C-7205-4798-AC8C-BD2C076C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C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6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652"/>
  </w:style>
  <w:style w:type="paragraph" w:styleId="Footer">
    <w:name w:val="footer"/>
    <w:basedOn w:val="Normal"/>
    <w:link w:val="FooterChar"/>
    <w:uiPriority w:val="99"/>
    <w:unhideWhenUsed/>
    <w:rsid w:val="00862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652"/>
  </w:style>
  <w:style w:type="paragraph" w:styleId="NormalWeb">
    <w:name w:val="Normal (Web)"/>
    <w:basedOn w:val="Normal"/>
    <w:uiPriority w:val="99"/>
    <w:semiHidden/>
    <w:unhideWhenUsed/>
    <w:rsid w:val="005D4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2C5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64BC"/>
    <w:pPr>
      <w:ind w:left="720"/>
      <w:contextualSpacing/>
    </w:pPr>
  </w:style>
  <w:style w:type="character" w:customStyle="1" w:styleId="title-text">
    <w:name w:val="title-text"/>
    <w:basedOn w:val="DefaultParagraphFont"/>
    <w:rsid w:val="001379A7"/>
  </w:style>
  <w:style w:type="character" w:customStyle="1" w:styleId="apple-tab-span">
    <w:name w:val="apple-tab-span"/>
    <w:basedOn w:val="DefaultParagraphFont"/>
    <w:rsid w:val="00063ADD"/>
  </w:style>
  <w:style w:type="table" w:styleId="TableGrid">
    <w:name w:val="Table Grid"/>
    <w:basedOn w:val="TableNormal"/>
    <w:uiPriority w:val="39"/>
    <w:rsid w:val="00063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6736">
      <w:bodyDiv w:val="1"/>
      <w:marLeft w:val="0"/>
      <w:marRight w:val="0"/>
      <w:marTop w:val="0"/>
      <w:marBottom w:val="0"/>
      <w:divBdr>
        <w:top w:val="none" w:sz="0" w:space="0" w:color="auto"/>
        <w:left w:val="none" w:sz="0" w:space="0" w:color="auto"/>
        <w:bottom w:val="none" w:sz="0" w:space="0" w:color="auto"/>
        <w:right w:val="none" w:sz="0" w:space="0" w:color="auto"/>
      </w:divBdr>
    </w:div>
    <w:div w:id="348022450">
      <w:bodyDiv w:val="1"/>
      <w:marLeft w:val="0"/>
      <w:marRight w:val="0"/>
      <w:marTop w:val="0"/>
      <w:marBottom w:val="0"/>
      <w:divBdr>
        <w:top w:val="none" w:sz="0" w:space="0" w:color="auto"/>
        <w:left w:val="none" w:sz="0" w:space="0" w:color="auto"/>
        <w:bottom w:val="none" w:sz="0" w:space="0" w:color="auto"/>
        <w:right w:val="none" w:sz="0" w:space="0" w:color="auto"/>
      </w:divBdr>
    </w:div>
    <w:div w:id="392966965">
      <w:bodyDiv w:val="1"/>
      <w:marLeft w:val="0"/>
      <w:marRight w:val="0"/>
      <w:marTop w:val="0"/>
      <w:marBottom w:val="0"/>
      <w:divBdr>
        <w:top w:val="none" w:sz="0" w:space="0" w:color="auto"/>
        <w:left w:val="none" w:sz="0" w:space="0" w:color="auto"/>
        <w:bottom w:val="none" w:sz="0" w:space="0" w:color="auto"/>
        <w:right w:val="none" w:sz="0" w:space="0" w:color="auto"/>
      </w:divBdr>
    </w:div>
    <w:div w:id="442269521">
      <w:bodyDiv w:val="1"/>
      <w:marLeft w:val="0"/>
      <w:marRight w:val="0"/>
      <w:marTop w:val="0"/>
      <w:marBottom w:val="0"/>
      <w:divBdr>
        <w:top w:val="none" w:sz="0" w:space="0" w:color="auto"/>
        <w:left w:val="none" w:sz="0" w:space="0" w:color="auto"/>
        <w:bottom w:val="none" w:sz="0" w:space="0" w:color="auto"/>
        <w:right w:val="none" w:sz="0" w:space="0" w:color="auto"/>
      </w:divBdr>
    </w:div>
    <w:div w:id="1567260260">
      <w:bodyDiv w:val="1"/>
      <w:marLeft w:val="0"/>
      <w:marRight w:val="0"/>
      <w:marTop w:val="0"/>
      <w:marBottom w:val="0"/>
      <w:divBdr>
        <w:top w:val="none" w:sz="0" w:space="0" w:color="auto"/>
        <w:left w:val="none" w:sz="0" w:space="0" w:color="auto"/>
        <w:bottom w:val="none" w:sz="0" w:space="0" w:color="auto"/>
        <w:right w:val="none" w:sz="0" w:space="0" w:color="auto"/>
      </w:divBdr>
    </w:div>
    <w:div w:id="1653676898">
      <w:bodyDiv w:val="1"/>
      <w:marLeft w:val="0"/>
      <w:marRight w:val="0"/>
      <w:marTop w:val="0"/>
      <w:marBottom w:val="0"/>
      <w:divBdr>
        <w:top w:val="none" w:sz="0" w:space="0" w:color="auto"/>
        <w:left w:val="none" w:sz="0" w:space="0" w:color="auto"/>
        <w:bottom w:val="none" w:sz="0" w:space="0" w:color="auto"/>
        <w:right w:val="none" w:sz="0" w:space="0" w:color="auto"/>
      </w:divBdr>
    </w:div>
    <w:div w:id="1882553122">
      <w:bodyDiv w:val="1"/>
      <w:marLeft w:val="0"/>
      <w:marRight w:val="0"/>
      <w:marTop w:val="0"/>
      <w:marBottom w:val="0"/>
      <w:divBdr>
        <w:top w:val="none" w:sz="0" w:space="0" w:color="auto"/>
        <w:left w:val="none" w:sz="0" w:space="0" w:color="auto"/>
        <w:bottom w:val="none" w:sz="0" w:space="0" w:color="auto"/>
        <w:right w:val="none" w:sz="0" w:space="0" w:color="auto"/>
      </w:divBdr>
    </w:div>
    <w:div w:id="1915120867">
      <w:bodyDiv w:val="1"/>
      <w:marLeft w:val="0"/>
      <w:marRight w:val="0"/>
      <w:marTop w:val="0"/>
      <w:marBottom w:val="0"/>
      <w:divBdr>
        <w:top w:val="none" w:sz="0" w:space="0" w:color="auto"/>
        <w:left w:val="none" w:sz="0" w:space="0" w:color="auto"/>
        <w:bottom w:val="none" w:sz="0" w:space="0" w:color="auto"/>
        <w:right w:val="none" w:sz="0" w:space="0" w:color="auto"/>
      </w:divBdr>
    </w:div>
    <w:div w:id="1944264033">
      <w:bodyDiv w:val="1"/>
      <w:marLeft w:val="0"/>
      <w:marRight w:val="0"/>
      <w:marTop w:val="0"/>
      <w:marBottom w:val="0"/>
      <w:divBdr>
        <w:top w:val="none" w:sz="0" w:space="0" w:color="auto"/>
        <w:left w:val="none" w:sz="0" w:space="0" w:color="auto"/>
        <w:bottom w:val="none" w:sz="0" w:space="0" w:color="auto"/>
        <w:right w:val="none" w:sz="0" w:space="0" w:color="auto"/>
      </w:divBdr>
    </w:div>
    <w:div w:id="1999459905">
      <w:bodyDiv w:val="1"/>
      <w:marLeft w:val="0"/>
      <w:marRight w:val="0"/>
      <w:marTop w:val="0"/>
      <w:marBottom w:val="0"/>
      <w:divBdr>
        <w:top w:val="none" w:sz="0" w:space="0" w:color="auto"/>
        <w:left w:val="none" w:sz="0" w:space="0" w:color="auto"/>
        <w:bottom w:val="none" w:sz="0" w:space="0" w:color="auto"/>
        <w:right w:val="none" w:sz="0" w:space="0" w:color="auto"/>
      </w:divBdr>
    </w:div>
    <w:div w:id="214495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lee</dc:creator>
  <cp:keywords/>
  <dc:description/>
  <cp:lastModifiedBy>nicholas lee</cp:lastModifiedBy>
  <cp:revision>11</cp:revision>
  <dcterms:created xsi:type="dcterms:W3CDTF">2021-08-01T12:00:00Z</dcterms:created>
  <dcterms:modified xsi:type="dcterms:W3CDTF">2021-08-01T23:54:00Z</dcterms:modified>
</cp:coreProperties>
</file>