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B90" w:rsidRDefault="00540B90" w:rsidP="00540B90">
      <w:pPr>
        <w:jc w:val="center"/>
        <w:rPr>
          <w:b/>
          <w:sz w:val="48"/>
        </w:rPr>
      </w:pPr>
      <w:r>
        <w:rPr>
          <w:b/>
          <w:noProof/>
          <w:sz w:val="48"/>
          <w:lang w:eastAsia="pt-BR"/>
        </w:rPr>
        <w:drawing>
          <wp:inline distT="0" distB="0" distL="0" distR="0">
            <wp:extent cx="3473180" cy="2149091"/>
            <wp:effectExtent l="19050" t="0" r="0" b="0"/>
            <wp:docPr id="1" name="Imagem 0" descr="boi_ve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i_veto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8159" cy="215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90" w:rsidRDefault="00540B90" w:rsidP="00540B90">
      <w:pPr>
        <w:jc w:val="center"/>
        <w:rPr>
          <w:rFonts w:ascii="Edwardian Script ITC" w:hAnsi="Edwardian Script ITC"/>
          <w:b/>
          <w:sz w:val="144"/>
        </w:rPr>
      </w:pPr>
      <w:proofErr w:type="spellStart"/>
      <w:proofErr w:type="gramStart"/>
      <w:r w:rsidRPr="00540B90">
        <w:rPr>
          <w:rFonts w:ascii="Edwardian Script ITC" w:hAnsi="Edwardian Script ITC"/>
          <w:b/>
          <w:sz w:val="144"/>
        </w:rPr>
        <w:t>WeBov</w:t>
      </w:r>
      <w:proofErr w:type="spellEnd"/>
      <w:proofErr w:type="gramEnd"/>
    </w:p>
    <w:p w:rsidR="00540B90" w:rsidRPr="00540B90" w:rsidRDefault="00DF1CAB" w:rsidP="00540B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 site tem como objetivo disponibilizar informações sobre leilões do grupo Correia Costa Leilões. Através do </w:t>
      </w:r>
      <w:proofErr w:type="spellStart"/>
      <w:proofErr w:type="gramStart"/>
      <w:r>
        <w:rPr>
          <w:b/>
          <w:sz w:val="32"/>
          <w:szCs w:val="32"/>
        </w:rPr>
        <w:t>WeBov</w:t>
      </w:r>
      <w:proofErr w:type="spellEnd"/>
      <w:proofErr w:type="gramEnd"/>
      <w:r>
        <w:rPr>
          <w:b/>
          <w:sz w:val="32"/>
          <w:szCs w:val="32"/>
        </w:rPr>
        <w:t xml:space="preserve"> é possível realizar pesquisas por raças e data de leilões já ocorridos, mostrando assim, informações como classificação, idade</w:t>
      </w:r>
      <w:r w:rsidR="009C3846">
        <w:rPr>
          <w:b/>
          <w:sz w:val="32"/>
          <w:szCs w:val="32"/>
        </w:rPr>
        <w:t>, peso, valor e valor por quilo dos leilões já ocorridos.</w:t>
      </w:r>
    </w:p>
    <w:p w:rsidR="00540B90" w:rsidRPr="00540B90" w:rsidRDefault="00540B90" w:rsidP="00540B90">
      <w:pPr>
        <w:jc w:val="center"/>
        <w:rPr>
          <w:b/>
          <w:sz w:val="48"/>
        </w:rPr>
      </w:pPr>
    </w:p>
    <w:sectPr w:rsidR="00540B90" w:rsidRPr="00540B90" w:rsidSect="00A47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540B90"/>
    <w:rsid w:val="00540B90"/>
    <w:rsid w:val="009C3846"/>
    <w:rsid w:val="00A47E06"/>
    <w:rsid w:val="00DF1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E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0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0B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Eulalia Ramona</dc:creator>
  <cp:lastModifiedBy>Eulalia Ramona</cp:lastModifiedBy>
  <cp:revision>1</cp:revision>
  <dcterms:created xsi:type="dcterms:W3CDTF">2017-03-20T02:33:00Z</dcterms:created>
  <dcterms:modified xsi:type="dcterms:W3CDTF">2017-03-20T03:26:00Z</dcterms:modified>
</cp:coreProperties>
</file>