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6E14" w14:textId="77777777" w:rsidR="001D67BD" w:rsidRPr="00C661E5" w:rsidRDefault="001D67BD" w:rsidP="00EB556C">
      <w:pPr>
        <w:rPr>
          <w:rFonts w:ascii="Arial" w:hAnsi="Arial" w:cs="Arial"/>
          <w:b/>
          <w:bCs/>
          <w:sz w:val="24"/>
          <w:szCs w:val="24"/>
        </w:rPr>
      </w:pPr>
    </w:p>
    <w:p w14:paraId="3BAEC870" w14:textId="77777777" w:rsidR="007456BD" w:rsidRPr="00C661E5" w:rsidRDefault="007456BD" w:rsidP="00EB556C">
      <w:pPr>
        <w:rPr>
          <w:rFonts w:ascii="Arial" w:hAnsi="Arial" w:cs="Arial"/>
          <w:sz w:val="24"/>
          <w:szCs w:val="24"/>
        </w:rPr>
      </w:pPr>
      <w:proofErr w:type="spellStart"/>
      <w:r w:rsidRPr="00C661E5">
        <w:rPr>
          <w:rFonts w:ascii="Arial" w:hAnsi="Arial" w:cs="Arial"/>
          <w:b/>
          <w:bCs/>
          <w:sz w:val="24"/>
          <w:szCs w:val="24"/>
        </w:rPr>
        <w:t>hierachical</w:t>
      </w:r>
      <w:proofErr w:type="spellEnd"/>
      <w:r w:rsidRPr="00C661E5">
        <w:rPr>
          <w:rFonts w:ascii="Arial" w:hAnsi="Arial" w:cs="Arial"/>
          <w:sz w:val="24"/>
          <w:szCs w:val="24"/>
        </w:rPr>
        <w:t xml:space="preserve"> </w:t>
      </w:r>
      <w:r w:rsidR="00A737C5" w:rsidRPr="00C661E5">
        <w:rPr>
          <w:rFonts w:ascii="GWIPA" w:hAnsi="GWIPA" w:cs="Arial"/>
          <w:sz w:val="24"/>
          <w:szCs w:val="24"/>
        </w:rPr>
        <w:t></w:t>
      </w:r>
      <w:r w:rsidR="00A737C5" w:rsidRPr="00C661E5">
        <w:rPr>
          <w:rFonts w:ascii="GWIPA" w:hAnsi="GWIPA" w:cs="Arial"/>
          <w:sz w:val="24"/>
          <w:szCs w:val="24"/>
        </w:rPr>
        <w:t></w:t>
      </w:r>
      <w:r w:rsidR="00A737C5" w:rsidRPr="00C661E5">
        <w:rPr>
          <w:rFonts w:ascii="GWIPA" w:hAnsi="GWIPA" w:cs="Arial"/>
          <w:sz w:val="24"/>
          <w:szCs w:val="24"/>
        </w:rPr>
        <w:t></w:t>
      </w:r>
      <w:r w:rsidR="00A737C5" w:rsidRPr="00C661E5">
        <w:rPr>
          <w:rFonts w:ascii="GWIPA" w:hAnsi="GWIPA" w:cs="Arial"/>
          <w:sz w:val="24"/>
          <w:szCs w:val="24"/>
        </w:rPr>
        <w:t></w:t>
      </w:r>
      <w:r w:rsidR="00A737C5" w:rsidRPr="00C661E5">
        <w:rPr>
          <w:rFonts w:ascii="GWIPA" w:hAnsi="GWIPA" w:cs="Arial"/>
          <w:sz w:val="24"/>
          <w:szCs w:val="24"/>
        </w:rPr>
        <w:t></w:t>
      </w:r>
      <w:r w:rsidR="00A737C5" w:rsidRPr="00C661E5">
        <w:rPr>
          <w:rFonts w:ascii="GWIPA" w:hAnsi="GWIPA" w:cs="Arial"/>
          <w:sz w:val="24"/>
          <w:szCs w:val="24"/>
        </w:rPr>
        <w:t></w:t>
      </w:r>
      <w:r w:rsidR="00A737C5" w:rsidRPr="00C661E5">
        <w:rPr>
          <w:rFonts w:ascii="GWIPA" w:hAnsi="GWIPA" w:cs="Arial"/>
          <w:sz w:val="24"/>
          <w:szCs w:val="24"/>
        </w:rPr>
        <w:t></w:t>
      </w:r>
      <w:r w:rsidR="00A737C5" w:rsidRPr="00C661E5">
        <w:rPr>
          <w:rFonts w:ascii="GWIPA" w:hAnsi="GWIPA" w:cs="Arial"/>
          <w:sz w:val="24"/>
          <w:szCs w:val="24"/>
        </w:rPr>
        <w:t></w:t>
      </w:r>
      <w:r w:rsidR="00A737C5" w:rsidRPr="00C661E5">
        <w:rPr>
          <w:rFonts w:ascii="GWIPA" w:hAnsi="GWIPA" w:cs="Arial"/>
          <w:sz w:val="24"/>
          <w:szCs w:val="24"/>
        </w:rPr>
        <w:t></w:t>
      </w:r>
      <w:r w:rsidR="00A737C5" w:rsidRPr="00C661E5">
        <w:rPr>
          <w:rFonts w:ascii="GWIPA" w:hAnsi="GWIPA" w:cs="Arial"/>
          <w:sz w:val="24"/>
          <w:szCs w:val="24"/>
        </w:rPr>
        <w:t></w:t>
      </w:r>
      <w:r w:rsidR="00A737C5" w:rsidRPr="00C661E5">
        <w:rPr>
          <w:rFonts w:ascii="GWIPA" w:hAnsi="GWIPA" w:cs="Arial"/>
          <w:sz w:val="24"/>
          <w:szCs w:val="24"/>
        </w:rPr>
        <w:t></w:t>
      </w:r>
      <w:r w:rsidR="00A737C5" w:rsidRPr="00C661E5">
        <w:rPr>
          <w:rFonts w:ascii="GWIPA" w:hAnsi="GWIPA" w:cs="Arial"/>
          <w:sz w:val="24"/>
          <w:szCs w:val="24"/>
        </w:rPr>
        <w:t></w:t>
      </w:r>
      <w:r w:rsidR="00A737C5" w:rsidRPr="00C661E5">
        <w:rPr>
          <w:rFonts w:ascii="GWIPA" w:hAnsi="GWIPA" w:cs="Arial"/>
          <w:sz w:val="24"/>
          <w:szCs w:val="24"/>
        </w:rPr>
        <w:t></w:t>
      </w:r>
      <w:r w:rsidR="00A737C5" w:rsidRPr="00C661E5">
        <w:rPr>
          <w:rFonts w:ascii="GWIPA" w:hAnsi="GWIPA" w:cs="Arial"/>
          <w:sz w:val="24"/>
          <w:szCs w:val="24"/>
        </w:rPr>
        <w:t></w:t>
      </w:r>
      <w:r w:rsidR="00A737C5" w:rsidRPr="00C661E5">
        <w:rPr>
          <w:rFonts w:ascii="GWIPA" w:hAnsi="GWIPA" w:cs="Arial"/>
          <w:sz w:val="24"/>
          <w:szCs w:val="24"/>
        </w:rPr>
        <w:t></w:t>
      </w:r>
      <w:r w:rsidR="00A737C5" w:rsidRPr="00C661E5">
        <w:rPr>
          <w:rFonts w:ascii="GWIPA" w:hAnsi="GWIPA" w:cs="Arial"/>
          <w:sz w:val="24"/>
          <w:szCs w:val="24"/>
        </w:rPr>
        <w:t></w:t>
      </w:r>
      <w:r w:rsidR="00A737C5" w:rsidRPr="00C661E5">
        <w:rPr>
          <w:rFonts w:ascii="Arial" w:hAnsi="Arial" w:cs="Arial"/>
          <w:sz w:val="24"/>
          <w:szCs w:val="24"/>
        </w:rPr>
        <w:br/>
      </w:r>
      <w:r w:rsidR="00875353" w:rsidRPr="00C661E5">
        <w:rPr>
          <w:rFonts w:ascii="Arial" w:hAnsi="Arial" w:cs="Arial" w:hint="eastAsia"/>
          <w:sz w:val="24"/>
          <w:szCs w:val="24"/>
        </w:rPr>
        <w:t>[</w:t>
      </w:r>
      <w:proofErr w:type="gramStart"/>
      <w:r w:rsidR="00446BD7" w:rsidRPr="00C661E5">
        <w:rPr>
          <w:rFonts w:ascii="Arial" w:hAnsi="Arial" w:cs="Arial"/>
          <w:sz w:val="24"/>
          <w:szCs w:val="24"/>
        </w:rPr>
        <w:t>adj.</w:t>
      </w:r>
      <w:r w:rsidR="00875353" w:rsidRPr="00C661E5">
        <w:rPr>
          <w:rFonts w:ascii="Arial" w:hAnsi="Arial" w:cs="Arial" w:hint="eastAsia"/>
          <w:sz w:val="24"/>
          <w:szCs w:val="24"/>
        </w:rPr>
        <w:t>;</w:t>
      </w:r>
      <w:proofErr w:type="spellStart"/>
      <w:r w:rsidR="00A737C5" w:rsidRPr="00C661E5">
        <w:rPr>
          <w:rFonts w:ascii="Arial" w:hAnsi="Arial" w:cs="Arial"/>
          <w:sz w:val="24"/>
          <w:szCs w:val="24"/>
        </w:rPr>
        <w:t>arraged</w:t>
      </w:r>
      <w:proofErr w:type="spellEnd"/>
      <w:proofErr w:type="gramEnd"/>
      <w:r w:rsidR="00A737C5" w:rsidRPr="00C661E5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A737C5" w:rsidRPr="00C661E5">
        <w:rPr>
          <w:rFonts w:ascii="Arial" w:hAnsi="Arial" w:cs="Arial"/>
          <w:sz w:val="24"/>
          <w:szCs w:val="24"/>
        </w:rPr>
        <w:t>hierachy</w:t>
      </w:r>
      <w:proofErr w:type="spellEnd"/>
      <w:r w:rsidR="00A737C5" w:rsidRPr="00C661E5">
        <w:rPr>
          <w:rFonts w:ascii="Arial" w:hAnsi="Arial" w:cs="Arial"/>
          <w:sz w:val="24"/>
          <w:szCs w:val="24"/>
        </w:rPr>
        <w:t xml:space="preserve"> </w:t>
      </w:r>
    </w:p>
    <w:p w14:paraId="3B4C3BFE" w14:textId="77777777" w:rsidR="001D67BD" w:rsidRPr="00C661E5" w:rsidRDefault="001D67BD" w:rsidP="00EB556C">
      <w:pPr>
        <w:rPr>
          <w:rFonts w:ascii="Arial" w:hAnsi="Arial" w:cs="Arial"/>
          <w:b/>
          <w:bCs/>
          <w:sz w:val="24"/>
          <w:szCs w:val="24"/>
        </w:rPr>
      </w:pPr>
    </w:p>
    <w:p w14:paraId="76A647CD" w14:textId="77777777" w:rsidR="00FF2C89" w:rsidRPr="00C661E5" w:rsidRDefault="00FF2C89" w:rsidP="00EB556C">
      <w:pPr>
        <w:rPr>
          <w:rFonts w:ascii="Arial" w:hAnsi="Arial" w:cs="Arial"/>
          <w:sz w:val="24"/>
          <w:szCs w:val="24"/>
        </w:rPr>
      </w:pPr>
      <w:proofErr w:type="gramStart"/>
      <w:r w:rsidRPr="00C661E5">
        <w:rPr>
          <w:rFonts w:ascii="Arial" w:hAnsi="Arial" w:cs="Arial"/>
          <w:b/>
          <w:bCs/>
          <w:sz w:val="24"/>
          <w:szCs w:val="24"/>
        </w:rPr>
        <w:t>process :</w:t>
      </w:r>
      <w:proofErr w:type="gramEnd"/>
      <w:r w:rsidRPr="00C661E5">
        <w:rPr>
          <w:rFonts w:ascii="Arial" w:hAnsi="Arial" w:cs="Arial"/>
          <w:b/>
          <w:bCs/>
          <w:sz w:val="24"/>
          <w:szCs w:val="24"/>
        </w:rPr>
        <w:t xml:space="preserve"> </w:t>
      </w:r>
      <w:r w:rsidRPr="00C661E5">
        <w:rPr>
          <w:rFonts w:ascii="Arial" w:hAnsi="Arial" w:cs="Arial"/>
          <w:sz w:val="24"/>
          <w:szCs w:val="24"/>
        </w:rPr>
        <w:t>进程</w:t>
      </w:r>
    </w:p>
    <w:p w14:paraId="641D7D14" w14:textId="77777777" w:rsidR="001D67BD" w:rsidRPr="00C661E5" w:rsidRDefault="001D67BD" w:rsidP="00EB556C">
      <w:pPr>
        <w:rPr>
          <w:rFonts w:ascii="Arial" w:hAnsi="Arial" w:cs="Arial"/>
          <w:b/>
          <w:bCs/>
          <w:sz w:val="24"/>
          <w:szCs w:val="24"/>
        </w:rPr>
      </w:pPr>
    </w:p>
    <w:p w14:paraId="5A5460F9" w14:textId="77777777" w:rsidR="00666B21" w:rsidRPr="00C661E5" w:rsidRDefault="005363CA" w:rsidP="00EB556C">
      <w:pPr>
        <w:rPr>
          <w:rFonts w:ascii="Arial" w:hAnsi="Arial" w:cs="Arial"/>
          <w:sz w:val="24"/>
          <w:szCs w:val="24"/>
        </w:rPr>
      </w:pPr>
      <w:r w:rsidRPr="00C661E5">
        <w:rPr>
          <w:rFonts w:ascii="Arial" w:hAnsi="Arial" w:cs="Arial" w:hint="eastAsia"/>
          <w:b/>
          <w:bCs/>
          <w:sz w:val="24"/>
          <w:szCs w:val="24"/>
        </w:rPr>
        <w:t>b</w:t>
      </w:r>
      <w:r w:rsidR="006E14F1" w:rsidRPr="00C661E5">
        <w:rPr>
          <w:rFonts w:ascii="Arial" w:hAnsi="Arial" w:cs="Arial" w:hint="eastAsia"/>
          <w:b/>
          <w:bCs/>
          <w:sz w:val="24"/>
          <w:szCs w:val="24"/>
        </w:rPr>
        <w:t>ijection</w:t>
      </w:r>
      <w:r w:rsidR="006E14F1" w:rsidRPr="00C661E5">
        <w:rPr>
          <w:rFonts w:ascii="Arial" w:hAnsi="Arial" w:cs="Arial" w:hint="eastAsia"/>
          <w:sz w:val="24"/>
          <w:szCs w:val="24"/>
        </w:rPr>
        <w:t>: one-on-one(</w:t>
      </w:r>
      <w:r w:rsidR="006E14F1" w:rsidRPr="00C661E5">
        <w:rPr>
          <w:rFonts w:ascii="Arial" w:hAnsi="Arial" w:cs="Arial" w:hint="eastAsia"/>
          <w:sz w:val="24"/>
          <w:szCs w:val="24"/>
        </w:rPr>
        <w:t>一一对应关系</w:t>
      </w:r>
      <w:r w:rsidR="006E14F1" w:rsidRPr="00C661E5">
        <w:rPr>
          <w:rFonts w:ascii="Arial" w:hAnsi="Arial" w:cs="Arial" w:hint="eastAsia"/>
          <w:sz w:val="24"/>
          <w:szCs w:val="24"/>
        </w:rPr>
        <w:t>)</w:t>
      </w:r>
    </w:p>
    <w:p w14:paraId="72192232" w14:textId="77777777" w:rsidR="001D67BD" w:rsidRPr="00C661E5" w:rsidRDefault="001D67BD" w:rsidP="00EB556C">
      <w:pPr>
        <w:rPr>
          <w:rFonts w:ascii="Arial" w:hAnsi="Arial" w:cs="Arial"/>
          <w:sz w:val="24"/>
          <w:szCs w:val="24"/>
        </w:rPr>
      </w:pPr>
    </w:p>
    <w:p w14:paraId="4941CE07" w14:textId="77777777" w:rsidR="00F553D1" w:rsidRPr="00C661E5" w:rsidRDefault="00F553D1" w:rsidP="00EB556C">
      <w:pPr>
        <w:rPr>
          <w:rFonts w:ascii="Arial" w:hAnsi="Arial" w:cs="Arial"/>
          <w:sz w:val="24"/>
          <w:szCs w:val="24"/>
        </w:rPr>
      </w:pPr>
      <w:r w:rsidRPr="00C661E5">
        <w:rPr>
          <w:rFonts w:ascii="Arial" w:hAnsi="Arial" w:cs="Arial" w:hint="eastAsia"/>
          <w:b/>
          <w:bCs/>
          <w:sz w:val="24"/>
          <w:szCs w:val="24"/>
        </w:rPr>
        <w:t>arbitrary constants</w:t>
      </w:r>
      <w:r w:rsidRPr="00C661E5">
        <w:rPr>
          <w:rFonts w:ascii="Arial" w:hAnsi="Arial" w:cs="Arial" w:hint="eastAsia"/>
          <w:sz w:val="24"/>
          <w:szCs w:val="24"/>
        </w:rPr>
        <w:t>: (P97)</w:t>
      </w:r>
      <w:r w:rsidR="00B46D57" w:rsidRPr="00C661E5">
        <w:rPr>
          <w:rFonts w:ascii="Arial" w:hAnsi="Arial" w:cs="Arial" w:hint="eastAsia"/>
          <w:sz w:val="24"/>
          <w:szCs w:val="24"/>
        </w:rPr>
        <w:t xml:space="preserve">: </w:t>
      </w:r>
      <w:r w:rsidR="00B46D57" w:rsidRPr="00C661E5">
        <w:rPr>
          <w:rFonts w:ascii="Arial" w:hAnsi="Arial" w:cs="Arial"/>
          <w:sz w:val="24"/>
          <w:szCs w:val="24"/>
        </w:rPr>
        <w:br/>
        <w:t>"Arbitrary constants" typically refer to constants that are chosen without specific rules or constraints in a mathematical or computational context. These constants can take on any value within a given range or set, depending on the problem or scenario.</w:t>
      </w:r>
      <w:r w:rsidRPr="00C661E5">
        <w:rPr>
          <w:rFonts w:ascii="Arial" w:hAnsi="Arial" w:cs="Arial" w:hint="eastAsia"/>
          <w:sz w:val="24"/>
          <w:szCs w:val="24"/>
        </w:rPr>
        <w:t xml:space="preserve"> </w:t>
      </w:r>
    </w:p>
    <w:p w14:paraId="7C89B1BD" w14:textId="77777777" w:rsidR="00211F6B" w:rsidRPr="00C661E5" w:rsidRDefault="00211F6B" w:rsidP="00EB556C">
      <w:pPr>
        <w:rPr>
          <w:rFonts w:ascii="Arial" w:hAnsi="Arial" w:cs="Arial"/>
          <w:sz w:val="24"/>
          <w:szCs w:val="24"/>
        </w:rPr>
      </w:pPr>
    </w:p>
    <w:p w14:paraId="49749FA3" w14:textId="77777777" w:rsidR="00211F6B" w:rsidRDefault="00211F6B" w:rsidP="003A30F5">
      <w:pPr>
        <w:jc w:val="left"/>
        <w:rPr>
          <w:rFonts w:ascii="Arial" w:hAnsi="Arial" w:cs="Arial"/>
          <w:sz w:val="24"/>
          <w:szCs w:val="24"/>
        </w:rPr>
      </w:pPr>
      <w:r w:rsidRPr="00C661E5">
        <w:rPr>
          <w:rFonts w:ascii="Arial" w:hAnsi="Arial" w:cs="Arial"/>
          <w:b/>
          <w:bCs/>
          <w:sz w:val="24"/>
          <w:szCs w:val="24"/>
        </w:rPr>
        <w:t>significand</w:t>
      </w:r>
      <w:r w:rsidR="003A30F5">
        <w:rPr>
          <w:rFonts w:ascii="Arial" w:hAnsi="Arial" w:cs="Arial"/>
          <w:b/>
          <w:bCs/>
          <w:sz w:val="24"/>
          <w:szCs w:val="24"/>
        </w:rPr>
        <w:t xml:space="preserve"> //</w:t>
      </w:r>
      <w:r w:rsidR="003A30F5">
        <w:rPr>
          <w:rFonts w:ascii="Arial" w:hAnsi="Arial" w:cs="Arial"/>
          <w:b/>
          <w:bCs/>
          <w:sz w:val="24"/>
          <w:szCs w:val="24"/>
        </w:rPr>
        <w:br/>
      </w:r>
      <w:r w:rsidR="003A30F5" w:rsidRPr="005056F7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="003A30F5" w:rsidRPr="005056F7">
        <w:rPr>
          <w:rFonts w:ascii="Times New Roman" w:hAnsi="Times New Roman" w:cs="Times New Roman"/>
          <w:sz w:val="24"/>
          <w:szCs w:val="24"/>
        </w:rPr>
        <w:t>n.]</w:t>
      </w:r>
      <w:r w:rsidR="00C661E5" w:rsidRPr="005056F7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C661E5" w:rsidRPr="005056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661E5" w:rsidRPr="005056F7">
        <w:rPr>
          <w:rFonts w:ascii="Times New Roman" w:hAnsi="Times New Roman" w:cs="Times New Roman"/>
          <w:sz w:val="24"/>
          <w:szCs w:val="24"/>
        </w:rPr>
        <w:t>significand[</w:t>
      </w:r>
      <w:proofErr w:type="gramEnd"/>
      <w:r w:rsidR="00C661E5" w:rsidRPr="005056F7">
        <w:rPr>
          <w:rFonts w:ascii="Times New Roman" w:hAnsi="Times New Roman" w:cs="Times New Roman"/>
          <w:sz w:val="24"/>
          <w:szCs w:val="24"/>
        </w:rPr>
        <w:t>1] (also coefficient,[1] sometimes argument, or more ambiguously mantissa,[2] fraction,[3][</w:t>
      </w:r>
      <w:proofErr w:type="gramStart"/>
      <w:r w:rsidR="00C661E5" w:rsidRPr="005056F7">
        <w:rPr>
          <w:rFonts w:ascii="Times New Roman" w:hAnsi="Times New Roman" w:cs="Times New Roman"/>
          <w:sz w:val="24"/>
          <w:szCs w:val="24"/>
        </w:rPr>
        <w:t>4][</w:t>
      </w:r>
      <w:proofErr w:type="spellStart"/>
      <w:proofErr w:type="gramEnd"/>
      <w:r w:rsidR="00C661E5" w:rsidRPr="005056F7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="00C661E5" w:rsidRPr="005056F7">
        <w:rPr>
          <w:rFonts w:ascii="Times New Roman" w:hAnsi="Times New Roman" w:cs="Times New Roman"/>
          <w:sz w:val="24"/>
          <w:szCs w:val="24"/>
        </w:rPr>
        <w:t xml:space="preserve"> 1] or </w:t>
      </w:r>
      <w:proofErr w:type="gramStart"/>
      <w:r w:rsidR="00C661E5" w:rsidRPr="005056F7">
        <w:rPr>
          <w:rFonts w:ascii="Times New Roman" w:hAnsi="Times New Roman" w:cs="Times New Roman"/>
          <w:sz w:val="24"/>
          <w:szCs w:val="24"/>
        </w:rPr>
        <w:t>characteristic[</w:t>
      </w:r>
      <w:proofErr w:type="gramEnd"/>
      <w:r w:rsidR="00C661E5" w:rsidRPr="005056F7">
        <w:rPr>
          <w:rFonts w:ascii="Times New Roman" w:hAnsi="Times New Roman" w:cs="Times New Roman"/>
          <w:sz w:val="24"/>
          <w:szCs w:val="24"/>
        </w:rPr>
        <w:t>5][2]) is the first (left) part of a number in scientific notation or related concepts in floating-point representation</w:t>
      </w:r>
      <w:r w:rsidR="003A30F5" w:rsidRPr="005056F7">
        <w:rPr>
          <w:rFonts w:ascii="Times New Roman" w:hAnsi="Times New Roman" w:cs="Times New Roman"/>
          <w:sz w:val="24"/>
          <w:szCs w:val="24"/>
        </w:rPr>
        <w:t>.</w:t>
      </w:r>
      <w:r w:rsidRPr="00C661E5">
        <w:rPr>
          <w:rFonts w:ascii="Arial" w:hAnsi="Arial" w:cs="Arial"/>
          <w:b/>
          <w:bCs/>
          <w:sz w:val="24"/>
          <w:szCs w:val="24"/>
        </w:rPr>
        <w:br/>
      </w:r>
      <w:r w:rsidRPr="00C661E5">
        <w:rPr>
          <w:rFonts w:ascii="Arial" w:hAnsi="Arial" w:cs="Arial"/>
          <w:sz w:val="24"/>
          <w:szCs w:val="24"/>
        </w:rPr>
        <w:t>In 1.5x2^5, 1.5 is the significand.</w:t>
      </w:r>
    </w:p>
    <w:p w14:paraId="1A1D1359" w14:textId="77777777" w:rsidR="003C7351" w:rsidRDefault="003C7351" w:rsidP="003A30F5">
      <w:pPr>
        <w:jc w:val="left"/>
        <w:rPr>
          <w:rFonts w:ascii="Arial" w:hAnsi="Arial" w:cs="Arial"/>
          <w:sz w:val="24"/>
          <w:szCs w:val="24"/>
        </w:rPr>
      </w:pPr>
    </w:p>
    <w:p w14:paraId="687BFCB8" w14:textId="77777777" w:rsidR="003C7351" w:rsidRDefault="003C7351" w:rsidP="003A30F5">
      <w:pPr>
        <w:jc w:val="left"/>
        <w:rPr>
          <w:rFonts w:ascii="Arial" w:hAnsi="Arial" w:cs="Arial"/>
          <w:sz w:val="24"/>
          <w:szCs w:val="24"/>
        </w:rPr>
      </w:pPr>
      <w:r w:rsidRPr="003C7351">
        <w:rPr>
          <w:rFonts w:ascii="Arial" w:hAnsi="Arial" w:cs="Arial" w:hint="eastAsia"/>
          <w:b/>
          <w:sz w:val="24"/>
          <w:szCs w:val="24"/>
        </w:rPr>
        <w:t>spill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 w:hint="eastAsia"/>
          <w:sz w:val="24"/>
          <w:szCs w:val="24"/>
        </w:rPr>
        <w:t xml:space="preserve">[vt.vi] </w:t>
      </w:r>
      <w:r w:rsidR="00680C04">
        <w:rPr>
          <w:rFonts w:ascii="Arial" w:hAnsi="Arial" w:cs="Arial" w:hint="eastAsia"/>
          <w:sz w:val="24"/>
          <w:szCs w:val="24"/>
        </w:rPr>
        <w:t xml:space="preserve">(especially of liquid) </w:t>
      </w:r>
      <w:r>
        <w:rPr>
          <w:rFonts w:ascii="Arial" w:hAnsi="Arial" w:cs="Arial" w:hint="eastAsia"/>
          <w:sz w:val="24"/>
          <w:szCs w:val="24"/>
        </w:rPr>
        <w:t>to flow over the edge by accident; to make liquid to do this</w:t>
      </w:r>
    </w:p>
    <w:p w14:paraId="779B124E" w14:textId="77777777" w:rsidR="007A5708" w:rsidRDefault="007A5708" w:rsidP="003A30F5">
      <w:pPr>
        <w:jc w:val="left"/>
        <w:rPr>
          <w:rFonts w:ascii="Arial" w:hAnsi="Arial" w:cs="Arial"/>
          <w:sz w:val="24"/>
          <w:szCs w:val="24"/>
        </w:rPr>
      </w:pPr>
    </w:p>
    <w:p w14:paraId="131A3705" w14:textId="77777777" w:rsidR="007A5708" w:rsidRDefault="007A5708" w:rsidP="003A30F5">
      <w:pPr>
        <w:jc w:val="left"/>
        <w:rPr>
          <w:rFonts w:ascii="Arial" w:hAnsi="Arial" w:cs="Arial"/>
          <w:sz w:val="24"/>
          <w:szCs w:val="24"/>
        </w:rPr>
      </w:pPr>
      <w:r w:rsidRPr="005056F7">
        <w:rPr>
          <w:rFonts w:ascii="Times New Roman" w:hAnsi="Times New Roman" w:cs="Times New Roman"/>
          <w:b/>
          <w:sz w:val="24"/>
          <w:szCs w:val="24"/>
        </w:rPr>
        <w:t>heterogeneous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B11624">
        <w:rPr>
          <w:rFonts w:ascii="Arial" w:hAnsi="Arial" w:cs="Arial" w:hint="eastAsia"/>
          <w:sz w:val="22"/>
          <w:szCs w:val="24"/>
        </w:rPr>
        <w:t>/</w:t>
      </w:r>
      <w:r w:rsidRPr="00B11624">
        <w:rPr>
          <w:rFonts w:ascii="GWIPA" w:hAnsi="GWIPA" w:cs="Arial"/>
          <w:sz w:val="22"/>
          <w:szCs w:val="24"/>
        </w:rPr>
        <w:t></w:t>
      </w:r>
      <w:r w:rsidRPr="00B11624">
        <w:rPr>
          <w:rFonts w:ascii="GWIPA" w:hAnsi="GWIPA" w:cs="Arial"/>
          <w:sz w:val="22"/>
          <w:szCs w:val="24"/>
        </w:rPr>
        <w:t></w:t>
      </w:r>
      <w:r w:rsidRPr="00B11624">
        <w:rPr>
          <w:rFonts w:ascii="GWIPA" w:hAnsi="GWIPA" w:cs="Arial"/>
          <w:sz w:val="22"/>
          <w:szCs w:val="24"/>
        </w:rPr>
        <w:t></w:t>
      </w:r>
      <w:r w:rsidRPr="00B11624">
        <w:rPr>
          <w:rFonts w:ascii="GWIPA" w:hAnsi="GWIPA" w:cs="Arial"/>
          <w:sz w:val="22"/>
          <w:szCs w:val="24"/>
        </w:rPr>
        <w:t></w:t>
      </w:r>
      <w:r w:rsidRPr="00B11624">
        <w:rPr>
          <w:rFonts w:ascii="GWIPA" w:hAnsi="GWIPA" w:cs="Arial"/>
          <w:sz w:val="22"/>
          <w:szCs w:val="24"/>
        </w:rPr>
        <w:t></w:t>
      </w:r>
      <w:r w:rsidRPr="00B11624">
        <w:rPr>
          <w:rFonts w:ascii="GWIPA" w:hAnsi="GWIPA" w:cs="Arial"/>
          <w:sz w:val="22"/>
          <w:szCs w:val="24"/>
        </w:rPr>
        <w:t></w:t>
      </w:r>
      <w:r w:rsidRPr="00B11624">
        <w:rPr>
          <w:rFonts w:ascii="GWIPA" w:hAnsi="GWIPA" w:cs="Arial"/>
          <w:sz w:val="22"/>
          <w:szCs w:val="24"/>
        </w:rPr>
        <w:t></w:t>
      </w:r>
      <w:r w:rsidRPr="00B11624">
        <w:rPr>
          <w:rFonts w:ascii="GWIPA" w:hAnsi="GWIPA" w:cs="Arial"/>
          <w:sz w:val="22"/>
          <w:szCs w:val="24"/>
        </w:rPr>
        <w:t></w:t>
      </w:r>
      <w:r w:rsidRPr="00B11624">
        <w:rPr>
          <w:rFonts w:ascii="GWIPA" w:hAnsi="GWIPA" w:cs="Arial"/>
          <w:sz w:val="22"/>
          <w:szCs w:val="24"/>
        </w:rPr>
        <w:t></w:t>
      </w:r>
      <w:r w:rsidRPr="00B11624">
        <w:rPr>
          <w:rFonts w:ascii="GWIPA" w:hAnsi="GWIPA" w:cs="Arial"/>
          <w:sz w:val="22"/>
          <w:szCs w:val="24"/>
        </w:rPr>
        <w:t></w:t>
      </w:r>
      <w:r w:rsidRPr="00B11624">
        <w:rPr>
          <w:rFonts w:ascii="GWIPA" w:hAnsi="GWIPA" w:cs="Arial"/>
          <w:sz w:val="22"/>
          <w:szCs w:val="24"/>
        </w:rPr>
        <w:t></w:t>
      </w:r>
      <w:r w:rsidRPr="00B11624">
        <w:rPr>
          <w:rFonts w:ascii="GWIPA" w:hAnsi="GWIPA" w:cs="Arial"/>
          <w:sz w:val="22"/>
          <w:szCs w:val="24"/>
        </w:rPr>
        <w:t></w:t>
      </w:r>
      <w:r w:rsidRPr="00B11624">
        <w:rPr>
          <w:rFonts w:ascii="GWIPA" w:hAnsi="GWIPA" w:cs="Arial"/>
          <w:sz w:val="22"/>
          <w:szCs w:val="24"/>
        </w:rPr>
        <w:t></w:t>
      </w:r>
      <w:r w:rsidRPr="00B11624">
        <w:rPr>
          <w:rFonts w:ascii="GWIPA" w:hAnsi="GWIPA" w:cs="Arial"/>
          <w:sz w:val="22"/>
          <w:szCs w:val="24"/>
        </w:rPr>
        <w:t></w:t>
      </w:r>
      <w:r w:rsidRPr="00B11624">
        <w:rPr>
          <w:rFonts w:ascii="GWIPA" w:hAnsi="GWIPA" w:cs="Arial"/>
          <w:sz w:val="22"/>
          <w:szCs w:val="24"/>
        </w:rPr>
        <w:t></w:t>
      </w:r>
      <w:r w:rsidRPr="00B11624">
        <w:rPr>
          <w:rFonts w:ascii="GWIPA" w:hAnsi="GWIPA" w:cs="Arial"/>
          <w:sz w:val="22"/>
          <w:szCs w:val="24"/>
        </w:rPr>
        <w:t></w:t>
      </w:r>
      <w:proofErr w:type="gramStart"/>
      <w:r w:rsidRPr="00B11624">
        <w:rPr>
          <w:rFonts w:ascii="Arial" w:hAnsi="Arial" w:cs="Arial" w:hint="eastAsia"/>
          <w:sz w:val="22"/>
          <w:szCs w:val="24"/>
        </w:rPr>
        <w:t xml:space="preserve">/ </w:t>
      </w:r>
      <w:r w:rsidR="000900DD" w:rsidRPr="00B11624">
        <w:rPr>
          <w:rFonts w:ascii="Arial" w:hAnsi="Arial" w:cs="Arial" w:hint="eastAsia"/>
          <w:sz w:val="22"/>
          <w:szCs w:val="24"/>
        </w:rPr>
        <w:t xml:space="preserve"> (</w:t>
      </w:r>
      <w:proofErr w:type="gramEnd"/>
      <w:r w:rsidR="000900DD" w:rsidRPr="00B11624">
        <w:rPr>
          <w:rFonts w:ascii="Arial" w:hAnsi="Arial" w:cs="Arial" w:hint="eastAsia"/>
          <w:i/>
          <w:sz w:val="22"/>
          <w:szCs w:val="24"/>
        </w:rPr>
        <w:t>a</w:t>
      </w:r>
      <w:r w:rsidR="00EC1B3A" w:rsidRPr="00B11624">
        <w:rPr>
          <w:rFonts w:ascii="Arial" w:hAnsi="Arial" w:cs="Arial" w:hint="eastAsia"/>
          <w:i/>
          <w:sz w:val="22"/>
          <w:szCs w:val="24"/>
        </w:rPr>
        <w:t>n</w:t>
      </w:r>
      <w:r w:rsidR="000900DD" w:rsidRPr="00B11624">
        <w:rPr>
          <w:rFonts w:ascii="Arial" w:hAnsi="Arial" w:cs="Arial" w:hint="eastAsia"/>
          <w:i/>
          <w:sz w:val="22"/>
          <w:szCs w:val="24"/>
        </w:rPr>
        <w:t>tonym</w:t>
      </w:r>
      <w:r w:rsidR="000900DD" w:rsidRPr="00B11624">
        <w:rPr>
          <w:rFonts w:ascii="Arial" w:hAnsi="Arial" w:cs="Arial" w:hint="eastAsia"/>
          <w:sz w:val="22"/>
          <w:szCs w:val="24"/>
        </w:rPr>
        <w:t xml:space="preserve">) </w:t>
      </w:r>
      <w:r w:rsidR="000900DD" w:rsidRPr="00B11624">
        <w:rPr>
          <w:rFonts w:ascii="Arial" w:hAnsi="Arial" w:cs="Arial" w:hint="eastAsia"/>
          <w:b/>
          <w:sz w:val="22"/>
          <w:szCs w:val="24"/>
        </w:rPr>
        <w:t>homogeneous</w:t>
      </w:r>
      <w:r w:rsidRPr="00B11624">
        <w:rPr>
          <w:rFonts w:ascii="Arial" w:hAnsi="Arial" w:cs="Arial"/>
          <w:sz w:val="22"/>
          <w:szCs w:val="24"/>
        </w:rPr>
        <w:br/>
      </w:r>
      <w:r w:rsidRPr="005056F7">
        <w:rPr>
          <w:rFonts w:ascii="Times New Roman" w:hAnsi="Times New Roman" w:cs="Times New Roman"/>
          <w:sz w:val="24"/>
          <w:szCs w:val="24"/>
        </w:rPr>
        <w:t>[adj.] (</w:t>
      </w:r>
      <w:r w:rsidRPr="005056F7">
        <w:rPr>
          <w:rFonts w:ascii="Times New Roman" w:hAnsi="Times New Roman" w:cs="Times New Roman"/>
          <w:i/>
          <w:sz w:val="24"/>
          <w:szCs w:val="24"/>
        </w:rPr>
        <w:t>formal</w:t>
      </w:r>
      <w:r w:rsidRPr="005056F7">
        <w:rPr>
          <w:rFonts w:ascii="Times New Roman" w:hAnsi="Times New Roman" w:cs="Times New Roman"/>
          <w:sz w:val="24"/>
          <w:szCs w:val="24"/>
        </w:rPr>
        <w:t>) consisting of many different kinds of people or things</w:t>
      </w:r>
      <w:r w:rsidR="003609B3" w:rsidRPr="005056F7">
        <w:rPr>
          <w:rFonts w:ascii="Times New Roman" w:hAnsi="Times New Roman" w:cs="Times New Roman"/>
          <w:sz w:val="24"/>
          <w:szCs w:val="24"/>
        </w:rPr>
        <w:t>.</w:t>
      </w:r>
      <w:r w:rsidR="003609B3" w:rsidRPr="005056F7">
        <w:rPr>
          <w:rFonts w:ascii="Times New Roman" w:hAnsi="Times New Roman" w:cs="Times New Roman"/>
          <w:sz w:val="24"/>
          <w:szCs w:val="24"/>
        </w:rPr>
        <w:br/>
        <w:t>the heterogeneous population of the United States.</w:t>
      </w:r>
    </w:p>
    <w:p w14:paraId="6FBD77E1" w14:textId="77777777" w:rsidR="005A7100" w:rsidRDefault="005A7100" w:rsidP="003A30F5">
      <w:pPr>
        <w:jc w:val="left"/>
        <w:rPr>
          <w:rFonts w:ascii="Arial" w:hAnsi="Arial" w:cs="Arial"/>
          <w:sz w:val="24"/>
          <w:szCs w:val="24"/>
        </w:rPr>
      </w:pPr>
    </w:p>
    <w:p w14:paraId="52ACF45D" w14:textId="77777777" w:rsidR="005A7100" w:rsidRPr="00B11624" w:rsidRDefault="005A7100" w:rsidP="003A30F5">
      <w:pPr>
        <w:jc w:val="left"/>
        <w:rPr>
          <w:rFonts w:ascii="Arial" w:hAnsi="Arial" w:cs="Arial"/>
          <w:sz w:val="22"/>
          <w:szCs w:val="24"/>
        </w:rPr>
      </w:pPr>
      <w:r w:rsidRPr="00B11624">
        <w:rPr>
          <w:rFonts w:ascii="Arial" w:hAnsi="Arial" w:cs="Arial" w:hint="eastAsia"/>
          <w:b/>
          <w:sz w:val="22"/>
          <w:szCs w:val="24"/>
        </w:rPr>
        <w:t>displacement</w:t>
      </w:r>
      <w:r w:rsidRPr="00B11624">
        <w:rPr>
          <w:rFonts w:ascii="Arial" w:hAnsi="Arial" w:cs="Arial"/>
          <w:sz w:val="22"/>
          <w:szCs w:val="24"/>
        </w:rPr>
        <w:br/>
      </w:r>
      <w:r w:rsidRPr="00B11624">
        <w:rPr>
          <w:rFonts w:ascii="Arial" w:hAnsi="Arial" w:cs="Arial" w:hint="eastAsia"/>
          <w:sz w:val="22"/>
          <w:szCs w:val="24"/>
        </w:rPr>
        <w:t>[</w:t>
      </w:r>
      <w:proofErr w:type="spellStart"/>
      <w:r w:rsidRPr="00B11624">
        <w:rPr>
          <w:rFonts w:ascii="Arial" w:hAnsi="Arial" w:cs="Arial" w:hint="eastAsia"/>
          <w:sz w:val="22"/>
          <w:szCs w:val="24"/>
        </w:rPr>
        <w:t>n.C.</w:t>
      </w:r>
      <w:proofErr w:type="spellEnd"/>
      <w:r w:rsidRPr="00B11624">
        <w:rPr>
          <w:rFonts w:ascii="Arial" w:hAnsi="Arial" w:cs="Arial" w:hint="eastAsia"/>
          <w:sz w:val="22"/>
          <w:szCs w:val="24"/>
        </w:rPr>
        <w:t xml:space="preserve">] </w:t>
      </w:r>
      <w:r w:rsidRPr="00B11624">
        <w:rPr>
          <w:rFonts w:ascii="Arial" w:hAnsi="Arial" w:cs="Arial" w:hint="eastAsia"/>
          <w:sz w:val="22"/>
          <w:szCs w:val="24"/>
        </w:rPr>
        <w:t>移位</w:t>
      </w:r>
    </w:p>
    <w:p w14:paraId="502776EA" w14:textId="77777777" w:rsidR="00EE70CA" w:rsidRDefault="00EE70CA" w:rsidP="003A30F5">
      <w:pPr>
        <w:jc w:val="left"/>
        <w:rPr>
          <w:rFonts w:ascii="Arial" w:hAnsi="Arial" w:cs="Arial"/>
          <w:sz w:val="24"/>
          <w:szCs w:val="24"/>
        </w:rPr>
      </w:pPr>
    </w:p>
    <w:p w14:paraId="1509D4C3" w14:textId="77777777" w:rsidR="00B414F8" w:rsidRDefault="00EE70CA" w:rsidP="003A30F5">
      <w:pPr>
        <w:jc w:val="left"/>
        <w:rPr>
          <w:rFonts w:ascii="Times New Roman" w:hAnsi="Times New Roman" w:cs="Times New Roman"/>
          <w:sz w:val="24"/>
          <w:szCs w:val="24"/>
        </w:rPr>
      </w:pPr>
      <w:r w:rsidRPr="00346D57">
        <w:rPr>
          <w:rFonts w:ascii="Times New Roman" w:hAnsi="Times New Roman" w:cs="Times New Roman" w:hint="eastAsia"/>
          <w:b/>
          <w:sz w:val="22"/>
          <w:szCs w:val="24"/>
        </w:rPr>
        <w:t>circumvent</w:t>
      </w:r>
      <w:r w:rsidRPr="00346D57">
        <w:rPr>
          <w:rFonts w:ascii="Times New Roman" w:hAnsi="Times New Roman" w:cs="Times New Roman" w:hint="eastAsia"/>
          <w:sz w:val="22"/>
          <w:szCs w:val="24"/>
        </w:rPr>
        <w:t xml:space="preserve"> /</w:t>
      </w:r>
      <w:r w:rsidRPr="00346D57">
        <w:rPr>
          <w:rFonts w:ascii="GWIPA" w:hAnsi="GWIPA" w:cs="Times New Roman"/>
          <w:sz w:val="22"/>
          <w:szCs w:val="24"/>
        </w:rPr>
        <w:t></w:t>
      </w:r>
      <w:r w:rsidRPr="00346D57">
        <w:rPr>
          <w:rFonts w:ascii="GWIPA" w:hAnsi="GWIPA" w:cs="Times New Roman"/>
          <w:sz w:val="22"/>
          <w:szCs w:val="24"/>
        </w:rPr>
        <w:t></w:t>
      </w:r>
      <w:r w:rsidRPr="00346D57">
        <w:rPr>
          <w:rFonts w:ascii="GWIPA" w:hAnsi="GWIPA" w:cs="Times New Roman"/>
          <w:sz w:val="22"/>
          <w:szCs w:val="24"/>
        </w:rPr>
        <w:t></w:t>
      </w:r>
      <w:r w:rsidRPr="00346D57">
        <w:rPr>
          <w:rFonts w:ascii="GWIPA" w:hAnsi="GWIPA" w:cs="Times New Roman"/>
          <w:sz w:val="22"/>
          <w:szCs w:val="24"/>
        </w:rPr>
        <w:t></w:t>
      </w:r>
      <w:r w:rsidRPr="00346D57">
        <w:rPr>
          <w:rFonts w:ascii="GWIPA" w:hAnsi="GWIPA" w:cs="Times New Roman"/>
          <w:sz w:val="22"/>
          <w:szCs w:val="24"/>
        </w:rPr>
        <w:t></w:t>
      </w:r>
      <w:r w:rsidRPr="00346D57">
        <w:rPr>
          <w:rFonts w:ascii="GWIPA" w:hAnsi="GWIPA" w:cs="Times New Roman"/>
          <w:sz w:val="22"/>
          <w:szCs w:val="24"/>
        </w:rPr>
        <w:t></w:t>
      </w:r>
      <w:r w:rsidRPr="00346D57">
        <w:rPr>
          <w:rFonts w:ascii="GWIPA" w:hAnsi="GWIPA" w:cs="Times New Roman"/>
          <w:sz w:val="22"/>
          <w:szCs w:val="24"/>
        </w:rPr>
        <w:t></w:t>
      </w:r>
      <w:r w:rsidRPr="00346D57">
        <w:rPr>
          <w:rFonts w:ascii="GWIPA" w:hAnsi="GWIPA" w:cs="Times New Roman"/>
          <w:sz w:val="22"/>
          <w:szCs w:val="24"/>
        </w:rPr>
        <w:t></w:t>
      </w:r>
      <w:r w:rsidRPr="00346D57">
        <w:rPr>
          <w:rFonts w:ascii="GWIPA" w:hAnsi="GWIPA" w:cs="Times New Roman"/>
          <w:sz w:val="22"/>
          <w:szCs w:val="24"/>
        </w:rPr>
        <w:t></w:t>
      </w:r>
      <w:r w:rsidRPr="00346D57">
        <w:rPr>
          <w:rFonts w:ascii="GWIPA" w:hAnsi="GWIPA" w:cs="Times New Roman"/>
          <w:sz w:val="22"/>
          <w:szCs w:val="24"/>
        </w:rPr>
        <w:t></w:t>
      </w:r>
      <w:r w:rsidRPr="00346D57">
        <w:rPr>
          <w:rFonts w:ascii="GWIPA" w:hAnsi="GWIPA" w:cs="Times New Roman"/>
          <w:sz w:val="22"/>
          <w:szCs w:val="24"/>
        </w:rPr>
        <w:t></w:t>
      </w:r>
      <w:r w:rsidRPr="00346D57">
        <w:rPr>
          <w:rFonts w:ascii="GWIPA" w:hAnsi="GWIPA" w:cs="Times New Roman"/>
          <w:sz w:val="22"/>
          <w:szCs w:val="24"/>
        </w:rPr>
        <w:t></w:t>
      </w:r>
      <w:proofErr w:type="gramStart"/>
      <w:r w:rsidRPr="00346D57">
        <w:rPr>
          <w:rFonts w:ascii="Times New Roman" w:hAnsi="Times New Roman" w:cs="Times New Roman" w:hint="eastAsia"/>
          <w:sz w:val="22"/>
          <w:szCs w:val="24"/>
        </w:rPr>
        <w:t>/</w:t>
      </w:r>
      <w:r w:rsidR="00B414F8">
        <w:rPr>
          <w:rFonts w:ascii="Times New Roman" w:hAnsi="Times New Roman" w:cs="Times New Roman" w:hint="eastAsia"/>
          <w:sz w:val="22"/>
          <w:szCs w:val="24"/>
        </w:rPr>
        <w:t xml:space="preserve">  (</w:t>
      </w:r>
      <w:proofErr w:type="gramEnd"/>
      <w:r w:rsidR="00B414F8">
        <w:rPr>
          <w:rFonts w:ascii="Times New Roman" w:hAnsi="Times New Roman" w:cs="Times New Roman" w:hint="eastAsia"/>
          <w:sz w:val="22"/>
          <w:szCs w:val="24"/>
        </w:rPr>
        <w:t>Page 278)</w:t>
      </w:r>
      <w:r w:rsidR="00346D57" w:rsidRPr="00346D57">
        <w:rPr>
          <w:rFonts w:ascii="Times New Roman" w:hAnsi="Times New Roman" w:cs="Times New Roman" w:hint="eastAsia"/>
          <w:sz w:val="22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vt.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] to go or travel around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sth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that is blocking your way.</w:t>
      </w:r>
      <w:r w:rsidR="00B414F8">
        <w:rPr>
          <w:rFonts w:ascii="Times New Roman" w:hAnsi="Times New Roman" w:cs="Times New Roman"/>
          <w:sz w:val="24"/>
          <w:szCs w:val="24"/>
        </w:rPr>
        <w:br/>
      </w:r>
      <w:r w:rsidR="00B414F8">
        <w:rPr>
          <w:rFonts w:ascii="Times New Roman" w:hAnsi="Times New Roman" w:cs="Times New Roman" w:hint="eastAsia"/>
          <w:sz w:val="24"/>
          <w:szCs w:val="24"/>
        </w:rPr>
        <w:t>Unions provide a way to circumvent the type systems of C.</w:t>
      </w:r>
    </w:p>
    <w:p w14:paraId="353409F1" w14:textId="77777777" w:rsidR="006B56D1" w:rsidRDefault="00B414F8" w:rsidP="003A30F5">
      <w:pPr>
        <w:jc w:val="left"/>
        <w:rPr>
          <w:rFonts w:ascii="Times New Roman" w:hAnsi="Times New Roman" w:cs="Times New Roman"/>
          <w:sz w:val="24"/>
          <w:szCs w:val="24"/>
        </w:rPr>
      </w:pPr>
      <w:r w:rsidRPr="00B414F8">
        <w:rPr>
          <w:rFonts w:ascii="Times New Roman" w:hAnsi="Times New Roman" w:cs="Times New Roman" w:hint="eastAsia"/>
          <w:b/>
          <w:sz w:val="24"/>
          <w:szCs w:val="24"/>
        </w:rPr>
        <w:t>semantics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[n. U.] the meaning of words, phrases or systems.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the semantics of language.</w:t>
      </w:r>
    </w:p>
    <w:p w14:paraId="286E38DF" w14:textId="7D0A96E5" w:rsidR="006B56D1" w:rsidRDefault="006B56D1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6B56D1">
        <w:rPr>
          <w:rFonts w:ascii="Times New Roman" w:hAnsi="Times New Roman" w:cs="Times New Roman" w:hint="eastAsia"/>
          <w:b/>
          <w:sz w:val="22"/>
          <w:szCs w:val="20"/>
        </w:rPr>
        <w:t>suffice</w:t>
      </w:r>
      <w:r w:rsidRPr="006B56D1">
        <w:rPr>
          <w:rFonts w:ascii="Times New Roman" w:hAnsi="Times New Roman" w:cs="Times New Roman" w:hint="eastAsia"/>
          <w:sz w:val="22"/>
          <w:szCs w:val="20"/>
        </w:rPr>
        <w:t xml:space="preserve"> /</w:t>
      </w:r>
      <w:r w:rsidRPr="006B56D1">
        <w:rPr>
          <w:rFonts w:ascii="GWIPA" w:hAnsi="GWIPA" w:cs="Times New Roman"/>
          <w:sz w:val="22"/>
          <w:szCs w:val="20"/>
        </w:rPr>
        <w:t></w:t>
      </w:r>
      <w:r w:rsidRPr="006B56D1">
        <w:rPr>
          <w:rFonts w:ascii="GWIPA" w:hAnsi="GWIPA" w:cs="Times New Roman"/>
          <w:sz w:val="22"/>
          <w:szCs w:val="20"/>
        </w:rPr>
        <w:t></w:t>
      </w:r>
      <w:r w:rsidRPr="006B56D1">
        <w:rPr>
          <w:rFonts w:ascii="GWIPA" w:hAnsi="GWIPA" w:cs="Times New Roman"/>
          <w:sz w:val="22"/>
          <w:szCs w:val="20"/>
        </w:rPr>
        <w:t></w:t>
      </w:r>
      <w:r w:rsidRPr="006B56D1">
        <w:rPr>
          <w:rFonts w:ascii="GWIPA" w:hAnsi="GWIPA" w:cs="Times New Roman"/>
          <w:sz w:val="22"/>
          <w:szCs w:val="20"/>
        </w:rPr>
        <w:t></w:t>
      </w:r>
      <w:r w:rsidRPr="006B56D1">
        <w:rPr>
          <w:rFonts w:ascii="GWIPA" w:hAnsi="GWIPA" w:cs="Times New Roman"/>
          <w:sz w:val="22"/>
          <w:szCs w:val="20"/>
        </w:rPr>
        <w:t></w:t>
      </w:r>
      <w:r w:rsidRPr="006B56D1">
        <w:rPr>
          <w:rFonts w:ascii="GWIPA" w:hAnsi="GWIPA" w:cs="Times New Roman"/>
          <w:sz w:val="22"/>
          <w:szCs w:val="20"/>
        </w:rPr>
        <w:t></w:t>
      </w:r>
      <w:r w:rsidRPr="006B56D1">
        <w:rPr>
          <w:rFonts w:ascii="GWIPA" w:hAnsi="GWIPA" w:cs="Times New Roman"/>
          <w:sz w:val="22"/>
          <w:szCs w:val="20"/>
        </w:rPr>
        <w:t></w:t>
      </w:r>
      <w:r w:rsidRPr="006B56D1">
        <w:rPr>
          <w:rFonts w:ascii="Times New Roman" w:hAnsi="Times New Roman" w:cs="Times New Roman" w:hint="eastAsia"/>
          <w:sz w:val="22"/>
          <w:szCs w:val="20"/>
        </w:rPr>
        <w:t>/</w:t>
      </w:r>
      <w:r w:rsidRPr="006B56D1">
        <w:rPr>
          <w:rFonts w:ascii="Times New Roman" w:hAnsi="Times New Roman" w:cs="Times New Roman"/>
          <w:sz w:val="22"/>
          <w:szCs w:val="20"/>
        </w:rPr>
        <w:br/>
      </w:r>
      <w:r w:rsidRPr="006B56D1">
        <w:rPr>
          <w:rFonts w:ascii="Times New Roman" w:hAnsi="Times New Roman" w:cs="Times New Roman" w:hint="eastAsia"/>
          <w:sz w:val="22"/>
          <w:szCs w:val="20"/>
        </w:rPr>
        <w:t>[</w:t>
      </w:r>
      <w:proofErr w:type="spellStart"/>
      <w:r w:rsidRPr="006B56D1">
        <w:rPr>
          <w:rFonts w:ascii="Times New Roman" w:hAnsi="Times New Roman" w:cs="Times New Roman" w:hint="eastAsia"/>
          <w:sz w:val="22"/>
          <w:szCs w:val="20"/>
        </w:rPr>
        <w:t>vt.</w:t>
      </w:r>
      <w:proofErr w:type="spellEnd"/>
      <w:r w:rsidRPr="006B56D1">
        <w:rPr>
          <w:rFonts w:ascii="Times New Roman" w:hAnsi="Times New Roman" w:cs="Times New Roman" w:hint="eastAsia"/>
          <w:sz w:val="22"/>
          <w:szCs w:val="20"/>
        </w:rPr>
        <w:t>] to be enough for sb/</w:t>
      </w:r>
      <w:proofErr w:type="spellStart"/>
      <w:r w:rsidRPr="006B56D1">
        <w:rPr>
          <w:rFonts w:ascii="Times New Roman" w:hAnsi="Times New Roman" w:cs="Times New Roman" w:hint="eastAsia"/>
          <w:sz w:val="22"/>
          <w:szCs w:val="20"/>
        </w:rPr>
        <w:t>sth</w:t>
      </w:r>
      <w:proofErr w:type="spellEnd"/>
      <w:r w:rsidRPr="006B56D1">
        <w:rPr>
          <w:rFonts w:ascii="Times New Roman" w:hAnsi="Times New Roman" w:cs="Times New Roman" w:hint="eastAsia"/>
          <w:sz w:val="22"/>
          <w:szCs w:val="20"/>
        </w:rPr>
        <w:t>.</w:t>
      </w:r>
    </w:p>
    <w:p w14:paraId="27888015" w14:textId="77777777" w:rsidR="009129AD" w:rsidRDefault="009129AD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3AA65A87" w14:textId="1A4BC0A3" w:rsidR="009129AD" w:rsidRDefault="009129AD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9129AD">
        <w:rPr>
          <w:rFonts w:ascii="Times New Roman" w:hAnsi="Times New Roman" w:cs="Times New Roman" w:hint="eastAsia"/>
          <w:b/>
          <w:sz w:val="22"/>
          <w:szCs w:val="20"/>
        </w:rPr>
        <w:t>adjacent</w:t>
      </w:r>
      <w:r>
        <w:rPr>
          <w:rFonts w:ascii="Times New Roman" w:hAnsi="Times New Roman" w:cs="Times New Roman" w:hint="eastAsia"/>
          <w:sz w:val="22"/>
          <w:szCs w:val="20"/>
        </w:rPr>
        <w:t xml:space="preserve"> /</w:t>
      </w:r>
      <w:r>
        <w:rPr>
          <w:rFonts w:ascii="GWIPA" w:hAnsi="GWIPA" w:cs="Times New Roman"/>
          <w:sz w:val="22"/>
          <w:szCs w:val="20"/>
        </w:rPr>
        <w:t></w:t>
      </w:r>
      <w:r>
        <w:rPr>
          <w:rFonts w:ascii="GWIPA" w:hAnsi="GWIPA" w:cs="Times New Roman"/>
          <w:sz w:val="22"/>
          <w:szCs w:val="20"/>
        </w:rPr>
        <w:t></w:t>
      </w:r>
      <w:r>
        <w:rPr>
          <w:rFonts w:ascii="GWIPA" w:hAnsi="GWIPA" w:cs="Times New Roman"/>
          <w:sz w:val="22"/>
          <w:szCs w:val="20"/>
        </w:rPr>
        <w:t></w:t>
      </w:r>
      <w:r>
        <w:rPr>
          <w:rFonts w:ascii="GWIPA" w:hAnsi="GWIPA" w:cs="Times New Roman"/>
          <w:sz w:val="22"/>
          <w:szCs w:val="20"/>
        </w:rPr>
        <w:t></w:t>
      </w:r>
      <w:r>
        <w:rPr>
          <w:rFonts w:ascii="GWIPA" w:hAnsi="GWIPA" w:cs="Times New Roman"/>
          <w:sz w:val="22"/>
          <w:szCs w:val="20"/>
        </w:rPr>
        <w:t></w:t>
      </w:r>
      <w:r>
        <w:rPr>
          <w:rFonts w:ascii="GWIPA" w:hAnsi="GWIPA" w:cs="Times New Roman"/>
          <w:sz w:val="22"/>
          <w:szCs w:val="20"/>
        </w:rPr>
        <w:t></w:t>
      </w:r>
      <w:r>
        <w:rPr>
          <w:rFonts w:ascii="GWIPA" w:hAnsi="GWIPA" w:cs="Times New Roman"/>
          <w:sz w:val="22"/>
          <w:szCs w:val="20"/>
        </w:rPr>
        <w:t></w:t>
      </w:r>
      <w:r>
        <w:rPr>
          <w:rFonts w:ascii="GWIPA" w:hAnsi="GWIPA" w:cs="Times New Roman"/>
          <w:sz w:val="22"/>
          <w:szCs w:val="20"/>
        </w:rPr>
        <w:t></w:t>
      </w:r>
      <w:r>
        <w:rPr>
          <w:rFonts w:ascii="GWIPA" w:hAnsi="GWIPA" w:cs="Times New Roman"/>
          <w:sz w:val="22"/>
          <w:szCs w:val="20"/>
        </w:rPr>
        <w:t></w:t>
      </w:r>
      <w:r>
        <w:rPr>
          <w:rFonts w:ascii="GWIPA" w:hAnsi="GWIPA" w:cs="Times New Roman"/>
          <w:sz w:val="22"/>
          <w:szCs w:val="20"/>
        </w:rPr>
        <w:t></w:t>
      </w:r>
      <w:r>
        <w:rPr>
          <w:rFonts w:ascii="Times New Roman" w:hAnsi="Times New Roman" w:cs="Times New Roman" w:hint="eastAsia"/>
          <w:sz w:val="22"/>
          <w:szCs w:val="20"/>
        </w:rPr>
        <w:t>/ (AW: Academic Words)</w:t>
      </w:r>
      <w:r>
        <w:rPr>
          <w:rFonts w:ascii="Times New Roman" w:hAnsi="Times New Roman" w:cs="Times New Roman"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 xml:space="preserve">[adj.] next to or near </w:t>
      </w:r>
      <w:proofErr w:type="spellStart"/>
      <w:r>
        <w:rPr>
          <w:rFonts w:ascii="Times New Roman" w:hAnsi="Times New Roman" w:cs="Times New Roman" w:hint="eastAsia"/>
          <w:sz w:val="22"/>
          <w:szCs w:val="20"/>
        </w:rPr>
        <w:t>sth</w:t>
      </w:r>
      <w:proofErr w:type="spellEnd"/>
      <w:r>
        <w:rPr>
          <w:rFonts w:ascii="Times New Roman" w:hAnsi="Times New Roman" w:cs="Times New Roman" w:hint="eastAsia"/>
          <w:sz w:val="22"/>
          <w:szCs w:val="20"/>
        </w:rPr>
        <w:t>.</w:t>
      </w:r>
    </w:p>
    <w:p w14:paraId="1AEBD007" w14:textId="77777777" w:rsidR="001A50F5" w:rsidRDefault="001A50F5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63984DFE" w14:textId="77777777" w:rsidR="001A50F5" w:rsidRDefault="001A50F5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1A50F5">
        <w:rPr>
          <w:rFonts w:ascii="Times New Roman" w:hAnsi="Times New Roman" w:cs="Times New Roman" w:hint="eastAsia"/>
          <w:b/>
          <w:sz w:val="22"/>
          <w:szCs w:val="20"/>
        </w:rPr>
        <w:t>obscure</w:t>
      </w:r>
      <w:r>
        <w:rPr>
          <w:rFonts w:ascii="Times New Roman" w:hAnsi="Times New Roman" w:cs="Times New Roman" w:hint="eastAsia"/>
          <w:sz w:val="22"/>
          <w:szCs w:val="20"/>
        </w:rPr>
        <w:t xml:space="preserve"> /</w:t>
      </w:r>
      <w:r>
        <w:rPr>
          <w:rFonts w:ascii="GWIPA" w:hAnsi="GWIPA" w:cs="Times New Roman"/>
          <w:sz w:val="22"/>
          <w:szCs w:val="20"/>
        </w:rPr>
        <w:t></w:t>
      </w:r>
      <w:r>
        <w:rPr>
          <w:rFonts w:ascii="GWIPA" w:hAnsi="GWIPA" w:cs="Times New Roman"/>
          <w:sz w:val="22"/>
          <w:szCs w:val="20"/>
        </w:rPr>
        <w:t></w:t>
      </w:r>
      <w:r>
        <w:rPr>
          <w:rFonts w:ascii="GWIPA" w:hAnsi="GWIPA" w:cs="Times New Roman"/>
          <w:sz w:val="22"/>
          <w:szCs w:val="20"/>
        </w:rPr>
        <w:t></w:t>
      </w:r>
      <w:r>
        <w:rPr>
          <w:rFonts w:ascii="GWIPA" w:hAnsi="GWIPA" w:cs="Times New Roman"/>
          <w:sz w:val="22"/>
          <w:szCs w:val="20"/>
        </w:rPr>
        <w:t></w:t>
      </w:r>
      <w:r>
        <w:rPr>
          <w:rFonts w:ascii="GWIPA" w:hAnsi="GWIPA" w:cs="Times New Roman"/>
          <w:sz w:val="22"/>
          <w:szCs w:val="20"/>
        </w:rPr>
        <w:t></w:t>
      </w:r>
      <w:r>
        <w:rPr>
          <w:rFonts w:ascii="GWIPA" w:hAnsi="GWIPA" w:cs="Times New Roman"/>
          <w:sz w:val="22"/>
          <w:szCs w:val="20"/>
        </w:rPr>
        <w:t></w:t>
      </w:r>
      <w:r>
        <w:rPr>
          <w:rFonts w:ascii="GWIPA" w:hAnsi="GWIPA" w:cs="Times New Roman"/>
          <w:sz w:val="22"/>
          <w:szCs w:val="20"/>
        </w:rPr>
        <w:t></w:t>
      </w:r>
      <w:r>
        <w:rPr>
          <w:rFonts w:ascii="Times New Roman" w:hAnsi="Times New Roman" w:cs="Times New Roman" w:hint="eastAsia"/>
          <w:sz w:val="22"/>
          <w:szCs w:val="20"/>
        </w:rPr>
        <w:t>/</w:t>
      </w:r>
      <w:r>
        <w:rPr>
          <w:rFonts w:ascii="Times New Roman" w:hAnsi="Times New Roman" w:cs="Times New Roman"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lastRenderedPageBreak/>
        <w:t>[adj.] difficult to understand.</w:t>
      </w:r>
    </w:p>
    <w:p w14:paraId="64F504FA" w14:textId="77777777" w:rsidR="00340892" w:rsidRDefault="00340892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26CCE6C1" w14:textId="5F21D845" w:rsidR="00340892" w:rsidRDefault="00340892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0902A3">
        <w:rPr>
          <w:rFonts w:ascii="Times New Roman" w:hAnsi="Times New Roman" w:cs="Times New Roman" w:hint="eastAsia"/>
          <w:b/>
          <w:bCs/>
          <w:sz w:val="22"/>
          <w:szCs w:val="20"/>
        </w:rPr>
        <w:t>cumulative</w:t>
      </w:r>
      <w:r w:rsidR="000902A3">
        <w:rPr>
          <w:rFonts w:ascii="Times New Roman" w:hAnsi="Times New Roman" w:cs="Times New Roman"/>
          <w:sz w:val="22"/>
          <w:szCs w:val="20"/>
        </w:rPr>
        <w:br/>
      </w:r>
      <w:r w:rsidR="000902A3">
        <w:rPr>
          <w:rFonts w:ascii="Times New Roman" w:hAnsi="Times New Roman" w:cs="Times New Roman" w:hint="eastAsia"/>
          <w:sz w:val="22"/>
          <w:szCs w:val="20"/>
        </w:rPr>
        <w:t xml:space="preserve">[adj.] having a result that increases importance or strength each time more of </w:t>
      </w:r>
      <w:proofErr w:type="spellStart"/>
      <w:r w:rsidR="000902A3">
        <w:rPr>
          <w:rFonts w:ascii="Times New Roman" w:hAnsi="Times New Roman" w:cs="Times New Roman" w:hint="eastAsia"/>
          <w:sz w:val="22"/>
          <w:szCs w:val="20"/>
        </w:rPr>
        <w:t>sth</w:t>
      </w:r>
      <w:proofErr w:type="spellEnd"/>
      <w:r w:rsidR="000902A3">
        <w:rPr>
          <w:rFonts w:ascii="Times New Roman" w:hAnsi="Times New Roman" w:cs="Times New Roman" w:hint="eastAsia"/>
          <w:sz w:val="22"/>
          <w:szCs w:val="20"/>
        </w:rPr>
        <w:t xml:space="preserve"> is added.</w:t>
      </w:r>
    </w:p>
    <w:p w14:paraId="6FDBECA8" w14:textId="5A6A3C7E" w:rsidR="009B3256" w:rsidRDefault="009B3256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 w:hint="eastAsia"/>
          <w:sz w:val="22"/>
          <w:szCs w:val="20"/>
        </w:rPr>
        <w:t xml:space="preserve">The evolution of human life is a gradual, cumulative process. </w:t>
      </w:r>
    </w:p>
    <w:p w14:paraId="1DBD3E3A" w14:textId="77777777" w:rsidR="00D66935" w:rsidRDefault="00D66935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0008EED2" w14:textId="49D84403" w:rsidR="00A255CE" w:rsidRDefault="00A255CE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B818B6">
        <w:rPr>
          <w:rFonts w:ascii="Times New Roman" w:hAnsi="Times New Roman" w:cs="Times New Roman" w:hint="eastAsia"/>
          <w:b/>
          <w:bCs/>
          <w:sz w:val="22"/>
          <w:szCs w:val="20"/>
        </w:rPr>
        <w:t>pernicious</w:t>
      </w:r>
      <w:r w:rsidR="00B818B6">
        <w:rPr>
          <w:rFonts w:ascii="Times New Roman" w:hAnsi="Times New Roman" w:cs="Times New Roman"/>
          <w:sz w:val="22"/>
          <w:szCs w:val="20"/>
        </w:rPr>
        <w:br/>
      </w:r>
      <w:r w:rsidR="00B818B6">
        <w:rPr>
          <w:rFonts w:ascii="Times New Roman" w:hAnsi="Times New Roman" w:cs="Times New Roman" w:hint="eastAsia"/>
          <w:sz w:val="22"/>
          <w:szCs w:val="20"/>
        </w:rPr>
        <w:t>[adj.] having a very harmful effect on sb/</w:t>
      </w:r>
      <w:proofErr w:type="spellStart"/>
      <w:r w:rsidR="00B818B6">
        <w:rPr>
          <w:rFonts w:ascii="Times New Roman" w:hAnsi="Times New Roman" w:cs="Times New Roman" w:hint="eastAsia"/>
          <w:sz w:val="22"/>
          <w:szCs w:val="20"/>
        </w:rPr>
        <w:t>sth</w:t>
      </w:r>
      <w:proofErr w:type="spellEnd"/>
      <w:r w:rsidR="00B818B6">
        <w:rPr>
          <w:rFonts w:ascii="Times New Roman" w:hAnsi="Times New Roman" w:cs="Times New Roman" w:hint="eastAsia"/>
          <w:sz w:val="22"/>
          <w:szCs w:val="20"/>
        </w:rPr>
        <w:t>, especially in way that is gradual and not easily noticed</w:t>
      </w:r>
    </w:p>
    <w:p w14:paraId="71BEA728" w14:textId="77777777" w:rsidR="00D66935" w:rsidRDefault="00D66935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3A1FA491" w14:textId="6729E0FD" w:rsidR="00970D45" w:rsidRDefault="00970D45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970D45">
        <w:rPr>
          <w:rFonts w:ascii="Times New Roman" w:hAnsi="Times New Roman" w:cs="Times New Roman" w:hint="eastAsia"/>
          <w:b/>
          <w:sz w:val="22"/>
          <w:szCs w:val="20"/>
        </w:rPr>
        <w:t>tamper-proof</w:t>
      </w:r>
      <w:r w:rsidR="00B40DB5">
        <w:rPr>
          <w:rFonts w:ascii="Times New Roman" w:hAnsi="Times New Roman" w:cs="Times New Roman" w:hint="eastAsia"/>
          <w:b/>
          <w:sz w:val="22"/>
          <w:szCs w:val="20"/>
        </w:rPr>
        <w:t xml:space="preserve"> </w:t>
      </w:r>
      <w:r w:rsidR="00B40DB5" w:rsidRPr="004854C2">
        <w:rPr>
          <w:rFonts w:ascii="Times New Roman" w:hAnsi="Times New Roman" w:cs="Times New Roman" w:hint="eastAsia"/>
          <w:i/>
          <w:sz w:val="22"/>
          <w:szCs w:val="20"/>
        </w:rPr>
        <w:t>(</w:t>
      </w:r>
      <w:r w:rsidR="00D77A26">
        <w:rPr>
          <w:rFonts w:ascii="Times New Roman" w:hAnsi="Times New Roman" w:cs="Times New Roman" w:hint="eastAsia"/>
          <w:i/>
          <w:sz w:val="22"/>
          <w:szCs w:val="20"/>
        </w:rPr>
        <w:t xml:space="preserve">from </w:t>
      </w:r>
      <w:r w:rsidR="00B40DB5" w:rsidRPr="004854C2">
        <w:rPr>
          <w:rFonts w:ascii="Times New Roman" w:hAnsi="Times New Roman" w:cs="Times New Roman" w:hint="eastAsia"/>
          <w:i/>
          <w:sz w:val="22"/>
          <w:szCs w:val="20"/>
        </w:rPr>
        <w:t>bomb lab)</w:t>
      </w:r>
      <w:r w:rsidRPr="004854C2">
        <w:rPr>
          <w:rFonts w:ascii="Times New Roman" w:hAnsi="Times New Roman" w:cs="Times New Roman"/>
          <w:i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>[adj.] something that is tamper-proof is specially designed so that it can NOT be easily changed or damaged.</w:t>
      </w:r>
      <w:r>
        <w:rPr>
          <w:rFonts w:ascii="Times New Roman" w:hAnsi="Times New Roman" w:cs="Times New Roman"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>a tamper-proof identity card.</w:t>
      </w:r>
    </w:p>
    <w:p w14:paraId="6AF919AD" w14:textId="77777777" w:rsidR="00A02DBE" w:rsidRDefault="00A02DBE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715AFB3B" w14:textId="4CA93774" w:rsidR="00A02DBE" w:rsidRDefault="00A02DBE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A02DBE">
        <w:rPr>
          <w:rFonts w:ascii="Times New Roman" w:hAnsi="Times New Roman" w:cs="Times New Roman" w:hint="eastAsia"/>
          <w:b/>
          <w:sz w:val="22"/>
          <w:szCs w:val="20"/>
        </w:rPr>
        <w:t>synthesis</w:t>
      </w:r>
      <w:r>
        <w:rPr>
          <w:rFonts w:ascii="Times New Roman" w:hAnsi="Times New Roman" w:cs="Times New Roman"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>[n.</w:t>
      </w:r>
      <w:r w:rsidR="00EF04A4">
        <w:rPr>
          <w:rFonts w:ascii="Times New Roman" w:hAnsi="Times New Roman" w:cs="Times New Roman" w:hint="eastAsia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sz w:val="22"/>
          <w:szCs w:val="20"/>
        </w:rPr>
        <w:t xml:space="preserve">U.] the act of combining separate ideas, beliefs, styles, </w:t>
      </w:r>
      <w:proofErr w:type="spellStart"/>
      <w:r>
        <w:rPr>
          <w:rFonts w:ascii="Times New Roman" w:hAnsi="Times New Roman" w:cs="Times New Roman" w:hint="eastAsia"/>
          <w:sz w:val="22"/>
          <w:szCs w:val="20"/>
        </w:rPr>
        <w:t>etc</w:t>
      </w:r>
      <w:proofErr w:type="spellEnd"/>
      <w:r>
        <w:rPr>
          <w:rFonts w:ascii="Times New Roman" w:hAnsi="Times New Roman" w:cs="Times New Roman" w:hint="eastAsia"/>
          <w:sz w:val="22"/>
          <w:szCs w:val="20"/>
        </w:rPr>
        <w:t xml:space="preserve">; a mixture or combination of ideas, beliefs, styles, etc. </w:t>
      </w:r>
    </w:p>
    <w:p w14:paraId="4A64EA2A" w14:textId="77777777" w:rsidR="00406B7B" w:rsidRDefault="00406B7B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 w:hint="eastAsia"/>
          <w:sz w:val="22"/>
          <w:szCs w:val="20"/>
        </w:rPr>
        <w:t xml:space="preserve">the synthesis of art and everyday life. </w:t>
      </w:r>
    </w:p>
    <w:p w14:paraId="1C781E1C" w14:textId="77777777" w:rsidR="00A02DBE" w:rsidRDefault="00A02DBE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05EFF880" w14:textId="0E8EC7E6" w:rsidR="00E33D68" w:rsidRDefault="00896C24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8E1201">
        <w:rPr>
          <w:rFonts w:ascii="Times New Roman" w:hAnsi="Times New Roman" w:cs="Times New Roman" w:hint="eastAsia"/>
          <w:b/>
          <w:bCs/>
          <w:sz w:val="22"/>
          <w:szCs w:val="20"/>
        </w:rPr>
        <w:t>subtlety</w:t>
      </w:r>
      <w:r w:rsidR="008E1201" w:rsidRPr="008E1201">
        <w:rPr>
          <w:rFonts w:ascii="Times New Roman" w:hAnsi="Times New Roman" w:cs="Times New Roman" w:hint="eastAsia"/>
          <w:b/>
          <w:bCs/>
          <w:sz w:val="22"/>
          <w:szCs w:val="20"/>
        </w:rPr>
        <w:t xml:space="preserve"> </w:t>
      </w:r>
      <w:r w:rsidR="008E1201">
        <w:rPr>
          <w:rFonts w:ascii="Times New Roman" w:hAnsi="Times New Roman" w:cs="Times New Roman"/>
          <w:sz w:val="22"/>
          <w:szCs w:val="20"/>
        </w:rPr>
        <w:br/>
      </w:r>
      <w:r w:rsidR="008E1201">
        <w:rPr>
          <w:rFonts w:ascii="Times New Roman" w:hAnsi="Times New Roman" w:cs="Times New Roman" w:hint="eastAsia"/>
          <w:sz w:val="22"/>
          <w:szCs w:val="20"/>
        </w:rPr>
        <w:t xml:space="preserve">[C.] the small but important details or aspects of something. </w:t>
      </w:r>
      <w:r w:rsidR="0039678D">
        <w:rPr>
          <w:rFonts w:ascii="Times New Roman" w:hAnsi="Times New Roman" w:cs="Times New Roman"/>
          <w:sz w:val="22"/>
          <w:szCs w:val="20"/>
        </w:rPr>
        <w:br/>
      </w:r>
      <w:r w:rsidR="0039678D">
        <w:rPr>
          <w:rFonts w:ascii="Times New Roman" w:hAnsi="Times New Roman" w:cs="Times New Roman" w:hint="eastAsia"/>
          <w:sz w:val="22"/>
          <w:szCs w:val="20"/>
        </w:rPr>
        <w:t xml:space="preserve">the subtleties of language. </w:t>
      </w:r>
    </w:p>
    <w:p w14:paraId="48BACD44" w14:textId="77777777" w:rsidR="00B900D2" w:rsidRDefault="00B900D2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2A608A7A" w14:textId="026712B5" w:rsidR="00B900D2" w:rsidRDefault="00B900D2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B900D2">
        <w:rPr>
          <w:rFonts w:ascii="Times New Roman" w:hAnsi="Times New Roman" w:cs="Times New Roman" w:hint="eastAsia"/>
          <w:b/>
          <w:bCs/>
          <w:sz w:val="22"/>
          <w:szCs w:val="20"/>
        </w:rPr>
        <w:t>meticulous</w:t>
      </w:r>
      <w:r w:rsidRPr="00B900D2">
        <w:rPr>
          <w:rFonts w:ascii="Times New Roman" w:hAnsi="Times New Roman" w:cs="Times New Roman"/>
          <w:b/>
          <w:bCs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>[adj.] paying careful attention to every detail</w:t>
      </w:r>
    </w:p>
    <w:p w14:paraId="4BDFBF58" w14:textId="77777777" w:rsidR="00E33D68" w:rsidRDefault="00E33D68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16649ED4" w14:textId="32F42259" w:rsidR="00E33D68" w:rsidRDefault="00E33D68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 w:rsidRPr="00F94C3F">
        <w:rPr>
          <w:rFonts w:ascii="Times New Roman" w:hAnsi="Times New Roman" w:cs="Times New Roman" w:hint="eastAsia"/>
          <w:b/>
          <w:bCs/>
          <w:sz w:val="22"/>
          <w:szCs w:val="20"/>
        </w:rPr>
        <w:t>reciprocal</w:t>
      </w:r>
      <w:r>
        <w:rPr>
          <w:rFonts w:ascii="Times New Roman" w:hAnsi="Times New Roman" w:cs="Times New Roman"/>
          <w:sz w:val="22"/>
          <w:szCs w:val="20"/>
        </w:rPr>
        <w:br/>
      </w:r>
      <w:r>
        <w:rPr>
          <w:rFonts w:ascii="Times New Roman" w:hAnsi="Times New Roman" w:cs="Times New Roman" w:hint="eastAsia"/>
          <w:sz w:val="22"/>
          <w:szCs w:val="20"/>
        </w:rPr>
        <w:t xml:space="preserve">[adj.] involving two people or groups who agree to help each other or behave in the same way to each other. </w:t>
      </w:r>
    </w:p>
    <w:p w14:paraId="55DEE138" w14:textId="77777777" w:rsidR="00A67893" w:rsidRDefault="00A67893" w:rsidP="006B56D1">
      <w:pPr>
        <w:jc w:val="left"/>
        <w:rPr>
          <w:rFonts w:ascii="Times New Roman" w:hAnsi="Times New Roman" w:cs="Times New Roman"/>
          <w:sz w:val="22"/>
          <w:szCs w:val="20"/>
        </w:rPr>
      </w:pPr>
    </w:p>
    <w:p w14:paraId="6F96D1B1" w14:textId="6598741F" w:rsidR="00A67893" w:rsidRPr="00A67893" w:rsidRDefault="00A67893" w:rsidP="006B56D1">
      <w:pPr>
        <w:jc w:val="left"/>
        <w:rPr>
          <w:rFonts w:ascii="Times New Roman" w:hAnsi="Times New Roman" w:cs="Times New Roman"/>
          <w:b/>
          <w:bCs/>
          <w:sz w:val="22"/>
          <w:szCs w:val="20"/>
        </w:rPr>
      </w:pPr>
      <w:r w:rsidRPr="00A67893">
        <w:rPr>
          <w:rFonts w:ascii="Times New Roman" w:hAnsi="Times New Roman" w:cs="Times New Roman" w:hint="eastAsia"/>
          <w:b/>
          <w:bCs/>
          <w:sz w:val="22"/>
          <w:szCs w:val="20"/>
        </w:rPr>
        <w:t>assembler</w:t>
      </w:r>
    </w:p>
    <w:p w14:paraId="6B152627" w14:textId="62089EBB" w:rsidR="00A67893" w:rsidRDefault="00A67893" w:rsidP="006B56D1">
      <w:pPr>
        <w:jc w:val="left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 w:hint="eastAsia"/>
          <w:sz w:val="22"/>
          <w:szCs w:val="20"/>
        </w:rPr>
        <w:t>1. a program for changing instructions into machine code</w:t>
      </w:r>
    </w:p>
    <w:p w14:paraId="659D32C5" w14:textId="3E2E5685" w:rsidR="00A67893" w:rsidRPr="006B56D1" w:rsidRDefault="00A67893" w:rsidP="006B56D1">
      <w:pPr>
        <w:jc w:val="left"/>
        <w:rPr>
          <w:rFonts w:ascii="Times New Roman" w:hAnsi="Times New Roman" w:cs="Times New Roman" w:hint="eastAsia"/>
          <w:sz w:val="22"/>
          <w:szCs w:val="20"/>
        </w:rPr>
      </w:pPr>
      <w:r>
        <w:rPr>
          <w:rFonts w:ascii="Times New Roman" w:hAnsi="Times New Roman" w:cs="Times New Roman" w:hint="eastAsia"/>
          <w:sz w:val="22"/>
          <w:szCs w:val="20"/>
        </w:rPr>
        <w:t xml:space="preserve">2. = assembly language </w:t>
      </w:r>
    </w:p>
    <w:sectPr w:rsidR="00A67893" w:rsidRPr="006B56D1" w:rsidSect="00E32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312D4" w14:textId="77777777" w:rsidR="00137114" w:rsidRDefault="00137114" w:rsidP="00F553D1">
      <w:r>
        <w:separator/>
      </w:r>
    </w:p>
  </w:endnote>
  <w:endnote w:type="continuationSeparator" w:id="0">
    <w:p w14:paraId="1E165D02" w14:textId="77777777" w:rsidR="00137114" w:rsidRDefault="00137114" w:rsidP="00F5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WIPA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A6498" w14:textId="77777777" w:rsidR="00137114" w:rsidRDefault="00137114" w:rsidP="00F553D1">
      <w:r>
        <w:separator/>
      </w:r>
    </w:p>
  </w:footnote>
  <w:footnote w:type="continuationSeparator" w:id="0">
    <w:p w14:paraId="269FAFB9" w14:textId="77777777" w:rsidR="00137114" w:rsidRDefault="00137114" w:rsidP="00F55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C7672"/>
    <w:multiLevelType w:val="hybridMultilevel"/>
    <w:tmpl w:val="7E76FD4A"/>
    <w:lvl w:ilvl="0" w:tplc="0396EB4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67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7575"/>
    <w:rsid w:val="000900DD"/>
    <w:rsid w:val="000902A3"/>
    <w:rsid w:val="000A7B07"/>
    <w:rsid w:val="000E186F"/>
    <w:rsid w:val="00137114"/>
    <w:rsid w:val="00163977"/>
    <w:rsid w:val="001A50F5"/>
    <w:rsid w:val="001C1DA4"/>
    <w:rsid w:val="001C25ED"/>
    <w:rsid w:val="001D67BD"/>
    <w:rsid w:val="00211F6B"/>
    <w:rsid w:val="002541B7"/>
    <w:rsid w:val="002912FB"/>
    <w:rsid w:val="00340892"/>
    <w:rsid w:val="00346D57"/>
    <w:rsid w:val="00350E3F"/>
    <w:rsid w:val="003578FB"/>
    <w:rsid w:val="003609B3"/>
    <w:rsid w:val="0039678D"/>
    <w:rsid w:val="00396AE8"/>
    <w:rsid w:val="003A30F5"/>
    <w:rsid w:val="003C7351"/>
    <w:rsid w:val="004032E2"/>
    <w:rsid w:val="00406B7B"/>
    <w:rsid w:val="004102FE"/>
    <w:rsid w:val="00446BD7"/>
    <w:rsid w:val="004854C2"/>
    <w:rsid w:val="00497E57"/>
    <w:rsid w:val="005056F7"/>
    <w:rsid w:val="005363CA"/>
    <w:rsid w:val="005A7100"/>
    <w:rsid w:val="005E5AB4"/>
    <w:rsid w:val="00666B21"/>
    <w:rsid w:val="00680497"/>
    <w:rsid w:val="00680C04"/>
    <w:rsid w:val="006B56D1"/>
    <w:rsid w:val="006C1598"/>
    <w:rsid w:val="006E14F1"/>
    <w:rsid w:val="0073305C"/>
    <w:rsid w:val="00734E56"/>
    <w:rsid w:val="007456BD"/>
    <w:rsid w:val="00782841"/>
    <w:rsid w:val="00794A69"/>
    <w:rsid w:val="007A5708"/>
    <w:rsid w:val="007B7575"/>
    <w:rsid w:val="0081407C"/>
    <w:rsid w:val="00875353"/>
    <w:rsid w:val="00896C24"/>
    <w:rsid w:val="008B37B0"/>
    <w:rsid w:val="008E1201"/>
    <w:rsid w:val="009129AD"/>
    <w:rsid w:val="00920DCA"/>
    <w:rsid w:val="00970D45"/>
    <w:rsid w:val="009B3256"/>
    <w:rsid w:val="009C554F"/>
    <w:rsid w:val="009C7EAB"/>
    <w:rsid w:val="00A02DBE"/>
    <w:rsid w:val="00A255CE"/>
    <w:rsid w:val="00A67893"/>
    <w:rsid w:val="00A70F12"/>
    <w:rsid w:val="00A737C5"/>
    <w:rsid w:val="00AF3E00"/>
    <w:rsid w:val="00B015D5"/>
    <w:rsid w:val="00B11624"/>
    <w:rsid w:val="00B147BF"/>
    <w:rsid w:val="00B14C4E"/>
    <w:rsid w:val="00B341C2"/>
    <w:rsid w:val="00B40DB5"/>
    <w:rsid w:val="00B414F8"/>
    <w:rsid w:val="00B46D57"/>
    <w:rsid w:val="00B818B6"/>
    <w:rsid w:val="00B900D2"/>
    <w:rsid w:val="00BC116A"/>
    <w:rsid w:val="00C661E5"/>
    <w:rsid w:val="00CD33AD"/>
    <w:rsid w:val="00CD4C4B"/>
    <w:rsid w:val="00CD50EC"/>
    <w:rsid w:val="00CE3B59"/>
    <w:rsid w:val="00D613F7"/>
    <w:rsid w:val="00D66935"/>
    <w:rsid w:val="00D77A26"/>
    <w:rsid w:val="00E029C7"/>
    <w:rsid w:val="00E32F00"/>
    <w:rsid w:val="00E33D68"/>
    <w:rsid w:val="00E807B9"/>
    <w:rsid w:val="00EB556C"/>
    <w:rsid w:val="00EC125F"/>
    <w:rsid w:val="00EC1B3A"/>
    <w:rsid w:val="00EE70CA"/>
    <w:rsid w:val="00EF04A4"/>
    <w:rsid w:val="00F553D1"/>
    <w:rsid w:val="00F60C3F"/>
    <w:rsid w:val="00F94C3F"/>
    <w:rsid w:val="00F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F5249"/>
  <w15:docId w15:val="{1CE52EC9-8B96-4592-B9ED-2767DD7F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F0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56C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F553D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3D1"/>
  </w:style>
  <w:style w:type="paragraph" w:styleId="Footer">
    <w:name w:val="footer"/>
    <w:basedOn w:val="Normal"/>
    <w:link w:val="FooterChar"/>
    <w:uiPriority w:val="99"/>
    <w:unhideWhenUsed/>
    <w:rsid w:val="00F553D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3D1"/>
  </w:style>
  <w:style w:type="character" w:styleId="Hyperlink">
    <w:name w:val="Hyperlink"/>
    <w:basedOn w:val="DefaultParagraphFont"/>
    <w:uiPriority w:val="99"/>
    <w:unhideWhenUsed/>
    <w:rsid w:val="00C661E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6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371</Words>
  <Characters>2052</Characters>
  <Application>Microsoft Office Word</Application>
  <DocSecurity>0</DocSecurity>
  <Lines>78</Lines>
  <Paragraphs>27</Paragraphs>
  <ScaleCrop>false</ScaleCrop>
  <Company>Organization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Nicholas Song</cp:lastModifiedBy>
  <cp:revision>69</cp:revision>
  <dcterms:created xsi:type="dcterms:W3CDTF">2024-04-05T13:13:00Z</dcterms:created>
  <dcterms:modified xsi:type="dcterms:W3CDTF">2026-04-28T20:13:00Z</dcterms:modified>
</cp:coreProperties>
</file>