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221F91C5" w:rsid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r w:rsidR="003E2C69">
        <w:rPr>
          <w:rFonts w:ascii="Times New Roman" w:hAnsi="Times New Roman" w:cs="Times New Roman" w:hint="eastAsia"/>
          <w:sz w:val="24"/>
          <w:szCs w:val="24"/>
        </w:rPr>
        <w:t xml:space="preserve"> Don</w:t>
      </w:r>
      <w:r w:rsidR="003E2C69">
        <w:rPr>
          <w:rFonts w:ascii="Times New Roman" w:hAnsi="Times New Roman" w:cs="Times New Roman"/>
          <w:sz w:val="24"/>
          <w:szCs w:val="24"/>
        </w:rPr>
        <w:t>’</w:t>
      </w:r>
      <w:r w:rsidR="003E2C69">
        <w:rPr>
          <w:rFonts w:ascii="Times New Roman" w:hAnsi="Times New Roman" w:cs="Times New Roman" w:hint="eastAsia"/>
          <w:sz w:val="24"/>
          <w:szCs w:val="24"/>
        </w:rPr>
        <w:t>t get distracted by details!</w:t>
      </w:r>
    </w:p>
    <w:p w14:paraId="017505CC" w14:textId="7FAE15E4" w:rsidR="00843CA3" w:rsidRPr="005C2FA9" w:rsidRDefault="00843CA3"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Spend time analysing your answers and techniques as well as reviewing paraphrasing and transcripts-it</w:t>
      </w:r>
      <w:r>
        <w:rPr>
          <w:rFonts w:ascii="Times New Roman" w:hAnsi="Times New Roman" w:cs="Times New Roman"/>
          <w:sz w:val="24"/>
          <w:szCs w:val="24"/>
        </w:rPr>
        <w:t>’</w:t>
      </w:r>
      <w:r>
        <w:rPr>
          <w:rFonts w:ascii="Times New Roman" w:hAnsi="Times New Roman" w:cs="Times New Roman" w:hint="eastAsia"/>
          <w:sz w:val="24"/>
          <w:szCs w:val="24"/>
        </w:rPr>
        <w:t>s the only way to develop.</w:t>
      </w:r>
    </w:p>
    <w:p w14:paraId="64DC75A4" w14:textId="167F785F" w:rsidR="0002200D" w:rsidRDefault="00FC07C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time for you to read questions first. Whereas, you need to read them quickly to spot the key words. </w:t>
      </w:r>
    </w:p>
    <w:p w14:paraId="1990CA2B" w14:textId="5FB23DC3" w:rsidR="00CA7474" w:rsidRPr="00CA7474" w:rsidRDefault="00CA7474" w:rsidP="00CA7474">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 xml:space="preserve">s necessary always to read transcripts and listening again. N.B. check the answers after reading transcript and listening again. </w:t>
      </w:r>
      <w:r w:rsidR="000C36F7">
        <w:rPr>
          <w:rFonts w:ascii="Times New Roman" w:hAnsi="Times New Roman" w:cs="Times New Roman" w:hint="eastAsia"/>
          <w:sz w:val="24"/>
          <w:szCs w:val="24"/>
        </w:rPr>
        <w:t xml:space="preserve">This is an efficient </w:t>
      </w:r>
      <w:r w:rsidR="00E548F3">
        <w:rPr>
          <w:rFonts w:ascii="Times New Roman" w:hAnsi="Times New Roman" w:cs="Times New Roman" w:hint="eastAsia"/>
          <w:sz w:val="24"/>
          <w:szCs w:val="24"/>
        </w:rPr>
        <w:t>way to develop</w:t>
      </w:r>
      <w:r w:rsidR="000C36F7">
        <w:rPr>
          <w:rFonts w:ascii="Times New Roman" w:hAnsi="Times New Roman" w:cs="Times New Roman" w:hint="eastAsia"/>
          <w:sz w:val="24"/>
          <w:szCs w:val="24"/>
        </w:rPr>
        <w:t xml:space="preserve"> your listening awareness. </w:t>
      </w:r>
      <w:r w:rsidR="005F3181">
        <w:rPr>
          <w:rFonts w:ascii="Times New Roman" w:hAnsi="Times New Roman" w:cs="Times New Roman" w:hint="eastAsia"/>
          <w:sz w:val="24"/>
          <w:szCs w:val="24"/>
        </w:rPr>
        <w:t>After that, check the answer key.</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ADF882F"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w:t>
      </w:r>
      <w:r w:rsidR="00E60A79">
        <w:rPr>
          <w:rFonts w:ascii="Times New Roman" w:hAnsi="Times New Roman" w:cs="Times New Roman" w:hint="eastAsia"/>
          <w:sz w:val="24"/>
          <w:szCs w:val="24"/>
        </w:rPr>
        <w:t xml:space="preserve"> here</w:t>
      </w:r>
      <w:r w:rsidR="007E1C8A">
        <w:rPr>
          <w:rFonts w:ascii="Times New Roman" w:hAnsi="Times New Roman" w:cs="Times New Roman" w:hint="eastAsia"/>
          <w:sz w:val="24"/>
          <w:szCs w:val="24"/>
        </w:rPr>
        <w:t xml:space="preserve">.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 xml:space="preserve">If you miss an answer, move quickly to </w:t>
      </w:r>
      <w:r w:rsidR="00C2152D">
        <w:rPr>
          <w:rFonts w:ascii="Times New Roman" w:hAnsi="Times New Roman" w:cs="Times New Roman" w:hint="eastAsia"/>
          <w:sz w:val="24"/>
          <w:szCs w:val="24"/>
        </w:rPr>
        <w:lastRenderedPageBreak/>
        <w:t>the next one.</w:t>
      </w:r>
    </w:p>
    <w:p w14:paraId="09C7EC90" w14:textId="277B4D86"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You should not expect to hear the exactly same words as in the answers in the recordings.</w:t>
      </w:r>
      <w:r w:rsidR="004A601C">
        <w:rPr>
          <w:rFonts w:ascii="Times New Roman" w:hAnsi="Times New Roman" w:cs="Times New Roman" w:hint="eastAsia"/>
          <w:sz w:val="24"/>
          <w:szCs w:val="24"/>
        </w:rPr>
        <w:t xml:space="preserve"> If there were same words as in the options, that might be a trap.</w:t>
      </w:r>
      <w:r w:rsidR="00785104">
        <w:rPr>
          <w:rFonts w:ascii="Times New Roman" w:hAnsi="Times New Roman" w:cs="Times New Roman" w:hint="eastAsia"/>
          <w:sz w:val="24"/>
          <w:szCs w:val="24"/>
        </w:rPr>
        <w:t xml:space="preserve">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67D078E"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Watc</w:t>
      </w:r>
      <w:r w:rsidR="009A6F9C">
        <w:rPr>
          <w:rFonts w:ascii="Times New Roman" w:hAnsi="Times New Roman" w:cs="Times New Roman" w:hint="eastAsia"/>
          <w:sz w:val="24"/>
          <w:szCs w:val="24"/>
        </w:rPr>
        <w:t>h</w:t>
      </w:r>
      <w:r>
        <w:rPr>
          <w:rFonts w:ascii="Times New Roman" w:hAnsi="Times New Roman" w:cs="Times New Roman" w:hint="eastAsia"/>
          <w:sz w:val="24"/>
          <w:szCs w:val="24"/>
        </w:rPr>
        <w:t xml:space="preserve"> out fo</w:t>
      </w:r>
      <w:r w:rsidR="008250D6">
        <w:rPr>
          <w:rFonts w:ascii="Times New Roman" w:hAnsi="Times New Roman" w:cs="Times New Roman" w:hint="eastAsia"/>
          <w:sz w:val="24"/>
          <w:szCs w:val="24"/>
        </w:rPr>
        <w:t xml:space="preserve">r answers that seems to be </w:t>
      </w:r>
      <w:r>
        <w:rPr>
          <w:rFonts w:ascii="Times New Roman" w:hAnsi="Times New Roman" w:cs="Times New Roman" w:hint="eastAsia"/>
          <w:sz w:val="24"/>
          <w:szCs w:val="24"/>
        </w:rPr>
        <w:t>correct but then the speake</w:t>
      </w:r>
      <w:r w:rsidR="008250D6">
        <w:rPr>
          <w:rFonts w:ascii="Times New Roman" w:hAnsi="Times New Roman" w:cs="Times New Roman" w:hint="eastAsia"/>
          <w:sz w:val="24"/>
          <w:szCs w:val="24"/>
        </w:rPr>
        <w:t>r</w:t>
      </w:r>
      <w:r>
        <w:rPr>
          <w:rFonts w:ascii="Times New Roman" w:hAnsi="Times New Roman" w:cs="Times New Roman" w:hint="eastAsia"/>
          <w:sz w:val="24"/>
          <w:szCs w:val="24"/>
        </w:rPr>
        <w:t xml:space="preserv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r>
      <w:r w:rsidR="005E09C5" w:rsidRPr="003F7833">
        <w:rPr>
          <w:rFonts w:ascii="Times New Roman" w:hAnsi="Times New Roman" w:cs="Times New Roman"/>
          <w:sz w:val="24"/>
          <w:szCs w:val="24"/>
        </w:rPr>
        <w:lastRenderedPageBreak/>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61D263A1" w14:textId="20E0A2AE" w:rsidR="00207C01" w:rsidRDefault="00C144D3"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 or false questions a</w:t>
      </w:r>
      <w:r w:rsidR="003673C4">
        <w:rPr>
          <w:rFonts w:ascii="Times New Roman" w:hAnsi="Times New Roman" w:cs="Times New Roman" w:hint="eastAsia"/>
          <w:sz w:val="24"/>
          <w:szCs w:val="24"/>
        </w:rPr>
        <w:t>nswers come in order</w:t>
      </w:r>
      <w:r w:rsidR="00492528">
        <w:rPr>
          <w:rFonts w:ascii="Times New Roman" w:hAnsi="Times New Roman" w:cs="Times New Roman" w:hint="eastAsia"/>
          <w:sz w:val="24"/>
          <w:szCs w:val="24"/>
        </w:rPr>
        <w:t xml:space="preserve"> in the passage</w:t>
      </w:r>
      <w:r w:rsidR="003673C4">
        <w:rPr>
          <w:rFonts w:ascii="Times New Roman" w:hAnsi="Times New Roman" w:cs="Times New Roman" w:hint="eastAsia"/>
          <w:sz w:val="24"/>
          <w:szCs w:val="24"/>
        </w:rPr>
        <w:t xml:space="preserve">. </w:t>
      </w:r>
      <w:r w:rsidR="00062C57">
        <w:rPr>
          <w:rFonts w:ascii="Times New Roman" w:hAnsi="Times New Roman" w:cs="Times New Roman" w:hint="eastAsia"/>
          <w:sz w:val="24"/>
          <w:szCs w:val="24"/>
        </w:rPr>
        <w:t>(Important)</w:t>
      </w:r>
    </w:p>
    <w:p w14:paraId="3FB15093" w14:textId="2EEEE04B" w:rsidR="00207C01" w:rsidRPr="00207C01" w:rsidRDefault="00207C01"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the next question. If the </w:t>
      </w:r>
      <w:r w:rsidR="00A54BAF">
        <w:rPr>
          <w:rFonts w:ascii="Times New Roman" w:hAnsi="Times New Roman" w:cs="Times New Roman" w:hint="eastAsia"/>
          <w:sz w:val="24"/>
          <w:szCs w:val="24"/>
        </w:rPr>
        <w:t xml:space="preserve">answer of </w:t>
      </w:r>
      <w:r>
        <w:rPr>
          <w:rFonts w:ascii="Times New Roman" w:hAnsi="Times New Roman" w:cs="Times New Roman" w:hint="eastAsia"/>
          <w:sz w:val="24"/>
          <w:szCs w:val="24"/>
        </w:rPr>
        <w:t xml:space="preserve">Question 2 were not </w:t>
      </w:r>
      <w:r w:rsidR="00851D77">
        <w:rPr>
          <w:rFonts w:ascii="Times New Roman" w:hAnsi="Times New Roman" w:cs="Times New Roman" w:hint="eastAsia"/>
          <w:sz w:val="24"/>
          <w:szCs w:val="24"/>
        </w:rPr>
        <w:t>found</w:t>
      </w:r>
      <w:r>
        <w:rPr>
          <w:rFonts w:ascii="Times New Roman" w:hAnsi="Times New Roman" w:cs="Times New Roman" w:hint="eastAsia"/>
          <w:sz w:val="24"/>
          <w:szCs w:val="24"/>
        </w:rPr>
        <w:t>, don</w:t>
      </w:r>
      <w:r>
        <w:rPr>
          <w:rFonts w:ascii="Times New Roman" w:hAnsi="Times New Roman" w:cs="Times New Roman"/>
          <w:sz w:val="24"/>
          <w:szCs w:val="24"/>
        </w:rPr>
        <w:t>’</w:t>
      </w:r>
      <w:r>
        <w:rPr>
          <w:rFonts w:ascii="Times New Roman" w:hAnsi="Times New Roman" w:cs="Times New Roman" w:hint="eastAsia"/>
          <w:sz w:val="24"/>
          <w:szCs w:val="24"/>
        </w:rPr>
        <w:t xml:space="preserve">t </w:t>
      </w:r>
      <w:r w:rsidR="004142A2">
        <w:rPr>
          <w:rFonts w:ascii="Times New Roman" w:hAnsi="Times New Roman" w:cs="Times New Roman" w:hint="eastAsia"/>
          <w:sz w:val="24"/>
          <w:szCs w:val="24"/>
        </w:rPr>
        <w:t>read through all the passage to find an answer but</w:t>
      </w:r>
      <w:r>
        <w:rPr>
          <w:rFonts w:ascii="Times New Roman" w:hAnsi="Times New Roman" w:cs="Times New Roman" w:hint="eastAsia"/>
          <w:sz w:val="24"/>
          <w:szCs w:val="24"/>
        </w:rPr>
        <w:t xml:space="preserve"> stop </w:t>
      </w:r>
      <w:r w:rsidR="00744EA1">
        <w:rPr>
          <w:rFonts w:ascii="Times New Roman" w:hAnsi="Times New Roman" w:cs="Times New Roman" w:hint="eastAsia"/>
          <w:sz w:val="24"/>
          <w:szCs w:val="24"/>
        </w:rPr>
        <w:t>at</w:t>
      </w:r>
      <w:r>
        <w:rPr>
          <w:rFonts w:ascii="Times New Roman" w:hAnsi="Times New Roman" w:cs="Times New Roman" w:hint="eastAsia"/>
          <w:sz w:val="24"/>
          <w:szCs w:val="24"/>
        </w:rPr>
        <w:t xml:space="preserve"> the sentence matches Question 3.</w:t>
      </w:r>
      <w:r w:rsidR="00744EA1">
        <w:rPr>
          <w:rFonts w:ascii="Times New Roman" w:hAnsi="Times New Roman" w:cs="Times New Roman" w:hint="eastAsia"/>
          <w:sz w:val="24"/>
          <w:szCs w:val="24"/>
        </w:rPr>
        <w:t xml:space="preserve"> Because NO.2 is between NO.1 and NO.3.</w:t>
      </w:r>
      <w:r w:rsidR="00A06C52">
        <w:rPr>
          <w:rFonts w:ascii="Times New Roman" w:hAnsi="Times New Roman" w:cs="Times New Roman" w:hint="eastAsia"/>
          <w:sz w:val="24"/>
          <w:szCs w:val="24"/>
        </w:rPr>
        <w:t xml:space="preserve"> </w:t>
      </w:r>
      <w:r w:rsidR="00E776BF">
        <w:rPr>
          <w:rFonts w:ascii="Times New Roman" w:hAnsi="Times New Roman" w:cs="Times New Roman" w:hint="eastAsia"/>
          <w:sz w:val="24"/>
          <w:szCs w:val="24"/>
        </w:rPr>
        <w:t xml:space="preserve"> </w:t>
      </w:r>
    </w:p>
    <w:p w14:paraId="179A9329" w14:textId="5F3FA8C8"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w:t>
      </w:r>
      <w:r w:rsidR="001A0076">
        <w:rPr>
          <w:rFonts w:ascii="Times New Roman" w:hAnsi="Times New Roman" w:cs="Times New Roman" w:hint="eastAsia"/>
          <w:sz w:val="24"/>
          <w:szCs w:val="24"/>
        </w:rPr>
        <w:lastRenderedPageBreak/>
        <w:t>less, so it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0D7149E0"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Just over 400 million acres of land is being used for agriculture in 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Pr="000957DF"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26BFAA9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use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8"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 xml:space="preserve">tical proposition </w:t>
      </w:r>
      <w:r w:rsidR="00E037F9" w:rsidRPr="003F7833">
        <w:rPr>
          <w:rFonts w:ascii="Times New Roman" w:hAnsi="Times New Roman" w:cs="Times New Roman"/>
          <w:sz w:val="24"/>
          <w:szCs w:val="24"/>
        </w:rPr>
        <w:lastRenderedPageBreak/>
        <w:t>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I will 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Pr="00151386"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13118986" w14:textId="0180B870" w:rsidR="00507266" w:rsidRPr="00507266" w:rsidRDefault="00507266" w:rsidP="00507266">
      <w:pPr>
        <w:rPr>
          <w:rFonts w:ascii="Times New Roman" w:hAnsi="Times New Roman" w:cs="Times New Roman" w:hint="eastAsia"/>
          <w:b/>
          <w:i/>
          <w:sz w:val="28"/>
          <w:szCs w:val="24"/>
          <w:lang w:val="en-GB"/>
        </w:rPr>
      </w:pPr>
      <w:r w:rsidRPr="00507266">
        <w:rPr>
          <w:rFonts w:ascii="Times New Roman" w:hAnsi="Times New Roman" w:cs="Times New Roman" w:hint="eastAsia"/>
          <w:b/>
          <w:i/>
          <w:sz w:val="28"/>
          <w:szCs w:val="24"/>
          <w:lang w:val="en-GB"/>
        </w:rPr>
        <w:tab/>
        <w:t>General Notes of Task 1</w:t>
      </w:r>
    </w:p>
    <w:p w14:paraId="5FDE9D93" w14:textId="244885B3"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r w:rsidR="003C0385">
        <w:rPr>
          <w:rFonts w:ascii="Times New Roman" w:hAnsi="Times New Roman" w:cs="Times New Roman" w:hint="eastAsia"/>
          <w:sz w:val="24"/>
          <w:szCs w:val="24"/>
          <w:lang w:val="en-GB"/>
        </w:rPr>
        <w:t>Task 1 is a report not an essay. You can learn strategies for report writing more easilily than that for essay writing.</w:t>
      </w:r>
      <w:r w:rsidR="00E743F0">
        <w:rPr>
          <w:rFonts w:ascii="Times New Roman" w:hAnsi="Times New Roman" w:cs="Times New Roman" w:hint="eastAsia"/>
          <w:sz w:val="24"/>
          <w:szCs w:val="24"/>
          <w:lang w:val="en-GB"/>
        </w:rPr>
        <w:t xml:space="preserve"> So it is worth your ti</w:t>
      </w:r>
      <w:r w:rsidR="00365AC4">
        <w:rPr>
          <w:rFonts w:ascii="Times New Roman" w:hAnsi="Times New Roman" w:cs="Times New Roman" w:hint="eastAsia"/>
          <w:sz w:val="24"/>
          <w:szCs w:val="24"/>
          <w:lang w:val="en-GB"/>
        </w:rPr>
        <w:t>me improving your task</w:t>
      </w:r>
      <w:bookmarkStart w:id="0" w:name="_GoBack"/>
      <w:bookmarkEnd w:id="0"/>
      <w:r w:rsidR="00497A88">
        <w:rPr>
          <w:rFonts w:ascii="Times New Roman" w:hAnsi="Times New Roman" w:cs="Times New Roman" w:hint="eastAsia"/>
          <w:sz w:val="24"/>
          <w:szCs w:val="24"/>
          <w:lang w:val="en-GB"/>
        </w:rPr>
        <w:t xml:space="preserve"> 1</w:t>
      </w:r>
      <w:r w:rsidR="00E743F0">
        <w:rPr>
          <w:rFonts w:ascii="Times New Roman" w:hAnsi="Times New Roman" w:cs="Times New Roman" w:hint="eastAsia"/>
          <w:sz w:val="24"/>
          <w:szCs w:val="24"/>
          <w:lang w:val="en-GB"/>
        </w:rPr>
        <w:t xml:space="preserve">. </w:t>
      </w:r>
    </w:p>
    <w:p w14:paraId="1E138262" w14:textId="228F74E2" w:rsidR="00DD4EAD" w:rsidRP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xml:space="preserve">, this is </w:t>
      </w:r>
      <w:r w:rsidR="00DD4EAD" w:rsidRPr="00DD4EAD">
        <w:rPr>
          <w:rFonts w:ascii="Times New Roman" w:hAnsi="Times New Roman" w:cs="Times New Roman"/>
          <w:sz w:val="24"/>
          <w:szCs w:val="24"/>
          <w:lang w:val="en-GB"/>
        </w:rPr>
        <w:lastRenderedPageBreak/>
        <w:t>critically important.</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17E38017"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599404A8" w:rsidR="00F82138" w:rsidRDefault="0046479B" w:rsidP="003547FE">
      <w:pPr>
        <w:pStyle w:val="a3"/>
        <w:numPr>
          <w:ilvl w:val="0"/>
          <w:numId w:val="38"/>
        </w:numPr>
        <w:ind w:firstLineChars="0"/>
        <w:rPr>
          <w:rFonts w:ascii="Times New Roman" w:hAnsi="Times New Roman" w:cs="Times New Roman" w:hint="eastAsia"/>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w:t>
      </w:r>
      <w:r w:rsidR="00AF52FB">
        <w:rPr>
          <w:rFonts w:ascii="Times New Roman" w:hAnsi="Times New Roman" w:cs="Times New Roman" w:hint="eastAsia"/>
          <w:sz w:val="24"/>
          <w:szCs w:val="24"/>
          <w:lang w:val="en-GB"/>
        </w:rPr>
        <w:t>y</w:t>
      </w:r>
      <w:r w:rsidR="00C57B69">
        <w:rPr>
          <w:rFonts w:ascii="Times New Roman" w:hAnsi="Times New Roman" w:cs="Times New Roman" w:hint="eastAsia"/>
          <w:sz w:val="24"/>
          <w:szCs w:val="24"/>
          <w:lang w:val="en-GB"/>
        </w:rPr>
        <w:t xml:space="preserve"> overview can only get band 5</w:t>
      </w:r>
      <w:r w:rsidR="001E517B">
        <w:rPr>
          <w:rFonts w:ascii="Times New Roman" w:hAnsi="Times New Roman" w:cs="Times New Roman" w:hint="eastAsia"/>
          <w:sz w:val="24"/>
          <w:szCs w:val="24"/>
          <w:lang w:val="en-GB"/>
        </w:rPr>
        <w:t xml:space="preserve"> at most</w:t>
      </w:r>
      <w:r w:rsidR="00C57B69">
        <w:rPr>
          <w:rFonts w:ascii="Times New Roman" w:hAnsi="Times New Roman" w:cs="Times New Roman" w:hint="eastAsia"/>
          <w:sz w:val="24"/>
          <w:szCs w:val="24"/>
          <w:lang w:val="en-GB"/>
        </w:rPr>
        <w:t>.</w:t>
      </w:r>
      <w:r w:rsidR="00C5022E">
        <w:rPr>
          <w:rFonts w:ascii="Times New Roman" w:hAnsi="Times New Roman" w:cs="Times New Roman" w:hint="eastAsia"/>
          <w:sz w:val="24"/>
          <w:szCs w:val="24"/>
          <w:lang w:val="en-GB"/>
        </w:rPr>
        <w:t xml:space="preserve"> </w:t>
      </w:r>
    </w:p>
    <w:p w14:paraId="3CF60752" w14:textId="6E77A15E"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On the other hand, there is not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hint="eastAsia"/>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1755E958" w14:textId="5719AE80" w:rsidR="001707BE" w:rsidRPr="00AF52FB" w:rsidRDefault="001707BE" w:rsidP="00AF52FB">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that an overview is different from an introduction.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766AE5" w:rsidP="00950805">
      <w:pPr>
        <w:pStyle w:val="a3"/>
        <w:ind w:left="720" w:firstLineChars="0" w:firstLine="0"/>
        <w:rPr>
          <w:rFonts w:ascii="Times New Roman" w:hAnsi="Times New Roman" w:cs="Times New Roman"/>
          <w:sz w:val="24"/>
          <w:szCs w:val="24"/>
          <w:lang w:val="en-GB"/>
        </w:rPr>
      </w:pPr>
      <w:hyperlink r:id="rId9"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766AE5" w:rsidP="00110502">
      <w:pPr>
        <w:ind w:left="300" w:firstLine="420"/>
        <w:rPr>
          <w:rFonts w:ascii="Times New Roman" w:hAnsi="Times New Roman" w:cs="Times New Roman"/>
          <w:sz w:val="24"/>
          <w:szCs w:val="24"/>
          <w:lang w:val="en-GB"/>
        </w:rPr>
      </w:pPr>
      <w:hyperlink r:id="rId10"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766AE5" w:rsidP="00024A5A">
      <w:pPr>
        <w:ind w:left="720"/>
        <w:rPr>
          <w:rFonts w:ascii="Times New Roman" w:hAnsi="Times New Roman" w:cs="Times New Roman"/>
          <w:sz w:val="24"/>
          <w:szCs w:val="24"/>
          <w:lang w:val="en-GB"/>
        </w:rPr>
      </w:pPr>
      <w:hyperlink r:id="rId11"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766AE5" w:rsidP="00452189">
      <w:pPr>
        <w:ind w:left="720"/>
      </w:pPr>
      <w:hyperlink r:id="rId12"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766AE5" w:rsidP="00BF69D5">
      <w:pPr>
        <w:ind w:left="360"/>
        <w:rPr>
          <w:rFonts w:ascii="Times New Roman" w:hAnsi="Times New Roman" w:cs="Times New Roman"/>
          <w:sz w:val="24"/>
          <w:szCs w:val="24"/>
          <w:lang w:val="en-GB"/>
        </w:rPr>
      </w:pPr>
      <w:hyperlink r:id="rId13"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lastRenderedPageBreak/>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xml:space="preserve">” is the symbol of transition so that it can’t be followed by </w:t>
      </w:r>
      <w:r w:rsidR="002116D1" w:rsidRPr="003F7833">
        <w:rPr>
          <w:rFonts w:ascii="Times New Roman" w:hAnsi="Times New Roman" w:cs="Times New Roman"/>
          <w:sz w:val="24"/>
          <w:szCs w:val="24"/>
        </w:rPr>
        <w:lastRenderedPageBreak/>
        <w:t>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4"/>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5"/>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6"/>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Preparing for writing task 1 could also help you on writing task 2, so don’t </w:t>
      </w:r>
      <w:r w:rsidRPr="003F7833">
        <w:rPr>
          <w:rFonts w:ascii="Times New Roman" w:hAnsi="Times New Roman" w:cs="Times New Roman"/>
          <w:sz w:val="24"/>
          <w:szCs w:val="24"/>
        </w:rPr>
        <w:lastRenderedPageBreak/>
        <w:t>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0B5D28A" w14:textId="77777777" w:rsidR="00766AE5" w:rsidRDefault="00766AE5" w:rsidP="004811CF">
      <w:r>
        <w:separator/>
      </w:r>
    </w:p>
  </w:endnote>
  <w:endnote w:type="continuationSeparator" w:id="0">
    <w:p w14:paraId="49304F63" w14:textId="77777777" w:rsidR="00766AE5" w:rsidRDefault="00766AE5"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altName w:val="Lingoes Unicode"/>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FC2F2AC" w14:textId="77777777" w:rsidR="00766AE5" w:rsidRDefault="00766AE5" w:rsidP="004811CF">
      <w:r>
        <w:separator/>
      </w:r>
    </w:p>
  </w:footnote>
  <w:footnote w:type="continuationSeparator" w:id="0">
    <w:p w14:paraId="1D763105" w14:textId="77777777" w:rsidR="00766AE5" w:rsidRDefault="00766AE5"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DC7"/>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36F7"/>
    <w:rsid w:val="000C6183"/>
    <w:rsid w:val="000C6BF2"/>
    <w:rsid w:val="000D0176"/>
    <w:rsid w:val="000D0690"/>
    <w:rsid w:val="000D33DC"/>
    <w:rsid w:val="000D6747"/>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3910"/>
    <w:rsid w:val="00114611"/>
    <w:rsid w:val="00122E9E"/>
    <w:rsid w:val="00132729"/>
    <w:rsid w:val="00145664"/>
    <w:rsid w:val="001505F7"/>
    <w:rsid w:val="00151386"/>
    <w:rsid w:val="00157E9D"/>
    <w:rsid w:val="00161E23"/>
    <w:rsid w:val="00164609"/>
    <w:rsid w:val="00167DB0"/>
    <w:rsid w:val="001707BE"/>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517B"/>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5AC4"/>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6465"/>
    <w:rsid w:val="003B6C0B"/>
    <w:rsid w:val="003C00FB"/>
    <w:rsid w:val="003C0385"/>
    <w:rsid w:val="003C151E"/>
    <w:rsid w:val="003C6A37"/>
    <w:rsid w:val="003C7D37"/>
    <w:rsid w:val="003D1730"/>
    <w:rsid w:val="003D3B7F"/>
    <w:rsid w:val="003D4793"/>
    <w:rsid w:val="003D64E0"/>
    <w:rsid w:val="003D6CAD"/>
    <w:rsid w:val="003D72C6"/>
    <w:rsid w:val="003E2C69"/>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3A98"/>
    <w:rsid w:val="0046479B"/>
    <w:rsid w:val="00467B5A"/>
    <w:rsid w:val="004700DB"/>
    <w:rsid w:val="00473014"/>
    <w:rsid w:val="00475F27"/>
    <w:rsid w:val="004805F5"/>
    <w:rsid w:val="00480618"/>
    <w:rsid w:val="004811CF"/>
    <w:rsid w:val="00482338"/>
    <w:rsid w:val="00483074"/>
    <w:rsid w:val="00487C6D"/>
    <w:rsid w:val="00487E9D"/>
    <w:rsid w:val="00492528"/>
    <w:rsid w:val="00497A88"/>
    <w:rsid w:val="004A05FB"/>
    <w:rsid w:val="004A1885"/>
    <w:rsid w:val="004A1C1C"/>
    <w:rsid w:val="004A1C88"/>
    <w:rsid w:val="004A601C"/>
    <w:rsid w:val="004B19C5"/>
    <w:rsid w:val="004B3B5E"/>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07266"/>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3181"/>
    <w:rsid w:val="005F5D59"/>
    <w:rsid w:val="005F7DFC"/>
    <w:rsid w:val="0060175C"/>
    <w:rsid w:val="0060175F"/>
    <w:rsid w:val="006019E1"/>
    <w:rsid w:val="0060360A"/>
    <w:rsid w:val="006056D1"/>
    <w:rsid w:val="00607394"/>
    <w:rsid w:val="006164B6"/>
    <w:rsid w:val="006169F7"/>
    <w:rsid w:val="00622075"/>
    <w:rsid w:val="00624566"/>
    <w:rsid w:val="00626BC7"/>
    <w:rsid w:val="00627B19"/>
    <w:rsid w:val="00630B5B"/>
    <w:rsid w:val="006325A3"/>
    <w:rsid w:val="00633618"/>
    <w:rsid w:val="00634D57"/>
    <w:rsid w:val="00635B6C"/>
    <w:rsid w:val="00647D38"/>
    <w:rsid w:val="00651D3E"/>
    <w:rsid w:val="00653EFF"/>
    <w:rsid w:val="006557F0"/>
    <w:rsid w:val="006578EA"/>
    <w:rsid w:val="00660801"/>
    <w:rsid w:val="00662730"/>
    <w:rsid w:val="006718E8"/>
    <w:rsid w:val="00684D12"/>
    <w:rsid w:val="0068679D"/>
    <w:rsid w:val="0069158C"/>
    <w:rsid w:val="0069468B"/>
    <w:rsid w:val="006A731D"/>
    <w:rsid w:val="006B0892"/>
    <w:rsid w:val="006B11A3"/>
    <w:rsid w:val="006B3DD0"/>
    <w:rsid w:val="006C03D6"/>
    <w:rsid w:val="006C24E9"/>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6AE5"/>
    <w:rsid w:val="00767EAF"/>
    <w:rsid w:val="007717EF"/>
    <w:rsid w:val="007756F4"/>
    <w:rsid w:val="0077758E"/>
    <w:rsid w:val="00780C36"/>
    <w:rsid w:val="00783C18"/>
    <w:rsid w:val="00785104"/>
    <w:rsid w:val="0079197B"/>
    <w:rsid w:val="00795E68"/>
    <w:rsid w:val="00797551"/>
    <w:rsid w:val="007A0C38"/>
    <w:rsid w:val="007A30E8"/>
    <w:rsid w:val="007A53E8"/>
    <w:rsid w:val="007B201A"/>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50D6"/>
    <w:rsid w:val="00827641"/>
    <w:rsid w:val="0083127F"/>
    <w:rsid w:val="008315B1"/>
    <w:rsid w:val="0083342D"/>
    <w:rsid w:val="00833E47"/>
    <w:rsid w:val="00836AB9"/>
    <w:rsid w:val="00843C4A"/>
    <w:rsid w:val="00843CA3"/>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05E7"/>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A83"/>
    <w:rsid w:val="00966FDC"/>
    <w:rsid w:val="009733BC"/>
    <w:rsid w:val="00973D50"/>
    <w:rsid w:val="0097545A"/>
    <w:rsid w:val="009871F3"/>
    <w:rsid w:val="00993080"/>
    <w:rsid w:val="00996A74"/>
    <w:rsid w:val="00997380"/>
    <w:rsid w:val="00997F47"/>
    <w:rsid w:val="009A0833"/>
    <w:rsid w:val="009A35C6"/>
    <w:rsid w:val="009A472D"/>
    <w:rsid w:val="009A5146"/>
    <w:rsid w:val="009A608C"/>
    <w:rsid w:val="009A6A7C"/>
    <w:rsid w:val="009A6F9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6750"/>
    <w:rsid w:val="00AF52FB"/>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E6716"/>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5A6C"/>
    <w:rsid w:val="00CA5D2D"/>
    <w:rsid w:val="00CA5FEB"/>
    <w:rsid w:val="00CA7474"/>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427DA"/>
    <w:rsid w:val="00E430C5"/>
    <w:rsid w:val="00E52BF4"/>
    <w:rsid w:val="00E52D0C"/>
    <w:rsid w:val="00E548F3"/>
    <w:rsid w:val="00E60A79"/>
    <w:rsid w:val="00E62803"/>
    <w:rsid w:val="00E642DC"/>
    <w:rsid w:val="00E71A52"/>
    <w:rsid w:val="00E73FAA"/>
    <w:rsid w:val="00E743F0"/>
    <w:rsid w:val="00E75328"/>
    <w:rsid w:val="00E776BF"/>
    <w:rsid w:val="00E81296"/>
    <w:rsid w:val="00E8235E"/>
    <w:rsid w:val="00E827C2"/>
    <w:rsid w:val="00E84CA4"/>
    <w:rsid w:val="00E87230"/>
    <w:rsid w:val="00E9008D"/>
    <w:rsid w:val="00E97326"/>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115A"/>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23D7"/>
    <w:rsid w:val="00FA4C08"/>
    <w:rsid w:val="00FA5AC2"/>
    <w:rsid w:val="00FA7265"/>
    <w:rsid w:val="00FB7DF6"/>
    <w:rsid w:val="00FC07C8"/>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earsenglish.com/ie-8-how-can-you-correct-your-own-writing-for-the-ielts-writing-section" TargetMode="External"/><Relationship Id="rId13" Type="http://schemas.openxmlformats.org/officeDocument/2006/relationships/hyperlink" Target="https://www.statista.com/chart/33964/afds-share-of-the-vote-in-recent-and-upcoming-election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wikihow.com/Read-Graph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ons.gov.uk/employmentandlabourmarket/peopleinwork/labourproductivity/articles/ukproductivityintroduction/julytoseptember202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bc.co.uk/bitesize/topics/zsg6m39/articles/zhmbvwx" TargetMode="External"/><Relationship Id="rId4" Type="http://schemas.openxmlformats.org/officeDocument/2006/relationships/settings" Target="settings.xml"/><Relationship Id="rId9" Type="http://schemas.openxmlformats.org/officeDocument/2006/relationships/hyperlink" Target="Tutorials/Master%20Line%20Charts%20for%20IELTS%20Academic%20Task%201.html"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1390</TotalTime>
  <Pages>12</Pages>
  <Words>3096</Words>
  <Characters>17651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620</cp:revision>
  <dcterms:created xsi:type="dcterms:W3CDTF">2024-05-23T00:43:00Z</dcterms:created>
  <dcterms:modified xsi:type="dcterms:W3CDTF">2025-04-08T03:26:00Z</dcterms:modified>
</cp:coreProperties>
</file>