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firstRow="1" w:lastRow="0" w:firstColumn="1" w:lastColumn="0" w:noHBand="0" w:noVBand="1"/>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F60F49" w:rsidRPr="00F60F49" w:rsidRDefault="00F60F49" w:rsidP="00CC47CC">
      <w:pPr>
        <w:pStyle w:val="a3"/>
        <w:ind w:left="420" w:firstLineChars="0" w:firstLine="0"/>
        <w:outlineLvl w:val="1"/>
        <w:rPr>
          <w:rFonts w:ascii="Times New Roman" w:hAnsi="Times New Roman" w:cs="Times New Roman"/>
          <w:b/>
          <w:sz w:val="32"/>
          <w:szCs w:val="24"/>
        </w:rPr>
      </w:pPr>
      <w:r w:rsidRPr="00F60F49">
        <w:rPr>
          <w:rFonts w:ascii="Times New Roman" w:hAnsi="Times New Roman" w:cs="Times New Roman" w:hint="eastAsia"/>
          <w:b/>
          <w:sz w:val="32"/>
          <w:szCs w:val="24"/>
        </w:rPr>
        <w:lastRenderedPageBreak/>
        <w:t>Question Types</w:t>
      </w:r>
    </w:p>
    <w:p w:rsidR="00294791" w:rsidRPr="00775AE2" w:rsidRDefault="00294791" w:rsidP="00CC47CC">
      <w:pPr>
        <w:pStyle w:val="a3"/>
        <w:numPr>
          <w:ilvl w:val="0"/>
          <w:numId w:val="41"/>
        </w:numPr>
        <w:ind w:left="1077" w:firstLineChars="0" w:hanging="357"/>
        <w:outlineLvl w:val="2"/>
        <w:rPr>
          <w:rFonts w:ascii="Times New Roman" w:hAnsi="Times New Roman" w:cs="Times New Roman"/>
          <w:b/>
          <w:bCs/>
          <w:sz w:val="28"/>
          <w:szCs w:val="28"/>
        </w:rPr>
      </w:pPr>
      <w:r w:rsidRPr="00775AE2">
        <w:rPr>
          <w:rFonts w:ascii="Times New Roman" w:hAnsi="Times New Roman" w:cs="Times New Roman" w:hint="eastAsia"/>
          <w:b/>
          <w:bCs/>
          <w:sz w:val="28"/>
          <w:szCs w:val="28"/>
        </w:rPr>
        <w:t>Multiple Choice Tips</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500D18">
      <w:pPr>
        <w:pStyle w:val="a3"/>
        <w:numPr>
          <w:ilvl w:val="0"/>
          <w:numId w:val="29"/>
        </w:numPr>
        <w:ind w:left="1437"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Default="00917AEA" w:rsidP="00500D18">
      <w:pPr>
        <w:pStyle w:val="a3"/>
        <w:ind w:left="143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D549D8" w:rsidRPr="0078312B" w:rsidRDefault="00D549D8" w:rsidP="0078312B">
      <w:pPr>
        <w:pStyle w:val="a3"/>
        <w:numPr>
          <w:ilvl w:val="0"/>
          <w:numId w:val="41"/>
        </w:numPr>
        <w:ind w:left="1077" w:firstLineChars="0" w:hanging="357"/>
        <w:outlineLvl w:val="2"/>
        <w:rPr>
          <w:rFonts w:ascii="Times New Roman" w:hAnsi="Times New Roman" w:cs="Times New Roman"/>
          <w:b/>
          <w:bCs/>
          <w:sz w:val="28"/>
          <w:szCs w:val="28"/>
        </w:rPr>
      </w:pPr>
      <w:r w:rsidRPr="0078312B">
        <w:rPr>
          <w:rFonts w:ascii="Times New Roman" w:hAnsi="Times New Roman" w:cs="Times New Roman" w:hint="eastAsia"/>
          <w:b/>
          <w:bCs/>
          <w:sz w:val="28"/>
          <w:szCs w:val="28"/>
        </w:rPr>
        <w:t>Summary Completion Tips</w:t>
      </w:r>
    </w:p>
    <w:p w:rsidR="00E866DE" w:rsidRDefault="00E866DE"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w:t>
      </w:r>
      <w:r>
        <w:rPr>
          <w:rFonts w:ascii="Times New Roman" w:hAnsi="Times New Roman" w:cs="Times New Roman"/>
          <w:sz w:val="24"/>
          <w:szCs w:val="24"/>
        </w:rPr>
        <w:t>t</w:t>
      </w:r>
      <w:r>
        <w:rPr>
          <w:rFonts w:ascii="Times New Roman" w:hAnsi="Times New Roman" w:cs="Times New Roman" w:hint="eastAsia"/>
          <w:sz w:val="24"/>
          <w:szCs w:val="24"/>
        </w:rPr>
        <w:t xml:space="preserve">he instrucion thoroughly to know how many words and numbers that you can fill in the blanks. </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Read the title which will tell you what the paragraph focus on.</w:t>
      </w:r>
    </w:p>
    <w:p w:rsidR="00D549D8" w:rsidRDefault="00D549D8"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The answers will come in order.</w:t>
      </w:r>
    </w:p>
    <w:p w:rsidR="006E48EA" w:rsidRDefault="006E48EA"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Precise words. Your answer must be the precise word from the recording and you can</w:t>
      </w:r>
      <w:r>
        <w:rPr>
          <w:rFonts w:ascii="Times New Roman" w:hAnsi="Times New Roman" w:cs="Times New Roman"/>
          <w:sz w:val="24"/>
          <w:szCs w:val="24"/>
        </w:rPr>
        <w:t>’</w:t>
      </w:r>
      <w:r w:rsidR="00597B3A">
        <w:rPr>
          <w:rFonts w:ascii="Times New Roman" w:hAnsi="Times New Roman" w:cs="Times New Roman" w:hint="eastAsia"/>
          <w:sz w:val="24"/>
          <w:szCs w:val="24"/>
        </w:rPr>
        <w:t xml:space="preserve">t alter word. </w:t>
      </w:r>
    </w:p>
    <w:p w:rsidR="006E654F" w:rsidRPr="00D549D8" w:rsidRDefault="006E654F" w:rsidP="00D549D8">
      <w:pPr>
        <w:pStyle w:val="a3"/>
        <w:numPr>
          <w:ilvl w:val="0"/>
          <w:numId w:val="42"/>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Your answer must be grammatically correct when it is put in the sentence.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lastRenderedPageBreak/>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937A99" w:rsidRDefault="00937A99"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Avoid basic grammatical errors if you </w:t>
      </w:r>
      <w:r>
        <w:rPr>
          <w:rFonts w:ascii="Times New Roman" w:hAnsi="Times New Roman" w:cs="Times New Roman"/>
          <w:sz w:val="24"/>
          <w:szCs w:val="24"/>
        </w:rPr>
        <w:t>w</w:t>
      </w:r>
      <w:r>
        <w:rPr>
          <w:rFonts w:ascii="Times New Roman" w:hAnsi="Times New Roman" w:cs="Times New Roman" w:hint="eastAsia"/>
          <w:sz w:val="24"/>
          <w:szCs w:val="24"/>
        </w:rPr>
        <w:t xml:space="preserve">ant to get band 7. </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firstRow="1" w:lastRow="0" w:firstColumn="1" w:lastColumn="0" w:noHBand="0" w:noVBand="1"/>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lastRenderedPageBreak/>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bookmarkStart w:id="0" w:name="_GoBack"/>
      <w:bookmarkEnd w:id="0"/>
      <w:r w:rsidR="00E776BF">
        <w:rPr>
          <w:rFonts w:ascii="Times New Roman" w:hAnsi="Times New Roman" w:cs="Times New Roman" w:hint="eastAsia"/>
          <w:sz w:val="24"/>
          <w:szCs w:val="24"/>
        </w:rPr>
        <w:t xml:space="preserve"> </w:t>
      </w:r>
    </w:p>
    <w:p w:rsidR="007B57F6" w:rsidRPr="00F8415D" w:rsidRDefault="00ED0B65" w:rsidP="00F8415D">
      <w:pPr>
        <w:pStyle w:val="a3"/>
        <w:numPr>
          <w:ilvl w:val="0"/>
          <w:numId w:val="3"/>
        </w:numPr>
        <w:ind w:firstLineChars="0"/>
        <w:rPr>
          <w:rFonts w:ascii="Times New Roman" w:hAnsi="Times New Roman" w:cs="Times New Roman" w:hint="eastAsia"/>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9821E0" w:rsidRDefault="00E50A1E" w:rsidP="00F8415D">
      <w:pPr>
        <w:ind w:left="1080"/>
        <w:rPr>
          <w:rFonts w:ascii="Times New Roman" w:hAnsi="Times New Roman" w:cs="Times New Roman" w:hint="eastAsia"/>
          <w:i/>
          <w:sz w:val="24"/>
          <w:szCs w:val="24"/>
        </w:rPr>
      </w:pPr>
      <w:r>
        <w:rPr>
          <w:rFonts w:ascii="Times New Roman" w:hAnsi="Times New Roman" w:cs="Times New Roman" w:hint="eastAsia"/>
          <w:i/>
          <w:sz w:val="24"/>
          <w:szCs w:val="24"/>
        </w:rPr>
        <w:t>An Example</w:t>
      </w:r>
      <w:r w:rsidR="00EE2A4E">
        <w:rPr>
          <w:rFonts w:ascii="Times New Roman" w:hAnsi="Times New Roman" w:cs="Times New Roman" w:hint="eastAsia"/>
          <w:i/>
          <w:sz w:val="24"/>
          <w:szCs w:val="24"/>
        </w:rPr>
        <w:t>.</w:t>
      </w:r>
    </w:p>
    <w:p w:rsidR="00FE2C2A" w:rsidRPr="009821E0" w:rsidRDefault="00FE2C2A" w:rsidP="00F8415D">
      <w:pPr>
        <w:ind w:left="1080"/>
        <w:rPr>
          <w:rFonts w:ascii="Times New Roman" w:hAnsi="Times New Roman" w:cs="Times New Roman" w:hint="eastAsia"/>
          <w:i/>
          <w:sz w:val="24"/>
          <w:szCs w:val="24"/>
        </w:rPr>
      </w:pPr>
      <w:r w:rsidRPr="009821E0">
        <w:rPr>
          <w:rFonts w:ascii="Times New Roman" w:hAnsi="Times New Roman" w:cs="Times New Roman" w:hint="eastAsia"/>
          <w:i/>
          <w:sz w:val="24"/>
          <w:szCs w:val="24"/>
        </w:rPr>
        <w:t xml:space="preserve">Passage: </w:t>
      </w:r>
    </w:p>
    <w:p w:rsidR="00FE2C2A" w:rsidRDefault="00FE2C2A" w:rsidP="00F8415D">
      <w:pPr>
        <w:ind w:left="1080"/>
        <w:rPr>
          <w:rFonts w:ascii="Times New Roman" w:hAnsi="Times New Roman" w:cs="Times New Roman" w:hint="eastAsia"/>
          <w:sz w:val="24"/>
          <w:szCs w:val="24"/>
        </w:rPr>
      </w:pPr>
      <w:r w:rsidRPr="00FE2C2A">
        <w:rPr>
          <w:rFonts w:ascii="Times New Roman" w:hAnsi="Times New Roman" w:cs="Times New Roman" w:hint="eastAsia"/>
          <w:sz w:val="24"/>
          <w:szCs w:val="24"/>
          <w:u w:val="single"/>
        </w:rPr>
        <w:t>Just over</w:t>
      </w:r>
      <w:r>
        <w:rPr>
          <w:rFonts w:ascii="Times New Roman" w:hAnsi="Times New Roman" w:cs="Times New Roman" w:hint="eastAsia"/>
          <w:sz w:val="24"/>
          <w:szCs w:val="24"/>
        </w:rPr>
        <w:t xml:space="preserve"> 400 million acres of land is being used for agriculture in </w:t>
      </w:r>
      <w:r w:rsidRPr="009821E0">
        <w:rPr>
          <w:rFonts w:ascii="Times New Roman" w:hAnsi="Times New Roman" w:cs="Times New Roman" w:hint="eastAsia"/>
          <w:i/>
          <w:sz w:val="24"/>
          <w:szCs w:val="24"/>
        </w:rPr>
        <w:t>America.</w:t>
      </w:r>
    </w:p>
    <w:p w:rsidR="00FE2C2A" w:rsidRDefault="00FE2C2A" w:rsidP="00F8415D">
      <w:pPr>
        <w:ind w:left="1080"/>
        <w:rPr>
          <w:rFonts w:ascii="Times New Roman" w:hAnsi="Times New Roman" w:cs="Times New Roman" w:hint="eastAsia"/>
          <w:sz w:val="24"/>
          <w:szCs w:val="24"/>
        </w:rPr>
      </w:pPr>
      <w:r>
        <w:rPr>
          <w:rFonts w:ascii="Times New Roman" w:hAnsi="Times New Roman" w:cs="Times New Roman" w:hint="eastAsia"/>
          <w:sz w:val="24"/>
          <w:szCs w:val="24"/>
        </w:rPr>
        <w:t>Question:</w:t>
      </w:r>
    </w:p>
    <w:p w:rsidR="00FE2C2A" w:rsidRDefault="00FE2C2A" w:rsidP="00F8415D">
      <w:pPr>
        <w:ind w:left="1080"/>
        <w:rPr>
          <w:rFonts w:ascii="Times New Roman" w:hAnsi="Times New Roman" w:cs="Times New Roman" w:hint="eastAsia"/>
          <w:sz w:val="24"/>
          <w:szCs w:val="24"/>
        </w:rPr>
      </w:pPr>
      <w:r w:rsidRPr="002A6CF9">
        <w:rPr>
          <w:rFonts w:ascii="Times New Roman" w:hAnsi="Times New Roman" w:cs="Times New Roman" w:hint="eastAsia"/>
          <w:sz w:val="24"/>
          <w:szCs w:val="24"/>
          <w:u w:val="single"/>
        </w:rPr>
        <w:t>At present</w:t>
      </w:r>
      <w:r>
        <w:rPr>
          <w:rFonts w:ascii="Times New Roman" w:hAnsi="Times New Roman" w:cs="Times New Roman" w:hint="eastAsia"/>
          <w:sz w:val="24"/>
          <w:szCs w:val="24"/>
        </w:rPr>
        <w:t xml:space="preserve">, in America, </w:t>
      </w:r>
      <w:r w:rsidRPr="002A6CF9">
        <w:rPr>
          <w:rFonts w:ascii="Times New Roman" w:hAnsi="Times New Roman" w:cs="Times New Roman" w:hint="eastAsia"/>
          <w:sz w:val="24"/>
          <w:szCs w:val="24"/>
          <w:u w:val="single"/>
        </w:rPr>
        <w:t>about</w:t>
      </w:r>
      <w:r>
        <w:rPr>
          <w:rFonts w:ascii="Times New Roman" w:hAnsi="Times New Roman" w:cs="Times New Roman" w:hint="eastAsia"/>
          <w:sz w:val="24"/>
          <w:szCs w:val="24"/>
        </w:rPr>
        <w:t xml:space="preserve"> 400 million acres of land is </w:t>
      </w:r>
      <w:r w:rsidRPr="00D94A90">
        <w:rPr>
          <w:rFonts w:ascii="Times New Roman" w:hAnsi="Times New Roman" w:cs="Times New Roman" w:hint="eastAsia"/>
          <w:sz w:val="24"/>
          <w:szCs w:val="24"/>
          <w:u w:val="single"/>
        </w:rPr>
        <w:t>allocated</w:t>
      </w:r>
      <w:r>
        <w:rPr>
          <w:rFonts w:ascii="Times New Roman" w:hAnsi="Times New Roman" w:cs="Times New Roman" w:hint="eastAsia"/>
          <w:sz w:val="24"/>
          <w:szCs w:val="24"/>
        </w:rPr>
        <w:t xml:space="preserve"> for agriculture</w:t>
      </w:r>
      <w:r w:rsidR="002A6CF9">
        <w:rPr>
          <w:rFonts w:ascii="Times New Roman" w:hAnsi="Times New Roman" w:cs="Times New Roman" w:hint="eastAsia"/>
          <w:sz w:val="24"/>
          <w:szCs w:val="24"/>
        </w:rPr>
        <w:t>. (True).</w:t>
      </w:r>
    </w:p>
    <w:p w:rsidR="008517C6" w:rsidRDefault="0037345C" w:rsidP="00F8415D">
      <w:pPr>
        <w:ind w:left="1080"/>
        <w:rPr>
          <w:rFonts w:ascii="Times New Roman" w:hAnsi="Times New Roman" w:cs="Times New Roman" w:hint="eastAsia"/>
          <w:sz w:val="24"/>
          <w:szCs w:val="24"/>
        </w:rPr>
      </w:pPr>
      <w:r w:rsidRPr="005814E6">
        <w:rPr>
          <w:rFonts w:ascii="Times New Roman" w:hAnsi="Times New Roman" w:cs="Times New Roman" w:hint="eastAsia"/>
          <w:b/>
          <w:sz w:val="24"/>
          <w:szCs w:val="24"/>
        </w:rPr>
        <w:t>at present</w:t>
      </w:r>
      <w:r>
        <w:rPr>
          <w:rFonts w:ascii="Times New Roman" w:hAnsi="Times New Roman" w:cs="Times New Roman" w:hint="eastAsia"/>
          <w:sz w:val="24"/>
          <w:szCs w:val="24"/>
        </w:rPr>
        <w:t>: is being</w:t>
      </w:r>
    </w:p>
    <w:p w:rsidR="0037345C" w:rsidRDefault="0037345C" w:rsidP="00F8415D">
      <w:pPr>
        <w:ind w:left="1080"/>
        <w:rPr>
          <w:rFonts w:ascii="Times New Roman" w:hAnsi="Times New Roman" w:cs="Times New Roman" w:hint="eastAsia"/>
          <w:sz w:val="24"/>
          <w:szCs w:val="24"/>
        </w:rPr>
      </w:pPr>
      <w:r w:rsidRPr="005814E6">
        <w:rPr>
          <w:rFonts w:ascii="Times New Roman" w:hAnsi="Times New Roman" w:cs="Times New Roman" w:hint="eastAsia"/>
          <w:b/>
          <w:sz w:val="24"/>
          <w:szCs w:val="24"/>
        </w:rPr>
        <w:t>about</w:t>
      </w:r>
      <w:r>
        <w:rPr>
          <w:rFonts w:ascii="Times New Roman" w:hAnsi="Times New Roman" w:cs="Times New Roman" w:hint="eastAsia"/>
          <w:sz w:val="24"/>
          <w:szCs w:val="24"/>
        </w:rPr>
        <w:t>: over or less</w:t>
      </w:r>
    </w:p>
    <w:p w:rsidR="0037345C" w:rsidRPr="0037345C" w:rsidRDefault="0037345C" w:rsidP="00F8415D">
      <w:pPr>
        <w:ind w:left="1080"/>
        <w:rPr>
          <w:rFonts w:ascii="Times New Roman" w:hAnsi="Times New Roman" w:cs="Times New Roman"/>
          <w:sz w:val="24"/>
          <w:szCs w:val="24"/>
        </w:rPr>
      </w:pPr>
      <w:r w:rsidRPr="005814E6">
        <w:rPr>
          <w:rFonts w:ascii="Times New Roman" w:hAnsi="Times New Roman" w:cs="Times New Roman" w:hint="eastAsia"/>
          <w:b/>
          <w:sz w:val="24"/>
          <w:szCs w:val="24"/>
        </w:rPr>
        <w:t>used</w:t>
      </w:r>
      <w:r>
        <w:rPr>
          <w:rFonts w:ascii="Times New Roman" w:hAnsi="Times New Roman" w:cs="Times New Roman" w:hint="eastAsia"/>
          <w:sz w:val="24"/>
          <w:szCs w:val="24"/>
        </w:rPr>
        <w:t>: allocate</w:t>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Review model answers and examiner’s comments on that, you will know </w:t>
      </w:r>
      <w:r w:rsidRPr="003F7833">
        <w:rPr>
          <w:rFonts w:ascii="Times New Roman" w:hAnsi="Times New Roman" w:cs="Times New Roman"/>
          <w:sz w:val="24"/>
          <w:szCs w:val="24"/>
        </w:rPr>
        <w:lastRenderedPageBreak/>
        <w:t>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lastRenderedPageBreak/>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CC1406"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CC1406"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CC1406"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CC1406"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CC1406"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lastRenderedPageBreak/>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w:t>
      </w:r>
      <w:r w:rsidR="001116C7">
        <w:rPr>
          <w:rFonts w:ascii="Times New Roman" w:hAnsi="Times New Roman" w:cs="Times New Roman" w:hint="eastAsia"/>
          <w:sz w:val="24"/>
          <w:szCs w:val="24"/>
        </w:rPr>
        <w:t>Therefore</w:t>
      </w:r>
      <w:r w:rsidR="0091363D">
        <w:rPr>
          <w:rFonts w:ascii="Times New Roman" w:hAnsi="Times New Roman" w:cs="Times New Roman" w:hint="eastAsia"/>
          <w:sz w:val="24"/>
          <w:szCs w:val="24"/>
        </w:rPr>
        <w:t xml:space="preserv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lastRenderedPageBreak/>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lang w:val="en-GB"/>
        </w:rPr>
        <w:lastRenderedPageBreak/>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lang w:val="en-GB"/>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w:t>
      </w:r>
      <w:r w:rsidR="00AD6382">
        <w:rPr>
          <w:rFonts w:ascii="Times New Roman" w:hAnsi="Times New Roman" w:cs="Times New Roman" w:hint="eastAsia"/>
          <w:sz w:val="24"/>
          <w:szCs w:val="24"/>
        </w:rPr>
        <w:t>t</w:t>
      </w:r>
      <w:r w:rsidRPr="003F7833">
        <w:rPr>
          <w:rFonts w:ascii="Times New Roman" w:hAnsi="Times New Roman" w:cs="Times New Roman"/>
          <w:sz w:val="24"/>
          <w:szCs w:val="24"/>
        </w:rPr>
        <w:t>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406" w:rsidRDefault="00CC1406" w:rsidP="004811CF">
      <w:r>
        <w:separator/>
      </w:r>
    </w:p>
  </w:endnote>
  <w:endnote w:type="continuationSeparator" w:id="0">
    <w:p w:rsidR="00CC1406" w:rsidRDefault="00CC1406"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406" w:rsidRDefault="00CC1406" w:rsidP="004811CF">
      <w:r>
        <w:separator/>
      </w:r>
    </w:p>
  </w:footnote>
  <w:footnote w:type="continuationSeparator" w:id="0">
    <w:p w:rsidR="00CC1406" w:rsidRDefault="00CC1406" w:rsidP="00481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40F50BC"/>
    <w:multiLevelType w:val="hybridMultilevel"/>
    <w:tmpl w:val="6E16DC6A"/>
    <w:lvl w:ilvl="0" w:tplc="97F2B3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0E1389A"/>
    <w:multiLevelType w:val="hybridMultilevel"/>
    <w:tmpl w:val="942CCF66"/>
    <w:lvl w:ilvl="0" w:tplc="0D5A7F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9">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2">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3">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7">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8">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2">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6">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7">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41">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5"/>
  </w:num>
  <w:num w:numId="2">
    <w:abstractNumId w:val="21"/>
  </w:num>
  <w:num w:numId="3">
    <w:abstractNumId w:val="18"/>
  </w:num>
  <w:num w:numId="4">
    <w:abstractNumId w:val="4"/>
  </w:num>
  <w:num w:numId="5">
    <w:abstractNumId w:val="2"/>
  </w:num>
  <w:num w:numId="6">
    <w:abstractNumId w:val="22"/>
  </w:num>
  <w:num w:numId="7">
    <w:abstractNumId w:val="5"/>
  </w:num>
  <w:num w:numId="8">
    <w:abstractNumId w:val="27"/>
  </w:num>
  <w:num w:numId="9">
    <w:abstractNumId w:val="31"/>
  </w:num>
  <w:num w:numId="10">
    <w:abstractNumId w:val="16"/>
  </w:num>
  <w:num w:numId="11">
    <w:abstractNumId w:val="11"/>
  </w:num>
  <w:num w:numId="12">
    <w:abstractNumId w:val="33"/>
  </w:num>
  <w:num w:numId="13">
    <w:abstractNumId w:val="37"/>
  </w:num>
  <w:num w:numId="14">
    <w:abstractNumId w:val="34"/>
  </w:num>
  <w:num w:numId="15">
    <w:abstractNumId w:val="10"/>
  </w:num>
  <w:num w:numId="16">
    <w:abstractNumId w:val="35"/>
  </w:num>
  <w:num w:numId="17">
    <w:abstractNumId w:val="39"/>
  </w:num>
  <w:num w:numId="18">
    <w:abstractNumId w:val="12"/>
  </w:num>
  <w:num w:numId="19">
    <w:abstractNumId w:val="30"/>
  </w:num>
  <w:num w:numId="20">
    <w:abstractNumId w:val="19"/>
  </w:num>
  <w:num w:numId="21">
    <w:abstractNumId w:val="32"/>
  </w:num>
  <w:num w:numId="22">
    <w:abstractNumId w:val="20"/>
  </w:num>
  <w:num w:numId="23">
    <w:abstractNumId w:val="24"/>
  </w:num>
  <w:num w:numId="24">
    <w:abstractNumId w:val="13"/>
  </w:num>
  <w:num w:numId="25">
    <w:abstractNumId w:val="41"/>
  </w:num>
  <w:num w:numId="26">
    <w:abstractNumId w:val="29"/>
  </w:num>
  <w:num w:numId="27">
    <w:abstractNumId w:val="15"/>
  </w:num>
  <w:num w:numId="28">
    <w:abstractNumId w:val="28"/>
  </w:num>
  <w:num w:numId="29">
    <w:abstractNumId w:val="7"/>
  </w:num>
  <w:num w:numId="30">
    <w:abstractNumId w:val="26"/>
  </w:num>
  <w:num w:numId="31">
    <w:abstractNumId w:val="40"/>
  </w:num>
  <w:num w:numId="32">
    <w:abstractNumId w:val="23"/>
  </w:num>
  <w:num w:numId="33">
    <w:abstractNumId w:val="1"/>
  </w:num>
  <w:num w:numId="34">
    <w:abstractNumId w:val="0"/>
  </w:num>
  <w:num w:numId="35">
    <w:abstractNumId w:val="38"/>
  </w:num>
  <w:num w:numId="36">
    <w:abstractNumId w:val="17"/>
  </w:num>
  <w:num w:numId="37">
    <w:abstractNumId w:val="14"/>
  </w:num>
  <w:num w:numId="38">
    <w:abstractNumId w:val="9"/>
  </w:num>
  <w:num w:numId="39">
    <w:abstractNumId w:val="36"/>
  </w:num>
  <w:num w:numId="40">
    <w:abstractNumId w:val="8"/>
  </w:num>
  <w:num w:numId="41">
    <w:abstractNumId w:val="3"/>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16C7"/>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A6CF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345C"/>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4AB3"/>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C7FD8"/>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0D18"/>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14E6"/>
    <w:rsid w:val="005843C1"/>
    <w:rsid w:val="00584773"/>
    <w:rsid w:val="00586050"/>
    <w:rsid w:val="00587F57"/>
    <w:rsid w:val="0059553A"/>
    <w:rsid w:val="00597B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074A"/>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B463D"/>
    <w:rsid w:val="006C03D6"/>
    <w:rsid w:val="006C24E9"/>
    <w:rsid w:val="006C3490"/>
    <w:rsid w:val="006D0146"/>
    <w:rsid w:val="006D6003"/>
    <w:rsid w:val="006D62A9"/>
    <w:rsid w:val="006D691A"/>
    <w:rsid w:val="006D7E8E"/>
    <w:rsid w:val="006E131A"/>
    <w:rsid w:val="006E3BDD"/>
    <w:rsid w:val="006E483D"/>
    <w:rsid w:val="006E48EA"/>
    <w:rsid w:val="006E654F"/>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5AE2"/>
    <w:rsid w:val="0077758E"/>
    <w:rsid w:val="00780C36"/>
    <w:rsid w:val="0078312B"/>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17C6"/>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37A99"/>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21E0"/>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6382"/>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973"/>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53A9"/>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1406"/>
    <w:rsid w:val="00CC47CC"/>
    <w:rsid w:val="00CC71FE"/>
    <w:rsid w:val="00CD39BD"/>
    <w:rsid w:val="00CD6DF0"/>
    <w:rsid w:val="00CE0FA8"/>
    <w:rsid w:val="00CE754B"/>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549D8"/>
    <w:rsid w:val="00D645D6"/>
    <w:rsid w:val="00D64830"/>
    <w:rsid w:val="00D64D09"/>
    <w:rsid w:val="00D65853"/>
    <w:rsid w:val="00D666C0"/>
    <w:rsid w:val="00D73E1C"/>
    <w:rsid w:val="00D76D48"/>
    <w:rsid w:val="00D85797"/>
    <w:rsid w:val="00D8628A"/>
    <w:rsid w:val="00D86AAF"/>
    <w:rsid w:val="00D94A90"/>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0A1E"/>
    <w:rsid w:val="00E52BF4"/>
    <w:rsid w:val="00E52D0C"/>
    <w:rsid w:val="00E62803"/>
    <w:rsid w:val="00E642DC"/>
    <w:rsid w:val="00E65DDE"/>
    <w:rsid w:val="00E71A52"/>
    <w:rsid w:val="00E73FAA"/>
    <w:rsid w:val="00E75328"/>
    <w:rsid w:val="00E776BF"/>
    <w:rsid w:val="00E81296"/>
    <w:rsid w:val="00E8235E"/>
    <w:rsid w:val="00E827C2"/>
    <w:rsid w:val="00E84CA4"/>
    <w:rsid w:val="00E866DE"/>
    <w:rsid w:val="00E87230"/>
    <w:rsid w:val="00E9008D"/>
    <w:rsid w:val="00E96F16"/>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2A4E"/>
    <w:rsid w:val="00EE31E2"/>
    <w:rsid w:val="00EE4C85"/>
    <w:rsid w:val="00EE6315"/>
    <w:rsid w:val="00EF03B9"/>
    <w:rsid w:val="00EF21CC"/>
    <w:rsid w:val="00EF341A"/>
    <w:rsid w:val="00EF42C9"/>
    <w:rsid w:val="00EF43CE"/>
    <w:rsid w:val="00F01864"/>
    <w:rsid w:val="00F16B55"/>
    <w:rsid w:val="00F20138"/>
    <w:rsid w:val="00F244AE"/>
    <w:rsid w:val="00F31F39"/>
    <w:rsid w:val="00F32FE9"/>
    <w:rsid w:val="00F3585E"/>
    <w:rsid w:val="00F36B20"/>
    <w:rsid w:val="00F405F9"/>
    <w:rsid w:val="00F4302F"/>
    <w:rsid w:val="00F434DF"/>
    <w:rsid w:val="00F45F06"/>
    <w:rsid w:val="00F47259"/>
    <w:rsid w:val="00F47321"/>
    <w:rsid w:val="00F548AA"/>
    <w:rsid w:val="00F60479"/>
    <w:rsid w:val="00F60F49"/>
    <w:rsid w:val="00F62FD8"/>
    <w:rsid w:val="00F64F73"/>
    <w:rsid w:val="00F72FA5"/>
    <w:rsid w:val="00F74029"/>
    <w:rsid w:val="00F80986"/>
    <w:rsid w:val="00F82138"/>
    <w:rsid w:val="00F83BA5"/>
    <w:rsid w:val="00F83F7B"/>
    <w:rsid w:val="00F8415D"/>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2C2A"/>
    <w:rsid w:val="00FE7762"/>
    <w:rsid w:val="00FF4B9F"/>
    <w:rsid w:val="00FF4DD6"/>
    <w:rsid w:val="00FF63B6"/>
    <w:rsid w:val="00FF6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bc.co.uk/bitesize/topics/zsg6m39/articles/zhmbvw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12</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614</cp:revision>
  <dcterms:created xsi:type="dcterms:W3CDTF">2024-05-23T00:43:00Z</dcterms:created>
  <dcterms:modified xsi:type="dcterms:W3CDTF">2025-05-14T06:14:00Z</dcterms:modified>
</cp:coreProperties>
</file>