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3A32FD">
        <w:rPr>
          <w:rFonts w:ascii="Times New Roman" w:hAnsi="Times New Roman" w:cs="Times New Roman" w:hint="eastAsia"/>
          <w:sz w:val="24"/>
          <w:szCs w:val="24"/>
        </w:rPr>
        <w:t xml:space="preserve"> Keep focus</w:t>
      </w:r>
      <w:r w:rsidR="00C22BA3">
        <w:rPr>
          <w:rFonts w:ascii="Times New Roman" w:hAnsi="Times New Roman" w:cs="Times New Roman" w:hint="eastAsia"/>
          <w:sz w:val="24"/>
          <w:szCs w:val="24"/>
        </w:rPr>
        <w:t>!</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w:t>
      </w:r>
      <w:r w:rsidR="00737ADB">
        <w:rPr>
          <w:rFonts w:ascii="Times New Roman" w:hAnsi="Times New Roman" w:cs="Times New Roman" w:hint="eastAsia"/>
          <w:sz w:val="24"/>
          <w:szCs w:val="24"/>
        </w:rPr>
        <w:t xml:space="preserve">ur eye on the next question. In addition, </w:t>
      </w: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 xml:space="preserve">(such as </w:t>
      </w:r>
      <w:r w:rsidR="005F59CF">
        <w:rPr>
          <w:rFonts w:ascii="Times New Roman" w:hAnsi="Times New Roman" w:cs="Times New Roman" w:hint="eastAsia"/>
          <w:sz w:val="24"/>
          <w:szCs w:val="24"/>
        </w:rPr>
        <w:t xml:space="preserve">likely </w:t>
      </w:r>
      <w:r w:rsidR="00ED454E">
        <w:rPr>
          <w:rFonts w:ascii="Times New Roman" w:hAnsi="Times New Roman" w:cs="Times New Roman" w:hint="eastAsia"/>
          <w:sz w:val="24"/>
          <w:szCs w:val="24"/>
        </w:rPr>
        <w:t>answers</w:t>
      </w:r>
      <w:r w:rsidR="00737ADB">
        <w:rPr>
          <w:rFonts w:ascii="Times New Roman" w:hAnsi="Times New Roman" w:cs="Times New Roman" w:hint="eastAsia"/>
          <w:sz w:val="24"/>
          <w:szCs w:val="24"/>
        </w:rPr>
        <w:t xml:space="preserve"> that</w:t>
      </w:r>
      <w:r w:rsidR="00965690">
        <w:rPr>
          <w:rFonts w:ascii="Times New Roman" w:hAnsi="Times New Roman" w:cs="Times New Roman" w:hint="eastAsia"/>
          <w:sz w:val="24"/>
          <w:szCs w:val="24"/>
        </w:rPr>
        <w:t xml:space="preserv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w:t>
      </w:r>
      <w:r w:rsidR="005F59CF">
        <w:rPr>
          <w:rFonts w:ascii="Times New Roman" w:hAnsi="Times New Roman" w:cs="Times New Roman" w:hint="eastAsia"/>
          <w:sz w:val="24"/>
          <w:szCs w:val="24"/>
        </w:rPr>
        <w:t xml:space="preserve">whether </w:t>
      </w:r>
      <w:r>
        <w:rPr>
          <w:rFonts w:ascii="Times New Roman" w:hAnsi="Times New Roman" w:cs="Times New Roman" w:hint="eastAsia"/>
          <w:sz w:val="24"/>
          <w:szCs w:val="24"/>
        </w:rPr>
        <w:t xml:space="preserve">your answers are </w:t>
      </w:r>
      <w:r w:rsidR="005F59CF">
        <w:rPr>
          <w:rFonts w:ascii="Times New Roman" w:hAnsi="Times New Roman" w:cs="Times New Roman" w:hint="eastAsia"/>
          <w:sz w:val="24"/>
          <w:szCs w:val="24"/>
        </w:rPr>
        <w:t xml:space="preserve">correct or </w:t>
      </w:r>
      <w:r>
        <w:rPr>
          <w:rFonts w:ascii="Times New Roman" w:hAnsi="Times New Roman" w:cs="Times New Roman" w:hint="eastAsia"/>
          <w:sz w:val="24"/>
          <w:szCs w:val="24"/>
        </w:rPr>
        <w:t xml:space="preserve">not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w:t>
      </w:r>
      <w:r w:rsidR="00344F61">
        <w:rPr>
          <w:rFonts w:ascii="Times New Roman" w:hAnsi="Times New Roman" w:cs="Times New Roman" w:hint="eastAsia"/>
          <w:sz w:val="24"/>
          <w:szCs w:val="24"/>
        </w:rPr>
        <w:t xml:space="preserve">exactly </w:t>
      </w:r>
      <w:r w:rsidR="00785104">
        <w:rPr>
          <w:rFonts w:ascii="Times New Roman" w:hAnsi="Times New Roman" w:cs="Times New Roman" w:hint="eastAsia"/>
          <w:sz w:val="24"/>
          <w:szCs w:val="24"/>
        </w:rPr>
        <w:t xml:space="preserve">the words </w:t>
      </w:r>
      <w:r w:rsidR="00A667E1">
        <w:rPr>
          <w:rFonts w:ascii="Times New Roman" w:hAnsi="Times New Roman" w:cs="Times New Roman" w:hint="eastAsia"/>
          <w:sz w:val="24"/>
          <w:szCs w:val="24"/>
        </w:rPr>
        <w:t>in the questions</w:t>
      </w:r>
      <w:r w:rsidR="00A667E1">
        <w:rPr>
          <w:rFonts w:ascii="Times New Roman" w:hAnsi="Times New Roman" w:cs="Times New Roman" w:hint="eastAsia"/>
          <w:sz w:val="24"/>
          <w:szCs w:val="24"/>
        </w:rPr>
        <w:t xml:space="preserve"> </w:t>
      </w:r>
      <w:r w:rsidR="00785104">
        <w:rPr>
          <w:rFonts w:ascii="Times New Roman" w:hAnsi="Times New Roman" w:cs="Times New Roman" w:hint="eastAsia"/>
          <w:sz w:val="24"/>
          <w:szCs w:val="24"/>
        </w:rPr>
        <w:t xml:space="preserve">as </w:t>
      </w:r>
      <w:r w:rsidR="00C275A2">
        <w:rPr>
          <w:rFonts w:ascii="Times New Roman" w:hAnsi="Times New Roman" w:cs="Times New Roman" w:hint="eastAsia"/>
          <w:sz w:val="24"/>
          <w:szCs w:val="24"/>
        </w:rPr>
        <w:t xml:space="preserve">same as </w:t>
      </w:r>
      <w:r w:rsidR="00785104">
        <w:rPr>
          <w:rFonts w:ascii="Times New Roman" w:hAnsi="Times New Roman" w:cs="Times New Roman" w:hint="eastAsia"/>
          <w:sz w:val="24"/>
          <w:szCs w:val="24"/>
        </w:rPr>
        <w:t xml:space="preserve">in the recordings. </w:t>
      </w:r>
    </w:p>
    <w:p w:rsidR="00BC4046" w:rsidRPr="00BC4046" w:rsidRDefault="00F73630"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Technical or academic</w:t>
      </w:r>
      <w:r w:rsidR="00BC4046">
        <w:rPr>
          <w:rFonts w:ascii="Times New Roman" w:hAnsi="Times New Roman" w:cs="Times New Roman" w:hint="eastAsia"/>
          <w:sz w:val="24"/>
          <w:szCs w:val="24"/>
        </w:rPr>
        <w:t xml:space="preserve">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6B580D"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Watch</w:t>
      </w:r>
      <w:bookmarkStart w:id="0" w:name="_GoBack"/>
      <w:bookmarkEnd w:id="0"/>
      <w:r w:rsidR="007C7AB1">
        <w:rPr>
          <w:rFonts w:ascii="Times New Roman" w:hAnsi="Times New Roman" w:cs="Times New Roman" w:hint="eastAsia"/>
          <w:sz w:val="24"/>
          <w:szCs w:val="24"/>
        </w:rPr>
        <w:t xml:space="preserve"> out for answers that are correct but then the speake</w:t>
      </w:r>
      <w:r w:rsidR="00A57A1D">
        <w:rPr>
          <w:rFonts w:ascii="Times New Roman" w:hAnsi="Times New Roman" w:cs="Times New Roman" w:hint="eastAsia"/>
          <w:sz w:val="24"/>
          <w:szCs w:val="24"/>
        </w:rPr>
        <w:t>r</w:t>
      </w:r>
      <w:r w:rsidR="007C7AB1">
        <w:rPr>
          <w:rFonts w:ascii="Times New Roman" w:hAnsi="Times New Roman" w:cs="Times New Roman" w:hint="eastAsia"/>
          <w:sz w:val="24"/>
          <w:szCs w:val="24"/>
        </w:rPr>
        <w:t xml:space="preserv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5B1490"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The Importance of Part 1.</w:t>
      </w:r>
    </w:p>
    <w:p w:rsidR="00A650AC" w:rsidRPr="00264C6E" w:rsidRDefault="005B1490" w:rsidP="009156D2">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1 is equivalent to Part 2 and Part 3; you can use less common words or collocations in this part. When your Part 3 is weak, the examiner will take part 1 more into account. </w:t>
      </w:r>
    </w:p>
    <w:p w:rsidR="00264C6E"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Lexical chunks.</w:t>
      </w:r>
    </w:p>
    <w:p w:rsidR="006D6041" w:rsidRDefault="006D6041"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sentence is made of several lexical chunks. </w:t>
      </w:r>
    </w:p>
    <w:p w:rsidR="00264C6E" w:rsidRDefault="005438D4"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lexical chunk is a group of words that go well together. </w:t>
      </w:r>
    </w:p>
    <w:p w:rsidR="009156D2" w:rsidRPr="003419B8" w:rsidRDefault="007B6297"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The important thing is to learn word in chunks in context.</w:t>
      </w:r>
    </w:p>
    <w:p w:rsidR="009156D2" w:rsidRDefault="009156D2"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repeat the words in the questios.</w:t>
      </w:r>
    </w:p>
    <w:p w:rsidR="009156D2" w:rsidRDefault="009156D2" w:rsidP="009156D2">
      <w:pPr>
        <w:pStyle w:val="a3"/>
        <w:ind w:left="714" w:firstLineChars="0" w:firstLine="0"/>
        <w:outlineLvl w:val="1"/>
        <w:rPr>
          <w:rFonts w:ascii="Times New Roman" w:hAnsi="Times New Roman" w:cs="Times New Roman"/>
          <w:sz w:val="24"/>
          <w:szCs w:val="24"/>
        </w:rPr>
      </w:pPr>
      <w:r>
        <w:rPr>
          <w:rFonts w:ascii="Times New Roman" w:hAnsi="Times New Roman" w:cs="Times New Roman" w:hint="eastAsia"/>
          <w:sz w:val="24"/>
          <w:szCs w:val="24"/>
        </w:rPr>
        <w:t>For instance, the examiner asks you how long you live there. You</w:t>
      </w:r>
      <w:r>
        <w:rPr>
          <w:rFonts w:ascii="Times New Roman" w:hAnsi="Times New Roman" w:cs="Times New Roman"/>
          <w:sz w:val="24"/>
          <w:szCs w:val="24"/>
        </w:rPr>
        <w:t>’</w:t>
      </w:r>
      <w:r>
        <w:rPr>
          <w:rFonts w:ascii="Times New Roman" w:hAnsi="Times New Roman" w:cs="Times New Roman" w:hint="eastAsia"/>
          <w:sz w:val="24"/>
          <w:szCs w:val="24"/>
        </w:rPr>
        <w:t xml:space="preserve">d better not say that I have lived here </w:t>
      </w:r>
      <w:r w:rsidR="00085F2F">
        <w:rPr>
          <w:rFonts w:ascii="Times New Roman" w:hAnsi="Times New Roman" w:cs="Times New Roman" w:hint="eastAsia"/>
          <w:sz w:val="24"/>
          <w:szCs w:val="24"/>
        </w:rPr>
        <w:t>for 5 years</w:t>
      </w:r>
      <w:r>
        <w:rPr>
          <w:rFonts w:ascii="Times New Roman" w:hAnsi="Times New Roman" w:cs="Times New Roman" w:hint="eastAsia"/>
          <w:sz w:val="24"/>
          <w:szCs w:val="24"/>
        </w:rPr>
        <w:t>. Instead, you cou</w:t>
      </w:r>
      <w:r w:rsidR="00085F2F">
        <w:rPr>
          <w:rFonts w:ascii="Times New Roman" w:hAnsi="Times New Roman" w:cs="Times New Roman" w:hint="eastAsia"/>
          <w:sz w:val="24"/>
          <w:szCs w:val="24"/>
        </w:rPr>
        <w:t>ld say,</w:t>
      </w:r>
      <w:r>
        <w:rPr>
          <w:rFonts w:ascii="Times New Roman" w:hAnsi="Times New Roman" w:cs="Times New Roman" w:hint="eastAsia"/>
          <w:sz w:val="24"/>
          <w:szCs w:val="24"/>
        </w:rPr>
        <w:t xml:space="preserve"> </w:t>
      </w:r>
      <w:r w:rsidR="00085F2F">
        <w:rPr>
          <w:rFonts w:ascii="Times New Roman" w:hAnsi="Times New Roman" w:cs="Times New Roman"/>
          <w:sz w:val="24"/>
          <w:szCs w:val="24"/>
        </w:rPr>
        <w:t>“</w:t>
      </w:r>
      <w:r>
        <w:rPr>
          <w:rFonts w:ascii="Times New Roman" w:hAnsi="Times New Roman" w:cs="Times New Roman" w:hint="eastAsia"/>
          <w:sz w:val="24"/>
          <w:szCs w:val="24"/>
        </w:rPr>
        <w:t xml:space="preserve">I arrived here </w:t>
      </w:r>
      <w:r w:rsidR="00085F2F">
        <w:rPr>
          <w:rFonts w:ascii="Times New Roman" w:hAnsi="Times New Roman" w:cs="Times New Roman" w:hint="eastAsia"/>
          <w:sz w:val="24"/>
          <w:szCs w:val="24"/>
        </w:rPr>
        <w:t>in 2020</w:t>
      </w:r>
      <w:r>
        <w:rPr>
          <w:rFonts w:ascii="Times New Roman" w:hAnsi="Times New Roman" w:cs="Times New Roman" w:hint="eastAsia"/>
          <w:sz w:val="24"/>
          <w:szCs w:val="24"/>
        </w:rPr>
        <w:t>.</w:t>
      </w:r>
      <w:r w:rsidR="00085F2F">
        <w:rPr>
          <w:rFonts w:ascii="Times New Roman" w:hAnsi="Times New Roman" w:cs="Times New Roman" w:hint="eastAsia"/>
          <w:sz w:val="24"/>
          <w:szCs w:val="24"/>
        </w:rPr>
        <w:t xml:space="preserve"> I</w:t>
      </w:r>
      <w:r w:rsidR="00085F2F">
        <w:rPr>
          <w:rFonts w:ascii="Times New Roman" w:hAnsi="Times New Roman" w:cs="Times New Roman"/>
          <w:sz w:val="24"/>
          <w:szCs w:val="24"/>
        </w:rPr>
        <w:t>’</w:t>
      </w:r>
      <w:r w:rsidR="00085F2F">
        <w:rPr>
          <w:rFonts w:ascii="Times New Roman" w:hAnsi="Times New Roman" w:cs="Times New Roman" w:hint="eastAsia"/>
          <w:sz w:val="24"/>
          <w:szCs w:val="24"/>
        </w:rPr>
        <w:t>ve been living here for 5 years.</w:t>
      </w:r>
      <w:r w:rsidR="00085F2F">
        <w:rPr>
          <w:rFonts w:ascii="Times New Roman" w:hAnsi="Times New Roman" w:cs="Times New Roman"/>
          <w:sz w:val="24"/>
          <w:szCs w:val="24"/>
        </w:rPr>
        <w:t>”</w:t>
      </w:r>
      <w:r w:rsidR="00C92054">
        <w:rPr>
          <w:rFonts w:ascii="Times New Roman" w:hAnsi="Times New Roman" w:cs="Times New Roman" w:hint="eastAsia"/>
          <w:sz w:val="24"/>
          <w:szCs w:val="24"/>
        </w:rPr>
        <w:t xml:space="preserve"> After that, you can extend your answer by adding that how time flies when you are busy and productive. </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w:t>
      </w:r>
      <w:r w:rsidRPr="003F7833">
        <w:rPr>
          <w:rFonts w:ascii="Times New Roman" w:hAnsi="Times New Roman" w:cs="Times New Roman"/>
          <w:sz w:val="24"/>
          <w:szCs w:val="24"/>
        </w:rPr>
        <w:lastRenderedPageBreak/>
        <w:t>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Open your mouth and speak </w:t>
      </w:r>
      <w:r w:rsidRPr="00A650AC">
        <w:rPr>
          <w:rFonts w:ascii="Times New Roman" w:hAnsi="Times New Roman" w:cs="Times New Roman" w:hint="eastAsia"/>
          <w:b/>
          <w:sz w:val="24"/>
          <w:szCs w:val="24"/>
        </w:rPr>
        <w:t>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A650AC">
        <w:rPr>
          <w:rFonts w:ascii="Times New Roman" w:hAnsi="Times New Roman" w:cs="Times New Roman" w:hint="eastAsia"/>
          <w:sz w:val="24"/>
          <w:szCs w:val="24"/>
        </w:rPr>
        <w:t>the extrac</w:t>
      </w:r>
      <w:r w:rsidR="00F62FD8">
        <w:rPr>
          <w:rFonts w:ascii="Times New Roman" w:hAnsi="Times New Roman" w:cs="Times New Roman" w:hint="eastAsia"/>
          <w:sz w:val="24"/>
          <w:szCs w:val="24"/>
        </w:rPr>
        <w:t xml:space="preserve">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If you made mistakes on complex grammar, that’s OK, but if made </w:t>
      </w:r>
      <w:r w:rsidRPr="003F7833">
        <w:rPr>
          <w:rFonts w:ascii="Times New Roman" w:hAnsi="Times New Roman" w:cs="Times New Roman"/>
          <w:sz w:val="24"/>
          <w:szCs w:val="24"/>
        </w:rPr>
        <w:lastRenderedPageBreak/>
        <w:t>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CB2D8E"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Reliable Resources: </w:t>
      </w:r>
    </w:p>
    <w:p w:rsidR="0018753E" w:rsidRDefault="00CB2D8E"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CB2D8E"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CB2D8E"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CB2D8E"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DF59E8" w:rsidRDefault="00DF59E8"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If you only have 5 minut</w:t>
      </w:r>
      <w:r w:rsidR="005D0E7F">
        <w:rPr>
          <w:rFonts w:ascii="Times New Roman" w:hAnsi="Times New Roman" w:cs="Times New Roman" w:hint="eastAsia"/>
          <w:sz w:val="24"/>
          <w:szCs w:val="24"/>
        </w:rPr>
        <w:t>e</w:t>
      </w:r>
      <w:r>
        <w:rPr>
          <w:rFonts w:ascii="Times New Roman" w:hAnsi="Times New Roman" w:cs="Times New Roman" w:hint="eastAsia"/>
          <w:sz w:val="24"/>
          <w:szCs w:val="24"/>
        </w:rPr>
        <w:t>s left, w</w:t>
      </w:r>
      <w:r w:rsidR="00B56A34">
        <w:rPr>
          <w:rFonts w:ascii="Times New Roman" w:hAnsi="Times New Roman" w:cs="Times New Roman" w:hint="eastAsia"/>
          <w:sz w:val="24"/>
          <w:szCs w:val="24"/>
        </w:rPr>
        <w:t>rite an conclusion immediately. Because a conclusion account for 25% of an essay in Task 2.</w:t>
      </w:r>
    </w:p>
    <w:p w:rsidR="001B73A5" w:rsidRDefault="001B73A5"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will lose marks if you write irrelevant information of go off topic. </w:t>
      </w:r>
    </w:p>
    <w:p w:rsidR="00B31A9A" w:rsidRDefault="00B31A9A"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As far as I am concerned</w:t>
      </w:r>
      <w:r>
        <w:rPr>
          <w:rFonts w:ascii="Times New Roman" w:hAnsi="Times New Roman" w:cs="Times New Roman"/>
          <w:sz w:val="24"/>
          <w:szCs w:val="24"/>
        </w:rPr>
        <w:t>”</w:t>
      </w:r>
      <w:r>
        <w:rPr>
          <w:rFonts w:ascii="Times New Roman" w:hAnsi="Times New Roman" w:cs="Times New Roman" w:hint="eastAsia"/>
          <w:sz w:val="24"/>
          <w:szCs w:val="24"/>
        </w:rPr>
        <w:t xml:space="preserve"> is not appropriate for written English; it is colloquial.</w:t>
      </w:r>
      <w:r w:rsidR="00475F68">
        <w:rPr>
          <w:rFonts w:ascii="Times New Roman" w:hAnsi="Times New Roman" w:cs="Times New Roman" w:hint="eastAsia"/>
          <w:sz w:val="24"/>
          <w:szCs w:val="24"/>
        </w:rPr>
        <w:t xml:space="preserve"> Formal expression can be used in Task 2 are </w:t>
      </w:r>
      <w:r w:rsidR="00475F68">
        <w:rPr>
          <w:rFonts w:ascii="Times New Roman" w:hAnsi="Times New Roman" w:cs="Times New Roman"/>
          <w:sz w:val="24"/>
          <w:szCs w:val="24"/>
        </w:rPr>
        <w:t>“</w:t>
      </w:r>
      <w:r w:rsidR="00475F68">
        <w:rPr>
          <w:rFonts w:ascii="Times New Roman" w:hAnsi="Times New Roman" w:cs="Times New Roman" w:hint="eastAsia"/>
          <w:sz w:val="24"/>
          <w:szCs w:val="24"/>
        </w:rPr>
        <w:t>In my opinion</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w:t>
      </w:r>
      <w:r w:rsidR="00475F68">
        <w:rPr>
          <w:rFonts w:ascii="Times New Roman" w:hAnsi="Times New Roman" w:cs="Times New Roman"/>
          <w:sz w:val="24"/>
          <w:szCs w:val="24"/>
        </w:rPr>
        <w:t>“</w:t>
      </w:r>
      <w:r w:rsidR="00475F68">
        <w:rPr>
          <w:rFonts w:ascii="Times New Roman" w:hAnsi="Times New Roman" w:cs="Times New Roman" w:hint="eastAsia"/>
          <w:sz w:val="24"/>
          <w:szCs w:val="24"/>
        </w:rPr>
        <w:t>I think/believe</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and </w:t>
      </w:r>
      <w:r w:rsidR="00475F68">
        <w:rPr>
          <w:rFonts w:ascii="Times New Roman" w:hAnsi="Times New Roman" w:cs="Times New Roman"/>
          <w:sz w:val="24"/>
          <w:szCs w:val="24"/>
        </w:rPr>
        <w:t>“</w:t>
      </w:r>
      <w:r w:rsidR="00475F68">
        <w:rPr>
          <w:rFonts w:ascii="Times New Roman" w:hAnsi="Times New Roman" w:cs="Times New Roman" w:hint="eastAsia"/>
          <w:sz w:val="24"/>
          <w:szCs w:val="24"/>
        </w:rPr>
        <w:t>In my view.</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which will help the examiner to spot your thesis statement</w:t>
      </w:r>
      <w:r w:rsidR="00E210B8">
        <w:rPr>
          <w:rFonts w:ascii="Times New Roman" w:hAnsi="Times New Roman" w:cs="Times New Roman" w:hint="eastAsia"/>
          <w:sz w:val="24"/>
          <w:szCs w:val="24"/>
        </w:rPr>
        <w:t xml:space="preserve"> easily</w:t>
      </w:r>
      <w:r w:rsidR="00475F68">
        <w:rPr>
          <w:rFonts w:ascii="Times New Roman" w:hAnsi="Times New Roman" w:cs="Times New Roman" w:hint="eastAsia"/>
          <w:sz w:val="24"/>
          <w:szCs w:val="24"/>
        </w:rPr>
        <w:t xml:space="preserve">. </w:t>
      </w:r>
    </w:p>
    <w:p w:rsidR="00A15CDE" w:rsidRDefault="00A15CDE"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like</w:t>
      </w:r>
      <w:r>
        <w:rPr>
          <w:rFonts w:ascii="Times New Roman" w:hAnsi="Times New Roman" w:cs="Times New Roman"/>
          <w:sz w:val="24"/>
          <w:szCs w:val="24"/>
        </w:rPr>
        <w:t>”</w:t>
      </w:r>
      <w:r>
        <w:rPr>
          <w:rFonts w:ascii="Times New Roman" w:hAnsi="Times New Roman" w:cs="Times New Roman" w:hint="eastAsia"/>
          <w:sz w:val="24"/>
          <w:szCs w:val="24"/>
        </w:rPr>
        <w:t xml:space="preserve"> is an informal word when it is used as a linking device. We should use </w:t>
      </w:r>
      <w:r>
        <w:rPr>
          <w:rFonts w:ascii="Times New Roman" w:hAnsi="Times New Roman" w:cs="Times New Roman"/>
          <w:sz w:val="24"/>
          <w:szCs w:val="24"/>
        </w:rPr>
        <w:t>“</w:t>
      </w:r>
      <w:r>
        <w:rPr>
          <w:rFonts w:ascii="Times New Roman" w:hAnsi="Times New Roman" w:cs="Times New Roman" w:hint="eastAsia"/>
          <w:sz w:val="24"/>
          <w:szCs w:val="24"/>
        </w:rPr>
        <w:t>such as</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namely</w:t>
      </w:r>
      <w:r>
        <w:rPr>
          <w:rFonts w:ascii="Times New Roman" w:hAnsi="Times New Roman" w:cs="Times New Roman"/>
          <w:sz w:val="24"/>
          <w:szCs w:val="24"/>
        </w:rPr>
        <w:t>”</w:t>
      </w:r>
      <w:r>
        <w:rPr>
          <w:rFonts w:ascii="Times New Roman" w:hAnsi="Times New Roman" w:cs="Times New Roman" w:hint="eastAsia"/>
          <w:sz w:val="24"/>
          <w:szCs w:val="24"/>
        </w:rPr>
        <w:t xml:space="preserve"> instead. To illustrate, </w:t>
      </w:r>
      <w:r>
        <w:rPr>
          <w:rFonts w:ascii="Times New Roman" w:hAnsi="Times New Roman" w:cs="Times New Roman"/>
          <w:sz w:val="24"/>
          <w:szCs w:val="24"/>
        </w:rPr>
        <w:t>“</w:t>
      </w:r>
      <w:r>
        <w:rPr>
          <w:rFonts w:ascii="Times New Roman" w:hAnsi="Times New Roman" w:cs="Times New Roman" w:hint="eastAsia"/>
          <w:sz w:val="24"/>
          <w:szCs w:val="24"/>
        </w:rPr>
        <w:t xml:space="preserve">Fast food can lead to serious helthy problems, </w:t>
      </w:r>
      <w:r w:rsidRPr="00A15CDE">
        <w:rPr>
          <w:rFonts w:ascii="Times New Roman" w:hAnsi="Times New Roman" w:cs="Times New Roman" w:hint="eastAsia"/>
          <w:sz w:val="24"/>
          <w:szCs w:val="24"/>
          <w:highlight w:val="darkGray"/>
          <w:u w:val="single"/>
        </w:rPr>
        <w:t>like</w:t>
      </w:r>
      <w:r>
        <w:rPr>
          <w:rFonts w:ascii="Times New Roman" w:hAnsi="Times New Roman" w:cs="Times New Roman" w:hint="eastAsia"/>
          <w:sz w:val="24"/>
          <w:szCs w:val="24"/>
        </w:rPr>
        <w:t xml:space="preserve"> obesity and cardian disease, </w:t>
      </w:r>
      <w:r w:rsidR="00217D2A">
        <w:rPr>
          <w:rFonts w:ascii="Times New Roman" w:hAnsi="Times New Roman" w:cs="Times New Roman" w:hint="eastAsia"/>
          <w:sz w:val="24"/>
          <w:szCs w:val="24"/>
        </w:rPr>
        <w:t>when eaten in quantity.</w:t>
      </w:r>
      <w:r>
        <w:rPr>
          <w:rFonts w:ascii="Times New Roman" w:hAnsi="Times New Roman" w:cs="Times New Roman"/>
          <w:sz w:val="24"/>
          <w:szCs w:val="24"/>
        </w:rPr>
        <w:t>”</w:t>
      </w:r>
    </w:p>
    <w:p w:rsidR="00217D2A" w:rsidRDefault="00217D2A" w:rsidP="00217D2A">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Other link devices such as </w:t>
      </w:r>
      <w:r>
        <w:rPr>
          <w:rFonts w:ascii="Times New Roman" w:hAnsi="Times New Roman" w:cs="Times New Roman"/>
          <w:sz w:val="24"/>
          <w:szCs w:val="24"/>
        </w:rPr>
        <w:t>“</w:t>
      </w:r>
      <w:r>
        <w:rPr>
          <w:rFonts w:ascii="Times New Roman" w:hAnsi="Times New Roman" w:cs="Times New Roman" w:hint="eastAsia"/>
          <w:sz w:val="24"/>
          <w:szCs w:val="24"/>
        </w:rPr>
        <w:t>For example, For instance, To illustrate, As an illustration and To give a clear example</w:t>
      </w:r>
      <w:r>
        <w:rPr>
          <w:rFonts w:ascii="Times New Roman" w:hAnsi="Times New Roman" w:cs="Times New Roman"/>
          <w:sz w:val="24"/>
          <w:szCs w:val="24"/>
        </w:rPr>
        <w:t>”</w:t>
      </w:r>
      <w:r>
        <w:rPr>
          <w:rFonts w:ascii="Times New Roman" w:hAnsi="Times New Roman" w:cs="Times New Roman" w:hint="eastAsia"/>
          <w:sz w:val="24"/>
          <w:szCs w:val="24"/>
        </w:rPr>
        <w:t xml:space="preserve"> can also be used</w:t>
      </w:r>
      <w:r w:rsidR="009309B3">
        <w:rPr>
          <w:rFonts w:ascii="Times New Roman" w:hAnsi="Times New Roman" w:cs="Times New Roman" w:hint="eastAsia"/>
          <w:sz w:val="24"/>
          <w:szCs w:val="24"/>
        </w:rPr>
        <w:t xml:space="preserve">; they are all formal ones. </w:t>
      </w:r>
    </w:p>
    <w:p w:rsidR="00D94614" w:rsidRDefault="00D94614" w:rsidP="00D94614">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Never use </w:t>
      </w:r>
      <w:r>
        <w:rPr>
          <w:rFonts w:ascii="Times New Roman" w:hAnsi="Times New Roman" w:cs="Times New Roman"/>
          <w:sz w:val="24"/>
          <w:szCs w:val="24"/>
        </w:rPr>
        <w:t>“</w:t>
      </w:r>
      <w:r>
        <w:rPr>
          <w:rFonts w:ascii="Times New Roman" w:hAnsi="Times New Roman" w:cs="Times New Roman" w:hint="eastAsia"/>
          <w:sz w:val="24"/>
          <w:szCs w:val="24"/>
        </w:rPr>
        <w:t>but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because</w:t>
      </w:r>
      <w:r>
        <w:rPr>
          <w:rFonts w:ascii="Times New Roman" w:hAnsi="Times New Roman" w:cs="Times New Roman"/>
          <w:sz w:val="24"/>
          <w:szCs w:val="24"/>
        </w:rPr>
        <w:t>”</w:t>
      </w:r>
      <w:r>
        <w:rPr>
          <w:rFonts w:ascii="Times New Roman" w:hAnsi="Times New Roman" w:cs="Times New Roman" w:hint="eastAsia"/>
          <w:sz w:val="24"/>
          <w:szCs w:val="24"/>
        </w:rPr>
        <w:t xml:space="preserve"> at the start of a sentence in formal IELTS writing. </w:t>
      </w:r>
    </w:p>
    <w:p w:rsidR="00175F64" w:rsidRPr="00D94614" w:rsidRDefault="00175F64" w:rsidP="00D94614">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Although</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Though</w:t>
      </w:r>
      <w:r>
        <w:rPr>
          <w:rFonts w:ascii="Times New Roman" w:hAnsi="Times New Roman" w:cs="Times New Roman"/>
          <w:sz w:val="24"/>
          <w:szCs w:val="24"/>
        </w:rPr>
        <w:t>”</w:t>
      </w:r>
      <w:r>
        <w:rPr>
          <w:rFonts w:ascii="Times New Roman" w:hAnsi="Times New Roman" w:cs="Times New Roman" w:hint="eastAsia"/>
          <w:sz w:val="24"/>
          <w:szCs w:val="24"/>
        </w:rPr>
        <w:t xml:space="preserve"> are followed by a sentence. Apparently, </w:t>
      </w:r>
      <w:r>
        <w:rPr>
          <w:rFonts w:ascii="Times New Roman" w:hAnsi="Times New Roman" w:cs="Times New Roman"/>
          <w:sz w:val="24"/>
          <w:szCs w:val="24"/>
        </w:rPr>
        <w:t>“</w:t>
      </w:r>
      <w:r>
        <w:rPr>
          <w:rFonts w:ascii="Times New Roman" w:hAnsi="Times New Roman" w:cs="Times New Roman" w:hint="eastAsia"/>
          <w:sz w:val="24"/>
          <w:szCs w:val="24"/>
        </w:rPr>
        <w:t>Though the rise in urban</w:t>
      </w:r>
      <w:r w:rsidR="006D20E6">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is not correct.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w:t>
      </w:r>
      <w:r>
        <w:rPr>
          <w:rFonts w:ascii="Times New Roman" w:hAnsi="Times New Roman" w:cs="Times New Roman" w:hint="eastAsia"/>
          <w:sz w:val="24"/>
          <w:szCs w:val="24"/>
        </w:rPr>
        <w:lastRenderedPageBreak/>
        <w:t xml:space="preserve">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w:t>
      </w:r>
      <w:r w:rsidRPr="003F7833">
        <w:rPr>
          <w:rFonts w:ascii="Times New Roman" w:hAnsi="Times New Roman" w:cs="Times New Roman"/>
          <w:sz w:val="24"/>
          <w:szCs w:val="24"/>
        </w:rPr>
        <w:lastRenderedPageBreak/>
        <w:t>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D8E" w:rsidRDefault="00CB2D8E" w:rsidP="004811CF">
      <w:r>
        <w:separator/>
      </w:r>
    </w:p>
  </w:endnote>
  <w:endnote w:type="continuationSeparator" w:id="0">
    <w:p w:rsidR="00CB2D8E" w:rsidRDefault="00CB2D8E"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D8E" w:rsidRDefault="00CB2D8E" w:rsidP="004811CF">
      <w:r>
        <w:separator/>
      </w:r>
    </w:p>
  </w:footnote>
  <w:footnote w:type="continuationSeparator" w:id="0">
    <w:p w:rsidR="00CB2D8E" w:rsidRDefault="00CB2D8E"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40965"/>
    <w:rsid w:val="0005381B"/>
    <w:rsid w:val="00053D55"/>
    <w:rsid w:val="00054300"/>
    <w:rsid w:val="00062724"/>
    <w:rsid w:val="00062C57"/>
    <w:rsid w:val="00063DC2"/>
    <w:rsid w:val="00066067"/>
    <w:rsid w:val="00066F84"/>
    <w:rsid w:val="0006767A"/>
    <w:rsid w:val="00071B0F"/>
    <w:rsid w:val="00073FFC"/>
    <w:rsid w:val="00076640"/>
    <w:rsid w:val="00077790"/>
    <w:rsid w:val="00085F2F"/>
    <w:rsid w:val="0008663F"/>
    <w:rsid w:val="00092771"/>
    <w:rsid w:val="00097461"/>
    <w:rsid w:val="000B0C03"/>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5F64"/>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B73A5"/>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14AD9"/>
    <w:rsid w:val="00217D2A"/>
    <w:rsid w:val="002211E0"/>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4C6E"/>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19B8"/>
    <w:rsid w:val="003448FB"/>
    <w:rsid w:val="00344F61"/>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32FD"/>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3E46"/>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75F68"/>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8D4"/>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1490"/>
    <w:rsid w:val="005B35EA"/>
    <w:rsid w:val="005B6E5C"/>
    <w:rsid w:val="005C2D4D"/>
    <w:rsid w:val="005C2FA9"/>
    <w:rsid w:val="005C6068"/>
    <w:rsid w:val="005C76B2"/>
    <w:rsid w:val="005D0E7F"/>
    <w:rsid w:val="005D654A"/>
    <w:rsid w:val="005E05C1"/>
    <w:rsid w:val="005E09C5"/>
    <w:rsid w:val="005E0F1C"/>
    <w:rsid w:val="005E2AD7"/>
    <w:rsid w:val="005E38E5"/>
    <w:rsid w:val="005E5880"/>
    <w:rsid w:val="005E7FB7"/>
    <w:rsid w:val="005F59CF"/>
    <w:rsid w:val="005F5D59"/>
    <w:rsid w:val="005F7DFC"/>
    <w:rsid w:val="0060175C"/>
    <w:rsid w:val="0060175F"/>
    <w:rsid w:val="006019E1"/>
    <w:rsid w:val="0060360A"/>
    <w:rsid w:val="006056D1"/>
    <w:rsid w:val="00607394"/>
    <w:rsid w:val="006164B6"/>
    <w:rsid w:val="006169F7"/>
    <w:rsid w:val="00622075"/>
    <w:rsid w:val="0062311D"/>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580D"/>
    <w:rsid w:val="006C03D6"/>
    <w:rsid w:val="006C24E9"/>
    <w:rsid w:val="006C3490"/>
    <w:rsid w:val="006C3D50"/>
    <w:rsid w:val="006D0146"/>
    <w:rsid w:val="006D20E6"/>
    <w:rsid w:val="006D6003"/>
    <w:rsid w:val="006D6041"/>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37ADB"/>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6297"/>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56D2"/>
    <w:rsid w:val="00916E1A"/>
    <w:rsid w:val="00917AEA"/>
    <w:rsid w:val="00920EE9"/>
    <w:rsid w:val="00922CC7"/>
    <w:rsid w:val="009307D5"/>
    <w:rsid w:val="009309B3"/>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15CDE"/>
    <w:rsid w:val="00A31990"/>
    <w:rsid w:val="00A3520F"/>
    <w:rsid w:val="00A36A29"/>
    <w:rsid w:val="00A41908"/>
    <w:rsid w:val="00A41E37"/>
    <w:rsid w:val="00A425D9"/>
    <w:rsid w:val="00A4364B"/>
    <w:rsid w:val="00A50E1F"/>
    <w:rsid w:val="00A560C6"/>
    <w:rsid w:val="00A575B1"/>
    <w:rsid w:val="00A57A1D"/>
    <w:rsid w:val="00A650AC"/>
    <w:rsid w:val="00A65B47"/>
    <w:rsid w:val="00A667E1"/>
    <w:rsid w:val="00A67226"/>
    <w:rsid w:val="00A67CBF"/>
    <w:rsid w:val="00A7006E"/>
    <w:rsid w:val="00A75C2A"/>
    <w:rsid w:val="00A76ACF"/>
    <w:rsid w:val="00A84213"/>
    <w:rsid w:val="00A90BA6"/>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31A9A"/>
    <w:rsid w:val="00B47BA0"/>
    <w:rsid w:val="00B52A21"/>
    <w:rsid w:val="00B552DB"/>
    <w:rsid w:val="00B56A34"/>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A79A2"/>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275A2"/>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2054"/>
    <w:rsid w:val="00C96A72"/>
    <w:rsid w:val="00C96C58"/>
    <w:rsid w:val="00CA0A96"/>
    <w:rsid w:val="00CA25B2"/>
    <w:rsid w:val="00CA5A6C"/>
    <w:rsid w:val="00CA5D2D"/>
    <w:rsid w:val="00CA5FEB"/>
    <w:rsid w:val="00CA7A51"/>
    <w:rsid w:val="00CB023E"/>
    <w:rsid w:val="00CB1D05"/>
    <w:rsid w:val="00CB1E8C"/>
    <w:rsid w:val="00CB1F5E"/>
    <w:rsid w:val="00CB2D8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4614"/>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DF59E8"/>
    <w:rsid w:val="00E037F9"/>
    <w:rsid w:val="00E039B6"/>
    <w:rsid w:val="00E10289"/>
    <w:rsid w:val="00E115F6"/>
    <w:rsid w:val="00E12E9B"/>
    <w:rsid w:val="00E16F00"/>
    <w:rsid w:val="00E16F03"/>
    <w:rsid w:val="00E210B8"/>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11FD"/>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3630"/>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A7690"/>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13</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638</cp:revision>
  <dcterms:created xsi:type="dcterms:W3CDTF">2024-05-23T00:43:00Z</dcterms:created>
  <dcterms:modified xsi:type="dcterms:W3CDTF">2025-07-15T00:30:00Z</dcterms:modified>
</cp:coreProperties>
</file>