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495C" w14:textId="00AF499A" w:rsidR="00134827" w:rsidRDefault="00E20C88" w:rsidP="00A10FB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Cambridge IELTS 4 </w:t>
      </w:r>
    </w:p>
    <w:p w14:paraId="632580CE" w14:textId="2C121F0C" w:rsidR="00A10FBB" w:rsidRDefault="00A10FBB" w:rsidP="00ED7651">
      <w:pPr>
        <w:outlineLvl w:val="1"/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22CDAB4D" w14:textId="7C0BE094" w:rsidR="00F96452" w:rsidRDefault="00B06684" w:rsidP="00F96452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1</w:t>
      </w:r>
    </w:p>
    <w:p w14:paraId="47316EA8" w14:textId="77777777" w:rsidR="00F96452" w:rsidRPr="00BC7219" w:rsidRDefault="00F96452" w:rsidP="00F96452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4E6EFA06" w14:textId="6E4508C4" w:rsidR="00F96452" w:rsidRDefault="00B06684" w:rsidP="00F96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F96452">
        <w:rPr>
          <w:rFonts w:ascii="Times New Roman" w:hAnsi="Times New Roman" w:cs="Times New Roman" w:hint="eastAsia"/>
        </w:rPr>
        <w:t xml:space="preserve">. </w:t>
      </w:r>
      <w:r w:rsidR="00D76049">
        <w:rPr>
          <w:rFonts w:ascii="Times New Roman" w:hAnsi="Times New Roman" w:cs="Times New Roman"/>
        </w:rPr>
        <w:t xml:space="preserve">FALSE </w:t>
      </w:r>
      <w:r>
        <w:rPr>
          <w:rFonts w:ascii="Times New Roman" w:hAnsi="Times New Roman" w:cs="Times New Roman" w:hint="eastAsia"/>
        </w:rPr>
        <w:t>(x</w:t>
      </w:r>
      <w:r w:rsidR="00D76049">
        <w:rPr>
          <w:rFonts w:ascii="Times New Roman" w:hAnsi="Times New Roman" w:cs="Times New Roman"/>
        </w:rPr>
        <w:t>) NOT GIVEN</w:t>
      </w:r>
    </w:p>
    <w:p w14:paraId="7829FD99" w14:textId="7FE145ED" w:rsidR="00F96452" w:rsidRDefault="00B06684" w:rsidP="00F9645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that the statement contradicts the information, while there is not any evidence that there is or isn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a second plan. So the answer is NOT GIVEN.</w:t>
      </w:r>
    </w:p>
    <w:p w14:paraId="619D6D05" w14:textId="18BA0021" w:rsidR="00B721FF" w:rsidRDefault="00E75551" w:rsidP="00F9645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Passage 2</w:t>
      </w:r>
    </w:p>
    <w:p w14:paraId="32A3A504" w14:textId="00C72BE6" w:rsidR="00E75551" w:rsidRDefault="00E75551" w:rsidP="00F9645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26, hearing (x) acoustic sense</w:t>
      </w:r>
    </w:p>
    <w:p w14:paraId="73EBC78E" w14:textId="5F2AD7FD" w:rsidR="00E75551" w:rsidRDefault="00E75551" w:rsidP="00F9645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copied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hearing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 from the quation table while in the passage 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acoustic sense.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14:paraId="09ACF83A" w14:textId="6C058C7E" w:rsidR="00E75551" w:rsidRDefault="00E75551" w:rsidP="00F9645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use the words in questions; use those in the passage. </w:t>
      </w:r>
      <w:bookmarkStart w:id="0" w:name="_GoBack"/>
      <w:bookmarkEnd w:id="0"/>
    </w:p>
    <w:p w14:paraId="6F6C4E3A" w14:textId="77777777" w:rsidR="00B721FF" w:rsidRDefault="00B721FF" w:rsidP="00F96452">
      <w:pPr>
        <w:rPr>
          <w:rFonts w:ascii="Times New Roman" w:hAnsi="Times New Roman" w:cs="Times New Roman" w:hint="eastAsia"/>
        </w:rPr>
      </w:pPr>
    </w:p>
    <w:p w14:paraId="2901F91D" w14:textId="77777777" w:rsidR="00B721FF" w:rsidRPr="00F96452" w:rsidRDefault="00B721FF" w:rsidP="00F96452">
      <w:pPr>
        <w:rPr>
          <w:rFonts w:ascii="Times New Roman" w:hAnsi="Times New Roman" w:cs="Times New Roman"/>
        </w:rPr>
      </w:pPr>
    </w:p>
    <w:p w14:paraId="30CB3A06" w14:textId="77777777" w:rsidR="00A10FBB" w:rsidRDefault="00A10FBB" w:rsidP="00A10FB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0F4DE6D1" w14:textId="4B424FCB" w:rsidR="00A803E8" w:rsidRPr="00BC7219" w:rsidRDefault="00A803E8" w:rsidP="00A803E8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7D44211E" w14:textId="3ECA85AE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E  (x) B</w:t>
      </w:r>
    </w:p>
    <w:p w14:paraId="7A77349B" w14:textId="43D2EAD1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sentence of the seventh paragraph is related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culture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="00310A0A">
        <w:rPr>
          <w:rFonts w:ascii="Times New Roman" w:hAnsi="Times New Roman" w:cs="Times New Roman" w:hint="eastAsia"/>
        </w:rPr>
        <w:t xml:space="preserve"> </w:t>
      </w:r>
    </w:p>
    <w:p w14:paraId="3F00107F" w14:textId="730E7EAE" w:rsidR="00041123" w:rsidRPr="00BC7219" w:rsidRDefault="00041123" w:rsidP="00041123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2</w:t>
      </w:r>
    </w:p>
    <w:p w14:paraId="0085BA72" w14:textId="3573EC25" w:rsidR="00041123" w:rsidRDefault="00041123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19. NOT GIVEN  (x)  YES </w:t>
      </w:r>
    </w:p>
    <w:p w14:paraId="51CF86E3" w14:textId="1271EC88" w:rsidR="00A106C5" w:rsidRDefault="00A106C5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Questions come in sequence in the article; read from where you find the answer of Question 18 and you will find that the sentence</w:t>
      </w:r>
      <w:r w:rsidR="00D76AF7">
        <w:rPr>
          <w:rFonts w:ascii="Times New Roman" w:hAnsi="Times New Roman" w:cs="Times New Roman" w:hint="eastAsia"/>
        </w:rPr>
        <w:t xml:space="preserve"> thereafter</w:t>
      </w:r>
      <w:r>
        <w:rPr>
          <w:rFonts w:ascii="Times New Roman" w:hAnsi="Times New Roman" w:cs="Times New Roman" w:hint="eastAsia"/>
        </w:rPr>
        <w:t xml:space="preserve">: The high standing...has beed eroded..., which indicates that Australian </w:t>
      </w:r>
      <w:r w:rsidR="00D76AF7">
        <w:rPr>
          <w:rFonts w:ascii="Times New Roman" w:hAnsi="Times New Roman" w:cs="Times New Roman" w:hint="eastAsia"/>
        </w:rPr>
        <w:t>had</w:t>
      </w:r>
      <w:r>
        <w:rPr>
          <w:rFonts w:ascii="Times New Roman" w:hAnsi="Times New Roman" w:cs="Times New Roman" w:hint="eastAsia"/>
        </w:rPr>
        <w:t xml:space="preserve"> higher opinion of general practitioners in the past.</w:t>
      </w:r>
    </w:p>
    <w:p w14:paraId="194237BE" w14:textId="77777777" w:rsidR="00A10FBB" w:rsidRPr="00BC7219" w:rsidRDefault="00A10FBB" w:rsidP="00100EFD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Default="0045659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2E5C25FA" w14:textId="3120D52D" w:rsidR="006B167E" w:rsidRPr="00711DE7" w:rsidRDefault="006B167E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32. </w:t>
      </w:r>
      <w:r w:rsidRPr="006B167E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 xml:space="preserve"> (x)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Paragraph B is an overview to introduce how  important play is for animals.</w:t>
      </w:r>
    </w:p>
    <w:p w14:paraId="557D3373" w14:textId="60CC754C" w:rsidR="00A10FBB" w:rsidRDefault="00A10FBB" w:rsidP="00A10FBB">
      <w:pPr>
        <w:rPr>
          <w:rFonts w:ascii="Times New Roman" w:hAnsi="Times New Roman" w:cs="Times New Roman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539EE3AE" w14:textId="5F832AD5" w:rsidR="006B167E" w:rsidRDefault="006B167E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36. </w:t>
      </w:r>
      <w:r w:rsidRPr="006B167E">
        <w:rPr>
          <w:rFonts w:ascii="Times New Roman" w:hAnsi="Times New Roman" w:cs="Times New Roman" w:hint="eastAsia"/>
          <w:strike/>
          <w:lang w:val="de-DE"/>
        </w:rPr>
        <w:t>D</w:t>
      </w:r>
      <w:r w:rsidRPr="006B167E">
        <w:rPr>
          <w:rFonts w:ascii="Times New Roman" w:hAnsi="Times New Roman" w:cs="Times New Roman" w:hint="eastAsia"/>
          <w:lang w:val="de-DE"/>
        </w:rPr>
        <w:t xml:space="preserve">  (x)</w:t>
      </w:r>
      <w:r>
        <w:rPr>
          <w:rFonts w:ascii="Times New Roman" w:hAnsi="Times New Roman" w:cs="Times New Roman" w:hint="eastAsia"/>
          <w:lang w:val="de-DE"/>
        </w:rPr>
        <w:t xml:space="preserve"> B</w:t>
      </w:r>
    </w:p>
    <w:p w14:paraId="460F0485" w14:textId="1911E7FC" w:rsidR="006B167E" w:rsidRPr="006B167E" w:rsidRDefault="006B167E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lastRenderedPageBreak/>
        <w:t xml:space="preserve">In paragraph E, Robert Barton said,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...with the importance of environmental data to the brain...</w:t>
      </w:r>
      <w:r>
        <w:rPr>
          <w:rFonts w:ascii="Times New Roman" w:hAnsi="Times New Roman" w:cs="Times New Roman"/>
          <w:lang w:val="de-DE"/>
        </w:rPr>
        <w:t>“</w:t>
      </w:r>
      <w:r w:rsidR="003C1A9E">
        <w:rPr>
          <w:rFonts w:ascii="Times New Roman" w:hAnsi="Times New Roman" w:cs="Times New Roman" w:hint="eastAsia"/>
          <w:lang w:val="de-DE"/>
        </w:rPr>
        <w:t xml:space="preserve">, which seems likely to match </w:t>
      </w:r>
      <w:r w:rsidR="003C1A9E">
        <w:rPr>
          <w:rFonts w:ascii="Times New Roman" w:hAnsi="Times New Roman" w:cs="Times New Roman"/>
          <w:lang w:val="de-DE"/>
        </w:rPr>
        <w:t>„</w:t>
      </w:r>
      <w:r w:rsidR="003C1A9E">
        <w:rPr>
          <w:rFonts w:ascii="Times New Roman" w:hAnsi="Times New Roman" w:cs="Times New Roman" w:hint="eastAsia"/>
          <w:lang w:val="de-DE"/>
        </w:rPr>
        <w:t>...concerning physical surroundings...</w:t>
      </w:r>
      <w:r w:rsidR="003C1A9E">
        <w:rPr>
          <w:rFonts w:ascii="Times New Roman" w:hAnsi="Times New Roman" w:cs="Times New Roman"/>
          <w:lang w:val="de-DE"/>
        </w:rPr>
        <w:t>“</w:t>
      </w:r>
      <w:r w:rsidR="003C1A9E">
        <w:rPr>
          <w:rFonts w:ascii="Times New Roman" w:hAnsi="Times New Roman" w:cs="Times New Roman" w:hint="eastAsia"/>
          <w:lang w:val="de-DE"/>
        </w:rPr>
        <w:t>.</w:t>
      </w:r>
    </w:p>
    <w:p w14:paraId="3F2B975F" w14:textId="77777777" w:rsidR="00A10FBB" w:rsidRDefault="00A10FBB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6453976C" w14:textId="2FEDD1D1" w:rsidR="0009303A" w:rsidRDefault="0009303A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Though in paragraph F there is also an argument raised by Byers, it is about different time to play for juveniles. While the ponit of option C is about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different stages of evolutionary history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. </w:t>
      </w:r>
    </w:p>
    <w:p w14:paraId="7F54B007" w14:textId="18240AB7" w:rsidR="00BA1BEA" w:rsidRDefault="00BA1BEA" w:rsidP="00BA1BE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3</w:t>
      </w:r>
    </w:p>
    <w:p w14:paraId="6EF1EF68" w14:textId="77777777" w:rsidR="00BA1BEA" w:rsidRPr="00BC7219" w:rsidRDefault="00BA1BEA" w:rsidP="00BA1BEA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527A5427" w14:textId="75380253" w:rsidR="00BA1BEA" w:rsidRDefault="00BA1BEA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D  (x) A</w:t>
      </w:r>
    </w:p>
    <w:p w14:paraId="39FB413F" w14:textId="72BDC93B" w:rsidR="00BA1BEA" w:rsidRDefault="00BA1BEA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the meaning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exemplify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option A so that I chose the wrong answer.</w:t>
      </w:r>
    </w:p>
    <w:p w14:paraId="7DB0E6DB" w14:textId="1EF3292F" w:rsidR="004E4530" w:rsidRDefault="004E4530" w:rsidP="00BA1BEA">
      <w:pPr>
        <w:rPr>
          <w:rFonts w:ascii="Times New Roman" w:hAnsi="Times New Roman" w:cs="Times New Roman"/>
        </w:rPr>
      </w:pPr>
      <w:r w:rsidRPr="00991BEA">
        <w:rPr>
          <w:rFonts w:ascii="Times New Roman" w:hAnsi="Times New Roman" w:cs="Times New Roman" w:hint="eastAsia"/>
          <w:b/>
        </w:rPr>
        <w:t>exemplify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[vt.] to be a typical example of something. </w:t>
      </w:r>
    </w:p>
    <w:p w14:paraId="49458B5D" w14:textId="183FEC18" w:rsidR="00D01264" w:rsidRDefault="00E06470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shoe shine service (x) Shoe Shine Collective</w:t>
      </w:r>
    </w:p>
    <w:p w14:paraId="67510EA3" w14:textId="068259C6" w:rsidR="00E06470" w:rsidRDefault="00E06470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collective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not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passage. It is not necessary to paraphrase the word and do NOT mimic the answer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courier service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previous row. </w:t>
      </w:r>
    </w:p>
    <w:p w14:paraId="0C004F25" w14:textId="4591E139" w:rsidR="00D01264" w:rsidRPr="00FC66DE" w:rsidRDefault="00FC66DE" w:rsidP="00FC66DE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66D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087A2BE4" w14:textId="067E4F44" w:rsidR="00FC66DE" w:rsidRDefault="00FC66DE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18</w:t>
      </w:r>
      <w:r w:rsidR="00E335E0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 xml:space="preserve"> ____ (x) plates</w:t>
      </w:r>
    </w:p>
    <w:p w14:paraId="266B597C" w14:textId="5114951A" w:rsidR="00BA1BEA" w:rsidRPr="00BA1BEA" w:rsidRDefault="00C017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many academic geographic words so that it is not easy to spot key words. </w:t>
      </w:r>
    </w:p>
    <w:p w14:paraId="25A111CF" w14:textId="6BC56776" w:rsidR="00433E20" w:rsidRDefault="008A0309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Passage 3</w:t>
      </w:r>
    </w:p>
    <w:p w14:paraId="0F1F0F5C" w14:textId="78BB0FAA" w:rsidR="008A0309" w:rsidRDefault="008A0309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28. ___ (x) E</w:t>
      </w:r>
    </w:p>
    <w:p w14:paraId="13E9D4EA" w14:textId="7484B1BE" w:rsidR="008A0309" w:rsidRDefault="008A0309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write comments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 can be paraphrased to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take notes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>.</w:t>
      </w:r>
    </w:p>
    <w:p w14:paraId="5C50A941" w14:textId="08CDAB13" w:rsidR="009C5F2C" w:rsidRDefault="009C5F2C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29. E (x) D</w:t>
      </w:r>
    </w:p>
    <w:p w14:paraId="5528A562" w14:textId="21F7714A" w:rsidR="009C5F2C" w:rsidRDefault="009C5F2C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Read paragraph D thoroughly and </w:t>
      </w:r>
      <w:r w:rsidR="008A6D05">
        <w:rPr>
          <w:rFonts w:ascii="Times New Roman" w:hAnsi="Times New Roman" w:cs="Times New Roman" w:hint="eastAsia"/>
          <w:lang w:val="de-DE"/>
        </w:rPr>
        <w:t xml:space="preserve">there are sentences </w:t>
      </w:r>
      <w:r>
        <w:rPr>
          <w:rFonts w:ascii="Times New Roman" w:hAnsi="Times New Roman" w:cs="Times New Roman" w:hint="eastAsia"/>
          <w:lang w:val="de-DE"/>
        </w:rPr>
        <w:t xml:space="preserve">about how to record informants when they act naturally as there is not any cameras. </w:t>
      </w:r>
    </w:p>
    <w:p w14:paraId="22B620D3" w14:textId="2C350290" w:rsidR="008E4447" w:rsidRDefault="008E4447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31. G (x) F</w:t>
      </w:r>
    </w:p>
    <w:p w14:paraId="08B01EB7" w14:textId="109C4987" w:rsidR="008E4447" w:rsidRDefault="008E4447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In paragraph F, there are </w:t>
      </w:r>
      <w:r w:rsidR="00935848">
        <w:rPr>
          <w:rFonts w:ascii="Times New Roman" w:hAnsi="Times New Roman" w:cs="Times New Roman"/>
          <w:lang w:val="de-DE"/>
        </w:rPr>
        <w:t>„</w:t>
      </w:r>
      <w:r w:rsidR="00935848">
        <w:rPr>
          <w:rFonts w:ascii="Times New Roman" w:hAnsi="Times New Roman" w:cs="Times New Roman" w:hint="eastAsia"/>
          <w:lang w:val="de-DE"/>
        </w:rPr>
        <w:t>A large number of points</w:t>
      </w:r>
      <w:r w:rsidR="00935848">
        <w:rPr>
          <w:rFonts w:ascii="Times New Roman" w:hAnsi="Times New Roman" w:cs="Times New Roman"/>
          <w:lang w:val="de-DE"/>
        </w:rPr>
        <w:t>“</w:t>
      </w:r>
      <w:r w:rsidR="00935848">
        <w:rPr>
          <w:rFonts w:ascii="Times New Roman" w:hAnsi="Times New Roman" w:cs="Times New Roman" w:hint="eastAsia"/>
          <w:lang w:val="de-DE"/>
        </w:rPr>
        <w:t xml:space="preserve"> and </w:t>
      </w:r>
      <w:r w:rsidR="00935848">
        <w:rPr>
          <w:rFonts w:ascii="Times New Roman" w:hAnsi="Times New Roman" w:cs="Times New Roman"/>
          <w:lang w:val="de-DE"/>
        </w:rPr>
        <w:t>„</w:t>
      </w:r>
      <w:r w:rsidR="00935848">
        <w:rPr>
          <w:rFonts w:ascii="Times New Roman" w:hAnsi="Times New Roman" w:cs="Times New Roman" w:hint="eastAsia"/>
          <w:lang w:val="de-DE"/>
        </w:rPr>
        <w:t>There are also serval methods of elicitation,...</w:t>
      </w:r>
      <w:r w:rsidR="00935848">
        <w:rPr>
          <w:rFonts w:ascii="Times New Roman" w:hAnsi="Times New Roman" w:cs="Times New Roman"/>
          <w:lang w:val="de-DE"/>
        </w:rPr>
        <w:t>“</w:t>
      </w:r>
      <w:r w:rsidR="00AC425C">
        <w:rPr>
          <w:rFonts w:ascii="Times New Roman" w:hAnsi="Times New Roman" w:cs="Times New Roman" w:hint="eastAsia"/>
          <w:lang w:val="de-DE"/>
        </w:rPr>
        <w:t xml:space="preserve"> </w:t>
      </w:r>
    </w:p>
    <w:p w14:paraId="447127D8" w14:textId="188407D8" w:rsidR="009F18EC" w:rsidRDefault="009F18EC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33. _____ (x) foreign languages</w:t>
      </w:r>
      <w:r>
        <w:rPr>
          <w:rFonts w:ascii="Times New Roman" w:hAnsi="Times New Roman" w:cs="Times New Roman"/>
          <w:lang w:val="de-DE"/>
        </w:rPr>
        <w:br/>
      </w:r>
      <w:r>
        <w:rPr>
          <w:rFonts w:ascii="Times New Roman" w:hAnsi="Times New Roman" w:cs="Times New Roman" w:hint="eastAsia"/>
          <w:lang w:val="de-DE"/>
        </w:rPr>
        <w:t>Sadly, I didn</w:t>
      </w:r>
      <w:r>
        <w:rPr>
          <w:rFonts w:ascii="Times New Roman" w:hAnsi="Times New Roman" w:cs="Times New Roman"/>
          <w:lang w:val="de-DE"/>
        </w:rPr>
        <w:t>’</w:t>
      </w:r>
      <w:r>
        <w:rPr>
          <w:rFonts w:ascii="Times New Roman" w:hAnsi="Times New Roman" w:cs="Times New Roman" w:hint="eastAsia"/>
          <w:lang w:val="de-DE"/>
        </w:rPr>
        <w:t>t noticed the last sentence of paragraph B. Don</w:t>
      </w:r>
      <w:r>
        <w:rPr>
          <w:rFonts w:ascii="Times New Roman" w:hAnsi="Times New Roman" w:cs="Times New Roman"/>
          <w:lang w:val="de-DE"/>
        </w:rPr>
        <w:t>’</w:t>
      </w:r>
      <w:r>
        <w:rPr>
          <w:rFonts w:ascii="Times New Roman" w:hAnsi="Times New Roman" w:cs="Times New Roman" w:hint="eastAsia"/>
          <w:lang w:val="de-DE"/>
        </w:rPr>
        <w:t xml:space="preserve">t be so hurry, or you will overlook some key information. </w:t>
      </w:r>
    </w:p>
    <w:p w14:paraId="5BAE177B" w14:textId="0996176B" w:rsidR="000108BD" w:rsidRDefault="000108BD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40. native speakers (x)  intuition</w:t>
      </w:r>
    </w:p>
    <w:p w14:paraId="5E0D2CED" w14:textId="7D8842AA" w:rsidR="000108BD" w:rsidRDefault="0088775E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Read the last sentence of paragraph G. Both the question and the sentence have the same preposition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...from...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;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derived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 can be paraphrased to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gained</w:t>
      </w:r>
      <w:r>
        <w:rPr>
          <w:rFonts w:ascii="Times New Roman" w:hAnsi="Times New Roman" w:cs="Times New Roman"/>
          <w:lang w:val="de-DE"/>
        </w:rPr>
        <w:t>“</w:t>
      </w:r>
      <w:r w:rsidR="0014062F">
        <w:rPr>
          <w:rFonts w:ascii="Times New Roman" w:hAnsi="Times New Roman" w:cs="Times New Roman" w:hint="eastAsia"/>
          <w:lang w:val="de-DE"/>
        </w:rPr>
        <w:t xml:space="preserve"> apparently. </w:t>
      </w:r>
    </w:p>
    <w:p w14:paraId="7A24AE51" w14:textId="77777777" w:rsidR="008A0309" w:rsidRDefault="008A0309" w:rsidP="00A10FBB">
      <w:pPr>
        <w:rPr>
          <w:rFonts w:ascii="Times New Roman" w:hAnsi="Times New Roman" w:cs="Times New Roman"/>
          <w:lang w:val="de-DE"/>
        </w:rPr>
      </w:pPr>
    </w:p>
    <w:p w14:paraId="399DC93E" w14:textId="26F50CDB" w:rsidR="007A68D6" w:rsidRPr="00B9669A" w:rsidRDefault="007A68D6" w:rsidP="00B9669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9669A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7A166DFF" w14:textId="5558CBD6" w:rsidR="00B9669A" w:rsidRPr="00C76281" w:rsidRDefault="00B9669A" w:rsidP="00C76281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6281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lastRenderedPageBreak/>
        <w:t>Passage 1</w:t>
      </w:r>
    </w:p>
    <w:p w14:paraId="21FB078D" w14:textId="1EEFEAE6" w:rsidR="007A68D6" w:rsidRDefault="007A68D6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TRUE  (x)  </w:t>
      </w:r>
      <w:r w:rsidR="00B83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NOT GIVEN</w:t>
      </w:r>
    </w:p>
    <w:p w14:paraId="751346A7" w14:textId="47CB7B52" w:rsidR="00251163" w:rsidRDefault="0025116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author only wrote that an athlete mush choose his parents carefully. </w:t>
      </w:r>
      <w:r w:rsidR="00D238C4">
        <w:rPr>
          <w:rFonts w:ascii="Times New Roman" w:hAnsi="Times New Roman" w:cs="Times New Roman" w:hint="eastAsia"/>
        </w:rPr>
        <w:t>There was</w:t>
      </w:r>
      <w:r>
        <w:rPr>
          <w:rFonts w:ascii="Times New Roman" w:hAnsi="Times New Roman" w:cs="Times New Roman" w:hint="eastAsia"/>
        </w:rPr>
        <w:t xml:space="preserve"> not any infor</w:t>
      </w:r>
      <w:r w:rsidR="00D238C4">
        <w:rPr>
          <w:rFonts w:ascii="Times New Roman" w:hAnsi="Times New Roman" w:cs="Times New Roman" w:hint="eastAsia"/>
        </w:rPr>
        <w:t>mation about who his parents were</w:t>
      </w:r>
      <w:r>
        <w:rPr>
          <w:rFonts w:ascii="Times New Roman" w:hAnsi="Times New Roman" w:cs="Times New Roman" w:hint="eastAsia"/>
        </w:rPr>
        <w:t>.</w:t>
      </w:r>
    </w:p>
    <w:p w14:paraId="08E70C3C" w14:textId="77777777" w:rsidR="00F114AB" w:rsidRDefault="004B369C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plyometrics (x)  power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what the meaning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plyometrics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="00040353">
        <w:rPr>
          <w:rFonts w:ascii="Times New Roman" w:hAnsi="Times New Roman" w:cs="Times New Roman" w:hint="eastAsia"/>
        </w:rPr>
        <w:t>was then.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</w:t>
      </w:r>
      <w:r w:rsidR="00040353">
        <w:rPr>
          <w:rFonts w:ascii="Times New Roman" w:hAnsi="Times New Roman" w:cs="Times New Roman" w:hint="eastAsia"/>
        </w:rPr>
        <w:t xml:space="preserve"> emritus professior Yessis said,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These methods inculde strength training...</w:t>
      </w:r>
      <w:r w:rsidR="00040353">
        <w:rPr>
          <w:rFonts w:ascii="Times New Roman" w:hAnsi="Times New Roman" w:cs="Times New Roman"/>
        </w:rPr>
        <w:t>”</w:t>
      </w:r>
      <w:r w:rsidR="00040353">
        <w:rPr>
          <w:rFonts w:ascii="Times New Roman" w:hAnsi="Times New Roman" w:cs="Times New Roman" w:hint="eastAsia"/>
        </w:rPr>
        <w:t xml:space="preserve"> and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plyometrics focuses on power.</w:t>
      </w:r>
      <w:r w:rsidR="00040353">
        <w:rPr>
          <w:rFonts w:ascii="Times New Roman" w:hAnsi="Times New Roman" w:cs="Times New Roman"/>
        </w:rPr>
        <w:t>”</w:t>
      </w:r>
    </w:p>
    <w:p w14:paraId="6957F35B" w14:textId="77777777" w:rsidR="004E0D4F" w:rsidRDefault="00F114A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____ (x)   injuries</w:t>
      </w:r>
      <w:r>
        <w:rPr>
          <w:rFonts w:ascii="Times New Roman" w:hAnsi="Times New Roman" w:cs="Times New Roman"/>
        </w:rPr>
        <w:br/>
        <w:t>“de</w:t>
      </w:r>
      <w:r>
        <w:rPr>
          <w:rFonts w:ascii="Times New Roman" w:hAnsi="Times New Roman" w:cs="Times New Roman" w:hint="eastAsia"/>
        </w:rPr>
        <w:t>ficiencies in trace minerals can lead to injuries.</w:t>
      </w:r>
      <w:r>
        <w:rPr>
          <w:rFonts w:ascii="Times New Roman" w:hAnsi="Times New Roman" w:cs="Times New Roman"/>
        </w:rPr>
        <w:t>”</w:t>
      </w:r>
    </w:p>
    <w:p w14:paraId="12D1B992" w14:textId="77777777" w:rsidR="004E0D4F" w:rsidRPr="004E0D4F" w:rsidRDefault="004E0D4F" w:rsidP="004E0D4F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0D4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394B2E3B" w14:textId="301187A5" w:rsidR="004B369C" w:rsidRDefault="004E0D4F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19. NOT GIVEN (x) NO</w:t>
      </w:r>
      <w:r w:rsidR="004B369C">
        <w:rPr>
          <w:rFonts w:ascii="Times New Roman" w:hAnsi="Times New Roman" w:cs="Times New Roman"/>
        </w:rPr>
        <w:br/>
      </w:r>
      <w:r w:rsidR="00F114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the third last paragraph it was written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...written records around 3000 BC in western Asia...</w:t>
      </w:r>
      <w:r>
        <w:rPr>
          <w:rFonts w:ascii="Times New Roman" w:hAnsi="Times New Roman" w:cs="Times New Roman"/>
        </w:rPr>
        <w:t>”</w:t>
      </w:r>
    </w:p>
    <w:p w14:paraId="2B79CF24" w14:textId="5FFEB764" w:rsidR="00614F7D" w:rsidRDefault="00614F7D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20. B D  (x) D 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Option B was not mentioned. </w:t>
      </w:r>
    </w:p>
    <w:p w14:paraId="28C23643" w14:textId="08CB4C47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 3</w:t>
      </w:r>
    </w:p>
    <w:p w14:paraId="7A39F37E" w14:textId="0F331731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 vii  (x)  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present concern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second sentence of Section E.</w:t>
      </w:r>
    </w:p>
    <w:p w14:paraId="78225933" w14:textId="591932CB" w:rsidR="00C67CFB" w:rsidRDefault="00C67CF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 (x) 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In Section E it said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from 3.8%..in 1960..to 7% ...in 1980</w:t>
      </w:r>
      <w:r>
        <w:rPr>
          <w:rFonts w:ascii="Times New Roman" w:hAnsi="Times New Roman" w:cs="Times New Roman"/>
        </w:rPr>
        <w:t>”</w:t>
      </w:r>
    </w:p>
    <w:p w14:paraId="6FD14FE7" w14:textId="77777777" w:rsidR="00570F70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NOT GIVEN  (x)  YES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See Section C.</w:t>
      </w:r>
    </w:p>
    <w:p w14:paraId="48ABAFE4" w14:textId="4BF33373" w:rsidR="002571C1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NO (x)  YES</w:t>
      </w:r>
      <w:r>
        <w:rPr>
          <w:rFonts w:ascii="Times New Roman" w:hAnsi="Times New Roman" w:cs="Times New Roman"/>
        </w:rPr>
        <w:br/>
      </w:r>
      <w:r w:rsidR="0007374B">
        <w:rPr>
          <w:rFonts w:ascii="Times New Roman" w:hAnsi="Times New Roman" w:cs="Times New Roman" w:hint="eastAsia"/>
        </w:rPr>
        <w:t xml:space="preserve">Read </w:t>
      </w:r>
      <w:r>
        <w:rPr>
          <w:rFonts w:ascii="Times New Roman" w:hAnsi="Times New Roman" w:cs="Times New Roman" w:hint="eastAsia"/>
        </w:rPr>
        <w:t>the second second sentence in Section E.</w:t>
      </w:r>
    </w:p>
    <w:p w14:paraId="4C099739" w14:textId="3448DEC4" w:rsidR="00570F70" w:rsidRDefault="00570F70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YES  (x) NOT GIVEN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 author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write anything about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special provison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all. </w:t>
      </w:r>
      <w:r w:rsidR="00827FA6">
        <w:rPr>
          <w:rFonts w:ascii="Times New Roman" w:hAnsi="Times New Roman" w:cs="Times New Roman" w:hint="eastAsia"/>
        </w:rPr>
        <w:t xml:space="preserve">It just said that health costs will continue to increase. </w:t>
      </w:r>
    </w:p>
    <w:p w14:paraId="00CAB328" w14:textId="77777777" w:rsidR="00570F70" w:rsidRDefault="00570F70" w:rsidP="00A10FBB">
      <w:pPr>
        <w:rPr>
          <w:rFonts w:ascii="Times New Roman" w:hAnsi="Times New Roman" w:cs="Times New Roman"/>
        </w:rPr>
      </w:pPr>
    </w:p>
    <w:p w14:paraId="4926C857" w14:textId="77777777" w:rsidR="007A68D6" w:rsidRPr="00442AF0" w:rsidRDefault="007A68D6" w:rsidP="00A10FBB">
      <w:pPr>
        <w:rPr>
          <w:rFonts w:ascii="Times New Roman" w:hAnsi="Times New Roman" w:cs="Times New Roman"/>
        </w:rPr>
      </w:pPr>
    </w:p>
    <w:p w14:paraId="654A4EE7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9D538" w14:textId="77777777" w:rsidR="00A60C69" w:rsidRDefault="00A60C69" w:rsidP="00A10FBB">
      <w:pPr>
        <w:spacing w:after="0" w:line="240" w:lineRule="auto"/>
      </w:pPr>
      <w:r>
        <w:separator/>
      </w:r>
    </w:p>
  </w:endnote>
  <w:endnote w:type="continuationSeparator" w:id="0">
    <w:p w14:paraId="1CEC3810" w14:textId="77777777" w:rsidR="00A60C69" w:rsidRDefault="00A60C69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C4F7B" w14:textId="77777777" w:rsidR="00A60C69" w:rsidRDefault="00A60C69" w:rsidP="00A10FBB">
      <w:pPr>
        <w:spacing w:after="0" w:line="240" w:lineRule="auto"/>
      </w:pPr>
      <w:r>
        <w:separator/>
      </w:r>
    </w:p>
  </w:footnote>
  <w:footnote w:type="continuationSeparator" w:id="0">
    <w:p w14:paraId="420B155A" w14:textId="77777777" w:rsidR="00A60C69" w:rsidRDefault="00A60C69" w:rsidP="00A1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0108BD"/>
    <w:rsid w:val="00040353"/>
    <w:rsid w:val="00041123"/>
    <w:rsid w:val="0005493F"/>
    <w:rsid w:val="0007374B"/>
    <w:rsid w:val="0009303A"/>
    <w:rsid w:val="000A18E9"/>
    <w:rsid w:val="00100EFD"/>
    <w:rsid w:val="0010692F"/>
    <w:rsid w:val="00134827"/>
    <w:rsid w:val="0014062F"/>
    <w:rsid w:val="00144092"/>
    <w:rsid w:val="001D530F"/>
    <w:rsid w:val="001E3CE1"/>
    <w:rsid w:val="00251163"/>
    <w:rsid w:val="002571C1"/>
    <w:rsid w:val="002C44DE"/>
    <w:rsid w:val="00310A0A"/>
    <w:rsid w:val="00360654"/>
    <w:rsid w:val="00371A7F"/>
    <w:rsid w:val="003C1A9E"/>
    <w:rsid w:val="00414D6A"/>
    <w:rsid w:val="00433E20"/>
    <w:rsid w:val="00456593"/>
    <w:rsid w:val="00471638"/>
    <w:rsid w:val="00492466"/>
    <w:rsid w:val="004A1C5B"/>
    <w:rsid w:val="004B369C"/>
    <w:rsid w:val="004E0D4F"/>
    <w:rsid w:val="004E4530"/>
    <w:rsid w:val="00504D6B"/>
    <w:rsid w:val="00570F70"/>
    <w:rsid w:val="00614F7D"/>
    <w:rsid w:val="006325A3"/>
    <w:rsid w:val="00640D90"/>
    <w:rsid w:val="0067421C"/>
    <w:rsid w:val="006B167E"/>
    <w:rsid w:val="00711DE7"/>
    <w:rsid w:val="007A68D6"/>
    <w:rsid w:val="007C4B33"/>
    <w:rsid w:val="007F0669"/>
    <w:rsid w:val="00827FA6"/>
    <w:rsid w:val="0088775E"/>
    <w:rsid w:val="008A0309"/>
    <w:rsid w:val="008A6D05"/>
    <w:rsid w:val="008D71F8"/>
    <w:rsid w:val="008E4447"/>
    <w:rsid w:val="00935848"/>
    <w:rsid w:val="00960FE3"/>
    <w:rsid w:val="00972BD9"/>
    <w:rsid w:val="00991BEA"/>
    <w:rsid w:val="009C5F2C"/>
    <w:rsid w:val="009E7D35"/>
    <w:rsid w:val="009F18EC"/>
    <w:rsid w:val="00A106C5"/>
    <w:rsid w:val="00A10FBB"/>
    <w:rsid w:val="00A1730B"/>
    <w:rsid w:val="00A60C69"/>
    <w:rsid w:val="00A71687"/>
    <w:rsid w:val="00A72378"/>
    <w:rsid w:val="00A803E8"/>
    <w:rsid w:val="00AA4EC7"/>
    <w:rsid w:val="00AC425C"/>
    <w:rsid w:val="00AF3943"/>
    <w:rsid w:val="00B06684"/>
    <w:rsid w:val="00B721FF"/>
    <w:rsid w:val="00B72D74"/>
    <w:rsid w:val="00B8370B"/>
    <w:rsid w:val="00B9669A"/>
    <w:rsid w:val="00B96B2D"/>
    <w:rsid w:val="00BA1BEA"/>
    <w:rsid w:val="00BC7219"/>
    <w:rsid w:val="00C01733"/>
    <w:rsid w:val="00C01E35"/>
    <w:rsid w:val="00C16CDD"/>
    <w:rsid w:val="00C67CFB"/>
    <w:rsid w:val="00C76281"/>
    <w:rsid w:val="00CA576E"/>
    <w:rsid w:val="00CB10A9"/>
    <w:rsid w:val="00CB1ED9"/>
    <w:rsid w:val="00D01264"/>
    <w:rsid w:val="00D238C4"/>
    <w:rsid w:val="00D34023"/>
    <w:rsid w:val="00D76049"/>
    <w:rsid w:val="00D76AF7"/>
    <w:rsid w:val="00DC712F"/>
    <w:rsid w:val="00DF1FF7"/>
    <w:rsid w:val="00E06470"/>
    <w:rsid w:val="00E20C88"/>
    <w:rsid w:val="00E335E0"/>
    <w:rsid w:val="00E562D8"/>
    <w:rsid w:val="00E75551"/>
    <w:rsid w:val="00ED7651"/>
    <w:rsid w:val="00F114AB"/>
    <w:rsid w:val="00F24C63"/>
    <w:rsid w:val="00F518E4"/>
    <w:rsid w:val="00F65688"/>
    <w:rsid w:val="00F96452"/>
    <w:rsid w:val="00F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3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82</cp:revision>
  <dcterms:created xsi:type="dcterms:W3CDTF">2025-01-22T03:06:00Z</dcterms:created>
  <dcterms:modified xsi:type="dcterms:W3CDTF">2025-06-10T08:19:00Z</dcterms:modified>
</cp:coreProperties>
</file>