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365D6C" w:rsidRDefault="008476B1" w:rsidP="0074284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9</w:t>
      </w:r>
      <w:r w:rsidR="0074284A"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6A951787" w14:textId="719FE042" w:rsidR="006B7E0E" w:rsidRDefault="006B7E0E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</w:t>
      </w:r>
      <w:r w:rsidR="00D16C4A">
        <w:rPr>
          <w:rStyle w:val="pron"/>
          <w:rFonts w:ascii="Arial" w:hAnsi="Arial" w:cs="Arial" w:hint="eastAsia"/>
          <w:b/>
          <w:bCs/>
        </w:rPr>
        <w:t xml:space="preserve"> /</w:t>
      </w:r>
      <w:r w:rsidR="00D16C4A">
        <w:rPr>
          <w:rStyle w:val="pron"/>
          <w:rFonts w:ascii="GWIPA" w:hAnsi="GWIPA" w:cs="Arial" w:hint="eastAsia"/>
        </w:rPr>
        <w:t>Eu'bi:s</w:t>
      </w:r>
      <w:r w:rsidR="00D16C4A"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E12B9A">
        <w:rPr>
          <w:rStyle w:val="pron"/>
          <w:rFonts w:ascii="Arial" w:hAnsi="Arial" w:cs="Arial" w:hint="eastAsia"/>
        </w:rPr>
        <w:t>[</w:t>
      </w:r>
      <w:r w:rsidR="00D16C4A"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1CE57961" w14:textId="0566398B" w:rsidR="00365D6C" w:rsidRPr="00365D6C" w:rsidRDefault="00365D6C" w:rsidP="00784F8D">
      <w:pPr>
        <w:rPr>
          <w:rStyle w:val="pron"/>
          <w:rFonts w:ascii="Arial" w:hAnsi="Arial" w:cs="Arial"/>
          <w:b/>
          <w:bCs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 w:rsidR="00F55F68">
        <w:rPr>
          <w:rStyle w:val="pron"/>
          <w:rFonts w:ascii="Arial" w:hAnsi="Arial" w:cs="Arial" w:hint="eastAsia"/>
          <w:b/>
          <w:bCs/>
        </w:rPr>
        <w:t xml:space="preserve"> </w:t>
      </w:r>
      <w:r w:rsidR="00F55F68" w:rsidRPr="00F55F68">
        <w:rPr>
          <w:rStyle w:val="pron"/>
          <w:rFonts w:ascii="Arial" w:hAnsi="Arial" w:cs="Arial" w:hint="eastAsia"/>
        </w:rPr>
        <w:t xml:space="preserve">[n.] </w:t>
      </w:r>
      <w:r w:rsidR="0017220A"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oat: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Pr="00A47532" w:rsidRDefault="00460ED3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oatmeal: </w:t>
      </w:r>
      <w:r>
        <w:rPr>
          <w:rStyle w:val="pron"/>
          <w:rFonts w:ascii="Arial" w:hAnsi="Arial" w:cs="Arial" w:hint="eastAsia"/>
        </w:rPr>
        <w:t>燕麦粥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6E741E" w:rsidP="000405CA">
      <w:pPr>
        <w:rPr>
          <w:rStyle w:val="pron"/>
          <w:rFonts w:ascii="Arial" w:hAnsi="Arial" w:cs="Arial"/>
        </w:rPr>
      </w:pPr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82EFC" w:rsidRDefault="00581AC8" w:rsidP="003D02F7">
      <w:pPr>
        <w:outlineLvl w:val="1"/>
        <w:rPr>
          <w:rStyle w:val="pron"/>
          <w:rFonts w:ascii="Arial" w:hAnsi="Arial" w:cs="Arial"/>
          <w:b/>
          <w:bCs/>
          <w:sz w:val="32"/>
          <w:szCs w:val="36"/>
        </w:rPr>
      </w:pPr>
      <w:r w:rsidRPr="00882EFC">
        <w:rPr>
          <w:rStyle w:val="pron"/>
          <w:rFonts w:ascii="Arial" w:hAnsi="Arial" w:cs="Arial"/>
          <w:b/>
          <w:bCs/>
          <w:sz w:val="32"/>
          <w:szCs w:val="36"/>
        </w:rPr>
        <w:t>25</w:t>
      </w:r>
      <w:r w:rsidR="003D02F7" w:rsidRPr="00882EFC">
        <w:rPr>
          <w:rStyle w:val="pron"/>
          <w:rFonts w:ascii="Arial" w:hAnsi="Arial" w:cs="Arial"/>
          <w:b/>
          <w:bCs/>
          <w:sz w:val="32"/>
          <w:szCs w:val="36"/>
        </w:rPr>
        <w:t>.1</w:t>
      </w:r>
      <w:r w:rsidRPr="00882EFC">
        <w:rPr>
          <w:rStyle w:val="pron"/>
          <w:rFonts w:ascii="Arial" w:hAnsi="Arial" w:cs="Arial"/>
          <w:b/>
          <w:bCs/>
          <w:sz w:val="32"/>
          <w:szCs w:val="36"/>
        </w:rPr>
        <w:t xml:space="preserve"> </w:t>
      </w:r>
      <w:r w:rsidR="005F7A47" w:rsidRPr="00882EFC">
        <w:rPr>
          <w:rStyle w:val="pron"/>
          <w:rFonts w:ascii="Arial" w:hAnsi="Arial" w:cs="Arial"/>
          <w:b/>
          <w:bCs/>
          <w:sz w:val="32"/>
          <w:szCs w:val="36"/>
        </w:rPr>
        <w:t>F</w:t>
      </w:r>
      <w:r w:rsidRPr="00882EFC">
        <w:rPr>
          <w:rStyle w:val="pron"/>
          <w:rFonts w:ascii="Arial" w:hAnsi="Arial" w:cs="Arial"/>
          <w:b/>
          <w:bCs/>
          <w:sz w:val="32"/>
          <w:szCs w:val="36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82EFC" w:rsidRDefault="00882EFC" w:rsidP="00882EFC">
      <w:pPr>
        <w:outlineLvl w:val="1"/>
        <w:rPr>
          <w:rStyle w:val="pron"/>
          <w:rFonts w:ascii="Arial" w:hAnsi="Arial" w:cs="Arial"/>
          <w:b/>
          <w:bCs/>
          <w:sz w:val="32"/>
          <w:szCs w:val="36"/>
        </w:rPr>
      </w:pPr>
      <w:r w:rsidRPr="00882EFC">
        <w:rPr>
          <w:rStyle w:val="pron"/>
          <w:rFonts w:ascii="Arial" w:hAnsi="Arial" w:cs="Arial" w:hint="eastAsia"/>
          <w:b/>
          <w:bCs/>
          <w:sz w:val="32"/>
          <w:szCs w:val="36"/>
        </w:rPr>
        <w:t xml:space="preserve">25.2 </w:t>
      </w:r>
      <w:r>
        <w:rPr>
          <w:rStyle w:val="pron"/>
          <w:rFonts w:ascii="Arial" w:hAnsi="Arial" w:cs="Arial" w:hint="eastAsia"/>
          <w:b/>
          <w:bCs/>
          <w:sz w:val="32"/>
          <w:szCs w:val="36"/>
        </w:rPr>
        <w:t>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77777777" w:rsidR="00DB2BF7" w:rsidRDefault="00DB2BF7" w:rsidP="00887F95">
      <w:pPr>
        <w:rPr>
          <w:rFonts w:ascii="Arial" w:hAnsi="Arial" w:cs="Arial"/>
        </w:rPr>
      </w:pPr>
    </w:p>
    <w:p w14:paraId="56B8689E" w14:textId="77777777" w:rsidR="00DB2BF7" w:rsidRDefault="00DB2BF7" w:rsidP="00887F95">
      <w:pPr>
        <w:rPr>
          <w:rFonts w:ascii="Arial" w:hAnsi="Arial" w:cs="Arial" w:hint="eastAsia"/>
        </w:rPr>
      </w:pPr>
    </w:p>
    <w:p w14:paraId="362B7736" w14:textId="2318B270" w:rsidR="00F43BD5" w:rsidRPr="00E63DDB" w:rsidRDefault="00F43BD5" w:rsidP="00E63DD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6CF08B93" w14:textId="77777777" w:rsidR="00F43BD5" w:rsidRDefault="00F43BD5" w:rsidP="00887F95">
      <w:pPr>
        <w:rPr>
          <w:rFonts w:ascii="Arial" w:hAnsi="Arial" w:cs="Arial"/>
        </w:rPr>
      </w:pP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7BA93967" w14:textId="77777777" w:rsidR="00F43BD5" w:rsidRDefault="00F43BD5" w:rsidP="00887F95">
      <w:pPr>
        <w:rPr>
          <w:rFonts w:ascii="Arial" w:hAnsi="Arial" w:cs="Arial"/>
        </w:rPr>
      </w:pPr>
    </w:p>
    <w:p w14:paraId="357A2A7C" w14:textId="677F323A" w:rsidR="00E63DDB" w:rsidRPr="00A47532" w:rsidRDefault="00E63DDB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perpendicular //</w:t>
      </w:r>
    </w:p>
    <w:sectPr w:rsidR="00E63DDB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14C5E" w14:textId="77777777" w:rsidR="003D2C56" w:rsidRDefault="003D2C56" w:rsidP="00C103F3">
      <w:r>
        <w:separator/>
      </w:r>
    </w:p>
  </w:endnote>
  <w:endnote w:type="continuationSeparator" w:id="0">
    <w:p w14:paraId="5D6E028B" w14:textId="77777777" w:rsidR="003D2C56" w:rsidRDefault="003D2C56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1DB11" w14:textId="77777777" w:rsidR="003D2C56" w:rsidRDefault="003D2C56" w:rsidP="00C103F3">
      <w:r>
        <w:separator/>
      </w:r>
    </w:p>
  </w:footnote>
  <w:footnote w:type="continuationSeparator" w:id="0">
    <w:p w14:paraId="1AE7916E" w14:textId="77777777" w:rsidR="003D2C56" w:rsidRDefault="003D2C56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3F51"/>
    <w:rsid w:val="000852D1"/>
    <w:rsid w:val="00091730"/>
    <w:rsid w:val="000936E3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110CD1"/>
    <w:rsid w:val="00114424"/>
    <w:rsid w:val="001166B1"/>
    <w:rsid w:val="00130FF9"/>
    <w:rsid w:val="00133067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532F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7588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C12A0"/>
    <w:rsid w:val="003D02F7"/>
    <w:rsid w:val="003D2C56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51318"/>
    <w:rsid w:val="00456866"/>
    <w:rsid w:val="00460ED3"/>
    <w:rsid w:val="00461CDE"/>
    <w:rsid w:val="004646A9"/>
    <w:rsid w:val="00465E6B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176F"/>
    <w:rsid w:val="004F218D"/>
    <w:rsid w:val="004F3311"/>
    <w:rsid w:val="004F6F4E"/>
    <w:rsid w:val="00512308"/>
    <w:rsid w:val="005146A2"/>
    <w:rsid w:val="00516EBE"/>
    <w:rsid w:val="0052029F"/>
    <w:rsid w:val="0052124B"/>
    <w:rsid w:val="00526933"/>
    <w:rsid w:val="00530FCA"/>
    <w:rsid w:val="00540897"/>
    <w:rsid w:val="00550E91"/>
    <w:rsid w:val="0055143E"/>
    <w:rsid w:val="0055180F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3DF"/>
    <w:rsid w:val="005F7A47"/>
    <w:rsid w:val="006011E7"/>
    <w:rsid w:val="00603D74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85CC3"/>
    <w:rsid w:val="0079166E"/>
    <w:rsid w:val="00794231"/>
    <w:rsid w:val="0079427B"/>
    <w:rsid w:val="00796CDB"/>
    <w:rsid w:val="007A0893"/>
    <w:rsid w:val="007A221C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5A9B"/>
    <w:rsid w:val="00800814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652A"/>
    <w:rsid w:val="0089688C"/>
    <w:rsid w:val="008B1C15"/>
    <w:rsid w:val="008B67CE"/>
    <w:rsid w:val="008C02D9"/>
    <w:rsid w:val="008C257F"/>
    <w:rsid w:val="008C472C"/>
    <w:rsid w:val="008C4D3E"/>
    <w:rsid w:val="008C64D9"/>
    <w:rsid w:val="008D1209"/>
    <w:rsid w:val="008D76A8"/>
    <w:rsid w:val="008E2B6F"/>
    <w:rsid w:val="008E3554"/>
    <w:rsid w:val="008E79A9"/>
    <w:rsid w:val="008F17E8"/>
    <w:rsid w:val="008F39DA"/>
    <w:rsid w:val="0090133C"/>
    <w:rsid w:val="0091339E"/>
    <w:rsid w:val="009213F2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75BC"/>
    <w:rsid w:val="009E007E"/>
    <w:rsid w:val="009E1849"/>
    <w:rsid w:val="009E27A3"/>
    <w:rsid w:val="00A0115F"/>
    <w:rsid w:val="00A05804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A50DD"/>
    <w:rsid w:val="00DB2BF7"/>
    <w:rsid w:val="00DC680B"/>
    <w:rsid w:val="00DD35D9"/>
    <w:rsid w:val="00DD7F83"/>
    <w:rsid w:val="00DE247C"/>
    <w:rsid w:val="00DE49C2"/>
    <w:rsid w:val="00DF11D9"/>
    <w:rsid w:val="00DF3FD8"/>
    <w:rsid w:val="00DF5A36"/>
    <w:rsid w:val="00DF5CF5"/>
    <w:rsid w:val="00E0011C"/>
    <w:rsid w:val="00E12B9A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3DDB"/>
    <w:rsid w:val="00E6762A"/>
    <w:rsid w:val="00E67FFD"/>
    <w:rsid w:val="00E75D62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A7DE9"/>
    <w:rsid w:val="00EB0D8C"/>
    <w:rsid w:val="00EB1BF6"/>
    <w:rsid w:val="00EB332F"/>
    <w:rsid w:val="00EC26D6"/>
    <w:rsid w:val="00EC2EAB"/>
    <w:rsid w:val="00EC32BD"/>
    <w:rsid w:val="00ED5D58"/>
    <w:rsid w:val="00EE26A2"/>
    <w:rsid w:val="00EE2F60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7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461</cp:revision>
  <dcterms:created xsi:type="dcterms:W3CDTF">2023-07-07T00:25:00Z</dcterms:created>
  <dcterms:modified xsi:type="dcterms:W3CDTF">2024-10-09T03:14:00Z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