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C2B9" w14:textId="77777777" w:rsidR="00F77013" w:rsidRDefault="00021863" w:rsidP="000C508F">
      <w:pPr>
        <w:jc w:val="left"/>
      </w:pPr>
      <w:r>
        <w:t xml:space="preserve">comment out : </w:t>
      </w:r>
      <w:r>
        <w:rPr>
          <w:rFonts w:hint="eastAsia"/>
        </w:rPr>
        <w:t>注释掉(代码</w:t>
      </w:r>
      <w:r>
        <w:t>)</w:t>
      </w:r>
    </w:p>
    <w:p w14:paraId="03E3FFD7" w14:textId="6200131E" w:rsidR="00B515D1" w:rsidRDefault="00B515D1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hint="eastAsia"/>
        </w:rPr>
        <w:t>e</w:t>
      </w:r>
      <w:r>
        <w:t xml:space="preserve">.g.  </w:t>
      </w:r>
      <w:r w:rsidRPr="00B515D1">
        <w:t>To comment out a segment of code</w:t>
      </w:r>
      <w:r w:rsidR="00462654">
        <w:t>.</w:t>
      </w:r>
      <w:r w:rsidR="000C508F">
        <w:br/>
      </w:r>
      <w:r w:rsidR="00F77013">
        <w:rPr>
          <w:rFonts w:ascii="IBM Plex Sans" w:hAnsi="IBM Plex Sans"/>
          <w:color w:val="161616"/>
          <w:shd w:val="clear" w:color="auto" w:fill="FFFFFF"/>
        </w:rPr>
        <w:t xml:space="preserve">e.g.  </w:t>
      </w:r>
      <w:r w:rsidR="000C508F">
        <w:rPr>
          <w:rFonts w:ascii="IBM Plex Sans" w:hAnsi="IBM Plex Sans"/>
          <w:color w:val="161616"/>
          <w:shd w:val="clear" w:color="auto" w:fill="FFFFFF"/>
        </w:rPr>
        <w:t>You can comment out one or more lines of code in any C/C++ editor view</w:t>
      </w:r>
      <w:r w:rsidR="00462654">
        <w:rPr>
          <w:rFonts w:ascii="IBM Plex Sans" w:hAnsi="IBM Plex Sans"/>
          <w:color w:val="161616"/>
          <w:shd w:val="clear" w:color="auto" w:fill="FFFFFF"/>
        </w:rPr>
        <w:t>.</w:t>
      </w:r>
    </w:p>
    <w:p w14:paraId="508F1B8A" w14:textId="4F9F416A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modifier: </w:t>
      </w:r>
      <w:r>
        <w:rPr>
          <w:rFonts w:ascii="IBM Plex Sans" w:hAnsi="IBM Plex Sans" w:hint="eastAsia"/>
          <w:color w:val="161616"/>
          <w:shd w:val="clear" w:color="auto" w:fill="FFFFFF"/>
        </w:rPr>
        <w:t>修饰符</w:t>
      </w:r>
    </w:p>
    <w:p w14:paraId="5205D423" w14:textId="428A7906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vari</w:t>
      </w:r>
      <w:r>
        <w:rPr>
          <w:rFonts w:ascii="IBM Plex Sans" w:hAnsi="IBM Plex Sans"/>
          <w:color w:val="161616"/>
          <w:shd w:val="clear" w:color="auto" w:fill="FFFFFF"/>
        </w:rPr>
        <w:t xml:space="preserve">able: </w:t>
      </w:r>
      <w:r>
        <w:rPr>
          <w:rFonts w:ascii="IBM Plex Sans" w:hAnsi="IBM Plex Sans" w:hint="eastAsia"/>
          <w:color w:val="161616"/>
          <w:shd w:val="clear" w:color="auto" w:fill="FFFFFF"/>
        </w:rPr>
        <w:t>变量</w:t>
      </w:r>
    </w:p>
    <w:p w14:paraId="23B552C4" w14:textId="20BBDA1C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iden</w:t>
      </w:r>
      <w:r>
        <w:rPr>
          <w:rFonts w:ascii="IBM Plex Sans" w:hAnsi="IBM Plex Sans"/>
          <w:color w:val="161616"/>
          <w:shd w:val="clear" w:color="auto" w:fill="FFFFFF"/>
        </w:rPr>
        <w:t xml:space="preserve">tifier: </w:t>
      </w:r>
      <w:r>
        <w:rPr>
          <w:rFonts w:ascii="IBM Plex Sans" w:hAnsi="IBM Plex Sans" w:hint="eastAsia"/>
          <w:color w:val="161616"/>
          <w:shd w:val="clear" w:color="auto" w:fill="FFFFFF"/>
        </w:rPr>
        <w:t>标识符</w:t>
      </w:r>
      <w:r>
        <w:rPr>
          <w:rFonts w:ascii="IBM Plex Sans" w:hAnsi="IBM Plex Sans" w:hint="eastAsia"/>
          <w:color w:val="161616"/>
          <w:shd w:val="clear" w:color="auto" w:fill="FFFFFF"/>
        </w:rPr>
        <w:t xml:space="preserve"> </w:t>
      </w:r>
      <w:r>
        <w:rPr>
          <w:rFonts w:ascii="IBM Plex Sans" w:hAnsi="IBM Plex Sans" w:hint="eastAsia"/>
          <w:color w:val="161616"/>
          <w:shd w:val="clear" w:color="auto" w:fill="FFFFFF"/>
        </w:rPr>
        <w:t>（</w:t>
      </w:r>
      <w:r>
        <w:rPr>
          <w:rFonts w:ascii="IBM Plex Sans" w:hAnsi="IBM Plex Sans" w:hint="eastAsia"/>
          <w:color w:val="161616"/>
          <w:shd w:val="clear" w:color="auto" w:fill="FFFFFF"/>
        </w:rPr>
        <w:t>name</w:t>
      </w:r>
      <w:r>
        <w:rPr>
          <w:rFonts w:ascii="IBM Plex Sans" w:hAnsi="IBM Plex Sans"/>
          <w:color w:val="161616"/>
          <w:shd w:val="clear" w:color="auto" w:fill="FFFFFF"/>
        </w:rPr>
        <w:t xml:space="preserve"> of a variable</w:t>
      </w:r>
      <w:r>
        <w:rPr>
          <w:rFonts w:ascii="IBM Plex Sans" w:hAnsi="IBM Plex Sans" w:hint="eastAsia"/>
          <w:color w:val="161616"/>
          <w:shd w:val="clear" w:color="auto" w:fill="FFFFFF"/>
        </w:rPr>
        <w:t>）</w:t>
      </w:r>
    </w:p>
    <w:p w14:paraId="76E516C6" w14:textId="56C8BCCB" w:rsidR="00A24F3C" w:rsidRDefault="00A24F3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keyword: </w:t>
      </w:r>
      <w:r>
        <w:rPr>
          <w:rFonts w:ascii="IBM Plex Sans" w:hAnsi="IBM Plex Sans" w:hint="eastAsia"/>
          <w:color w:val="161616"/>
          <w:shd w:val="clear" w:color="auto" w:fill="FFFFFF"/>
        </w:rPr>
        <w:t>关键字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14:paraId="1119ABE7" w14:textId="77777777" w:rsidTr="008A59AC">
        <w:tc>
          <w:tcPr>
            <w:tcW w:w="8296" w:type="dxa"/>
          </w:tcPr>
          <w:p w14:paraId="24B732F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int 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</w:t>
            </w: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 = 95;</w:t>
            </w:r>
          </w:p>
          <w:p w14:paraId="07D3D6D9" w14:textId="50CB4A98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int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j = 10;</w:t>
            </w:r>
          </w:p>
          <w:p w14:paraId="0626B98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int: modifier</w:t>
            </w:r>
          </w:p>
          <w:p w14:paraId="6E701D58" w14:textId="69F6A291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i, j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 xml:space="preserve"> </w:t>
            </w:r>
            <w:r w:rsidR="006E04A2">
              <w:rPr>
                <w:rFonts w:ascii="IBM Plex Sans" w:hAnsi="IBM Plex Sans"/>
                <w:color w:val="161616"/>
                <w:shd w:val="clear" w:color="auto" w:fill="FFFFFF"/>
              </w:rPr>
              <w:t xml:space="preserve"> are 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>variable</w:t>
            </w:r>
            <w:r w:rsidR="00C52908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EF2DA28" w14:textId="70B33533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i, j 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 xml:space="preserve"> </w:t>
            </w:r>
            <w:r w:rsidR="00AB7A2E">
              <w:rPr>
                <w:rFonts w:ascii="IBM Plex Sans" w:hAnsi="IBM Plex Sans" w:hint="eastAsia"/>
                <w:color w:val="161616"/>
                <w:shd w:val="clear" w:color="auto" w:fill="FFFFFF"/>
              </w:rPr>
              <w:t>a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>re also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identifier</w:t>
            </w:r>
            <w:r w:rsidR="000F334E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03234A0" w14:textId="6B62AF7A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Default="008A59A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</w:p>
    <w:p w14:paraId="1F2B27C7" w14:textId="2E7A0155" w:rsidR="00740BB5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traverse [vt.] </w:t>
      </w:r>
      <w:r>
        <w:rPr>
          <w:rFonts w:ascii="IBM Plex Sans" w:hAnsi="IBM Plex Sans" w:hint="eastAsia"/>
          <w:color w:val="161616"/>
          <w:shd w:val="clear" w:color="auto" w:fill="FFFFFF"/>
        </w:rPr>
        <w:t>执行遍历</w:t>
      </w:r>
    </w:p>
    <w:p w14:paraId="2B8E7C99" w14:textId="4272D679" w:rsidR="00BF628E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tra</w:t>
      </w:r>
      <w:r>
        <w:rPr>
          <w:rFonts w:ascii="IBM Plex Sans" w:hAnsi="IBM Plex Sans"/>
          <w:color w:val="161616"/>
          <w:shd w:val="clear" w:color="auto" w:fill="FFFFFF"/>
        </w:rPr>
        <w:t xml:space="preserve">versal [n.] </w:t>
      </w:r>
      <w:r>
        <w:rPr>
          <w:rFonts w:ascii="IBM Plex Sans" w:hAnsi="IBM Plex Sans" w:hint="eastAsia"/>
          <w:color w:val="161616"/>
          <w:shd w:val="clear" w:color="auto" w:fill="FFFFFF"/>
        </w:rPr>
        <w:t>遍历</w:t>
      </w:r>
      <w:r w:rsidR="00F26172">
        <w:rPr>
          <w:rFonts w:ascii="IBM Plex Sans" w:hAnsi="IBM Plex Sans"/>
          <w:color w:val="161616"/>
          <w:shd w:val="clear" w:color="auto" w:fill="FFFFFF"/>
        </w:rPr>
        <w:br/>
      </w:r>
      <w:r w:rsidR="00F26172">
        <w:rPr>
          <w:rFonts w:ascii="IBM Plex Sans" w:hAnsi="IBM Plex Sans" w:hint="eastAsia"/>
          <w:color w:val="161616"/>
          <w:shd w:val="clear" w:color="auto" w:fill="FFFFFF"/>
        </w:rPr>
        <w:t>in</w:t>
      </w:r>
      <w:r w:rsidR="00F26172">
        <w:rPr>
          <w:rFonts w:ascii="IBM Plex Sans" w:hAnsi="IBM Plex Sans"/>
          <w:color w:val="161616"/>
          <w:shd w:val="clear" w:color="auto" w:fill="FFFFFF"/>
        </w:rPr>
        <w:t>-order tree traversal</w:t>
      </w:r>
      <w:r w:rsidR="00CA1A7E">
        <w:rPr>
          <w:rFonts w:ascii="IBM Plex Sans" w:hAnsi="IBM Plex Sans"/>
          <w:color w:val="161616"/>
          <w:shd w:val="clear" w:color="auto" w:fill="FFFFFF"/>
        </w:rPr>
        <w:t xml:space="preserve">: </w:t>
      </w:r>
      <w:r w:rsidR="00CA1A7E">
        <w:rPr>
          <w:rFonts w:ascii="IBM Plex Sans" w:hAnsi="IBM Plex Sans" w:hint="eastAsia"/>
          <w:color w:val="161616"/>
          <w:shd w:val="clear" w:color="auto" w:fill="FFFFFF"/>
        </w:rPr>
        <w:t>中序遍历</w:t>
      </w:r>
      <w:r w:rsidR="00BF628E">
        <w:rPr>
          <w:rFonts w:ascii="IBM Plex Sans" w:hAnsi="IBM Plex Sans"/>
          <w:color w:val="161616"/>
          <w:shd w:val="clear" w:color="auto" w:fill="FFFFFF"/>
        </w:rPr>
        <w:br/>
        <w:t xml:space="preserve">pre-order/post-order: 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前序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/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后序</w:t>
      </w:r>
    </w:p>
    <w:p w14:paraId="77D1EB64" w14:textId="0E78A736" w:rsidR="00B34DD4" w:rsidRDefault="00B34DD4" w:rsidP="000C508F">
      <w:pPr>
        <w:jc w:val="left"/>
      </w:pPr>
      <w:r w:rsidRPr="00B34DD4">
        <w:rPr>
          <w:b/>
          <w:bCs/>
        </w:rPr>
        <w:t>populate</w:t>
      </w:r>
      <w:r>
        <w:t xml:space="preserve"> [vt.] (computing) to add data to a document</w:t>
      </w:r>
      <w:r w:rsidR="009E076F">
        <w:br/>
        <w:t>select and populate HTML views to be sent to the browser.</w:t>
      </w:r>
    </w:p>
    <w:p w14:paraId="3B0579FB" w14:textId="4658ACA0" w:rsidR="00FD0CB8" w:rsidRDefault="00FD0CB8" w:rsidP="000C508F">
      <w:pPr>
        <w:jc w:val="left"/>
      </w:pPr>
      <w:r w:rsidRPr="00FD0CB8">
        <w:rPr>
          <w:b/>
          <w:bCs/>
        </w:rPr>
        <w:t>scalable</w:t>
      </w:r>
      <w:r>
        <w:t xml:space="preserve"> /</w:t>
      </w:r>
      <w:r>
        <w:rPr>
          <w:rFonts w:ascii="GWIPA" w:hAnsi="GWIPA"/>
        </w:rPr>
        <w:t>'skeIlEbl</w:t>
      </w:r>
      <w:r>
        <w:t>/ adj.</w:t>
      </w:r>
      <w:r>
        <w:br/>
        <w:t>used to describe a computer, a software, etc. that can be adapted to meet greater needs in the future.</w:t>
      </w:r>
      <w:r w:rsidR="000C150C">
        <w:br/>
      </w:r>
      <w:r w:rsidR="000C150C">
        <w:rPr>
          <w:rFonts w:hint="eastAsia"/>
        </w:rPr>
        <w:t>A</w:t>
      </w:r>
      <w:r w:rsidR="000C150C">
        <w:t xml:space="preserve"> business database should be scalable.</w:t>
      </w:r>
    </w:p>
    <w:sectPr w:rsidR="00FD0CB8" w:rsidSect="0046766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27A63" w14:textId="77777777" w:rsidR="00467668" w:rsidRDefault="00467668" w:rsidP="00740BB5">
      <w:pPr>
        <w:spacing w:after="0" w:line="240" w:lineRule="auto"/>
      </w:pPr>
      <w:r>
        <w:separator/>
      </w:r>
    </w:p>
  </w:endnote>
  <w:endnote w:type="continuationSeparator" w:id="0">
    <w:p w14:paraId="02604773" w14:textId="77777777" w:rsidR="00467668" w:rsidRDefault="00467668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3D87B" w14:textId="77777777" w:rsidR="00467668" w:rsidRDefault="00467668" w:rsidP="00740BB5">
      <w:pPr>
        <w:spacing w:after="0" w:line="240" w:lineRule="auto"/>
      </w:pPr>
      <w:r>
        <w:separator/>
      </w:r>
    </w:p>
  </w:footnote>
  <w:footnote w:type="continuationSeparator" w:id="0">
    <w:p w14:paraId="35371E98" w14:textId="77777777" w:rsidR="00467668" w:rsidRDefault="00467668" w:rsidP="00740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21863"/>
    <w:rsid w:val="000541FB"/>
    <w:rsid w:val="000C150C"/>
    <w:rsid w:val="000C508F"/>
    <w:rsid w:val="000F334E"/>
    <w:rsid w:val="000F3625"/>
    <w:rsid w:val="001B0C08"/>
    <w:rsid w:val="001E3CE1"/>
    <w:rsid w:val="002026AF"/>
    <w:rsid w:val="00280E98"/>
    <w:rsid w:val="00305E13"/>
    <w:rsid w:val="00462654"/>
    <w:rsid w:val="00467668"/>
    <w:rsid w:val="005A4BC5"/>
    <w:rsid w:val="005B1251"/>
    <w:rsid w:val="006325A3"/>
    <w:rsid w:val="006E04A2"/>
    <w:rsid w:val="00740BB5"/>
    <w:rsid w:val="00835F1B"/>
    <w:rsid w:val="008966CD"/>
    <w:rsid w:val="008A59AC"/>
    <w:rsid w:val="009E076F"/>
    <w:rsid w:val="00A24F3C"/>
    <w:rsid w:val="00AB7A2E"/>
    <w:rsid w:val="00B34DD4"/>
    <w:rsid w:val="00B515D1"/>
    <w:rsid w:val="00BF628E"/>
    <w:rsid w:val="00C12ED7"/>
    <w:rsid w:val="00C52908"/>
    <w:rsid w:val="00CA1A7E"/>
    <w:rsid w:val="00CD4E63"/>
    <w:rsid w:val="00F1664A"/>
    <w:rsid w:val="00F26172"/>
    <w:rsid w:val="00F317DB"/>
    <w:rsid w:val="00F77013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B5"/>
  </w:style>
  <w:style w:type="paragraph" w:styleId="Footer">
    <w:name w:val="footer"/>
    <w:basedOn w:val="Normal"/>
    <w:link w:val="Foot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32</cp:revision>
  <dcterms:created xsi:type="dcterms:W3CDTF">2023-12-01T07:43:00Z</dcterms:created>
  <dcterms:modified xsi:type="dcterms:W3CDTF">2024-01-22T03:08:00Z</dcterms:modified>
</cp:coreProperties>
</file>