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首先把下载的证书文件放到resources目录下，项目打包后，没有把证书文件打包进去，因为maven把证书文件过滤了，需要在pom.xml文件里进行设置，在&lt;build&gt;标签中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085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73020"/>
            <wp:effectExtent l="0" t="0" r="1016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在application.yml文件进行配置SSL，密码就是pfx-password.txt里的密码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1050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配置：把http请求</w:t>
      </w:r>
      <w:bookmarkStart w:id="0" w:name="_GoBack"/>
      <w:bookmarkEnd w:id="0"/>
      <w:r>
        <w:rPr>
          <w:rFonts w:hint="eastAsia"/>
          <w:lang w:val="en-US" w:eastAsia="zh-CN"/>
        </w:rPr>
        <w:t>转向到https（本步骤可不配置）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@Bean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public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EmbeddedServletContainerFactory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servletContainer()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TomcatEmbeddedServletContainerFactory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tomcat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TomcatEmbeddedServletContainerFactory()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protected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void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postProcessContext(Context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context</w:t>
            </w:r>
            <w:r>
              <w:rPr>
                <w:rFonts w:hint="eastAsia" w:asciiTheme="minorEastAsia" w:hAnsiTheme="minorEastAsia" w:eastAsiaTheme="minorEastAsia" w:cstheme="minorEastAsia"/>
              </w:rPr>
              <w:t>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SecurityConstraint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constraint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SecurityConstraint();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    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.setUserConstraint("CONFIDENTIAL");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SecurityCollection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collection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SecurityCollection();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    collection</w:t>
            </w:r>
            <w:r>
              <w:rPr>
                <w:rFonts w:hint="eastAsia" w:asciiTheme="minorEastAsia" w:hAnsiTheme="minorEastAsia" w:eastAsiaTheme="minorEastAsia" w:cstheme="minorEastAsia"/>
              </w:rPr>
              <w:t>.addPattern("/*");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    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.addCollection(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>collection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    context</w:t>
            </w:r>
            <w:r>
              <w:rPr>
                <w:rFonts w:hint="eastAsia" w:asciiTheme="minorEastAsia" w:hAnsiTheme="minorEastAsia" w:eastAsiaTheme="minorEastAsia" w:cstheme="minorEastAsia"/>
              </w:rPr>
              <w:t>.addConstraint(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>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tomcat</w:t>
            </w:r>
            <w:r>
              <w:rPr>
                <w:rFonts w:hint="eastAsia" w:asciiTheme="minorEastAsia" w:hAnsiTheme="minorEastAsia" w:eastAsiaTheme="minorEastAsia" w:cstheme="minorEastAsia"/>
              </w:rPr>
              <w:t>.addAdditionalTomcatConnectors(httpConnector());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return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tomcat</w:t>
            </w:r>
            <w:r>
              <w:rPr>
                <w:rFonts w:hint="eastAsia" w:asciiTheme="minorEastAsia" w:hAnsiTheme="minorEastAsia" w:eastAsiaTheme="minorEastAsia" w:cstheme="minorEastAsi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@Bean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public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httpConnector()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connector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Connector("org.apache.coyote.http11.Http11NioProtocol");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.setScheme("http");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//Connector监听的http的端口号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.setPort(8080);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.setSecure(false);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//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>监听到http的端口号后转向到的https的端口号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.setRedirectPort(80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return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目端口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return connector;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参考链接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https://www.jianshu.com/p/eb52e0f5ee85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B91B8"/>
    <w:multiLevelType w:val="singleLevel"/>
    <w:tmpl w:val="90FB91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01C1"/>
    <w:rsid w:val="01B96D86"/>
    <w:rsid w:val="07702E6D"/>
    <w:rsid w:val="0D471FD0"/>
    <w:rsid w:val="11943BFC"/>
    <w:rsid w:val="148779EB"/>
    <w:rsid w:val="18D45952"/>
    <w:rsid w:val="1D3544E5"/>
    <w:rsid w:val="21C1459A"/>
    <w:rsid w:val="28727F6E"/>
    <w:rsid w:val="2AE1244A"/>
    <w:rsid w:val="34F30AB6"/>
    <w:rsid w:val="360658FC"/>
    <w:rsid w:val="366C1CEE"/>
    <w:rsid w:val="36F124CE"/>
    <w:rsid w:val="43A51B15"/>
    <w:rsid w:val="43AD06F9"/>
    <w:rsid w:val="44A818BD"/>
    <w:rsid w:val="4C404189"/>
    <w:rsid w:val="4C9A3E35"/>
    <w:rsid w:val="4EB46D26"/>
    <w:rsid w:val="50175B49"/>
    <w:rsid w:val="565846CD"/>
    <w:rsid w:val="59A26483"/>
    <w:rsid w:val="5CA02A22"/>
    <w:rsid w:val="5E6737F7"/>
    <w:rsid w:val="5F100333"/>
    <w:rsid w:val="65D1387D"/>
    <w:rsid w:val="67D30150"/>
    <w:rsid w:val="686D2FB0"/>
    <w:rsid w:val="691C1682"/>
    <w:rsid w:val="74085625"/>
    <w:rsid w:val="7DB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2022-03-18T09:48:00Z</dcterms:created>
  <dc:creator>admin</dc:creator>
  <cp:lastModifiedBy>admin</cp:lastModifiedBy>
  <dcterms:modified xsi:type="dcterms:W3CDTF">2022-03-18T13:26:26Z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5EA47CA3F21F4537B941594EB29A9D2A</vt:lpwstr>
  </property>
</Properties>
</file>