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sql语句中使用in(...)条件时，批量删除不可用PreparedStatement和通配符“？”连用的方式，如下例中只删除eid=1的用户</w:t>
      </w:r>
    </w:p>
    <w:p>
      <w:r>
        <w:drawing>
          <wp:inline distT="0" distB="0" distL="114300" distR="114300">
            <wp:extent cx="5269230" cy="168719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1595120</wp:posOffset>
                </wp:positionV>
                <wp:extent cx="1476375" cy="428625"/>
                <wp:effectExtent l="4445" t="4445" r="5080" b="50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val="en-US" w:eastAsia="zh-CN"/>
                              </w:rPr>
                              <w:t>错误的效果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8pt;margin-top:125.6pt;height:33.75pt;width:116.25pt;z-index:251660288;mso-width-relative:page;mso-height-relative:page;" fillcolor="#FFFFFF [3201]" filled="t" stroked="t" coordsize="21600,21600" o:gfxdata="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PmztDYAAAACwEAAA8AAAAAAAAAAQAgAAAAIgAAAGRy&#10;cy9kb3ducmV2LnhtbFBLAQIUABQAAAAIAIdO4kBxtr38PgIAAGk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楷体" w:hAnsi="楷体" w:eastAsia="楷体" w:cs="楷体"/>
                          <w:b/>
                          <w:bCs/>
                          <w:color w:val="00B0F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B0F0"/>
                          <w:sz w:val="28"/>
                          <w:szCs w:val="28"/>
                          <w:lang w:val="en-US" w:eastAsia="zh-CN"/>
                        </w:rPr>
                        <w:t>错误的效果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135" cy="16129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19785"/>
            <wp:effectExtent l="0" t="0" r="3810" b="184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1558925</wp:posOffset>
                </wp:positionV>
                <wp:extent cx="1057275" cy="514350"/>
                <wp:effectExtent l="4445" t="4445" r="508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正确写法2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122.75pt;height:40.5pt;width:83.25pt;z-index:251659264;mso-width-relative:page;mso-height-relative:page;" fillcolor="#FFFFFF [3201]" filled="t" stroked="t" coordsize="21600,21600" o:gfxdata="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AayjE1gAAAAkBAAAPAAAAAAAAAAEAIAAAACIAAABkcnMvZG93&#10;bnJldi54bWxQSwECFAAUAAAACACHTuJAHMLYCjsCAABp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正确写法2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185420</wp:posOffset>
                </wp:positionV>
                <wp:extent cx="1057275" cy="514350"/>
                <wp:effectExtent l="4445" t="4445" r="508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3335" y="5077460"/>
                          <a:ext cx="1057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 w:eastAsia="zh-CN"/>
                              </w:rPr>
                              <w:t>正确写法1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14.6pt;height:40.5pt;width:83.25pt;z-index:251658240;mso-width-relative:page;mso-height-relative:page;" fillcolor="#FFFFFF [3201]" filled="t" stroked="t" coordsize="21600,21600" o:gfxdata="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5y4VjVAAAACQEAAA8AAAAAAAAAAQAgAAAAIgAA&#10;AGRycy9kb3ducmV2LnhtbFBLAQIUABQAAAAIAIdO4kA1p5B6RAIAAHU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FF0000"/>
                          <w:sz w:val="28"/>
                          <w:szCs w:val="28"/>
                          <w:lang w:val="en-US" w:eastAsia="zh-CN"/>
                        </w:rPr>
                        <w:t>正确写法1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2405" cy="1835785"/>
            <wp:effectExtent l="0" t="0" r="444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751205"/>
            <wp:effectExtent l="0" t="0" r="10160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queryForObject(..)方法范例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RowMapper（接口）的作用是把查询到的数据和实体类中的属性进行映射，注意MySQL中的列名和实体类中的属性名要一致，一 一对应</w:t>
      </w:r>
    </w:p>
    <w:p>
      <w:r>
        <w:drawing>
          <wp:inline distT="0" distB="0" distL="114300" distR="114300">
            <wp:extent cx="5274310" cy="1063625"/>
            <wp:effectExtent l="0" t="0" r="2540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323975"/>
            <wp:effectExtent l="0" t="0" r="1143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4C45F"/>
    <w:multiLevelType w:val="singleLevel"/>
    <w:tmpl w:val="5594C45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77D7"/>
    <w:rsid w:val="1E615EBA"/>
    <w:rsid w:val="22A311F5"/>
    <w:rsid w:val="244300E8"/>
    <w:rsid w:val="27814EF7"/>
    <w:rsid w:val="2BDE785A"/>
    <w:rsid w:val="2FDA046D"/>
    <w:rsid w:val="33CD06EE"/>
    <w:rsid w:val="34D729E3"/>
    <w:rsid w:val="3B3C08C6"/>
    <w:rsid w:val="4A306890"/>
    <w:rsid w:val="4F3E0FD1"/>
    <w:rsid w:val="51717106"/>
    <w:rsid w:val="573C6B0F"/>
    <w:rsid w:val="5FF24FBC"/>
    <w:rsid w:val="63CC764C"/>
    <w:rsid w:val="6DE82FE3"/>
    <w:rsid w:val="770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2021-06-29T09:34:00Z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