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F814" w14:textId="2E2D3C4C" w:rsidR="00DB4895" w:rsidRPr="00C03EB1" w:rsidRDefault="000F6051" w:rsidP="00E43A90">
      <w:pPr>
        <w:outlineLvl w:val="0"/>
        <w:rPr>
          <w:b/>
          <w:bCs/>
          <w:sz w:val="28"/>
          <w:szCs w:val="36"/>
        </w:rPr>
      </w:pPr>
      <w:r w:rsidRPr="00C03EB1">
        <w:rPr>
          <w:rFonts w:hint="eastAsia"/>
          <w:b/>
          <w:bCs/>
          <w:sz w:val="28"/>
          <w:szCs w:val="36"/>
        </w:rPr>
        <w:t>1</w:t>
      </w:r>
      <w:r w:rsidR="00E43A90" w:rsidRPr="00C03EB1">
        <w:rPr>
          <w:rFonts w:hint="eastAsia"/>
          <w:b/>
          <w:bCs/>
          <w:sz w:val="28"/>
          <w:szCs w:val="36"/>
        </w:rPr>
        <w:t>，</w:t>
      </w:r>
      <w:r w:rsidRPr="00C03EB1">
        <w:rPr>
          <w:rFonts w:hint="eastAsia"/>
          <w:b/>
          <w:bCs/>
          <w:sz w:val="28"/>
          <w:szCs w:val="36"/>
        </w:rPr>
        <w:t>快速复制表</w:t>
      </w:r>
    </w:p>
    <w:p w14:paraId="1AEDF0E2" w14:textId="77777777" w:rsidR="00DB4895" w:rsidRDefault="000F6051">
      <w:r>
        <w:rPr>
          <w:rFonts w:hint="eastAsia"/>
        </w:rPr>
        <w:t>第一步：复制列名，为选择做准备</w:t>
      </w:r>
    </w:p>
    <w:p w14:paraId="353ECADF" w14:textId="77777777" w:rsidR="00DB4895" w:rsidRDefault="000F6051">
      <w:r>
        <w:rPr>
          <w:noProof/>
        </w:rPr>
        <w:drawing>
          <wp:inline distT="0" distB="0" distL="114300" distR="114300" wp14:anchorId="3BBC363A" wp14:editId="3E791DAC">
            <wp:extent cx="5266055" cy="28987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8C67" w14:textId="77777777" w:rsidR="00DB4895" w:rsidRDefault="000F6051">
      <w:r>
        <w:rPr>
          <w:rFonts w:hint="eastAsia"/>
        </w:rPr>
        <w:t>第二步，选择旧表列明</w:t>
      </w:r>
      <w:r>
        <w:rPr>
          <w:rFonts w:hint="eastAsia"/>
        </w:rPr>
        <w:t xml:space="preserve"> as </w:t>
      </w:r>
      <w:r>
        <w:rPr>
          <w:rFonts w:hint="eastAsia"/>
        </w:rPr>
        <w:t>新表列名</w:t>
      </w:r>
    </w:p>
    <w:p w14:paraId="348C1885" w14:textId="77777777" w:rsidR="00DB4895" w:rsidRDefault="000F6051">
      <w:r>
        <w:rPr>
          <w:noProof/>
        </w:rPr>
        <w:drawing>
          <wp:inline distT="0" distB="0" distL="114300" distR="114300" wp14:anchorId="477417B7" wp14:editId="4BBEA537">
            <wp:extent cx="4124325" cy="397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7CA1" w14:textId="77777777" w:rsidR="00DB4895" w:rsidRDefault="000F6051">
      <w:r>
        <w:rPr>
          <w:rFonts w:hint="eastAsia"/>
        </w:rPr>
        <w:t>第三步，导出查询结果，即是插入新表的语句</w:t>
      </w:r>
    </w:p>
    <w:p w14:paraId="6ADB3647" w14:textId="77777777" w:rsidR="00DB4895" w:rsidRDefault="000F6051">
      <w:r>
        <w:rPr>
          <w:noProof/>
        </w:rPr>
        <w:lastRenderedPageBreak/>
        <w:drawing>
          <wp:inline distT="0" distB="0" distL="114300" distR="114300" wp14:anchorId="6BD511BC" wp14:editId="68164292">
            <wp:extent cx="5266690" cy="420243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437E" w14:textId="77777777" w:rsidR="000F6051" w:rsidRDefault="000F6051"/>
    <w:p w14:paraId="7C3022CB" w14:textId="77777777" w:rsidR="000F6051" w:rsidRPr="00C03EB1" w:rsidRDefault="000F6051" w:rsidP="00E43A90">
      <w:pPr>
        <w:outlineLvl w:val="0"/>
        <w:rPr>
          <w:b/>
          <w:bCs/>
          <w:sz w:val="28"/>
          <w:szCs w:val="36"/>
        </w:rPr>
      </w:pPr>
      <w:r w:rsidRPr="00C03EB1">
        <w:rPr>
          <w:rFonts w:hint="eastAsia"/>
          <w:b/>
          <w:bCs/>
          <w:sz w:val="28"/>
          <w:szCs w:val="36"/>
        </w:rPr>
        <w:t>2</w:t>
      </w:r>
      <w:r w:rsidRPr="00C03EB1">
        <w:rPr>
          <w:rFonts w:hint="eastAsia"/>
          <w:b/>
          <w:bCs/>
          <w:sz w:val="28"/>
          <w:szCs w:val="36"/>
        </w:rPr>
        <w:t>，使用</w:t>
      </w:r>
      <w:r w:rsidRPr="00C03EB1">
        <w:rPr>
          <w:rFonts w:hint="eastAsia"/>
          <w:b/>
          <w:bCs/>
          <w:sz w:val="28"/>
          <w:szCs w:val="36"/>
        </w:rPr>
        <w:t>Navicat</w:t>
      </w:r>
      <w:r w:rsidRPr="00C03EB1">
        <w:rPr>
          <w:rFonts w:hint="eastAsia"/>
          <w:b/>
          <w:bCs/>
          <w:sz w:val="28"/>
          <w:szCs w:val="36"/>
        </w:rPr>
        <w:t>跨数据库传输数据</w:t>
      </w:r>
    </w:p>
    <w:p w14:paraId="5DB3C6D9" w14:textId="77777777" w:rsidR="000F6051" w:rsidRDefault="000F6051">
      <w:r>
        <w:rPr>
          <w:rFonts w:hint="eastAsia"/>
        </w:rPr>
        <w:t>此种方法不易报错，且可以跨数据库种类传送数据，例如，从</w:t>
      </w:r>
      <w:r>
        <w:rPr>
          <w:rFonts w:hint="eastAsia"/>
        </w:rPr>
        <w:t>Oracle</w:t>
      </w:r>
      <w:r>
        <w:rPr>
          <w:rFonts w:hint="eastAsia"/>
        </w:rPr>
        <w:t>到</w:t>
      </w:r>
      <w:r>
        <w:rPr>
          <w:rFonts w:hint="eastAsia"/>
        </w:rPr>
        <w:t>MySql</w:t>
      </w:r>
    </w:p>
    <w:p w14:paraId="54E04B79" w14:textId="77777777" w:rsidR="000F6051" w:rsidRDefault="000F6051">
      <w:r>
        <w:rPr>
          <w:noProof/>
        </w:rPr>
        <w:drawing>
          <wp:inline distT="0" distB="0" distL="0" distR="0" wp14:anchorId="3904BCD2" wp14:editId="05CC9FB5">
            <wp:extent cx="4438650" cy="2175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162" cy="21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A655" w14:textId="77777777" w:rsidR="00DB619D" w:rsidRDefault="00DB619D"/>
    <w:p w14:paraId="3B1FA43A" w14:textId="7F782E3E" w:rsidR="00DB619D" w:rsidRPr="00C03EB1" w:rsidRDefault="00DB619D" w:rsidP="00C03EB1">
      <w:pPr>
        <w:outlineLvl w:val="0"/>
        <w:rPr>
          <w:b/>
          <w:bCs/>
          <w:sz w:val="28"/>
          <w:szCs w:val="36"/>
        </w:rPr>
      </w:pPr>
      <w:r w:rsidRPr="00C03EB1">
        <w:rPr>
          <w:rFonts w:hint="eastAsia"/>
          <w:b/>
          <w:bCs/>
          <w:sz w:val="28"/>
          <w:szCs w:val="36"/>
        </w:rPr>
        <w:t>3</w:t>
      </w:r>
      <w:r w:rsidRPr="00C03EB1">
        <w:rPr>
          <w:rFonts w:hint="eastAsia"/>
          <w:b/>
          <w:bCs/>
          <w:sz w:val="28"/>
          <w:szCs w:val="36"/>
        </w:rPr>
        <w:t>，</w:t>
      </w:r>
      <w:r w:rsidRPr="00C03EB1">
        <w:rPr>
          <w:rFonts w:hint="eastAsia"/>
          <w:b/>
          <w:bCs/>
          <w:sz w:val="28"/>
          <w:szCs w:val="36"/>
        </w:rPr>
        <w:t>N</w:t>
      </w:r>
      <w:r w:rsidRPr="00C03EB1">
        <w:rPr>
          <w:b/>
          <w:bCs/>
          <w:sz w:val="28"/>
          <w:szCs w:val="36"/>
        </w:rPr>
        <w:t>avi</w:t>
      </w:r>
      <w:r w:rsidRPr="00C03EB1">
        <w:rPr>
          <w:rFonts w:hint="eastAsia"/>
          <w:b/>
          <w:bCs/>
          <w:sz w:val="28"/>
          <w:szCs w:val="36"/>
        </w:rPr>
        <w:t>c</w:t>
      </w:r>
      <w:r w:rsidRPr="00C03EB1">
        <w:rPr>
          <w:b/>
          <w:bCs/>
          <w:sz w:val="28"/>
          <w:szCs w:val="36"/>
        </w:rPr>
        <w:t>at</w:t>
      </w:r>
      <w:r w:rsidRPr="00C03EB1">
        <w:rPr>
          <w:rFonts w:hint="eastAsia"/>
          <w:b/>
          <w:bCs/>
          <w:sz w:val="28"/>
          <w:szCs w:val="36"/>
        </w:rPr>
        <w:t>设置自动备份</w:t>
      </w:r>
    </w:p>
    <w:p w14:paraId="49612AD4" w14:textId="47047A4E" w:rsidR="00984EBE" w:rsidRDefault="00984EBE">
      <w:hyperlink r:id="rId11" w:history="1">
        <w:r w:rsidRPr="00685598">
          <w:rPr>
            <w:rStyle w:val="a9"/>
          </w:rPr>
          <w:t>https://blog.csdn.net/woshisangsang/article/details/119132659</w:t>
        </w:r>
      </w:hyperlink>
    </w:p>
    <w:p w14:paraId="53131230" w14:textId="1B7304FE" w:rsidR="00984EBE" w:rsidRDefault="00CB4C54">
      <w:hyperlink r:id="rId12" w:history="1">
        <w:r w:rsidRPr="00685598">
          <w:rPr>
            <w:rStyle w:val="a9"/>
          </w:rPr>
          <w:t>https://zhuanlan.zhihu.com/p/627215143</w:t>
        </w:r>
      </w:hyperlink>
    </w:p>
    <w:p w14:paraId="405EA030" w14:textId="5EE7B904" w:rsidR="00CB4C54" w:rsidRPr="00984EBE" w:rsidRDefault="00CB4C54">
      <w:pPr>
        <w:rPr>
          <w:rFonts w:hint="eastAsia"/>
        </w:rPr>
      </w:pPr>
      <w:r w:rsidRPr="00CB4C54">
        <w:t>https://blog.csdn.net/liu973252518/article/details/80743594</w:t>
      </w:r>
    </w:p>
    <w:p w14:paraId="5BF5DCF4" w14:textId="73B6DDA0" w:rsidR="00DB619D" w:rsidRDefault="00DB619D">
      <w:pPr>
        <w:rPr>
          <w:rFonts w:hint="eastAsia"/>
        </w:rPr>
      </w:pPr>
      <w:r>
        <w:t>(1)</w:t>
      </w:r>
      <w:r>
        <w:rPr>
          <w:rFonts w:hint="eastAsia"/>
        </w:rPr>
        <w:t>设置自动备份文件位置</w:t>
      </w:r>
    </w:p>
    <w:p w14:paraId="62E30D7D" w14:textId="3375E2A3" w:rsidR="00DB619D" w:rsidRDefault="00DB619D">
      <w:r>
        <w:rPr>
          <w:noProof/>
        </w:rPr>
        <w:lastRenderedPageBreak/>
        <w:drawing>
          <wp:inline distT="0" distB="0" distL="0" distR="0" wp14:anchorId="4C846433" wp14:editId="653433F2">
            <wp:extent cx="2603858" cy="2138638"/>
            <wp:effectExtent l="0" t="0" r="6350" b="0"/>
            <wp:docPr id="341503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03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701" cy="21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CB73" w14:textId="128BF644" w:rsidR="00E73A6D" w:rsidRDefault="00E73A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）设置自动备份</w:t>
      </w:r>
    </w:p>
    <w:p w14:paraId="3E49772F" w14:textId="7F91D748" w:rsidR="00E73A6D" w:rsidRDefault="002C72AF" w:rsidP="00E73A6D">
      <w:pPr>
        <w:rPr>
          <w:rFonts w:hint="eastAsia"/>
        </w:rPr>
      </w:pPr>
      <w:r>
        <w:rPr>
          <w:rFonts w:hint="eastAsia"/>
        </w:rPr>
        <w:t>2</w:t>
      </w:r>
      <w:r>
        <w:t>.1</w:t>
      </w:r>
      <w:r w:rsidR="00E73A6D">
        <w:rPr>
          <w:rFonts w:hint="eastAsia"/>
        </w:rPr>
        <w:t>新建批处理作业</w:t>
      </w:r>
    </w:p>
    <w:p w14:paraId="49ACEEA1" w14:textId="236E28C2" w:rsidR="00E73A6D" w:rsidRDefault="00E73A6D" w:rsidP="00E73A6D"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，点击自动运行下的新建批处理作业，如下图：</w:t>
      </w:r>
    </w:p>
    <w:p w14:paraId="63A4D852" w14:textId="0A662003" w:rsidR="00E73A6D" w:rsidRDefault="00E73A6D" w:rsidP="00E73A6D">
      <w:r>
        <w:rPr>
          <w:noProof/>
        </w:rPr>
        <w:drawing>
          <wp:inline distT="0" distB="0" distL="0" distR="0" wp14:anchorId="0AE6BE1A" wp14:editId="2BC1A2CA">
            <wp:extent cx="4466201" cy="1587851"/>
            <wp:effectExtent l="0" t="0" r="0" b="0"/>
            <wp:docPr id="232090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90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35" cy="15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8647" w14:textId="38736302" w:rsidR="00E73A6D" w:rsidRDefault="002C72AF" w:rsidP="00E73A6D">
      <w:r>
        <w:rPr>
          <w:rFonts w:hint="eastAsia"/>
        </w:rPr>
        <w:t>2</w:t>
      </w:r>
      <w:r>
        <w:t>.2</w:t>
      </w:r>
      <w:r w:rsidR="00E73A6D" w:rsidRPr="00E73A6D">
        <w:rPr>
          <w:rFonts w:hint="eastAsia"/>
        </w:rPr>
        <w:t>在下方选择备份，然后选择要备份的数据库，然后双击可用的工作中的</w:t>
      </w:r>
      <w:r w:rsidR="00E73A6D" w:rsidRPr="00E73A6D">
        <w:rPr>
          <w:rFonts w:hint="eastAsia"/>
        </w:rPr>
        <w:t>Backup gblog</w:t>
      </w:r>
      <w:r w:rsidR="00E73A6D" w:rsidRPr="00E73A6D">
        <w:rPr>
          <w:rFonts w:hint="eastAsia"/>
        </w:rPr>
        <w:t>，表示备份</w:t>
      </w:r>
      <w:r w:rsidR="00E73A6D" w:rsidRPr="00E73A6D">
        <w:rPr>
          <w:rFonts w:hint="eastAsia"/>
        </w:rPr>
        <w:t>gblog</w:t>
      </w:r>
      <w:r w:rsidR="00E73A6D" w:rsidRPr="00E73A6D">
        <w:rPr>
          <w:rFonts w:hint="eastAsia"/>
        </w:rPr>
        <w:t>数据库。</w:t>
      </w:r>
    </w:p>
    <w:p w14:paraId="7F7F0BC2" w14:textId="0C1B1117" w:rsidR="00E73A6D" w:rsidRDefault="00E73A6D" w:rsidP="00E73A6D">
      <w:r>
        <w:rPr>
          <w:noProof/>
        </w:rPr>
        <w:drawing>
          <wp:inline distT="0" distB="0" distL="0" distR="0" wp14:anchorId="056B5409" wp14:editId="7AEFFEC1">
            <wp:extent cx="3551801" cy="2995041"/>
            <wp:effectExtent l="0" t="0" r="0" b="0"/>
            <wp:docPr id="1466598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8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881" cy="29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BF3" w14:textId="0D8C4C1F" w:rsidR="00BA40A8" w:rsidRDefault="002C72AF" w:rsidP="00E73A6D">
      <w:r>
        <w:rPr>
          <w:rFonts w:hint="eastAsia"/>
        </w:rPr>
        <w:t>2</w:t>
      </w:r>
      <w:r>
        <w:t>.3</w:t>
      </w:r>
      <w:r w:rsidR="00BA40A8">
        <w:t>此时，点击上方的保存按钮，即可保存当前的自动运行计划中的批处理作业内容。</w:t>
      </w:r>
    </w:p>
    <w:p w14:paraId="11658FCB" w14:textId="37BA9C08" w:rsidR="00BA40A8" w:rsidRDefault="00BA40A8" w:rsidP="00E73A6D">
      <w:r>
        <w:rPr>
          <w:noProof/>
        </w:rPr>
        <w:lastRenderedPageBreak/>
        <w:drawing>
          <wp:inline distT="0" distB="0" distL="0" distR="0" wp14:anchorId="25014DBF" wp14:editId="6B4F5532">
            <wp:extent cx="5274310" cy="974857"/>
            <wp:effectExtent l="0" t="0" r="2540" b="0"/>
            <wp:docPr id="793061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1130" name=""/>
                    <pic:cNvPicPr/>
                  </pic:nvPicPr>
                  <pic:blipFill rotWithShape="1">
                    <a:blip r:embed="rId16"/>
                    <a:srcRect b="40334"/>
                    <a:stretch/>
                  </pic:blipFill>
                  <pic:spPr bwMode="auto">
                    <a:xfrm>
                      <a:off x="0" y="0"/>
                      <a:ext cx="5274310" cy="97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27AC6" w14:textId="0BE99E0B" w:rsidR="002C72AF" w:rsidRDefault="002C72AF" w:rsidP="00E73A6D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上面只是设置操作，还需要设置定时任务执行</w:t>
      </w:r>
    </w:p>
    <w:p w14:paraId="4705D1F9" w14:textId="50887598" w:rsidR="002C72AF" w:rsidRDefault="002C72AF" w:rsidP="00E73A6D">
      <w:r>
        <w:rPr>
          <w:noProof/>
        </w:rPr>
        <w:drawing>
          <wp:inline distT="0" distB="0" distL="0" distR="0" wp14:anchorId="1E141A6B" wp14:editId="6641310B">
            <wp:extent cx="3671869" cy="3279749"/>
            <wp:effectExtent l="0" t="0" r="5080" b="0"/>
            <wp:docPr id="95469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400" cy="32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79DF" w14:textId="494C3F68" w:rsidR="00A41781" w:rsidRDefault="00A41781" w:rsidP="00E73A6D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恢复备份</w:t>
      </w:r>
    </w:p>
    <w:p w14:paraId="05AF6B4D" w14:textId="792F0D6A" w:rsidR="00A41781" w:rsidRPr="00E73A6D" w:rsidRDefault="00A41781" w:rsidP="00E73A6D">
      <w:pPr>
        <w:rPr>
          <w:rFonts w:hint="eastAsia"/>
        </w:rPr>
      </w:pPr>
      <w:r>
        <w:rPr>
          <w:noProof/>
        </w:rPr>
        <w:drawing>
          <wp:inline distT="0" distB="0" distL="0" distR="0" wp14:anchorId="1D228B74" wp14:editId="514CA300">
            <wp:extent cx="4990476" cy="1942857"/>
            <wp:effectExtent l="0" t="0" r="635" b="635"/>
            <wp:docPr id="209632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781" w:rsidRPr="00E7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CE0F" w14:textId="77777777" w:rsidR="00792F5B" w:rsidRDefault="00792F5B" w:rsidP="00DB619D">
      <w:r>
        <w:separator/>
      </w:r>
    </w:p>
  </w:endnote>
  <w:endnote w:type="continuationSeparator" w:id="0">
    <w:p w14:paraId="02BB6DE8" w14:textId="77777777" w:rsidR="00792F5B" w:rsidRDefault="00792F5B" w:rsidP="00DB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FF8EB" w14:textId="77777777" w:rsidR="00792F5B" w:rsidRDefault="00792F5B" w:rsidP="00DB619D">
      <w:r>
        <w:separator/>
      </w:r>
    </w:p>
  </w:footnote>
  <w:footnote w:type="continuationSeparator" w:id="0">
    <w:p w14:paraId="46A7D9D7" w14:textId="77777777" w:rsidR="00792F5B" w:rsidRDefault="00792F5B" w:rsidP="00DB6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895"/>
    <w:rsid w:val="000F6051"/>
    <w:rsid w:val="002C72AF"/>
    <w:rsid w:val="00792F5B"/>
    <w:rsid w:val="00984EBE"/>
    <w:rsid w:val="00A41781"/>
    <w:rsid w:val="00BA40A8"/>
    <w:rsid w:val="00C03EB1"/>
    <w:rsid w:val="00CB4C54"/>
    <w:rsid w:val="00DB4895"/>
    <w:rsid w:val="00DB619D"/>
    <w:rsid w:val="00E16896"/>
    <w:rsid w:val="00E25939"/>
    <w:rsid w:val="00E43A90"/>
    <w:rsid w:val="00E73A6D"/>
    <w:rsid w:val="1ED206DE"/>
    <w:rsid w:val="26145D1B"/>
    <w:rsid w:val="27076D3D"/>
    <w:rsid w:val="5742436E"/>
    <w:rsid w:val="64A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06FCC8"/>
  <w15:docId w15:val="{3B27FA04-AD5B-4DC5-997B-90972D9F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F6051"/>
    <w:rPr>
      <w:sz w:val="18"/>
      <w:szCs w:val="18"/>
    </w:rPr>
  </w:style>
  <w:style w:type="character" w:customStyle="1" w:styleId="a4">
    <w:name w:val="批注框文本 字符"/>
    <w:basedOn w:val="a0"/>
    <w:link w:val="a3"/>
    <w:rsid w:val="000F6051"/>
    <w:rPr>
      <w:kern w:val="2"/>
      <w:sz w:val="18"/>
      <w:szCs w:val="18"/>
    </w:rPr>
  </w:style>
  <w:style w:type="paragraph" w:styleId="a5">
    <w:name w:val="header"/>
    <w:basedOn w:val="a"/>
    <w:link w:val="a6"/>
    <w:rsid w:val="00DB61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619D"/>
    <w:rPr>
      <w:kern w:val="2"/>
      <w:sz w:val="18"/>
      <w:szCs w:val="18"/>
    </w:rPr>
  </w:style>
  <w:style w:type="paragraph" w:styleId="a7">
    <w:name w:val="footer"/>
    <w:basedOn w:val="a"/>
    <w:link w:val="a8"/>
    <w:rsid w:val="00DB6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619D"/>
    <w:rPr>
      <w:kern w:val="2"/>
      <w:sz w:val="18"/>
      <w:szCs w:val="18"/>
    </w:rPr>
  </w:style>
  <w:style w:type="character" w:styleId="a9">
    <w:name w:val="Hyperlink"/>
    <w:basedOn w:val="a0"/>
    <w:rsid w:val="00984E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627215143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woshisangsang/article/details/11913265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 yan</cp:lastModifiedBy>
  <cp:revision>14</cp:revision>
  <dcterms:created xsi:type="dcterms:W3CDTF">2021-11-16T03:21:00Z</dcterms:created>
  <dcterms:modified xsi:type="dcterms:W3CDTF">2023-08-30T03:50:00Z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AD2D5A3F2F974EA7B39AF7AB8F2A1A1C</vt:lpwstr>
  </property>
</Properties>
</file>