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08" w:rsidRDefault="000D3343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JeeSite</w:t>
      </w:r>
      <w:r>
        <w:rPr>
          <w:rFonts w:hint="eastAsia"/>
          <w:b/>
          <w:bCs/>
          <w:sz w:val="28"/>
          <w:szCs w:val="28"/>
        </w:rPr>
        <w:t>登陆请求由</w:t>
      </w:r>
      <w:r>
        <w:rPr>
          <w:rFonts w:hint="eastAsia"/>
          <w:b/>
          <w:bCs/>
          <w:sz w:val="28"/>
          <w:szCs w:val="28"/>
        </w:rPr>
        <w:t>FormAuthenticationFilter.java</w:t>
      </w:r>
      <w:r>
        <w:rPr>
          <w:rFonts w:hint="eastAsia"/>
          <w:b/>
          <w:bCs/>
          <w:sz w:val="28"/>
          <w:szCs w:val="28"/>
        </w:rPr>
        <w:t>处理</w:t>
      </w:r>
    </w:p>
    <w:p w:rsidR="00404E08" w:rsidRDefault="000D3343">
      <w:pPr>
        <w:rPr>
          <w:rFonts w:ascii="仿宋" w:eastAsia="仿宋" w:hAnsi="仿宋" w:cs="仿宋"/>
        </w:rPr>
      </w:pPr>
      <w:proofErr w:type="gramStart"/>
      <w:r>
        <w:rPr>
          <w:rFonts w:ascii="仿宋" w:eastAsia="仿宋" w:hAnsi="仿宋" w:cs="仿宋" w:hint="eastAsia"/>
        </w:rPr>
        <w:t>永展中医</w:t>
      </w:r>
      <w:proofErr w:type="gramEnd"/>
      <w:r>
        <w:rPr>
          <w:rFonts w:ascii="仿宋" w:eastAsia="仿宋" w:hAnsi="仿宋" w:cs="仿宋" w:hint="eastAsia"/>
        </w:rPr>
        <w:t>小程序项目</w:t>
      </w:r>
    </w:p>
    <w:p w:rsidR="00404E08" w:rsidRDefault="000D3343">
      <w:r>
        <w:rPr>
          <w:noProof/>
        </w:rP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08" w:rsidRDefault="000D3343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url</w:t>
      </w:r>
      <w:r>
        <w:rPr>
          <w:rFonts w:ascii="仿宋" w:eastAsia="仿宋" w:hAnsi="仿宋" w:cs="仿宋" w:hint="eastAsia"/>
        </w:rPr>
        <w:t>由</w:t>
      </w:r>
      <w:r>
        <w:rPr>
          <w:rFonts w:ascii="仿宋" w:eastAsia="仿宋" w:hAnsi="仿宋" w:cs="仿宋" w:hint="eastAsia"/>
        </w:rPr>
        <w:t>ShiroConfig.java</w:t>
      </w:r>
      <w:r>
        <w:rPr>
          <w:rFonts w:ascii="仿宋" w:eastAsia="仿宋" w:hAnsi="仿宋" w:cs="仿宋" w:hint="eastAsia"/>
        </w:rPr>
        <w:t>配置进行认证过滤，并不是访问</w:t>
      </w:r>
      <w:r>
        <w:rPr>
          <w:rFonts w:ascii="仿宋" w:eastAsia="仿宋" w:hAnsi="仿宋" w:cs="仿宋" w:hint="eastAsia"/>
        </w:rPr>
        <w:t>LoginController.java</w:t>
      </w:r>
      <w:r>
        <w:rPr>
          <w:rFonts w:ascii="仿宋" w:eastAsia="仿宋" w:hAnsi="仿宋" w:cs="仿宋" w:hint="eastAsia"/>
        </w:rPr>
        <w:t>里的</w:t>
      </w:r>
      <w:r>
        <w:rPr>
          <w:rFonts w:ascii="仿宋" w:eastAsia="仿宋" w:hAnsi="仿宋" w:cs="仿宋" w:hint="eastAsia"/>
        </w:rPr>
        <w:t>/login</w:t>
      </w:r>
      <w:r>
        <w:rPr>
          <w:rFonts w:ascii="仿宋" w:eastAsia="仿宋" w:hAnsi="仿宋" w:cs="仿宋" w:hint="eastAsia"/>
        </w:rPr>
        <w:t>接口</w:t>
      </w:r>
      <w:r>
        <w:rPr>
          <w:rFonts w:ascii="仿宋" w:eastAsia="仿宋" w:hAnsi="仿宋" w:cs="仿宋" w:hint="eastAsia"/>
        </w:rPr>
        <w:t>(http://localhost:7070/web</w:t>
      </w:r>
      <w:r>
        <w:rPr>
          <w:rFonts w:ascii="仿宋" w:eastAsia="仿宋" w:hAnsi="仿宋" w:cs="仿宋" w:hint="eastAsia"/>
        </w:rPr>
        <w:t>登陆页面才走</w:t>
      </w:r>
      <w:r>
        <w:rPr>
          <w:rFonts w:ascii="仿宋" w:eastAsia="仿宋" w:hAnsi="仿宋" w:cs="仿宋" w:hint="eastAsia"/>
        </w:rPr>
        <w:t>/login)</w:t>
      </w:r>
      <w:r>
        <w:rPr>
          <w:rFonts w:ascii="仿宋" w:eastAsia="仿宋" w:hAnsi="仿宋" w:cs="仿宋" w:hint="eastAsia"/>
        </w:rPr>
        <w:t>，</w:t>
      </w:r>
      <w:r>
        <w:rPr>
          <w:rFonts w:ascii="仿宋" w:eastAsia="仿宋" w:hAnsi="仿宋" w:cs="仿宋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E08">
        <w:tc>
          <w:tcPr>
            <w:tcW w:w="8522" w:type="dxa"/>
          </w:tcPr>
          <w:p w:rsidR="00404E08" w:rsidRDefault="000D334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 w:rsidR="00404E08" w:rsidRDefault="000D334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 w:rsidR="00404E08" w:rsidRDefault="000D3343">
            <w:pPr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E08" w:rsidRDefault="00404E08"/>
    <w:p w:rsidR="00404E08" w:rsidRDefault="00404E08"/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JeeSite 4.0</w:t>
      </w:r>
      <w:r>
        <w:rPr>
          <w:rFonts w:hint="eastAsia"/>
          <w:b/>
          <w:bCs/>
          <w:sz w:val="28"/>
          <w:szCs w:val="28"/>
        </w:rPr>
        <w:t>使用笔记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E08">
        <w:tc>
          <w:tcPr>
            <w:tcW w:w="8522" w:type="dxa"/>
          </w:tcPr>
          <w:p w:rsidR="00404E08" w:rsidRDefault="000D3343">
            <w:r>
              <w:t>@Table(name="</w:t>
            </w:r>
            <w:r>
              <w:t>recycle_order", alias="a", columns={</w:t>
            </w:r>
          </w:p>
          <w:p w:rsidR="00404E08" w:rsidRDefault="000D3343">
            <w:r>
              <w:tab/>
            </w:r>
            <w:r>
              <w:tab/>
              <w:t>@Column(name="id", attrName="id", label="</w:t>
            </w:r>
            <w:r>
              <w:t>订单</w:t>
            </w:r>
            <w:r>
              <w:t>ID", isPK=true),</w:t>
            </w:r>
          </w:p>
          <w:p w:rsidR="00404E08" w:rsidRDefault="000D3343">
            <w:r>
              <w:tab/>
            </w:r>
            <w:r>
              <w:tab/>
              <w:t>@Column(name="order_num", attrName="orderNum", label="</w:t>
            </w:r>
            <w:r>
              <w:t>订单号</w:t>
            </w:r>
            <w:r>
              <w:t>"),</w:t>
            </w:r>
          </w:p>
          <w:p w:rsidR="00404E08" w:rsidRDefault="000D3343">
            <w:r>
              <w:tab/>
              <w:t>}, orderBy="a.id DESC"</w:t>
            </w:r>
          </w:p>
          <w:p w:rsidR="00404E08" w:rsidRDefault="000D3343">
            <w:r>
              <w:t>)</w:t>
            </w:r>
          </w:p>
          <w:p w:rsidR="00404E08" w:rsidRDefault="000D3343">
            <w:r>
              <w:t>public class RecycleOrder extends DataEntity&lt;RecycleOrder&gt; {</w:t>
            </w:r>
          </w:p>
        </w:tc>
      </w:tr>
    </w:tbl>
    <w:p w:rsidR="00404E08" w:rsidRDefault="000D3343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lastRenderedPageBreak/>
        <w:t>xxMapp</w:t>
      </w:r>
      <w:r>
        <w:rPr>
          <w:rFonts w:ascii="仿宋" w:eastAsia="仿宋" w:hAnsi="仿宋" w:cs="仿宋" w:hint="eastAsia"/>
        </w:rPr>
        <w:t>er.xml</w:t>
      </w:r>
      <w:r>
        <w:rPr>
          <w:rFonts w:ascii="仿宋" w:eastAsia="仿宋" w:hAnsi="仿宋" w:cs="仿宋" w:hint="eastAsia"/>
        </w:rPr>
        <w:t>里没有代码，不开源，设置查询在这里，实体类上的注解</w:t>
      </w:r>
      <w:r>
        <w:rPr>
          <w:rFonts w:ascii="仿宋" w:eastAsia="仿宋" w:hAnsi="仿宋" w:cs="仿宋" w:hint="eastAsia"/>
        </w:rPr>
        <w:t>@Table</w:t>
      </w:r>
    </w:p>
    <w:p w:rsidR="00404E08" w:rsidRDefault="00404E08"/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JeeSite </w:t>
      </w:r>
      <w:r>
        <w:rPr>
          <w:rFonts w:hint="eastAsia"/>
          <w:b/>
          <w:bCs/>
          <w:sz w:val="28"/>
          <w:szCs w:val="28"/>
        </w:rPr>
        <w:t>添加字典类型及数据</w:t>
      </w:r>
    </w:p>
    <w:p w:rsidR="00404E08" w:rsidRDefault="000D3343">
      <w:r>
        <w:rPr>
          <w:noProof/>
        </w:rP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r>
        <w:rPr>
          <w:noProof/>
        </w:rP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r>
        <w:rPr>
          <w:rFonts w:hint="eastAsia"/>
        </w:rPr>
        <w:t>涉及到的表</w:t>
      </w:r>
      <w:r>
        <w:rPr>
          <w:rFonts w:hint="eastAsia"/>
        </w:rPr>
        <w:t>js_sys_dict_type</w:t>
      </w:r>
      <w:r>
        <w:rPr>
          <w:rFonts w:hint="eastAsia"/>
        </w:rPr>
        <w:t>，</w:t>
      </w:r>
      <w:r>
        <w:rPr>
          <w:rFonts w:hint="eastAsia"/>
        </w:rPr>
        <w:t>js_sys_dict_data</w:t>
      </w:r>
    </w:p>
    <w:p w:rsidR="00404E08" w:rsidRDefault="000D3343">
      <w:r>
        <w:rPr>
          <w:rFonts w:hint="eastAsia"/>
        </w:rPr>
        <w:t>用到了</w:t>
      </w:r>
      <w:r>
        <w:rPr>
          <w:rFonts w:hint="eastAsia"/>
        </w:rPr>
        <w:t>MySQL</w:t>
      </w:r>
      <w:r>
        <w:rPr>
          <w:rFonts w:hint="eastAsia"/>
        </w:rPr>
        <w:t>数据库的设计知识的字典功能</w:t>
      </w:r>
    </w:p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获取用户信息</w:t>
      </w:r>
    </w:p>
    <w:p w:rsidR="00404E08" w:rsidRDefault="000D33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 </w:t>
      </w:r>
      <w:proofErr w:type="gramStart"/>
      <w:r>
        <w:rPr>
          <w:rFonts w:ascii="宋体" w:eastAsia="宋体" w:hAnsi="宋体" w:cs="宋体"/>
          <w:sz w:val="24"/>
          <w:szCs w:val="24"/>
        </w:rPr>
        <w:t>UserUtils.getUser()</w:t>
      </w:r>
      <w:proofErr w:type="gramEnd"/>
    </w:p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删除和禁用状态冲突</w:t>
      </w:r>
    </w:p>
    <w:p w:rsidR="00404E08" w:rsidRDefault="000D3343">
      <w:pPr>
        <w:ind w:left="420"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）</w:t>
      </w:r>
      <w:r>
        <w:rPr>
          <w:rFonts w:ascii="仿宋" w:eastAsia="仿宋" w:hAnsi="仿宋" w:cs="仿宋" w:hint="eastAsia"/>
          <w:sz w:val="24"/>
          <w:szCs w:val="24"/>
        </w:rPr>
        <w:t>JeeSite</w:t>
      </w:r>
      <w:r>
        <w:rPr>
          <w:rFonts w:ascii="仿宋" w:eastAsia="仿宋" w:hAnsi="仿宋" w:cs="仿宋" w:hint="eastAsia"/>
          <w:sz w:val="24"/>
          <w:szCs w:val="24"/>
        </w:rPr>
        <w:t>状态定义：账户启用状态，</w:t>
      </w:r>
      <w:r>
        <w:rPr>
          <w:rFonts w:ascii="仿宋" w:eastAsia="仿宋" w:hAnsi="仿宋" w:cs="仿宋" w:hint="eastAsia"/>
          <w:sz w:val="24"/>
          <w:szCs w:val="24"/>
        </w:rPr>
        <w:t>0</w:t>
      </w:r>
      <w:r>
        <w:rPr>
          <w:rFonts w:ascii="仿宋" w:eastAsia="仿宋" w:hAnsi="仿宋" w:cs="仿宋" w:hint="eastAsia"/>
          <w:sz w:val="24"/>
          <w:szCs w:val="24"/>
        </w:rPr>
        <w:t>，正常，</w:t>
      </w: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，禁用；</w:t>
      </w:r>
    </w:p>
    <w:p w:rsidR="00404E08" w:rsidRDefault="000D3343">
      <w:pPr>
        <w:numPr>
          <w:ilvl w:val="0"/>
          <w:numId w:val="2"/>
        </w:num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JeeSite</w:t>
      </w:r>
      <w:r>
        <w:rPr>
          <w:rFonts w:ascii="仿宋" w:eastAsia="仿宋" w:hAnsi="仿宋" w:cs="仿宋" w:hint="eastAsia"/>
          <w:sz w:val="24"/>
          <w:szCs w:val="24"/>
        </w:rPr>
        <w:t>中删除和</w:t>
      </w:r>
      <w:r>
        <w:rPr>
          <w:rFonts w:ascii="仿宋" w:eastAsia="仿宋" w:hAnsi="仿宋" w:cs="仿宋" w:hint="eastAsia"/>
          <w:sz w:val="24"/>
          <w:szCs w:val="24"/>
        </w:rPr>
        <w:t>status</w:t>
      </w:r>
      <w:r>
        <w:rPr>
          <w:rFonts w:ascii="仿宋" w:eastAsia="仿宋" w:hAnsi="仿宋" w:cs="仿宋" w:hint="eastAsia"/>
          <w:sz w:val="24"/>
          <w:szCs w:val="24"/>
        </w:rPr>
        <w:t>状态冲突，如果有</w:t>
      </w:r>
      <w:r>
        <w:rPr>
          <w:rFonts w:ascii="仿宋" w:eastAsia="仿宋" w:hAnsi="仿宋" w:cs="仿宋" w:hint="eastAsia"/>
          <w:sz w:val="24"/>
          <w:szCs w:val="24"/>
        </w:rPr>
        <w:t>status</w:t>
      </w:r>
      <w:r>
        <w:rPr>
          <w:rFonts w:ascii="仿宋" w:eastAsia="仿宋" w:hAnsi="仿宋" w:cs="仿宋" w:hint="eastAsia"/>
          <w:sz w:val="24"/>
          <w:szCs w:val="24"/>
        </w:rPr>
        <w:t>字段，删除操作就是更新该字段；</w:t>
      </w:r>
    </w:p>
    <w:p w:rsidR="00404E08" w:rsidRDefault="000D3343">
      <w:pPr>
        <w:numPr>
          <w:ilvl w:val="0"/>
          <w:numId w:val="2"/>
        </w:num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status</w:t>
      </w:r>
      <w:r>
        <w:rPr>
          <w:rFonts w:ascii="仿宋" w:eastAsia="仿宋" w:hAnsi="仿宋" w:cs="仿宋" w:hint="eastAsia"/>
          <w:sz w:val="24"/>
          <w:szCs w:val="24"/>
        </w:rPr>
        <w:t>是</w:t>
      </w:r>
      <w:r>
        <w:rPr>
          <w:rFonts w:ascii="仿宋" w:eastAsia="仿宋" w:hAnsi="仿宋" w:cs="仿宋" w:hint="eastAsia"/>
          <w:sz w:val="24"/>
          <w:szCs w:val="24"/>
        </w:rPr>
        <w:t>JeeSite</w:t>
      </w:r>
      <w:r>
        <w:rPr>
          <w:rFonts w:ascii="仿宋" w:eastAsia="仿宋" w:hAnsi="仿宋" w:cs="仿宋" w:hint="eastAsia"/>
          <w:sz w:val="24"/>
          <w:szCs w:val="24"/>
        </w:rPr>
        <w:t>的默认逻辑删除使用的字段；</w:t>
      </w:r>
    </w:p>
    <w:p w:rsidR="00404E08" w:rsidRDefault="000D3343">
      <w:pPr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 w:rsidR="00404E08" w:rsidRDefault="000D3343">
      <w:r>
        <w:rPr>
          <w:noProof/>
        </w:rP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r>
        <w:rPr>
          <w:noProof/>
        </w:rPr>
        <w:lastRenderedPageBreak/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</w:t>
      </w:r>
      <w:proofErr w:type="gramStart"/>
      <w:r>
        <w:rPr>
          <w:rFonts w:hint="eastAsia"/>
          <w:b/>
          <w:bCs/>
          <w:sz w:val="28"/>
          <w:szCs w:val="28"/>
        </w:rPr>
        <w:t>传图片</w:t>
      </w:r>
      <w:proofErr w:type="gramEnd"/>
      <w:r>
        <w:rPr>
          <w:rFonts w:hint="eastAsia"/>
          <w:b/>
          <w:bCs/>
          <w:sz w:val="28"/>
          <w:szCs w:val="28"/>
        </w:rPr>
        <w:t>前端写法，这里也实现了回显功能</w:t>
      </w:r>
    </w:p>
    <w:tbl>
      <w:tblPr>
        <w:tblStyle w:val="a7"/>
        <w:tblW w:w="9759" w:type="dxa"/>
        <w:tblLook w:val="04A0" w:firstRow="1" w:lastRow="0" w:firstColumn="1" w:lastColumn="0" w:noHBand="0" w:noVBand="1"/>
      </w:tblPr>
      <w:tblGrid>
        <w:gridCol w:w="18996"/>
      </w:tblGrid>
      <w:tr w:rsidR="00404E08">
        <w:tc>
          <w:tcPr>
            <w:tcW w:w="9759" w:type="dxa"/>
          </w:tcPr>
          <w:p w:rsidR="00404E08" w:rsidRDefault="000D334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xxxForm.html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：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列表里的代码</w:t>
            </w:r>
          </w:p>
          <w:p w:rsidR="00404E08" w:rsidRDefault="000D3343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filePathInputId="imageUrl" </w:t>
      </w:r>
      <w:r>
        <w:rPr>
          <w:rFonts w:ascii="仿宋" w:eastAsia="仿宋" w:hAnsi="仿宋" w:cs="仿宋" w:hint="eastAsia"/>
          <w:sz w:val="24"/>
          <w:szCs w:val="24"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这里</w:t>
      </w:r>
      <w:r>
        <w:rPr>
          <w:rFonts w:ascii="仿宋" w:eastAsia="仿宋" w:hAnsi="仿宋" w:cs="仿宋" w:hint="eastAsia"/>
          <w:sz w:val="24"/>
          <w:szCs w:val="24"/>
        </w:rPr>
        <w:t>imageUrl</w:t>
      </w:r>
      <w:r>
        <w:rPr>
          <w:rFonts w:ascii="仿宋" w:eastAsia="仿宋" w:hAnsi="仿宋" w:cs="仿宋" w:hint="eastAsia"/>
          <w:sz w:val="24"/>
          <w:szCs w:val="24"/>
        </w:rPr>
        <w:t>是后台</w:t>
      </w:r>
      <w:r>
        <w:rPr>
          <w:rFonts w:ascii="仿宋" w:eastAsia="仿宋" w:hAnsi="仿宋" w:cs="仿宋" w:hint="eastAsia"/>
          <w:sz w:val="24"/>
          <w:szCs w:val="24"/>
        </w:rPr>
        <w:t>Java</w:t>
      </w:r>
      <w:r>
        <w:rPr>
          <w:rFonts w:ascii="仿宋" w:eastAsia="仿宋" w:hAnsi="仿宋" w:cs="仿宋" w:hint="eastAsia"/>
          <w:sz w:val="24"/>
          <w:szCs w:val="24"/>
        </w:rPr>
        <w:t>的对象里接收图片地址的属性；</w:t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&lt;#form:hidden path="imageUrl"/&gt;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这个标签只写一个就行了，别的地方不要有同名的，否则传回的图片路径后待逗号“，”造成无法回显图片</w:t>
      </w:r>
    </w:p>
    <w:p w:rsidR="00404E08" w:rsidRDefault="000D3343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仿宋" w:eastAsia="仿宋" w:hAnsi="仿宋" w:cs="仿宋"/>
          <w:b/>
          <w:bCs/>
          <w:sz w:val="24"/>
          <w:szCs w:val="24"/>
        </w:rPr>
        <w:t>flylMenuList.html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 xml:space="preserve"> : 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回显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E08">
        <w:tc>
          <w:tcPr>
            <w:tcW w:w="8522" w:type="dxa"/>
          </w:tcPr>
          <w:p w:rsidR="00404E08" w:rsidRDefault="000D3343">
            <w:pPr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E08" w:rsidRDefault="00404E08">
      <w:pPr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创建主子表关联步骤</w:t>
      </w:r>
    </w:p>
    <w:p w:rsidR="00404E08" w:rsidRDefault="000D3343">
      <w:pPr>
        <w:numPr>
          <w:ilvl w:val="0"/>
          <w:numId w:val="3"/>
        </w:num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第一步，配置主表：</w:t>
      </w:r>
      <w:r>
        <w:rPr>
          <w:rFonts w:ascii="仿宋" w:eastAsia="仿宋" w:hAnsi="仿宋" w:cs="仿宋" w:hint="eastAsia"/>
          <w:sz w:val="24"/>
          <w:szCs w:val="24"/>
        </w:rPr>
        <w:t>demo_customer</w:t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配置主表的列表显示，编辑等</w:t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注意最后一步点击“</w:t>
      </w:r>
      <w:r>
        <w:rPr>
          <w:rFonts w:ascii="仿宋" w:eastAsia="仿宋" w:hAnsi="仿宋" w:cs="仿宋" w:hint="eastAsia"/>
        </w:rPr>
        <w:t>保存并编译</w:t>
      </w:r>
      <w:r>
        <w:rPr>
          <w:rFonts w:ascii="仿宋" w:eastAsia="仿宋" w:hAnsi="仿宋" w:cs="仿宋" w:hint="eastAsia"/>
          <w:sz w:val="24"/>
          <w:szCs w:val="24"/>
        </w:rPr>
        <w:t>”，不要生成文件，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等子表配置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完再生成</w:t>
      </w:r>
    </w:p>
    <w:p w:rsidR="00404E08" w:rsidRDefault="000D3343">
      <w:pPr>
        <w:numPr>
          <w:ilvl w:val="0"/>
          <w:numId w:val="3"/>
        </w:num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第二步，配置子表：</w:t>
      </w:r>
      <w:r>
        <w:rPr>
          <w:rFonts w:ascii="仿宋" w:eastAsia="仿宋" w:hAnsi="仿宋" w:cs="仿宋" w:hint="eastAsia"/>
          <w:sz w:val="24"/>
          <w:szCs w:val="24"/>
        </w:rPr>
        <w:t>demo_customer_info</w:t>
      </w:r>
      <w:r>
        <w:rPr>
          <w:rFonts w:ascii="仿宋" w:eastAsia="仿宋" w:hAnsi="仿宋" w:cs="仿宋" w:hint="eastAsia"/>
          <w:sz w:val="24"/>
          <w:szCs w:val="24"/>
        </w:rPr>
        <w:t>，关联主表名，主表外键</w:t>
      </w:r>
      <w:r>
        <w:rPr>
          <w:rFonts w:ascii="仿宋" w:eastAsia="仿宋" w:hAnsi="仿宋" w:cs="仿宋" w:hint="eastAsia"/>
          <w:sz w:val="24"/>
          <w:szCs w:val="24"/>
        </w:rPr>
        <w:t>id</w:t>
      </w:r>
    </w:p>
    <w:p w:rsidR="00404E08" w:rsidRDefault="000D3343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jc w:val="left"/>
      </w:pPr>
      <w:r>
        <w:rPr>
          <w:noProof/>
        </w:rP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点击保存，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子表不会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出现在代码生成的列表，而是在主表的下一级</w:t>
      </w:r>
    </w:p>
    <w:p w:rsidR="00404E08" w:rsidRDefault="000D3343">
      <w:pPr>
        <w:jc w:val="left"/>
      </w:pPr>
      <w:r>
        <w:rPr>
          <w:noProof/>
        </w:rP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jc w:val="left"/>
      </w:pPr>
      <w:r>
        <w:rPr>
          <w:noProof/>
        </w:rP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numPr>
          <w:ilvl w:val="0"/>
          <w:numId w:val="3"/>
        </w:num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最后生成主表代码即可，新增数据时，会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展示子表的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选项</w:t>
      </w:r>
    </w:p>
    <w:p w:rsidR="00404E08" w:rsidRDefault="000D3343">
      <w:pPr>
        <w:jc w:val="left"/>
      </w:pPr>
      <w:r>
        <w:rPr>
          <w:noProof/>
        </w:rP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E08" w:rsidRDefault="000D3343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字典的使用</w:t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(1)</w:t>
      </w:r>
      <w:r>
        <w:rPr>
          <w:rFonts w:ascii="仿宋" w:eastAsia="仿宋" w:hAnsi="仿宋" w:cs="仿宋" w:hint="eastAsia"/>
          <w:sz w:val="24"/>
          <w:szCs w:val="24"/>
        </w:rPr>
        <w:t>字典使用时“控件类型”一定要选单选下拉框或多选下拉框；</w:t>
      </w:r>
    </w:p>
    <w:p w:rsidR="00404E08" w:rsidRDefault="000D3343">
      <w:pPr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(2)</w:t>
      </w:r>
      <w:r>
        <w:rPr>
          <w:rFonts w:ascii="仿宋" w:eastAsia="仿宋" w:hAnsi="仿宋" w:cs="仿宋" w:hint="eastAsia"/>
          <w:sz w:val="24"/>
          <w:szCs w:val="24"/>
        </w:rPr>
        <w:t>使用字典的</w:t>
      </w:r>
      <w:proofErr w:type="gramStart"/>
      <w:r>
        <w:rPr>
          <w:rFonts w:ascii="仿宋" w:eastAsia="仿宋" w:hAnsi="仿宋" w:cs="仿宋" w:hint="eastAsia"/>
          <w:sz w:val="24"/>
          <w:szCs w:val="24"/>
        </w:rPr>
        <w:t>列不要</w:t>
      </w:r>
      <w:proofErr w:type="gramEnd"/>
      <w:r>
        <w:rPr>
          <w:rFonts w:ascii="仿宋" w:eastAsia="仿宋" w:hAnsi="仿宋" w:cs="仿宋" w:hint="eastAsia"/>
          <w:sz w:val="24"/>
          <w:szCs w:val="24"/>
        </w:rPr>
        <w:t>排在第一位，否则不显示字典值，默认指向编辑链接，见下图；</w:t>
      </w:r>
    </w:p>
    <w:p w:rsidR="00404E08" w:rsidRDefault="000D3343">
      <w:pPr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49" w:rsidRDefault="00FE1B49" w:rsidP="00FE1B49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文件图片上传</w:t>
      </w:r>
    </w:p>
    <w:p w:rsidR="00FE1B49" w:rsidRPr="00282520" w:rsidRDefault="00282520" w:rsidP="00282520">
      <w:pPr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(1)</w:t>
      </w:r>
      <w:r w:rsidR="00FE1B49" w:rsidRPr="00282520">
        <w:rPr>
          <w:rFonts w:ascii="仿宋" w:eastAsia="仿宋" w:hAnsi="仿宋" w:cs="仿宋"/>
          <w:sz w:val="24"/>
          <w:szCs w:val="24"/>
        </w:rPr>
        <w:t>j</w:t>
      </w:r>
      <w:r w:rsidR="00FE1B49" w:rsidRPr="00282520">
        <w:rPr>
          <w:rFonts w:ascii="仿宋" w:eastAsia="仿宋" w:hAnsi="仿宋" w:cs="仿宋" w:hint="eastAsia"/>
          <w:sz w:val="24"/>
          <w:szCs w:val="24"/>
        </w:rPr>
        <w:t>eesite文件，图片上</w:t>
      </w:r>
      <w:proofErr w:type="gramStart"/>
      <w:r w:rsidR="00FE1B49" w:rsidRPr="00282520">
        <w:rPr>
          <w:rFonts w:ascii="仿宋" w:eastAsia="仿宋" w:hAnsi="仿宋" w:cs="仿宋" w:hint="eastAsia"/>
          <w:sz w:val="24"/>
          <w:szCs w:val="24"/>
        </w:rPr>
        <w:t>传相关</w:t>
      </w:r>
      <w:proofErr w:type="gramEnd"/>
      <w:r w:rsidR="00FE1B49" w:rsidRPr="00282520">
        <w:rPr>
          <w:rFonts w:ascii="仿宋" w:eastAsia="仿宋" w:hAnsi="仿宋" w:cs="仿宋" w:hint="eastAsia"/>
          <w:sz w:val="24"/>
          <w:szCs w:val="24"/>
        </w:rPr>
        <w:t>的表：</w:t>
      </w:r>
    </w:p>
    <w:p w:rsidR="00FE1B49" w:rsidRDefault="00FE1B49" w:rsidP="00FE1B49">
      <w:pPr>
        <w:jc w:val="left"/>
        <w:rPr>
          <w:rFonts w:ascii="仿宋" w:eastAsia="仿宋" w:hAnsi="仿宋" w:cs="仿宋" w:hint="eastAsia"/>
          <w:sz w:val="24"/>
          <w:szCs w:val="24"/>
        </w:rPr>
      </w:pPr>
      <w:r w:rsidRPr="00FE1B49">
        <w:rPr>
          <w:rFonts w:ascii="仿宋" w:eastAsia="仿宋" w:hAnsi="仿宋" w:cs="仿宋"/>
          <w:sz w:val="24"/>
          <w:szCs w:val="24"/>
        </w:rPr>
        <w:t>js_sys_file_entity</w:t>
      </w:r>
      <w:r>
        <w:rPr>
          <w:rFonts w:ascii="仿宋" w:eastAsia="仿宋" w:hAnsi="仿宋" w:cs="仿宋" w:hint="eastAsia"/>
          <w:sz w:val="24"/>
          <w:szCs w:val="24"/>
        </w:rPr>
        <w:t xml:space="preserve"> ： 文件实体表，存储文件的信息，包括类型，大小等</w:t>
      </w:r>
    </w:p>
    <w:p w:rsidR="00FE1B49" w:rsidRDefault="00FE1B49" w:rsidP="00FE1B49">
      <w:pPr>
        <w:jc w:val="left"/>
        <w:rPr>
          <w:rFonts w:ascii="仿宋" w:eastAsia="仿宋" w:hAnsi="仿宋" w:cs="仿宋" w:hint="eastAsia"/>
          <w:sz w:val="24"/>
          <w:szCs w:val="24"/>
        </w:rPr>
      </w:pPr>
      <w:r w:rsidRPr="00FE1B49">
        <w:rPr>
          <w:rFonts w:ascii="仿宋" w:eastAsia="仿宋" w:hAnsi="仿宋" w:cs="仿宋"/>
          <w:sz w:val="24"/>
          <w:szCs w:val="24"/>
        </w:rPr>
        <w:t>js_sys_file_upload</w:t>
      </w:r>
      <w:r>
        <w:rPr>
          <w:rFonts w:ascii="仿宋" w:eastAsia="仿宋" w:hAnsi="仿宋" w:cs="仿宋" w:hint="eastAsia"/>
          <w:sz w:val="24"/>
          <w:szCs w:val="24"/>
        </w:rPr>
        <w:t xml:space="preserve">  ： 上传表，</w:t>
      </w:r>
      <w:r w:rsidR="00636CF5">
        <w:rPr>
          <w:rFonts w:ascii="仿宋" w:eastAsia="仿宋" w:hAnsi="仿宋" w:cs="仿宋" w:hint="eastAsia"/>
          <w:sz w:val="24"/>
          <w:szCs w:val="24"/>
        </w:rPr>
        <w:t>通过biz_key等</w:t>
      </w:r>
      <w:r>
        <w:rPr>
          <w:rFonts w:ascii="仿宋" w:eastAsia="仿宋" w:hAnsi="仿宋" w:cs="仿宋" w:hint="eastAsia"/>
          <w:sz w:val="24"/>
          <w:szCs w:val="24"/>
        </w:rPr>
        <w:t>和业务的表相关联</w:t>
      </w:r>
      <w:r w:rsidR="00B03C19">
        <w:rPr>
          <w:rFonts w:ascii="仿宋" w:eastAsia="仿宋" w:hAnsi="仿宋" w:cs="仿宋" w:hint="eastAsia"/>
          <w:sz w:val="24"/>
          <w:szCs w:val="24"/>
        </w:rPr>
        <w:t>，</w:t>
      </w:r>
      <w:r w:rsidR="00636CF5">
        <w:rPr>
          <w:rFonts w:ascii="仿宋" w:eastAsia="仿宋" w:hAnsi="仿宋" w:cs="仿宋" w:hint="eastAsia"/>
          <w:sz w:val="24"/>
          <w:szCs w:val="24"/>
        </w:rPr>
        <w:t xml:space="preserve"> </w:t>
      </w:r>
    </w:p>
    <w:p w:rsidR="00FE1B49" w:rsidRDefault="00FE1B49" w:rsidP="00FE1B49">
      <w:pPr>
        <w:jc w:val="left"/>
        <w:rPr>
          <w:rFonts w:ascii="仿宋" w:eastAsia="仿宋" w:hAnsi="仿宋" w:cs="仿宋" w:hint="eastAsia"/>
          <w:sz w:val="24"/>
          <w:szCs w:val="24"/>
        </w:rPr>
      </w:pPr>
      <w:r w:rsidRPr="00FE1B49">
        <w:rPr>
          <w:rFonts w:ascii="仿宋" w:eastAsia="仿宋" w:hAnsi="仿宋" w:cs="仿宋"/>
          <w:sz w:val="24"/>
          <w:szCs w:val="24"/>
        </w:rPr>
        <w:t>js_sys_file_entity</w:t>
      </w:r>
      <w:r>
        <w:rPr>
          <w:rFonts w:ascii="仿宋" w:eastAsia="仿宋" w:hAnsi="仿宋" w:cs="仿宋"/>
          <w:sz w:val="24"/>
          <w:szCs w:val="24"/>
        </w:rPr>
        <w:t>和</w:t>
      </w:r>
      <w:r w:rsidRPr="00FE1B49">
        <w:rPr>
          <w:rFonts w:ascii="仿宋" w:eastAsia="仿宋" w:hAnsi="仿宋" w:cs="仿宋"/>
          <w:sz w:val="24"/>
          <w:szCs w:val="24"/>
        </w:rPr>
        <w:t>js_sys_file_upload</w:t>
      </w:r>
      <w:r>
        <w:rPr>
          <w:rFonts w:ascii="仿宋" w:eastAsia="仿宋" w:hAnsi="仿宋" w:cs="仿宋"/>
          <w:sz w:val="24"/>
          <w:szCs w:val="24"/>
        </w:rPr>
        <w:t>是一对多的关系，前者的f</w:t>
      </w:r>
      <w:r>
        <w:rPr>
          <w:rFonts w:ascii="仿宋" w:eastAsia="仿宋" w:hAnsi="仿宋" w:cs="仿宋" w:hint="eastAsia"/>
          <w:sz w:val="24"/>
          <w:szCs w:val="24"/>
        </w:rPr>
        <w:t>ile_id只有一个，在后者可能对应多条记录，后者和项目中业务相关联，如果图片被多处使用，则</w:t>
      </w:r>
      <w:r w:rsidR="00B03C19">
        <w:rPr>
          <w:rFonts w:ascii="仿宋" w:eastAsia="仿宋" w:hAnsi="仿宋" w:cs="仿宋" w:hint="eastAsia"/>
          <w:sz w:val="24"/>
          <w:szCs w:val="24"/>
        </w:rPr>
        <w:t>后者会有多条记录</w:t>
      </w:r>
    </w:p>
    <w:p w:rsidR="00552AED" w:rsidRDefault="00282520" w:rsidP="00FE1B49">
      <w:pPr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(2)</w:t>
      </w:r>
      <w:r w:rsidR="00552AED">
        <w:rPr>
          <w:rFonts w:ascii="仿宋" w:eastAsia="仿宋" w:hAnsi="仿宋" w:cs="仿宋" w:hint="eastAsia"/>
          <w:sz w:val="24"/>
          <w:szCs w:val="24"/>
        </w:rPr>
        <w:t>上传表单页面libs要引入fileupload</w:t>
      </w:r>
      <w:r w:rsidR="002432D6">
        <w:rPr>
          <w:rFonts w:ascii="仿宋" w:eastAsia="仿宋" w:hAnsi="仿宋" w:cs="仿宋" w:hint="eastAsia"/>
          <w:sz w:val="24"/>
          <w:szCs w:val="24"/>
        </w:rPr>
        <w:t>,否则不显示图片上传这个按钮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2520" w:rsidTr="00282520">
        <w:tc>
          <w:tcPr>
            <w:tcW w:w="8522" w:type="dxa"/>
          </w:tcPr>
          <w:p w:rsidR="00282520" w:rsidRDefault="00FA4CD2" w:rsidP="00FE1B49">
            <w:pPr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 w:rsidRPr="00FA4CD2">
              <w:rPr>
                <w:rFonts w:ascii="仿宋" w:eastAsia="仿宋" w:hAnsi="仿宋" w:cs="仿宋" w:hint="eastAsia"/>
                <w:sz w:val="24"/>
                <w:szCs w:val="24"/>
              </w:rPr>
              <w:t>&lt;% layout('/layouts/default.html', {title: '废品类型表管理', libs: ['validate','</w:t>
            </w:r>
            <w:r w:rsidRPr="00FA4CD2">
              <w:rPr>
                <w:rFonts w:ascii="仿宋" w:eastAsia="仿宋" w:hAnsi="仿宋" w:cs="仿宋" w:hint="eastAsia"/>
                <w:b/>
                <w:color w:val="FF0000"/>
                <w:sz w:val="24"/>
                <w:szCs w:val="24"/>
              </w:rPr>
              <w:t>fileupload</w:t>
            </w:r>
            <w:r w:rsidRPr="00FA4CD2">
              <w:rPr>
                <w:rFonts w:ascii="仿宋" w:eastAsia="仿宋" w:hAnsi="仿宋" w:cs="仿宋" w:hint="eastAsia"/>
                <w:sz w:val="24"/>
                <w:szCs w:val="24"/>
              </w:rPr>
              <w:t>','dataGrid']}){ %&gt;</w:t>
            </w:r>
          </w:p>
        </w:tc>
      </w:tr>
    </w:tbl>
    <w:p w:rsidR="00282520" w:rsidRPr="00FE1B49" w:rsidRDefault="00282520" w:rsidP="00FE1B49">
      <w:pPr>
        <w:jc w:val="left"/>
        <w:rPr>
          <w:rFonts w:ascii="仿宋" w:eastAsia="仿宋" w:hAnsi="仿宋" w:cs="仿宋"/>
          <w:sz w:val="24"/>
          <w:szCs w:val="24"/>
        </w:rPr>
      </w:pPr>
    </w:p>
    <w:sectPr w:rsidR="00282520" w:rsidRPr="00FE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343" w:rsidRDefault="000D3343" w:rsidP="00FE1B49">
      <w:r>
        <w:separator/>
      </w:r>
    </w:p>
  </w:endnote>
  <w:endnote w:type="continuationSeparator" w:id="0">
    <w:p w:rsidR="000D3343" w:rsidRDefault="000D3343" w:rsidP="00FE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343" w:rsidRDefault="000D3343" w:rsidP="00FE1B49">
      <w:r>
        <w:separator/>
      </w:r>
    </w:p>
  </w:footnote>
  <w:footnote w:type="continuationSeparator" w:id="0">
    <w:p w:rsidR="000D3343" w:rsidRDefault="000D3343" w:rsidP="00FE1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F94A"/>
    <w:multiLevelType w:val="singleLevel"/>
    <w:tmpl w:val="953EF94A"/>
    <w:lvl w:ilvl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>
      <w:start w:val="1"/>
      <w:numFmt w:val="decimal"/>
      <w:suff w:val="nothing"/>
      <w:lvlText w:val="%1）"/>
      <w:lvlJc w:val="left"/>
    </w:lvl>
  </w:abstractNum>
  <w:abstractNum w:abstractNumId="3">
    <w:nsid w:val="70CB7BDA"/>
    <w:multiLevelType w:val="hybridMultilevel"/>
    <w:tmpl w:val="52864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F5"/>
    <w:rsid w:val="00032534"/>
    <w:rsid w:val="000D3343"/>
    <w:rsid w:val="001D24A5"/>
    <w:rsid w:val="001E79D5"/>
    <w:rsid w:val="002405FD"/>
    <w:rsid w:val="002432D6"/>
    <w:rsid w:val="00243BD5"/>
    <w:rsid w:val="00282520"/>
    <w:rsid w:val="002A62FC"/>
    <w:rsid w:val="002F7F9C"/>
    <w:rsid w:val="003455BC"/>
    <w:rsid w:val="0038320B"/>
    <w:rsid w:val="0038484B"/>
    <w:rsid w:val="003E08D2"/>
    <w:rsid w:val="00401CCC"/>
    <w:rsid w:val="00404E08"/>
    <w:rsid w:val="004E3530"/>
    <w:rsid w:val="005039F1"/>
    <w:rsid w:val="00531FC2"/>
    <w:rsid w:val="00552AED"/>
    <w:rsid w:val="00583914"/>
    <w:rsid w:val="00636CF5"/>
    <w:rsid w:val="006E7FD5"/>
    <w:rsid w:val="006F13BD"/>
    <w:rsid w:val="00790971"/>
    <w:rsid w:val="007B4E4C"/>
    <w:rsid w:val="008C7041"/>
    <w:rsid w:val="00952CED"/>
    <w:rsid w:val="009E2C25"/>
    <w:rsid w:val="00A04788"/>
    <w:rsid w:val="00B03C19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FA4CD2"/>
    <w:rsid w:val="00FE1B49"/>
    <w:rsid w:val="00FE250E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6261842"/>
    <w:rsid w:val="17CD1C16"/>
    <w:rsid w:val="1C220782"/>
    <w:rsid w:val="1C5B595E"/>
    <w:rsid w:val="1D9A4BF9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40326890"/>
    <w:rsid w:val="40DB376D"/>
    <w:rsid w:val="413D1A37"/>
    <w:rsid w:val="535D3B69"/>
    <w:rsid w:val="53B64E2A"/>
    <w:rsid w:val="57347DAF"/>
    <w:rsid w:val="580C393E"/>
    <w:rsid w:val="58325001"/>
    <w:rsid w:val="592142DA"/>
    <w:rsid w:val="5AEA2B03"/>
    <w:rsid w:val="5B224AB4"/>
    <w:rsid w:val="5B871DD5"/>
    <w:rsid w:val="5BA72CE5"/>
    <w:rsid w:val="5DC80482"/>
    <w:rsid w:val="5E53131C"/>
    <w:rsid w:val="62195750"/>
    <w:rsid w:val="626B2804"/>
    <w:rsid w:val="626D637B"/>
    <w:rsid w:val="64085A7D"/>
    <w:rsid w:val="676B34F8"/>
    <w:rsid w:val="6C2E7676"/>
    <w:rsid w:val="71752972"/>
    <w:rsid w:val="724E4FA2"/>
    <w:rsid w:val="72A01EA5"/>
    <w:rsid w:val="77530965"/>
    <w:rsid w:val="7AD87AFF"/>
    <w:rsid w:val="7C5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2022-02-28T08:03:00Z</dcterms:created>
  <dcterms:modified xsi:type="dcterms:W3CDTF">2022-05-04T08:14:00Z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