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UC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 Sistemas Computacionais e Seguran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ça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 Atividade Pr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ática 03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Proteção de dados e informações Parte 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INTEGRANTES: Nicholas, Tobias, Victor, Wendel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Ataques Cibernéticos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Colonial Pipeline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  7 de maio de 2021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Tipo de ataque: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Ransomware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 do ataque ou de como aconteceu: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Através de um login comprometido ou uma vulnerabilidade no sistema de segurança, especula-se que foi através de credenciais de funcionários. Dentro da rede, o grupo DarkSide introduziu o ransomware, que iniciou o processo de criptografia de arquivos importantes no sistema de TI da empresa. Isso resultou na inacessibilidade dos dados para a Colonial Pipeline, provocando a paralisação de suas atividades de apoio administrativo.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Vulnerabilidade explorada (verificar se está no CVE e qual o seu código)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houve a utilização de uma falha técnica específica (CVE) ligada diretamente a problemas de software. No entanto, a razão principal para o ataque foi o uso de credenciais comprometidas.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Impactos e/ou prejuízo (pode ser estimado)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Falta de Combústivel: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interrupção no fornecimento de combustível gerou medo entre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empresas, resultando em escassez em certos estados americanos.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Elevação dos Preços: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Os preços dos combustíveis aumentaram consideravelmente enquanto durou a paralisação.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Preocupações sobre a Segurança Nacional: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incidente ressaltou a fragilidade das infraestruturas críticas dos EUA diante de ataques cibernéticos, resultando em alertas globais sobre a urgência de fortalecer a segurança em áreas fundamentais.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Tipo de Proteção que poderia ter sido aplicada para evitá-lo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Autenticação Multifator (MFA):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Acrescenta uma camada adicional de proteção, necessitando de múltiplos métodos de verificação (exemplo: senha e código) para entrar em sistemas, aumentando a dificuldade de acesso para hackers.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Gerenciamento de Acesso Privilegiado (PAM):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Limita o acesso em sistemas críticos, assegurando que somente indivíduos autorizados tenham permissão e restringindo a movimentação de invasores na rede.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Segmentação de Rede: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Divide a rede em setor, separando os sistemas cruciais e prejudicando a mobilidade dos invasores dentro da estrutura.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