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Optimisation du stockage d’un cloud avec une IA</w:t>
      </w:r>
    </w:p>
    <w:p>
      <w:pPr>
        <w:pStyle w:val="Normal"/>
        <w:jc w:val="both"/>
        <w:rPr>
          <w:rStyle w:val="Accentuationforte"/>
          <w:rFonts w:ascii="Calibri" w:hAnsi="Calibri" w:eastAsia="Calibri" w:cs="DejaVu Sans"/>
          <w:b/>
          <w:b/>
          <w:bCs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fr-FR" w:eastAsia="en-US" w:bidi="ar-SA"/>
        </w:rPr>
      </w:r>
    </w:p>
    <w:p>
      <w:pPr>
        <w:pStyle w:val="Normal"/>
        <w:spacing w:before="0" w:after="160"/>
        <w:jc w:val="both"/>
        <w:rPr/>
      </w:pPr>
      <w:r>
        <w:rPr>
          <w:rStyle w:val="Accentuationforte"/>
          <w:b w:val="false"/>
          <w:bCs w:val="false"/>
          <w:color w:val="00A933"/>
          <w:position w:val="0"/>
          <w:sz w:val="28"/>
          <w:sz w:val="28"/>
          <w:szCs w:val="28"/>
          <w:vertAlign w:val="baseline"/>
        </w:rPr>
        <w:t>Récupération des données pour le training :</w:t>
      </w:r>
    </w:p>
    <w:p>
      <w:pPr>
        <w:pStyle w:val="Normal"/>
        <w:spacing w:before="0" w:after="160"/>
        <w:jc w:val="both"/>
        <w:rPr>
          <w:rStyle w:val="Accentuationforte"/>
          <w:rFonts w:eastAsia="Calibri" w:cs="DejaVu Sans"/>
          <w:b w:val="false"/>
          <w:b w:val="false"/>
          <w:bCs w:val="false"/>
          <w:color w:val="000000"/>
          <w:kern w:val="0"/>
          <w:position w:val="0"/>
          <w:sz w:val="22"/>
          <w:sz w:val="28"/>
          <w:szCs w:val="28"/>
          <w:vertAlign w:val="baseline"/>
          <w:lang w:val="fr-FR" w:eastAsia="en-US" w:bidi="ar-SA"/>
        </w:rPr>
      </w:pPr>
      <w:r>
        <w:rPr/>
      </w:r>
    </w:p>
    <w:p>
      <w:pPr>
        <w:pStyle w:val="Normal"/>
        <w:spacing w:before="0" w:after="160"/>
        <w:jc w:val="both"/>
        <w:rPr/>
      </w:pPr>
      <w:r>
        <w:rPr>
          <w:rStyle w:val="Accentuationforte"/>
          <w:rFonts w:eastAsia="Calibri" w:cs="DejaVu Sans"/>
          <w:b w:val="false"/>
          <w:bCs w:val="false"/>
          <w:color w:val="00A933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  <w:t>Dataset généré a partir d’un programme python :</w:t>
      </w:r>
    </w:p>
    <w:p>
      <w:pPr>
        <w:pStyle w:val="Normal"/>
        <w:spacing w:before="0" w:after="16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137160</wp:posOffset>
                </wp:positionH>
                <wp:positionV relativeFrom="paragraph">
                  <wp:posOffset>105410</wp:posOffset>
                </wp:positionV>
                <wp:extent cx="5761355" cy="2592705"/>
                <wp:effectExtent l="0" t="0" r="0" b="0"/>
                <wp:wrapSquare wrapText="largest"/>
                <wp:docPr id="1" name="Cadr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59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2247900"/>
                                  <wp:effectExtent l="0" t="0" r="0" b="0"/>
                                  <wp:docPr id="3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2247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Type de variables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9" stroked="f" style="position:absolute;margin-left:10.8pt;margin-top:8.3pt;width:453.55pt;height:204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2247900"/>
                            <wp:effectExtent l="0" t="0" r="0" b="0"/>
                            <wp:docPr id="4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2247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Type de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ccentuationforte"/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  <w:t>dataset=["taille","extension","annee_modif"]</w:t>
      </w:r>
    </w:p>
    <w:p>
      <w:pPr>
        <w:pStyle w:val="Normal"/>
        <w:spacing w:before="0" w:after="160"/>
        <w:jc w:val="both"/>
        <w:rPr>
          <w:rStyle w:val="Accentuationforte"/>
          <w:rFonts w:eastAsia="Calibri" w:cs="DejaVu Sans"/>
          <w:b w:val="false"/>
          <w:b w:val="false"/>
          <w:bCs w:val="false"/>
          <w:color w:val="00A933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</w:pPr>
      <w:r>
        <w:rPr>
          <w:rFonts w:eastAsia="Calibri" w:cs="DejaVu Sans"/>
          <w:b w:val="false"/>
          <w:bCs w:val="false"/>
          <w:color w:val="00A933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</w:r>
    </w:p>
    <w:p>
      <w:pPr>
        <w:pStyle w:val="Normal"/>
        <w:spacing w:before="0" w:after="160"/>
        <w:jc w:val="both"/>
        <w:rPr/>
      </w:pPr>
      <w:r>
        <w:rPr>
          <w:rStyle w:val="Accentuationforte"/>
          <w:rFonts w:eastAsia="Calibri" w:cs="DejaVu Sans"/>
          <w:b w:val="false"/>
          <w:bCs w:val="false"/>
          <w:color w:val="00A933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  <w:t>Division du dataset  et cross validation:</w:t>
      </w:r>
    </w:p>
    <w:p>
      <w:pPr>
        <w:pStyle w:val="Normal"/>
        <w:spacing w:before="0" w:after="160"/>
        <w:jc w:val="both"/>
        <w:rPr/>
      </w:pPr>
      <w:r>
        <w:rPr>
          <w:rStyle w:val="Accentuationforte"/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  <w:t>Train_dataset 80 % et test_dataset 20%</w:t>
      </w:r>
    </w:p>
    <w:p>
      <w:pPr>
        <w:pStyle w:val="Normal"/>
        <w:spacing w:before="0" w:after="160"/>
        <w:jc w:val="both"/>
        <w:rPr>
          <w:rStyle w:val="Accentuationforte"/>
          <w:rFonts w:ascii="Calibri" w:hAnsi="Calibri" w:eastAsia="Calibri" w:cs="DejaVu Sans"/>
          <w:b w:val="false"/>
          <w:b w:val="false"/>
          <w:bCs w:val="false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</w:r>
    </w:p>
    <w:p>
      <w:pPr>
        <w:pStyle w:val="Normal"/>
        <w:spacing w:before="0" w:after="160"/>
        <w:jc w:val="both"/>
        <w:rPr/>
      </w:pPr>
      <w:r>
        <w:rPr>
          <w:rStyle w:val="Accentuationforte"/>
          <w:rFonts w:eastAsia="Calibri" w:cs="DejaVu Sans"/>
          <w:b w:val="false"/>
          <w:bCs w:val="false"/>
          <w:color w:val="00A933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  <w:t>Choix model de machine learning :</w:t>
      </w:r>
    </w:p>
    <w:p>
      <w:pPr>
        <w:pStyle w:val="Normal"/>
        <w:spacing w:before="0" w:after="160"/>
        <w:jc w:val="both"/>
        <w:rPr>
          <w:rStyle w:val="Accentuationforte"/>
          <w:rFonts w:eastAsia="Calibri" w:cs="DejaVu Sans"/>
          <w:b w:val="false"/>
          <w:b w:val="false"/>
          <w:bCs w:val="false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5761355" cy="3541395"/>
                <wp:effectExtent l="0" t="0" r="0" b="0"/>
                <wp:wrapSquare wrapText="largest"/>
                <wp:docPr id="5" name="Cadr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354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720" cy="3196590"/>
                                  <wp:effectExtent l="0" t="0" r="0" b="0"/>
                                  <wp:docPr id="7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3196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Carte des algorithmes de scikit-learn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0" stroked="f" style="position:absolute;margin-left:0pt;margin-top:2.55pt;width:453.55pt;height:278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720" cy="3196590"/>
                            <wp:effectExtent l="0" t="0" r="0" b="0"/>
                            <wp:docPr id="8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3196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Carte des algorithmes de scikit-learn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both"/>
        <w:rPr>
          <w:rStyle w:val="Accentuationforte"/>
          <w:rFonts w:eastAsia="Calibri" w:cs="DejaVu Sans"/>
          <w:b w:val="false"/>
          <w:b w:val="false"/>
          <w:bCs w:val="false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</w:pPr>
      <w:r>
        <w:rPr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</w:r>
    </w:p>
    <w:p>
      <w:pPr>
        <w:pStyle w:val="Normal"/>
        <w:spacing w:before="0" w:after="160"/>
        <w:jc w:val="both"/>
        <w:rPr/>
      </w:pPr>
      <w:r>
        <w:rPr>
          <w:rStyle w:val="Accentuationforte"/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  <w:t xml:space="preserve">On a des données </w:t>
      </w:r>
      <w:r>
        <w:rPr>
          <w:rStyle w:val="Accentuationforte"/>
          <w:rFonts w:eastAsia="Calibri" w:cs="DejaVu Sans"/>
          <w:b/>
          <w:bCs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  <w:t xml:space="preserve">structurées </w:t>
      </w:r>
      <w:r>
        <w:rPr>
          <w:rStyle w:val="Accentuationforte"/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  <w:t>: tableau</w:t>
      </w:r>
    </w:p>
    <w:p>
      <w:pPr>
        <w:pStyle w:val="Normal"/>
        <w:spacing w:before="0" w:after="160"/>
        <w:jc w:val="both"/>
        <w:rPr>
          <w:rStyle w:val="Accentuationforte"/>
          <w:rFonts w:eastAsia="Calibri" w:cs="DejaVu Sans"/>
          <w:b/>
          <w:b/>
          <w:bCs/>
          <w:color w:val="000000"/>
          <w:kern w:val="0"/>
          <w:position w:val="0"/>
          <w:sz w:val="22"/>
          <w:sz w:val="28"/>
          <w:szCs w:val="28"/>
          <w:vertAlign w:val="baseline"/>
          <w:lang w:val="fr-FR" w:eastAsia="en-US" w:bidi="ar-SA"/>
        </w:rPr>
      </w:pPr>
      <w:r>
        <w:rPr>
          <w:rStyle w:val="Accentuationforte"/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  <w:t xml:space="preserve">On a veut prédire si oui ou non le fichier doit être supprimé donc 2 </w:t>
      </w:r>
      <w:r>
        <w:rPr>
          <w:rStyle w:val="Accentuationforte"/>
          <w:rFonts w:eastAsia="Calibri" w:cs="DejaVu Sans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  <w:t>catégories</w:t>
      </w:r>
    </w:p>
    <w:p>
      <w:pPr>
        <w:pStyle w:val="Normal"/>
        <w:spacing w:before="0" w:after="160"/>
        <w:jc w:val="both"/>
        <w:rPr>
          <w:rFonts w:ascii="Calibri" w:hAnsi="Calibri" w:eastAsia="Calibri" w:cs="DejaVu Sans"/>
          <w:b/>
          <w:b/>
          <w:bCs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</w:pPr>
      <w:r>
        <w:rPr>
          <w:rFonts w:eastAsia="Calibri" w:cs="DejaVu Sans"/>
          <w:b/>
          <w:bCs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</w:r>
    </w:p>
    <w:p>
      <w:pPr>
        <w:pStyle w:val="Normal"/>
        <w:jc w:val="both"/>
        <w:rPr/>
      </w:pPr>
      <w:r>
        <w:rPr>
          <w:rStyle w:val="Accentuationforte"/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  <w:t>Sites des programme dont on va s’inspirer pour créer les modèles :</w:t>
      </w:r>
    </w:p>
    <w:p>
      <w:pPr>
        <w:pStyle w:val="Normal"/>
        <w:jc w:val="both"/>
        <w:rPr/>
      </w:pPr>
      <w:r>
        <w:rPr>
          <w:rStyle w:val="Accentuationforte"/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vertAlign w:val="baseline"/>
          <w:lang w:val="fr-FR" w:eastAsia="en-US" w:bidi="ar-SA"/>
        </w:rPr>
        <w:t>K-means :</w:t>
      </w:r>
    </w:p>
    <w:p>
      <w:pPr>
        <w:pStyle w:val="Normal"/>
        <w:jc w:val="both"/>
        <w:rPr/>
      </w:pPr>
      <w:hyperlink r:id="rId4">
        <w:r>
          <w:rPr>
            <w:rStyle w:val="LienInternet"/>
          </w:rPr>
          <w:t>https://www.altoros.com/blog/using-k-means-clustering-in-tensorflow/</w:t>
        </w:r>
      </w:hyperlink>
    </w:p>
    <w:p>
      <w:pPr>
        <w:pStyle w:val="Normal"/>
        <w:jc w:val="both"/>
        <w:rPr>
          <w:rStyle w:val="LienInternet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rStyle w:val="LienInternet"/>
          <w:b/>
          <w:bCs/>
          <w:color w:val="C9211E"/>
          <w:sz w:val="24"/>
          <w:szCs w:val="24"/>
          <w:u w:val="none"/>
        </w:rPr>
        <w:t>RECHERCHES :</w:t>
      </w:r>
    </w:p>
    <w:p>
      <w:pPr>
        <w:pStyle w:val="Normal"/>
        <w:jc w:val="both"/>
        <w:rPr/>
      </w:pPr>
      <w:r>
        <w:rPr>
          <w:rStyle w:val="Accentuationforte"/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fr-FR" w:eastAsia="en-US" w:bidi="ar-SA"/>
        </w:rPr>
        <w:t>Installation Tensorflow avec une carte graphique AMD Radeon.</w:t>
      </w:r>
    </w:p>
    <w:p>
      <w:pPr>
        <w:pStyle w:val="Normal"/>
        <w:jc w:val="both"/>
        <w:rPr/>
      </w:pPr>
      <w:hyperlink r:id="rId5">
        <w:r>
          <w:rPr>
            <w:rStyle w:val="LienInternet"/>
            <w:sz w:val="24"/>
            <w:szCs w:val="24"/>
          </w:rPr>
          <w:t>https://lecrabeinfo.net/installer-ubuntu-20-04-lts-le-guide-complet.html</w:t>
        </w:r>
      </w:hyperlink>
    </w:p>
    <w:p>
      <w:pPr>
        <w:pStyle w:val="Normal"/>
        <w:jc w:val="both"/>
        <w:rPr/>
      </w:pPr>
      <w:hyperlink r:id="rId6">
        <w:r>
          <w:rPr>
            <w:rStyle w:val="LienInternet"/>
            <w:sz w:val="24"/>
            <w:szCs w:val="24"/>
          </w:rPr>
          <w:t>https://rocmdocs.amd.com/en/latest/Installation_Guide/Installation-Guide.html</w:t>
        </w:r>
      </w:hyperlink>
    </w:p>
    <w:p>
      <w:pPr>
        <w:pStyle w:val="Normal"/>
        <w:jc w:val="both"/>
        <w:rPr/>
      </w:pPr>
      <w:hyperlink r:id="rId7">
        <w:r>
          <w:rPr>
            <w:rStyle w:val="LienInternet"/>
            <w:sz w:val="24"/>
            <w:szCs w:val="24"/>
          </w:rPr>
          <w:t>https://github.com/ROCmSoftwarePlatform/tensorflow-upstream/blob/develop-upstream/rocm_docs/tensorflow-install-basic.md</w:t>
        </w:r>
      </w:hyperlink>
    </w:p>
    <w:p>
      <w:pPr>
        <w:pStyle w:val="Normal"/>
        <w:jc w:val="both"/>
        <w:rPr/>
      </w:pPr>
      <w:hyperlink r:id="rId8">
        <w:r>
          <w:rPr>
            <w:rStyle w:val="LienInternet"/>
            <w:sz w:val="24"/>
            <w:szCs w:val="24"/>
          </w:rPr>
          <w:t>https://github.com/ROCmSoftwarePlatform/tensorflow-upstream</w:t>
        </w:r>
      </w:hyperlink>
    </w:p>
    <w:p>
      <w:pPr>
        <w:pStyle w:val="Normal"/>
        <w:jc w:val="both"/>
        <w:rPr/>
      </w:pPr>
      <w:r>
        <w:rPr>
          <w:rStyle w:val="LienInternet"/>
          <w:sz w:val="24"/>
          <w:szCs w:val="24"/>
        </w:rPr>
        <w:t>https://www.tensorflow.org/install/pip</w:t>
      </w:r>
    </w:p>
    <w:p>
      <w:pPr>
        <w:pStyle w:val="Normal"/>
        <w:jc w:val="both"/>
        <w:rPr/>
      </w:pPr>
      <w:r>
        <w:rPr>
          <w:rStyle w:val="Accentuationforte"/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fr-FR" w:eastAsia="en-US" w:bidi="ar-SA"/>
        </w:rPr>
        <w:t>Méthodes de path:</w:t>
      </w:r>
    </w:p>
    <w:p>
      <w:pPr>
        <w:pStyle w:val="Normal"/>
        <w:jc w:val="both"/>
        <w:rPr>
          <w:sz w:val="24"/>
          <w:szCs w:val="24"/>
        </w:rPr>
      </w:pPr>
      <w:hyperlink r:id="rId9">
        <w:r>
          <w:rPr>
            <w:rStyle w:val="LienInternet"/>
            <w:sz w:val="24"/>
            <w:szCs w:val="24"/>
          </w:rPr>
          <w:t>https://docs.python.org/fr/3/library/pathlib.html</w:t>
        </w:r>
      </w:hyperlink>
    </w:p>
    <w:p>
      <w:pPr>
        <w:pStyle w:val="Normal"/>
        <w:jc w:val="both"/>
        <w:rPr>
          <w:sz w:val="24"/>
          <w:szCs w:val="24"/>
        </w:rPr>
      </w:pPr>
      <w:hyperlink r:id="rId10">
        <w:r>
          <w:rPr>
            <w:rStyle w:val="LienInternet"/>
            <w:sz w:val="24"/>
            <w:szCs w:val="24"/>
          </w:rPr>
          <w:t>https://webdevdesigner.com/q/how-to-get-file-creation-modification-date-times-in-python-47587/</w:t>
        </w:r>
      </w:hyperlink>
    </w:p>
    <w:p>
      <w:pPr>
        <w:pStyle w:val="Normal"/>
        <w:jc w:val="both"/>
        <w:rPr/>
      </w:pPr>
      <w:r>
        <w:rPr>
          <w:rStyle w:val="Accentuationforte"/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fr-FR" w:eastAsia="en-US" w:bidi="ar-SA"/>
        </w:rPr>
        <w:t>Cours en français sur le machine learning :</w:t>
      </w:r>
    </w:p>
    <w:p>
      <w:pPr>
        <w:pStyle w:val="Normal"/>
        <w:jc w:val="both"/>
        <w:rPr>
          <w:sz w:val="24"/>
          <w:szCs w:val="24"/>
        </w:rPr>
      </w:pPr>
      <w:hyperlink r:id="rId11">
        <w:r>
          <w:rPr>
            <w:rStyle w:val="LienInternet"/>
            <w:sz w:val="24"/>
            <w:szCs w:val="24"/>
          </w:rPr>
          <w:t>https://www.youtube.com/watch?v=P6kSc3qVph0&amp;list=PLO_fdPEVlfKqMDNmCFzQISI2H_nJcEDJq&amp;index=20</w:t>
        </w:r>
      </w:hyperlink>
    </w:p>
    <w:p>
      <w:pPr>
        <w:pStyle w:val="Normal"/>
        <w:jc w:val="both"/>
        <w:rPr>
          <w:sz w:val="24"/>
          <w:szCs w:val="24"/>
        </w:rPr>
      </w:pPr>
      <w:r>
        <w:rPr>
          <w:rStyle w:val="Accentuationforte"/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fr-FR" w:eastAsia="en-US" w:bidi="ar-SA"/>
        </w:rPr>
        <w:t>Vérifier que tensorflow est bien installé :</w:t>
      </w:r>
    </w:p>
    <w:p>
      <w:pPr>
        <w:pStyle w:val="Texteprformat"/>
        <w:jc w:val="both"/>
        <w:rPr/>
      </w:pPr>
      <w:r>
        <w:rPr>
          <w:rStyle w:val="Textesource"/>
          <w:sz w:val="26"/>
          <w:szCs w:val="26"/>
        </w:rPr>
        <w:t>pip list | grep tensorflow &amp;&amp; pip uninstall -y tensorflow</w:t>
      </w:r>
    </w:p>
    <w:p>
      <w:pPr>
        <w:pStyle w:val="Texteprformat"/>
        <w:jc w:val="both"/>
        <w:rPr>
          <w:rStyle w:val="Textesource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rStyle w:val="Accentuationforte"/>
          <w:rFonts w:eastAsia="Calibri" w:cs="DejaVu Sans"/>
          <w:b w:val="false"/>
          <w:bCs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fr-FR" w:eastAsia="en-US" w:bidi="ar-SA"/>
        </w:rPr>
        <w:t>Activer et désactiver un environnement virtuel :</w:t>
      </w:r>
    </w:p>
    <w:p>
      <w:pPr>
        <w:pStyle w:val="Normal"/>
        <w:jc w:val="both"/>
        <w:rPr/>
      </w:pPr>
      <w:r>
        <w:rPr>
          <w:rStyle w:val="Textesource"/>
          <w:color w:val="auto"/>
          <w:kern w:val="0"/>
          <w:sz w:val="26"/>
          <w:szCs w:val="26"/>
          <w:lang w:val="fr-FR" w:eastAsia="en-US" w:bidi="ar-SA"/>
        </w:rPr>
        <w:t>source ./venv/bin/activate  # sh, bash, or zsh</w:t>
      </w:r>
    </w:p>
    <w:p>
      <w:pPr>
        <w:pStyle w:val="Normal"/>
        <w:jc w:val="both"/>
        <w:rPr/>
      </w:pPr>
      <w:r>
        <w:rPr>
          <w:rStyle w:val="Textesource"/>
          <w:color w:val="auto"/>
          <w:kern w:val="0"/>
          <w:sz w:val="26"/>
          <w:szCs w:val="26"/>
          <w:lang w:val="fr-FR" w:eastAsia="en-US" w:bidi="ar-SA"/>
        </w:rPr>
        <w:t>deactivate</w:t>
      </w:r>
    </w:p>
    <w:p>
      <w:pPr>
        <w:pStyle w:val="Normal"/>
        <w:jc w:val="both"/>
        <w:rPr/>
      </w:pPr>
      <w:hyperlink r:id="rId13">
        <w:r>
          <w:rPr>
            <w:rStyle w:val="LienInternet"/>
            <w:rFonts w:ascii="Liberation Mono" w:hAnsi="Liberation Mono" w:eastAsia="Liberation Mono" w:cs="Liberation Mono"/>
            <w:color w:val="auto"/>
            <w:kern w:val="0"/>
            <w:sz w:val="26"/>
            <w:szCs w:val="26"/>
            <w:lang w:val="fr-FR" w:eastAsia="en-US" w:bidi="ar-SA"/>
          </w:rPr>
          <w:t>https://www.tensorflow.org/api_docs/python/tf/keras/metrics/Accuracy</w:t>
        </w:r>
      </w:hyperlink>
    </w:p>
    <w:p>
      <w:pPr>
        <w:pStyle w:val="Normal"/>
        <w:jc w:val="both"/>
        <w:rPr/>
      </w:pPr>
      <w:hyperlink r:id="rId15">
        <w:r>
          <w:rPr>
            <w:rStyle w:val="LienInternet"/>
            <w:rFonts w:ascii="Liberation Mono" w:hAnsi="Liberation Mono" w:eastAsia="Liberation Mono" w:cs="Liberation Mono"/>
            <w:color w:val="auto"/>
            <w:kern w:val="0"/>
            <w:sz w:val="26"/>
            <w:szCs w:val="26"/>
            <w:lang w:val="fr-FR" w:eastAsia="en-US" w:bidi="ar-SA"/>
          </w:rPr>
          <w:t>https://ml-cheatsheet.readthedocs.io/en/latest/loss_functions.html</w:t>
        </w:r>
      </w:hyperlink>
    </w:p>
    <w:p>
      <w:pPr>
        <w:pStyle w:val="Normal"/>
        <w:jc w:val="both"/>
        <w:rPr/>
      </w:pPr>
      <w:hyperlink r:id="rId17">
        <w:r>
          <w:rPr>
            <w:rStyle w:val="LienInternet"/>
            <w:rFonts w:ascii="Liberation Mono" w:hAnsi="Liberation Mono" w:eastAsia="Liberation Mono" w:cs="Liberation Mono"/>
            <w:color w:val="auto"/>
            <w:kern w:val="0"/>
            <w:sz w:val="26"/>
            <w:szCs w:val="26"/>
            <w:lang w:val="fr-FR" w:eastAsia="en-US" w:bidi="ar-SA"/>
          </w:rPr>
          <w:t>https://towardsdatascience.com/cross-entropy-loss-function-f38c4ec8643e</w:t>
        </w:r>
      </w:hyperlink>
    </w:p>
    <w:p>
      <w:pPr>
        <w:pStyle w:val="Normal"/>
        <w:jc w:val="both"/>
        <w:rPr/>
      </w:pPr>
      <w:hyperlink r:id="rId19">
        <w:r>
          <w:rPr>
            <w:rStyle w:val="LienInternet"/>
            <w:rFonts w:ascii="Liberation Mono" w:hAnsi="Liberation Mono" w:eastAsia="Liberation Mono" w:cs="Liberation Mono"/>
            <w:color w:val="auto"/>
            <w:kern w:val="0"/>
            <w:sz w:val="26"/>
            <w:szCs w:val="26"/>
            <w:lang w:val="fr-FR" w:eastAsia="en-US" w:bidi="ar-SA"/>
          </w:rPr>
          <w:t>https://stackoverflow.com/questions/53503985/what-is-the-difference-between-keras-activations-softmax-and-keras-layers-softma</w:t>
        </w:r>
      </w:hyperlink>
    </w:p>
    <w:p>
      <w:pPr>
        <w:pStyle w:val="Normal"/>
        <w:jc w:val="both"/>
        <w:rPr/>
      </w:pPr>
      <w:hyperlink r:id="rId21">
        <w:r>
          <w:rPr>
            <w:rStyle w:val="LienInternet"/>
            <w:rFonts w:ascii="Liberation Mono" w:hAnsi="Liberation Mono" w:eastAsia="Liberation Mono" w:cs="Liberation Mono"/>
            <w:color w:val="auto"/>
            <w:kern w:val="0"/>
            <w:sz w:val="26"/>
            <w:szCs w:val="26"/>
            <w:lang w:val="fr-FR" w:eastAsia="en-US" w:bidi="ar-SA"/>
          </w:rPr>
          <w:t>https://www.tensorflow.org/api_docs/python/tf/keras/activations/hard_sigmoid</w:t>
        </w:r>
      </w:hyperlink>
    </w:p>
    <w:p>
      <w:pPr>
        <w:pStyle w:val="Normal"/>
        <w:jc w:val="both"/>
        <w:rPr/>
      </w:pPr>
      <w:hyperlink r:id="rId23">
        <w:r>
          <w:rPr>
            <w:rStyle w:val="LienInternet"/>
            <w:rFonts w:ascii="Liberation Mono" w:hAnsi="Liberation Mono" w:eastAsia="Liberation Mono" w:cs="Liberation Mono"/>
            <w:color w:val="auto"/>
            <w:kern w:val="0"/>
            <w:sz w:val="26"/>
            <w:szCs w:val="26"/>
            <w:lang w:val="fr-FR" w:eastAsia="en-US" w:bidi="ar-SA"/>
          </w:rPr>
          <w:t>https://github.com/tensorflow/tensorflow/issues/38143</w:t>
        </w:r>
      </w:hyperlink>
    </w:p>
    <w:p>
      <w:pPr>
        <w:pStyle w:val="Normal"/>
        <w:jc w:val="both"/>
        <w:rPr/>
      </w:pPr>
      <w:hyperlink r:id="rId25">
        <w:r>
          <w:rPr>
            <w:rStyle w:val="LienInternet"/>
            <w:rFonts w:ascii="Liberation Mono" w:hAnsi="Liberation Mono" w:eastAsia="Liberation Mono" w:cs="Liberation Mono"/>
            <w:color w:val="auto"/>
            <w:kern w:val="0"/>
            <w:sz w:val="26"/>
            <w:szCs w:val="26"/>
            <w:lang w:val="fr-FR" w:eastAsia="en-US" w:bidi="ar-SA"/>
          </w:rPr>
          <w:t>https://www.tensorflow.org/tutorials/keras/classification</w:t>
        </w:r>
      </w:hyperlink>
    </w:p>
    <w:p>
      <w:pPr>
        <w:pStyle w:val="Normal"/>
        <w:jc w:val="both"/>
        <w:rPr/>
      </w:pPr>
      <w:hyperlink r:id="rId27">
        <w:r>
          <w:rPr>
            <w:rStyle w:val="LienInternet"/>
            <w:rFonts w:ascii="Liberation Mono" w:hAnsi="Liberation Mono" w:eastAsia="Liberation Mono" w:cs="Liberation Mono"/>
            <w:color w:val="auto"/>
            <w:kern w:val="0"/>
            <w:sz w:val="26"/>
            <w:szCs w:val="26"/>
            <w:lang w:val="fr-FR" w:eastAsia="en-US" w:bidi="ar-SA"/>
          </w:rPr>
          <w:t>http://perso.univ-lemans.fr/~berger/CoursTF/CoursTF/co/tf_data_dataset2.html</w:t>
        </w:r>
      </w:hyperlink>
    </w:p>
    <w:p>
      <w:pPr>
        <w:pStyle w:val="Normal"/>
        <w:jc w:val="both"/>
        <w:rPr/>
      </w:pPr>
      <w:hyperlink r:id="rId29">
        <w:r>
          <w:rPr>
            <w:rStyle w:val="LienInternet"/>
            <w:rFonts w:ascii="Liberation Mono" w:hAnsi="Liberation Mono" w:eastAsia="Liberation Mono" w:cs="Liberation Mono"/>
            <w:color w:val="auto"/>
            <w:kern w:val="0"/>
            <w:sz w:val="26"/>
            <w:szCs w:val="26"/>
            <w:lang w:val="fr-FR" w:eastAsia="en-US" w:bidi="ar-SA"/>
          </w:rPr>
          <w:t>https://stackoverflow.com/questions/37049411/tensorflow-how-to-convert-scalar-tensor-to-scalar-variable-in-python</w:t>
        </w:r>
      </w:hyperlink>
    </w:p>
    <w:p>
      <w:pPr>
        <w:pStyle w:val="Normal"/>
        <w:jc w:val="both"/>
        <w:rPr/>
      </w:pPr>
      <w:r>
        <w:rPr>
          <w:rStyle w:val="Textesource"/>
          <w:color w:val="auto"/>
          <w:kern w:val="0"/>
          <w:sz w:val="26"/>
          <w:szCs w:val="26"/>
          <w:lang w:val="fr-FR" w:eastAsia="en-US" w:bidi="ar-SA"/>
        </w:rPr>
        <w:t>https://www.tensorflow.org/api_docs/python/tf/keras/Model#compile</w:t>
      </w:r>
    </w:p>
    <w:p>
      <w:pPr>
        <w:pStyle w:val="Normal"/>
        <w:jc w:val="both"/>
        <w:rPr/>
      </w:pPr>
      <w:hyperlink r:id="rId31">
        <w:r>
          <w:rPr>
            <w:rStyle w:val="LienInternet"/>
            <w:rFonts w:ascii="Liberation Mono" w:hAnsi="Liberation Mono" w:eastAsia="Liberation Mono" w:cs="Liberation Mono"/>
            <w:color w:val="auto"/>
            <w:kern w:val="0"/>
            <w:sz w:val="26"/>
            <w:szCs w:val="26"/>
            <w:lang w:val="fr-FR" w:eastAsia="en-US" w:bidi="ar-SA"/>
          </w:rPr>
          <w:t>https://www.tensorflow.org/tfx/model_analysis/model_validations</w:t>
        </w:r>
      </w:hyperlink>
    </w:p>
    <w:p>
      <w:pPr>
        <w:pStyle w:val="Normal"/>
        <w:jc w:val="both"/>
        <w:rPr/>
      </w:pPr>
      <w:hyperlink r:id="rId33">
        <w:r>
          <w:rPr>
            <w:rStyle w:val="LienInternet"/>
            <w:rFonts w:ascii="Liberation Mono" w:hAnsi="Liberation Mono" w:eastAsia="Liberation Mono" w:cs="Liberation Mono"/>
            <w:color w:val="auto"/>
            <w:kern w:val="0"/>
            <w:sz w:val="26"/>
            <w:szCs w:val="26"/>
            <w:lang w:val="fr-FR" w:eastAsia="en-US" w:bidi="ar-SA"/>
          </w:rPr>
          <w:t>https://stackoverflow.com/questions/46416984/how-to-convert-logits-to-probability-in-binary-classification-in-tensorflow</w:t>
        </w:r>
      </w:hyperlink>
    </w:p>
    <w:p>
      <w:pPr>
        <w:pStyle w:val="Normal"/>
        <w:spacing w:before="0" w:after="160"/>
        <w:jc w:val="both"/>
        <w:rPr>
          <w:rStyle w:val="Textesource"/>
          <w:color w:val="auto"/>
          <w:kern w:val="0"/>
          <w:sz w:val="26"/>
          <w:szCs w:val="26"/>
          <w:lang w:val="fr-FR" w:eastAsia="en-US" w:bidi="ar-SA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Figure">
    <w:name w:val="Figure"/>
    <w:basedOn w:val="Lgende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altoros.com/blog/using-k-means-clustering-in-tensorflow/" TargetMode="External"/><Relationship Id="rId5" Type="http://schemas.openxmlformats.org/officeDocument/2006/relationships/hyperlink" Target="https://lecrabeinfo.net/installer-ubuntu-20-04-lts-le-guide-complet.html" TargetMode="External"/><Relationship Id="rId6" Type="http://schemas.openxmlformats.org/officeDocument/2006/relationships/hyperlink" Target="https://rocmdocs.amd.com/en/latest/Installation_Guide/Installation-Guide.html" TargetMode="External"/><Relationship Id="rId7" Type="http://schemas.openxmlformats.org/officeDocument/2006/relationships/hyperlink" Target="https://github.com/ROCmSoftwarePlatform/tensorflow-upstream/blob/develop-upstream/rocm_docs/tensorflow-install-basic.md" TargetMode="External"/><Relationship Id="rId8" Type="http://schemas.openxmlformats.org/officeDocument/2006/relationships/hyperlink" Target="https://github.com/ROCmSoftwarePlatform/tensorflow-upstream" TargetMode="External"/><Relationship Id="rId9" Type="http://schemas.openxmlformats.org/officeDocument/2006/relationships/hyperlink" Target="https://docs.python.org/fr/3/library/pathlib.html" TargetMode="External"/><Relationship Id="rId10" Type="http://schemas.openxmlformats.org/officeDocument/2006/relationships/hyperlink" Target="https://webdevdesigner.com/q/how-to-get-file-creation-modification-date-times-in-python-47587/" TargetMode="External"/><Relationship Id="rId11" Type="http://schemas.openxmlformats.org/officeDocument/2006/relationships/hyperlink" Target="https://www.youtube.com/watch?v=P6kSc3qVph0&amp;list=PLO_fdPEVlfKqMDNmCFzQISI2H_nJcEDJq&amp;index=20" TargetMode="External"/><Relationship Id="rId12" Type="http://schemas.openxmlformats.org/officeDocument/2006/relationships/hyperlink" Target="https://www.tensorflow.org/api_docs/python/tf/keras/metrics/Accuracy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ml-cheatsheet.readthedocs.io/en/latest/loss_functions.html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towardsdatascience.com/cross-entropy-loss-function-f38c4ec8643e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s://stackoverflow.com/questions/53503985/what-is-the-difference-between-keras-activations-softmax-and-keras-layers-softma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www.tensorflow.org/api_docs/python/tf/keras/activations/hard_sigmoid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github.com/tensorflow/tensorflow/issues/38143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s://www.tensorflow.org/tutorials/keras/classification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http://perso.univ-lemans.fr/~berger/CoursTF/CoursTF/co/tf_data_dataset2.html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s://stackoverflow.com/questions/37049411/tensorflow-how-to-convert-scalar-tensor-to-scalar-variable-in-python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https://www.tensorflow.org/tfx/model_analysis/model_validations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https://stackoverflow.com/questions/46416984/how-to-convert-logits-to-probability-in-binary-classification-in-tensorflow" TargetMode="External"/><Relationship Id="rId33" Type="http://schemas.openxmlformats.org/officeDocument/2006/relationships/hyperlink" Target="" TargetMode="Externa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Application>LibreOffice/6.4.6.2$Linux_X86_64 LibreOffice_project/40$Build-2</Application>
  <Pages>4</Pages>
  <Words>165</Words>
  <Characters>2392</Characters>
  <CharactersWithSpaces>2516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2020-12-25T15:23:00Z</dcterms:created>
  <dc:creator>Nicholles Desailles</dc:creator>
  <dc:description/>
  <dc:language>fr-FR</dc:language>
  <cp:lastModifiedBy/>
  <dcterms:modified xsi:type="dcterms:W3CDTF">2021-03-11T14:10:48Z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