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Optimisation du stockage d’un cloud avec une IA</w:t>
      </w:r>
    </w:p>
    <w:p>
      <w:pPr>
        <w:pStyle w:val="Normal"/>
        <w:jc w:val="both"/>
        <w:rPr>
          <w:rStyle w:val="Accentuationforte"/>
          <w:rFonts w:ascii="Calibri" w:hAnsi="Calibri" w:eastAsia="Calibri" w:cs="DejaVu Sans"/>
          <w:b/>
          <w:b/>
          <w:bCs/>
          <w:color w:val="auto"/>
          <w:kern w:val="0"/>
          <w:sz w:val="22"/>
          <w:szCs w:val="22"/>
          <w:lang w:val="fr-FR" w:eastAsia="en-US" w:bidi="ar-SA"/>
        </w:rPr>
      </w:pPr>
      <w:r>
        <w:rPr/>
      </w:r>
    </w:p>
    <w:p>
      <w:pPr>
        <w:pStyle w:val="Normal"/>
        <w:spacing w:before="0" w:after="160"/>
        <w:jc w:val="both"/>
        <w:rPr/>
      </w:pPr>
      <w:r>
        <w:rPr>
          <w:rStyle w:val="Accentuationforte"/>
          <w:b w:val="false"/>
          <w:bCs w:val="false"/>
          <w:color w:val="00A933"/>
          <w:position w:val="0"/>
          <w:sz w:val="28"/>
          <w:sz w:val="28"/>
          <w:szCs w:val="28"/>
          <w:vertAlign w:val="baseline"/>
        </w:rPr>
        <w:t>Récupération des données pour le training :</w:t>
      </w:r>
    </w:p>
    <w:p>
      <w:pPr>
        <w:pStyle w:val="Normal"/>
        <w:spacing w:before="0" w:after="160"/>
        <w:jc w:val="both"/>
        <w:rPr/>
      </w:pPr>
      <w:r>
        <w:rPr>
          <w:rStyle w:val="Accentuationforte"/>
          <w:b w:val="false"/>
          <w:bCs w:val="false"/>
          <w:color w:val="000000"/>
          <w:position w:val="0"/>
          <w:sz w:val="28"/>
          <w:sz w:val="28"/>
          <w:szCs w:val="28"/>
          <w:vertAlign w:val="baseline"/>
        </w:rPr>
        <w:t xml:space="preserve">Les données dont on avait parlé sont en </w:t>
      </w:r>
      <w:r>
        <w:rPr>
          <w:rStyle w:val="Accentuationforte"/>
          <w:b/>
          <w:bCs/>
          <w:color w:val="000000"/>
          <w:position w:val="0"/>
          <w:sz w:val="28"/>
          <w:sz w:val="28"/>
          <w:szCs w:val="28"/>
          <w:vertAlign w:val="baseline"/>
        </w:rPr>
        <w:t>local</w:t>
      </w:r>
      <w:r>
        <w:rPr>
          <w:rStyle w:val="Accentuationforte"/>
          <w:b w:val="false"/>
          <w:bCs w:val="false"/>
          <w:color w:val="000000"/>
          <w:position w:val="0"/>
          <w:sz w:val="28"/>
          <w:sz w:val="28"/>
          <w:szCs w:val="28"/>
          <w:vertAlign w:val="baseline"/>
        </w:rPr>
        <w:t xml:space="preserve"> ou à partir d’un </w:t>
      </w:r>
      <w:r>
        <w:rPr>
          <w:rStyle w:val="Accentuationforte"/>
          <w:b/>
          <w:bCs/>
          <w:color w:val="000000"/>
          <w:position w:val="0"/>
          <w:sz w:val="28"/>
          <w:sz w:val="28"/>
          <w:szCs w:val="28"/>
          <w:vertAlign w:val="baseline"/>
        </w:rPr>
        <w:t>cloud </w:t>
      </w:r>
      <w:r>
        <w:rPr>
          <w:rStyle w:val="Accentuationforte"/>
          <w:b w:val="false"/>
          <w:bCs w:val="false"/>
          <w:color w:val="000000"/>
          <w:position w:val="0"/>
          <w:sz w:val="28"/>
          <w:sz w:val="28"/>
          <w:szCs w:val="28"/>
          <w:vertAlign w:val="baseline"/>
        </w:rPr>
        <w:t xml:space="preserve">? </w:t>
      </w: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>Il faudra adapter le programme afin d’</w:t>
      </w: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 xml:space="preserve">accéder </w:t>
      </w: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>et</w:t>
      </w: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 xml:space="preserve"> parcourir </w:t>
      </w: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>les</w:t>
      </w: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 xml:space="preserve"> données  </w:t>
      </w: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>afin</w:t>
      </w: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 xml:space="preserve"> </w:t>
      </w: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>de</w:t>
      </w: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 xml:space="preserve"> </w:t>
      </w: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>récupérer</w:t>
      </w: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 xml:space="preserve"> </w:t>
      </w: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>les</w:t>
      </w: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 xml:space="preserve"> différents </w:t>
      </w: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>variables</w:t>
      </w: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 xml:space="preserve"> qu’on utilis</w:t>
      </w: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>e .</w:t>
      </w:r>
    </w:p>
    <w:p>
      <w:pPr>
        <w:pStyle w:val="Normal"/>
        <w:spacing w:before="0" w:after="160"/>
        <w:jc w:val="both"/>
        <w:rPr/>
      </w:pPr>
      <w:r>
        <w:rPr>
          <w:rStyle w:val="Accentuationforte"/>
          <w:rFonts w:eastAsia="Calibri" w:cs="DejaVu Sans"/>
          <w:b w:val="false"/>
          <w:bCs w:val="false"/>
          <w:color w:val="00A933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>Dataset généré a partir d’un programme python :</w:t>
      </w:r>
    </w:p>
    <w:p>
      <w:pPr>
        <w:pStyle w:val="Normal"/>
        <w:spacing w:before="0" w:after="160"/>
        <w:jc w:val="both"/>
        <w:rPr/>
      </w:pPr>
      <w:r>
        <w:rPr>
          <w:rStyle w:val="Accentuationforte"/>
          <w:b w:val="false"/>
          <w:bCs w:val="false"/>
          <w:color w:val="000000"/>
          <w:position w:val="0"/>
          <w:sz w:val="28"/>
          <w:sz w:val="28"/>
          <w:szCs w:val="28"/>
          <w:vertAlign w:val="baseline"/>
        </w:rPr>
        <w:t>dataset=["taille","extension",</w:t>
      </w:r>
    </w:p>
    <w:p>
      <w:pPr>
        <w:pStyle w:val="Normal"/>
        <w:spacing w:before="0" w:after="160"/>
        <w:jc w:val="both"/>
        <w:rPr/>
      </w:pPr>
      <w:r>
        <w:rPr>
          <w:rStyle w:val="Accentuationforte"/>
          <w:b w:val="false"/>
          <w:bCs w:val="false"/>
          <w:color w:val="000000"/>
          <w:position w:val="0"/>
          <w:sz w:val="28"/>
          <w:sz w:val="28"/>
          <w:szCs w:val="28"/>
          <w:vertAlign w:val="baseline"/>
        </w:rPr>
        <w:tab/>
        <w:tab/>
        <w:t>"jour_crea","mois_crea","annee_crea",</w:t>
      </w:r>
    </w:p>
    <w:p>
      <w:pPr>
        <w:pStyle w:val="Normal"/>
        <w:spacing w:before="0" w:after="160"/>
        <w:jc w:val="both"/>
        <w:rPr/>
      </w:pPr>
      <w:r>
        <w:rPr>
          <w:rStyle w:val="Accentuationforte"/>
          <w:b w:val="false"/>
          <w:bCs w:val="false"/>
          <w:color w:val="000000"/>
          <w:position w:val="0"/>
          <w:sz w:val="28"/>
          <w:sz w:val="28"/>
          <w:szCs w:val="28"/>
          <w:vertAlign w:val="baseline"/>
        </w:rPr>
        <w:tab/>
        <w:tab/>
        <w:t>"jour_modif","mois_modif","annee_modif",</w:t>
      </w:r>
    </w:p>
    <w:p>
      <w:pPr>
        <w:pStyle w:val="Normal"/>
        <w:spacing w:before="0" w:after="160"/>
        <w:jc w:val="both"/>
        <w:rPr/>
      </w:pPr>
      <w:r>
        <w:rPr>
          <w:rStyle w:val="Accentuationforte"/>
          <w:b w:val="false"/>
          <w:bCs w:val="false"/>
          <w:color w:val="000000"/>
          <w:position w:val="0"/>
          <w:sz w:val="28"/>
          <w:sz w:val="28"/>
          <w:szCs w:val="28"/>
          <w:vertAlign w:val="baseline"/>
        </w:rPr>
        <w:tab/>
        <w:tab/>
        <w:t>"jour_acces","mois_acces","annee_acces",</w:t>
      </w:r>
    </w:p>
    <w:p>
      <w:pPr>
        <w:pStyle w:val="Normal"/>
        <w:spacing w:before="0" w:after="160"/>
        <w:jc w:val="both"/>
        <w:rPr/>
      </w:pPr>
      <w:r>
        <w:rPr>
          <w:rStyle w:val="Accentuationforte"/>
          <w:b w:val="false"/>
          <w:bCs w:val="false"/>
          <w:color w:val="000000"/>
          <w:position w:val="0"/>
          <w:sz w:val="28"/>
          <w:sz w:val="28"/>
          <w:szCs w:val="28"/>
          <w:vertAlign w:val="baseline"/>
        </w:rPr>
        <w:tab/>
        <w:tab/>
        <w:t>"duree_modif_acces","duree_modif_crea",</w:t>
      </w:r>
    </w:p>
    <w:p>
      <w:pPr>
        <w:pStyle w:val="Normal"/>
        <w:spacing w:before="0" w:after="160"/>
        <w:jc w:val="both"/>
        <w:rPr/>
      </w:pPr>
      <w:r>
        <w:rPr>
          <w:rStyle w:val="Accentuationforte"/>
          <w:b w:val="false"/>
          <w:bCs w:val="false"/>
          <w:color w:val="000000"/>
          <w:position w:val="0"/>
          <w:sz w:val="28"/>
          <w:sz w:val="28"/>
          <w:szCs w:val="28"/>
          <w:vertAlign w:val="baseline"/>
        </w:rPr>
        <w:tab/>
        <w:tab/>
        <w:t>"categ_taille","categ_ext",</w:t>
      </w:r>
    </w:p>
    <w:p>
      <w:pPr>
        <w:pStyle w:val="Normal"/>
        <w:spacing w:before="0" w:after="160"/>
        <w:jc w:val="both"/>
        <w:rPr/>
      </w:pPr>
      <w:r>
        <w:rPr>
          <w:rStyle w:val="Accentuationforte"/>
          <w:b w:val="false"/>
          <w:bCs w:val="false"/>
          <w:color w:val="000000"/>
          <w:position w:val="0"/>
          <w:sz w:val="28"/>
          <w:sz w:val="28"/>
          <w:szCs w:val="28"/>
          <w:vertAlign w:val="baseline"/>
        </w:rPr>
        <w:tab/>
        <w:tab/>
        <w:t>"categ_date_crea","categ_date_modif",</w:t>
      </w:r>
    </w:p>
    <w:p>
      <w:pPr>
        <w:pStyle w:val="Normal"/>
        <w:spacing w:before="0" w:after="160"/>
        <w:jc w:val="both"/>
        <w:rPr/>
      </w:pPr>
      <w:r>
        <w:rPr>
          <w:rStyle w:val="Accentuationforte"/>
          <w:b w:val="false"/>
          <w:bCs w:val="false"/>
          <w:color w:val="000000"/>
          <w:position w:val="0"/>
          <w:sz w:val="28"/>
          <w:sz w:val="28"/>
          <w:szCs w:val="28"/>
          <w:vertAlign w:val="baseline"/>
        </w:rPr>
        <w:tab/>
        <w:tab/>
        <w:t>"categ_date_acces"]</w:t>
      </w:r>
    </w:p>
    <w:p>
      <w:pPr>
        <w:pStyle w:val="Normal"/>
        <w:spacing w:before="0" w:after="160"/>
        <w:jc w:val="both"/>
        <w:rPr>
          <w:b w:val="false"/>
          <w:b w:val="false"/>
          <w:bCs w:val="false"/>
          <w:color w:val="000000"/>
          <w:position w:val="0"/>
          <w:sz w:val="22"/>
          <w:sz w:val="28"/>
          <w:szCs w:val="28"/>
          <w:vertAlign w:val="baseline"/>
        </w:rPr>
      </w:pPr>
      <w:r>
        <w:rPr>
          <w:rStyle w:val="Accentuationforte"/>
          <w:color w:val="000000"/>
          <w:position w:val="0"/>
          <w:sz w:val="28"/>
          <w:sz w:val="28"/>
          <w:szCs w:val="28"/>
          <w:vertAlign w:val="baseline"/>
        </w:rPr>
        <w:t>Est-ce judicieux d’utiliser les extensions et si oui comment (</w:t>
      </w:r>
      <w:r>
        <w:rPr>
          <w:rStyle w:val="Accentuationforte"/>
          <w:rFonts w:eastAsia="Calibri" w:cs="DejaVu Sans"/>
          <w:b/>
          <w:bCs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>variable</w:t>
      </w:r>
      <w:r>
        <w:rPr>
          <w:rStyle w:val="Accentuationforte"/>
          <w:color w:val="000000"/>
          <w:position w:val="0"/>
          <w:sz w:val="28"/>
          <w:sz w:val="28"/>
          <w:szCs w:val="28"/>
          <w:vertAlign w:val="baseline"/>
        </w:rPr>
        <w:t xml:space="preserve"> qualitative nominale)? </w:t>
      </w:r>
    </w:p>
    <w:p>
      <w:pPr>
        <w:pStyle w:val="Normal"/>
        <w:spacing w:before="0" w:after="160"/>
        <w:jc w:val="both"/>
        <w:rPr>
          <w:rStyle w:val="Accentuationforte"/>
          <w:b w:val="false"/>
          <w:b w:val="false"/>
          <w:bCs w:val="false"/>
          <w:color w:val="000000"/>
          <w:position w:val="0"/>
          <w:sz w:val="28"/>
          <w:sz w:val="28"/>
          <w:szCs w:val="28"/>
          <w:vertAlign w:val="baseline"/>
        </w:rPr>
      </w:pPr>
      <w:r>
        <w:rPr>
          <w:b w:val="false"/>
          <w:bCs w:val="false"/>
          <w:color w:val="000000"/>
          <w:position w:val="0"/>
          <w:sz w:val="28"/>
          <w:sz w:val="28"/>
          <w:szCs w:val="28"/>
          <w:vertAlign w:val="baseline"/>
        </w:rPr>
      </w:r>
      <w: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137160</wp:posOffset>
                </wp:positionH>
                <wp:positionV relativeFrom="paragraph">
                  <wp:posOffset>105410</wp:posOffset>
                </wp:positionV>
                <wp:extent cx="5760720" cy="2592070"/>
                <wp:effectExtent l="0" t="0" r="0" b="0"/>
                <wp:wrapSquare wrapText="largest"/>
                <wp:docPr id="1" name="Cadre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259207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720" cy="2247900"/>
                                  <wp:effectExtent l="0" t="0" r="0" b="0"/>
                                  <wp:docPr id="2" name="Image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age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720" cy="2247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: Type </w:t>
                            </w:r>
                            <w:r>
                              <w:rPr/>
                              <w:t>de variables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53.6pt;height:204.1pt;mso-wrap-distance-left:0pt;mso-wrap-distance-right:0pt;mso-wrap-distance-top:0pt;mso-wrap-distance-bottom:0pt;margin-top:8.3pt;mso-position-vertical-relative:text;margin-left:10.8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720" cy="2247900"/>
                            <wp:effectExtent l="0" t="0" r="0" b="0"/>
                            <wp:docPr id="3" name="Image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mage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720" cy="2247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: Type </w:t>
                      </w:r>
                      <w:r>
                        <w:rPr/>
                        <w:t>de variables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before="0" w:after="160"/>
        <w:jc w:val="both"/>
        <w:rPr>
          <w:rStyle w:val="Accentuationforte"/>
          <w:rFonts w:eastAsia="Calibri" w:cs="DejaVu Sans"/>
          <w:b w:val="false"/>
          <w:b w:val="false"/>
          <w:bCs w:val="false"/>
          <w:color w:val="00A933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</w:pPr>
      <w:r>
        <w:rPr>
          <w:rFonts w:eastAsia="Calibri" w:cs="DejaVu Sans"/>
          <w:b w:val="false"/>
          <w:bCs w:val="false"/>
          <w:color w:val="00A933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</w:r>
    </w:p>
    <w:p>
      <w:pPr>
        <w:pStyle w:val="Normal"/>
        <w:spacing w:before="0" w:after="160"/>
        <w:jc w:val="both"/>
        <w:rPr/>
      </w:pPr>
      <w:r>
        <w:rPr>
          <w:rStyle w:val="Accentuationforte"/>
          <w:rFonts w:eastAsia="Calibri" w:cs="DejaVu Sans"/>
          <w:b w:val="false"/>
          <w:bCs w:val="false"/>
          <w:color w:val="00A933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>Division du dataset  et cross validation:</w:t>
      </w:r>
    </w:p>
    <w:p>
      <w:pPr>
        <w:pStyle w:val="Normal"/>
        <w:spacing w:before="0" w:after="160"/>
        <w:jc w:val="both"/>
        <w:rPr/>
      </w:pP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>Train_dataset 80 % et test_dataset 20%</w:t>
      </w:r>
    </w:p>
    <w:p>
      <w:pPr>
        <w:pStyle w:val="Normal"/>
        <w:spacing w:before="0" w:after="160"/>
        <w:jc w:val="both"/>
        <w:rPr>
          <w:rStyle w:val="Accentuationforte"/>
          <w:rFonts w:ascii="Calibri" w:hAnsi="Calibri" w:eastAsia="Calibri" w:cs="DejaVu Sans"/>
          <w:b w:val="false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</w:pPr>
      <w:r>
        <w:rPr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</w:r>
    </w:p>
    <w:p>
      <w:pPr>
        <w:pStyle w:val="Normal"/>
        <w:spacing w:before="0" w:after="160"/>
        <w:jc w:val="both"/>
        <w:rPr/>
      </w:pPr>
      <w:r>
        <w:rPr>
          <w:rStyle w:val="Accentuationforte"/>
          <w:rFonts w:eastAsia="Calibri" w:cs="DejaVu Sans"/>
          <w:b w:val="false"/>
          <w:bCs w:val="false"/>
          <w:color w:val="00A933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>Choix model de machine learning :</w:t>
      </w:r>
    </w:p>
    <w:p>
      <w:pPr>
        <w:pStyle w:val="Normal"/>
        <w:spacing w:before="0" w:after="160"/>
        <w:jc w:val="both"/>
        <w:rPr>
          <w:rStyle w:val="Accentuationforte"/>
          <w:rFonts w:ascii="Calibri" w:hAnsi="Calibri" w:eastAsia="Calibri" w:cs="DejaVu Sans"/>
          <w:b w:val="false"/>
          <w:b w:val="false"/>
          <w:bCs w:val="false"/>
          <w:color w:val="00A933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</w:pPr>
      <w:r>
        <w:rPr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</w:r>
    </w:p>
    <w:p>
      <w:pPr>
        <w:pStyle w:val="Normal"/>
        <w:spacing w:before="0" w:after="160"/>
        <w:jc w:val="both"/>
        <w:rPr>
          <w:rStyle w:val="Accentuationforte"/>
          <w:rFonts w:eastAsia="Calibri" w:cs="DejaVu Sans"/>
          <w:b w:val="false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</w:pPr>
      <w:r>
        <w:rPr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</w:r>
      <w: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0</wp:posOffset>
                </wp:positionH>
                <wp:positionV relativeFrom="paragraph">
                  <wp:posOffset>32385</wp:posOffset>
                </wp:positionV>
                <wp:extent cx="5760720" cy="3540760"/>
                <wp:effectExtent l="0" t="0" r="0" b="0"/>
                <wp:wrapSquare wrapText="largest"/>
                <wp:docPr id="4" name="Cadre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54076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720" cy="3196590"/>
                                  <wp:effectExtent l="0" t="0" r="0" b="0"/>
                                  <wp:docPr id="5" name="Image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720" cy="3196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: </w:t>
                            </w:r>
                            <w:r>
                              <w:rPr/>
                              <w:t>Carte des algorithmes de scikit-learn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53.6pt;height:278.8pt;mso-wrap-distance-left:0pt;mso-wrap-distance-right:0pt;mso-wrap-distance-top:0pt;mso-wrap-distance-bottom:0pt;margin-top:2.55pt;mso-position-vertical-relative:text;margin-left:0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720" cy="3196590"/>
                            <wp:effectExtent l="0" t="0" r="0" b="0"/>
                            <wp:docPr id="6" name="Image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720" cy="31965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: </w:t>
                      </w:r>
                      <w:r>
                        <w:rPr/>
                        <w:t>Carte des algorithmes de scikit-learn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spacing w:before="0" w:after="160"/>
        <w:jc w:val="both"/>
        <w:rPr>
          <w:rStyle w:val="Accentuationforte"/>
          <w:rFonts w:eastAsia="Calibri" w:cs="DejaVu Sans"/>
          <w:b w:val="false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</w:pPr>
      <w:r>
        <w:rPr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</w:r>
    </w:p>
    <w:p>
      <w:pPr>
        <w:pStyle w:val="Normal"/>
        <w:spacing w:before="0" w:after="160"/>
        <w:jc w:val="both"/>
        <w:rPr/>
      </w:pP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 xml:space="preserve">On a des données </w:t>
      </w:r>
      <w:r>
        <w:rPr>
          <w:rStyle w:val="Accentuationforte"/>
          <w:rFonts w:eastAsia="Calibri" w:cs="DejaVu Sans"/>
          <w:b/>
          <w:bCs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 xml:space="preserve">structurées </w:t>
      </w: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>: tableau</w:t>
      </w:r>
    </w:p>
    <w:p>
      <w:pPr>
        <w:pStyle w:val="Normal"/>
        <w:spacing w:before="0" w:after="160"/>
        <w:jc w:val="both"/>
        <w:rPr/>
      </w:pP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 xml:space="preserve">On a veut prédire si oui ou non le fichier doit être supprimé donc 2 </w:t>
      </w:r>
      <w:r>
        <w:rPr>
          <w:rStyle w:val="Accentuationforte"/>
          <w:rFonts w:eastAsia="Calibri" w:cs="DejaVu Sans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>catégories</w:t>
      </w:r>
    </w:p>
    <w:p>
      <w:pPr>
        <w:pStyle w:val="Normal"/>
        <w:spacing w:before="0" w:after="160"/>
        <w:jc w:val="both"/>
        <w:rPr/>
      </w:pP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 xml:space="preserve">Nos données n’ont pas de labels donc on est apprentissage </w:t>
      </w:r>
      <w:r>
        <w:rPr>
          <w:rStyle w:val="Accentuationforte"/>
          <w:rFonts w:eastAsia="Calibri" w:cs="DejaVu Sans"/>
          <w:b/>
          <w:bCs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>non</w:t>
      </w: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 xml:space="preserve"> </w:t>
      </w:r>
      <w:r>
        <w:rPr>
          <w:rStyle w:val="Accentuationforte"/>
          <w:rFonts w:eastAsia="Calibri" w:cs="DejaVu Sans"/>
          <w:b/>
          <w:bCs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>supervisé</w:t>
      </w:r>
    </w:p>
    <w:p>
      <w:pPr>
        <w:pStyle w:val="Normal"/>
        <w:spacing w:before="0" w:after="160"/>
        <w:jc w:val="both"/>
        <w:rPr/>
      </w:pP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 xml:space="preserve">Donc on va s’orienter vers les modèles de </w:t>
      </w:r>
      <w:r>
        <w:rPr>
          <w:rStyle w:val="Accentuationforte"/>
          <w:rFonts w:eastAsia="Calibri" w:cs="DejaVu Sans"/>
          <w:b/>
          <w:bCs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>clustering</w:t>
      </w:r>
    </w:p>
    <w:p>
      <w:pPr>
        <w:pStyle w:val="Normal"/>
        <w:spacing w:before="0" w:after="160"/>
        <w:jc w:val="both"/>
        <w:rPr>
          <w:rFonts w:ascii="Calibri" w:hAnsi="Calibri" w:eastAsia="Calibri" w:cs="DejaVu Sans"/>
          <w:b/>
          <w:b/>
          <w:bCs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</w:pPr>
      <w:r>
        <w:rPr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</w:r>
      <w:r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-78105</wp:posOffset>
                </wp:positionH>
                <wp:positionV relativeFrom="paragraph">
                  <wp:posOffset>26035</wp:posOffset>
                </wp:positionV>
                <wp:extent cx="5760720" cy="3524250"/>
                <wp:effectExtent l="0" t="0" r="0" b="0"/>
                <wp:wrapSquare wrapText="largest"/>
                <wp:docPr id="7" name="Cadr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52425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720" cy="3180080"/>
                                  <wp:effectExtent l="0" t="0" r="0" b="0"/>
                                  <wp:docPr id="8" name="Image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720" cy="3180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Principaux modèles de clustering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53.6pt;height:277.5pt;mso-wrap-distance-left:0pt;mso-wrap-distance-right:0pt;mso-wrap-distance-top:0pt;mso-wrap-distance-bottom:0pt;margin-top:2.05pt;mso-position-vertical-relative:text;margin-left:-6.15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720" cy="3180080"/>
                            <wp:effectExtent l="0" t="0" r="0" b="0"/>
                            <wp:docPr id="9" name="Image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720" cy="3180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/>
                        <w:t>: Principaux modèles de clustering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jc w:val="both"/>
        <w:rPr/>
      </w:pP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 xml:space="preserve">Sur la carte des algorithmes de scikit-learn on voit que dans notre cas il est conseillé d’essayer un modèle </w:t>
      </w:r>
      <w:r>
        <w:rPr>
          <w:rStyle w:val="Accentuationforte"/>
          <w:rFonts w:eastAsia="Calibri" w:cs="DejaVu Sans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>K-means</w:t>
      </w: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 xml:space="preserve"> puis si ce n’est pas satisfaisant utiliser les modèles </w:t>
      </w:r>
      <w:r>
        <w:rPr>
          <w:rStyle w:val="Accentuationforte"/>
          <w:rFonts w:eastAsia="Calibri" w:cs="DejaVu Sans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>Spectral clustering</w:t>
      </w: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 xml:space="preserve"> ou </w:t>
      </w:r>
      <w:r>
        <w:rPr>
          <w:rStyle w:val="Accentuationforte"/>
          <w:rFonts w:eastAsia="Calibri" w:cs="DejaVu Sans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>Gaussian mixtures</w:t>
      </w: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>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>Sites des programme dont on va s’inspirer pour créer les modèles :</w:t>
      </w:r>
    </w:p>
    <w:p>
      <w:pPr>
        <w:pStyle w:val="Normal"/>
        <w:jc w:val="both"/>
        <w:rPr/>
      </w:pP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>K-means :</w:t>
      </w:r>
    </w:p>
    <w:p>
      <w:pPr>
        <w:pStyle w:val="Normal"/>
        <w:jc w:val="both"/>
        <w:rPr/>
      </w:pPr>
      <w:hyperlink r:id="rId5">
        <w:r>
          <w:rPr>
            <w:rStyle w:val="LienInternet"/>
          </w:rPr>
          <w:t>https://www.altoros.com/blog/using-k-means-clustering-in-tensorflow/</w:t>
        </w:r>
      </w:hyperlink>
    </w:p>
    <w:p>
      <w:pPr>
        <w:pStyle w:val="Normal"/>
        <w:jc w:val="both"/>
        <w:rPr/>
      </w:pP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>K-means, Agglomerative clustering, hierarchical clustering:</w:t>
      </w:r>
    </w:p>
    <w:p>
      <w:pPr>
        <w:pStyle w:val="Normal"/>
        <w:jc w:val="both"/>
        <w:rPr/>
      </w:pPr>
      <w:hyperlink r:id="rId6">
        <w:r>
          <w:rPr>
            <w:rStyle w:val="LienInternet"/>
          </w:rPr>
          <w:t>https://github.com/PacktPublishing/Learning-Path-Machine-learning-with-Tensorflow-and-Scikit-Learn/blob/master/Module%2001/PythonMachineLearningSecondEdition_Code/Chapter11/ch11.py</w:t>
        </w:r>
      </w:hyperlink>
    </w:p>
    <w:p>
      <w:pPr>
        <w:pStyle w:val="Normal"/>
        <w:jc w:val="both"/>
        <w:rPr/>
      </w:pP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vertAlign w:val="baseline"/>
          <w:lang w:val="fr-FR" w:eastAsia="en-US" w:bidi="ar-SA"/>
        </w:rPr>
        <w:t>Spectral clustering :</w:t>
      </w:r>
    </w:p>
    <w:p>
      <w:pPr>
        <w:pStyle w:val="Normal"/>
        <w:jc w:val="both"/>
        <w:rPr/>
      </w:pPr>
      <w:hyperlink r:id="rId8">
        <w:r>
          <w:rPr>
            <w:rStyle w:val="LienInternet"/>
            <w:rFonts w:eastAsia="Calibri" w:cs="DejaVu Sans"/>
            <w:b w:val="false"/>
            <w:bCs w:val="false"/>
            <w:color w:val="0563C1"/>
            <w:kern w:val="0"/>
            <w:position w:val="0"/>
            <w:sz w:val="22"/>
            <w:sz w:val="22"/>
            <w:szCs w:val="22"/>
            <w:u w:val="single"/>
            <w:vertAlign w:val="baseline"/>
            <w:lang w:val="fr-FR" w:eastAsia="en-US" w:bidi="ar-SA"/>
          </w:rPr>
          <w:t>https://www.kdnuggets.com/2020/05/getting-started-spectral-clustering.html</w:t>
        </w:r>
      </w:hyperlink>
    </w:p>
    <w:p>
      <w:pPr>
        <w:pStyle w:val="Normal"/>
        <w:jc w:val="both"/>
        <w:rPr/>
      </w:pP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u w:val="none"/>
          <w:vertAlign w:val="baseline"/>
          <w:lang w:val="fr-FR" w:eastAsia="en-US" w:bidi="ar-SA"/>
        </w:rPr>
        <w:t>Gaussian mixtures :</w:t>
      </w:r>
    </w:p>
    <w:p>
      <w:pPr>
        <w:pStyle w:val="Normal"/>
        <w:jc w:val="both"/>
        <w:rPr/>
      </w:pPr>
      <w:hyperlink r:id="rId10">
        <w:r>
          <w:rPr>
            <w:rStyle w:val="LienInternet"/>
            <w:rFonts w:eastAsia="Calibri" w:cs="DejaVu Sans"/>
            <w:b w:val="false"/>
            <w:bCs w:val="false"/>
            <w:color w:val="0563C1"/>
            <w:kern w:val="0"/>
            <w:position w:val="0"/>
            <w:sz w:val="22"/>
            <w:sz w:val="22"/>
            <w:szCs w:val="22"/>
            <w:u w:val="single"/>
            <w:vertAlign w:val="baseline"/>
            <w:lang w:val="fr-FR" w:eastAsia="en-US" w:bidi="ar-SA"/>
          </w:rPr>
          <w:t>https://www.tensorflow.org/probability/examples/Bayesian_Gaussian_Mixture_Model</w:t>
        </w:r>
      </w:hyperlink>
    </w:p>
    <w:p>
      <w:pPr>
        <w:pStyle w:val="Normal"/>
        <w:jc w:val="both"/>
        <w:rPr>
          <w:rStyle w:val="Accentuationforte"/>
          <w:rFonts w:ascii="Calibri" w:hAnsi="Calibri" w:eastAsia="Calibri" w:cs="DejaVu Sans"/>
          <w:b w:val="false"/>
          <w:b w:val="false"/>
          <w:bCs w:val="false"/>
          <w:color w:val="000000"/>
          <w:kern w:val="0"/>
          <w:position w:val="0"/>
          <w:sz w:val="22"/>
          <w:sz w:val="28"/>
          <w:szCs w:val="28"/>
          <w:u w:val="none"/>
          <w:vertAlign w:val="baseline"/>
          <w:lang w:val="fr-FR" w:eastAsia="en-US" w:bidi="ar-SA"/>
        </w:rPr>
      </w:pPr>
      <w:r>
        <w:rPr/>
      </w:r>
    </w:p>
    <w:p>
      <w:pPr>
        <w:pStyle w:val="Normal"/>
        <w:jc w:val="both"/>
        <w:rPr>
          <w:rStyle w:val="Accentuationforte"/>
          <w:rFonts w:ascii="Calibri" w:hAnsi="Calibri" w:eastAsia="Calibri" w:cs="DejaVu Sans"/>
          <w:b w:val="false"/>
          <w:b w:val="false"/>
          <w:bCs w:val="false"/>
          <w:color w:val="000000"/>
          <w:kern w:val="0"/>
          <w:position w:val="0"/>
          <w:sz w:val="22"/>
          <w:sz w:val="28"/>
          <w:szCs w:val="28"/>
          <w:u w:val="none"/>
          <w:vertAlign w:val="baseline"/>
          <w:lang w:val="fr-FR" w:eastAsia="en-US" w:bidi="ar-SA"/>
        </w:rPr>
      </w:pPr>
      <w:r>
        <w:rPr/>
      </w:r>
    </w:p>
    <w:p>
      <w:pPr>
        <w:pStyle w:val="Normal"/>
        <w:jc w:val="both"/>
        <w:rPr>
          <w:rStyle w:val="Accentuationforte"/>
          <w:rFonts w:ascii="Calibri" w:hAnsi="Calibri" w:eastAsia="Calibri" w:cs="DejaVu Sans"/>
          <w:color w:val="000000"/>
          <w:kern w:val="0"/>
          <w:position w:val="0"/>
          <w:sz w:val="22"/>
          <w:sz w:val="28"/>
          <w:szCs w:val="28"/>
          <w:u w:val="single"/>
          <w:vertAlign w:val="baseline"/>
          <w:lang w:val="fr-FR" w:eastAsia="en-US" w:bidi="ar-SA"/>
        </w:rPr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rStyle w:val="LienInternet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/>
      </w:pPr>
      <w:r>
        <w:rPr>
          <w:rStyle w:val="LienInternet"/>
          <w:b/>
          <w:bCs/>
          <w:color w:val="C9211E"/>
          <w:sz w:val="24"/>
          <w:szCs w:val="24"/>
          <w:u w:val="none"/>
        </w:rPr>
        <w:t>RECHERCHES :</w:t>
      </w:r>
    </w:p>
    <w:p>
      <w:pPr>
        <w:pStyle w:val="Normal"/>
        <w:jc w:val="both"/>
        <w:rPr/>
      </w:pP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u w:val="none"/>
          <w:vertAlign w:val="baseline"/>
          <w:lang w:val="fr-FR" w:eastAsia="en-US" w:bidi="ar-SA"/>
        </w:rPr>
        <w:t>Installation Tensorflow avec une carte graphique AMD Radeon.</w:t>
      </w:r>
    </w:p>
    <w:p>
      <w:pPr>
        <w:pStyle w:val="Normal"/>
        <w:jc w:val="both"/>
        <w:rPr/>
      </w:pPr>
      <w:hyperlink r:id="rId11">
        <w:r>
          <w:rPr>
            <w:rStyle w:val="LienInternet"/>
            <w:sz w:val="24"/>
            <w:szCs w:val="24"/>
          </w:rPr>
          <w:t>https://lecrabeinfo.net/installer-ubuntu-20-04-lts-le-guide-complet.html</w:t>
        </w:r>
      </w:hyperlink>
    </w:p>
    <w:p>
      <w:pPr>
        <w:pStyle w:val="Normal"/>
        <w:jc w:val="both"/>
        <w:rPr/>
      </w:pPr>
      <w:hyperlink r:id="rId12">
        <w:r>
          <w:rPr>
            <w:rStyle w:val="LienInternet"/>
            <w:sz w:val="24"/>
            <w:szCs w:val="24"/>
          </w:rPr>
          <w:t>https://rocmdocs.amd.com/en/latest/Installation_Guide/Installation-Guide.html</w:t>
        </w:r>
      </w:hyperlink>
    </w:p>
    <w:p>
      <w:pPr>
        <w:pStyle w:val="Normal"/>
        <w:jc w:val="both"/>
        <w:rPr/>
      </w:pPr>
      <w:hyperlink r:id="rId13">
        <w:r>
          <w:rPr>
            <w:rStyle w:val="LienInternet"/>
            <w:sz w:val="24"/>
            <w:szCs w:val="24"/>
          </w:rPr>
          <w:t>https://github.com/ROCmSoftwarePlatform/tensorflow-upstream/blob/develop-upstream/rocm_docs/tensorflow-install-basic.md</w:t>
        </w:r>
      </w:hyperlink>
    </w:p>
    <w:p>
      <w:pPr>
        <w:pStyle w:val="Normal"/>
        <w:jc w:val="both"/>
        <w:rPr/>
      </w:pPr>
      <w:hyperlink r:id="rId14">
        <w:r>
          <w:rPr>
            <w:rStyle w:val="LienInternet"/>
            <w:sz w:val="24"/>
            <w:szCs w:val="24"/>
          </w:rPr>
          <w:t>https://github.com/ROCmSoftwarePlatform/tensorflow-upstream</w:t>
        </w:r>
      </w:hyperlink>
    </w:p>
    <w:p>
      <w:pPr>
        <w:pStyle w:val="Normal"/>
        <w:jc w:val="both"/>
        <w:rPr/>
      </w:pPr>
      <w:r>
        <w:rPr>
          <w:rStyle w:val="LienInternet"/>
          <w:sz w:val="24"/>
          <w:szCs w:val="24"/>
        </w:rPr>
        <w:t>https://www.tensorflow.org/install/pip</w:t>
      </w:r>
    </w:p>
    <w:p>
      <w:pPr>
        <w:pStyle w:val="Normal"/>
        <w:jc w:val="both"/>
        <w:rPr/>
      </w:pP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u w:val="none"/>
          <w:vertAlign w:val="baseline"/>
          <w:lang w:val="fr-FR" w:eastAsia="en-US" w:bidi="ar-SA"/>
        </w:rPr>
        <w:t>Méthodes de path:</w:t>
      </w:r>
    </w:p>
    <w:p>
      <w:pPr>
        <w:pStyle w:val="Normal"/>
        <w:jc w:val="both"/>
        <w:rPr>
          <w:sz w:val="24"/>
          <w:szCs w:val="24"/>
        </w:rPr>
      </w:pPr>
      <w:hyperlink r:id="rId15">
        <w:r>
          <w:rPr>
            <w:rStyle w:val="LienInternet"/>
            <w:sz w:val="24"/>
            <w:szCs w:val="24"/>
          </w:rPr>
          <w:t>https://docs.python.org/fr/3/library/pathlib.html</w:t>
        </w:r>
      </w:hyperlink>
    </w:p>
    <w:p>
      <w:pPr>
        <w:pStyle w:val="Normal"/>
        <w:jc w:val="both"/>
        <w:rPr>
          <w:sz w:val="24"/>
          <w:szCs w:val="24"/>
        </w:rPr>
      </w:pPr>
      <w:hyperlink r:id="rId16">
        <w:r>
          <w:rPr>
            <w:rStyle w:val="LienInternet"/>
            <w:sz w:val="24"/>
            <w:szCs w:val="24"/>
          </w:rPr>
          <w:t>https://webdevdesigner.com/q/how-to-get-file-creation-modification-date-times-in-python-47587/</w:t>
        </w:r>
      </w:hyperlink>
    </w:p>
    <w:p>
      <w:pPr>
        <w:pStyle w:val="Normal"/>
        <w:jc w:val="both"/>
        <w:rPr/>
      </w:pP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u w:val="none"/>
          <w:vertAlign w:val="baseline"/>
          <w:lang w:val="fr-FR" w:eastAsia="en-US" w:bidi="ar-SA"/>
        </w:rPr>
        <w:t>Cours en français sur le machine learning :</w:t>
      </w:r>
    </w:p>
    <w:p>
      <w:pPr>
        <w:pStyle w:val="Normal"/>
        <w:jc w:val="both"/>
        <w:rPr>
          <w:sz w:val="24"/>
          <w:szCs w:val="24"/>
        </w:rPr>
      </w:pPr>
      <w:hyperlink r:id="rId17">
        <w:r>
          <w:rPr>
            <w:rStyle w:val="LienInternet"/>
            <w:sz w:val="24"/>
            <w:szCs w:val="24"/>
          </w:rPr>
          <w:t>https://www.youtube.com/watch?v=P6kSc3qVph0&amp;list=PLO_fdPEVlfKqMDNmCFzQISI2H_nJcEDJq&amp;index=20</w:t>
        </w:r>
      </w:hyperlink>
    </w:p>
    <w:p>
      <w:pPr>
        <w:pStyle w:val="Normal"/>
        <w:jc w:val="both"/>
        <w:rPr/>
      </w:pP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u w:val="none"/>
          <w:vertAlign w:val="baseline"/>
          <w:lang w:val="fr-FR" w:eastAsia="en-US" w:bidi="ar-SA"/>
        </w:rPr>
        <w:t>Cours sur clustering :</w:t>
      </w:r>
    </w:p>
    <w:p>
      <w:pPr>
        <w:pStyle w:val="Normal"/>
        <w:jc w:val="both"/>
        <w:rPr>
          <w:sz w:val="24"/>
          <w:szCs w:val="24"/>
        </w:rPr>
      </w:pPr>
      <w:hyperlink r:id="rId18">
        <w:r>
          <w:rPr>
            <w:rStyle w:val="LienInternet"/>
            <w:sz w:val="24"/>
            <w:szCs w:val="24"/>
          </w:rPr>
          <w:t>http://www.vincentlemaire-labs.fr/cours/2.2-ApprentissageNonSupervise.pdf</w:t>
        </w:r>
      </w:hyperlink>
    </w:p>
    <w:p>
      <w:pPr>
        <w:pStyle w:val="Normal"/>
        <w:jc w:val="both"/>
        <w:rPr>
          <w:sz w:val="24"/>
          <w:szCs w:val="24"/>
        </w:rPr>
      </w:pPr>
      <w:hyperlink r:id="rId19">
        <w:r>
          <w:rPr>
            <w:rStyle w:val="LienInternet"/>
            <w:sz w:val="24"/>
            <w:szCs w:val="24"/>
          </w:rPr>
          <w:t>https://scikit-learn.org/stable/modules/clustering.html</w:t>
        </w:r>
      </w:hyperlink>
    </w:p>
    <w:p>
      <w:pPr>
        <w:pStyle w:val="Normal"/>
        <w:jc w:val="both"/>
        <w:rPr>
          <w:sz w:val="24"/>
          <w:szCs w:val="24"/>
        </w:rPr>
      </w:pPr>
      <w:hyperlink r:id="rId20">
        <w:r>
          <w:rPr>
            <w:rStyle w:val="LienInternet"/>
            <w:sz w:val="24"/>
            <w:szCs w:val="24"/>
          </w:rPr>
          <w:t>https://openclassrooms.com/fr/courses/4379436-explorez-vos-donnees-avec-des-algorithmes-non-supervises/4379551-decouvrez-l-interet-des-algorithmes-de-clustering</w:t>
        </w:r>
      </w:hyperlink>
    </w:p>
    <w:p>
      <w:pPr>
        <w:pStyle w:val="Normal"/>
        <w:jc w:val="both"/>
        <w:rPr>
          <w:sz w:val="24"/>
          <w:szCs w:val="24"/>
        </w:rPr>
      </w:pP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u w:val="none"/>
          <w:vertAlign w:val="baseline"/>
          <w:lang w:val="fr-FR" w:eastAsia="en-US" w:bidi="ar-SA"/>
        </w:rPr>
        <w:t>Vérifier que tensorflow est bien in</w:t>
      </w: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u w:val="none"/>
          <w:vertAlign w:val="baseline"/>
          <w:lang w:val="fr-FR" w:eastAsia="en-US" w:bidi="ar-SA"/>
        </w:rPr>
        <w:t>s</w:t>
      </w: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u w:val="none"/>
          <w:vertAlign w:val="baseline"/>
          <w:lang w:val="fr-FR" w:eastAsia="en-US" w:bidi="ar-SA"/>
        </w:rPr>
        <w:t>tallé :</w:t>
      </w:r>
    </w:p>
    <w:p>
      <w:pPr>
        <w:pStyle w:val="Texteprformat"/>
        <w:jc w:val="both"/>
        <w:rPr/>
      </w:pPr>
      <w:r>
        <w:rPr>
          <w:rStyle w:val="Textesource"/>
          <w:sz w:val="26"/>
          <w:szCs w:val="26"/>
        </w:rPr>
        <w:t>pip list | grep tensorflow &amp;&amp; pip uninstall -y tensorflow</w:t>
      </w:r>
    </w:p>
    <w:p>
      <w:pPr>
        <w:pStyle w:val="Texteprformat"/>
        <w:jc w:val="both"/>
        <w:rPr>
          <w:rStyle w:val="Textesource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/>
      </w:pP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u w:val="none"/>
          <w:vertAlign w:val="baseline"/>
          <w:lang w:val="fr-FR" w:eastAsia="en-US" w:bidi="ar-SA"/>
        </w:rPr>
        <w:t>Activ</w:t>
      </w: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u w:val="none"/>
          <w:vertAlign w:val="baseline"/>
          <w:lang w:val="fr-FR" w:eastAsia="en-US" w:bidi="ar-SA"/>
        </w:rPr>
        <w:t>er</w:t>
      </w: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u w:val="none"/>
          <w:vertAlign w:val="baseline"/>
          <w:lang w:val="fr-FR" w:eastAsia="en-US" w:bidi="ar-SA"/>
        </w:rPr>
        <w:t xml:space="preserve"> et désa</w:t>
      </w: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u w:val="none"/>
          <w:vertAlign w:val="baseline"/>
          <w:lang w:val="fr-FR" w:eastAsia="en-US" w:bidi="ar-SA"/>
        </w:rPr>
        <w:t>c</w:t>
      </w: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u w:val="none"/>
          <w:vertAlign w:val="baseline"/>
          <w:lang w:val="fr-FR" w:eastAsia="en-US" w:bidi="ar-SA"/>
        </w:rPr>
        <w:t>tiver un environnement virtuel :</w:t>
      </w:r>
    </w:p>
    <w:p>
      <w:pPr>
        <w:pStyle w:val="Normal"/>
        <w:jc w:val="both"/>
        <w:rPr/>
      </w:pPr>
      <w:r>
        <w:rPr>
          <w:rStyle w:val="Textesource"/>
          <w:color w:val="auto"/>
          <w:kern w:val="0"/>
          <w:sz w:val="26"/>
          <w:szCs w:val="26"/>
          <w:lang w:val="fr-FR" w:eastAsia="en-US" w:bidi="ar-SA"/>
        </w:rPr>
        <w:t>source ./venv/bin/activate  # sh, bash, or zsh</w:t>
      </w:r>
    </w:p>
    <w:p>
      <w:pPr>
        <w:pStyle w:val="Normal"/>
        <w:jc w:val="both"/>
        <w:rPr/>
      </w:pPr>
      <w:r>
        <w:rPr>
          <w:rStyle w:val="Textesource"/>
          <w:color w:val="auto"/>
          <w:kern w:val="0"/>
          <w:sz w:val="26"/>
          <w:szCs w:val="26"/>
          <w:lang w:val="fr-FR" w:eastAsia="en-US" w:bidi="ar-SA"/>
        </w:rPr>
        <w:t>deactivate</w:t>
      </w:r>
    </w:p>
    <w:p>
      <w:pPr>
        <w:pStyle w:val="Normal"/>
        <w:spacing w:before="0" w:after="160"/>
        <w:jc w:val="both"/>
        <w:rPr/>
      </w:pP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u w:val="none"/>
          <w:vertAlign w:val="baseline"/>
          <w:lang w:val="fr-FR" w:eastAsia="en-US" w:bidi="ar-SA"/>
        </w:rPr>
        <w:t>Si on a a</w:t>
      </w: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u w:val="none"/>
          <w:vertAlign w:val="baseline"/>
          <w:lang w:val="fr-FR" w:eastAsia="en-US" w:bidi="ar-SA"/>
        </w:rPr>
        <w:t>ssez de</w:t>
      </w:r>
      <w:r>
        <w:rPr>
          <w:rStyle w:val="Accentuationforte"/>
          <w:rFonts w:eastAsia="Calibri" w:cs="DejaVu Sans"/>
          <w:b w:val="false"/>
          <w:bCs w:val="false"/>
          <w:color w:val="000000"/>
          <w:kern w:val="0"/>
          <w:position w:val="0"/>
          <w:sz w:val="28"/>
          <w:sz w:val="28"/>
          <w:szCs w:val="28"/>
          <w:u w:val="none"/>
          <w:vertAlign w:val="baseline"/>
          <w:lang w:val="fr-FR" w:eastAsia="en-US" w:bidi="ar-SA"/>
        </w:rPr>
        <w:t xml:space="preserve"> temps :</w:t>
      </w:r>
    </w:p>
    <w:p>
      <w:pPr>
        <w:pStyle w:val="Normal"/>
        <w:spacing w:before="0" w:after="160"/>
        <w:jc w:val="both"/>
        <w:rPr/>
      </w:pPr>
      <w:r>
        <w:rPr/>
        <w:t>U</w:t>
      </w:r>
      <w:r>
        <w:rPr/>
        <w:t xml:space="preserve">tiliser les fichiers de la corbeille pour </w:t>
      </w:r>
      <w:r>
        <w:rPr>
          <w:rFonts w:eastAsia="Calibri" w:cs="DejaVu Sans"/>
          <w:color w:val="auto"/>
          <w:kern w:val="0"/>
          <w:sz w:val="22"/>
          <w:szCs w:val="22"/>
          <w:lang w:val="fr-FR" w:eastAsia="en-US" w:bidi="ar-SA"/>
        </w:rPr>
        <w:t>donner des poids aux variables.</w:t>
      </w:r>
    </w:p>
    <w:p>
      <w:pPr>
        <w:pStyle w:val="Normal"/>
        <w:spacing w:before="0" w:after="160"/>
        <w:jc w:val="both"/>
        <w:rPr>
          <w:rStyle w:val="Accentuationforte"/>
          <w:rFonts w:eastAsia="Calibri" w:cs="DejaVu Sans"/>
          <w:b/>
          <w:b/>
          <w:bCs/>
          <w:color w:val="auto"/>
          <w:kern w:val="0"/>
          <w:position w:val="0"/>
          <w:sz w:val="22"/>
          <w:sz w:val="22"/>
          <w:szCs w:val="22"/>
          <w:vertAlign w:val="baseline"/>
          <w:lang w:val="fr-FR" w:eastAsia="en-US" w:bidi="ar-SA"/>
        </w:rPr>
      </w:pPr>
      <w:r>
        <w:rPr/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0"/>
        <w:szCs w:val="22"/>
        <w:lang w:val="fr-FR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fr-FR" w:eastAsia="en-US" w:bidi="ar-SA"/>
    </w:rPr>
  </w:style>
  <w:style w:type="character" w:styleId="DefaultParagraphFont">
    <w:name w:val="Default Paragraph Font"/>
    <w:qFormat/>
    <w:rPr/>
  </w:style>
  <w:style w:type="character" w:styleId="LienInternet">
    <w:name w:val="Lien Internet"/>
    <w:basedOn w:val="DefaultParagraphFont"/>
    <w:rPr>
      <w:color w:val="0563C1"/>
      <w:u w:val="single"/>
    </w:rPr>
  </w:style>
  <w:style w:type="character" w:styleId="UnresolvedMention">
    <w:name w:val="Unresolved Mention"/>
    <w:basedOn w:val="DefaultParagraphFont"/>
    <w:qFormat/>
    <w:rPr>
      <w:color w:val="605E5C"/>
      <w:highlight w:val="lightGray"/>
    </w:rPr>
  </w:style>
  <w:style w:type="character" w:styleId="Textesource">
    <w:name w:val="Texte source"/>
    <w:qFormat/>
    <w:rPr>
      <w:rFonts w:ascii="Liberation Mono" w:hAnsi="Liberation Mono" w:eastAsia="Liberation Mono" w:cs="Liberation Mono"/>
    </w:rPr>
  </w:style>
  <w:style w:type="character" w:styleId="Accentuationforte">
    <w:name w:val="Accentuation forte"/>
    <w:qFormat/>
    <w:rPr>
      <w:b/>
      <w:bCs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exteprformat">
    <w:name w:val="Texte préformaté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Contenudecadre">
    <w:name w:val="Contenu de cadre"/>
    <w:basedOn w:val="Normal"/>
    <w:qFormat/>
    <w:pPr/>
    <w:rPr/>
  </w:style>
  <w:style w:type="paragraph" w:styleId="Figure">
    <w:name w:val="Figure"/>
    <w:basedOn w:val="Lgende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www.altoros.com/blog/using-k-means-clustering-in-tensorflow/" TargetMode="External"/><Relationship Id="rId6" Type="http://schemas.openxmlformats.org/officeDocument/2006/relationships/hyperlink" Target="https://github.com/PacktPublishing/Learning-Path-Machine-learning-with-Tensorflow-and-Scikit-Learn/blob/master/Module 01/PythonMachineLearningSecondEdition_Code/Chapter11/ch11.py" TargetMode="External"/><Relationship Id="rId7" Type="http://schemas.openxmlformats.org/officeDocument/2006/relationships/hyperlink" Target="https://www.kdnuggets.com/2020/05/getting-started-spectral-clustering.html" TargetMode="External"/><Relationship Id="rId8" Type="http://schemas.openxmlformats.org/officeDocument/2006/relationships/hyperlink" Target="" TargetMode="External"/><Relationship Id="rId9" Type="http://schemas.openxmlformats.org/officeDocument/2006/relationships/hyperlink" Target="https://www.tensorflow.org/probability/examples/Bayesian_Gaussian_Mixture_Model" TargetMode="External"/><Relationship Id="rId10" Type="http://schemas.openxmlformats.org/officeDocument/2006/relationships/hyperlink" Target="" TargetMode="External"/><Relationship Id="rId11" Type="http://schemas.openxmlformats.org/officeDocument/2006/relationships/hyperlink" Target="https://lecrabeinfo.net/installer-ubuntu-20-04-lts-le-guide-complet.html" TargetMode="External"/><Relationship Id="rId12" Type="http://schemas.openxmlformats.org/officeDocument/2006/relationships/hyperlink" Target="https://rocmdocs.amd.com/en/latest/Installation_Guide/Installation-Guide.html" TargetMode="External"/><Relationship Id="rId13" Type="http://schemas.openxmlformats.org/officeDocument/2006/relationships/hyperlink" Target="https://github.com/ROCmSoftwarePlatform/tensorflow-upstream/blob/develop-upstream/rocm_docs/tensorflow-install-basic.md" TargetMode="External"/><Relationship Id="rId14" Type="http://schemas.openxmlformats.org/officeDocument/2006/relationships/hyperlink" Target="https://github.com/ROCmSoftwarePlatform/tensorflow-upstream" TargetMode="External"/><Relationship Id="rId15" Type="http://schemas.openxmlformats.org/officeDocument/2006/relationships/hyperlink" Target="https://docs.python.org/fr/3/library/pathlib.html" TargetMode="External"/><Relationship Id="rId16" Type="http://schemas.openxmlformats.org/officeDocument/2006/relationships/hyperlink" Target="https://webdevdesigner.com/q/how-to-get-file-creation-modification-date-times-in-python-47587/" TargetMode="External"/><Relationship Id="rId17" Type="http://schemas.openxmlformats.org/officeDocument/2006/relationships/hyperlink" Target="https://www.youtube.com/watch?v=P6kSc3qVph0&amp;list=PLO_fdPEVlfKqMDNmCFzQISI2H_nJcEDJq&amp;index=20" TargetMode="External"/><Relationship Id="rId18" Type="http://schemas.openxmlformats.org/officeDocument/2006/relationships/hyperlink" Target="http://www.vincentlemaire-labs.fr/cours/2.2-ApprentissageNonSupervise.pdf" TargetMode="External"/><Relationship Id="rId19" Type="http://schemas.openxmlformats.org/officeDocument/2006/relationships/hyperlink" Target="https://scikit-learn.org/stable/modules/clustering.html" TargetMode="External"/><Relationship Id="rId20" Type="http://schemas.openxmlformats.org/officeDocument/2006/relationships/hyperlink" Target="https://openclassrooms.com/fr/courses/4379436-explorez-vos-donnees-avec-des-algorithmes-non-supervises/4379551-decouvrez-l-interet-des-algorithmes-de-clustering" TargetMode="External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Application>LibreOffice/6.4.6.2$Linux_X86_64 LibreOffice_project/40$Build-2</Application>
  <Pages>5</Pages>
  <Words>308</Words>
  <Characters>3045</Characters>
  <CharactersWithSpaces>3315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2020-12-25T15:23:00Z</dcterms:created>
  <dc:creator>Nicholles Desailles</dc:creator>
  <dc:description/>
  <dc:language>fr-FR</dc:language>
  <cp:lastModifiedBy/>
  <dcterms:modified xsi:type="dcterms:W3CDTF">2021-02-02T07:33:46Z</dcterms:modified>
  <cp:revision>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