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Список потенциальных заинтересованных стейкхолдеров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 Сотрудники библиотеки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Заинтересованы в автоматизации работы библиотеки.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Заинтересованы в повышении производительности и снижении затрат в работе библиотеки.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Заинтересованы в повышении роста пропускной способности и эффективности работы с посетителями.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2. Руководитель проекта по разработке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Курирует работу и распределяет обязанности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 Разработчики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Ответственные за разработку и внедрение системы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Заинтересованы в выполнении потребностей и требований запроса к системе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4. Дизайнеры интерфейса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 за визуальную часть информационной системы и удобство ее использования.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Заинтересованы в адаптации системы для широко спектра аудитории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5. Посетители библиотеки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Заинтересованы в наличие удобной и быстрой системы для взаимодействия с ресурсом.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Заинтересованы в повышении скорости обслуживания и в наличии онлайн мониторинга.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Заинтересованы в наличии онлайн доступа к ресурсам.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качестве взаимодействия со стейкхолдерами был выбран комбинированный метод, включающий регулярные встречи и обратную связь.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1. Встречи и обсуждения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Организация личных и виртуальных встреч для обсуждения этапов разработки и получения обратной связи.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2. Обратная связь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Регулярная обратная связь со стейкхолдерами поможет выявить недочеты и подстроить разработку под новые требования.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LibreOffice/7.6.4.1$Windows_X86_64 LibreOffice_project/e19e193f88cd6c0525a17fb7a176ed8e6a3e2aa1</Application>
  <AppVersion>15.0000</AppVersion>
  <Pages>2</Pages>
  <Words>172</Words>
  <Characters>1171</Characters>
  <CharactersWithSpaces>1311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2024-03-23T09:04:24Z</dcterms:created>
  <dc:creator/>
  <dc:description/>
  <dc:language>ru-RU</dc:language>
  <cp:lastModifiedBy/>
  <dcterms:modified xsi:type="dcterms:W3CDTF">2024-03-23T09:20:19Z</dcterms:modified>
  <cp:revision>1</cp:revision>
  <dc:subject/>
  <dc:title/>
</cp:coreProperties>
</file>