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oq78m4c2n69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EDA Memoria técnica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34zgqnso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análisis exploratorio de datos (EDA) se centra en el </w:t>
      </w:r>
      <w:r w:rsidDel="00000000" w:rsidR="00000000" w:rsidRPr="00000000">
        <w:rPr>
          <w:b w:val="1"/>
          <w:bCs w:val="1"/>
          <w:rtl w:val="0"/>
        </w:rPr>
        <w:t xml:space="preserve">conjunto de datos del censo adulto de Estados Unidos</w:t>
      </w:r>
      <w:r w:rsidDel="00000000" w:rsidR="00000000" w:rsidRPr="00000000">
        <w:rPr>
          <w:rtl w:val="0"/>
        </w:rPr>
        <w:t xml:space="preserve">, que contiene información sobre características demográficas, educativas y laborales de los individuos.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objetivo del estudio</w:t>
      </w:r>
      <w:r w:rsidDel="00000000" w:rsidR="00000000" w:rsidRPr="00000000">
        <w:rPr>
          <w:rtl w:val="0"/>
        </w:rPr>
        <w:t xml:space="preserve"> es examinar cómo diferentes variables se relacionan con el </w:t>
      </w:r>
      <w:r w:rsidDel="00000000" w:rsidR="00000000" w:rsidRPr="00000000">
        <w:rPr>
          <w:b w:val="1"/>
          <w:bCs w:val="1"/>
          <w:rtl w:val="0"/>
        </w:rPr>
        <w:t xml:space="preserve">nivel de ingresos</w:t>
      </w:r>
      <w:r w:rsidDel="00000000" w:rsidR="00000000" w:rsidRPr="00000000">
        <w:rPr>
          <w:rtl w:val="0"/>
        </w:rPr>
        <w:t xml:space="preserve">, clasificado como más o menos de $50,000 anuales. Este análisis permite: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los factores que pueden estar asociados con mayores ingresos.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diferencias en ingresos según características personales y ocupacionales.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información útil para futuras investigaciones o decisiones relacionadas con empleo y salario.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se desarrollará de manera sistemática, iniciando con la limpieza y estandarización de los datos, seguido por un estudio univariante, bivariante y, cuando corresponda, multivariante, acompañado de visualizaciones claras para facilitar la interpretación.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ewiju217s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Hipótesis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 al análisis, se establecen las siguientes </w:t>
      </w:r>
      <w:r w:rsidDel="00000000" w:rsidR="00000000" w:rsidRPr="00000000">
        <w:rPr>
          <w:b w:val="1"/>
          <w:bCs w:val="1"/>
          <w:rtl w:val="0"/>
        </w:rPr>
        <w:t xml:space="preserve">hipótesis y preguntas de investigación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Hipótesis principal: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Las características demográficas, educativas y laborales tienen un impacto significativo sobre el nivel de ingresos de los individuos.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específicas: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¿Un mayor nivel educativo está relacionado con una mayor probabilidad de ganar más de $50,000 anuales?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efecto tienen la edad y las horas trabajadas por semana sobre los ingresos?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diferencias en los ingresos según sexo, estado civil u ocupación?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quienes reportan capital-gain, ¿qué factores se asocian con mayores ganancias?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hipótesis servirán como guía para el análisis exploratorio y permitirán evaluar cómo distintos factores se relacionan con el nivel de ingresos.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