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7E72" w14:textId="06184FD9" w:rsidR="0021355F" w:rsidRPr="00900CA4" w:rsidRDefault="00A35A3F">
      <w:pPr>
        <w:rPr>
          <w:b/>
          <w:bCs/>
          <w:sz w:val="28"/>
          <w:szCs w:val="28"/>
        </w:rPr>
      </w:pPr>
      <w:r>
        <w:rPr>
          <w:b/>
          <w:bCs/>
          <w:sz w:val="28"/>
          <w:szCs w:val="28"/>
        </w:rPr>
        <w:t>NonEmptyList</w:t>
      </w:r>
      <w:r w:rsidR="0073225F" w:rsidRPr="00900CA4">
        <w:rPr>
          <w:b/>
          <w:bCs/>
          <w:sz w:val="28"/>
          <w:szCs w:val="28"/>
        </w:rPr>
        <w:t>:</w:t>
      </w:r>
    </w:p>
    <w:p w14:paraId="2B71BB12" w14:textId="1B4A2EE9" w:rsidR="00FF4B28" w:rsidRDefault="00A35A3F" w:rsidP="00A31E85">
      <w:pPr>
        <w:rPr>
          <w:sz w:val="24"/>
          <w:szCs w:val="24"/>
        </w:rPr>
      </w:pPr>
      <w:r>
        <w:rPr>
          <w:sz w:val="24"/>
          <w:szCs w:val="24"/>
        </w:rPr>
        <w:t>Just a List that can never be empty, so will always contain at least 1 element. Therefore, less error-checking as don’t need to check if NonEmptyList is empty, compared to a normal List.</w:t>
      </w:r>
    </w:p>
    <w:p w14:paraId="07F65F70" w14:textId="11B80769" w:rsidR="00A35A3F" w:rsidRDefault="00A35A3F" w:rsidP="00A31E85">
      <w:pPr>
        <w:rPr>
          <w:sz w:val="24"/>
          <w:szCs w:val="24"/>
        </w:rPr>
      </w:pPr>
    </w:p>
    <w:p w14:paraId="647D3C09" w14:textId="59F4A9C8" w:rsidR="00A35A3F" w:rsidRPr="00EA3008" w:rsidRDefault="00A35A3F" w:rsidP="00A35A3F">
      <w:pPr>
        <w:rPr>
          <w:b/>
          <w:bCs/>
          <w:sz w:val="24"/>
          <w:szCs w:val="24"/>
        </w:rPr>
      </w:pPr>
      <w:r w:rsidRPr="00EA3008">
        <w:rPr>
          <w:b/>
          <w:bCs/>
          <w:sz w:val="24"/>
          <w:szCs w:val="24"/>
        </w:rPr>
        <w:t>Usage in Validated and Ior</w:t>
      </w:r>
      <w:r w:rsidRPr="00EA3008">
        <w:rPr>
          <w:b/>
          <w:bCs/>
          <w:sz w:val="24"/>
          <w:szCs w:val="24"/>
        </w:rPr>
        <w:t>:</w:t>
      </w:r>
    </w:p>
    <w:p w14:paraId="297A4BDA" w14:textId="07A5EDE4" w:rsidR="00D2063C" w:rsidRDefault="00D2063C" w:rsidP="00A35A3F">
      <w:pPr>
        <w:rPr>
          <w:sz w:val="24"/>
          <w:szCs w:val="24"/>
        </w:rPr>
      </w:pPr>
      <w:r>
        <w:rPr>
          <w:sz w:val="24"/>
          <w:szCs w:val="24"/>
        </w:rPr>
        <w:t xml:space="preserve">Used in error-reporting structures (e.g. Validated) to store errors, as the NonEmptyList must always contain at least 1 element (therefore 1 error), therefore it is used here as it </w:t>
      </w:r>
      <w:r w:rsidR="00A35A3F" w:rsidRPr="00A35A3F">
        <w:rPr>
          <w:sz w:val="24"/>
          <w:szCs w:val="24"/>
        </w:rPr>
        <w:t>does not make sense to have a</w:t>
      </w:r>
      <w:r>
        <w:rPr>
          <w:sz w:val="24"/>
          <w:szCs w:val="24"/>
        </w:rPr>
        <w:t>n</w:t>
      </w:r>
      <w:r w:rsidR="00A35A3F" w:rsidRPr="00A35A3F">
        <w:rPr>
          <w:sz w:val="24"/>
          <w:szCs w:val="24"/>
        </w:rPr>
        <w:t xml:space="preserve"> Invalid with no errors: no errors means it is a Valid</w:t>
      </w:r>
      <w:r>
        <w:rPr>
          <w:sz w:val="24"/>
          <w:szCs w:val="24"/>
        </w:rPr>
        <w:t>.</w:t>
      </w:r>
    </w:p>
    <w:p w14:paraId="74344EF4" w14:textId="6E285866" w:rsidR="00A35A3F" w:rsidRDefault="00A35A3F" w:rsidP="00A35A3F">
      <w:pPr>
        <w:rPr>
          <w:sz w:val="24"/>
          <w:szCs w:val="24"/>
        </w:rPr>
      </w:pPr>
      <w:r w:rsidRPr="00A35A3F">
        <w:rPr>
          <w:sz w:val="24"/>
          <w:szCs w:val="24"/>
        </w:rPr>
        <w:t>By using NonEmptyList, we explicitly say in the type that</w:t>
      </w:r>
      <w:r w:rsidR="00D2063C">
        <w:rPr>
          <w:sz w:val="24"/>
          <w:szCs w:val="24"/>
        </w:rPr>
        <w:t xml:space="preserve">: </w:t>
      </w:r>
      <w:r w:rsidRPr="00A35A3F">
        <w:rPr>
          <w:sz w:val="24"/>
          <w:szCs w:val="24"/>
        </w:rPr>
        <w:t>If it is a</w:t>
      </w:r>
      <w:r w:rsidR="00D2063C">
        <w:rPr>
          <w:sz w:val="24"/>
          <w:szCs w:val="24"/>
        </w:rPr>
        <w:t>n</w:t>
      </w:r>
      <w:r w:rsidRPr="00A35A3F">
        <w:rPr>
          <w:sz w:val="24"/>
          <w:szCs w:val="24"/>
        </w:rPr>
        <w:t xml:space="preserve"> Invalid, then there is at least one error.</w:t>
      </w:r>
    </w:p>
    <w:p w14:paraId="1CD422B0" w14:textId="1143877E" w:rsidR="00D2063C" w:rsidRDefault="00D2063C" w:rsidP="00A35A3F">
      <w:pPr>
        <w:rPr>
          <w:sz w:val="24"/>
          <w:szCs w:val="24"/>
        </w:rPr>
      </w:pPr>
    </w:p>
    <w:p w14:paraId="6BF07521" w14:textId="08CBF003" w:rsidR="00D2063C" w:rsidRDefault="00D2063C" w:rsidP="00D2063C">
      <w:pPr>
        <w:rPr>
          <w:b/>
          <w:bCs/>
          <w:sz w:val="24"/>
          <w:szCs w:val="24"/>
        </w:rPr>
      </w:pPr>
      <w:r w:rsidRPr="00D2063C">
        <w:rPr>
          <w:b/>
          <w:bCs/>
          <w:sz w:val="24"/>
          <w:szCs w:val="24"/>
        </w:rPr>
        <w:t>Avoiding Option by demanding more specific arguments</w:t>
      </w:r>
      <w:r>
        <w:rPr>
          <w:b/>
          <w:bCs/>
          <w:sz w:val="24"/>
          <w:szCs w:val="24"/>
        </w:rPr>
        <w:t>:</w:t>
      </w:r>
    </w:p>
    <w:p w14:paraId="21FC3941" w14:textId="222E63F1" w:rsidR="00EA3008" w:rsidRDefault="00EA3008" w:rsidP="00D2063C">
      <w:pPr>
        <w:rPr>
          <w:sz w:val="24"/>
          <w:szCs w:val="24"/>
        </w:rPr>
      </w:pPr>
      <w:r>
        <w:rPr>
          <w:sz w:val="24"/>
          <w:szCs w:val="24"/>
        </w:rPr>
        <w:t>Example method that calculates the average…</w:t>
      </w:r>
      <w:r>
        <w:rPr>
          <w:sz w:val="24"/>
          <w:szCs w:val="24"/>
        </w:rPr>
        <w:br/>
      </w:r>
      <w:r>
        <w:rPr>
          <w:noProof/>
        </w:rPr>
        <w:drawing>
          <wp:inline distT="0" distB="0" distL="0" distR="0" wp14:anchorId="6A3D1412" wp14:editId="75BDAE12">
            <wp:extent cx="6504317" cy="7155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0" t="31155" r="1100" b="8670"/>
                    <a:stretch/>
                  </pic:blipFill>
                  <pic:spPr bwMode="auto">
                    <a:xfrm>
                      <a:off x="0" y="0"/>
                      <a:ext cx="6512353" cy="716463"/>
                    </a:xfrm>
                    <a:prstGeom prst="rect">
                      <a:avLst/>
                    </a:prstGeom>
                    <a:ln>
                      <a:noFill/>
                    </a:ln>
                    <a:extLst>
                      <a:ext uri="{53640926-AAD7-44D8-BBD7-CCE9431645EC}">
                        <a14:shadowObscured xmlns:a14="http://schemas.microsoft.com/office/drawing/2010/main"/>
                      </a:ext>
                    </a:extLst>
                  </pic:spPr>
                </pic:pic>
              </a:graphicData>
            </a:graphic>
          </wp:inline>
        </w:drawing>
      </w:r>
    </w:p>
    <w:p w14:paraId="61A75A4F" w14:textId="77777777" w:rsidR="00EA3008" w:rsidRDefault="00D2063C" w:rsidP="00D2063C">
      <w:pPr>
        <w:rPr>
          <w:sz w:val="24"/>
          <w:szCs w:val="24"/>
        </w:rPr>
      </w:pPr>
      <w:r w:rsidRPr="00D2063C">
        <w:rPr>
          <w:sz w:val="24"/>
          <w:szCs w:val="24"/>
        </w:rPr>
        <w:t>Clearly, this is not a valid definition for empty lists, because division by zero will throw an exception. To fix this, one way is to return an Option instead of a Double right away</w:t>
      </w:r>
      <w:r w:rsidR="00EA3008">
        <w:rPr>
          <w:sz w:val="24"/>
          <w:szCs w:val="24"/>
        </w:rPr>
        <w:t>…</w:t>
      </w:r>
      <w:r w:rsidR="00EA3008">
        <w:rPr>
          <w:noProof/>
        </w:rPr>
        <w:drawing>
          <wp:inline distT="0" distB="0" distL="0" distR="0" wp14:anchorId="0C1934AF" wp14:editId="5691E99F">
            <wp:extent cx="6645910" cy="1216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16025"/>
                    </a:xfrm>
                    <a:prstGeom prst="rect">
                      <a:avLst/>
                    </a:prstGeom>
                  </pic:spPr>
                </pic:pic>
              </a:graphicData>
            </a:graphic>
          </wp:inline>
        </w:drawing>
      </w:r>
    </w:p>
    <w:p w14:paraId="7F4D0996" w14:textId="20BD5784" w:rsidR="00D2063C" w:rsidRPr="00D2063C" w:rsidRDefault="00D2063C" w:rsidP="00D2063C">
      <w:pPr>
        <w:rPr>
          <w:sz w:val="24"/>
          <w:szCs w:val="24"/>
        </w:rPr>
      </w:pPr>
      <w:r w:rsidRPr="00D2063C">
        <w:rPr>
          <w:sz w:val="24"/>
          <w:szCs w:val="24"/>
        </w:rPr>
        <w:t>That works and is safe, but this only masks the problem of accepting invalid input. By using Option, we extend the average function with the logic to handle empty lists. Additionally, all callers have to handle the Option cases, maybe over and over again. While better than failing with an exception, this is far from perfect.</w:t>
      </w:r>
    </w:p>
    <w:p w14:paraId="2FFB21B0" w14:textId="77777777" w:rsidR="00182BC8" w:rsidRDefault="00D2063C" w:rsidP="00EA3008">
      <w:pPr>
        <w:rPr>
          <w:sz w:val="24"/>
          <w:szCs w:val="24"/>
        </w:rPr>
      </w:pPr>
      <w:r w:rsidRPr="00D2063C">
        <w:rPr>
          <w:sz w:val="24"/>
          <w:szCs w:val="24"/>
        </w:rPr>
        <w:t>Instead</w:t>
      </w:r>
      <w:r w:rsidR="00EA3008">
        <w:rPr>
          <w:sz w:val="24"/>
          <w:szCs w:val="24"/>
        </w:rPr>
        <w:t>,</w:t>
      </w:r>
      <w:r w:rsidRPr="00D2063C">
        <w:rPr>
          <w:sz w:val="24"/>
          <w:szCs w:val="24"/>
        </w:rPr>
        <w:t xml:space="preserve"> what we would like to express is that average does not make sense at all for an empty list.</w:t>
      </w:r>
      <w:r w:rsidR="00182BC8">
        <w:rPr>
          <w:sz w:val="24"/>
          <w:szCs w:val="24"/>
        </w:rPr>
        <w:br/>
      </w:r>
      <w:r w:rsidR="00EA3008">
        <w:rPr>
          <w:sz w:val="24"/>
          <w:szCs w:val="24"/>
        </w:rPr>
        <w:t>Using Cats NonEmptyList we can assume that the input will never be empty, so we don’t need to deal with the error-handling in the case that the input is empty</w:t>
      </w:r>
      <w:r w:rsidR="00182BC8">
        <w:rPr>
          <w:sz w:val="24"/>
          <w:szCs w:val="24"/>
        </w:rPr>
        <w:t>…</w:t>
      </w:r>
      <w:r w:rsidR="00182BC8">
        <w:rPr>
          <w:sz w:val="24"/>
          <w:szCs w:val="24"/>
        </w:rPr>
        <w:br/>
      </w:r>
      <w:r w:rsidR="00EA3008">
        <w:rPr>
          <w:noProof/>
        </w:rPr>
        <w:drawing>
          <wp:inline distT="0" distB="0" distL="0" distR="0" wp14:anchorId="268FE670" wp14:editId="28EBE7A1">
            <wp:extent cx="6645910" cy="9671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67105"/>
                    </a:xfrm>
                    <a:prstGeom prst="rect">
                      <a:avLst/>
                    </a:prstGeom>
                  </pic:spPr>
                </pic:pic>
              </a:graphicData>
            </a:graphic>
          </wp:inline>
        </w:drawing>
      </w:r>
    </w:p>
    <w:p w14:paraId="66B1A02C" w14:textId="0039443A" w:rsidR="00D2063C" w:rsidRDefault="00D2063C" w:rsidP="00EA3008">
      <w:pPr>
        <w:rPr>
          <w:sz w:val="24"/>
          <w:szCs w:val="24"/>
        </w:rPr>
      </w:pPr>
      <w:r w:rsidRPr="00D2063C">
        <w:rPr>
          <w:sz w:val="24"/>
          <w:szCs w:val="24"/>
        </w:rPr>
        <w:t>With that, average is free of any "domain invariant validation" and instead can focus on the actual logic of computing the average of the list. This ties in nicely with the recommendation of shifting your validation to the very borders of your program, where the input enters your system.</w:t>
      </w:r>
    </w:p>
    <w:p w14:paraId="3450C9E9" w14:textId="1A5EB4BB" w:rsidR="00EA3008" w:rsidRDefault="00EA3008" w:rsidP="00EA3008">
      <w:pPr>
        <w:rPr>
          <w:sz w:val="24"/>
          <w:szCs w:val="24"/>
        </w:rPr>
      </w:pPr>
    </w:p>
    <w:p w14:paraId="3E482F8B" w14:textId="7254B784" w:rsidR="00EA3008" w:rsidRDefault="00EA3008" w:rsidP="00EA3008">
      <w:pPr>
        <w:rPr>
          <w:sz w:val="24"/>
          <w:szCs w:val="24"/>
        </w:rPr>
      </w:pPr>
    </w:p>
    <w:p w14:paraId="371142DB" w14:textId="4AED0404" w:rsidR="00EA3008" w:rsidRPr="000C7BE1" w:rsidRDefault="000C7BE1" w:rsidP="00EA3008">
      <w:pPr>
        <w:rPr>
          <w:b/>
          <w:bCs/>
          <w:sz w:val="24"/>
          <w:szCs w:val="24"/>
        </w:rPr>
      </w:pPr>
      <w:r w:rsidRPr="000C7BE1">
        <w:rPr>
          <w:b/>
          <w:bCs/>
          <w:sz w:val="24"/>
          <w:szCs w:val="24"/>
        </w:rPr>
        <w:lastRenderedPageBreak/>
        <w:t>STRUCTURE OF NON-EMPTY-LIST:</w:t>
      </w:r>
    </w:p>
    <w:p w14:paraId="37E32CA7" w14:textId="01BFD89C" w:rsidR="00EA3008" w:rsidRDefault="00EA3008" w:rsidP="00EA3008">
      <w:pPr>
        <w:rPr>
          <w:sz w:val="24"/>
          <w:szCs w:val="24"/>
        </w:rPr>
      </w:pPr>
      <w:r>
        <w:rPr>
          <w:noProof/>
        </w:rPr>
        <w:drawing>
          <wp:inline distT="0" distB="0" distL="0" distR="0" wp14:anchorId="23909A91" wp14:editId="0D8775C2">
            <wp:extent cx="6645910" cy="7486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48665"/>
                    </a:xfrm>
                    <a:prstGeom prst="rect">
                      <a:avLst/>
                    </a:prstGeom>
                  </pic:spPr>
                </pic:pic>
              </a:graphicData>
            </a:graphic>
          </wp:inline>
        </w:drawing>
      </w:r>
    </w:p>
    <w:p w14:paraId="37E59344" w14:textId="134898BF" w:rsidR="000C7BE1" w:rsidRPr="00A35A3F" w:rsidRDefault="000C7BE1" w:rsidP="00EA3008">
      <w:pPr>
        <w:rPr>
          <w:sz w:val="24"/>
          <w:szCs w:val="24"/>
        </w:rPr>
      </w:pPr>
      <w:r w:rsidRPr="000C7BE1">
        <w:rPr>
          <w:sz w:val="24"/>
          <w:szCs w:val="24"/>
        </w:rPr>
        <w:t>The head of the NonEmptyList will be non-empty. Meanwhile, the tail can have zero or more elements contained in a List.</w:t>
      </w:r>
    </w:p>
    <w:p w14:paraId="4C4882A9" w14:textId="0A9FA25A" w:rsidR="000C7BE1" w:rsidRPr="000C7BE1" w:rsidRDefault="000C7BE1" w:rsidP="000C7BE1">
      <w:pPr>
        <w:rPr>
          <w:sz w:val="24"/>
          <w:szCs w:val="24"/>
        </w:rPr>
      </w:pPr>
      <w:r w:rsidRPr="000C7BE1">
        <w:rPr>
          <w:sz w:val="24"/>
          <w:szCs w:val="24"/>
        </w:rPr>
        <w:t>An important trait of NonEmptyList is totality</w:t>
      </w:r>
      <w:r>
        <w:rPr>
          <w:sz w:val="24"/>
          <w:szCs w:val="24"/>
        </w:rPr>
        <w:t>:</w:t>
      </w:r>
      <w:r>
        <w:rPr>
          <w:sz w:val="24"/>
          <w:szCs w:val="24"/>
        </w:rPr>
        <w:br/>
        <w:t>-</w:t>
      </w:r>
      <w:r w:rsidRPr="000C7BE1">
        <w:rPr>
          <w:sz w:val="24"/>
          <w:szCs w:val="24"/>
        </w:rPr>
        <w:t xml:space="preserve"> For List, both </w:t>
      </w:r>
      <w:r w:rsidRPr="000C7BE1">
        <w:rPr>
          <w:i/>
          <w:iCs/>
          <w:sz w:val="24"/>
          <w:szCs w:val="24"/>
        </w:rPr>
        <w:t>head</w:t>
      </w:r>
      <w:r>
        <w:rPr>
          <w:sz w:val="24"/>
          <w:szCs w:val="24"/>
        </w:rPr>
        <w:t xml:space="preserve"> &amp;</w:t>
      </w:r>
      <w:r w:rsidRPr="000C7BE1">
        <w:rPr>
          <w:sz w:val="24"/>
          <w:szCs w:val="24"/>
        </w:rPr>
        <w:t> </w:t>
      </w:r>
      <w:r w:rsidRPr="000C7BE1">
        <w:rPr>
          <w:i/>
          <w:iCs/>
          <w:sz w:val="24"/>
          <w:szCs w:val="24"/>
        </w:rPr>
        <w:t>tail</w:t>
      </w:r>
      <w:r>
        <w:rPr>
          <w:sz w:val="24"/>
          <w:szCs w:val="24"/>
        </w:rPr>
        <w:t xml:space="preserve"> operations</w:t>
      </w:r>
      <w:r w:rsidRPr="000C7BE1">
        <w:rPr>
          <w:sz w:val="24"/>
          <w:szCs w:val="24"/>
        </w:rPr>
        <w:t> are partial: they are only well-defined if it has at least one element</w:t>
      </w:r>
      <w:r>
        <w:rPr>
          <w:sz w:val="24"/>
          <w:szCs w:val="24"/>
        </w:rPr>
        <w:br/>
        <w:t xml:space="preserve">     and can fail if these elements don’t exist in the List</w:t>
      </w:r>
      <w:r w:rsidRPr="000C7BE1">
        <w:rPr>
          <w:sz w:val="24"/>
          <w:szCs w:val="24"/>
        </w:rPr>
        <w:t>.</w:t>
      </w:r>
      <w:r>
        <w:rPr>
          <w:sz w:val="24"/>
          <w:szCs w:val="24"/>
        </w:rPr>
        <w:br/>
      </w:r>
      <w:r>
        <w:rPr>
          <w:sz w:val="24"/>
          <w:szCs w:val="24"/>
        </w:rPr>
        <w:br/>
        <w:t xml:space="preserve">- </w:t>
      </w:r>
      <w:r w:rsidRPr="000C7BE1">
        <w:rPr>
          <w:sz w:val="24"/>
          <w:szCs w:val="24"/>
        </w:rPr>
        <w:t>NonEmptyList on the other hand, </w:t>
      </w:r>
      <w:r w:rsidRPr="000C7BE1">
        <w:rPr>
          <w:i/>
          <w:iCs/>
          <w:sz w:val="24"/>
          <w:szCs w:val="24"/>
        </w:rPr>
        <w:t>guarantees</w:t>
      </w:r>
      <w:r w:rsidRPr="000C7BE1">
        <w:rPr>
          <w:sz w:val="24"/>
          <w:szCs w:val="24"/>
        </w:rPr>
        <w:t> you that operations like </w:t>
      </w:r>
      <w:r w:rsidRPr="000C7BE1">
        <w:rPr>
          <w:i/>
          <w:iCs/>
          <w:sz w:val="24"/>
          <w:szCs w:val="24"/>
        </w:rPr>
        <w:t>head</w:t>
      </w:r>
      <w:r w:rsidRPr="000C7BE1">
        <w:rPr>
          <w:sz w:val="24"/>
          <w:szCs w:val="24"/>
        </w:rPr>
        <w:t> and </w:t>
      </w:r>
      <w:r w:rsidRPr="000C7BE1">
        <w:rPr>
          <w:i/>
          <w:iCs/>
          <w:sz w:val="24"/>
          <w:szCs w:val="24"/>
        </w:rPr>
        <w:t>tail</w:t>
      </w:r>
      <w:r w:rsidRPr="000C7BE1">
        <w:rPr>
          <w:sz w:val="24"/>
          <w:szCs w:val="24"/>
        </w:rPr>
        <w:t> are defined</w:t>
      </w:r>
      <w:r>
        <w:rPr>
          <w:sz w:val="24"/>
          <w:szCs w:val="24"/>
        </w:rPr>
        <w:t xml:space="preserve"> and wont</w:t>
      </w:r>
      <w:r>
        <w:rPr>
          <w:sz w:val="24"/>
          <w:szCs w:val="24"/>
        </w:rPr>
        <w:br/>
        <w:t xml:space="preserve">     fail</w:t>
      </w:r>
      <w:r w:rsidRPr="000C7BE1">
        <w:rPr>
          <w:sz w:val="24"/>
          <w:szCs w:val="24"/>
        </w:rPr>
        <w:t xml:space="preserve">, because constructing an empty NonEmptyList is </w:t>
      </w:r>
      <w:r>
        <w:rPr>
          <w:sz w:val="24"/>
          <w:szCs w:val="24"/>
        </w:rPr>
        <w:t>not possible.</w:t>
      </w:r>
    </w:p>
    <w:p w14:paraId="5C00F1B4" w14:textId="7CFC17C2" w:rsidR="00A35A3F" w:rsidRPr="00A35A3F" w:rsidRDefault="00A35A3F" w:rsidP="00A35A3F">
      <w:pPr>
        <w:rPr>
          <w:sz w:val="24"/>
          <w:szCs w:val="24"/>
        </w:rPr>
      </w:pPr>
    </w:p>
    <w:sectPr w:rsidR="00A35A3F" w:rsidRPr="00A35A3F"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4619830">
    <w:abstractNumId w:val="0"/>
  </w:num>
  <w:num w:numId="2" w16cid:durableId="586114810">
    <w:abstractNumId w:val="4"/>
  </w:num>
  <w:num w:numId="3" w16cid:durableId="46538788">
    <w:abstractNumId w:val="1"/>
  </w:num>
  <w:num w:numId="4" w16cid:durableId="83765803">
    <w:abstractNumId w:val="5"/>
  </w:num>
  <w:num w:numId="5" w16cid:durableId="461264089">
    <w:abstractNumId w:val="2"/>
  </w:num>
  <w:num w:numId="6" w16cid:durableId="1532691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67FD3"/>
    <w:rsid w:val="0007159D"/>
    <w:rsid w:val="00085D3F"/>
    <w:rsid w:val="000B4C52"/>
    <w:rsid w:val="000C1179"/>
    <w:rsid w:val="000C7BE1"/>
    <w:rsid w:val="000E5918"/>
    <w:rsid w:val="000F771E"/>
    <w:rsid w:val="00162159"/>
    <w:rsid w:val="00167337"/>
    <w:rsid w:val="00182BC8"/>
    <w:rsid w:val="001B636D"/>
    <w:rsid w:val="00200A56"/>
    <w:rsid w:val="0021355F"/>
    <w:rsid w:val="00230E8E"/>
    <w:rsid w:val="00241162"/>
    <w:rsid w:val="002464EE"/>
    <w:rsid w:val="00256652"/>
    <w:rsid w:val="0027501C"/>
    <w:rsid w:val="00277A9E"/>
    <w:rsid w:val="002C5764"/>
    <w:rsid w:val="002D402C"/>
    <w:rsid w:val="0033735C"/>
    <w:rsid w:val="003704D8"/>
    <w:rsid w:val="003764C7"/>
    <w:rsid w:val="003B0994"/>
    <w:rsid w:val="003B1943"/>
    <w:rsid w:val="003B2805"/>
    <w:rsid w:val="003D2028"/>
    <w:rsid w:val="004006ED"/>
    <w:rsid w:val="00417257"/>
    <w:rsid w:val="004931AB"/>
    <w:rsid w:val="004A31A8"/>
    <w:rsid w:val="004B54D0"/>
    <w:rsid w:val="005073EF"/>
    <w:rsid w:val="00511D83"/>
    <w:rsid w:val="005367D5"/>
    <w:rsid w:val="005441D1"/>
    <w:rsid w:val="005654C6"/>
    <w:rsid w:val="00596E81"/>
    <w:rsid w:val="005D7785"/>
    <w:rsid w:val="00603DB7"/>
    <w:rsid w:val="0062797C"/>
    <w:rsid w:val="006B1022"/>
    <w:rsid w:val="006F5CED"/>
    <w:rsid w:val="006F6A86"/>
    <w:rsid w:val="0073225F"/>
    <w:rsid w:val="00732BD4"/>
    <w:rsid w:val="007655A8"/>
    <w:rsid w:val="00792329"/>
    <w:rsid w:val="007D2039"/>
    <w:rsid w:val="00803CFF"/>
    <w:rsid w:val="00842B0E"/>
    <w:rsid w:val="00845509"/>
    <w:rsid w:val="00882C6D"/>
    <w:rsid w:val="008B0B1C"/>
    <w:rsid w:val="008B5D8F"/>
    <w:rsid w:val="008D4BAE"/>
    <w:rsid w:val="008F07B9"/>
    <w:rsid w:val="008F4554"/>
    <w:rsid w:val="00900CA4"/>
    <w:rsid w:val="00936808"/>
    <w:rsid w:val="00962F20"/>
    <w:rsid w:val="00963C30"/>
    <w:rsid w:val="00984267"/>
    <w:rsid w:val="0098786D"/>
    <w:rsid w:val="009B4262"/>
    <w:rsid w:val="009D7BBF"/>
    <w:rsid w:val="00A026DF"/>
    <w:rsid w:val="00A31E85"/>
    <w:rsid w:val="00A35A3F"/>
    <w:rsid w:val="00A70B4F"/>
    <w:rsid w:val="00AD6207"/>
    <w:rsid w:val="00AE016E"/>
    <w:rsid w:val="00AE641C"/>
    <w:rsid w:val="00AF1D7B"/>
    <w:rsid w:val="00AF76A4"/>
    <w:rsid w:val="00B22EE5"/>
    <w:rsid w:val="00B36A04"/>
    <w:rsid w:val="00B479DD"/>
    <w:rsid w:val="00B55D1D"/>
    <w:rsid w:val="00BA2872"/>
    <w:rsid w:val="00BA3D62"/>
    <w:rsid w:val="00BB143E"/>
    <w:rsid w:val="00C2252A"/>
    <w:rsid w:val="00C31E71"/>
    <w:rsid w:val="00C4070E"/>
    <w:rsid w:val="00C4369E"/>
    <w:rsid w:val="00C65AC2"/>
    <w:rsid w:val="00C74927"/>
    <w:rsid w:val="00C776FD"/>
    <w:rsid w:val="00C869AD"/>
    <w:rsid w:val="00CA3376"/>
    <w:rsid w:val="00CC23C4"/>
    <w:rsid w:val="00D2063C"/>
    <w:rsid w:val="00D36DC5"/>
    <w:rsid w:val="00D41607"/>
    <w:rsid w:val="00D72358"/>
    <w:rsid w:val="00D83E10"/>
    <w:rsid w:val="00D85889"/>
    <w:rsid w:val="00DA17E2"/>
    <w:rsid w:val="00DA21F2"/>
    <w:rsid w:val="00E47F10"/>
    <w:rsid w:val="00E50CEB"/>
    <w:rsid w:val="00E66480"/>
    <w:rsid w:val="00E75EBA"/>
    <w:rsid w:val="00E83F15"/>
    <w:rsid w:val="00EA3008"/>
    <w:rsid w:val="00EB04B0"/>
    <w:rsid w:val="00EC1969"/>
    <w:rsid w:val="00EC4709"/>
    <w:rsid w:val="00EF3A24"/>
    <w:rsid w:val="00F70AE1"/>
    <w:rsid w:val="00FE58E2"/>
    <w:rsid w:val="00FF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306980595">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468669509">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53676179">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4</cp:revision>
  <dcterms:created xsi:type="dcterms:W3CDTF">2022-07-18T10:58:00Z</dcterms:created>
  <dcterms:modified xsi:type="dcterms:W3CDTF">2022-07-18T11:15:00Z</dcterms:modified>
</cp:coreProperties>
</file>