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A3FEA" w14:textId="3DF19B0F" w:rsidR="00CF5A81" w:rsidRDefault="00746562" w:rsidP="00746562">
      <w:pPr>
        <w:pStyle w:val="Title"/>
      </w:pPr>
      <w:r>
        <w:t>2802ICT</w:t>
      </w:r>
      <w:r w:rsidR="00E53278">
        <w:t xml:space="preserve"> – </w:t>
      </w:r>
      <w:r w:rsidR="00AB5C52">
        <w:t>Intelligent Systems</w:t>
      </w:r>
      <w:r>
        <w:t xml:space="preserve"> – Assignment 1 </w:t>
      </w:r>
    </w:p>
    <w:p w14:paraId="03D9816A" w14:textId="4548C7B8" w:rsidR="00746562" w:rsidRPr="00746562" w:rsidRDefault="00746562" w:rsidP="00F23FF7">
      <w:pPr>
        <w:jc w:val="center"/>
      </w:pPr>
      <w:r>
        <w:t>By Nick van der Merwe</w:t>
      </w:r>
      <w:r w:rsidR="00F23FF7">
        <w:t xml:space="preserve"> – s</w:t>
      </w:r>
      <w:r w:rsidR="00F23FF7" w:rsidRPr="00F23FF7">
        <w:rPr>
          <w:rFonts w:ascii="Calibri" w:hAnsi="Calibri" w:cs="Calibri"/>
        </w:rPr>
        <w:t>5151332</w:t>
      </w:r>
      <w:r w:rsidR="00F23FF7">
        <w:rPr>
          <w:rFonts w:ascii="Calibri" w:hAnsi="Calibri" w:cs="Calibri"/>
        </w:rPr>
        <w:t xml:space="preserve"> – Griffith University</w:t>
      </w:r>
    </w:p>
    <w:p w14:paraId="49F1CF78" w14:textId="00B2408F" w:rsidR="00746562" w:rsidRDefault="00746562" w:rsidP="00746562">
      <w:pPr>
        <w:pStyle w:val="Heading1"/>
      </w:pPr>
      <w:r>
        <w:t>Part Alpha – Environment Structure</w:t>
      </w:r>
      <w:r w:rsidR="00EC45DA">
        <w:t xml:space="preserve"> (Queen Class)</w:t>
      </w:r>
    </w:p>
    <w:p w14:paraId="4F7FCB7B" w14:textId="422DEE8A" w:rsidR="00746562" w:rsidRDefault="00746562" w:rsidP="00746562">
      <w:r>
        <w:t xml:space="preserve">The biggest issue of starting this was optimising the class enough to support the search. A typical implementation would involve saving the entire board, toggling ‘danger’ spots and marking where the positions are available. However, the bigger issue is the memory being used to save all the boards while not making danger-checks time consuming. </w:t>
      </w:r>
      <w:r w:rsidR="008A5993">
        <w:t>Due to the proposed structure looking confusing, it will be quickly explained here.</w:t>
      </w:r>
    </w:p>
    <w:p w14:paraId="04B13D72" w14:textId="6C26C883" w:rsidR="00746562" w:rsidRDefault="00746562" w:rsidP="00746562">
      <w:r>
        <w:t xml:space="preserve">As such, this environment utilises a </w:t>
      </w:r>
      <w:r w:rsidR="00EC2AB7">
        <w:t xml:space="preserve">coordinate-based system to store the data. Its main array is ‘queens’ and each queen </w:t>
      </w:r>
      <w:proofErr w:type="gramStart"/>
      <w:r w:rsidR="004C0002">
        <w:t>denotes</w:t>
      </w:r>
      <w:proofErr w:type="gramEnd"/>
      <w:r w:rsidR="00EC2AB7">
        <w:t xml:space="preserve"> a row and its position in the array denotes the column. For example, queens </w:t>
      </w:r>
      <w:proofErr w:type="gramStart"/>
      <w:r w:rsidR="00EC2AB7">
        <w:t>=  [</w:t>
      </w:r>
      <w:proofErr w:type="gramEnd"/>
      <w:r w:rsidR="00EC2AB7">
        <w:t>1, 3, 0, 2] is the same as:</w:t>
      </w:r>
    </w:p>
    <w:p w14:paraId="2558C015" w14:textId="5F2C2504" w:rsidR="00EC2AB7" w:rsidRDefault="00EC2AB7" w:rsidP="00EC2AB7">
      <w:pPr>
        <w:jc w:val="center"/>
      </w:pPr>
      <w:r w:rsidRPr="00EC2AB7">
        <w:rPr>
          <w:noProof/>
        </w:rPr>
        <w:drawing>
          <wp:inline distT="0" distB="0" distL="0" distR="0" wp14:anchorId="03182ED4" wp14:editId="42EB7D21">
            <wp:extent cx="1901952" cy="1901952"/>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14685" cy="1914685"/>
                    </a:xfrm>
                    <a:prstGeom prst="rect">
                      <a:avLst/>
                    </a:prstGeom>
                  </pic:spPr>
                </pic:pic>
              </a:graphicData>
            </a:graphic>
          </wp:inline>
        </w:drawing>
      </w:r>
    </w:p>
    <w:p w14:paraId="3B94F5FA" w14:textId="26E7429A" w:rsidR="00EC2AB7" w:rsidRDefault="00E95BFB" w:rsidP="00EC2AB7">
      <w:r>
        <w:t xml:space="preserve">Note that this is using a numerical coordinate system and not the original system – this is purely useful for operations. </w:t>
      </w:r>
      <w:r w:rsidR="00EC2AB7">
        <w:t>To calculate whether a position is a danger zone is easy too, for example, given a chess board queens = [1, 3, 0] (one state before the one above), for each queen you:</w:t>
      </w:r>
    </w:p>
    <w:p w14:paraId="59E93D47" w14:textId="4607E91D" w:rsidR="00EC2AB7" w:rsidRDefault="00EC2AB7" w:rsidP="00EC2AB7">
      <w:pPr>
        <w:pStyle w:val="ListParagraph"/>
        <w:numPr>
          <w:ilvl w:val="0"/>
          <w:numId w:val="13"/>
        </w:numPr>
      </w:pPr>
      <w:r>
        <w:t>Mark choices[queen[</w:t>
      </w:r>
      <w:proofErr w:type="spellStart"/>
      <w:r>
        <w:t>i</w:t>
      </w:r>
      <w:proofErr w:type="spellEnd"/>
      <w:r>
        <w:t>]] = false (vertical)</w:t>
      </w:r>
    </w:p>
    <w:p w14:paraId="7A5B4973" w14:textId="4159F57F" w:rsidR="00EC2AB7" w:rsidRDefault="00EC2AB7" w:rsidP="00EC2AB7">
      <w:pPr>
        <w:pStyle w:val="ListParagraph"/>
        <w:numPr>
          <w:ilvl w:val="0"/>
          <w:numId w:val="13"/>
        </w:numPr>
      </w:pPr>
      <w:r>
        <w:t>Mark choices[queen[</w:t>
      </w:r>
      <w:proofErr w:type="spellStart"/>
      <w:r>
        <w:t>i</w:t>
      </w:r>
      <w:proofErr w:type="spellEnd"/>
      <w:r>
        <w:t xml:space="preserve">] + </w:t>
      </w:r>
      <w:proofErr w:type="spellStart"/>
      <w:r>
        <w:t>nextRow</w:t>
      </w:r>
      <w:proofErr w:type="spellEnd"/>
      <w:r>
        <w:t xml:space="preserve"> – </w:t>
      </w:r>
      <w:proofErr w:type="spellStart"/>
      <w:r>
        <w:t>i</w:t>
      </w:r>
      <w:proofErr w:type="spellEnd"/>
      <w:r>
        <w:t>] (diagonal)</w:t>
      </w:r>
    </w:p>
    <w:p w14:paraId="7A9D49B4" w14:textId="00B3EA5B" w:rsidR="00EC2AB7" w:rsidRDefault="00EC2AB7" w:rsidP="00EC2AB7">
      <w:pPr>
        <w:pStyle w:val="ListParagraph"/>
        <w:numPr>
          <w:ilvl w:val="0"/>
          <w:numId w:val="13"/>
        </w:numPr>
      </w:pPr>
      <w:r>
        <w:t>Mark choices[queen[</w:t>
      </w:r>
      <w:proofErr w:type="spellStart"/>
      <w:r>
        <w:t>i</w:t>
      </w:r>
      <w:proofErr w:type="spellEnd"/>
      <w:r>
        <w:t xml:space="preserve">] – </w:t>
      </w:r>
      <w:proofErr w:type="spellStart"/>
      <w:r>
        <w:t>nextRow</w:t>
      </w:r>
      <w:proofErr w:type="spellEnd"/>
      <w:r>
        <w:t xml:space="preserve"> + </w:t>
      </w:r>
      <w:proofErr w:type="spellStart"/>
      <w:r>
        <w:t>i</w:t>
      </w:r>
      <w:proofErr w:type="spellEnd"/>
      <w:r>
        <w:t>] (antidiagonal)</w:t>
      </w:r>
    </w:p>
    <w:p w14:paraId="11325A1C" w14:textId="21A391DE" w:rsidR="00E95BFB" w:rsidRDefault="00E95BFB" w:rsidP="00E95BFB">
      <w:r>
        <w:t>Essentially the +</w:t>
      </w:r>
      <w:proofErr w:type="spellStart"/>
      <w:r>
        <w:t>nextRow</w:t>
      </w:r>
      <w:proofErr w:type="spellEnd"/>
      <w:r>
        <w:t xml:space="preserve"> represents the diagonal movements. For example, take </w:t>
      </w:r>
      <w:proofErr w:type="gramStart"/>
      <w:r>
        <w:t>queen[</w:t>
      </w:r>
      <w:proofErr w:type="gramEnd"/>
      <w:r>
        <w:t>2], the one on the leftmost column. Its ‘</w:t>
      </w:r>
      <w:proofErr w:type="spellStart"/>
      <w:r>
        <w:t>i</w:t>
      </w:r>
      <w:proofErr w:type="spellEnd"/>
      <w:r>
        <w:t xml:space="preserve">’ value would be 2 since its third in the array, </w:t>
      </w:r>
      <w:proofErr w:type="spellStart"/>
      <w:r>
        <w:t>nextRow</w:t>
      </w:r>
      <w:proofErr w:type="spellEnd"/>
      <w:r>
        <w:t xml:space="preserve"> would currently be 3 because that’s the row of the next queen, and queen[</w:t>
      </w:r>
      <w:proofErr w:type="spellStart"/>
      <w:r>
        <w:t>i</w:t>
      </w:r>
      <w:proofErr w:type="spellEnd"/>
      <w:r>
        <w:t>] is 0. Thus we mark choice[</w:t>
      </w:r>
      <w:proofErr w:type="gramStart"/>
      <w:r>
        <w:t>queen[</w:t>
      </w:r>
      <w:proofErr w:type="gramEnd"/>
      <w:r>
        <w:t>3]] = 0 (the value right below it), choice[queen[3] + 3 – 2] = 1, the diagonal to the right, and the last would overflow into the negatives so its ignored.</w:t>
      </w:r>
    </w:p>
    <w:p w14:paraId="0BEB5A1D" w14:textId="3AEEEE83" w:rsidR="00E95BFB" w:rsidRDefault="00E95BFB" w:rsidP="00E95BFB">
      <w:r>
        <w:t>The core of this structure is that:</w:t>
      </w:r>
    </w:p>
    <w:p w14:paraId="7B40F566" w14:textId="4D30EB22" w:rsidR="00E95BFB" w:rsidRDefault="00E95BFB" w:rsidP="00E95BFB">
      <w:r>
        <w:t>Complexity of adding a Queen: O(n) where n=queens added so far</w:t>
      </w:r>
    </w:p>
    <w:p w14:paraId="68B94786" w14:textId="4B25376F" w:rsidR="00E95BFB" w:rsidRDefault="00E95BFB" w:rsidP="00E95BFB">
      <w:r>
        <w:t>Space complexity: O(n) where N = number of queens</w:t>
      </w:r>
    </w:p>
    <w:p w14:paraId="3AC1A39D" w14:textId="77777777" w:rsidR="007B3BA1" w:rsidRDefault="007B3BA1"/>
    <w:p w14:paraId="7AC9FDCB" w14:textId="77777777" w:rsidR="007B3BA1" w:rsidRDefault="007B3BA1">
      <w:pPr>
        <w:rPr>
          <w:u w:val="single"/>
        </w:rPr>
      </w:pPr>
      <w:r>
        <w:rPr>
          <w:u w:val="single"/>
        </w:rPr>
        <w:t>Other comments</w:t>
      </w:r>
    </w:p>
    <w:p w14:paraId="59306473" w14:textId="4127A189" w:rsidR="003708A5" w:rsidRDefault="0071718B" w:rsidP="005F0654">
      <w:pPr>
        <w:pStyle w:val="ListParagraph"/>
        <w:numPr>
          <w:ilvl w:val="0"/>
          <w:numId w:val="13"/>
        </w:numPr>
      </w:pPr>
      <w:r>
        <w:t xml:space="preserve">This </w:t>
      </w:r>
      <w:r w:rsidR="002104D9">
        <w:t>algorithm may seem unusually fast</w:t>
      </w:r>
      <w:r>
        <w:t xml:space="preserve"> due to my compile </w:t>
      </w:r>
      <w:r w:rsidR="007D3B4F">
        <w:t>options</w:t>
      </w:r>
      <w:r w:rsidR="006E7CC6">
        <w:t xml:space="preserve">. </w:t>
      </w:r>
      <w:r w:rsidR="0078458A">
        <w:t>If you compile it yourself, it will be a fair chunk slower due to the compiling flags</w:t>
      </w:r>
      <w:r>
        <w:t xml:space="preserve"> used</w:t>
      </w:r>
      <w:r w:rsidR="0078458A">
        <w:t>.</w:t>
      </w:r>
    </w:p>
    <w:p w14:paraId="3B74F717" w14:textId="286CE80D" w:rsidR="00F55333" w:rsidRDefault="0071718B" w:rsidP="00C70731">
      <w:pPr>
        <w:pStyle w:val="ListParagraph"/>
        <w:numPr>
          <w:ilvl w:val="0"/>
          <w:numId w:val="13"/>
        </w:numPr>
      </w:pPr>
      <w:r>
        <w:t xml:space="preserve">This </w:t>
      </w:r>
      <w:r w:rsidR="003708A5">
        <w:t xml:space="preserve">program </w:t>
      </w:r>
      <w:r>
        <w:t xml:space="preserve">was written </w:t>
      </w:r>
      <w:r w:rsidR="003708A5">
        <w:t>in Windows Subsystem for Linux so you may have problems compiling it</w:t>
      </w:r>
      <w:r w:rsidR="00DA1B15">
        <w:t xml:space="preserve"> yourself</w:t>
      </w:r>
      <w:r>
        <w:t>, however, Cygwin worked fine.</w:t>
      </w:r>
    </w:p>
    <w:p w14:paraId="750F080C" w14:textId="7A4FED2D" w:rsidR="007D3B4F" w:rsidRDefault="007D3B4F" w:rsidP="00C70731">
      <w:pPr>
        <w:pStyle w:val="ListParagraph"/>
        <w:numPr>
          <w:ilvl w:val="0"/>
          <w:numId w:val="13"/>
        </w:numPr>
      </w:pPr>
      <w:r>
        <w:t>The code is not written in a style that would normally be used, but justifications are placed at the start of the file</w:t>
      </w:r>
    </w:p>
    <w:p w14:paraId="79A32E97" w14:textId="4406486E" w:rsidR="00EC45DA" w:rsidRDefault="00EC45DA" w:rsidP="00F55333">
      <w:pPr>
        <w:pStyle w:val="ListParagraph"/>
        <w:numPr>
          <w:ilvl w:val="0"/>
          <w:numId w:val="13"/>
        </w:numPr>
      </w:pPr>
      <w:r>
        <w:br w:type="page"/>
      </w:r>
    </w:p>
    <w:p w14:paraId="1B5DF419" w14:textId="7DF1B222" w:rsidR="00746562" w:rsidRDefault="00746562" w:rsidP="00746562">
      <w:pPr>
        <w:pStyle w:val="Heading1"/>
      </w:pPr>
      <w:r>
        <w:lastRenderedPageBreak/>
        <w:t>Part A – Uninformed Search</w:t>
      </w:r>
    </w:p>
    <w:p w14:paraId="74D14CF2" w14:textId="77777777" w:rsidR="009A1D01" w:rsidRDefault="009A1D01" w:rsidP="009A1D01">
      <w:pPr>
        <w:rPr>
          <w:u w:val="single"/>
        </w:rPr>
      </w:pPr>
      <w:r>
        <w:rPr>
          <w:u w:val="single"/>
        </w:rPr>
        <w:t>Formal Problem Definition</w:t>
      </w:r>
    </w:p>
    <w:p w14:paraId="1C81CB97" w14:textId="77777777" w:rsidR="009A1D01" w:rsidRDefault="009A1D01" w:rsidP="009A1D01">
      <w:pPr>
        <w:pStyle w:val="ListParagraph"/>
        <w:numPr>
          <w:ilvl w:val="0"/>
          <w:numId w:val="13"/>
        </w:numPr>
      </w:pPr>
      <w:r>
        <w:t>Initial State: An empty board</w:t>
      </w:r>
    </w:p>
    <w:p w14:paraId="3A6C1415" w14:textId="77777777" w:rsidR="009A1D01" w:rsidRDefault="009A1D01" w:rsidP="009A1D01">
      <w:pPr>
        <w:pStyle w:val="ListParagraph"/>
        <w:numPr>
          <w:ilvl w:val="0"/>
          <w:numId w:val="13"/>
        </w:numPr>
      </w:pPr>
      <w:r>
        <w:t>Actions: Place a queen</w:t>
      </w:r>
    </w:p>
    <w:p w14:paraId="5F4B3442" w14:textId="77777777" w:rsidR="009A1D01" w:rsidRDefault="009A1D01" w:rsidP="009A1D01">
      <w:pPr>
        <w:pStyle w:val="ListParagraph"/>
        <w:numPr>
          <w:ilvl w:val="0"/>
          <w:numId w:val="13"/>
        </w:numPr>
      </w:pPr>
      <w:r>
        <w:t xml:space="preserve">Goal test: N queens are placed </w:t>
      </w:r>
    </w:p>
    <w:p w14:paraId="63209E84" w14:textId="1D7CB141" w:rsidR="009A1D01" w:rsidRDefault="009A1D01" w:rsidP="009A1D01">
      <w:pPr>
        <w:pStyle w:val="ListParagraph"/>
        <w:numPr>
          <w:ilvl w:val="0"/>
          <w:numId w:val="13"/>
        </w:numPr>
      </w:pPr>
      <w:r>
        <w:t xml:space="preserve">Transition model: A queen that can be placed in the next row </w:t>
      </w:r>
      <w:r>
        <w:rPr>
          <w:i/>
          <w:iCs/>
        </w:rPr>
        <w:t>without</w:t>
      </w:r>
      <w:r>
        <w:t xml:space="preserve"> getting attacked</w:t>
      </w:r>
      <w:r w:rsidR="00F320B4">
        <w:t xml:space="preserve"> (AKA a legal move)</w:t>
      </w:r>
    </w:p>
    <w:p w14:paraId="15F50BC5" w14:textId="0EFC114E" w:rsidR="009A1D01" w:rsidRDefault="009A1D01" w:rsidP="00746562">
      <w:pPr>
        <w:pStyle w:val="ListParagraph"/>
        <w:numPr>
          <w:ilvl w:val="0"/>
          <w:numId w:val="13"/>
        </w:numPr>
      </w:pPr>
      <w:r>
        <w:t>Path cost: constant</w:t>
      </w:r>
    </w:p>
    <w:p w14:paraId="42FD4521" w14:textId="172F8B05" w:rsidR="00746562" w:rsidRDefault="00746562" w:rsidP="00746562">
      <w:pPr>
        <w:pStyle w:val="Heading2"/>
      </w:pPr>
      <w:r>
        <w:t>Question 1: Implement an algorithm</w:t>
      </w:r>
      <w:r w:rsidR="005A550C">
        <w:t xml:space="preserve">: </w:t>
      </w:r>
      <w:r w:rsidR="00E441E4">
        <w:t>Breadth First Search (BFS)</w:t>
      </w:r>
    </w:p>
    <w:p w14:paraId="3C4BD057" w14:textId="5FB98939" w:rsidR="00746562" w:rsidRDefault="00EC45DA" w:rsidP="00746562">
      <w:r>
        <w:t>BFS was implemented</w:t>
      </w:r>
      <w:r w:rsidR="00BC4E94">
        <w:t xml:space="preserve"> from the slides – see </w:t>
      </w:r>
      <w:proofErr w:type="spellStart"/>
      <w:proofErr w:type="gramStart"/>
      <w:r w:rsidR="00BC4E94">
        <w:t>badBFS</w:t>
      </w:r>
      <w:proofErr w:type="spellEnd"/>
      <w:r w:rsidR="00BC4E94">
        <w:t>(</w:t>
      </w:r>
      <w:proofErr w:type="gramEnd"/>
      <w:r w:rsidR="00DE1C43">
        <w:t>)</w:t>
      </w:r>
      <w:r w:rsidR="00BC4E94">
        <w:t xml:space="preserve">. However, a tip was given that checking for previous values is not necessary as no duplicates appear – see </w:t>
      </w:r>
      <w:proofErr w:type="gramStart"/>
      <w:r w:rsidR="00DE1C43">
        <w:t>BFS(</w:t>
      </w:r>
      <w:proofErr w:type="gramEnd"/>
      <w:r w:rsidR="00DE1C43">
        <w:t>).</w:t>
      </w:r>
      <w:r w:rsidR="00BC4E94">
        <w:t xml:space="preserve"> </w:t>
      </w:r>
      <w:r w:rsidR="00057529">
        <w:t xml:space="preserve">This is the benchmark that is </w:t>
      </w:r>
      <w:r w:rsidR="000D08A5">
        <w:t>reported</w:t>
      </w:r>
      <w:r w:rsidR="00057529">
        <w:t xml:space="preserve"> here.</w:t>
      </w:r>
    </w:p>
    <w:p w14:paraId="10C5F134" w14:textId="32C56E62" w:rsidR="00746562" w:rsidRDefault="00746562" w:rsidP="00746562">
      <w:pPr>
        <w:pStyle w:val="Heading2"/>
      </w:pPr>
      <w:r>
        <w:t>Question 2: Benchmarking</w:t>
      </w:r>
    </w:p>
    <w:p w14:paraId="2D66C4D1" w14:textId="4B701455" w:rsidR="00043152" w:rsidRPr="007C597F" w:rsidRDefault="00746562" w:rsidP="00746562">
      <w:pPr>
        <w:rPr>
          <w:sz w:val="20"/>
          <w:szCs w:val="20"/>
        </w:rPr>
      </w:pPr>
      <w:r>
        <w:t xml:space="preserve">Firstly, unless your algorithm has boards that are sub 10 bytes each or the user’s computer has &gt;=32GB of RAM this will not be possible to run in BFS up to N = </w:t>
      </w:r>
      <w:r w:rsidRPr="000D08A5">
        <w:rPr>
          <w:rFonts w:ascii="Calibri" w:hAnsi="Calibri" w:cs="Calibri"/>
        </w:rPr>
        <w:t>20</w:t>
      </w:r>
      <w:r>
        <w:t>. Due to it using O(b</w:t>
      </w:r>
      <w:r>
        <w:rPr>
          <w:vertAlign w:val="superscript"/>
        </w:rPr>
        <w:t>d-1</w:t>
      </w:r>
      <w:r>
        <w:t xml:space="preserve">) memory, by the time the user hits N=16, its storing ~200 million boards at peak. </w:t>
      </w:r>
      <w:r w:rsidR="000D08A5">
        <w:t xml:space="preserve">This is </w:t>
      </w:r>
      <w:r w:rsidRPr="000D08A5">
        <w:rPr>
          <w:rFonts w:ascii="Calibri" w:hAnsi="Calibri" w:cs="Calibri"/>
        </w:rPr>
        <w:t>10</w:t>
      </w:r>
      <w:r>
        <w:t>GB of data</w:t>
      </w:r>
      <w:r w:rsidR="000D08A5">
        <w:t xml:space="preserve"> in primary storage (as seen in Figure </w:t>
      </w:r>
      <w:r w:rsidR="000D08A5" w:rsidRPr="000D08A5">
        <w:rPr>
          <w:rFonts w:ascii="Calibri" w:hAnsi="Calibri" w:cs="Calibri"/>
        </w:rPr>
        <w:t>1.2</w:t>
      </w:r>
      <w:r w:rsidR="000D08A5">
        <w:t>)</w:t>
      </w:r>
      <w:r>
        <w:t xml:space="preserve">, and it still needs to get multiplied by </w:t>
      </w:r>
      <w:r w:rsidRPr="000D08A5">
        <w:rPr>
          <w:rFonts w:ascii="Calibri" w:hAnsi="Calibri" w:cs="Calibri"/>
        </w:rPr>
        <w:t>16, 17, 18</w:t>
      </w:r>
      <w:r>
        <w:t xml:space="preserve"> and </w:t>
      </w:r>
      <w:r w:rsidRPr="000D08A5">
        <w:rPr>
          <w:rFonts w:ascii="Calibri" w:hAnsi="Calibri" w:cs="Calibri"/>
        </w:rPr>
        <w:t>19</w:t>
      </w:r>
      <w:r w:rsidR="002A2DC0">
        <w:t xml:space="preserve"> (max number of branches)</w:t>
      </w:r>
      <w:r>
        <w:t xml:space="preserve"> to reach N = </w:t>
      </w:r>
      <w:r w:rsidRPr="000D08A5">
        <w:rPr>
          <w:rFonts w:ascii="Calibri" w:hAnsi="Calibri" w:cs="Calibri"/>
        </w:rPr>
        <w:t>20</w:t>
      </w:r>
      <w:r>
        <w:t>. This evaluates to ~</w:t>
      </w:r>
      <w:r w:rsidRPr="000D08A5">
        <w:rPr>
          <w:rFonts w:ascii="Calibri" w:hAnsi="Calibri" w:cs="Calibri"/>
        </w:rPr>
        <w:t>930,240GB</w:t>
      </w:r>
      <w:r>
        <w:t xml:space="preserve"> of data by N=</w:t>
      </w:r>
      <w:r w:rsidRPr="000D08A5">
        <w:rPr>
          <w:rFonts w:ascii="Calibri" w:hAnsi="Calibri" w:cs="Calibri"/>
        </w:rPr>
        <w:t>20</w:t>
      </w:r>
      <w:r>
        <w:t xml:space="preserve"> stored in the RAM.</w:t>
      </w:r>
      <w:r w:rsidR="000D08A5" w:rsidRPr="007C597F">
        <w:rPr>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8"/>
        <w:gridCol w:w="3462"/>
        <w:gridCol w:w="3516"/>
      </w:tblGrid>
      <w:tr w:rsidR="00043152" w14:paraId="18776640" w14:textId="77777777" w:rsidTr="007C597F">
        <w:tc>
          <w:tcPr>
            <w:tcW w:w="3478" w:type="dxa"/>
          </w:tcPr>
          <w:p w14:paraId="5EFD0F7F" w14:textId="62293595" w:rsidR="00043152" w:rsidRDefault="005B58CC" w:rsidP="00746562">
            <w:r w:rsidRPr="00A0764C">
              <w:rPr>
                <w:noProof/>
              </w:rPr>
              <w:drawing>
                <wp:inline distT="0" distB="0" distL="0" distR="0" wp14:anchorId="61F9732A" wp14:editId="39C3EA86">
                  <wp:extent cx="2029108" cy="628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29108" cy="628738"/>
                          </a:xfrm>
                          <a:prstGeom prst="rect">
                            <a:avLst/>
                          </a:prstGeom>
                        </pic:spPr>
                      </pic:pic>
                    </a:graphicData>
                  </a:graphic>
                </wp:inline>
              </w:drawing>
            </w:r>
            <w:r w:rsidRPr="00043152">
              <w:rPr>
                <w:noProof/>
              </w:rPr>
              <w:drawing>
                <wp:inline distT="0" distB="0" distL="0" distR="0" wp14:anchorId="0F335A17" wp14:editId="4013EDB6">
                  <wp:extent cx="1933845" cy="236253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33845" cy="2362530"/>
                          </a:xfrm>
                          <a:prstGeom prst="rect">
                            <a:avLst/>
                          </a:prstGeom>
                        </pic:spPr>
                      </pic:pic>
                    </a:graphicData>
                  </a:graphic>
                </wp:inline>
              </w:drawing>
            </w:r>
          </w:p>
        </w:tc>
        <w:tc>
          <w:tcPr>
            <w:tcW w:w="3462" w:type="dxa"/>
          </w:tcPr>
          <w:p w14:paraId="2D4861F1" w14:textId="564DFD55" w:rsidR="00043152" w:rsidRDefault="005B58CC" w:rsidP="00746562">
            <w:r w:rsidRPr="00E4492D">
              <w:rPr>
                <w:noProof/>
              </w:rPr>
              <w:drawing>
                <wp:inline distT="0" distB="0" distL="0" distR="0" wp14:anchorId="08FC8843" wp14:editId="5B0438C5">
                  <wp:extent cx="1895740" cy="282932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95740" cy="2829320"/>
                          </a:xfrm>
                          <a:prstGeom prst="rect">
                            <a:avLst/>
                          </a:prstGeom>
                        </pic:spPr>
                      </pic:pic>
                    </a:graphicData>
                  </a:graphic>
                </wp:inline>
              </w:drawing>
            </w:r>
          </w:p>
        </w:tc>
        <w:tc>
          <w:tcPr>
            <w:tcW w:w="3516" w:type="dxa"/>
          </w:tcPr>
          <w:p w14:paraId="4CE2161E" w14:textId="4853FAA9" w:rsidR="00043152" w:rsidRDefault="005B58CC" w:rsidP="00746562">
            <w:r w:rsidRPr="00E4492D">
              <w:rPr>
                <w:noProof/>
              </w:rPr>
              <w:drawing>
                <wp:inline distT="0" distB="0" distL="0" distR="0" wp14:anchorId="58C409B9" wp14:editId="73B5E05C">
                  <wp:extent cx="1905266" cy="28197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05266" cy="2819794"/>
                          </a:xfrm>
                          <a:prstGeom prst="rect">
                            <a:avLst/>
                          </a:prstGeom>
                        </pic:spPr>
                      </pic:pic>
                    </a:graphicData>
                  </a:graphic>
                </wp:inline>
              </w:drawing>
            </w:r>
          </w:p>
        </w:tc>
      </w:tr>
      <w:tr w:rsidR="00E4492D" w14:paraId="3C6BF7BF" w14:textId="77777777" w:rsidTr="007C597F">
        <w:tc>
          <w:tcPr>
            <w:tcW w:w="3478" w:type="dxa"/>
          </w:tcPr>
          <w:p w14:paraId="664EC798" w14:textId="26E171C3" w:rsidR="00E4492D" w:rsidRPr="00A0764C" w:rsidRDefault="005B58CC" w:rsidP="00746562">
            <w:r w:rsidRPr="00E4492D">
              <w:rPr>
                <w:noProof/>
              </w:rPr>
              <w:drawing>
                <wp:inline distT="0" distB="0" distL="0" distR="0" wp14:anchorId="47A53FB5" wp14:editId="2989EB95">
                  <wp:extent cx="1933845" cy="2810267"/>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3845" cy="2810267"/>
                          </a:xfrm>
                          <a:prstGeom prst="rect">
                            <a:avLst/>
                          </a:prstGeom>
                        </pic:spPr>
                      </pic:pic>
                    </a:graphicData>
                  </a:graphic>
                </wp:inline>
              </w:drawing>
            </w:r>
          </w:p>
        </w:tc>
        <w:tc>
          <w:tcPr>
            <w:tcW w:w="3462" w:type="dxa"/>
          </w:tcPr>
          <w:p w14:paraId="774BFC8A" w14:textId="57F1BBCF" w:rsidR="00E4492D" w:rsidRPr="00043152" w:rsidRDefault="005B58CC" w:rsidP="00746562">
            <w:r w:rsidRPr="005B58CC">
              <w:rPr>
                <w:noProof/>
              </w:rPr>
              <w:drawing>
                <wp:inline distT="0" distB="0" distL="0" distR="0" wp14:anchorId="6FBEE231" wp14:editId="08F86485">
                  <wp:extent cx="1924319" cy="26387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4319" cy="2638793"/>
                          </a:xfrm>
                          <a:prstGeom prst="rect">
                            <a:avLst/>
                          </a:prstGeom>
                        </pic:spPr>
                      </pic:pic>
                    </a:graphicData>
                  </a:graphic>
                </wp:inline>
              </w:drawing>
            </w:r>
          </w:p>
        </w:tc>
        <w:tc>
          <w:tcPr>
            <w:tcW w:w="3516" w:type="dxa"/>
          </w:tcPr>
          <w:p w14:paraId="392430AC" w14:textId="4CCDBEBF" w:rsidR="00E4492D" w:rsidRPr="00E4492D" w:rsidRDefault="005B58CC" w:rsidP="00746562">
            <w:r w:rsidRPr="005B58CC">
              <w:rPr>
                <w:noProof/>
              </w:rPr>
              <w:drawing>
                <wp:inline distT="0" distB="0" distL="0" distR="0" wp14:anchorId="0C1B8265" wp14:editId="16661843">
                  <wp:extent cx="2086266" cy="2762636"/>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6266" cy="2762636"/>
                          </a:xfrm>
                          <a:prstGeom prst="rect">
                            <a:avLst/>
                          </a:prstGeom>
                        </pic:spPr>
                      </pic:pic>
                    </a:graphicData>
                  </a:graphic>
                </wp:inline>
              </w:drawing>
            </w:r>
          </w:p>
        </w:tc>
      </w:tr>
      <w:tr w:rsidR="000D08A5" w14:paraId="006DD10E" w14:textId="77777777" w:rsidTr="002D2E6E">
        <w:tc>
          <w:tcPr>
            <w:tcW w:w="10456" w:type="dxa"/>
            <w:gridSpan w:val="3"/>
          </w:tcPr>
          <w:p w14:paraId="6E5650FC" w14:textId="7B65122C" w:rsidR="000D08A5" w:rsidRPr="005B58CC" w:rsidRDefault="000D08A5" w:rsidP="000D08A5">
            <w:pPr>
              <w:jc w:val="center"/>
              <w:rPr>
                <w:noProof/>
              </w:rPr>
            </w:pPr>
            <w:r w:rsidRPr="00C72FBA">
              <w:rPr>
                <w:noProof/>
              </w:rPr>
              <w:lastRenderedPageBreak/>
              <w:drawing>
                <wp:inline distT="0" distB="0" distL="0" distR="0" wp14:anchorId="6F77294D" wp14:editId="497870F9">
                  <wp:extent cx="5115639" cy="2838846"/>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15639" cy="2838846"/>
                          </a:xfrm>
                          <a:prstGeom prst="rect">
                            <a:avLst/>
                          </a:prstGeom>
                        </pic:spPr>
                      </pic:pic>
                    </a:graphicData>
                  </a:graphic>
                </wp:inline>
              </w:drawing>
            </w:r>
          </w:p>
        </w:tc>
      </w:tr>
    </w:tbl>
    <w:p w14:paraId="17AF5747" w14:textId="3EB5613C" w:rsidR="0060395D" w:rsidRDefault="000D08A5" w:rsidP="000D08A5">
      <w:pPr>
        <w:pStyle w:val="Subtitle"/>
      </w:pPr>
      <w:r>
        <w:t xml:space="preserve">Figure </w:t>
      </w:r>
      <w:r w:rsidRPr="000D08A5">
        <w:rPr>
          <w:rFonts w:ascii="Calibri" w:hAnsi="Calibri" w:cs="Calibri"/>
        </w:rPr>
        <w:t>1</w:t>
      </w:r>
      <w:r>
        <w:rPr>
          <w:rFonts w:ascii="Calibri" w:hAnsi="Calibri" w:cs="Calibri"/>
        </w:rPr>
        <w:t>.1</w:t>
      </w:r>
      <w:r>
        <w:t xml:space="preserve"> – BFS Verification and Benchmarks</w:t>
      </w:r>
    </w:p>
    <w:p w14:paraId="5447CAB7" w14:textId="6247C009" w:rsidR="00746562" w:rsidRDefault="00C72FBA" w:rsidP="000D08A5">
      <w:r>
        <w:t>Due to N = 16 using the swap space on a solid-state drive instead of using RAM there is a large growth in the time spent to find a solution</w:t>
      </w:r>
      <w:r w:rsidR="000D08A5">
        <w:t xml:space="preserve"> as visible in Figure </w:t>
      </w:r>
      <w:r w:rsidR="000D08A5" w:rsidRPr="000D08A5">
        <w:rPr>
          <w:rFonts w:ascii="Calibri" w:hAnsi="Calibri" w:cs="Calibri"/>
        </w:rPr>
        <w:t>1</w:t>
      </w:r>
      <w:r w:rsidR="000D08A5">
        <w:rPr>
          <w:rFonts w:ascii="Calibri" w:hAnsi="Calibri" w:cs="Calibri"/>
        </w:rPr>
        <w:t>.1</w:t>
      </w:r>
      <w:r>
        <w:t>. Additionally, it should be noted that early problems seem to complete too fast for the chrono library to record them properly – these times should be considered as negligible.</w:t>
      </w:r>
      <w:r w:rsidR="003B71D4">
        <w:t xml:space="preserve"> </w:t>
      </w:r>
      <w:r w:rsidR="000D08A5">
        <w:t>Logically the computer would utilise its CPU’s registers instead of RAM for earlier boards, splitting the benchmarks into three sections.</w:t>
      </w:r>
    </w:p>
    <w:p w14:paraId="1509827B" w14:textId="5C3DBF4D" w:rsidR="00A577A3" w:rsidRDefault="00D91C31" w:rsidP="00A577A3">
      <w:pPr>
        <w:jc w:val="center"/>
      </w:pPr>
      <w:bookmarkStart w:id="0" w:name="_GoBack"/>
      <w:r w:rsidRPr="00D91C31">
        <w:rPr>
          <w:noProof/>
        </w:rPr>
        <w:drawing>
          <wp:inline distT="0" distB="0" distL="0" distR="0" wp14:anchorId="4961DBBE" wp14:editId="4A37EE00">
            <wp:extent cx="2248214" cy="84784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48214" cy="847843"/>
                    </a:xfrm>
                    <a:prstGeom prst="rect">
                      <a:avLst/>
                    </a:prstGeom>
                  </pic:spPr>
                </pic:pic>
              </a:graphicData>
            </a:graphic>
          </wp:inline>
        </w:drawing>
      </w:r>
      <w:bookmarkEnd w:id="0"/>
    </w:p>
    <w:p w14:paraId="47E0C8D6" w14:textId="095923FC" w:rsidR="000D08A5" w:rsidRDefault="000D08A5" w:rsidP="000D08A5">
      <w:pPr>
        <w:pStyle w:val="Subtitle"/>
      </w:pPr>
      <w:r>
        <w:t xml:space="preserve">Figure </w:t>
      </w:r>
      <w:r w:rsidRPr="000D08A5">
        <w:rPr>
          <w:rFonts w:ascii="Calibri" w:hAnsi="Calibri" w:cs="Calibri"/>
        </w:rPr>
        <w:t>1.2</w:t>
      </w:r>
      <w:r>
        <w:t xml:space="preserve">: The task manager by N = </w:t>
      </w:r>
      <w:r w:rsidRPr="000D08A5">
        <w:rPr>
          <w:rFonts w:ascii="Calibri" w:hAnsi="Calibri" w:cs="Calibri"/>
        </w:rPr>
        <w:t>16</w:t>
      </w:r>
    </w:p>
    <w:p w14:paraId="7769A439" w14:textId="2263F565" w:rsidR="00A577A3" w:rsidRDefault="00A577A3" w:rsidP="00A577A3">
      <w:pPr>
        <w:pStyle w:val="ListParagraph"/>
        <w:numPr>
          <w:ilvl w:val="0"/>
          <w:numId w:val="13"/>
        </w:numPr>
      </w:pPr>
      <w:r>
        <w:t xml:space="preserve">To run this </w:t>
      </w:r>
      <w:r w:rsidR="0086229D">
        <w:t>benchmark,</w:t>
      </w:r>
      <w:r>
        <w:t xml:space="preserve"> select ‘BFS’ and ‘1 17 1’ in the program.</w:t>
      </w:r>
    </w:p>
    <w:p w14:paraId="1FB72170" w14:textId="77231783" w:rsidR="00EC2AB7" w:rsidRDefault="00EC2AB7" w:rsidP="00EC2AB7">
      <w:pPr>
        <w:pStyle w:val="Heading2"/>
      </w:pPr>
      <w:r>
        <w:t>Question 3: Based on those results, how long would N=30 take?</w:t>
      </w:r>
    </w:p>
    <w:p w14:paraId="0224F51B" w14:textId="140CD374" w:rsidR="0086229D" w:rsidRDefault="00FA0B5E" w:rsidP="00EC2AB7">
      <w:r>
        <w:t xml:space="preserve">We can use the N values to calculate the sizes of the trees. </w:t>
      </w:r>
      <w:r w:rsidR="00E946E6">
        <w:t>BFS’s time complexity is O(b</w:t>
      </w:r>
      <w:r w:rsidR="00E946E6">
        <w:rPr>
          <w:vertAlign w:val="superscript"/>
        </w:rPr>
        <w:t>d</w:t>
      </w:r>
      <w:r w:rsidR="00E946E6">
        <w:t xml:space="preserve">), but this gives an unrealistic answer as it makes the number of branches a constant. </w:t>
      </w:r>
      <w:r w:rsidR="00B84A14">
        <w:t xml:space="preserve">A logical approach is to use a formula that reduces the number of branches each time: N! </w:t>
      </w:r>
      <w:r w:rsidR="005F2A00">
        <w:t>It’</w:t>
      </w:r>
      <w:r w:rsidR="0086229D">
        <w:t>s</w:t>
      </w:r>
      <w:r w:rsidR="005F2A00">
        <w:t xml:space="preserve"> obvious that this is the</w:t>
      </w:r>
      <w:r w:rsidR="00C840A9">
        <w:t xml:space="preserve"> trend</w:t>
      </w:r>
      <w:r w:rsidR="005F2A00">
        <w:t xml:space="preserve"> by N=3</w:t>
      </w:r>
      <w:r w:rsidR="00C840A9">
        <w:t xml:space="preserve">: </w:t>
      </w:r>
      <w:r w:rsidR="00E24263">
        <w:t xml:space="preserve">in the first choice, there are three columns the queen can go [1, 2, 3], in the second choice there’s two because one was taken up, and the last only one. Thus nodes = N! is correct in this case. Note this only works because </w:t>
      </w:r>
      <w:r w:rsidR="00303590">
        <w:t>the number of options reduces by one every time</w:t>
      </w:r>
      <w:r w:rsidR="00E3130E">
        <w:t>.</w:t>
      </w:r>
      <w:r w:rsidR="0086229D">
        <w:t xml:space="preserve"> </w:t>
      </w:r>
    </w:p>
    <w:p w14:paraId="69647ACC" w14:textId="12BD04FD" w:rsidR="00157BDC" w:rsidRDefault="0086229D" w:rsidP="00EC2AB7">
      <w:r>
        <w:t xml:space="preserve">Note that this only includes searching for legal moves by </w:t>
      </w:r>
      <w:r w:rsidR="00C840A9">
        <w:t>removing vertical checks. Since the algorithm removes illegal diagonal moves too, it would be different. However, the point of this is to generate a simple formula for the trend.</w:t>
      </w:r>
    </w:p>
    <w:p w14:paraId="2B07AFF4" w14:textId="7923A0B8" w:rsidR="003B71D4" w:rsidRDefault="00AC1721" w:rsidP="00EC2AB7">
      <w:r>
        <w:t xml:space="preserve">Due to variable allocation though, there is a significant amount of overhead. Additionally, C++ would </w:t>
      </w:r>
      <w:r w:rsidR="00C8737D">
        <w:t>be doing shortcuts to compress the data as the size increases, which leads to the data appearing to say that it is not factorial</w:t>
      </w:r>
      <w:r w:rsidR="00A86220">
        <w:t>. This is shown below by the fact that the growth of time is not the previous value multiplied by N.</w:t>
      </w:r>
    </w:p>
    <w:p w14:paraId="66D99DEA" w14:textId="77777777" w:rsidR="003B71D4" w:rsidRDefault="003B71D4">
      <w:r>
        <w:br w:type="page"/>
      </w:r>
    </w:p>
    <w:p w14:paraId="04C79ECC" w14:textId="4BD9A852" w:rsidR="00EC2AB7" w:rsidRDefault="00BA00EC" w:rsidP="00BA00EC">
      <w:pPr>
        <w:pStyle w:val="Subtitle"/>
      </w:pPr>
      <w:r>
        <w:lastRenderedPageBreak/>
        <w:t xml:space="preserve">Table </w:t>
      </w:r>
      <w:r w:rsidRPr="00BA00EC">
        <w:rPr>
          <w:rFonts w:ascii="Calibri" w:hAnsi="Calibri" w:cs="Calibri"/>
        </w:rPr>
        <w:t>1.1</w:t>
      </w:r>
      <w:r>
        <w:t>: Increases in time taken</w:t>
      </w:r>
    </w:p>
    <w:tbl>
      <w:tblPr>
        <w:tblW w:w="4743" w:type="dxa"/>
        <w:jc w:val="center"/>
        <w:tblLook w:val="04A0" w:firstRow="1" w:lastRow="0" w:firstColumn="1" w:lastColumn="0" w:noHBand="0" w:noVBand="1"/>
      </w:tblPr>
      <w:tblGrid>
        <w:gridCol w:w="677"/>
        <w:gridCol w:w="1323"/>
        <w:gridCol w:w="2743"/>
      </w:tblGrid>
      <w:tr w:rsidR="00C72FBA" w:rsidRPr="00C72FBA" w14:paraId="7309DF73" w14:textId="77777777" w:rsidTr="00DA53AB">
        <w:trPr>
          <w:trHeight w:val="300"/>
          <w:jc w:val="center"/>
        </w:trPr>
        <w:tc>
          <w:tcPr>
            <w:tcW w:w="67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4430A" w14:textId="77777777" w:rsidR="00C72FBA" w:rsidRPr="00C72FBA" w:rsidRDefault="00C72FBA" w:rsidP="00C72FBA">
            <w:pPr>
              <w:spacing w:after="0"/>
              <w:jc w:val="center"/>
              <w:rPr>
                <w:rFonts w:ascii="Calibri" w:eastAsia="Times New Roman" w:hAnsi="Calibri" w:cs="Calibri"/>
                <w:b/>
                <w:bCs/>
                <w:color w:val="000000"/>
                <w:lang w:eastAsia="ja-JP"/>
              </w:rPr>
            </w:pPr>
            <w:r w:rsidRPr="00C72FBA">
              <w:rPr>
                <w:rFonts w:ascii="Calibri" w:eastAsia="Times New Roman" w:hAnsi="Calibri" w:cs="Calibri"/>
                <w:b/>
                <w:bCs/>
                <w:color w:val="000000"/>
                <w:lang w:eastAsia="ja-JP"/>
              </w:rPr>
              <w:t xml:space="preserve">N = </w:t>
            </w:r>
          </w:p>
        </w:tc>
        <w:tc>
          <w:tcPr>
            <w:tcW w:w="1323" w:type="dxa"/>
            <w:tcBorders>
              <w:top w:val="single" w:sz="4" w:space="0" w:color="auto"/>
              <w:left w:val="nil"/>
              <w:bottom w:val="single" w:sz="4" w:space="0" w:color="auto"/>
              <w:right w:val="single" w:sz="4" w:space="0" w:color="auto"/>
            </w:tcBorders>
            <w:shd w:val="clear" w:color="auto" w:fill="auto"/>
            <w:noWrap/>
            <w:vAlign w:val="bottom"/>
            <w:hideMark/>
          </w:tcPr>
          <w:p w14:paraId="64DCA7DA" w14:textId="77777777" w:rsidR="00C72FBA" w:rsidRPr="00C72FBA" w:rsidRDefault="00C72FBA" w:rsidP="00C72FBA">
            <w:pPr>
              <w:spacing w:after="0"/>
              <w:rPr>
                <w:rFonts w:ascii="Calibri" w:eastAsia="Times New Roman" w:hAnsi="Calibri" w:cs="Calibri"/>
                <w:b/>
                <w:bCs/>
                <w:color w:val="000000"/>
                <w:lang w:eastAsia="ja-JP"/>
              </w:rPr>
            </w:pPr>
            <w:r w:rsidRPr="00C72FBA">
              <w:rPr>
                <w:rFonts w:ascii="Calibri" w:eastAsia="Times New Roman" w:hAnsi="Calibri" w:cs="Calibri"/>
                <w:b/>
                <w:bCs/>
                <w:color w:val="000000"/>
                <w:lang w:eastAsia="ja-JP"/>
              </w:rPr>
              <w:t>Time taken</w:t>
            </w:r>
          </w:p>
        </w:tc>
        <w:tc>
          <w:tcPr>
            <w:tcW w:w="2743" w:type="dxa"/>
            <w:tcBorders>
              <w:top w:val="single" w:sz="4" w:space="0" w:color="auto"/>
              <w:left w:val="nil"/>
              <w:bottom w:val="single" w:sz="4" w:space="0" w:color="auto"/>
              <w:right w:val="single" w:sz="4" w:space="0" w:color="auto"/>
            </w:tcBorders>
            <w:shd w:val="clear" w:color="auto" w:fill="auto"/>
            <w:noWrap/>
            <w:vAlign w:val="bottom"/>
            <w:hideMark/>
          </w:tcPr>
          <w:p w14:paraId="00205281" w14:textId="77777777" w:rsidR="00C72FBA" w:rsidRPr="00C72FBA" w:rsidRDefault="00C72FBA" w:rsidP="00C72FBA">
            <w:pPr>
              <w:spacing w:after="0"/>
              <w:rPr>
                <w:rFonts w:ascii="Calibri" w:eastAsia="Times New Roman" w:hAnsi="Calibri" w:cs="Calibri"/>
                <w:b/>
                <w:bCs/>
                <w:color w:val="000000"/>
                <w:lang w:eastAsia="ja-JP"/>
              </w:rPr>
            </w:pPr>
            <w:r w:rsidRPr="00C72FBA">
              <w:rPr>
                <w:rFonts w:ascii="Calibri" w:eastAsia="Times New Roman" w:hAnsi="Calibri" w:cs="Calibri"/>
                <w:b/>
                <w:bCs/>
                <w:color w:val="000000"/>
                <w:lang w:eastAsia="ja-JP"/>
              </w:rPr>
              <w:t>Times bigger than previous</w:t>
            </w:r>
          </w:p>
        </w:tc>
      </w:tr>
      <w:tr w:rsidR="00C72FBA" w:rsidRPr="00C72FBA" w14:paraId="48631732"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CCE2EA5"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w:t>
            </w:r>
          </w:p>
        </w:tc>
        <w:tc>
          <w:tcPr>
            <w:tcW w:w="1323" w:type="dxa"/>
            <w:tcBorders>
              <w:top w:val="nil"/>
              <w:left w:val="nil"/>
              <w:bottom w:val="single" w:sz="4" w:space="0" w:color="auto"/>
              <w:right w:val="single" w:sz="4" w:space="0" w:color="auto"/>
            </w:tcBorders>
            <w:shd w:val="clear" w:color="auto" w:fill="auto"/>
            <w:noWrap/>
            <w:vAlign w:val="bottom"/>
            <w:hideMark/>
          </w:tcPr>
          <w:p w14:paraId="6CE05F82"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0.000019</w:t>
            </w:r>
          </w:p>
        </w:tc>
        <w:tc>
          <w:tcPr>
            <w:tcW w:w="2743" w:type="dxa"/>
            <w:tcBorders>
              <w:top w:val="nil"/>
              <w:left w:val="nil"/>
              <w:bottom w:val="single" w:sz="4" w:space="0" w:color="auto"/>
              <w:right w:val="single" w:sz="4" w:space="0" w:color="auto"/>
            </w:tcBorders>
            <w:shd w:val="clear" w:color="auto" w:fill="auto"/>
            <w:noWrap/>
            <w:vAlign w:val="bottom"/>
            <w:hideMark/>
          </w:tcPr>
          <w:p w14:paraId="76BCE9D2"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N/A</w:t>
            </w:r>
          </w:p>
        </w:tc>
      </w:tr>
      <w:tr w:rsidR="00C72FBA" w:rsidRPr="00C72FBA" w14:paraId="2F62B9C6"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C7DC763"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2</w:t>
            </w:r>
          </w:p>
        </w:tc>
        <w:tc>
          <w:tcPr>
            <w:tcW w:w="1323" w:type="dxa"/>
            <w:tcBorders>
              <w:top w:val="nil"/>
              <w:left w:val="nil"/>
              <w:bottom w:val="single" w:sz="4" w:space="0" w:color="auto"/>
              <w:right w:val="single" w:sz="4" w:space="0" w:color="auto"/>
            </w:tcBorders>
            <w:shd w:val="clear" w:color="auto" w:fill="auto"/>
            <w:noWrap/>
            <w:vAlign w:val="bottom"/>
            <w:hideMark/>
          </w:tcPr>
          <w:p w14:paraId="2056DBDC"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N/A</w:t>
            </w:r>
          </w:p>
        </w:tc>
        <w:tc>
          <w:tcPr>
            <w:tcW w:w="2743" w:type="dxa"/>
            <w:tcBorders>
              <w:top w:val="nil"/>
              <w:left w:val="nil"/>
              <w:bottom w:val="single" w:sz="4" w:space="0" w:color="auto"/>
              <w:right w:val="single" w:sz="4" w:space="0" w:color="auto"/>
            </w:tcBorders>
            <w:shd w:val="clear" w:color="auto" w:fill="auto"/>
            <w:noWrap/>
            <w:vAlign w:val="bottom"/>
            <w:hideMark/>
          </w:tcPr>
          <w:p w14:paraId="3F3D57EB"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N/A</w:t>
            </w:r>
          </w:p>
        </w:tc>
      </w:tr>
      <w:tr w:rsidR="00C72FBA" w:rsidRPr="00C72FBA" w14:paraId="64AAA650"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97DADE1"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3</w:t>
            </w:r>
          </w:p>
        </w:tc>
        <w:tc>
          <w:tcPr>
            <w:tcW w:w="1323" w:type="dxa"/>
            <w:tcBorders>
              <w:top w:val="nil"/>
              <w:left w:val="nil"/>
              <w:bottom w:val="single" w:sz="4" w:space="0" w:color="auto"/>
              <w:right w:val="single" w:sz="4" w:space="0" w:color="auto"/>
            </w:tcBorders>
            <w:shd w:val="clear" w:color="auto" w:fill="auto"/>
            <w:noWrap/>
            <w:vAlign w:val="bottom"/>
            <w:hideMark/>
          </w:tcPr>
          <w:p w14:paraId="65847F7B"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N/A</w:t>
            </w:r>
          </w:p>
        </w:tc>
        <w:tc>
          <w:tcPr>
            <w:tcW w:w="2743" w:type="dxa"/>
            <w:tcBorders>
              <w:top w:val="nil"/>
              <w:left w:val="nil"/>
              <w:bottom w:val="single" w:sz="4" w:space="0" w:color="auto"/>
              <w:right w:val="single" w:sz="4" w:space="0" w:color="auto"/>
            </w:tcBorders>
            <w:shd w:val="clear" w:color="auto" w:fill="auto"/>
            <w:noWrap/>
            <w:vAlign w:val="bottom"/>
            <w:hideMark/>
          </w:tcPr>
          <w:p w14:paraId="271B7D82"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N/A</w:t>
            </w:r>
          </w:p>
        </w:tc>
      </w:tr>
      <w:tr w:rsidR="00C72FBA" w:rsidRPr="00C72FBA" w14:paraId="2FA7B89A"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01BB2CD9"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4</w:t>
            </w:r>
          </w:p>
        </w:tc>
        <w:tc>
          <w:tcPr>
            <w:tcW w:w="1323" w:type="dxa"/>
            <w:tcBorders>
              <w:top w:val="nil"/>
              <w:left w:val="nil"/>
              <w:bottom w:val="single" w:sz="4" w:space="0" w:color="auto"/>
              <w:right w:val="single" w:sz="4" w:space="0" w:color="auto"/>
            </w:tcBorders>
            <w:shd w:val="clear" w:color="auto" w:fill="auto"/>
            <w:noWrap/>
            <w:vAlign w:val="bottom"/>
            <w:hideMark/>
          </w:tcPr>
          <w:p w14:paraId="04B435E3"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7.00E-06</w:t>
            </w:r>
          </w:p>
        </w:tc>
        <w:tc>
          <w:tcPr>
            <w:tcW w:w="2743" w:type="dxa"/>
            <w:tcBorders>
              <w:top w:val="nil"/>
              <w:left w:val="nil"/>
              <w:bottom w:val="single" w:sz="4" w:space="0" w:color="auto"/>
              <w:right w:val="single" w:sz="4" w:space="0" w:color="auto"/>
            </w:tcBorders>
            <w:shd w:val="clear" w:color="auto" w:fill="auto"/>
            <w:noWrap/>
            <w:vAlign w:val="bottom"/>
            <w:hideMark/>
          </w:tcPr>
          <w:p w14:paraId="1083E9A9"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N/A</w:t>
            </w:r>
          </w:p>
        </w:tc>
      </w:tr>
      <w:tr w:rsidR="00C72FBA" w:rsidRPr="00C72FBA" w14:paraId="28215CA8"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061A9B9"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5</w:t>
            </w:r>
          </w:p>
        </w:tc>
        <w:tc>
          <w:tcPr>
            <w:tcW w:w="1323" w:type="dxa"/>
            <w:tcBorders>
              <w:top w:val="nil"/>
              <w:left w:val="nil"/>
              <w:bottom w:val="single" w:sz="4" w:space="0" w:color="auto"/>
              <w:right w:val="single" w:sz="4" w:space="0" w:color="auto"/>
            </w:tcBorders>
            <w:shd w:val="clear" w:color="auto" w:fill="auto"/>
            <w:noWrap/>
            <w:vAlign w:val="bottom"/>
            <w:hideMark/>
          </w:tcPr>
          <w:p w14:paraId="4DB90220"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0.0000019</w:t>
            </w:r>
          </w:p>
        </w:tc>
        <w:tc>
          <w:tcPr>
            <w:tcW w:w="2743" w:type="dxa"/>
            <w:tcBorders>
              <w:top w:val="nil"/>
              <w:left w:val="nil"/>
              <w:bottom w:val="single" w:sz="4" w:space="0" w:color="auto"/>
              <w:right w:val="single" w:sz="4" w:space="0" w:color="auto"/>
            </w:tcBorders>
            <w:shd w:val="clear" w:color="auto" w:fill="auto"/>
            <w:noWrap/>
            <w:vAlign w:val="bottom"/>
            <w:hideMark/>
          </w:tcPr>
          <w:p w14:paraId="4D935499"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0.271428571</w:t>
            </w:r>
          </w:p>
        </w:tc>
      </w:tr>
      <w:tr w:rsidR="00C72FBA" w:rsidRPr="00C72FBA" w14:paraId="00DCD4BE"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2EC622A"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6</w:t>
            </w:r>
          </w:p>
        </w:tc>
        <w:tc>
          <w:tcPr>
            <w:tcW w:w="1323" w:type="dxa"/>
            <w:tcBorders>
              <w:top w:val="nil"/>
              <w:left w:val="nil"/>
              <w:bottom w:val="single" w:sz="4" w:space="0" w:color="auto"/>
              <w:right w:val="single" w:sz="4" w:space="0" w:color="auto"/>
            </w:tcBorders>
            <w:shd w:val="clear" w:color="auto" w:fill="auto"/>
            <w:noWrap/>
            <w:vAlign w:val="bottom"/>
            <w:hideMark/>
          </w:tcPr>
          <w:p w14:paraId="617EA386"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0.000038</w:t>
            </w:r>
          </w:p>
        </w:tc>
        <w:tc>
          <w:tcPr>
            <w:tcW w:w="2743" w:type="dxa"/>
            <w:tcBorders>
              <w:top w:val="nil"/>
              <w:left w:val="nil"/>
              <w:bottom w:val="single" w:sz="4" w:space="0" w:color="auto"/>
              <w:right w:val="single" w:sz="4" w:space="0" w:color="auto"/>
            </w:tcBorders>
            <w:shd w:val="clear" w:color="auto" w:fill="auto"/>
            <w:noWrap/>
            <w:vAlign w:val="bottom"/>
            <w:hideMark/>
          </w:tcPr>
          <w:p w14:paraId="52542358"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20</w:t>
            </w:r>
          </w:p>
        </w:tc>
      </w:tr>
      <w:tr w:rsidR="00C72FBA" w:rsidRPr="00C72FBA" w14:paraId="745A0508"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2DA3479"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7</w:t>
            </w:r>
          </w:p>
        </w:tc>
        <w:tc>
          <w:tcPr>
            <w:tcW w:w="1323" w:type="dxa"/>
            <w:tcBorders>
              <w:top w:val="nil"/>
              <w:left w:val="nil"/>
              <w:bottom w:val="single" w:sz="4" w:space="0" w:color="auto"/>
              <w:right w:val="single" w:sz="4" w:space="0" w:color="auto"/>
            </w:tcBorders>
            <w:shd w:val="clear" w:color="auto" w:fill="auto"/>
            <w:noWrap/>
            <w:vAlign w:val="bottom"/>
            <w:hideMark/>
          </w:tcPr>
          <w:p w14:paraId="781BC951"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0.000128</w:t>
            </w:r>
          </w:p>
        </w:tc>
        <w:tc>
          <w:tcPr>
            <w:tcW w:w="2743" w:type="dxa"/>
            <w:tcBorders>
              <w:top w:val="nil"/>
              <w:left w:val="nil"/>
              <w:bottom w:val="single" w:sz="4" w:space="0" w:color="auto"/>
              <w:right w:val="single" w:sz="4" w:space="0" w:color="auto"/>
            </w:tcBorders>
            <w:shd w:val="clear" w:color="auto" w:fill="auto"/>
            <w:noWrap/>
            <w:vAlign w:val="bottom"/>
            <w:hideMark/>
          </w:tcPr>
          <w:p w14:paraId="5D071914"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3.368421053</w:t>
            </w:r>
          </w:p>
        </w:tc>
      </w:tr>
      <w:tr w:rsidR="00C72FBA" w:rsidRPr="00C72FBA" w14:paraId="11ADFEA8"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3C7FEBE8"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8</w:t>
            </w:r>
          </w:p>
        </w:tc>
        <w:tc>
          <w:tcPr>
            <w:tcW w:w="1323" w:type="dxa"/>
            <w:tcBorders>
              <w:top w:val="nil"/>
              <w:left w:val="nil"/>
              <w:bottom w:val="single" w:sz="4" w:space="0" w:color="auto"/>
              <w:right w:val="single" w:sz="4" w:space="0" w:color="auto"/>
            </w:tcBorders>
            <w:shd w:val="clear" w:color="auto" w:fill="auto"/>
            <w:noWrap/>
            <w:vAlign w:val="bottom"/>
            <w:hideMark/>
          </w:tcPr>
          <w:p w14:paraId="128A019E"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0.00052</w:t>
            </w:r>
          </w:p>
        </w:tc>
        <w:tc>
          <w:tcPr>
            <w:tcW w:w="2743" w:type="dxa"/>
            <w:tcBorders>
              <w:top w:val="nil"/>
              <w:left w:val="nil"/>
              <w:bottom w:val="single" w:sz="4" w:space="0" w:color="auto"/>
              <w:right w:val="single" w:sz="4" w:space="0" w:color="auto"/>
            </w:tcBorders>
            <w:shd w:val="clear" w:color="auto" w:fill="auto"/>
            <w:noWrap/>
            <w:vAlign w:val="bottom"/>
            <w:hideMark/>
          </w:tcPr>
          <w:p w14:paraId="536CD82C"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4.0625</w:t>
            </w:r>
          </w:p>
        </w:tc>
      </w:tr>
      <w:tr w:rsidR="00C72FBA" w:rsidRPr="00C72FBA" w14:paraId="26EDF9B1"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5B0F315F"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9</w:t>
            </w:r>
          </w:p>
        </w:tc>
        <w:tc>
          <w:tcPr>
            <w:tcW w:w="1323" w:type="dxa"/>
            <w:tcBorders>
              <w:top w:val="nil"/>
              <w:left w:val="nil"/>
              <w:bottom w:val="single" w:sz="4" w:space="0" w:color="auto"/>
              <w:right w:val="single" w:sz="4" w:space="0" w:color="auto"/>
            </w:tcBorders>
            <w:shd w:val="clear" w:color="auto" w:fill="auto"/>
            <w:noWrap/>
            <w:vAlign w:val="bottom"/>
            <w:hideMark/>
          </w:tcPr>
          <w:p w14:paraId="70E5E825"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0.002003</w:t>
            </w:r>
          </w:p>
        </w:tc>
        <w:tc>
          <w:tcPr>
            <w:tcW w:w="2743" w:type="dxa"/>
            <w:tcBorders>
              <w:top w:val="nil"/>
              <w:left w:val="nil"/>
              <w:bottom w:val="single" w:sz="4" w:space="0" w:color="auto"/>
              <w:right w:val="single" w:sz="4" w:space="0" w:color="auto"/>
            </w:tcBorders>
            <w:shd w:val="clear" w:color="auto" w:fill="auto"/>
            <w:noWrap/>
            <w:vAlign w:val="bottom"/>
            <w:hideMark/>
          </w:tcPr>
          <w:p w14:paraId="3F07BD17"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3.851923077</w:t>
            </w:r>
          </w:p>
        </w:tc>
      </w:tr>
      <w:tr w:rsidR="00C72FBA" w:rsidRPr="00C72FBA" w14:paraId="233314A9"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1290C914"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10</w:t>
            </w:r>
          </w:p>
        </w:tc>
        <w:tc>
          <w:tcPr>
            <w:tcW w:w="1323" w:type="dxa"/>
            <w:tcBorders>
              <w:top w:val="nil"/>
              <w:left w:val="nil"/>
              <w:bottom w:val="single" w:sz="4" w:space="0" w:color="auto"/>
              <w:right w:val="single" w:sz="4" w:space="0" w:color="auto"/>
            </w:tcBorders>
            <w:shd w:val="clear" w:color="auto" w:fill="auto"/>
            <w:noWrap/>
            <w:vAlign w:val="bottom"/>
            <w:hideMark/>
          </w:tcPr>
          <w:p w14:paraId="577ECC92"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0.008825</w:t>
            </w:r>
          </w:p>
        </w:tc>
        <w:tc>
          <w:tcPr>
            <w:tcW w:w="2743" w:type="dxa"/>
            <w:tcBorders>
              <w:top w:val="nil"/>
              <w:left w:val="nil"/>
              <w:bottom w:val="single" w:sz="4" w:space="0" w:color="auto"/>
              <w:right w:val="single" w:sz="4" w:space="0" w:color="auto"/>
            </w:tcBorders>
            <w:shd w:val="clear" w:color="auto" w:fill="auto"/>
            <w:noWrap/>
            <w:vAlign w:val="bottom"/>
            <w:hideMark/>
          </w:tcPr>
          <w:p w14:paraId="367AE1BE"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4.405891163</w:t>
            </w:r>
          </w:p>
        </w:tc>
      </w:tr>
      <w:tr w:rsidR="00C72FBA" w:rsidRPr="00C72FBA" w14:paraId="32BEE49C"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9AC5AAD"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11</w:t>
            </w:r>
          </w:p>
        </w:tc>
        <w:tc>
          <w:tcPr>
            <w:tcW w:w="1323" w:type="dxa"/>
            <w:tcBorders>
              <w:top w:val="nil"/>
              <w:left w:val="nil"/>
              <w:bottom w:val="single" w:sz="4" w:space="0" w:color="auto"/>
              <w:right w:val="single" w:sz="4" w:space="0" w:color="auto"/>
            </w:tcBorders>
            <w:shd w:val="clear" w:color="auto" w:fill="auto"/>
            <w:noWrap/>
            <w:vAlign w:val="bottom"/>
            <w:hideMark/>
          </w:tcPr>
          <w:p w14:paraId="641FA365"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0.046162</w:t>
            </w:r>
          </w:p>
        </w:tc>
        <w:tc>
          <w:tcPr>
            <w:tcW w:w="2743" w:type="dxa"/>
            <w:tcBorders>
              <w:top w:val="nil"/>
              <w:left w:val="nil"/>
              <w:bottom w:val="single" w:sz="4" w:space="0" w:color="auto"/>
              <w:right w:val="single" w:sz="4" w:space="0" w:color="auto"/>
            </w:tcBorders>
            <w:shd w:val="clear" w:color="auto" w:fill="auto"/>
            <w:noWrap/>
            <w:vAlign w:val="bottom"/>
            <w:hideMark/>
          </w:tcPr>
          <w:p w14:paraId="2CCC3FF8"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5.23082153</w:t>
            </w:r>
          </w:p>
        </w:tc>
      </w:tr>
      <w:tr w:rsidR="00C72FBA" w:rsidRPr="00C72FBA" w14:paraId="4CFEEC61"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0551481"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12</w:t>
            </w:r>
          </w:p>
        </w:tc>
        <w:tc>
          <w:tcPr>
            <w:tcW w:w="1323" w:type="dxa"/>
            <w:tcBorders>
              <w:top w:val="nil"/>
              <w:left w:val="nil"/>
              <w:bottom w:val="single" w:sz="4" w:space="0" w:color="auto"/>
              <w:right w:val="single" w:sz="4" w:space="0" w:color="auto"/>
            </w:tcBorders>
            <w:shd w:val="clear" w:color="auto" w:fill="auto"/>
            <w:noWrap/>
            <w:vAlign w:val="bottom"/>
            <w:hideMark/>
          </w:tcPr>
          <w:p w14:paraId="3B007EEB"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0.236206</w:t>
            </w:r>
          </w:p>
        </w:tc>
        <w:tc>
          <w:tcPr>
            <w:tcW w:w="2743" w:type="dxa"/>
            <w:tcBorders>
              <w:top w:val="nil"/>
              <w:left w:val="nil"/>
              <w:bottom w:val="single" w:sz="4" w:space="0" w:color="auto"/>
              <w:right w:val="single" w:sz="4" w:space="0" w:color="auto"/>
            </w:tcBorders>
            <w:shd w:val="clear" w:color="auto" w:fill="auto"/>
            <w:noWrap/>
            <w:vAlign w:val="bottom"/>
            <w:hideMark/>
          </w:tcPr>
          <w:p w14:paraId="1D11BFFC"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5.116892682</w:t>
            </w:r>
          </w:p>
        </w:tc>
      </w:tr>
      <w:tr w:rsidR="00C72FBA" w:rsidRPr="00C72FBA" w14:paraId="31CAD500"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6ABF2A2A"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13</w:t>
            </w:r>
          </w:p>
        </w:tc>
        <w:tc>
          <w:tcPr>
            <w:tcW w:w="1323" w:type="dxa"/>
            <w:tcBorders>
              <w:top w:val="nil"/>
              <w:left w:val="nil"/>
              <w:bottom w:val="single" w:sz="4" w:space="0" w:color="auto"/>
              <w:right w:val="single" w:sz="4" w:space="0" w:color="auto"/>
            </w:tcBorders>
            <w:shd w:val="clear" w:color="auto" w:fill="auto"/>
            <w:noWrap/>
            <w:vAlign w:val="bottom"/>
            <w:hideMark/>
          </w:tcPr>
          <w:p w14:paraId="42C180CC"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1.23985</w:t>
            </w:r>
          </w:p>
        </w:tc>
        <w:tc>
          <w:tcPr>
            <w:tcW w:w="2743" w:type="dxa"/>
            <w:tcBorders>
              <w:top w:val="nil"/>
              <w:left w:val="nil"/>
              <w:bottom w:val="single" w:sz="4" w:space="0" w:color="auto"/>
              <w:right w:val="single" w:sz="4" w:space="0" w:color="auto"/>
            </w:tcBorders>
            <w:shd w:val="clear" w:color="auto" w:fill="auto"/>
            <w:noWrap/>
            <w:vAlign w:val="bottom"/>
            <w:hideMark/>
          </w:tcPr>
          <w:p w14:paraId="1476EF66"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5.249019923</w:t>
            </w:r>
          </w:p>
        </w:tc>
      </w:tr>
      <w:tr w:rsidR="00C72FBA" w:rsidRPr="00C72FBA" w14:paraId="3944DEAB"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4D5A3CA3"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14</w:t>
            </w:r>
          </w:p>
        </w:tc>
        <w:tc>
          <w:tcPr>
            <w:tcW w:w="1323" w:type="dxa"/>
            <w:tcBorders>
              <w:top w:val="nil"/>
              <w:left w:val="nil"/>
              <w:bottom w:val="single" w:sz="4" w:space="0" w:color="auto"/>
              <w:right w:val="single" w:sz="4" w:space="0" w:color="auto"/>
            </w:tcBorders>
            <w:shd w:val="clear" w:color="auto" w:fill="auto"/>
            <w:noWrap/>
            <w:vAlign w:val="bottom"/>
            <w:hideMark/>
          </w:tcPr>
          <w:p w14:paraId="19D518AD"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7.53408</w:t>
            </w:r>
          </w:p>
        </w:tc>
        <w:tc>
          <w:tcPr>
            <w:tcW w:w="2743" w:type="dxa"/>
            <w:tcBorders>
              <w:top w:val="nil"/>
              <w:left w:val="nil"/>
              <w:bottom w:val="single" w:sz="4" w:space="0" w:color="auto"/>
              <w:right w:val="single" w:sz="4" w:space="0" w:color="auto"/>
            </w:tcBorders>
            <w:shd w:val="clear" w:color="auto" w:fill="auto"/>
            <w:noWrap/>
            <w:vAlign w:val="bottom"/>
            <w:hideMark/>
          </w:tcPr>
          <w:p w14:paraId="1F206810"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6.076606041</w:t>
            </w:r>
          </w:p>
        </w:tc>
      </w:tr>
      <w:tr w:rsidR="00C72FBA" w:rsidRPr="00C72FBA" w14:paraId="6E779032"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221F0A15"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15</w:t>
            </w:r>
          </w:p>
        </w:tc>
        <w:tc>
          <w:tcPr>
            <w:tcW w:w="1323" w:type="dxa"/>
            <w:tcBorders>
              <w:top w:val="nil"/>
              <w:left w:val="nil"/>
              <w:bottom w:val="single" w:sz="4" w:space="0" w:color="auto"/>
              <w:right w:val="single" w:sz="4" w:space="0" w:color="auto"/>
            </w:tcBorders>
            <w:shd w:val="clear" w:color="auto" w:fill="auto"/>
            <w:noWrap/>
            <w:vAlign w:val="bottom"/>
            <w:hideMark/>
          </w:tcPr>
          <w:p w14:paraId="1BD297CE"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46.2163</w:t>
            </w:r>
          </w:p>
        </w:tc>
        <w:tc>
          <w:tcPr>
            <w:tcW w:w="2743" w:type="dxa"/>
            <w:tcBorders>
              <w:top w:val="nil"/>
              <w:left w:val="nil"/>
              <w:bottom w:val="single" w:sz="4" w:space="0" w:color="auto"/>
              <w:right w:val="single" w:sz="4" w:space="0" w:color="auto"/>
            </w:tcBorders>
            <w:shd w:val="clear" w:color="auto" w:fill="auto"/>
            <w:noWrap/>
            <w:vAlign w:val="bottom"/>
            <w:hideMark/>
          </w:tcPr>
          <w:p w14:paraId="79167AF2"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6.134299078</w:t>
            </w:r>
          </w:p>
        </w:tc>
      </w:tr>
      <w:tr w:rsidR="00C72FBA" w:rsidRPr="00C72FBA" w14:paraId="72C2C2CC" w14:textId="77777777" w:rsidTr="00DA53AB">
        <w:trPr>
          <w:trHeight w:val="300"/>
          <w:jc w:val="center"/>
        </w:trPr>
        <w:tc>
          <w:tcPr>
            <w:tcW w:w="677" w:type="dxa"/>
            <w:tcBorders>
              <w:top w:val="nil"/>
              <w:left w:val="single" w:sz="4" w:space="0" w:color="auto"/>
              <w:bottom w:val="single" w:sz="4" w:space="0" w:color="auto"/>
              <w:right w:val="single" w:sz="4" w:space="0" w:color="auto"/>
            </w:tcBorders>
            <w:shd w:val="clear" w:color="auto" w:fill="auto"/>
            <w:noWrap/>
            <w:vAlign w:val="center"/>
            <w:hideMark/>
          </w:tcPr>
          <w:p w14:paraId="7BE3B8C9" w14:textId="77777777" w:rsidR="00C72FBA" w:rsidRPr="00C72FBA" w:rsidRDefault="00C72FBA" w:rsidP="00C72FBA">
            <w:pPr>
              <w:spacing w:after="0"/>
              <w:jc w:val="center"/>
              <w:rPr>
                <w:rFonts w:ascii="Calibri" w:eastAsia="Times New Roman" w:hAnsi="Calibri" w:cs="Calibri"/>
                <w:color w:val="000000"/>
                <w:lang w:eastAsia="ja-JP"/>
              </w:rPr>
            </w:pPr>
            <w:r w:rsidRPr="00C72FBA">
              <w:rPr>
                <w:rFonts w:ascii="Calibri" w:eastAsia="Times New Roman" w:hAnsi="Calibri" w:cs="Calibri"/>
                <w:color w:val="000000"/>
                <w:lang w:eastAsia="ja-JP"/>
              </w:rPr>
              <w:t>16</w:t>
            </w:r>
          </w:p>
        </w:tc>
        <w:tc>
          <w:tcPr>
            <w:tcW w:w="1323" w:type="dxa"/>
            <w:tcBorders>
              <w:top w:val="nil"/>
              <w:left w:val="nil"/>
              <w:bottom w:val="single" w:sz="4" w:space="0" w:color="auto"/>
              <w:right w:val="single" w:sz="4" w:space="0" w:color="auto"/>
            </w:tcBorders>
            <w:shd w:val="clear" w:color="auto" w:fill="auto"/>
            <w:noWrap/>
            <w:vAlign w:val="bottom"/>
            <w:hideMark/>
          </w:tcPr>
          <w:p w14:paraId="6A34E324"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1529.03</w:t>
            </w:r>
          </w:p>
        </w:tc>
        <w:tc>
          <w:tcPr>
            <w:tcW w:w="2743" w:type="dxa"/>
            <w:tcBorders>
              <w:top w:val="nil"/>
              <w:left w:val="nil"/>
              <w:bottom w:val="single" w:sz="4" w:space="0" w:color="auto"/>
              <w:right w:val="single" w:sz="4" w:space="0" w:color="auto"/>
            </w:tcBorders>
            <w:shd w:val="clear" w:color="auto" w:fill="auto"/>
            <w:noWrap/>
            <w:vAlign w:val="bottom"/>
            <w:hideMark/>
          </w:tcPr>
          <w:p w14:paraId="09FABA1E" w14:textId="77777777" w:rsidR="00C72FBA" w:rsidRPr="00C72FBA" w:rsidRDefault="00C72FBA" w:rsidP="00C72FBA">
            <w:pPr>
              <w:spacing w:after="0"/>
              <w:jc w:val="right"/>
              <w:rPr>
                <w:rFonts w:ascii="Calibri" w:eastAsia="Times New Roman" w:hAnsi="Calibri" w:cs="Calibri"/>
                <w:color w:val="000000"/>
                <w:lang w:eastAsia="ja-JP"/>
              </w:rPr>
            </w:pPr>
            <w:r w:rsidRPr="00C72FBA">
              <w:rPr>
                <w:rFonts w:ascii="Calibri" w:eastAsia="Times New Roman" w:hAnsi="Calibri" w:cs="Calibri"/>
                <w:color w:val="000000"/>
                <w:lang w:eastAsia="ja-JP"/>
              </w:rPr>
              <w:t>33.08421488</w:t>
            </w:r>
          </w:p>
        </w:tc>
      </w:tr>
    </w:tbl>
    <w:p w14:paraId="0483DE16" w14:textId="782991B3" w:rsidR="003B71D4" w:rsidRDefault="00BA00EC" w:rsidP="003B71D4">
      <w:r>
        <w:t xml:space="preserve">Table </w:t>
      </w:r>
      <w:r w:rsidRPr="00BA00EC">
        <w:rPr>
          <w:rFonts w:ascii="Calibri" w:hAnsi="Calibri" w:cs="Calibri"/>
        </w:rPr>
        <w:t>1.1</w:t>
      </w:r>
      <w:r>
        <w:t xml:space="preserve"> </w:t>
      </w:r>
      <w:r w:rsidR="003B71D4">
        <w:t xml:space="preserve">confirms that early solutions are negligible as well by the fact that N = 6 to N = 7 grows by a factor of </w:t>
      </w:r>
      <w:r w:rsidR="003B71D4" w:rsidRPr="00BA00EC">
        <w:rPr>
          <w:rFonts w:ascii="Calibri" w:hAnsi="Calibri" w:cs="Calibri"/>
        </w:rPr>
        <w:t xml:space="preserve">20 </w:t>
      </w:r>
      <w:r w:rsidR="003B71D4">
        <w:t>once more memory starts being required, and by N = 16 the time is multiplied by 33.</w:t>
      </w:r>
    </w:p>
    <w:p w14:paraId="3DA21CD5" w14:textId="4D34955D" w:rsidR="003B71D4" w:rsidRDefault="00A939DC" w:rsidP="003B71D4">
      <w:pPr>
        <w:rPr>
          <w:rFonts w:eastAsiaTheme="minorEastAsia"/>
        </w:rPr>
      </w:pPr>
      <w:r>
        <w:t>A table of predictions using the naïve method can be made u</w:t>
      </w:r>
      <w:r w:rsidR="003B71D4">
        <w:t xml:space="preserve">sing the factorial operator we can get a simple answer using a single formula </w:t>
      </w:r>
      <m:oMath>
        <m:r>
          <w:rPr>
            <w:rFonts w:ascii="Cambria Math" w:hAnsi="Cambria Math"/>
          </w:rPr>
          <m:t>time=</m:t>
        </m:r>
        <m:f>
          <m:fPr>
            <m:ctrlPr>
              <w:rPr>
                <w:rFonts w:ascii="Cambria Math" w:hAnsi="Cambria Math"/>
                <w:i/>
              </w:rPr>
            </m:ctrlPr>
          </m:fPr>
          <m:num>
            <m:d>
              <m:dPr>
                <m:ctrlPr>
                  <w:rPr>
                    <w:rFonts w:ascii="Cambria Math" w:hAnsi="Cambria Math"/>
                    <w:i/>
                  </w:rPr>
                </m:ctrlPr>
              </m:dPr>
              <m:e>
                <m:r>
                  <w:rPr>
                    <w:rFonts w:ascii="Cambria Math" w:hAnsi="Cambria Math"/>
                  </w:rPr>
                  <m:t>timestamp</m:t>
                </m:r>
              </m:e>
            </m:d>
          </m:num>
          <m:den>
            <m:r>
              <w:rPr>
                <w:rFonts w:ascii="Cambria Math" w:hAnsi="Cambria Math"/>
              </w:rPr>
              <m:t>old N!</m:t>
            </m:r>
          </m:den>
        </m:f>
        <m:r>
          <w:rPr>
            <w:rFonts w:ascii="Cambria Math" w:hAnsi="Cambria Math"/>
          </w:rPr>
          <m:t>×new N!</m:t>
        </m:r>
      </m:oMath>
    </w:p>
    <w:p w14:paraId="18ADC724" w14:textId="09D60D20" w:rsidR="00DA53AB" w:rsidRDefault="003B71D4" w:rsidP="004A0F65">
      <w:pPr>
        <w:pStyle w:val="Subtitle"/>
      </w:pPr>
      <w:r>
        <w:t xml:space="preserve"> </w:t>
      </w:r>
      <w:r w:rsidR="004A0F65">
        <w:t xml:space="preserve">Table 1.2 </w:t>
      </w:r>
      <w:r w:rsidR="00E535C9">
        <w:t>–</w:t>
      </w:r>
      <w:r w:rsidR="004A0F65">
        <w:t xml:space="preserve"> </w:t>
      </w:r>
      <w:r w:rsidR="00E535C9">
        <w:t>Table of Predicted times</w:t>
      </w:r>
    </w:p>
    <w:tbl>
      <w:tblPr>
        <w:tblW w:w="6668" w:type="dxa"/>
        <w:jc w:val="center"/>
        <w:tblLook w:val="04A0" w:firstRow="1" w:lastRow="0" w:firstColumn="1" w:lastColumn="0" w:noHBand="0" w:noVBand="1"/>
      </w:tblPr>
      <w:tblGrid>
        <w:gridCol w:w="960"/>
        <w:gridCol w:w="960"/>
        <w:gridCol w:w="2548"/>
        <w:gridCol w:w="2200"/>
      </w:tblGrid>
      <w:tr w:rsidR="00DA53AB" w:rsidRPr="00DA53AB" w14:paraId="2E6D265F" w14:textId="77777777" w:rsidTr="00DA53AB">
        <w:trPr>
          <w:trHeight w:val="30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BD75C3" w14:textId="77777777" w:rsidR="00DA53AB" w:rsidRPr="00DA53AB" w:rsidRDefault="00DA53AB" w:rsidP="00C63AAE">
            <w:pPr>
              <w:spacing w:after="0"/>
              <w:jc w:val="center"/>
              <w:rPr>
                <w:rFonts w:ascii="Calibri" w:eastAsia="Times New Roman" w:hAnsi="Calibri" w:cs="Calibri"/>
                <w:color w:val="000000"/>
                <w:lang w:eastAsia="ja-JP"/>
              </w:rPr>
            </w:pPr>
            <w:proofErr w:type="spellStart"/>
            <w:r w:rsidRPr="00DA53AB">
              <w:rPr>
                <w:rFonts w:ascii="Calibri" w:eastAsia="Times New Roman" w:hAnsi="Calibri" w:cs="Calibri"/>
                <w:color w:val="000000"/>
                <w:lang w:eastAsia="ja-JP"/>
              </w:rPr>
              <w:t>OldN</w:t>
            </w:r>
            <w:proofErr w:type="spellEnd"/>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485B90D5" w14:textId="77777777" w:rsidR="00DA53AB" w:rsidRPr="00DA53AB" w:rsidRDefault="00DA53AB" w:rsidP="00C63AAE">
            <w:pPr>
              <w:spacing w:after="0"/>
              <w:jc w:val="center"/>
              <w:rPr>
                <w:rFonts w:ascii="Calibri" w:eastAsia="Times New Roman" w:hAnsi="Calibri" w:cs="Calibri"/>
                <w:color w:val="000000"/>
                <w:lang w:eastAsia="ja-JP"/>
              </w:rPr>
            </w:pPr>
            <w:proofErr w:type="spellStart"/>
            <w:r w:rsidRPr="00DA53AB">
              <w:rPr>
                <w:rFonts w:ascii="Calibri" w:eastAsia="Times New Roman" w:hAnsi="Calibri" w:cs="Calibri"/>
                <w:color w:val="000000"/>
                <w:lang w:eastAsia="ja-JP"/>
              </w:rPr>
              <w:t>newN</w:t>
            </w:r>
            <w:proofErr w:type="spellEnd"/>
          </w:p>
        </w:tc>
        <w:tc>
          <w:tcPr>
            <w:tcW w:w="2548" w:type="dxa"/>
            <w:tcBorders>
              <w:top w:val="single" w:sz="4" w:space="0" w:color="auto"/>
              <w:left w:val="nil"/>
              <w:bottom w:val="single" w:sz="4" w:space="0" w:color="auto"/>
              <w:right w:val="single" w:sz="4" w:space="0" w:color="auto"/>
            </w:tcBorders>
            <w:shd w:val="clear" w:color="auto" w:fill="auto"/>
            <w:noWrap/>
            <w:vAlign w:val="bottom"/>
            <w:hideMark/>
          </w:tcPr>
          <w:p w14:paraId="7BD010CB"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Predicted time (seconds)</w:t>
            </w:r>
          </w:p>
        </w:tc>
        <w:tc>
          <w:tcPr>
            <w:tcW w:w="2200" w:type="dxa"/>
            <w:tcBorders>
              <w:top w:val="single" w:sz="4" w:space="0" w:color="auto"/>
              <w:left w:val="nil"/>
              <w:bottom w:val="single" w:sz="4" w:space="0" w:color="auto"/>
              <w:right w:val="single" w:sz="4" w:space="0" w:color="auto"/>
            </w:tcBorders>
            <w:shd w:val="clear" w:color="auto" w:fill="auto"/>
            <w:noWrap/>
            <w:vAlign w:val="bottom"/>
            <w:hideMark/>
          </w:tcPr>
          <w:p w14:paraId="78213EA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Predicted time (years)</w:t>
            </w:r>
          </w:p>
        </w:tc>
      </w:tr>
      <w:tr w:rsidR="00DA53AB" w:rsidRPr="00DA53AB" w14:paraId="4EF872D0"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C65C9AE"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w:t>
            </w:r>
          </w:p>
        </w:tc>
        <w:tc>
          <w:tcPr>
            <w:tcW w:w="960" w:type="dxa"/>
            <w:tcBorders>
              <w:top w:val="nil"/>
              <w:left w:val="nil"/>
              <w:bottom w:val="single" w:sz="4" w:space="0" w:color="auto"/>
              <w:right w:val="single" w:sz="4" w:space="0" w:color="auto"/>
            </w:tcBorders>
            <w:shd w:val="clear" w:color="auto" w:fill="auto"/>
            <w:noWrap/>
            <w:vAlign w:val="bottom"/>
            <w:hideMark/>
          </w:tcPr>
          <w:p w14:paraId="57F6D068"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32A60877"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5.04E+27</w:t>
            </w:r>
          </w:p>
        </w:tc>
        <w:tc>
          <w:tcPr>
            <w:tcW w:w="2200" w:type="dxa"/>
            <w:tcBorders>
              <w:top w:val="nil"/>
              <w:left w:val="nil"/>
              <w:bottom w:val="single" w:sz="4" w:space="0" w:color="auto"/>
              <w:right w:val="single" w:sz="4" w:space="0" w:color="auto"/>
            </w:tcBorders>
            <w:shd w:val="clear" w:color="auto" w:fill="auto"/>
            <w:noWrap/>
            <w:vAlign w:val="bottom"/>
            <w:hideMark/>
          </w:tcPr>
          <w:p w14:paraId="269F792D"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1.60E+20</w:t>
            </w:r>
          </w:p>
        </w:tc>
      </w:tr>
      <w:tr w:rsidR="00DA53AB" w:rsidRPr="00DA53AB" w14:paraId="1B29EB61"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C5969A2"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2</w:t>
            </w:r>
          </w:p>
        </w:tc>
        <w:tc>
          <w:tcPr>
            <w:tcW w:w="960" w:type="dxa"/>
            <w:tcBorders>
              <w:top w:val="nil"/>
              <w:left w:val="nil"/>
              <w:bottom w:val="single" w:sz="4" w:space="0" w:color="auto"/>
              <w:right w:val="single" w:sz="4" w:space="0" w:color="auto"/>
            </w:tcBorders>
            <w:shd w:val="clear" w:color="auto" w:fill="auto"/>
            <w:noWrap/>
            <w:vAlign w:val="bottom"/>
            <w:hideMark/>
          </w:tcPr>
          <w:p w14:paraId="7D363E0B"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24F7362A"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N/A</w:t>
            </w:r>
          </w:p>
        </w:tc>
        <w:tc>
          <w:tcPr>
            <w:tcW w:w="2200" w:type="dxa"/>
            <w:tcBorders>
              <w:top w:val="nil"/>
              <w:left w:val="nil"/>
              <w:bottom w:val="single" w:sz="4" w:space="0" w:color="auto"/>
              <w:right w:val="single" w:sz="4" w:space="0" w:color="auto"/>
            </w:tcBorders>
            <w:shd w:val="clear" w:color="auto" w:fill="auto"/>
            <w:noWrap/>
            <w:vAlign w:val="bottom"/>
            <w:hideMark/>
          </w:tcPr>
          <w:p w14:paraId="3AE5C100"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N/A</w:t>
            </w:r>
          </w:p>
        </w:tc>
      </w:tr>
      <w:tr w:rsidR="00DA53AB" w:rsidRPr="00DA53AB" w14:paraId="6C7F615C"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2379B91"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w:t>
            </w:r>
          </w:p>
        </w:tc>
        <w:tc>
          <w:tcPr>
            <w:tcW w:w="960" w:type="dxa"/>
            <w:tcBorders>
              <w:top w:val="nil"/>
              <w:left w:val="nil"/>
              <w:bottom w:val="single" w:sz="4" w:space="0" w:color="auto"/>
              <w:right w:val="single" w:sz="4" w:space="0" w:color="auto"/>
            </w:tcBorders>
            <w:shd w:val="clear" w:color="auto" w:fill="auto"/>
            <w:noWrap/>
            <w:vAlign w:val="bottom"/>
            <w:hideMark/>
          </w:tcPr>
          <w:p w14:paraId="1A57CD6A"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357016C7"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N/A</w:t>
            </w:r>
          </w:p>
        </w:tc>
        <w:tc>
          <w:tcPr>
            <w:tcW w:w="2200" w:type="dxa"/>
            <w:tcBorders>
              <w:top w:val="nil"/>
              <w:left w:val="nil"/>
              <w:bottom w:val="single" w:sz="4" w:space="0" w:color="auto"/>
              <w:right w:val="single" w:sz="4" w:space="0" w:color="auto"/>
            </w:tcBorders>
            <w:shd w:val="clear" w:color="auto" w:fill="auto"/>
            <w:noWrap/>
            <w:vAlign w:val="bottom"/>
            <w:hideMark/>
          </w:tcPr>
          <w:p w14:paraId="28269DC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N/A</w:t>
            </w:r>
          </w:p>
        </w:tc>
      </w:tr>
      <w:tr w:rsidR="00DA53AB" w:rsidRPr="00DA53AB" w14:paraId="1765D5F9"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DC6FB9B"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4</w:t>
            </w:r>
          </w:p>
        </w:tc>
        <w:tc>
          <w:tcPr>
            <w:tcW w:w="960" w:type="dxa"/>
            <w:tcBorders>
              <w:top w:val="nil"/>
              <w:left w:val="nil"/>
              <w:bottom w:val="single" w:sz="4" w:space="0" w:color="auto"/>
              <w:right w:val="single" w:sz="4" w:space="0" w:color="auto"/>
            </w:tcBorders>
            <w:shd w:val="clear" w:color="auto" w:fill="auto"/>
            <w:noWrap/>
            <w:vAlign w:val="bottom"/>
            <w:hideMark/>
          </w:tcPr>
          <w:p w14:paraId="05AF6CD0"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35EE12A6"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7.74E+25</w:t>
            </w:r>
          </w:p>
        </w:tc>
        <w:tc>
          <w:tcPr>
            <w:tcW w:w="2200" w:type="dxa"/>
            <w:tcBorders>
              <w:top w:val="nil"/>
              <w:left w:val="nil"/>
              <w:bottom w:val="single" w:sz="4" w:space="0" w:color="auto"/>
              <w:right w:val="single" w:sz="4" w:space="0" w:color="auto"/>
            </w:tcBorders>
            <w:shd w:val="clear" w:color="auto" w:fill="auto"/>
            <w:noWrap/>
            <w:vAlign w:val="bottom"/>
            <w:hideMark/>
          </w:tcPr>
          <w:p w14:paraId="094E2ECB"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2.45E+18</w:t>
            </w:r>
          </w:p>
        </w:tc>
      </w:tr>
      <w:tr w:rsidR="00DA53AB" w:rsidRPr="00DA53AB" w14:paraId="08F4D3D8"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8CE7C16"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5</w:t>
            </w:r>
          </w:p>
        </w:tc>
        <w:tc>
          <w:tcPr>
            <w:tcW w:w="960" w:type="dxa"/>
            <w:tcBorders>
              <w:top w:val="nil"/>
              <w:left w:val="nil"/>
              <w:bottom w:val="single" w:sz="4" w:space="0" w:color="auto"/>
              <w:right w:val="single" w:sz="4" w:space="0" w:color="auto"/>
            </w:tcBorders>
            <w:shd w:val="clear" w:color="auto" w:fill="auto"/>
            <w:noWrap/>
            <w:vAlign w:val="bottom"/>
            <w:hideMark/>
          </w:tcPr>
          <w:p w14:paraId="647B2E88"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64B50FBD"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4.20E+24</w:t>
            </w:r>
          </w:p>
        </w:tc>
        <w:tc>
          <w:tcPr>
            <w:tcW w:w="2200" w:type="dxa"/>
            <w:tcBorders>
              <w:top w:val="nil"/>
              <w:left w:val="nil"/>
              <w:bottom w:val="single" w:sz="4" w:space="0" w:color="auto"/>
              <w:right w:val="single" w:sz="4" w:space="0" w:color="auto"/>
            </w:tcBorders>
            <w:shd w:val="clear" w:color="auto" w:fill="auto"/>
            <w:noWrap/>
            <w:vAlign w:val="bottom"/>
            <w:hideMark/>
          </w:tcPr>
          <w:p w14:paraId="1129BAED"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1.33E+17</w:t>
            </w:r>
          </w:p>
        </w:tc>
      </w:tr>
      <w:tr w:rsidR="00DA53AB" w:rsidRPr="00DA53AB" w14:paraId="7FA65446"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36FAC5C"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6</w:t>
            </w:r>
          </w:p>
        </w:tc>
        <w:tc>
          <w:tcPr>
            <w:tcW w:w="960" w:type="dxa"/>
            <w:tcBorders>
              <w:top w:val="nil"/>
              <w:left w:val="nil"/>
              <w:bottom w:val="single" w:sz="4" w:space="0" w:color="auto"/>
              <w:right w:val="single" w:sz="4" w:space="0" w:color="auto"/>
            </w:tcBorders>
            <w:shd w:val="clear" w:color="auto" w:fill="auto"/>
            <w:noWrap/>
            <w:vAlign w:val="bottom"/>
            <w:hideMark/>
          </w:tcPr>
          <w:p w14:paraId="5E340350"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0C6FEF41"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1.40E+25</w:t>
            </w:r>
          </w:p>
        </w:tc>
        <w:tc>
          <w:tcPr>
            <w:tcW w:w="2200" w:type="dxa"/>
            <w:tcBorders>
              <w:top w:val="nil"/>
              <w:left w:val="nil"/>
              <w:bottom w:val="single" w:sz="4" w:space="0" w:color="auto"/>
              <w:right w:val="single" w:sz="4" w:space="0" w:color="auto"/>
            </w:tcBorders>
            <w:shd w:val="clear" w:color="auto" w:fill="auto"/>
            <w:noWrap/>
            <w:vAlign w:val="bottom"/>
            <w:hideMark/>
          </w:tcPr>
          <w:p w14:paraId="3D3A4643"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4.44E+17</w:t>
            </w:r>
          </w:p>
        </w:tc>
      </w:tr>
      <w:tr w:rsidR="00DA53AB" w:rsidRPr="00DA53AB" w14:paraId="29BBC361"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AFBFCC3"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7</w:t>
            </w:r>
          </w:p>
        </w:tc>
        <w:tc>
          <w:tcPr>
            <w:tcW w:w="960" w:type="dxa"/>
            <w:tcBorders>
              <w:top w:val="nil"/>
              <w:left w:val="nil"/>
              <w:bottom w:val="single" w:sz="4" w:space="0" w:color="auto"/>
              <w:right w:val="single" w:sz="4" w:space="0" w:color="auto"/>
            </w:tcBorders>
            <w:shd w:val="clear" w:color="auto" w:fill="auto"/>
            <w:noWrap/>
            <w:vAlign w:val="bottom"/>
            <w:hideMark/>
          </w:tcPr>
          <w:p w14:paraId="201C9E1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04E94BEC"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6.74E+24</w:t>
            </w:r>
          </w:p>
        </w:tc>
        <w:tc>
          <w:tcPr>
            <w:tcW w:w="2200" w:type="dxa"/>
            <w:tcBorders>
              <w:top w:val="nil"/>
              <w:left w:val="nil"/>
              <w:bottom w:val="single" w:sz="4" w:space="0" w:color="auto"/>
              <w:right w:val="single" w:sz="4" w:space="0" w:color="auto"/>
            </w:tcBorders>
            <w:shd w:val="clear" w:color="auto" w:fill="auto"/>
            <w:noWrap/>
            <w:vAlign w:val="bottom"/>
            <w:hideMark/>
          </w:tcPr>
          <w:p w14:paraId="05124A5F"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2.14E+17</w:t>
            </w:r>
          </w:p>
        </w:tc>
      </w:tr>
      <w:tr w:rsidR="00DA53AB" w:rsidRPr="00DA53AB" w14:paraId="3F843179"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34321CD"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8</w:t>
            </w:r>
          </w:p>
        </w:tc>
        <w:tc>
          <w:tcPr>
            <w:tcW w:w="960" w:type="dxa"/>
            <w:tcBorders>
              <w:top w:val="nil"/>
              <w:left w:val="nil"/>
              <w:bottom w:val="single" w:sz="4" w:space="0" w:color="auto"/>
              <w:right w:val="single" w:sz="4" w:space="0" w:color="auto"/>
            </w:tcBorders>
            <w:shd w:val="clear" w:color="auto" w:fill="auto"/>
            <w:noWrap/>
            <w:vAlign w:val="bottom"/>
            <w:hideMark/>
          </w:tcPr>
          <w:p w14:paraId="61748CD6"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4F4BE600"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3.42E+24</w:t>
            </w:r>
          </w:p>
        </w:tc>
        <w:tc>
          <w:tcPr>
            <w:tcW w:w="2200" w:type="dxa"/>
            <w:tcBorders>
              <w:top w:val="nil"/>
              <w:left w:val="nil"/>
              <w:bottom w:val="single" w:sz="4" w:space="0" w:color="auto"/>
              <w:right w:val="single" w:sz="4" w:space="0" w:color="auto"/>
            </w:tcBorders>
            <w:shd w:val="clear" w:color="auto" w:fill="auto"/>
            <w:noWrap/>
            <w:vAlign w:val="bottom"/>
            <w:hideMark/>
          </w:tcPr>
          <w:p w14:paraId="2DC37C4C"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1.08E+17</w:t>
            </w:r>
          </w:p>
        </w:tc>
      </w:tr>
      <w:tr w:rsidR="00DA53AB" w:rsidRPr="00DA53AB" w14:paraId="701AC668"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D6ABBD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9</w:t>
            </w:r>
          </w:p>
        </w:tc>
        <w:tc>
          <w:tcPr>
            <w:tcW w:w="960" w:type="dxa"/>
            <w:tcBorders>
              <w:top w:val="nil"/>
              <w:left w:val="nil"/>
              <w:bottom w:val="single" w:sz="4" w:space="0" w:color="auto"/>
              <w:right w:val="single" w:sz="4" w:space="0" w:color="auto"/>
            </w:tcBorders>
            <w:shd w:val="clear" w:color="auto" w:fill="auto"/>
            <w:noWrap/>
            <w:vAlign w:val="bottom"/>
            <w:hideMark/>
          </w:tcPr>
          <w:p w14:paraId="12B4C228"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3B8941F6"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1.46E+24</w:t>
            </w:r>
          </w:p>
        </w:tc>
        <w:tc>
          <w:tcPr>
            <w:tcW w:w="2200" w:type="dxa"/>
            <w:tcBorders>
              <w:top w:val="nil"/>
              <w:left w:val="nil"/>
              <w:bottom w:val="single" w:sz="4" w:space="0" w:color="auto"/>
              <w:right w:val="single" w:sz="4" w:space="0" w:color="auto"/>
            </w:tcBorders>
            <w:shd w:val="clear" w:color="auto" w:fill="auto"/>
            <w:noWrap/>
            <w:vAlign w:val="bottom"/>
            <w:hideMark/>
          </w:tcPr>
          <w:p w14:paraId="1BB45482"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4.64E+16</w:t>
            </w:r>
          </w:p>
        </w:tc>
      </w:tr>
      <w:tr w:rsidR="00DA53AB" w:rsidRPr="00DA53AB" w14:paraId="5002A23E"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3A730D"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10</w:t>
            </w:r>
          </w:p>
        </w:tc>
        <w:tc>
          <w:tcPr>
            <w:tcW w:w="960" w:type="dxa"/>
            <w:tcBorders>
              <w:top w:val="nil"/>
              <w:left w:val="nil"/>
              <w:bottom w:val="single" w:sz="4" w:space="0" w:color="auto"/>
              <w:right w:val="single" w:sz="4" w:space="0" w:color="auto"/>
            </w:tcBorders>
            <w:shd w:val="clear" w:color="auto" w:fill="auto"/>
            <w:noWrap/>
            <w:vAlign w:val="bottom"/>
            <w:hideMark/>
          </w:tcPr>
          <w:p w14:paraId="335C8986"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00149E51"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6.45E+23</w:t>
            </w:r>
          </w:p>
        </w:tc>
        <w:tc>
          <w:tcPr>
            <w:tcW w:w="2200" w:type="dxa"/>
            <w:tcBorders>
              <w:top w:val="nil"/>
              <w:left w:val="nil"/>
              <w:bottom w:val="single" w:sz="4" w:space="0" w:color="auto"/>
              <w:right w:val="single" w:sz="4" w:space="0" w:color="auto"/>
            </w:tcBorders>
            <w:shd w:val="clear" w:color="auto" w:fill="auto"/>
            <w:noWrap/>
            <w:vAlign w:val="bottom"/>
            <w:hideMark/>
          </w:tcPr>
          <w:p w14:paraId="320A4B97"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2.05E+16</w:t>
            </w:r>
          </w:p>
        </w:tc>
      </w:tr>
      <w:tr w:rsidR="00DA53AB" w:rsidRPr="00DA53AB" w14:paraId="0A8DE63D"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17097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11</w:t>
            </w:r>
          </w:p>
        </w:tc>
        <w:tc>
          <w:tcPr>
            <w:tcW w:w="960" w:type="dxa"/>
            <w:tcBorders>
              <w:top w:val="nil"/>
              <w:left w:val="nil"/>
              <w:bottom w:val="single" w:sz="4" w:space="0" w:color="auto"/>
              <w:right w:val="single" w:sz="4" w:space="0" w:color="auto"/>
            </w:tcBorders>
            <w:shd w:val="clear" w:color="auto" w:fill="auto"/>
            <w:noWrap/>
            <w:vAlign w:val="bottom"/>
            <w:hideMark/>
          </w:tcPr>
          <w:p w14:paraId="5ED27451"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4AC524B6"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3.07E+23</w:t>
            </w:r>
          </w:p>
        </w:tc>
        <w:tc>
          <w:tcPr>
            <w:tcW w:w="2200" w:type="dxa"/>
            <w:tcBorders>
              <w:top w:val="nil"/>
              <w:left w:val="nil"/>
              <w:bottom w:val="single" w:sz="4" w:space="0" w:color="auto"/>
              <w:right w:val="single" w:sz="4" w:space="0" w:color="auto"/>
            </w:tcBorders>
            <w:shd w:val="clear" w:color="auto" w:fill="auto"/>
            <w:noWrap/>
            <w:vAlign w:val="bottom"/>
            <w:hideMark/>
          </w:tcPr>
          <w:p w14:paraId="081E396E"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9.73E+15</w:t>
            </w:r>
          </w:p>
        </w:tc>
      </w:tr>
      <w:tr w:rsidR="00DA53AB" w:rsidRPr="00DA53AB" w14:paraId="55E8C2A9"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0C66B42"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12</w:t>
            </w:r>
          </w:p>
        </w:tc>
        <w:tc>
          <w:tcPr>
            <w:tcW w:w="960" w:type="dxa"/>
            <w:tcBorders>
              <w:top w:val="nil"/>
              <w:left w:val="nil"/>
              <w:bottom w:val="single" w:sz="4" w:space="0" w:color="auto"/>
              <w:right w:val="single" w:sz="4" w:space="0" w:color="auto"/>
            </w:tcBorders>
            <w:shd w:val="clear" w:color="auto" w:fill="auto"/>
            <w:noWrap/>
            <w:vAlign w:val="bottom"/>
            <w:hideMark/>
          </w:tcPr>
          <w:p w14:paraId="570D8630"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3CE1B6A8"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1.31E+23</w:t>
            </w:r>
          </w:p>
        </w:tc>
        <w:tc>
          <w:tcPr>
            <w:tcW w:w="2200" w:type="dxa"/>
            <w:tcBorders>
              <w:top w:val="nil"/>
              <w:left w:val="nil"/>
              <w:bottom w:val="single" w:sz="4" w:space="0" w:color="auto"/>
              <w:right w:val="single" w:sz="4" w:space="0" w:color="auto"/>
            </w:tcBorders>
            <w:shd w:val="clear" w:color="auto" w:fill="auto"/>
            <w:noWrap/>
            <w:vAlign w:val="bottom"/>
            <w:hideMark/>
          </w:tcPr>
          <w:p w14:paraId="3A291A7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4.15E+15</w:t>
            </w:r>
          </w:p>
        </w:tc>
      </w:tr>
      <w:tr w:rsidR="00DA53AB" w:rsidRPr="00DA53AB" w14:paraId="4F637C8E"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D80A429"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13</w:t>
            </w:r>
          </w:p>
        </w:tc>
        <w:tc>
          <w:tcPr>
            <w:tcW w:w="960" w:type="dxa"/>
            <w:tcBorders>
              <w:top w:val="nil"/>
              <w:left w:val="nil"/>
              <w:bottom w:val="single" w:sz="4" w:space="0" w:color="auto"/>
              <w:right w:val="single" w:sz="4" w:space="0" w:color="auto"/>
            </w:tcBorders>
            <w:shd w:val="clear" w:color="auto" w:fill="auto"/>
            <w:noWrap/>
            <w:vAlign w:val="bottom"/>
            <w:hideMark/>
          </w:tcPr>
          <w:p w14:paraId="2B269FC6"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03CC3178"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5.28E+22</w:t>
            </w:r>
          </w:p>
        </w:tc>
        <w:tc>
          <w:tcPr>
            <w:tcW w:w="2200" w:type="dxa"/>
            <w:tcBorders>
              <w:top w:val="nil"/>
              <w:left w:val="nil"/>
              <w:bottom w:val="single" w:sz="4" w:space="0" w:color="auto"/>
              <w:right w:val="single" w:sz="4" w:space="0" w:color="auto"/>
            </w:tcBorders>
            <w:shd w:val="clear" w:color="auto" w:fill="auto"/>
            <w:noWrap/>
            <w:vAlign w:val="bottom"/>
            <w:hideMark/>
          </w:tcPr>
          <w:p w14:paraId="4B92877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1.67E+15</w:t>
            </w:r>
          </w:p>
        </w:tc>
      </w:tr>
      <w:tr w:rsidR="00DA53AB" w:rsidRPr="00DA53AB" w14:paraId="739BDDA1"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6AE2063"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14</w:t>
            </w:r>
          </w:p>
        </w:tc>
        <w:tc>
          <w:tcPr>
            <w:tcW w:w="960" w:type="dxa"/>
            <w:tcBorders>
              <w:top w:val="nil"/>
              <w:left w:val="nil"/>
              <w:bottom w:val="single" w:sz="4" w:space="0" w:color="auto"/>
              <w:right w:val="single" w:sz="4" w:space="0" w:color="auto"/>
            </w:tcBorders>
            <w:shd w:val="clear" w:color="auto" w:fill="auto"/>
            <w:noWrap/>
            <w:vAlign w:val="bottom"/>
            <w:hideMark/>
          </w:tcPr>
          <w:p w14:paraId="511D56C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6D96B77A"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2.29E+22</w:t>
            </w:r>
          </w:p>
        </w:tc>
        <w:tc>
          <w:tcPr>
            <w:tcW w:w="2200" w:type="dxa"/>
            <w:tcBorders>
              <w:top w:val="nil"/>
              <w:left w:val="nil"/>
              <w:bottom w:val="single" w:sz="4" w:space="0" w:color="auto"/>
              <w:right w:val="single" w:sz="4" w:space="0" w:color="auto"/>
            </w:tcBorders>
            <w:shd w:val="clear" w:color="auto" w:fill="auto"/>
            <w:noWrap/>
            <w:vAlign w:val="bottom"/>
            <w:hideMark/>
          </w:tcPr>
          <w:p w14:paraId="4A09C373"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7.27E+14</w:t>
            </w:r>
          </w:p>
        </w:tc>
      </w:tr>
      <w:tr w:rsidR="00DA53AB" w:rsidRPr="00DA53AB" w14:paraId="4E926665" w14:textId="77777777" w:rsidTr="00DA53AB">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D9254F0"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15</w:t>
            </w:r>
          </w:p>
        </w:tc>
        <w:tc>
          <w:tcPr>
            <w:tcW w:w="960" w:type="dxa"/>
            <w:tcBorders>
              <w:top w:val="nil"/>
              <w:left w:val="nil"/>
              <w:bottom w:val="single" w:sz="4" w:space="0" w:color="auto"/>
              <w:right w:val="single" w:sz="4" w:space="0" w:color="auto"/>
            </w:tcBorders>
            <w:shd w:val="clear" w:color="auto" w:fill="auto"/>
            <w:noWrap/>
            <w:vAlign w:val="bottom"/>
            <w:hideMark/>
          </w:tcPr>
          <w:p w14:paraId="31D140F2"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43B561E0"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9.37E+21</w:t>
            </w:r>
          </w:p>
        </w:tc>
        <w:tc>
          <w:tcPr>
            <w:tcW w:w="2200" w:type="dxa"/>
            <w:tcBorders>
              <w:top w:val="nil"/>
              <w:left w:val="nil"/>
              <w:bottom w:val="single" w:sz="4" w:space="0" w:color="auto"/>
              <w:right w:val="single" w:sz="4" w:space="0" w:color="auto"/>
            </w:tcBorders>
            <w:shd w:val="clear" w:color="auto" w:fill="auto"/>
            <w:noWrap/>
            <w:vAlign w:val="bottom"/>
            <w:hideMark/>
          </w:tcPr>
          <w:p w14:paraId="20789FAD"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2.97E+14</w:t>
            </w:r>
          </w:p>
        </w:tc>
      </w:tr>
      <w:tr w:rsidR="00DA53AB" w:rsidRPr="00DA53AB" w14:paraId="49A073E1" w14:textId="77777777" w:rsidTr="00DA53AB">
        <w:trPr>
          <w:trHeight w:val="315"/>
          <w:jc w:val="center"/>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16F1385"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16</w:t>
            </w:r>
          </w:p>
        </w:tc>
        <w:tc>
          <w:tcPr>
            <w:tcW w:w="960" w:type="dxa"/>
            <w:tcBorders>
              <w:top w:val="nil"/>
              <w:left w:val="nil"/>
              <w:bottom w:val="single" w:sz="4" w:space="0" w:color="auto"/>
              <w:right w:val="single" w:sz="4" w:space="0" w:color="auto"/>
            </w:tcBorders>
            <w:shd w:val="clear" w:color="auto" w:fill="auto"/>
            <w:noWrap/>
            <w:vAlign w:val="bottom"/>
            <w:hideMark/>
          </w:tcPr>
          <w:p w14:paraId="7D4CC58E"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30</w:t>
            </w:r>
          </w:p>
        </w:tc>
        <w:tc>
          <w:tcPr>
            <w:tcW w:w="2548" w:type="dxa"/>
            <w:tcBorders>
              <w:top w:val="nil"/>
              <w:left w:val="nil"/>
              <w:bottom w:val="single" w:sz="4" w:space="0" w:color="auto"/>
              <w:right w:val="single" w:sz="4" w:space="0" w:color="auto"/>
            </w:tcBorders>
            <w:shd w:val="clear" w:color="auto" w:fill="auto"/>
            <w:noWrap/>
            <w:vAlign w:val="bottom"/>
            <w:hideMark/>
          </w:tcPr>
          <w:p w14:paraId="0543DC8A"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1.94E+22</w:t>
            </w:r>
          </w:p>
        </w:tc>
        <w:tc>
          <w:tcPr>
            <w:tcW w:w="2200" w:type="dxa"/>
            <w:tcBorders>
              <w:top w:val="nil"/>
              <w:left w:val="nil"/>
              <w:bottom w:val="single" w:sz="4" w:space="0" w:color="auto"/>
              <w:right w:val="single" w:sz="4" w:space="0" w:color="auto"/>
            </w:tcBorders>
            <w:shd w:val="clear" w:color="auto" w:fill="auto"/>
            <w:noWrap/>
            <w:vAlign w:val="bottom"/>
            <w:hideMark/>
          </w:tcPr>
          <w:p w14:paraId="177048AB" w14:textId="77777777" w:rsidR="00DA53AB" w:rsidRPr="00DA53AB" w:rsidRDefault="00DA53AB" w:rsidP="00C63AAE">
            <w:pPr>
              <w:spacing w:after="0"/>
              <w:jc w:val="center"/>
              <w:rPr>
                <w:rFonts w:ascii="Calibri" w:eastAsia="Times New Roman" w:hAnsi="Calibri" w:cs="Calibri"/>
                <w:color w:val="000000"/>
                <w:lang w:eastAsia="ja-JP"/>
              </w:rPr>
            </w:pPr>
            <w:r w:rsidRPr="00DA53AB">
              <w:rPr>
                <w:rFonts w:ascii="Calibri" w:eastAsia="Times New Roman" w:hAnsi="Calibri" w:cs="Calibri"/>
                <w:color w:val="000000"/>
                <w:lang w:eastAsia="ja-JP"/>
              </w:rPr>
              <w:t>6.15E+14</w:t>
            </w:r>
          </w:p>
        </w:tc>
      </w:tr>
    </w:tbl>
    <w:p w14:paraId="5A8B37E5" w14:textId="2B8A5B93" w:rsidR="003B71D4" w:rsidRDefault="003B71D4" w:rsidP="003B71D4"/>
    <w:p w14:paraId="75E7F243" w14:textId="373D0AAC" w:rsidR="00DA53AB" w:rsidRDefault="00E535C9" w:rsidP="003B71D4">
      <w:r>
        <w:t xml:space="preserve">In Table </w:t>
      </w:r>
      <w:r w:rsidRPr="00E535C9">
        <w:rPr>
          <w:rFonts w:ascii="Calibri" w:hAnsi="Calibri" w:cs="Calibri"/>
        </w:rPr>
        <w:t>1.2</w:t>
      </w:r>
      <w:r>
        <w:t xml:space="preserve"> it</w:t>
      </w:r>
      <w:r w:rsidR="00DA53AB">
        <w:t xml:space="preserve">s visible that this prediction is highly inaccurate by the fact that the shortest and the longest times are a factor of </w:t>
      </w:r>
      <w:r w:rsidR="00DA53AB" w:rsidRPr="009C0956">
        <w:rPr>
          <w:rFonts w:ascii="Calibri" w:hAnsi="Calibri" w:cs="Calibri"/>
        </w:rPr>
        <w:t>1,000,000</w:t>
      </w:r>
      <w:r w:rsidR="00DA53AB">
        <w:t xml:space="preserve"> apart. A neater way is just to model this using Excel and use their trend equation with the power model</w:t>
      </w:r>
      <w:r w:rsidR="009C0956">
        <w:t>. If done by hand, this would give an inaccurate model.</w:t>
      </w:r>
    </w:p>
    <w:p w14:paraId="7BE68E64" w14:textId="2020E5DA" w:rsidR="00DA53AB" w:rsidRDefault="00381D6C" w:rsidP="00381D6C">
      <w:pPr>
        <w:jc w:val="center"/>
      </w:pPr>
      <w:r>
        <w:rPr>
          <w:noProof/>
        </w:rPr>
        <w:lastRenderedPageBreak/>
        <w:drawing>
          <wp:inline distT="0" distB="0" distL="0" distR="0" wp14:anchorId="674E8810" wp14:editId="63BD6259">
            <wp:extent cx="3940562" cy="2942992"/>
            <wp:effectExtent l="0" t="0" r="3175" b="10160"/>
            <wp:docPr id="16" name="Chart 16">
              <a:extLst xmlns:a="http://schemas.openxmlformats.org/drawingml/2006/main">
                <a:ext uri="{FF2B5EF4-FFF2-40B4-BE49-F238E27FC236}">
                  <a16:creationId xmlns:a16="http://schemas.microsoft.com/office/drawing/2014/main" id="{1F116327-D677-490B-996F-7E2667A2D4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91E9657" w14:textId="4B08C072" w:rsidR="009C0956" w:rsidRDefault="009C0956" w:rsidP="009C0956">
      <w:pPr>
        <w:pStyle w:val="Subtitle"/>
      </w:pPr>
      <w:r>
        <w:t xml:space="preserve">Figure </w:t>
      </w:r>
      <w:r w:rsidRPr="009C0956">
        <w:rPr>
          <w:rFonts w:ascii="Calibri" w:hAnsi="Calibri" w:cs="Calibri"/>
        </w:rPr>
        <w:t>1.3</w:t>
      </w:r>
      <w:r>
        <w:t xml:space="preserve"> – </w:t>
      </w:r>
      <w:proofErr w:type="spellStart"/>
      <w:r>
        <w:t>nQueens</w:t>
      </w:r>
      <w:proofErr w:type="spellEnd"/>
      <w:r>
        <w:t xml:space="preserve"> BFS Graph trend. Note that the y axis is the logarithm of the time to make it more readable.</w:t>
      </w:r>
    </w:p>
    <w:p w14:paraId="529A3F0A" w14:textId="1659999B" w:rsidR="00381D6C" w:rsidRDefault="00381D6C" w:rsidP="00381D6C">
      <w:r>
        <w:t xml:space="preserve">This generates the model </w:t>
      </w:r>
      <m:oMath>
        <m:r>
          <w:rPr>
            <w:rFonts w:ascii="Cambria Math" w:hAnsi="Cambria Math"/>
          </w:rPr>
          <m:t>2E-09</m:t>
        </m:r>
        <m:sSup>
          <m:sSupPr>
            <m:ctrlPr>
              <w:rPr>
                <w:rFonts w:ascii="Cambria Math" w:hAnsi="Cambria Math"/>
                <w:i/>
              </w:rPr>
            </m:ctrlPr>
          </m:sSupPr>
          <m:e>
            <m:r>
              <w:rPr>
                <w:rFonts w:ascii="Cambria Math" w:hAnsi="Cambria Math"/>
              </w:rPr>
              <m:t>e</m:t>
            </m:r>
          </m:e>
          <m:sup>
            <m:r>
              <w:rPr>
                <w:rFonts w:ascii="Cambria Math" w:hAnsi="Cambria Math"/>
              </w:rPr>
              <m:t>1.6041N</m:t>
            </m:r>
          </m:sup>
        </m:sSup>
      </m:oMath>
      <w:r>
        <w:rPr>
          <w:rFonts w:eastAsiaTheme="minorEastAsia"/>
        </w:rPr>
        <w:t xml:space="preserve"> and at N = 30 returns</w:t>
      </w:r>
      <w:r w:rsidRPr="00381D6C">
        <w:rPr>
          <w:rFonts w:ascii="Calibri" w:hAnsi="Calibri" w:cs="Calibri"/>
          <w:color w:val="000000"/>
        </w:rPr>
        <w:t xml:space="preserve"> </w:t>
      </w:r>
      <w:r w:rsidRPr="00381D6C">
        <w:rPr>
          <w:rFonts w:ascii="Calibri" w:eastAsia="Times New Roman" w:hAnsi="Calibri" w:cs="Calibri"/>
          <w:color w:val="000000"/>
          <w:lang w:eastAsia="ja-JP"/>
        </w:rPr>
        <w:t>1.58702E+12</w:t>
      </w:r>
      <w:r>
        <w:rPr>
          <w:rFonts w:ascii="Calibri" w:eastAsia="Times New Roman" w:hAnsi="Calibri" w:cs="Calibri"/>
          <w:color w:val="000000"/>
          <w:lang w:eastAsia="ja-JP"/>
        </w:rPr>
        <w:t xml:space="preserve"> seconds, or 50,324.18 years. This is likely</w:t>
      </w:r>
      <w:r w:rsidR="009C0956">
        <w:rPr>
          <w:rFonts w:ascii="Calibri" w:eastAsia="Times New Roman" w:hAnsi="Calibri" w:cs="Calibri"/>
          <w:color w:val="000000"/>
          <w:lang w:eastAsia="ja-JP"/>
        </w:rPr>
        <w:t xml:space="preserve"> more accurate than the factorial model</w:t>
      </w:r>
      <w:r>
        <w:rPr>
          <w:rFonts w:ascii="Calibri" w:eastAsia="Times New Roman" w:hAnsi="Calibri" w:cs="Calibri"/>
          <w:color w:val="000000"/>
          <w:lang w:eastAsia="ja-JP"/>
        </w:rPr>
        <w:t>.</w:t>
      </w:r>
    </w:p>
    <w:p w14:paraId="55AE8483" w14:textId="133B0714" w:rsidR="00EC2AB7" w:rsidRDefault="00EC2AB7" w:rsidP="003B71D4">
      <w:pPr>
        <w:pStyle w:val="Heading2"/>
      </w:pPr>
      <w:r>
        <w:t>Question 4: Suggest a way to prune the search tree to make it faster</w:t>
      </w:r>
      <w:r w:rsidR="00740281">
        <w:t xml:space="preserve"> and give new benchmarks</w:t>
      </w:r>
    </w:p>
    <w:p w14:paraId="70B64BBC" w14:textId="386ED322" w:rsidR="00F8057B" w:rsidRDefault="00040E10">
      <w:r>
        <w:t xml:space="preserve">Instead of exploring the entire tree, it can get split in half at the first step. </w:t>
      </w:r>
      <w:r w:rsidR="006714EC">
        <w:t>Take the solution to N = 4 for example, it has two solutions, and each is just a mirrored version of the other. If only the first half of the board is considered for the first step</w:t>
      </w:r>
      <w:r w:rsidR="008F0D84">
        <w:t>, the number of branches can effectively get halved. The difficult part is being able to tell how many rotations/flips are valid</w:t>
      </w:r>
      <w:r w:rsidR="00A75F26">
        <w:t>.</w:t>
      </w:r>
    </w:p>
    <w:p w14:paraId="77154E78" w14:textId="5C7C97A9" w:rsidR="00CC337E" w:rsidRDefault="00CC337E">
      <w:r>
        <w:t>To find all valid rotations and flips, there are four steps. Add the initial board, and rotate it three times, then add the mirrored ver</w:t>
      </w:r>
      <w:r w:rsidR="0014368E">
        <w:t xml:space="preserve">sion and its rotated version three times. The fastest way to check if the board has already been found is to use a </w:t>
      </w:r>
      <w:proofErr w:type="gramStart"/>
      <w:r w:rsidR="0014368E">
        <w:t>std::</w:t>
      </w:r>
      <w:proofErr w:type="gramEnd"/>
      <w:r w:rsidR="0014368E">
        <w:t>set&lt;&gt; structure that automatically filters the results.</w:t>
      </w:r>
    </w:p>
    <w:p w14:paraId="4D913A2F" w14:textId="49C9C44D" w:rsidR="00A75F26" w:rsidRDefault="00A75F26">
      <w:r>
        <w:t xml:space="preserve">However, the downside of this is that it uses a large amount of memory. By the time N = 15 two million solution boards must be stored, but at that point over 100 million boards are in the queue. </w:t>
      </w:r>
    </w:p>
    <w:p w14:paraId="7028F814" w14:textId="550E1242" w:rsidR="0014368E" w:rsidRDefault="00522845" w:rsidP="003E5075">
      <w:pPr>
        <w:jc w:val="center"/>
      </w:pPr>
      <w:r w:rsidRPr="00522845">
        <w:rPr>
          <w:noProof/>
        </w:rPr>
        <w:drawing>
          <wp:inline distT="0" distB="0" distL="0" distR="0" wp14:anchorId="30E8ED43" wp14:editId="72E2F276">
            <wp:extent cx="5201376" cy="3019846"/>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01376" cy="3019846"/>
                    </a:xfrm>
                    <a:prstGeom prst="rect">
                      <a:avLst/>
                    </a:prstGeom>
                  </pic:spPr>
                </pic:pic>
              </a:graphicData>
            </a:graphic>
          </wp:inline>
        </w:drawing>
      </w:r>
    </w:p>
    <w:p w14:paraId="17DF40C6" w14:textId="45615874" w:rsidR="00A75F26" w:rsidRDefault="00A75F26" w:rsidP="00A75F26">
      <w:pPr>
        <w:pStyle w:val="Subtitle"/>
      </w:pPr>
      <w:r>
        <w:t xml:space="preserve">Figure </w:t>
      </w:r>
      <w:r w:rsidRPr="00A75F26">
        <w:rPr>
          <w:rFonts w:ascii="Calibri" w:hAnsi="Calibri" w:cs="Calibri"/>
        </w:rPr>
        <w:t xml:space="preserve">1.4 </w:t>
      </w:r>
      <w:r>
        <w:t>– Pruned BFS benchmarks</w:t>
      </w:r>
    </w:p>
    <w:p w14:paraId="2CD3689F" w14:textId="7213AD51" w:rsidR="00A75F26" w:rsidRPr="00A75F26" w:rsidRDefault="00A75F26" w:rsidP="00A75F26">
      <w:pPr>
        <w:rPr>
          <w:rFonts w:eastAsiaTheme="minorEastAsia"/>
          <w:color w:val="767676" w:themeColor="text1" w:themeTint="A5"/>
          <w:spacing w:val="15"/>
        </w:rPr>
      </w:pPr>
      <w:r>
        <w:br w:type="page"/>
      </w:r>
    </w:p>
    <w:p w14:paraId="36A30C6B" w14:textId="72C44D3F" w:rsidR="007819F2" w:rsidRDefault="00A84E38">
      <w:r>
        <w:lastRenderedPageBreak/>
        <w:t xml:space="preserve">It is surprising that </w:t>
      </w:r>
      <w:r w:rsidR="00A75F26">
        <w:t xml:space="preserve">Figure </w:t>
      </w:r>
      <w:r w:rsidR="00A75F26" w:rsidRPr="00A75F26">
        <w:rPr>
          <w:rFonts w:ascii="Calibri" w:hAnsi="Calibri" w:cs="Calibri"/>
        </w:rPr>
        <w:t>1.4</w:t>
      </w:r>
      <w:r>
        <w:t xml:space="preserve"> does not offer a</w:t>
      </w:r>
      <w:r w:rsidR="003E5075">
        <w:t xml:space="preserve"> direct half </w:t>
      </w:r>
      <w:r w:rsidR="00A75F26">
        <w:t xml:space="preserve">in </w:t>
      </w:r>
      <w:r>
        <w:t>time spent</w:t>
      </w:r>
      <w:r w:rsidR="00A75F26">
        <w:t xml:space="preserve"> to solve the problem.</w:t>
      </w:r>
      <w:r>
        <w:t xml:space="preserve"> However, it makes sense as the function to rotate/flip the board</w:t>
      </w:r>
      <w:r w:rsidR="00A75F26">
        <w:t xml:space="preserve"> is expensive</w:t>
      </w:r>
      <w:r w:rsidR="006D3DC8">
        <w:t>.</w:t>
      </w:r>
      <w:r w:rsidR="00522845">
        <w:t xml:space="preserve"> Additionally, it reduced the higher number of boards by a significant amount (370 seconds now vs 1529 seconds before)</w:t>
      </w:r>
      <w:r w:rsidR="00A72864">
        <w:t>, and this shows how important the memory usage is here.</w:t>
      </w:r>
      <w:r w:rsidR="00A75F26">
        <w:t xml:space="preserve"> As visible in Figure 1.5, it still fills the RAM, but since half as many boards need to get stored the amount of memory written to swap space would be significantly less.</w:t>
      </w:r>
    </w:p>
    <w:p w14:paraId="432765AC" w14:textId="6FD45CC0" w:rsidR="006A1A2E" w:rsidRDefault="006A1A2E" w:rsidP="006A1A2E">
      <w:pPr>
        <w:jc w:val="center"/>
      </w:pPr>
      <w:r w:rsidRPr="006A1A2E">
        <w:rPr>
          <w:noProof/>
        </w:rPr>
        <w:drawing>
          <wp:inline distT="0" distB="0" distL="0" distR="0" wp14:anchorId="44347C1F" wp14:editId="2C8A9CDC">
            <wp:extent cx="2867425" cy="81926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67425" cy="819264"/>
                    </a:xfrm>
                    <a:prstGeom prst="rect">
                      <a:avLst/>
                    </a:prstGeom>
                  </pic:spPr>
                </pic:pic>
              </a:graphicData>
            </a:graphic>
          </wp:inline>
        </w:drawing>
      </w:r>
    </w:p>
    <w:p w14:paraId="40F71D1F" w14:textId="2A6541B2" w:rsidR="00A75F26" w:rsidRDefault="00A75F26" w:rsidP="00A75F26">
      <w:pPr>
        <w:pStyle w:val="Subtitle"/>
      </w:pPr>
      <w:r>
        <w:t xml:space="preserve">Figure </w:t>
      </w:r>
      <w:r w:rsidRPr="00A75F26">
        <w:rPr>
          <w:rFonts w:ascii="Calibri" w:hAnsi="Calibri" w:cs="Calibri"/>
        </w:rPr>
        <w:t>1.5</w:t>
      </w:r>
      <w:r>
        <w:t xml:space="preserve"> – Task manager at N=</w:t>
      </w:r>
      <w:r w:rsidRPr="00A75F26">
        <w:rPr>
          <w:rFonts w:ascii="Calibri" w:hAnsi="Calibri" w:cs="Calibri"/>
        </w:rPr>
        <w:t>16</w:t>
      </w:r>
    </w:p>
    <w:p w14:paraId="4E2397FA" w14:textId="7F591737" w:rsidR="008272B9" w:rsidRDefault="00403298" w:rsidP="00403298">
      <w:pPr>
        <w:pStyle w:val="ListParagraph"/>
        <w:numPr>
          <w:ilvl w:val="0"/>
          <w:numId w:val="13"/>
        </w:numPr>
      </w:pPr>
      <w:r>
        <w:t>Note: This algorithm only prints unrotated boards, however, this is enough for verification as the number of solutions is still correct</w:t>
      </w:r>
    </w:p>
    <w:p w14:paraId="5B5E122F" w14:textId="7A257F0E" w:rsidR="008272B9" w:rsidRDefault="008272B9" w:rsidP="008272B9">
      <w:pPr>
        <w:pStyle w:val="Heading2"/>
      </w:pPr>
      <w:r>
        <w:t>Question 5: Bonus</w:t>
      </w:r>
      <w:r w:rsidR="006D09FB">
        <w:t>: High end DFS Benchmarks</w:t>
      </w:r>
    </w:p>
    <w:p w14:paraId="641DB56F" w14:textId="549E16E7" w:rsidR="00A07FD3" w:rsidRDefault="008272B9" w:rsidP="008272B9">
      <w:r>
        <w:t xml:space="preserve">In </w:t>
      </w:r>
      <w:r w:rsidR="005F0654">
        <w:t>the code</w:t>
      </w:r>
      <w:r>
        <w:t xml:space="preserve"> DFS and </w:t>
      </w:r>
      <w:proofErr w:type="spellStart"/>
      <w:r w:rsidR="004F08CC">
        <w:t>pruned</w:t>
      </w:r>
      <w:r>
        <w:t>DFS</w:t>
      </w:r>
      <w:proofErr w:type="spellEnd"/>
      <w:r w:rsidR="00E60905">
        <w:t xml:space="preserve"> were implemented</w:t>
      </w:r>
      <w:r w:rsidR="005F0654">
        <w:t xml:space="preserve"> as well</w:t>
      </w:r>
      <w:r>
        <w:t>. While BFS suffers from memory loss, these essentially explore the entire tree</w:t>
      </w:r>
      <w:r w:rsidR="00F8057B">
        <w:t xml:space="preserve"> with linear space complexity </w:t>
      </w:r>
      <m:oMath>
        <m:r>
          <w:rPr>
            <w:rFonts w:ascii="Cambria Math" w:hAnsi="Cambria Math"/>
          </w:rPr>
          <m:t>(O(bd))</m:t>
        </m:r>
      </m:oMath>
      <w:r w:rsidR="00305A4C">
        <w:t xml:space="preserve">. </w:t>
      </w:r>
      <w:r w:rsidR="005F0654">
        <w:t xml:space="preserve">However, </w:t>
      </w:r>
      <w:proofErr w:type="spellStart"/>
      <w:r w:rsidR="00C72B54">
        <w:t>pruned</w:t>
      </w:r>
      <w:r w:rsidR="005F0654">
        <w:t>DFS</w:t>
      </w:r>
      <w:proofErr w:type="spellEnd"/>
      <w:r w:rsidR="005F0654">
        <w:t xml:space="preserve"> would become crippled from </w:t>
      </w:r>
      <w:r w:rsidR="008E0420">
        <w:t>memory eventually as well</w:t>
      </w:r>
      <w:r w:rsidR="00C72B54">
        <w:t>; it</w:t>
      </w:r>
      <w:r w:rsidR="00C77538">
        <w:t xml:space="preserve"> got ran</w:t>
      </w:r>
      <w:r w:rsidR="00C72B54">
        <w:t xml:space="preserve"> at N=17 for a couple of minutes</w:t>
      </w:r>
      <w:r w:rsidR="00C77538">
        <w:t>,</w:t>
      </w:r>
      <w:r w:rsidR="00C72B54">
        <w:t xml:space="preserve"> and that approached </w:t>
      </w:r>
      <m:oMath>
        <m:r>
          <m:rPr>
            <m:sty m:val="p"/>
          </m:rPr>
          <w:rPr>
            <w:rFonts w:ascii="Cambria Math" w:hAnsi="Cambria Math"/>
          </w:rPr>
          <m:t>≈</m:t>
        </m:r>
      </m:oMath>
      <w:r w:rsidR="00C72B54" w:rsidRPr="00C72B54">
        <w:rPr>
          <w:rFonts w:ascii="Calibri" w:eastAsiaTheme="minorEastAsia" w:hAnsi="Calibri" w:cs="Calibri"/>
        </w:rPr>
        <w:t>9</w:t>
      </w:r>
      <w:r w:rsidR="00C72B54">
        <w:rPr>
          <w:rFonts w:eastAsiaTheme="minorEastAsia"/>
        </w:rPr>
        <w:t>GB of RAM</w:t>
      </w:r>
      <w:r w:rsidR="008E0420">
        <w:t xml:space="preserve">. Here are a few extreme benchmarks that </w:t>
      </w:r>
      <w:r w:rsidR="0086229D">
        <w:t xml:space="preserve">were done to show the future trend of </w:t>
      </w:r>
      <w:r w:rsidR="00A72864">
        <w:t>the pruning DFS search</w:t>
      </w:r>
      <w:r w:rsidR="00A07FD3">
        <w:t>:</w:t>
      </w:r>
    </w:p>
    <w:p w14:paraId="58FA9D66" w14:textId="527BC21F" w:rsidR="0034719C" w:rsidRDefault="0034719C" w:rsidP="008272B9">
      <w:r w:rsidRPr="0034719C">
        <w:rPr>
          <w:noProof/>
        </w:rPr>
        <w:drawing>
          <wp:inline distT="0" distB="0" distL="0" distR="0" wp14:anchorId="15103355" wp14:editId="298DF123">
            <wp:extent cx="5734850" cy="54300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4850" cy="543001"/>
                    </a:xfrm>
                    <a:prstGeom prst="rect">
                      <a:avLst/>
                    </a:prstGeom>
                  </pic:spPr>
                </pic:pic>
              </a:graphicData>
            </a:graphic>
          </wp:inline>
        </w:drawing>
      </w:r>
    </w:p>
    <w:p w14:paraId="7C7E96F3" w14:textId="0EF65DF0" w:rsidR="0034719C" w:rsidRDefault="0034719C" w:rsidP="00A33FFD">
      <w:pPr>
        <w:pStyle w:val="Subtitle"/>
      </w:pPr>
      <w:r>
        <w:t>Figure 1.6 – High end DFS Benchmarks</w:t>
      </w:r>
      <w:r w:rsidR="000D0F17">
        <w:t xml:space="preserve">. Note that 670 million is not the actual answer </w:t>
      </w:r>
      <w:r w:rsidR="00E23540">
        <w:t>to N=</w:t>
      </w:r>
      <w:r w:rsidR="00E23540" w:rsidRPr="00E23540">
        <w:rPr>
          <w:rFonts w:ascii="Calibri" w:hAnsi="Calibri"/>
        </w:rPr>
        <w:t>19</w:t>
      </w:r>
      <w:r w:rsidR="00E23540">
        <w:t xml:space="preserve"> </w:t>
      </w:r>
      <w:r w:rsidR="000D0F17">
        <w:t xml:space="preserve">as the integer data type overflowed </w:t>
      </w:r>
      <w:r w:rsidR="00A33FFD">
        <w:t xml:space="preserve">– there are </w:t>
      </w:r>
      <w:r w:rsidR="00D55831">
        <w:t>4,968,057,848</w:t>
      </w:r>
      <w:r w:rsidR="00A33FFD">
        <w:rPr>
          <w:rFonts w:ascii="Calibri" w:hAnsi="Calibri"/>
        </w:rPr>
        <w:t xml:space="preserve"> solutions</w:t>
      </w:r>
      <w:r w:rsidR="00D55831">
        <w:rPr>
          <w:rFonts w:ascii="Calibri" w:hAnsi="Calibri"/>
        </w:rPr>
        <w:t>.</w:t>
      </w:r>
      <w:r w:rsidR="00B1749B">
        <w:rPr>
          <w:rFonts w:ascii="Calibri" w:hAnsi="Calibri"/>
        </w:rPr>
        <w:t xml:space="preserve"> Subtract </w:t>
      </w:r>
      <m:oMath>
        <m:r>
          <w:rPr>
            <w:rFonts w:ascii="Cambria Math" w:hAnsi="Cambria Math"/>
          </w:rPr>
          <m:t>2×(</m:t>
        </m:r>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-1)</m:t>
        </m:r>
      </m:oMath>
      <w:r w:rsidR="00044AC8">
        <w:rPr>
          <w:rFonts w:ascii="Calibri" w:hAnsi="Calibri"/>
        </w:rPr>
        <w:t xml:space="preserve"> and it is the printed answer.</w:t>
      </w:r>
    </w:p>
    <w:p w14:paraId="52BDEBDA" w14:textId="5DA064AC" w:rsidR="005D554D" w:rsidRDefault="004A0F65" w:rsidP="004A0F65">
      <w:pPr>
        <w:pStyle w:val="Subtitle"/>
      </w:pPr>
      <w:r>
        <w:t xml:space="preserve">Table </w:t>
      </w:r>
      <w:r w:rsidR="006543FC">
        <w:t>1.3 – Predicted Times from Excel</w:t>
      </w:r>
    </w:p>
    <w:tbl>
      <w:tblPr>
        <w:tblW w:w="3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721"/>
      </w:tblGrid>
      <w:tr w:rsidR="0034312A" w:rsidRPr="0034312A" w14:paraId="64072C87" w14:textId="77777777" w:rsidTr="004A0F65">
        <w:trPr>
          <w:trHeight w:val="300"/>
          <w:jc w:val="center"/>
        </w:trPr>
        <w:tc>
          <w:tcPr>
            <w:tcW w:w="960" w:type="dxa"/>
            <w:shd w:val="clear" w:color="auto" w:fill="auto"/>
            <w:noWrap/>
            <w:vAlign w:val="bottom"/>
          </w:tcPr>
          <w:p w14:paraId="772D23B3" w14:textId="5E67D844" w:rsidR="0034312A" w:rsidRPr="0034312A" w:rsidRDefault="0034312A" w:rsidP="0034312A">
            <w:pPr>
              <w:spacing w:after="0"/>
              <w:jc w:val="right"/>
              <w:rPr>
                <w:rFonts w:ascii="Calibri" w:eastAsia="Times New Roman" w:hAnsi="Calibri" w:cs="Calibri"/>
                <w:color w:val="000000"/>
                <w:lang w:eastAsia="ja-JP"/>
              </w:rPr>
            </w:pPr>
            <w:r>
              <w:rPr>
                <w:rFonts w:ascii="Calibri" w:eastAsia="Times New Roman" w:hAnsi="Calibri" w:cs="Calibri"/>
                <w:color w:val="000000"/>
                <w:lang w:eastAsia="ja-JP"/>
              </w:rPr>
              <w:t>N =</w:t>
            </w:r>
          </w:p>
        </w:tc>
        <w:tc>
          <w:tcPr>
            <w:tcW w:w="2721" w:type="dxa"/>
            <w:shd w:val="clear" w:color="auto" w:fill="auto"/>
            <w:noWrap/>
            <w:vAlign w:val="bottom"/>
          </w:tcPr>
          <w:p w14:paraId="19BF8968" w14:textId="721761CB" w:rsidR="0034312A" w:rsidRPr="0034312A" w:rsidRDefault="0034312A" w:rsidP="0034312A">
            <w:pPr>
              <w:spacing w:after="0"/>
              <w:jc w:val="right"/>
              <w:rPr>
                <w:rFonts w:ascii="Calibri" w:eastAsia="Times New Roman" w:hAnsi="Calibri" w:cs="Calibri"/>
                <w:color w:val="000000"/>
                <w:lang w:eastAsia="ja-JP"/>
              </w:rPr>
            </w:pPr>
            <w:r>
              <w:rPr>
                <w:rFonts w:ascii="Calibri" w:eastAsia="Times New Roman" w:hAnsi="Calibri" w:cs="Calibri"/>
                <w:color w:val="000000"/>
                <w:lang w:eastAsia="ja-JP"/>
              </w:rPr>
              <w:t>Predicted time (seconds)</w:t>
            </w:r>
          </w:p>
        </w:tc>
      </w:tr>
      <w:tr w:rsidR="0034312A" w:rsidRPr="0034312A" w14:paraId="607B2C94" w14:textId="77777777" w:rsidTr="004A0F65">
        <w:trPr>
          <w:trHeight w:val="300"/>
          <w:jc w:val="center"/>
        </w:trPr>
        <w:tc>
          <w:tcPr>
            <w:tcW w:w="960" w:type="dxa"/>
            <w:shd w:val="clear" w:color="auto" w:fill="auto"/>
            <w:noWrap/>
            <w:vAlign w:val="bottom"/>
            <w:hideMark/>
          </w:tcPr>
          <w:p w14:paraId="6834A685" w14:textId="77777777" w:rsidR="0034312A" w:rsidRPr="0034312A" w:rsidRDefault="0034312A" w:rsidP="004A0F65">
            <w:pPr>
              <w:spacing w:after="0"/>
              <w:jc w:val="center"/>
              <w:rPr>
                <w:rFonts w:ascii="Calibri" w:eastAsia="Times New Roman" w:hAnsi="Calibri" w:cs="Calibri"/>
                <w:color w:val="000000"/>
                <w:lang w:eastAsia="ja-JP"/>
              </w:rPr>
            </w:pPr>
            <w:r w:rsidRPr="0034312A">
              <w:rPr>
                <w:rFonts w:ascii="Calibri" w:eastAsia="Times New Roman" w:hAnsi="Calibri" w:cs="Calibri"/>
                <w:color w:val="000000"/>
                <w:lang w:eastAsia="ja-JP"/>
              </w:rPr>
              <w:t>17</w:t>
            </w:r>
          </w:p>
        </w:tc>
        <w:tc>
          <w:tcPr>
            <w:tcW w:w="2721" w:type="dxa"/>
            <w:shd w:val="clear" w:color="auto" w:fill="auto"/>
            <w:noWrap/>
            <w:vAlign w:val="bottom"/>
            <w:hideMark/>
          </w:tcPr>
          <w:p w14:paraId="46E529A3" w14:textId="77777777" w:rsidR="0034312A" w:rsidRPr="0034312A" w:rsidRDefault="0034312A" w:rsidP="004A0F65">
            <w:pPr>
              <w:spacing w:after="0"/>
              <w:jc w:val="center"/>
              <w:rPr>
                <w:rFonts w:ascii="Calibri" w:eastAsia="Times New Roman" w:hAnsi="Calibri" w:cs="Calibri"/>
                <w:color w:val="000000"/>
                <w:lang w:eastAsia="ja-JP"/>
              </w:rPr>
            </w:pPr>
            <w:r w:rsidRPr="0034312A">
              <w:rPr>
                <w:rFonts w:ascii="Calibri" w:eastAsia="Times New Roman" w:hAnsi="Calibri" w:cs="Calibri"/>
                <w:color w:val="000000"/>
                <w:lang w:eastAsia="ja-JP"/>
              </w:rPr>
              <w:t>1393.510447</w:t>
            </w:r>
          </w:p>
        </w:tc>
      </w:tr>
      <w:tr w:rsidR="0034312A" w:rsidRPr="0034312A" w14:paraId="01A0394C" w14:textId="77777777" w:rsidTr="004A0F65">
        <w:trPr>
          <w:trHeight w:val="300"/>
          <w:jc w:val="center"/>
        </w:trPr>
        <w:tc>
          <w:tcPr>
            <w:tcW w:w="960" w:type="dxa"/>
            <w:shd w:val="clear" w:color="auto" w:fill="auto"/>
            <w:noWrap/>
            <w:vAlign w:val="bottom"/>
            <w:hideMark/>
          </w:tcPr>
          <w:p w14:paraId="706A05DA" w14:textId="77777777" w:rsidR="0034312A" w:rsidRPr="0034312A" w:rsidRDefault="0034312A" w:rsidP="004A0F65">
            <w:pPr>
              <w:spacing w:after="0"/>
              <w:jc w:val="center"/>
              <w:rPr>
                <w:rFonts w:ascii="Calibri" w:eastAsia="Times New Roman" w:hAnsi="Calibri" w:cs="Calibri"/>
                <w:color w:val="000000"/>
                <w:lang w:eastAsia="ja-JP"/>
              </w:rPr>
            </w:pPr>
            <w:r w:rsidRPr="0034312A">
              <w:rPr>
                <w:rFonts w:ascii="Calibri" w:eastAsia="Times New Roman" w:hAnsi="Calibri" w:cs="Calibri"/>
                <w:color w:val="000000"/>
                <w:lang w:eastAsia="ja-JP"/>
              </w:rPr>
              <w:t>18</w:t>
            </w:r>
          </w:p>
        </w:tc>
        <w:tc>
          <w:tcPr>
            <w:tcW w:w="2721" w:type="dxa"/>
            <w:shd w:val="clear" w:color="auto" w:fill="auto"/>
            <w:noWrap/>
            <w:vAlign w:val="bottom"/>
            <w:hideMark/>
          </w:tcPr>
          <w:p w14:paraId="2E6F5F1A" w14:textId="77777777" w:rsidR="0034312A" w:rsidRPr="0034312A" w:rsidRDefault="0034312A" w:rsidP="004A0F65">
            <w:pPr>
              <w:spacing w:after="0"/>
              <w:jc w:val="center"/>
              <w:rPr>
                <w:rFonts w:ascii="Calibri" w:eastAsia="Times New Roman" w:hAnsi="Calibri" w:cs="Calibri"/>
                <w:color w:val="000000"/>
                <w:lang w:eastAsia="ja-JP"/>
              </w:rPr>
            </w:pPr>
            <w:r w:rsidRPr="0034312A">
              <w:rPr>
                <w:rFonts w:ascii="Calibri" w:eastAsia="Times New Roman" w:hAnsi="Calibri" w:cs="Calibri"/>
                <w:color w:val="000000"/>
                <w:lang w:eastAsia="ja-JP"/>
              </w:rPr>
              <w:t>6930.459138</w:t>
            </w:r>
          </w:p>
        </w:tc>
      </w:tr>
      <w:tr w:rsidR="0034312A" w:rsidRPr="0034312A" w14:paraId="147D0250" w14:textId="77777777" w:rsidTr="004A0F65">
        <w:trPr>
          <w:trHeight w:val="300"/>
          <w:jc w:val="center"/>
        </w:trPr>
        <w:tc>
          <w:tcPr>
            <w:tcW w:w="960" w:type="dxa"/>
            <w:shd w:val="clear" w:color="auto" w:fill="auto"/>
            <w:noWrap/>
            <w:vAlign w:val="bottom"/>
            <w:hideMark/>
          </w:tcPr>
          <w:p w14:paraId="7AC2CBB5" w14:textId="77777777" w:rsidR="0034312A" w:rsidRPr="0034312A" w:rsidRDefault="0034312A" w:rsidP="004A0F65">
            <w:pPr>
              <w:spacing w:after="0"/>
              <w:jc w:val="center"/>
              <w:rPr>
                <w:rFonts w:ascii="Calibri" w:eastAsia="Times New Roman" w:hAnsi="Calibri" w:cs="Calibri"/>
                <w:color w:val="000000"/>
                <w:lang w:eastAsia="ja-JP"/>
              </w:rPr>
            </w:pPr>
            <w:r w:rsidRPr="0034312A">
              <w:rPr>
                <w:rFonts w:ascii="Calibri" w:eastAsia="Times New Roman" w:hAnsi="Calibri" w:cs="Calibri"/>
                <w:color w:val="000000"/>
                <w:lang w:eastAsia="ja-JP"/>
              </w:rPr>
              <w:t>19</w:t>
            </w:r>
          </w:p>
        </w:tc>
        <w:tc>
          <w:tcPr>
            <w:tcW w:w="2721" w:type="dxa"/>
            <w:shd w:val="clear" w:color="auto" w:fill="auto"/>
            <w:noWrap/>
            <w:vAlign w:val="bottom"/>
            <w:hideMark/>
          </w:tcPr>
          <w:p w14:paraId="1E0DDA50" w14:textId="77777777" w:rsidR="0034312A" w:rsidRPr="0034312A" w:rsidRDefault="0034312A" w:rsidP="004A0F65">
            <w:pPr>
              <w:spacing w:after="0"/>
              <w:jc w:val="center"/>
              <w:rPr>
                <w:rFonts w:ascii="Calibri" w:eastAsia="Times New Roman" w:hAnsi="Calibri" w:cs="Calibri"/>
                <w:color w:val="000000"/>
                <w:lang w:eastAsia="ja-JP"/>
              </w:rPr>
            </w:pPr>
            <w:r w:rsidRPr="0034312A">
              <w:rPr>
                <w:rFonts w:ascii="Calibri" w:eastAsia="Times New Roman" w:hAnsi="Calibri" w:cs="Calibri"/>
                <w:color w:val="000000"/>
                <w:lang w:eastAsia="ja-JP"/>
              </w:rPr>
              <w:t>34467.81757</w:t>
            </w:r>
          </w:p>
        </w:tc>
      </w:tr>
    </w:tbl>
    <w:p w14:paraId="6F989EC9" w14:textId="7656D3CB" w:rsidR="0034719C" w:rsidRPr="0034719C" w:rsidRDefault="006543FC" w:rsidP="0034719C">
      <w:r>
        <w:t xml:space="preserve">As visible in Figure </w:t>
      </w:r>
      <w:r w:rsidRPr="006543FC">
        <w:rPr>
          <w:rFonts w:ascii="Calibri" w:hAnsi="Calibri" w:cs="Calibri"/>
        </w:rPr>
        <w:t>1.6 and 1.3</w:t>
      </w:r>
      <w:r>
        <w:t xml:space="preserve">, the excel predictions have a reasonable amount of error in them. However, </w:t>
      </w:r>
      <w:r w:rsidR="00CD1393">
        <w:t>since the benchmarks took so long the computer was being used for other tasks and as such the processor may not have been running at its full potential through those.</w:t>
      </w:r>
    </w:p>
    <w:p w14:paraId="5EEC87B7" w14:textId="77777777" w:rsidR="00746562" w:rsidRPr="00EC2AB7" w:rsidRDefault="00746562" w:rsidP="00746562">
      <w:pPr>
        <w:rPr>
          <w:vanish/>
        </w:rPr>
      </w:pPr>
    </w:p>
    <w:p w14:paraId="4C84201E" w14:textId="57BB7DC9" w:rsidR="00746562" w:rsidRDefault="00746562" w:rsidP="00746562">
      <w:pPr>
        <w:pStyle w:val="Heading1"/>
      </w:pPr>
      <w:r>
        <w:t>Part B – Local Search</w:t>
      </w:r>
    </w:p>
    <w:p w14:paraId="7E002B24" w14:textId="77777777" w:rsidR="00C72B54" w:rsidRDefault="00C72B54" w:rsidP="00C72B54">
      <w:pPr>
        <w:rPr>
          <w:u w:val="single"/>
        </w:rPr>
      </w:pPr>
      <w:r>
        <w:rPr>
          <w:u w:val="single"/>
        </w:rPr>
        <w:t>Formal Definition of problem</w:t>
      </w:r>
    </w:p>
    <w:p w14:paraId="6783FBE3" w14:textId="77777777" w:rsidR="00C72B54" w:rsidRDefault="00C72B54" w:rsidP="00C72B54">
      <w:pPr>
        <w:pStyle w:val="ListParagraph"/>
        <w:numPr>
          <w:ilvl w:val="0"/>
          <w:numId w:val="13"/>
        </w:numPr>
      </w:pPr>
      <w:r>
        <w:t>Initial State: A board randomly filled with N queens</w:t>
      </w:r>
    </w:p>
    <w:p w14:paraId="4D631E63" w14:textId="77777777" w:rsidR="00C72B54" w:rsidRDefault="00C72B54" w:rsidP="00C72B54">
      <w:pPr>
        <w:pStyle w:val="ListParagraph"/>
        <w:numPr>
          <w:ilvl w:val="0"/>
          <w:numId w:val="13"/>
        </w:numPr>
      </w:pPr>
      <w:r>
        <w:t>Actions: Move a queen</w:t>
      </w:r>
    </w:p>
    <w:p w14:paraId="6E919D85" w14:textId="77777777" w:rsidR="00C72B54" w:rsidRDefault="00C72B54" w:rsidP="00C72B54">
      <w:pPr>
        <w:pStyle w:val="ListParagraph"/>
        <w:numPr>
          <w:ilvl w:val="0"/>
          <w:numId w:val="13"/>
        </w:numPr>
      </w:pPr>
      <w:r>
        <w:t>Goal test: There are no collisions</w:t>
      </w:r>
    </w:p>
    <w:p w14:paraId="6354E42F" w14:textId="77777777" w:rsidR="00C72B54" w:rsidRDefault="00C72B54" w:rsidP="00C72B54">
      <w:pPr>
        <w:pStyle w:val="ListParagraph"/>
        <w:numPr>
          <w:ilvl w:val="0"/>
          <w:numId w:val="13"/>
        </w:numPr>
      </w:pPr>
      <w:r>
        <w:t>Transition model: Where queens can move</w:t>
      </w:r>
    </w:p>
    <w:p w14:paraId="72F361E9" w14:textId="6E662A02" w:rsidR="00C72B54" w:rsidRDefault="00C72B54" w:rsidP="0013177A">
      <w:pPr>
        <w:pStyle w:val="ListParagraph"/>
        <w:numPr>
          <w:ilvl w:val="0"/>
          <w:numId w:val="13"/>
        </w:numPr>
      </w:pPr>
      <w:r>
        <w:t>Path cost: constant</w:t>
      </w:r>
    </w:p>
    <w:p w14:paraId="4ED571AB" w14:textId="68DCA002" w:rsidR="00746562" w:rsidRDefault="0013177A" w:rsidP="0013177A">
      <w:pPr>
        <w:pStyle w:val="Heading2"/>
      </w:pPr>
      <w:r>
        <w:t>Question 1 – Implement an algorithm</w:t>
      </w:r>
      <w:r w:rsidR="004D70A6">
        <w:t>:</w:t>
      </w:r>
      <w:r>
        <w:t xml:space="preserve"> </w:t>
      </w:r>
      <w:r w:rsidR="00E6609D">
        <w:t>Hill Climbing</w:t>
      </w:r>
      <w:r w:rsidR="007374A0">
        <w:t xml:space="preserve"> (HC)</w:t>
      </w:r>
    </w:p>
    <w:p w14:paraId="1CF96229" w14:textId="1041DD0C" w:rsidR="0013177A" w:rsidRDefault="0013177A" w:rsidP="0013177A">
      <w:pPr>
        <w:jc w:val="center"/>
        <w:rPr>
          <w:b/>
          <w:bCs/>
        </w:rPr>
      </w:pPr>
      <w:r>
        <w:rPr>
          <w:b/>
          <w:bCs/>
        </w:rPr>
        <w:t>Cost Function</w:t>
      </w:r>
    </w:p>
    <w:p w14:paraId="7A039FE5" w14:textId="56315581" w:rsidR="00531BFE" w:rsidRDefault="00E145C7" w:rsidP="0013177A">
      <w:r>
        <w:t xml:space="preserve">The most logical way to evaluate the price of the board is the number of </w:t>
      </w:r>
      <w:r w:rsidR="00A07FD3">
        <w:t>pairs of queens with collisions</w:t>
      </w:r>
      <w:r>
        <w:t>.</w:t>
      </w:r>
      <w:r w:rsidR="008B399A">
        <w:t xml:space="preserve"> </w:t>
      </w:r>
      <w:r w:rsidR="00350E42">
        <w:t xml:space="preserve">This is because it will take at least that many moves to solve the game. For example, given a board with a single collision, it will take at least a single move to solve that </w:t>
      </w:r>
      <w:r w:rsidR="00531BFE">
        <w:t>configuration</w:t>
      </w:r>
      <w:r w:rsidR="00350E42">
        <w:t xml:space="preserve">. </w:t>
      </w:r>
    </w:p>
    <w:p w14:paraId="2AC90384" w14:textId="77777777" w:rsidR="00A07FD3" w:rsidRDefault="0072770B" w:rsidP="0013177A">
      <w:r>
        <w:t>An issue is that calculating this can be expensive if it is direct collisions. For example, given a board of 8 queens where each queen is in the same column, the value would be 7 as there are 7 direct collisions. To calculate this, we would have to check every individual square that a queen’s attacks ‘cover’</w:t>
      </w:r>
      <w:r w:rsidR="00A07FD3">
        <w:t>, verify if there’s a queen, and if there is stop searching in that direction</w:t>
      </w:r>
      <w:r>
        <w:t xml:space="preserve">. </w:t>
      </w:r>
    </w:p>
    <w:p w14:paraId="1D0E45AA" w14:textId="6059E2BB" w:rsidR="0072770B" w:rsidRDefault="0072770B" w:rsidP="0013177A">
      <w:r>
        <w:lastRenderedPageBreak/>
        <w:t>Instead, we could take the coordinates of two queens, check that they are on the same column, and count that as a ‘collision’. While this increases the cost to 49 in this scenario and no longer makes the value function admissible, it still works as a function and reduces the evaluation cost of the board by a factor of N</w:t>
      </w:r>
      <w:r w:rsidR="00791704">
        <w:t xml:space="preserve">. </w:t>
      </w:r>
    </w:p>
    <w:p w14:paraId="701A808B" w14:textId="2B688E46" w:rsidR="0072770B" w:rsidRDefault="0072770B" w:rsidP="0013177A">
      <w:r>
        <w:t xml:space="preserve">To calculate whether two pieces are in direct collision </w:t>
      </w:r>
      <w:r w:rsidR="008E2674">
        <w:t>we can use these formulas: (note vertical collision is impossible in the 1D method of storing queens so it is skipped)</w:t>
      </w:r>
    </w:p>
    <w:p w14:paraId="4CFE5B79" w14:textId="77777777" w:rsidR="008E2674" w:rsidRPr="008E2674" w:rsidRDefault="008E2674" w:rsidP="008E2674">
      <w:pPr>
        <w:jc w:val="center"/>
        <w:rPr>
          <w:rFonts w:eastAsiaTheme="minorEastAsia"/>
        </w:rPr>
      </w:pPr>
      <m:oMathPara>
        <m:oMath>
          <m:r>
            <w:rPr>
              <w:rFonts w:ascii="Cambria Math" w:eastAsiaTheme="minorEastAsia" w:hAnsi="Cambria Math"/>
            </w:rPr>
            <m:t>Horizontal Collision:queen 1 y==queen 2 y</m:t>
          </m:r>
        </m:oMath>
      </m:oMathPara>
    </w:p>
    <w:p w14:paraId="4635C21E" w14:textId="42AB9EF8" w:rsidR="008E2674" w:rsidRPr="008E2674" w:rsidRDefault="008E2674" w:rsidP="008E2674">
      <w:pPr>
        <w:jc w:val="center"/>
        <w:rPr>
          <w:rFonts w:eastAsiaTheme="minorEastAsia"/>
        </w:rPr>
      </w:pPr>
      <m:oMathPara>
        <m:oMath>
          <m:r>
            <w:rPr>
              <w:rFonts w:ascii="Cambria Math" w:eastAsiaTheme="minorEastAsia" w:hAnsi="Cambria Math"/>
            </w:rPr>
            <m:t>Diagonal collision:queen 1x==queen 1 x+(queen 1 y-queen 2 y)</m:t>
          </m:r>
        </m:oMath>
      </m:oMathPara>
    </w:p>
    <w:p w14:paraId="7B20F5CE" w14:textId="3A82EAE7" w:rsidR="008E2674" w:rsidRPr="008E2674" w:rsidRDefault="008E2674" w:rsidP="0013177A">
      <w:pPr>
        <w:rPr>
          <w:rFonts w:eastAsiaTheme="minorEastAsia"/>
        </w:rPr>
      </w:pPr>
      <m:oMathPara>
        <m:oMath>
          <m:r>
            <w:rPr>
              <w:rFonts w:ascii="Cambria Math" w:hAnsi="Cambria Math"/>
            </w:rPr>
            <m:t>Anti-diagonal collision:queen 1x==queen2 x+</m:t>
          </m:r>
          <m:d>
            <m:dPr>
              <m:ctrlPr>
                <w:rPr>
                  <w:rFonts w:ascii="Cambria Math" w:hAnsi="Cambria Math"/>
                  <w:i/>
                </w:rPr>
              </m:ctrlPr>
            </m:dPr>
            <m:e>
              <m:r>
                <w:rPr>
                  <w:rFonts w:ascii="Cambria Math" w:hAnsi="Cambria Math"/>
                </w:rPr>
                <m:t>queen 1 y-queen 2 y</m:t>
              </m:r>
            </m:e>
          </m:d>
        </m:oMath>
      </m:oMathPara>
    </w:p>
    <w:p w14:paraId="2060CDA3" w14:textId="2210395F" w:rsidR="008E2674" w:rsidRDefault="008E2674" w:rsidP="008E2674">
      <w:r>
        <w:t>The last two checks can get compressed into a single function using the absolute function. Additionally, this would not change the number of collisions as having a multiple collision between two queens is impossible.</w:t>
      </w:r>
    </w:p>
    <w:p w14:paraId="0781DA6F" w14:textId="3D15DACD" w:rsidR="008E2674" w:rsidRPr="008E2674" w:rsidRDefault="008E2674" w:rsidP="008E2674">
      <w:pPr>
        <w:rPr>
          <w:rFonts w:eastAsiaTheme="minorEastAsia"/>
        </w:rPr>
      </w:pPr>
      <m:oMathPara>
        <m:oMath>
          <m:r>
            <w:rPr>
              <w:rFonts w:ascii="Cambria Math" w:hAnsi="Cambria Math"/>
            </w:rPr>
            <m:t>abs</m:t>
          </m:r>
          <m:d>
            <m:dPr>
              <m:ctrlPr>
                <w:rPr>
                  <w:rFonts w:ascii="Cambria Math" w:hAnsi="Cambria Math"/>
                  <w:i/>
                </w:rPr>
              </m:ctrlPr>
            </m:dPr>
            <m:e>
              <m:r>
                <w:rPr>
                  <w:rFonts w:ascii="Cambria Math" w:hAnsi="Cambria Math"/>
                </w:rPr>
                <m:t>queen 1 y-queen 2 y</m:t>
              </m:r>
            </m:e>
          </m:d>
          <m:r>
            <w:rPr>
              <w:rFonts w:ascii="Cambria Math" w:hAnsi="Cambria Math"/>
            </w:rPr>
            <m:t>==abs(queen 1 x-queen 2 x)</m:t>
          </m:r>
        </m:oMath>
      </m:oMathPara>
    </w:p>
    <w:p w14:paraId="2E25072B" w14:textId="08286B8F" w:rsidR="00D03A39" w:rsidRDefault="008E2674">
      <w:pPr>
        <w:rPr>
          <w:b/>
          <w:bCs/>
        </w:rPr>
      </w:pPr>
      <w:r>
        <w:rPr>
          <w:rFonts w:eastAsiaTheme="minorEastAsia"/>
        </w:rPr>
        <w:t xml:space="preserve">However, this formula was used in practice with multiple other ways of organising the </w:t>
      </w:r>
      <w:r>
        <w:rPr>
          <w:rFonts w:ascii="Courier New" w:eastAsiaTheme="minorEastAsia" w:hAnsi="Courier New" w:cs="Courier New"/>
        </w:rPr>
        <w:t xml:space="preserve">if </w:t>
      </w:r>
      <w:r>
        <w:rPr>
          <w:rFonts w:eastAsiaTheme="minorEastAsia"/>
        </w:rPr>
        <w:t>statements, and a straight-forward approached proved to be the most efficient. This is likely due to the C++ compiler simplifying the operation further than this by knowing the individual operations</w:t>
      </w:r>
      <w:r w:rsidR="0034719C">
        <w:rPr>
          <w:rFonts w:eastAsiaTheme="minorEastAsia"/>
        </w:rPr>
        <w:t xml:space="preserve">. </w:t>
      </w:r>
    </w:p>
    <w:p w14:paraId="7F7200BC" w14:textId="60DD8ADC" w:rsidR="0013177A" w:rsidRDefault="0013177A" w:rsidP="0013177A">
      <w:pPr>
        <w:jc w:val="center"/>
        <w:rPr>
          <w:b/>
          <w:bCs/>
        </w:rPr>
      </w:pPr>
      <w:r>
        <w:rPr>
          <w:b/>
          <w:bCs/>
        </w:rPr>
        <w:t>Verification</w:t>
      </w:r>
    </w:p>
    <w:p w14:paraId="3CC87AA4" w14:textId="3BD7E2FA" w:rsidR="0013177A" w:rsidRDefault="00267D7F" w:rsidP="0013177A">
      <w:r>
        <w:t xml:space="preserve">Here are a few </w:t>
      </w:r>
      <w:r w:rsidR="008C177F">
        <w:t>solutions: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8E2674" w14:paraId="5AD96259" w14:textId="77777777" w:rsidTr="00791704">
        <w:tc>
          <w:tcPr>
            <w:tcW w:w="3485" w:type="dxa"/>
          </w:tcPr>
          <w:p w14:paraId="0FCF344C" w14:textId="1A9E4604" w:rsidR="008E2674" w:rsidRPr="008E2674" w:rsidRDefault="00F130F6" w:rsidP="0013177A">
            <w:pPr>
              <w:rPr>
                <w:i/>
                <w:iCs/>
              </w:rPr>
            </w:pPr>
            <w:r w:rsidRPr="00F130F6">
              <w:rPr>
                <w:i/>
                <w:iCs/>
                <w:noProof/>
              </w:rPr>
              <w:drawing>
                <wp:inline distT="0" distB="0" distL="0" distR="0" wp14:anchorId="44F0C412" wp14:editId="639EBE5A">
                  <wp:extent cx="2010056" cy="114316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10056" cy="1143160"/>
                          </a:xfrm>
                          <a:prstGeom prst="rect">
                            <a:avLst/>
                          </a:prstGeom>
                        </pic:spPr>
                      </pic:pic>
                    </a:graphicData>
                  </a:graphic>
                </wp:inline>
              </w:drawing>
            </w:r>
          </w:p>
        </w:tc>
        <w:tc>
          <w:tcPr>
            <w:tcW w:w="3485" w:type="dxa"/>
          </w:tcPr>
          <w:p w14:paraId="1B15FA43" w14:textId="642B054B" w:rsidR="008E2674" w:rsidRDefault="00F130F6" w:rsidP="0013177A">
            <w:r w:rsidRPr="00F130F6">
              <w:rPr>
                <w:noProof/>
              </w:rPr>
              <w:drawing>
                <wp:inline distT="0" distB="0" distL="0" distR="0" wp14:anchorId="61770A07" wp14:editId="2EC88B15">
                  <wp:extent cx="1895740" cy="140037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95740" cy="1400370"/>
                          </a:xfrm>
                          <a:prstGeom prst="rect">
                            <a:avLst/>
                          </a:prstGeom>
                        </pic:spPr>
                      </pic:pic>
                    </a:graphicData>
                  </a:graphic>
                </wp:inline>
              </w:drawing>
            </w:r>
          </w:p>
        </w:tc>
        <w:tc>
          <w:tcPr>
            <w:tcW w:w="3486" w:type="dxa"/>
          </w:tcPr>
          <w:p w14:paraId="352EAE16" w14:textId="425D8AC7" w:rsidR="008E2674" w:rsidRDefault="00F130F6" w:rsidP="0013177A">
            <w:r w:rsidRPr="00F130F6">
              <w:rPr>
                <w:noProof/>
              </w:rPr>
              <w:drawing>
                <wp:inline distT="0" distB="0" distL="0" distR="0" wp14:anchorId="19A1DDA5" wp14:editId="71C0C540">
                  <wp:extent cx="1952898" cy="1562318"/>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952898" cy="1562318"/>
                          </a:xfrm>
                          <a:prstGeom prst="rect">
                            <a:avLst/>
                          </a:prstGeom>
                        </pic:spPr>
                      </pic:pic>
                    </a:graphicData>
                  </a:graphic>
                </wp:inline>
              </w:drawing>
            </w:r>
          </w:p>
        </w:tc>
      </w:tr>
      <w:tr w:rsidR="008C177F" w14:paraId="79E2E186" w14:textId="77777777" w:rsidTr="00791704">
        <w:tc>
          <w:tcPr>
            <w:tcW w:w="3485" w:type="dxa"/>
          </w:tcPr>
          <w:p w14:paraId="6C411817" w14:textId="58900A16" w:rsidR="008C177F" w:rsidRPr="00F130F6" w:rsidRDefault="008C177F" w:rsidP="0013177A">
            <w:pPr>
              <w:rPr>
                <w:i/>
                <w:iCs/>
              </w:rPr>
            </w:pPr>
            <w:r w:rsidRPr="008C177F">
              <w:rPr>
                <w:i/>
                <w:iCs/>
                <w:noProof/>
              </w:rPr>
              <w:drawing>
                <wp:inline distT="0" distB="0" distL="0" distR="0" wp14:anchorId="28DFDDB6" wp14:editId="2F49624A">
                  <wp:extent cx="1971950" cy="1190791"/>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71950" cy="1190791"/>
                          </a:xfrm>
                          <a:prstGeom prst="rect">
                            <a:avLst/>
                          </a:prstGeom>
                        </pic:spPr>
                      </pic:pic>
                    </a:graphicData>
                  </a:graphic>
                </wp:inline>
              </w:drawing>
            </w:r>
          </w:p>
        </w:tc>
        <w:tc>
          <w:tcPr>
            <w:tcW w:w="3485" w:type="dxa"/>
          </w:tcPr>
          <w:p w14:paraId="18460B77" w14:textId="5243FAA5" w:rsidR="008C177F" w:rsidRPr="00F130F6" w:rsidRDefault="008C177F" w:rsidP="0013177A">
            <w:r w:rsidRPr="008C177F">
              <w:rPr>
                <w:noProof/>
              </w:rPr>
              <w:drawing>
                <wp:inline distT="0" distB="0" distL="0" distR="0" wp14:anchorId="14F37884" wp14:editId="5B631AFF">
                  <wp:extent cx="1943371" cy="136226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43371" cy="1362265"/>
                          </a:xfrm>
                          <a:prstGeom prst="rect">
                            <a:avLst/>
                          </a:prstGeom>
                        </pic:spPr>
                      </pic:pic>
                    </a:graphicData>
                  </a:graphic>
                </wp:inline>
              </w:drawing>
            </w:r>
          </w:p>
        </w:tc>
        <w:tc>
          <w:tcPr>
            <w:tcW w:w="3486" w:type="dxa"/>
          </w:tcPr>
          <w:p w14:paraId="5232974A" w14:textId="5E3EF0D0" w:rsidR="008C177F" w:rsidRPr="00F130F6" w:rsidRDefault="008C177F" w:rsidP="0013177A">
            <w:r w:rsidRPr="008C177F">
              <w:rPr>
                <w:noProof/>
              </w:rPr>
              <w:drawing>
                <wp:inline distT="0" distB="0" distL="0" distR="0" wp14:anchorId="2FA935ED" wp14:editId="0986A130">
                  <wp:extent cx="1962424" cy="15432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62424" cy="1543265"/>
                          </a:xfrm>
                          <a:prstGeom prst="rect">
                            <a:avLst/>
                          </a:prstGeom>
                        </pic:spPr>
                      </pic:pic>
                    </a:graphicData>
                  </a:graphic>
                </wp:inline>
              </w:drawing>
            </w:r>
          </w:p>
        </w:tc>
      </w:tr>
    </w:tbl>
    <w:p w14:paraId="6171D291" w14:textId="0A7AEECE" w:rsidR="00791704" w:rsidRDefault="00791704" w:rsidP="00791704">
      <w:pPr>
        <w:pStyle w:val="Subtitle"/>
      </w:pPr>
      <w:r>
        <w:t>Figure</w:t>
      </w:r>
      <w:r w:rsidRPr="00282EFD">
        <w:rPr>
          <w:rFonts w:ascii="Calibri" w:hAnsi="Calibri" w:cs="Calibri"/>
        </w:rPr>
        <w:t xml:space="preserve"> 2.1</w:t>
      </w:r>
      <w:r>
        <w:t xml:space="preserve"> – Verification of </w:t>
      </w:r>
      <w:r w:rsidR="00282EFD">
        <w:t xml:space="preserve">hill climbing </w:t>
      </w:r>
      <w:r>
        <w:t>solution</w:t>
      </w:r>
      <w:r w:rsidR="00AD122B">
        <w:t>. You can run this by typing ‘</w:t>
      </w:r>
      <w:proofErr w:type="spellStart"/>
      <w:r w:rsidR="00AD122B">
        <w:t>hc</w:t>
      </w:r>
      <w:proofErr w:type="spellEnd"/>
      <w:r w:rsidR="00AD122B">
        <w:t xml:space="preserve"> </w:t>
      </w:r>
      <w:r w:rsidR="00AD122B" w:rsidRPr="00282EFD">
        <w:rPr>
          <w:rFonts w:ascii="Calibri" w:hAnsi="Calibri" w:cs="Calibri"/>
        </w:rPr>
        <w:t>1 7 1’</w:t>
      </w:r>
      <w:r w:rsidR="00AD122B">
        <w:t>. However, it has a high fail rate so ‘</w:t>
      </w:r>
      <w:proofErr w:type="spellStart"/>
      <w:r w:rsidR="00AD122B">
        <w:t>hcrr</w:t>
      </w:r>
      <w:proofErr w:type="spellEnd"/>
      <w:r w:rsidR="00AD122B">
        <w:t xml:space="preserve"> </w:t>
      </w:r>
      <w:r w:rsidR="00AD122B" w:rsidRPr="00282EFD">
        <w:rPr>
          <w:rFonts w:ascii="Calibri" w:hAnsi="Calibri" w:cs="Calibri"/>
        </w:rPr>
        <w:t>1 7 1’</w:t>
      </w:r>
      <w:r w:rsidR="00AD122B">
        <w:t xml:space="preserve"> is recommended.</w:t>
      </w:r>
    </w:p>
    <w:p w14:paraId="47ECF714" w14:textId="51619EE9" w:rsidR="0013177A" w:rsidRPr="009441CF" w:rsidRDefault="0013177A" w:rsidP="009441CF">
      <w:pPr>
        <w:jc w:val="center"/>
        <w:rPr>
          <w:rFonts w:eastAsiaTheme="minorEastAsia"/>
          <w:b/>
          <w:bCs/>
          <w:lang w:eastAsia="ja-JP"/>
        </w:rPr>
      </w:pPr>
      <w:r>
        <w:rPr>
          <w:b/>
          <w:bCs/>
        </w:rPr>
        <w:t>Benchmarking</w:t>
      </w:r>
    </w:p>
    <w:p w14:paraId="7D02025E" w14:textId="456FF16A" w:rsidR="0013177A" w:rsidRDefault="00267D7F" w:rsidP="0013177A">
      <w:r>
        <w:t>This algorithm is reasonably</w:t>
      </w:r>
      <w:r w:rsidR="009441CF">
        <w:t xml:space="preserve"> quick and</w:t>
      </w:r>
      <w:r w:rsidR="008E2674">
        <w:t xml:space="preserve"> can solve significantly harder problems than uninformed searches</w:t>
      </w:r>
      <w:r w:rsidR="009441CF">
        <w:t xml:space="preserve">. It does not get often if the board size is greater than </w:t>
      </w:r>
      <m:oMath>
        <m:r>
          <w:rPr>
            <w:rFonts w:ascii="Cambria Math" w:hAnsi="Cambria Math"/>
          </w:rPr>
          <m:t>≈</m:t>
        </m:r>
      </m:oMath>
      <w:r w:rsidR="009441CF" w:rsidRPr="009441CF">
        <w:rPr>
          <w:rFonts w:ascii="Calibri" w:hAnsi="Calibri" w:cs="Calibri"/>
        </w:rPr>
        <w:t>10</w:t>
      </w:r>
      <w:r w:rsidR="005632B6">
        <w:t>.</w:t>
      </w:r>
    </w:p>
    <w:p w14:paraId="3AF6B0B6" w14:textId="4E1CFB85" w:rsidR="009441CF" w:rsidRDefault="009441CF" w:rsidP="009441CF">
      <w:pPr>
        <w:jc w:val="center"/>
      </w:pPr>
      <w:r w:rsidRPr="009441CF">
        <w:rPr>
          <w:noProof/>
        </w:rPr>
        <w:lastRenderedPageBreak/>
        <w:drawing>
          <wp:inline distT="0" distB="0" distL="0" distR="0" wp14:anchorId="150B82BF" wp14:editId="75A39002">
            <wp:extent cx="2619741" cy="3429479"/>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9741" cy="3429479"/>
                    </a:xfrm>
                    <a:prstGeom prst="rect">
                      <a:avLst/>
                    </a:prstGeom>
                  </pic:spPr>
                </pic:pic>
              </a:graphicData>
            </a:graphic>
          </wp:inline>
        </w:drawing>
      </w:r>
    </w:p>
    <w:p w14:paraId="48E9F68E" w14:textId="4FA8C8F4" w:rsidR="00282EFD" w:rsidRPr="00267D7F" w:rsidRDefault="00282EFD" w:rsidP="00282EFD">
      <w:pPr>
        <w:pStyle w:val="Subtitle"/>
      </w:pPr>
      <w:r>
        <w:t xml:space="preserve">Figure </w:t>
      </w:r>
      <w:r w:rsidRPr="00282EFD">
        <w:rPr>
          <w:rFonts w:ascii="Calibri" w:hAnsi="Calibri" w:cs="Calibri"/>
        </w:rPr>
        <w:t>2.2</w:t>
      </w:r>
      <w:r>
        <w:t xml:space="preserve"> – Benchmark of Hill Climbing Solution</w:t>
      </w:r>
    </w:p>
    <w:p w14:paraId="0B2BBD50" w14:textId="4AC58C0B" w:rsidR="00267D7F" w:rsidRDefault="005632B6" w:rsidP="005632B6">
      <w:r>
        <w:t>Two other forms of hill climbing were also made, one with stochastic search and the other using random restart. These resulted in this for their speeds: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D7045F" w14:paraId="1DA95269" w14:textId="77777777" w:rsidTr="00BC77C4">
        <w:tc>
          <w:tcPr>
            <w:tcW w:w="5228" w:type="dxa"/>
          </w:tcPr>
          <w:p w14:paraId="4A208DDE" w14:textId="77777777" w:rsidR="00D7045F" w:rsidRDefault="00D7045F" w:rsidP="00D7045F">
            <w:pPr>
              <w:jc w:val="center"/>
              <w:rPr>
                <w:u w:val="single"/>
              </w:rPr>
            </w:pPr>
            <w:r>
              <w:rPr>
                <w:u w:val="single"/>
              </w:rPr>
              <w:t>Stochastic Search</w:t>
            </w:r>
          </w:p>
          <w:p w14:paraId="52CEB7E3" w14:textId="1B0CEEE5" w:rsidR="00D7045F" w:rsidRPr="00D7045F" w:rsidRDefault="00D7045F" w:rsidP="00D7045F">
            <w:pPr>
              <w:jc w:val="center"/>
              <w:rPr>
                <w:u w:val="single"/>
              </w:rPr>
            </w:pPr>
            <w:r w:rsidRPr="00D7045F">
              <w:rPr>
                <w:noProof/>
                <w:u w:val="single"/>
              </w:rPr>
              <w:drawing>
                <wp:inline distT="0" distB="0" distL="0" distR="0" wp14:anchorId="5A3596FD" wp14:editId="54EE52E8">
                  <wp:extent cx="2648320" cy="3400900"/>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48320" cy="3400900"/>
                          </a:xfrm>
                          <a:prstGeom prst="rect">
                            <a:avLst/>
                          </a:prstGeom>
                        </pic:spPr>
                      </pic:pic>
                    </a:graphicData>
                  </a:graphic>
                </wp:inline>
              </w:drawing>
            </w:r>
          </w:p>
        </w:tc>
        <w:tc>
          <w:tcPr>
            <w:tcW w:w="5228" w:type="dxa"/>
          </w:tcPr>
          <w:p w14:paraId="5EADA596" w14:textId="77777777" w:rsidR="00D7045F" w:rsidRDefault="00D7045F" w:rsidP="00D7045F">
            <w:pPr>
              <w:jc w:val="center"/>
              <w:rPr>
                <w:u w:val="single"/>
              </w:rPr>
            </w:pPr>
            <w:r>
              <w:rPr>
                <w:u w:val="single"/>
              </w:rPr>
              <w:t>Random Restart</w:t>
            </w:r>
          </w:p>
          <w:p w14:paraId="5F716E82" w14:textId="4467A873" w:rsidR="00D7045F" w:rsidRPr="00D7045F" w:rsidRDefault="00D7045F" w:rsidP="00D7045F">
            <w:pPr>
              <w:jc w:val="center"/>
              <w:rPr>
                <w:u w:val="single"/>
              </w:rPr>
            </w:pPr>
            <w:r w:rsidRPr="00D7045F">
              <w:rPr>
                <w:noProof/>
                <w:u w:val="single"/>
              </w:rPr>
              <w:drawing>
                <wp:inline distT="0" distB="0" distL="0" distR="0" wp14:anchorId="57B62E79" wp14:editId="0321CAFA">
                  <wp:extent cx="2600688" cy="3391373"/>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00688" cy="3391373"/>
                          </a:xfrm>
                          <a:prstGeom prst="rect">
                            <a:avLst/>
                          </a:prstGeom>
                        </pic:spPr>
                      </pic:pic>
                    </a:graphicData>
                  </a:graphic>
                </wp:inline>
              </w:drawing>
            </w:r>
          </w:p>
        </w:tc>
      </w:tr>
    </w:tbl>
    <w:p w14:paraId="279A6D30" w14:textId="3CF395C4" w:rsidR="00BC77C4" w:rsidRDefault="00835BE4" w:rsidP="00835BE4">
      <w:pPr>
        <w:pStyle w:val="Subtitle"/>
      </w:pPr>
      <w:r>
        <w:t>Figure 2.3 – Benchmarks of algorithm modifications</w:t>
      </w:r>
    </w:p>
    <w:p w14:paraId="6CC867CF" w14:textId="3664DF38" w:rsidR="005632B6" w:rsidRPr="00D7045F" w:rsidRDefault="00D7045F" w:rsidP="005632B6">
      <w:r>
        <w:t xml:space="preserve">In general, hill climbing does not need a random restart method as it does not get stuck often. Stochastic search is probably enough to get out of most of the </w:t>
      </w:r>
      <w:r w:rsidR="004403F3">
        <w:t>cases and</w:t>
      </w:r>
      <w:r>
        <w:t xml:space="preserve"> does not increase the amount of time to solve </w:t>
      </w:r>
      <w:r w:rsidR="00835BE4">
        <w:t xml:space="preserve">the problem, as visible in Figure </w:t>
      </w:r>
      <w:r w:rsidR="00835BE4" w:rsidRPr="00835BE4">
        <w:rPr>
          <w:rFonts w:ascii="Calibri" w:hAnsi="Calibri" w:cs="Calibri"/>
        </w:rPr>
        <w:t>2.4</w:t>
      </w:r>
      <w:r w:rsidR="00835BE4">
        <w:rPr>
          <w:rFonts w:ascii="Calibri" w:hAnsi="Calibri" w:cs="Calibri"/>
        </w:rPr>
        <w:t>.</w:t>
      </w:r>
    </w:p>
    <w:p w14:paraId="494F8750" w14:textId="110EDC7F" w:rsidR="00D7045F" w:rsidRDefault="00835BE4" w:rsidP="005632B6">
      <w:pPr>
        <w:rPr>
          <w:u w:val="single"/>
        </w:rPr>
      </w:pPr>
      <w:r>
        <w:rPr>
          <w:noProof/>
        </w:rPr>
        <w:lastRenderedPageBreak/>
        <w:drawing>
          <wp:inline distT="0" distB="0" distL="0" distR="0" wp14:anchorId="6325C6A5" wp14:editId="67FA86B6">
            <wp:extent cx="6645910" cy="3522345"/>
            <wp:effectExtent l="0" t="0" r="2540" b="1905"/>
            <wp:docPr id="3" name="Chart 3">
              <a:extLst xmlns:a="http://schemas.openxmlformats.org/drawingml/2006/main">
                <a:ext uri="{FF2B5EF4-FFF2-40B4-BE49-F238E27FC236}">
                  <a16:creationId xmlns:a16="http://schemas.microsoft.com/office/drawing/2014/main" id="{9E85C9E9-A40D-4811-820E-C3AB55920C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022DA897" w14:textId="5E7A6BBE" w:rsidR="00835BE4" w:rsidRPr="00D7045F" w:rsidRDefault="00835BE4" w:rsidP="00835BE4">
      <w:pPr>
        <w:pStyle w:val="Subtitle"/>
      </w:pPr>
      <w:r>
        <w:t>Figure 2.4 – Graphed Benchmarks of Hill Climbing Search</w:t>
      </w:r>
    </w:p>
    <w:p w14:paraId="34BB451A" w14:textId="637B62F1" w:rsidR="005632B6" w:rsidRDefault="005632B6" w:rsidP="005632B6">
      <w:r>
        <w:t xml:space="preserve">Another idea for benchmarking was measuring how often the search fails as stating it fails ‘around N = x’ is not quantitative. However, the implementation required either a complete redesign of the functions to pause at a certain </w:t>
      </w:r>
      <w:r w:rsidR="00B36174">
        <w:t>time or</w:t>
      </w:r>
      <w:r>
        <w:t xml:space="preserve"> using multithreading and redesigning the algorithms to declare when they’re done with atomic flags. Since this seemed outside the scope of the course, it was skipped.</w:t>
      </w:r>
    </w:p>
    <w:p w14:paraId="19769C1E" w14:textId="11D7958B" w:rsidR="0013177A" w:rsidRDefault="0013177A" w:rsidP="0013177A">
      <w:pPr>
        <w:pStyle w:val="Heading2"/>
      </w:pPr>
      <w:r>
        <w:t>Question 2 – Compare Two searches – Simulated Annealing</w:t>
      </w:r>
      <w:r w:rsidR="007374A0">
        <w:t xml:space="preserve"> (SA)</w:t>
      </w:r>
      <w:r>
        <w:t xml:space="preserve"> and Hill-climbing</w:t>
      </w:r>
    </w:p>
    <w:p w14:paraId="29CCE150" w14:textId="1BC97AA1" w:rsidR="0013177A" w:rsidRDefault="00175F61" w:rsidP="00175F61">
      <w:pPr>
        <w:rPr>
          <w:rFonts w:eastAsiaTheme="minorEastAsia"/>
        </w:rPr>
      </w:pPr>
      <w:r>
        <w:t>Hill-climbing can become too slow at larger numbers</w:t>
      </w:r>
      <w:r w:rsidR="00E418EF">
        <w:t>, and in that case running simulated annealing could be</w:t>
      </w:r>
      <w:r w:rsidR="00CB3886">
        <w:t xml:space="preserve"> faster</w:t>
      </w:r>
      <w:r w:rsidR="00E418EF">
        <w:t xml:space="preserve">. However, the downside is that setting its temperature could be complicated and it is </w:t>
      </w:r>
      <w:r w:rsidR="003B12C5">
        <w:t xml:space="preserve">usually </w:t>
      </w:r>
      <w:r w:rsidR="00D7045F">
        <w:t>dependent</w:t>
      </w:r>
      <w:r w:rsidR="00E418EF">
        <w:t xml:space="preserve"> on the time allowed to solve the problem.</w:t>
      </w:r>
      <w:r w:rsidR="00DB7D8C">
        <w:t xml:space="preserve"> In the case of small boards, </w:t>
      </w:r>
      <w:r w:rsidR="00CA2DDB">
        <w:t>the temperature can be practically non-existent, and it would still solve the board reasonably quickly.</w:t>
      </w:r>
      <w:r w:rsidR="00D7045F">
        <w:t xml:space="preserve"> As such, this section explores a few cases: temperature set to </w:t>
      </w:r>
      <w:r w:rsidR="00D7045F">
        <w:rPr>
          <w:rFonts w:ascii="Calibri" w:hAnsi="Calibri" w:cs="Calibri"/>
        </w:rPr>
        <w:t xml:space="preserve">0 </w:t>
      </w:r>
      <w:r w:rsidR="00D7045F">
        <w:t xml:space="preserve">from the beginning and the temperature set to </w:t>
      </w:r>
      <m:oMath>
        <m:r>
          <w:rPr>
            <w:rFonts w:ascii="Cambria Math" w:hAnsi="Cambria Math"/>
          </w:rPr>
          <m:t>≈</m:t>
        </m:r>
      </m:oMath>
      <w:r w:rsidR="00D7045F">
        <w:rPr>
          <w:rFonts w:eastAsiaTheme="minorEastAsia"/>
        </w:rPr>
        <w:t>10,000 with a cooling of 0.98 to represent a randomly picked number</w:t>
      </w:r>
      <w:r w:rsidR="0084483F">
        <w:rPr>
          <w:rFonts w:eastAsiaTheme="minorEastAsia"/>
        </w:rPr>
        <w:t>, mostly to compare it to hill-climbing</w:t>
      </w:r>
      <w:r w:rsidR="00D7045F">
        <w:rPr>
          <w:rFonts w:eastAsiaTheme="minorEastAsia"/>
        </w:rPr>
        <w:t xml:space="preserve">. After that, it explores </w:t>
      </w:r>
      <w:r w:rsidR="0084483F">
        <w:rPr>
          <w:rFonts w:eastAsiaTheme="minorEastAsia"/>
        </w:rPr>
        <w:t xml:space="preserve">deciding temperature/cooling with </w:t>
      </w:r>
      <w:r w:rsidR="00CE38D8">
        <w:rPr>
          <w:rFonts w:eastAsiaTheme="minorEastAsia"/>
        </w:rPr>
        <w:t>mathematical functions.</w:t>
      </w:r>
    </w:p>
    <w:p w14:paraId="1C596849" w14:textId="48DB1B8C" w:rsidR="00B664DF" w:rsidRDefault="0084483F">
      <w:pPr>
        <w:rPr>
          <w:rFonts w:eastAsiaTheme="minorEastAsia"/>
          <w:b/>
          <w:bCs/>
          <w:lang w:eastAsia="ja-JP"/>
        </w:rPr>
      </w:pPr>
      <w:r>
        <w:rPr>
          <w:rFonts w:eastAsiaTheme="minorEastAsia"/>
        </w:rPr>
        <w:t>Note the methods that were added include the normal simulated annealing search and random restart.</w:t>
      </w:r>
    </w:p>
    <w:p w14:paraId="099AFB38" w14:textId="77777777" w:rsidR="00E15D46" w:rsidRDefault="00E15D46">
      <w:pPr>
        <w:rPr>
          <w:rFonts w:eastAsiaTheme="minorEastAsia"/>
          <w:b/>
          <w:bCs/>
          <w:lang w:eastAsia="ja-JP"/>
        </w:rPr>
      </w:pPr>
      <w:r>
        <w:rPr>
          <w:rFonts w:eastAsiaTheme="minorEastAsia"/>
          <w:b/>
          <w:bCs/>
          <w:lang w:eastAsia="ja-JP"/>
        </w:rPr>
        <w:br w:type="page"/>
      </w:r>
    </w:p>
    <w:p w14:paraId="4B616002" w14:textId="0F855859" w:rsidR="00D7045F" w:rsidRDefault="00B664DF" w:rsidP="00D7045F">
      <w:pPr>
        <w:jc w:val="center"/>
        <w:rPr>
          <w:rFonts w:eastAsiaTheme="minorEastAsia"/>
          <w:b/>
          <w:bCs/>
          <w:lang w:eastAsia="ja-JP"/>
        </w:rPr>
      </w:pPr>
      <w:r>
        <w:rPr>
          <w:rFonts w:eastAsiaTheme="minorEastAsia"/>
          <w:b/>
          <w:bCs/>
          <w:lang w:eastAsia="ja-JP"/>
        </w:rPr>
        <w:lastRenderedPageBreak/>
        <w:t xml:space="preserve">Temperature = </w:t>
      </w:r>
      <w:r w:rsidRPr="00B664DF">
        <w:rPr>
          <w:rFonts w:ascii="Calibri" w:eastAsiaTheme="minorEastAsia" w:hAnsi="Calibri" w:cs="Calibri"/>
          <w:b/>
          <w:bCs/>
          <w:lang w:eastAsia="ja-JP"/>
        </w:rPr>
        <w:t>0</w:t>
      </w:r>
    </w:p>
    <w:p w14:paraId="196E3F26" w14:textId="3A52C33B" w:rsidR="003431B7" w:rsidRPr="003431B7" w:rsidRDefault="003431B7" w:rsidP="003431B7">
      <w:pPr>
        <w:rPr>
          <w:rFonts w:eastAsiaTheme="minorEastAsia"/>
          <w:lang w:eastAsia="ja-JP"/>
        </w:rPr>
      </w:pPr>
      <w:r>
        <w:rPr>
          <w:rFonts w:eastAsiaTheme="minorEastAsia"/>
          <w:lang w:eastAsia="ja-JP"/>
        </w:rPr>
        <w:t>Setting the temperature and cooling to zero changes this algorithm into attempting random moves until a better state is found. This turns it into something closer to hill climbing that accepts the first better move it finds</w:t>
      </w:r>
      <w:r w:rsidR="0015329D">
        <w:rPr>
          <w:rFonts w:eastAsiaTheme="minorEastAsia"/>
          <w:lang w:eastAsia="ja-JP"/>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7374A0" w14:paraId="48105D24" w14:textId="77777777" w:rsidTr="00E4602C">
        <w:tc>
          <w:tcPr>
            <w:tcW w:w="10456" w:type="dxa"/>
            <w:gridSpan w:val="2"/>
          </w:tcPr>
          <w:p w14:paraId="329CE52A" w14:textId="645EE63F" w:rsidR="007374A0" w:rsidRPr="003431B7" w:rsidRDefault="007374A0" w:rsidP="007374A0">
            <w:pPr>
              <w:jc w:val="center"/>
              <w:rPr>
                <w:b/>
                <w:bCs/>
                <w:u w:val="single"/>
              </w:rPr>
            </w:pPr>
            <w:r w:rsidRPr="003431B7">
              <w:rPr>
                <w:b/>
                <w:bCs/>
                <w:u w:val="single"/>
              </w:rPr>
              <w:t xml:space="preserve">Temperature = </w:t>
            </w:r>
            <w:r w:rsidRPr="003431B7">
              <w:rPr>
                <w:rFonts w:ascii="Calibri" w:hAnsi="Calibri" w:cs="Calibri"/>
                <w:b/>
                <w:bCs/>
                <w:u w:val="single"/>
              </w:rPr>
              <w:t>0</w:t>
            </w:r>
            <w:r w:rsidRPr="003431B7">
              <w:rPr>
                <w:b/>
                <w:bCs/>
                <w:u w:val="single"/>
              </w:rPr>
              <w:t xml:space="preserve"> &amp; cooling = </w:t>
            </w:r>
            <w:r w:rsidRPr="003431B7">
              <w:rPr>
                <w:rFonts w:ascii="Calibri" w:hAnsi="Calibri" w:cs="Calibri"/>
                <w:b/>
                <w:bCs/>
                <w:u w:val="single"/>
              </w:rPr>
              <w:t>0</w:t>
            </w:r>
          </w:p>
        </w:tc>
      </w:tr>
      <w:tr w:rsidR="007374A0" w14:paraId="5E2AEF59" w14:textId="77777777" w:rsidTr="00E4602C">
        <w:tc>
          <w:tcPr>
            <w:tcW w:w="5228" w:type="dxa"/>
          </w:tcPr>
          <w:p w14:paraId="3AAABC71" w14:textId="77777777" w:rsidR="007374A0" w:rsidRDefault="007374A0" w:rsidP="007374A0">
            <w:pPr>
              <w:jc w:val="center"/>
              <w:rPr>
                <w:u w:val="single"/>
              </w:rPr>
            </w:pPr>
            <w:r w:rsidRPr="003431B7">
              <w:rPr>
                <w:u w:val="single"/>
              </w:rPr>
              <w:t>Plain SA</w:t>
            </w:r>
          </w:p>
          <w:p w14:paraId="48BAF3A0" w14:textId="6F99DF62" w:rsidR="003431B7" w:rsidRPr="003431B7" w:rsidRDefault="003431B7" w:rsidP="007374A0">
            <w:pPr>
              <w:jc w:val="center"/>
            </w:pPr>
            <w:r w:rsidRPr="003431B7">
              <w:rPr>
                <w:noProof/>
              </w:rPr>
              <w:drawing>
                <wp:inline distT="0" distB="0" distL="0" distR="0" wp14:anchorId="7D1BAA8F" wp14:editId="296B28CF">
                  <wp:extent cx="2657846" cy="3400900"/>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657846" cy="3400900"/>
                          </a:xfrm>
                          <a:prstGeom prst="rect">
                            <a:avLst/>
                          </a:prstGeom>
                        </pic:spPr>
                      </pic:pic>
                    </a:graphicData>
                  </a:graphic>
                </wp:inline>
              </w:drawing>
            </w:r>
          </w:p>
        </w:tc>
        <w:tc>
          <w:tcPr>
            <w:tcW w:w="5228" w:type="dxa"/>
          </w:tcPr>
          <w:p w14:paraId="5E4579AF" w14:textId="77777777" w:rsidR="007374A0" w:rsidRDefault="007374A0" w:rsidP="007374A0">
            <w:pPr>
              <w:jc w:val="center"/>
              <w:rPr>
                <w:u w:val="single"/>
              </w:rPr>
            </w:pPr>
            <w:r w:rsidRPr="003431B7">
              <w:rPr>
                <w:u w:val="single"/>
              </w:rPr>
              <w:t>Random Restart SA</w:t>
            </w:r>
          </w:p>
          <w:p w14:paraId="472128E7" w14:textId="6245E9AD" w:rsidR="003431B7" w:rsidRPr="003431B7" w:rsidRDefault="00601307" w:rsidP="007374A0">
            <w:pPr>
              <w:jc w:val="center"/>
              <w:rPr>
                <w:u w:val="single"/>
              </w:rPr>
            </w:pPr>
            <w:r w:rsidRPr="00601307">
              <w:rPr>
                <w:noProof/>
                <w:u w:val="single"/>
              </w:rPr>
              <w:drawing>
                <wp:inline distT="0" distB="0" distL="0" distR="0" wp14:anchorId="2F228071" wp14:editId="59A64CC9">
                  <wp:extent cx="2648320" cy="340090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48320" cy="3400900"/>
                          </a:xfrm>
                          <a:prstGeom prst="rect">
                            <a:avLst/>
                          </a:prstGeom>
                        </pic:spPr>
                      </pic:pic>
                    </a:graphicData>
                  </a:graphic>
                </wp:inline>
              </w:drawing>
            </w:r>
          </w:p>
        </w:tc>
      </w:tr>
    </w:tbl>
    <w:p w14:paraId="7E655ABF" w14:textId="0A1B3EBE" w:rsidR="005A5396" w:rsidRDefault="005A5396" w:rsidP="005A5396">
      <w:pPr>
        <w:pStyle w:val="Subtitle"/>
      </w:pPr>
      <w:r>
        <w:t>Figure 2.5 –</w:t>
      </w:r>
      <w:r w:rsidR="00367FC9">
        <w:t xml:space="preserve"> </w:t>
      </w:r>
      <w:r>
        <w:t>Light Simulated Annealing Benchmarks</w:t>
      </w:r>
    </w:p>
    <w:p w14:paraId="15A1F591" w14:textId="77AD132E" w:rsidR="004403F3" w:rsidRDefault="003431B7" w:rsidP="00175F61">
      <w:r>
        <w:t>As visible in the benchmarks, this proves to be significantly faster than hill climbing (e.g. N =</w:t>
      </w:r>
      <w:r w:rsidRPr="003431B7">
        <w:rPr>
          <w:rFonts w:ascii="Calibri" w:hAnsi="Calibri" w:cs="Calibri"/>
        </w:rPr>
        <w:t>150 in 2.36</w:t>
      </w:r>
      <w:r>
        <w:t xml:space="preserve"> seconds vs </w:t>
      </w:r>
      <w:r w:rsidRPr="003431B7">
        <w:rPr>
          <w:rFonts w:ascii="Calibri" w:hAnsi="Calibri" w:cs="Calibri"/>
        </w:rPr>
        <w:t>21.15</w:t>
      </w:r>
      <w:r>
        <w:t xml:space="preserve"> seconds). Additionally, this search does not get stuck often if N is not low, and even with using random restart the solutions are still found significantly faster than hill climbing. This is in large due to the structure of the problem – there is an abundance of valid solutions, and they usually do not need that many changes to be found.</w:t>
      </w:r>
    </w:p>
    <w:p w14:paraId="28A73CE0" w14:textId="77777777" w:rsidR="00D22C55" w:rsidRDefault="00D22C55">
      <w:pPr>
        <w:rPr>
          <w:rFonts w:eastAsiaTheme="minorEastAsia"/>
          <w:b/>
          <w:bCs/>
          <w:lang w:eastAsia="ja-JP"/>
        </w:rPr>
      </w:pPr>
      <w:r>
        <w:rPr>
          <w:rFonts w:eastAsiaTheme="minorEastAsia"/>
          <w:b/>
          <w:bCs/>
          <w:lang w:eastAsia="ja-JP"/>
        </w:rPr>
        <w:br w:type="page"/>
      </w:r>
    </w:p>
    <w:p w14:paraId="3168A314" w14:textId="6C8E42D8" w:rsidR="004403F3" w:rsidRPr="004403F3" w:rsidRDefault="004403F3" w:rsidP="004403F3">
      <w:pPr>
        <w:jc w:val="center"/>
        <w:rPr>
          <w:rFonts w:eastAsiaTheme="minorEastAsia"/>
          <w:b/>
          <w:bCs/>
          <w:lang w:eastAsia="ja-JP"/>
        </w:rPr>
      </w:pPr>
      <w:r>
        <w:rPr>
          <w:rFonts w:eastAsiaTheme="minorEastAsia"/>
          <w:b/>
          <w:bCs/>
          <w:lang w:eastAsia="ja-JP"/>
        </w:rPr>
        <w:lastRenderedPageBreak/>
        <w:t>Selecting a Temperature and Cooling</w:t>
      </w:r>
    </w:p>
    <w:p w14:paraId="2DD7B51C" w14:textId="1608C93A" w:rsidR="00180F30" w:rsidRDefault="004403F3">
      <w:r>
        <w:t xml:space="preserve">We can scale the problem up to significantly larger problem sizes as simulated annealing’s strength typically only shows in cutting edge cases., and due to its </w:t>
      </w:r>
      <w:r w:rsidR="00FB005E">
        <w:t>randomness,</w:t>
      </w:r>
      <w:r>
        <w:t xml:space="preserve"> the results vary too much in simple cases.</w:t>
      </w:r>
      <w:r w:rsidR="00810894">
        <w:t xml:space="preserve"> </w:t>
      </w:r>
    </w:p>
    <w:p w14:paraId="0E372FD8" w14:textId="733E90CA" w:rsidR="005A5396" w:rsidRDefault="005A5396" w:rsidP="005A5396">
      <w:pPr>
        <w:pStyle w:val="Subtitle"/>
      </w:pPr>
      <w:r>
        <w:t xml:space="preserve">Table </w:t>
      </w:r>
      <w:r w:rsidRPr="003C3CB2">
        <w:rPr>
          <w:rFonts w:ascii="Calibri" w:hAnsi="Calibri" w:cs="Calibri"/>
        </w:rPr>
        <w:t>2.1</w:t>
      </w:r>
      <w:r>
        <w:t xml:space="preserve"> – Simulated Annealing </w:t>
      </w:r>
      <w:r w:rsidR="001E05DF">
        <w:t>High-end</w:t>
      </w:r>
      <w:r>
        <w:t xml:space="preserve"> Benchmarks</w:t>
      </w:r>
    </w:p>
    <w:tbl>
      <w:tblPr>
        <w:tblW w:w="7600" w:type="dxa"/>
        <w:jc w:val="center"/>
        <w:tblLook w:val="04A0" w:firstRow="1" w:lastRow="0" w:firstColumn="1" w:lastColumn="0" w:noHBand="0" w:noVBand="1"/>
      </w:tblPr>
      <w:tblGrid>
        <w:gridCol w:w="1069"/>
        <w:gridCol w:w="1276"/>
        <w:gridCol w:w="1053"/>
        <w:gridCol w:w="960"/>
        <w:gridCol w:w="1760"/>
        <w:gridCol w:w="1760"/>
      </w:tblGrid>
      <w:tr w:rsidR="00035DBF" w:rsidRPr="00035DBF" w14:paraId="08675161" w14:textId="77777777" w:rsidTr="00035DBF">
        <w:trPr>
          <w:trHeight w:val="315"/>
          <w:jc w:val="center"/>
        </w:trPr>
        <w:tc>
          <w:tcPr>
            <w:tcW w:w="960" w:type="dxa"/>
            <w:tcBorders>
              <w:top w:val="single" w:sz="8" w:space="0" w:color="auto"/>
              <w:left w:val="single" w:sz="8" w:space="0" w:color="auto"/>
              <w:bottom w:val="single" w:sz="8" w:space="0" w:color="auto"/>
              <w:right w:val="single" w:sz="8" w:space="0" w:color="auto"/>
            </w:tcBorders>
            <w:shd w:val="clear" w:color="000000" w:fill="D0CECE"/>
            <w:noWrap/>
            <w:vAlign w:val="bottom"/>
            <w:hideMark/>
          </w:tcPr>
          <w:p w14:paraId="29906B3D"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2160" w:type="dxa"/>
            <w:gridSpan w:val="2"/>
            <w:tcBorders>
              <w:top w:val="single" w:sz="8" w:space="0" w:color="auto"/>
              <w:left w:val="nil"/>
              <w:bottom w:val="single" w:sz="8" w:space="0" w:color="auto"/>
              <w:right w:val="single" w:sz="4" w:space="0" w:color="auto"/>
            </w:tcBorders>
            <w:shd w:val="clear" w:color="auto" w:fill="auto"/>
            <w:noWrap/>
            <w:vAlign w:val="bottom"/>
            <w:hideMark/>
          </w:tcPr>
          <w:p w14:paraId="246EC13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Temperature = 0</w:t>
            </w:r>
          </w:p>
        </w:tc>
        <w:tc>
          <w:tcPr>
            <w:tcW w:w="960" w:type="dxa"/>
            <w:tcBorders>
              <w:top w:val="single" w:sz="8" w:space="0" w:color="auto"/>
              <w:left w:val="nil"/>
              <w:bottom w:val="single" w:sz="8" w:space="0" w:color="auto"/>
              <w:right w:val="single" w:sz="4" w:space="0" w:color="auto"/>
            </w:tcBorders>
            <w:shd w:val="clear" w:color="000000" w:fill="D0CECE"/>
            <w:noWrap/>
            <w:vAlign w:val="bottom"/>
            <w:hideMark/>
          </w:tcPr>
          <w:p w14:paraId="47F6AAA7"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3520" w:type="dxa"/>
            <w:gridSpan w:val="2"/>
            <w:tcBorders>
              <w:top w:val="single" w:sz="8" w:space="0" w:color="auto"/>
              <w:left w:val="nil"/>
              <w:bottom w:val="single" w:sz="8" w:space="0" w:color="auto"/>
              <w:right w:val="single" w:sz="8" w:space="0" w:color="000000"/>
            </w:tcBorders>
            <w:shd w:val="clear" w:color="auto" w:fill="auto"/>
            <w:noWrap/>
            <w:vAlign w:val="bottom"/>
            <w:hideMark/>
          </w:tcPr>
          <w:p w14:paraId="5CFD9C70"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Temperature = 10,000 &amp; cooling = 0.98</w:t>
            </w:r>
          </w:p>
        </w:tc>
      </w:tr>
      <w:tr w:rsidR="00035DBF" w:rsidRPr="00035DBF" w14:paraId="7919C9EC"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EA99DC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xml:space="preserve">N = </w:t>
            </w:r>
          </w:p>
        </w:tc>
        <w:tc>
          <w:tcPr>
            <w:tcW w:w="1203" w:type="dxa"/>
            <w:tcBorders>
              <w:top w:val="nil"/>
              <w:left w:val="nil"/>
              <w:bottom w:val="single" w:sz="4" w:space="0" w:color="auto"/>
              <w:right w:val="single" w:sz="4" w:space="0" w:color="auto"/>
            </w:tcBorders>
            <w:shd w:val="clear" w:color="auto" w:fill="auto"/>
            <w:noWrap/>
            <w:vAlign w:val="bottom"/>
            <w:hideMark/>
          </w:tcPr>
          <w:p w14:paraId="4C1797B7"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SA</w:t>
            </w:r>
          </w:p>
        </w:tc>
        <w:tc>
          <w:tcPr>
            <w:tcW w:w="957" w:type="dxa"/>
            <w:tcBorders>
              <w:top w:val="nil"/>
              <w:left w:val="nil"/>
              <w:bottom w:val="single" w:sz="4" w:space="0" w:color="auto"/>
              <w:right w:val="single" w:sz="8" w:space="0" w:color="auto"/>
            </w:tcBorders>
            <w:shd w:val="clear" w:color="auto" w:fill="auto"/>
            <w:noWrap/>
            <w:vAlign w:val="bottom"/>
            <w:hideMark/>
          </w:tcPr>
          <w:p w14:paraId="4024240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SARR</w:t>
            </w:r>
          </w:p>
        </w:tc>
        <w:tc>
          <w:tcPr>
            <w:tcW w:w="960" w:type="dxa"/>
            <w:tcBorders>
              <w:top w:val="nil"/>
              <w:left w:val="nil"/>
              <w:bottom w:val="single" w:sz="4" w:space="0" w:color="auto"/>
              <w:right w:val="nil"/>
            </w:tcBorders>
            <w:shd w:val="clear" w:color="000000" w:fill="D0CECE"/>
            <w:noWrap/>
            <w:vAlign w:val="bottom"/>
            <w:hideMark/>
          </w:tcPr>
          <w:p w14:paraId="458693CE"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56E12452"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SA</w:t>
            </w:r>
          </w:p>
        </w:tc>
        <w:tc>
          <w:tcPr>
            <w:tcW w:w="1760" w:type="dxa"/>
            <w:tcBorders>
              <w:top w:val="nil"/>
              <w:left w:val="nil"/>
              <w:bottom w:val="single" w:sz="4" w:space="0" w:color="auto"/>
              <w:right w:val="single" w:sz="8" w:space="0" w:color="auto"/>
            </w:tcBorders>
            <w:shd w:val="clear" w:color="auto" w:fill="auto"/>
            <w:noWrap/>
            <w:vAlign w:val="bottom"/>
            <w:hideMark/>
          </w:tcPr>
          <w:p w14:paraId="163B398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SARR</w:t>
            </w:r>
          </w:p>
        </w:tc>
      </w:tr>
      <w:tr w:rsidR="00035DBF" w:rsidRPr="00035DBF" w14:paraId="2EB166CF"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6D646E8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200</w:t>
            </w:r>
          </w:p>
        </w:tc>
        <w:tc>
          <w:tcPr>
            <w:tcW w:w="1203" w:type="dxa"/>
            <w:tcBorders>
              <w:top w:val="nil"/>
              <w:left w:val="nil"/>
              <w:bottom w:val="single" w:sz="4" w:space="0" w:color="auto"/>
              <w:right w:val="single" w:sz="4" w:space="0" w:color="auto"/>
            </w:tcBorders>
            <w:shd w:val="clear" w:color="auto" w:fill="auto"/>
            <w:noWrap/>
            <w:vAlign w:val="bottom"/>
            <w:hideMark/>
          </w:tcPr>
          <w:p w14:paraId="40F1EEF7"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7.67637</w:t>
            </w:r>
          </w:p>
        </w:tc>
        <w:tc>
          <w:tcPr>
            <w:tcW w:w="957" w:type="dxa"/>
            <w:tcBorders>
              <w:top w:val="nil"/>
              <w:left w:val="nil"/>
              <w:bottom w:val="single" w:sz="4" w:space="0" w:color="auto"/>
              <w:right w:val="single" w:sz="8" w:space="0" w:color="auto"/>
            </w:tcBorders>
            <w:shd w:val="clear" w:color="auto" w:fill="auto"/>
            <w:noWrap/>
            <w:vAlign w:val="bottom"/>
            <w:hideMark/>
          </w:tcPr>
          <w:p w14:paraId="1C69482F"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19.5491</w:t>
            </w:r>
          </w:p>
        </w:tc>
        <w:tc>
          <w:tcPr>
            <w:tcW w:w="960" w:type="dxa"/>
            <w:tcBorders>
              <w:top w:val="nil"/>
              <w:left w:val="nil"/>
              <w:bottom w:val="single" w:sz="4" w:space="0" w:color="auto"/>
              <w:right w:val="nil"/>
            </w:tcBorders>
            <w:shd w:val="clear" w:color="000000" w:fill="D0CECE"/>
            <w:noWrap/>
            <w:vAlign w:val="bottom"/>
            <w:hideMark/>
          </w:tcPr>
          <w:p w14:paraId="0E02ED5F"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2159152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8.21105</w:t>
            </w:r>
          </w:p>
        </w:tc>
        <w:tc>
          <w:tcPr>
            <w:tcW w:w="1760" w:type="dxa"/>
            <w:tcBorders>
              <w:top w:val="nil"/>
              <w:left w:val="nil"/>
              <w:bottom w:val="single" w:sz="4" w:space="0" w:color="auto"/>
              <w:right w:val="single" w:sz="8" w:space="0" w:color="auto"/>
            </w:tcBorders>
            <w:shd w:val="clear" w:color="auto" w:fill="auto"/>
            <w:noWrap/>
            <w:vAlign w:val="bottom"/>
            <w:hideMark/>
          </w:tcPr>
          <w:p w14:paraId="718C4EA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13.7443</w:t>
            </w:r>
          </w:p>
        </w:tc>
      </w:tr>
      <w:tr w:rsidR="00035DBF" w:rsidRPr="00035DBF" w14:paraId="75BBF540"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66C1D17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205</w:t>
            </w:r>
          </w:p>
        </w:tc>
        <w:tc>
          <w:tcPr>
            <w:tcW w:w="1203" w:type="dxa"/>
            <w:tcBorders>
              <w:top w:val="nil"/>
              <w:left w:val="nil"/>
              <w:bottom w:val="single" w:sz="4" w:space="0" w:color="auto"/>
              <w:right w:val="single" w:sz="4" w:space="0" w:color="auto"/>
            </w:tcBorders>
            <w:shd w:val="clear" w:color="auto" w:fill="auto"/>
            <w:noWrap/>
            <w:vAlign w:val="bottom"/>
            <w:hideMark/>
          </w:tcPr>
          <w:p w14:paraId="348D99E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15.2952</w:t>
            </w:r>
          </w:p>
        </w:tc>
        <w:tc>
          <w:tcPr>
            <w:tcW w:w="957" w:type="dxa"/>
            <w:tcBorders>
              <w:top w:val="nil"/>
              <w:left w:val="nil"/>
              <w:bottom w:val="single" w:sz="4" w:space="0" w:color="auto"/>
              <w:right w:val="single" w:sz="8" w:space="0" w:color="auto"/>
            </w:tcBorders>
            <w:shd w:val="clear" w:color="auto" w:fill="auto"/>
            <w:noWrap/>
            <w:vAlign w:val="bottom"/>
            <w:hideMark/>
          </w:tcPr>
          <w:p w14:paraId="3755D3F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41.0346</w:t>
            </w:r>
          </w:p>
        </w:tc>
        <w:tc>
          <w:tcPr>
            <w:tcW w:w="960" w:type="dxa"/>
            <w:tcBorders>
              <w:top w:val="nil"/>
              <w:left w:val="nil"/>
              <w:bottom w:val="single" w:sz="4" w:space="0" w:color="auto"/>
              <w:right w:val="nil"/>
            </w:tcBorders>
            <w:shd w:val="clear" w:color="000000" w:fill="D0CECE"/>
            <w:noWrap/>
            <w:vAlign w:val="bottom"/>
            <w:hideMark/>
          </w:tcPr>
          <w:p w14:paraId="72B1622D"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1A10421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15.8153</w:t>
            </w:r>
          </w:p>
        </w:tc>
        <w:tc>
          <w:tcPr>
            <w:tcW w:w="1760" w:type="dxa"/>
            <w:tcBorders>
              <w:top w:val="nil"/>
              <w:left w:val="nil"/>
              <w:bottom w:val="single" w:sz="4" w:space="0" w:color="auto"/>
              <w:right w:val="single" w:sz="8" w:space="0" w:color="auto"/>
            </w:tcBorders>
            <w:shd w:val="clear" w:color="auto" w:fill="auto"/>
            <w:noWrap/>
            <w:vAlign w:val="bottom"/>
            <w:hideMark/>
          </w:tcPr>
          <w:p w14:paraId="7CC391C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15.1333</w:t>
            </w:r>
          </w:p>
        </w:tc>
      </w:tr>
      <w:tr w:rsidR="00035DBF" w:rsidRPr="00035DBF" w14:paraId="0AD553FE"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6BC8B9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210</w:t>
            </w:r>
          </w:p>
        </w:tc>
        <w:tc>
          <w:tcPr>
            <w:tcW w:w="1203" w:type="dxa"/>
            <w:tcBorders>
              <w:top w:val="nil"/>
              <w:left w:val="nil"/>
              <w:bottom w:val="single" w:sz="4" w:space="0" w:color="auto"/>
              <w:right w:val="single" w:sz="4" w:space="0" w:color="auto"/>
            </w:tcBorders>
            <w:shd w:val="clear" w:color="auto" w:fill="auto"/>
            <w:noWrap/>
            <w:vAlign w:val="bottom"/>
            <w:hideMark/>
          </w:tcPr>
          <w:p w14:paraId="4A430222"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5.9945</w:t>
            </w:r>
          </w:p>
        </w:tc>
        <w:tc>
          <w:tcPr>
            <w:tcW w:w="957" w:type="dxa"/>
            <w:tcBorders>
              <w:top w:val="nil"/>
              <w:left w:val="nil"/>
              <w:bottom w:val="single" w:sz="4" w:space="0" w:color="auto"/>
              <w:right w:val="single" w:sz="8" w:space="0" w:color="auto"/>
            </w:tcBorders>
            <w:shd w:val="clear" w:color="auto" w:fill="auto"/>
            <w:noWrap/>
            <w:vAlign w:val="bottom"/>
            <w:hideMark/>
          </w:tcPr>
          <w:p w14:paraId="07B59EA2"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15.5393</w:t>
            </w:r>
          </w:p>
        </w:tc>
        <w:tc>
          <w:tcPr>
            <w:tcW w:w="960" w:type="dxa"/>
            <w:tcBorders>
              <w:top w:val="nil"/>
              <w:left w:val="nil"/>
              <w:bottom w:val="single" w:sz="4" w:space="0" w:color="auto"/>
              <w:right w:val="nil"/>
            </w:tcBorders>
            <w:shd w:val="clear" w:color="000000" w:fill="D0CECE"/>
            <w:noWrap/>
            <w:vAlign w:val="bottom"/>
            <w:hideMark/>
          </w:tcPr>
          <w:p w14:paraId="5D935CE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795F0E22"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6.1112</w:t>
            </w:r>
          </w:p>
        </w:tc>
        <w:tc>
          <w:tcPr>
            <w:tcW w:w="1760" w:type="dxa"/>
            <w:tcBorders>
              <w:top w:val="nil"/>
              <w:left w:val="nil"/>
              <w:bottom w:val="single" w:sz="4" w:space="0" w:color="auto"/>
              <w:right w:val="single" w:sz="8" w:space="0" w:color="auto"/>
            </w:tcBorders>
            <w:shd w:val="clear" w:color="auto" w:fill="auto"/>
            <w:noWrap/>
            <w:vAlign w:val="bottom"/>
            <w:hideMark/>
          </w:tcPr>
          <w:p w14:paraId="4EAE2BD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18.8769</w:t>
            </w:r>
          </w:p>
        </w:tc>
      </w:tr>
      <w:tr w:rsidR="00035DBF" w:rsidRPr="00035DBF" w14:paraId="0E81A1D3"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3503EC2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215</w:t>
            </w:r>
          </w:p>
        </w:tc>
        <w:tc>
          <w:tcPr>
            <w:tcW w:w="1203" w:type="dxa"/>
            <w:tcBorders>
              <w:top w:val="nil"/>
              <w:left w:val="nil"/>
              <w:bottom w:val="single" w:sz="4" w:space="0" w:color="auto"/>
              <w:right w:val="single" w:sz="4" w:space="0" w:color="auto"/>
            </w:tcBorders>
            <w:shd w:val="clear" w:color="auto" w:fill="auto"/>
            <w:noWrap/>
            <w:vAlign w:val="bottom"/>
            <w:hideMark/>
          </w:tcPr>
          <w:p w14:paraId="728836F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9.32381</w:t>
            </w:r>
          </w:p>
        </w:tc>
        <w:tc>
          <w:tcPr>
            <w:tcW w:w="957" w:type="dxa"/>
            <w:tcBorders>
              <w:top w:val="nil"/>
              <w:left w:val="nil"/>
              <w:bottom w:val="single" w:sz="4" w:space="0" w:color="auto"/>
              <w:right w:val="single" w:sz="8" w:space="0" w:color="auto"/>
            </w:tcBorders>
            <w:shd w:val="clear" w:color="auto" w:fill="auto"/>
            <w:noWrap/>
            <w:vAlign w:val="bottom"/>
            <w:hideMark/>
          </w:tcPr>
          <w:p w14:paraId="6EB1798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25.1238</w:t>
            </w:r>
          </w:p>
        </w:tc>
        <w:tc>
          <w:tcPr>
            <w:tcW w:w="960" w:type="dxa"/>
            <w:tcBorders>
              <w:top w:val="nil"/>
              <w:left w:val="nil"/>
              <w:bottom w:val="single" w:sz="4" w:space="0" w:color="auto"/>
              <w:right w:val="nil"/>
            </w:tcBorders>
            <w:shd w:val="clear" w:color="000000" w:fill="D0CECE"/>
            <w:noWrap/>
            <w:vAlign w:val="bottom"/>
            <w:hideMark/>
          </w:tcPr>
          <w:p w14:paraId="2990C53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31EA3189"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8.48518</w:t>
            </w:r>
          </w:p>
        </w:tc>
        <w:tc>
          <w:tcPr>
            <w:tcW w:w="1760" w:type="dxa"/>
            <w:tcBorders>
              <w:top w:val="nil"/>
              <w:left w:val="nil"/>
              <w:bottom w:val="single" w:sz="4" w:space="0" w:color="auto"/>
              <w:right w:val="single" w:sz="8" w:space="0" w:color="auto"/>
            </w:tcBorders>
            <w:shd w:val="clear" w:color="auto" w:fill="auto"/>
            <w:noWrap/>
            <w:vAlign w:val="bottom"/>
            <w:hideMark/>
          </w:tcPr>
          <w:p w14:paraId="007B1FDA"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27.2623</w:t>
            </w:r>
          </w:p>
        </w:tc>
      </w:tr>
      <w:tr w:rsidR="00035DBF" w:rsidRPr="00035DBF" w14:paraId="2B43B445"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1E29D4E7"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220</w:t>
            </w:r>
          </w:p>
        </w:tc>
        <w:tc>
          <w:tcPr>
            <w:tcW w:w="1203" w:type="dxa"/>
            <w:tcBorders>
              <w:top w:val="nil"/>
              <w:left w:val="nil"/>
              <w:bottom w:val="single" w:sz="4" w:space="0" w:color="auto"/>
              <w:right w:val="single" w:sz="4" w:space="0" w:color="auto"/>
            </w:tcBorders>
            <w:shd w:val="clear" w:color="auto" w:fill="auto"/>
            <w:noWrap/>
            <w:vAlign w:val="bottom"/>
            <w:hideMark/>
          </w:tcPr>
          <w:p w14:paraId="45D9583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6.45063</w:t>
            </w:r>
          </w:p>
        </w:tc>
        <w:tc>
          <w:tcPr>
            <w:tcW w:w="957" w:type="dxa"/>
            <w:tcBorders>
              <w:top w:val="nil"/>
              <w:left w:val="nil"/>
              <w:bottom w:val="single" w:sz="4" w:space="0" w:color="auto"/>
              <w:right w:val="single" w:sz="8" w:space="0" w:color="auto"/>
            </w:tcBorders>
            <w:shd w:val="clear" w:color="auto" w:fill="auto"/>
            <w:noWrap/>
            <w:vAlign w:val="bottom"/>
            <w:hideMark/>
          </w:tcPr>
          <w:p w14:paraId="3E19A08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47.1695</w:t>
            </w:r>
          </w:p>
        </w:tc>
        <w:tc>
          <w:tcPr>
            <w:tcW w:w="960" w:type="dxa"/>
            <w:tcBorders>
              <w:top w:val="nil"/>
              <w:left w:val="nil"/>
              <w:bottom w:val="single" w:sz="4" w:space="0" w:color="auto"/>
              <w:right w:val="nil"/>
            </w:tcBorders>
            <w:shd w:val="clear" w:color="000000" w:fill="D0CECE"/>
            <w:noWrap/>
            <w:vAlign w:val="bottom"/>
            <w:hideMark/>
          </w:tcPr>
          <w:p w14:paraId="782FAD09"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580E1E3D"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36.2226</w:t>
            </w:r>
          </w:p>
        </w:tc>
        <w:tc>
          <w:tcPr>
            <w:tcW w:w="1760" w:type="dxa"/>
            <w:tcBorders>
              <w:top w:val="nil"/>
              <w:left w:val="nil"/>
              <w:bottom w:val="single" w:sz="4" w:space="0" w:color="auto"/>
              <w:right w:val="single" w:sz="8" w:space="0" w:color="auto"/>
            </w:tcBorders>
            <w:shd w:val="clear" w:color="auto" w:fill="auto"/>
            <w:noWrap/>
            <w:vAlign w:val="bottom"/>
            <w:hideMark/>
          </w:tcPr>
          <w:p w14:paraId="30AB009F"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14.2811</w:t>
            </w:r>
          </w:p>
        </w:tc>
      </w:tr>
      <w:tr w:rsidR="00035DBF" w:rsidRPr="00035DBF" w14:paraId="5A409B26"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F67931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225</w:t>
            </w:r>
          </w:p>
        </w:tc>
        <w:tc>
          <w:tcPr>
            <w:tcW w:w="1203" w:type="dxa"/>
            <w:tcBorders>
              <w:top w:val="nil"/>
              <w:left w:val="nil"/>
              <w:bottom w:val="single" w:sz="4" w:space="0" w:color="auto"/>
              <w:right w:val="single" w:sz="4" w:space="0" w:color="auto"/>
            </w:tcBorders>
            <w:shd w:val="clear" w:color="auto" w:fill="auto"/>
            <w:noWrap/>
            <w:vAlign w:val="bottom"/>
            <w:hideMark/>
          </w:tcPr>
          <w:p w14:paraId="23835D0F"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8.37139</w:t>
            </w:r>
          </w:p>
        </w:tc>
        <w:tc>
          <w:tcPr>
            <w:tcW w:w="957" w:type="dxa"/>
            <w:tcBorders>
              <w:top w:val="nil"/>
              <w:left w:val="nil"/>
              <w:bottom w:val="single" w:sz="4" w:space="0" w:color="auto"/>
              <w:right w:val="single" w:sz="8" w:space="0" w:color="auto"/>
            </w:tcBorders>
            <w:shd w:val="clear" w:color="auto" w:fill="auto"/>
            <w:noWrap/>
            <w:vAlign w:val="bottom"/>
            <w:hideMark/>
          </w:tcPr>
          <w:p w14:paraId="0195D1A9"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27.7002</w:t>
            </w:r>
          </w:p>
        </w:tc>
        <w:tc>
          <w:tcPr>
            <w:tcW w:w="960" w:type="dxa"/>
            <w:tcBorders>
              <w:top w:val="nil"/>
              <w:left w:val="nil"/>
              <w:bottom w:val="single" w:sz="4" w:space="0" w:color="auto"/>
              <w:right w:val="nil"/>
            </w:tcBorders>
            <w:shd w:val="clear" w:color="000000" w:fill="D0CECE"/>
            <w:noWrap/>
            <w:vAlign w:val="bottom"/>
            <w:hideMark/>
          </w:tcPr>
          <w:p w14:paraId="6B98DF4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62BA073F"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6.71525</w:t>
            </w:r>
          </w:p>
        </w:tc>
        <w:tc>
          <w:tcPr>
            <w:tcW w:w="1760" w:type="dxa"/>
            <w:tcBorders>
              <w:top w:val="nil"/>
              <w:left w:val="nil"/>
              <w:bottom w:val="single" w:sz="4" w:space="0" w:color="auto"/>
              <w:right w:val="single" w:sz="8" w:space="0" w:color="auto"/>
            </w:tcBorders>
            <w:shd w:val="clear" w:color="auto" w:fill="auto"/>
            <w:noWrap/>
            <w:vAlign w:val="bottom"/>
            <w:hideMark/>
          </w:tcPr>
          <w:p w14:paraId="15B4F5A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8.51859</w:t>
            </w:r>
          </w:p>
        </w:tc>
      </w:tr>
      <w:tr w:rsidR="00035DBF" w:rsidRPr="00035DBF" w14:paraId="149C3304"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B8CE35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230</w:t>
            </w:r>
          </w:p>
        </w:tc>
        <w:tc>
          <w:tcPr>
            <w:tcW w:w="1203" w:type="dxa"/>
            <w:tcBorders>
              <w:top w:val="nil"/>
              <w:left w:val="nil"/>
              <w:bottom w:val="single" w:sz="4" w:space="0" w:color="auto"/>
              <w:right w:val="single" w:sz="4" w:space="0" w:color="auto"/>
            </w:tcBorders>
            <w:shd w:val="clear" w:color="auto" w:fill="auto"/>
            <w:noWrap/>
            <w:vAlign w:val="bottom"/>
            <w:hideMark/>
          </w:tcPr>
          <w:p w14:paraId="66FA2E9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6.60212</w:t>
            </w:r>
          </w:p>
        </w:tc>
        <w:tc>
          <w:tcPr>
            <w:tcW w:w="957" w:type="dxa"/>
            <w:tcBorders>
              <w:top w:val="nil"/>
              <w:left w:val="nil"/>
              <w:bottom w:val="single" w:sz="4" w:space="0" w:color="auto"/>
              <w:right w:val="single" w:sz="8" w:space="0" w:color="auto"/>
            </w:tcBorders>
            <w:shd w:val="clear" w:color="auto" w:fill="auto"/>
            <w:noWrap/>
            <w:vAlign w:val="bottom"/>
            <w:hideMark/>
          </w:tcPr>
          <w:p w14:paraId="26DB04E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27.1485</w:t>
            </w:r>
          </w:p>
        </w:tc>
        <w:tc>
          <w:tcPr>
            <w:tcW w:w="960" w:type="dxa"/>
            <w:tcBorders>
              <w:top w:val="nil"/>
              <w:left w:val="nil"/>
              <w:bottom w:val="single" w:sz="4" w:space="0" w:color="auto"/>
              <w:right w:val="nil"/>
            </w:tcBorders>
            <w:shd w:val="clear" w:color="000000" w:fill="D0CECE"/>
            <w:noWrap/>
            <w:vAlign w:val="bottom"/>
            <w:hideMark/>
          </w:tcPr>
          <w:p w14:paraId="3B57801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26D99CFE"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9.05883</w:t>
            </w:r>
          </w:p>
        </w:tc>
        <w:tc>
          <w:tcPr>
            <w:tcW w:w="1760" w:type="dxa"/>
            <w:tcBorders>
              <w:top w:val="nil"/>
              <w:left w:val="nil"/>
              <w:bottom w:val="single" w:sz="4" w:space="0" w:color="auto"/>
              <w:right w:val="single" w:sz="8" w:space="0" w:color="auto"/>
            </w:tcBorders>
            <w:shd w:val="clear" w:color="auto" w:fill="auto"/>
            <w:noWrap/>
            <w:vAlign w:val="bottom"/>
            <w:hideMark/>
          </w:tcPr>
          <w:p w14:paraId="05687D5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21.3759</w:t>
            </w:r>
          </w:p>
        </w:tc>
      </w:tr>
      <w:tr w:rsidR="00035DBF" w:rsidRPr="00035DBF" w14:paraId="46774553"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75DE8D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235</w:t>
            </w:r>
          </w:p>
        </w:tc>
        <w:tc>
          <w:tcPr>
            <w:tcW w:w="1203" w:type="dxa"/>
            <w:tcBorders>
              <w:top w:val="nil"/>
              <w:left w:val="nil"/>
              <w:bottom w:val="single" w:sz="4" w:space="0" w:color="auto"/>
              <w:right w:val="single" w:sz="4" w:space="0" w:color="auto"/>
            </w:tcBorders>
            <w:shd w:val="clear" w:color="auto" w:fill="auto"/>
            <w:noWrap/>
            <w:vAlign w:val="bottom"/>
            <w:hideMark/>
          </w:tcPr>
          <w:p w14:paraId="78BA1F0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21.1385</w:t>
            </w:r>
          </w:p>
        </w:tc>
        <w:tc>
          <w:tcPr>
            <w:tcW w:w="957" w:type="dxa"/>
            <w:tcBorders>
              <w:top w:val="nil"/>
              <w:left w:val="nil"/>
              <w:bottom w:val="single" w:sz="4" w:space="0" w:color="auto"/>
              <w:right w:val="single" w:sz="8" w:space="0" w:color="auto"/>
            </w:tcBorders>
            <w:shd w:val="clear" w:color="auto" w:fill="auto"/>
            <w:noWrap/>
            <w:vAlign w:val="bottom"/>
            <w:hideMark/>
          </w:tcPr>
          <w:p w14:paraId="1746103D"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24.1456</w:t>
            </w:r>
          </w:p>
        </w:tc>
        <w:tc>
          <w:tcPr>
            <w:tcW w:w="960" w:type="dxa"/>
            <w:tcBorders>
              <w:top w:val="nil"/>
              <w:left w:val="nil"/>
              <w:bottom w:val="single" w:sz="4" w:space="0" w:color="auto"/>
              <w:right w:val="nil"/>
            </w:tcBorders>
            <w:shd w:val="clear" w:color="000000" w:fill="D0CECE"/>
            <w:noWrap/>
            <w:vAlign w:val="bottom"/>
            <w:hideMark/>
          </w:tcPr>
          <w:p w14:paraId="75E9B7D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223DCDF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6.31565</w:t>
            </w:r>
          </w:p>
        </w:tc>
        <w:tc>
          <w:tcPr>
            <w:tcW w:w="1760" w:type="dxa"/>
            <w:tcBorders>
              <w:top w:val="nil"/>
              <w:left w:val="nil"/>
              <w:bottom w:val="single" w:sz="4" w:space="0" w:color="auto"/>
              <w:right w:val="single" w:sz="8" w:space="0" w:color="auto"/>
            </w:tcBorders>
            <w:shd w:val="clear" w:color="auto" w:fill="auto"/>
            <w:noWrap/>
            <w:vAlign w:val="bottom"/>
            <w:hideMark/>
          </w:tcPr>
          <w:p w14:paraId="3812DB6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16.6488</w:t>
            </w:r>
          </w:p>
        </w:tc>
      </w:tr>
      <w:tr w:rsidR="00035DBF" w:rsidRPr="00035DBF" w14:paraId="55708A7C"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68AB4B4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240</w:t>
            </w:r>
          </w:p>
        </w:tc>
        <w:tc>
          <w:tcPr>
            <w:tcW w:w="1203" w:type="dxa"/>
            <w:tcBorders>
              <w:top w:val="nil"/>
              <w:left w:val="nil"/>
              <w:bottom w:val="single" w:sz="4" w:space="0" w:color="auto"/>
              <w:right w:val="single" w:sz="4" w:space="0" w:color="auto"/>
            </w:tcBorders>
            <w:shd w:val="clear" w:color="auto" w:fill="auto"/>
            <w:noWrap/>
            <w:vAlign w:val="bottom"/>
            <w:hideMark/>
          </w:tcPr>
          <w:p w14:paraId="0E72EF1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12.1982</w:t>
            </w:r>
          </w:p>
        </w:tc>
        <w:tc>
          <w:tcPr>
            <w:tcW w:w="957" w:type="dxa"/>
            <w:tcBorders>
              <w:top w:val="nil"/>
              <w:left w:val="nil"/>
              <w:bottom w:val="single" w:sz="4" w:space="0" w:color="auto"/>
              <w:right w:val="single" w:sz="8" w:space="0" w:color="auto"/>
            </w:tcBorders>
            <w:shd w:val="clear" w:color="auto" w:fill="auto"/>
            <w:noWrap/>
            <w:vAlign w:val="bottom"/>
            <w:hideMark/>
          </w:tcPr>
          <w:p w14:paraId="6A4BA74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61.7048</w:t>
            </w:r>
          </w:p>
        </w:tc>
        <w:tc>
          <w:tcPr>
            <w:tcW w:w="960" w:type="dxa"/>
            <w:tcBorders>
              <w:top w:val="nil"/>
              <w:left w:val="nil"/>
              <w:bottom w:val="single" w:sz="4" w:space="0" w:color="auto"/>
              <w:right w:val="nil"/>
            </w:tcBorders>
            <w:shd w:val="clear" w:color="000000" w:fill="D0CECE"/>
            <w:noWrap/>
            <w:vAlign w:val="bottom"/>
            <w:hideMark/>
          </w:tcPr>
          <w:p w14:paraId="735CA7FA"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44A51E9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13.5149</w:t>
            </w:r>
          </w:p>
        </w:tc>
        <w:tc>
          <w:tcPr>
            <w:tcW w:w="1760" w:type="dxa"/>
            <w:tcBorders>
              <w:top w:val="nil"/>
              <w:left w:val="nil"/>
              <w:bottom w:val="single" w:sz="4" w:space="0" w:color="auto"/>
              <w:right w:val="single" w:sz="8" w:space="0" w:color="auto"/>
            </w:tcBorders>
            <w:shd w:val="clear" w:color="auto" w:fill="auto"/>
            <w:noWrap/>
            <w:vAlign w:val="bottom"/>
            <w:hideMark/>
          </w:tcPr>
          <w:p w14:paraId="0D92D7E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11.457</w:t>
            </w:r>
          </w:p>
        </w:tc>
      </w:tr>
      <w:tr w:rsidR="00035DBF" w:rsidRPr="00035DBF" w14:paraId="3693A989"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97D9648"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245</w:t>
            </w:r>
          </w:p>
        </w:tc>
        <w:tc>
          <w:tcPr>
            <w:tcW w:w="1203" w:type="dxa"/>
            <w:tcBorders>
              <w:top w:val="nil"/>
              <w:left w:val="nil"/>
              <w:bottom w:val="single" w:sz="4" w:space="0" w:color="auto"/>
              <w:right w:val="single" w:sz="4" w:space="0" w:color="auto"/>
            </w:tcBorders>
            <w:shd w:val="clear" w:color="auto" w:fill="auto"/>
            <w:noWrap/>
            <w:vAlign w:val="bottom"/>
            <w:hideMark/>
          </w:tcPr>
          <w:p w14:paraId="41FB1CD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19.9644</w:t>
            </w:r>
          </w:p>
        </w:tc>
        <w:tc>
          <w:tcPr>
            <w:tcW w:w="957" w:type="dxa"/>
            <w:tcBorders>
              <w:top w:val="nil"/>
              <w:left w:val="nil"/>
              <w:bottom w:val="single" w:sz="4" w:space="0" w:color="auto"/>
              <w:right w:val="single" w:sz="8" w:space="0" w:color="auto"/>
            </w:tcBorders>
            <w:shd w:val="clear" w:color="auto" w:fill="auto"/>
            <w:noWrap/>
            <w:vAlign w:val="bottom"/>
            <w:hideMark/>
          </w:tcPr>
          <w:p w14:paraId="598DAE3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15.03</w:t>
            </w:r>
          </w:p>
        </w:tc>
        <w:tc>
          <w:tcPr>
            <w:tcW w:w="960" w:type="dxa"/>
            <w:tcBorders>
              <w:top w:val="nil"/>
              <w:left w:val="nil"/>
              <w:bottom w:val="single" w:sz="4" w:space="0" w:color="auto"/>
              <w:right w:val="nil"/>
            </w:tcBorders>
            <w:shd w:val="clear" w:color="000000" w:fill="D0CECE"/>
            <w:noWrap/>
            <w:vAlign w:val="bottom"/>
            <w:hideMark/>
          </w:tcPr>
          <w:p w14:paraId="2B61F6A2"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683F7F9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17.8084</w:t>
            </w:r>
          </w:p>
        </w:tc>
        <w:tc>
          <w:tcPr>
            <w:tcW w:w="1760" w:type="dxa"/>
            <w:tcBorders>
              <w:top w:val="nil"/>
              <w:left w:val="nil"/>
              <w:bottom w:val="single" w:sz="4" w:space="0" w:color="auto"/>
              <w:right w:val="single" w:sz="8" w:space="0" w:color="auto"/>
            </w:tcBorders>
            <w:shd w:val="clear" w:color="auto" w:fill="auto"/>
            <w:noWrap/>
            <w:vAlign w:val="bottom"/>
            <w:hideMark/>
          </w:tcPr>
          <w:p w14:paraId="670E9C6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34.0156</w:t>
            </w:r>
          </w:p>
        </w:tc>
      </w:tr>
      <w:tr w:rsidR="00035DBF" w:rsidRPr="00035DBF" w14:paraId="444748B2"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9DBBF7D"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250</w:t>
            </w:r>
          </w:p>
        </w:tc>
        <w:tc>
          <w:tcPr>
            <w:tcW w:w="1203" w:type="dxa"/>
            <w:tcBorders>
              <w:top w:val="nil"/>
              <w:left w:val="nil"/>
              <w:bottom w:val="single" w:sz="4" w:space="0" w:color="auto"/>
              <w:right w:val="single" w:sz="4" w:space="0" w:color="auto"/>
            </w:tcBorders>
            <w:shd w:val="clear" w:color="auto" w:fill="auto"/>
            <w:noWrap/>
            <w:vAlign w:val="bottom"/>
            <w:hideMark/>
          </w:tcPr>
          <w:p w14:paraId="5E4E0CA1"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20.5692</w:t>
            </w:r>
          </w:p>
        </w:tc>
        <w:tc>
          <w:tcPr>
            <w:tcW w:w="957" w:type="dxa"/>
            <w:tcBorders>
              <w:top w:val="nil"/>
              <w:left w:val="nil"/>
              <w:bottom w:val="single" w:sz="4" w:space="0" w:color="auto"/>
              <w:right w:val="single" w:sz="8" w:space="0" w:color="auto"/>
            </w:tcBorders>
            <w:shd w:val="clear" w:color="auto" w:fill="auto"/>
            <w:noWrap/>
            <w:vAlign w:val="bottom"/>
            <w:hideMark/>
          </w:tcPr>
          <w:p w14:paraId="73475DBE"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54.3139</w:t>
            </w:r>
          </w:p>
        </w:tc>
        <w:tc>
          <w:tcPr>
            <w:tcW w:w="960" w:type="dxa"/>
            <w:tcBorders>
              <w:top w:val="nil"/>
              <w:left w:val="nil"/>
              <w:bottom w:val="single" w:sz="4" w:space="0" w:color="auto"/>
              <w:right w:val="nil"/>
            </w:tcBorders>
            <w:shd w:val="clear" w:color="000000" w:fill="D0CECE"/>
            <w:noWrap/>
            <w:vAlign w:val="bottom"/>
            <w:hideMark/>
          </w:tcPr>
          <w:p w14:paraId="13E4396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357A4C1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26.5057</w:t>
            </w:r>
          </w:p>
        </w:tc>
        <w:tc>
          <w:tcPr>
            <w:tcW w:w="1760" w:type="dxa"/>
            <w:tcBorders>
              <w:top w:val="nil"/>
              <w:left w:val="nil"/>
              <w:bottom w:val="single" w:sz="4" w:space="0" w:color="auto"/>
              <w:right w:val="single" w:sz="8" w:space="0" w:color="auto"/>
            </w:tcBorders>
            <w:shd w:val="clear" w:color="auto" w:fill="auto"/>
            <w:noWrap/>
            <w:vAlign w:val="bottom"/>
            <w:hideMark/>
          </w:tcPr>
          <w:p w14:paraId="2FC56F30"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63.3742</w:t>
            </w:r>
          </w:p>
        </w:tc>
      </w:tr>
      <w:tr w:rsidR="00035DBF" w:rsidRPr="00035DBF" w14:paraId="11611FC0"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7DBCC0B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255</w:t>
            </w:r>
          </w:p>
        </w:tc>
        <w:tc>
          <w:tcPr>
            <w:tcW w:w="1203" w:type="dxa"/>
            <w:tcBorders>
              <w:top w:val="nil"/>
              <w:left w:val="nil"/>
              <w:bottom w:val="single" w:sz="4" w:space="0" w:color="auto"/>
              <w:right w:val="single" w:sz="4" w:space="0" w:color="auto"/>
            </w:tcBorders>
            <w:shd w:val="clear" w:color="auto" w:fill="auto"/>
            <w:noWrap/>
            <w:vAlign w:val="bottom"/>
            <w:hideMark/>
          </w:tcPr>
          <w:p w14:paraId="4D39DD1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11.7205</w:t>
            </w:r>
          </w:p>
        </w:tc>
        <w:tc>
          <w:tcPr>
            <w:tcW w:w="957" w:type="dxa"/>
            <w:tcBorders>
              <w:top w:val="nil"/>
              <w:left w:val="nil"/>
              <w:bottom w:val="single" w:sz="4" w:space="0" w:color="auto"/>
              <w:right w:val="single" w:sz="8" w:space="0" w:color="auto"/>
            </w:tcBorders>
            <w:shd w:val="clear" w:color="auto" w:fill="auto"/>
            <w:noWrap/>
            <w:vAlign w:val="bottom"/>
            <w:hideMark/>
          </w:tcPr>
          <w:p w14:paraId="3FE450AA"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38.1545</w:t>
            </w:r>
          </w:p>
        </w:tc>
        <w:tc>
          <w:tcPr>
            <w:tcW w:w="960" w:type="dxa"/>
            <w:tcBorders>
              <w:top w:val="nil"/>
              <w:left w:val="nil"/>
              <w:bottom w:val="single" w:sz="4" w:space="0" w:color="auto"/>
              <w:right w:val="nil"/>
            </w:tcBorders>
            <w:shd w:val="clear" w:color="000000" w:fill="D0CECE"/>
            <w:noWrap/>
            <w:vAlign w:val="bottom"/>
            <w:hideMark/>
          </w:tcPr>
          <w:p w14:paraId="34F76D4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1327859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29.7659</w:t>
            </w:r>
          </w:p>
        </w:tc>
        <w:tc>
          <w:tcPr>
            <w:tcW w:w="1760" w:type="dxa"/>
            <w:tcBorders>
              <w:top w:val="nil"/>
              <w:left w:val="nil"/>
              <w:bottom w:val="single" w:sz="4" w:space="0" w:color="auto"/>
              <w:right w:val="single" w:sz="8" w:space="0" w:color="auto"/>
            </w:tcBorders>
            <w:shd w:val="clear" w:color="auto" w:fill="auto"/>
            <w:noWrap/>
            <w:vAlign w:val="bottom"/>
            <w:hideMark/>
          </w:tcPr>
          <w:p w14:paraId="6E3C10E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95.2241</w:t>
            </w:r>
          </w:p>
        </w:tc>
      </w:tr>
      <w:tr w:rsidR="00035DBF" w:rsidRPr="00035DBF" w14:paraId="03FECD79"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60BB448"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260</w:t>
            </w:r>
          </w:p>
        </w:tc>
        <w:tc>
          <w:tcPr>
            <w:tcW w:w="1203" w:type="dxa"/>
            <w:tcBorders>
              <w:top w:val="nil"/>
              <w:left w:val="nil"/>
              <w:bottom w:val="single" w:sz="4" w:space="0" w:color="auto"/>
              <w:right w:val="single" w:sz="4" w:space="0" w:color="auto"/>
            </w:tcBorders>
            <w:shd w:val="clear" w:color="auto" w:fill="auto"/>
            <w:noWrap/>
            <w:vAlign w:val="bottom"/>
            <w:hideMark/>
          </w:tcPr>
          <w:p w14:paraId="1A101C7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15.6325</w:t>
            </w:r>
          </w:p>
        </w:tc>
        <w:tc>
          <w:tcPr>
            <w:tcW w:w="957" w:type="dxa"/>
            <w:tcBorders>
              <w:top w:val="nil"/>
              <w:left w:val="nil"/>
              <w:bottom w:val="single" w:sz="4" w:space="0" w:color="auto"/>
              <w:right w:val="single" w:sz="8" w:space="0" w:color="auto"/>
            </w:tcBorders>
            <w:shd w:val="clear" w:color="auto" w:fill="auto"/>
            <w:noWrap/>
            <w:vAlign w:val="bottom"/>
            <w:hideMark/>
          </w:tcPr>
          <w:p w14:paraId="77205000"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23.8086</w:t>
            </w:r>
          </w:p>
        </w:tc>
        <w:tc>
          <w:tcPr>
            <w:tcW w:w="960" w:type="dxa"/>
            <w:tcBorders>
              <w:top w:val="nil"/>
              <w:left w:val="nil"/>
              <w:bottom w:val="single" w:sz="4" w:space="0" w:color="auto"/>
              <w:right w:val="nil"/>
            </w:tcBorders>
            <w:shd w:val="clear" w:color="000000" w:fill="D0CECE"/>
            <w:noWrap/>
            <w:vAlign w:val="bottom"/>
            <w:hideMark/>
          </w:tcPr>
          <w:p w14:paraId="2DAA033E"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6E4B231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12.9404</w:t>
            </w:r>
          </w:p>
        </w:tc>
        <w:tc>
          <w:tcPr>
            <w:tcW w:w="1760" w:type="dxa"/>
            <w:tcBorders>
              <w:top w:val="nil"/>
              <w:left w:val="nil"/>
              <w:bottom w:val="single" w:sz="4" w:space="0" w:color="auto"/>
              <w:right w:val="single" w:sz="8" w:space="0" w:color="auto"/>
            </w:tcBorders>
            <w:shd w:val="clear" w:color="auto" w:fill="auto"/>
            <w:noWrap/>
            <w:vAlign w:val="bottom"/>
            <w:hideMark/>
          </w:tcPr>
          <w:p w14:paraId="538DDA5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69.9496</w:t>
            </w:r>
          </w:p>
        </w:tc>
      </w:tr>
      <w:tr w:rsidR="00035DBF" w:rsidRPr="00035DBF" w14:paraId="2FC918E7"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611D4A7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265</w:t>
            </w:r>
          </w:p>
        </w:tc>
        <w:tc>
          <w:tcPr>
            <w:tcW w:w="1203" w:type="dxa"/>
            <w:tcBorders>
              <w:top w:val="nil"/>
              <w:left w:val="nil"/>
              <w:bottom w:val="single" w:sz="4" w:space="0" w:color="auto"/>
              <w:right w:val="single" w:sz="4" w:space="0" w:color="auto"/>
            </w:tcBorders>
            <w:shd w:val="clear" w:color="auto" w:fill="auto"/>
            <w:noWrap/>
            <w:vAlign w:val="bottom"/>
            <w:hideMark/>
          </w:tcPr>
          <w:p w14:paraId="3BBE70DA"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33.1168</w:t>
            </w:r>
          </w:p>
        </w:tc>
        <w:tc>
          <w:tcPr>
            <w:tcW w:w="957" w:type="dxa"/>
            <w:tcBorders>
              <w:top w:val="nil"/>
              <w:left w:val="nil"/>
              <w:bottom w:val="single" w:sz="4" w:space="0" w:color="auto"/>
              <w:right w:val="single" w:sz="8" w:space="0" w:color="auto"/>
            </w:tcBorders>
            <w:shd w:val="clear" w:color="auto" w:fill="auto"/>
            <w:noWrap/>
            <w:vAlign w:val="bottom"/>
            <w:hideMark/>
          </w:tcPr>
          <w:p w14:paraId="13FC28D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63.33</w:t>
            </w:r>
          </w:p>
        </w:tc>
        <w:tc>
          <w:tcPr>
            <w:tcW w:w="960" w:type="dxa"/>
            <w:tcBorders>
              <w:top w:val="nil"/>
              <w:left w:val="nil"/>
              <w:bottom w:val="single" w:sz="4" w:space="0" w:color="auto"/>
              <w:right w:val="nil"/>
            </w:tcBorders>
            <w:shd w:val="clear" w:color="000000" w:fill="D0CECE"/>
            <w:noWrap/>
            <w:vAlign w:val="bottom"/>
            <w:hideMark/>
          </w:tcPr>
          <w:p w14:paraId="4BB6E10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41E369C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17.3434</w:t>
            </w:r>
          </w:p>
        </w:tc>
        <w:tc>
          <w:tcPr>
            <w:tcW w:w="1760" w:type="dxa"/>
            <w:tcBorders>
              <w:top w:val="nil"/>
              <w:left w:val="nil"/>
              <w:bottom w:val="single" w:sz="4" w:space="0" w:color="auto"/>
              <w:right w:val="single" w:sz="8" w:space="0" w:color="auto"/>
            </w:tcBorders>
            <w:shd w:val="clear" w:color="auto" w:fill="auto"/>
            <w:noWrap/>
            <w:vAlign w:val="bottom"/>
            <w:hideMark/>
          </w:tcPr>
          <w:p w14:paraId="4C5D3BB9"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39.7482</w:t>
            </w:r>
          </w:p>
        </w:tc>
      </w:tr>
      <w:tr w:rsidR="00035DBF" w:rsidRPr="00035DBF" w14:paraId="2CBC11F0"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0CD109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270</w:t>
            </w:r>
          </w:p>
        </w:tc>
        <w:tc>
          <w:tcPr>
            <w:tcW w:w="1203" w:type="dxa"/>
            <w:tcBorders>
              <w:top w:val="nil"/>
              <w:left w:val="nil"/>
              <w:bottom w:val="single" w:sz="4" w:space="0" w:color="auto"/>
              <w:right w:val="single" w:sz="4" w:space="0" w:color="auto"/>
            </w:tcBorders>
            <w:shd w:val="clear" w:color="auto" w:fill="auto"/>
            <w:noWrap/>
            <w:vAlign w:val="bottom"/>
            <w:hideMark/>
          </w:tcPr>
          <w:p w14:paraId="66022CF2"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22.7357</w:t>
            </w:r>
          </w:p>
        </w:tc>
        <w:tc>
          <w:tcPr>
            <w:tcW w:w="957" w:type="dxa"/>
            <w:tcBorders>
              <w:top w:val="nil"/>
              <w:left w:val="nil"/>
              <w:bottom w:val="single" w:sz="4" w:space="0" w:color="auto"/>
              <w:right w:val="single" w:sz="8" w:space="0" w:color="auto"/>
            </w:tcBorders>
            <w:shd w:val="clear" w:color="auto" w:fill="auto"/>
            <w:noWrap/>
            <w:vAlign w:val="bottom"/>
            <w:hideMark/>
          </w:tcPr>
          <w:p w14:paraId="7C8333AD"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52.745</w:t>
            </w:r>
          </w:p>
        </w:tc>
        <w:tc>
          <w:tcPr>
            <w:tcW w:w="960" w:type="dxa"/>
            <w:tcBorders>
              <w:top w:val="nil"/>
              <w:left w:val="nil"/>
              <w:bottom w:val="single" w:sz="4" w:space="0" w:color="auto"/>
              <w:right w:val="nil"/>
            </w:tcBorders>
            <w:shd w:val="clear" w:color="000000" w:fill="D0CECE"/>
            <w:noWrap/>
            <w:vAlign w:val="bottom"/>
            <w:hideMark/>
          </w:tcPr>
          <w:p w14:paraId="5062660A"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69F1609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32.4133</w:t>
            </w:r>
          </w:p>
        </w:tc>
        <w:tc>
          <w:tcPr>
            <w:tcW w:w="1760" w:type="dxa"/>
            <w:tcBorders>
              <w:top w:val="nil"/>
              <w:left w:val="nil"/>
              <w:bottom w:val="single" w:sz="4" w:space="0" w:color="auto"/>
              <w:right w:val="single" w:sz="8" w:space="0" w:color="auto"/>
            </w:tcBorders>
            <w:shd w:val="clear" w:color="auto" w:fill="auto"/>
            <w:noWrap/>
            <w:vAlign w:val="bottom"/>
            <w:hideMark/>
          </w:tcPr>
          <w:p w14:paraId="6C12EA8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18.2267</w:t>
            </w:r>
          </w:p>
        </w:tc>
      </w:tr>
      <w:tr w:rsidR="00035DBF" w:rsidRPr="00035DBF" w14:paraId="5477F72C"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4608F662"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275</w:t>
            </w:r>
          </w:p>
        </w:tc>
        <w:tc>
          <w:tcPr>
            <w:tcW w:w="1203" w:type="dxa"/>
            <w:tcBorders>
              <w:top w:val="nil"/>
              <w:left w:val="nil"/>
              <w:bottom w:val="single" w:sz="4" w:space="0" w:color="auto"/>
              <w:right w:val="single" w:sz="4" w:space="0" w:color="auto"/>
            </w:tcBorders>
            <w:shd w:val="clear" w:color="auto" w:fill="auto"/>
            <w:noWrap/>
            <w:vAlign w:val="bottom"/>
            <w:hideMark/>
          </w:tcPr>
          <w:p w14:paraId="60E0F168"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26.5649</w:t>
            </w:r>
          </w:p>
        </w:tc>
        <w:tc>
          <w:tcPr>
            <w:tcW w:w="957" w:type="dxa"/>
            <w:tcBorders>
              <w:top w:val="nil"/>
              <w:left w:val="nil"/>
              <w:bottom w:val="single" w:sz="4" w:space="0" w:color="auto"/>
              <w:right w:val="single" w:sz="8" w:space="0" w:color="auto"/>
            </w:tcBorders>
            <w:shd w:val="clear" w:color="auto" w:fill="auto"/>
            <w:noWrap/>
            <w:vAlign w:val="bottom"/>
            <w:hideMark/>
          </w:tcPr>
          <w:p w14:paraId="3099FA8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67.295</w:t>
            </w:r>
          </w:p>
        </w:tc>
        <w:tc>
          <w:tcPr>
            <w:tcW w:w="960" w:type="dxa"/>
            <w:tcBorders>
              <w:top w:val="nil"/>
              <w:left w:val="nil"/>
              <w:bottom w:val="single" w:sz="4" w:space="0" w:color="auto"/>
              <w:right w:val="nil"/>
            </w:tcBorders>
            <w:shd w:val="clear" w:color="000000" w:fill="D0CECE"/>
            <w:noWrap/>
            <w:vAlign w:val="bottom"/>
            <w:hideMark/>
          </w:tcPr>
          <w:p w14:paraId="1E2CB50F"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342AB3C7"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31.533</w:t>
            </w:r>
          </w:p>
        </w:tc>
        <w:tc>
          <w:tcPr>
            <w:tcW w:w="1760" w:type="dxa"/>
            <w:tcBorders>
              <w:top w:val="nil"/>
              <w:left w:val="nil"/>
              <w:bottom w:val="single" w:sz="4" w:space="0" w:color="auto"/>
              <w:right w:val="single" w:sz="8" w:space="0" w:color="auto"/>
            </w:tcBorders>
            <w:shd w:val="clear" w:color="auto" w:fill="auto"/>
            <w:noWrap/>
            <w:vAlign w:val="bottom"/>
            <w:hideMark/>
          </w:tcPr>
          <w:p w14:paraId="653F9D07"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77.6958</w:t>
            </w:r>
          </w:p>
        </w:tc>
      </w:tr>
      <w:tr w:rsidR="00035DBF" w:rsidRPr="00035DBF" w14:paraId="1A4AB857"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195246D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280</w:t>
            </w:r>
          </w:p>
        </w:tc>
        <w:tc>
          <w:tcPr>
            <w:tcW w:w="1203" w:type="dxa"/>
            <w:tcBorders>
              <w:top w:val="nil"/>
              <w:left w:val="nil"/>
              <w:bottom w:val="single" w:sz="4" w:space="0" w:color="auto"/>
              <w:right w:val="single" w:sz="4" w:space="0" w:color="auto"/>
            </w:tcBorders>
            <w:shd w:val="clear" w:color="auto" w:fill="auto"/>
            <w:noWrap/>
            <w:vAlign w:val="bottom"/>
            <w:hideMark/>
          </w:tcPr>
          <w:p w14:paraId="0473DF7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87.5297</w:t>
            </w:r>
          </w:p>
        </w:tc>
        <w:tc>
          <w:tcPr>
            <w:tcW w:w="957" w:type="dxa"/>
            <w:tcBorders>
              <w:top w:val="nil"/>
              <w:left w:val="nil"/>
              <w:bottom w:val="single" w:sz="4" w:space="0" w:color="auto"/>
              <w:right w:val="single" w:sz="8" w:space="0" w:color="auto"/>
            </w:tcBorders>
            <w:shd w:val="clear" w:color="auto" w:fill="auto"/>
            <w:noWrap/>
            <w:vAlign w:val="bottom"/>
            <w:hideMark/>
          </w:tcPr>
          <w:p w14:paraId="6C500D99"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55.2099</w:t>
            </w:r>
          </w:p>
        </w:tc>
        <w:tc>
          <w:tcPr>
            <w:tcW w:w="960" w:type="dxa"/>
            <w:tcBorders>
              <w:top w:val="nil"/>
              <w:left w:val="nil"/>
              <w:bottom w:val="single" w:sz="4" w:space="0" w:color="auto"/>
              <w:right w:val="nil"/>
            </w:tcBorders>
            <w:shd w:val="clear" w:color="000000" w:fill="D0CECE"/>
            <w:noWrap/>
            <w:vAlign w:val="bottom"/>
            <w:hideMark/>
          </w:tcPr>
          <w:p w14:paraId="5626AA1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2457B91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13.9593</w:t>
            </w:r>
          </w:p>
        </w:tc>
        <w:tc>
          <w:tcPr>
            <w:tcW w:w="1760" w:type="dxa"/>
            <w:tcBorders>
              <w:top w:val="nil"/>
              <w:left w:val="nil"/>
              <w:bottom w:val="single" w:sz="4" w:space="0" w:color="auto"/>
              <w:right w:val="single" w:sz="8" w:space="0" w:color="auto"/>
            </w:tcBorders>
            <w:shd w:val="clear" w:color="auto" w:fill="auto"/>
            <w:noWrap/>
            <w:vAlign w:val="bottom"/>
            <w:hideMark/>
          </w:tcPr>
          <w:p w14:paraId="5463F8C0"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95.9507</w:t>
            </w:r>
          </w:p>
        </w:tc>
      </w:tr>
      <w:tr w:rsidR="00035DBF" w:rsidRPr="00035DBF" w14:paraId="79D59705"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3F8EAC3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285</w:t>
            </w:r>
          </w:p>
        </w:tc>
        <w:tc>
          <w:tcPr>
            <w:tcW w:w="1203" w:type="dxa"/>
            <w:tcBorders>
              <w:top w:val="nil"/>
              <w:left w:val="nil"/>
              <w:bottom w:val="single" w:sz="4" w:space="0" w:color="auto"/>
              <w:right w:val="single" w:sz="4" w:space="0" w:color="auto"/>
            </w:tcBorders>
            <w:shd w:val="clear" w:color="auto" w:fill="auto"/>
            <w:noWrap/>
            <w:vAlign w:val="bottom"/>
            <w:hideMark/>
          </w:tcPr>
          <w:p w14:paraId="5F72505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23.9483</w:t>
            </w:r>
          </w:p>
        </w:tc>
        <w:tc>
          <w:tcPr>
            <w:tcW w:w="957" w:type="dxa"/>
            <w:tcBorders>
              <w:top w:val="nil"/>
              <w:left w:val="nil"/>
              <w:bottom w:val="single" w:sz="4" w:space="0" w:color="auto"/>
              <w:right w:val="single" w:sz="8" w:space="0" w:color="auto"/>
            </w:tcBorders>
            <w:shd w:val="clear" w:color="auto" w:fill="auto"/>
            <w:noWrap/>
            <w:vAlign w:val="bottom"/>
            <w:hideMark/>
          </w:tcPr>
          <w:p w14:paraId="3F80EB9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39.1848</w:t>
            </w:r>
          </w:p>
        </w:tc>
        <w:tc>
          <w:tcPr>
            <w:tcW w:w="960" w:type="dxa"/>
            <w:tcBorders>
              <w:top w:val="nil"/>
              <w:left w:val="nil"/>
              <w:bottom w:val="single" w:sz="4" w:space="0" w:color="auto"/>
              <w:right w:val="nil"/>
            </w:tcBorders>
            <w:shd w:val="clear" w:color="000000" w:fill="D0CECE"/>
            <w:noWrap/>
            <w:vAlign w:val="bottom"/>
            <w:hideMark/>
          </w:tcPr>
          <w:p w14:paraId="4FDA5BAA"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06FB6CDE"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75.6371</w:t>
            </w:r>
          </w:p>
        </w:tc>
        <w:tc>
          <w:tcPr>
            <w:tcW w:w="1760" w:type="dxa"/>
            <w:tcBorders>
              <w:top w:val="nil"/>
              <w:left w:val="nil"/>
              <w:bottom w:val="single" w:sz="4" w:space="0" w:color="auto"/>
              <w:right w:val="single" w:sz="8" w:space="0" w:color="auto"/>
            </w:tcBorders>
            <w:shd w:val="clear" w:color="auto" w:fill="auto"/>
            <w:noWrap/>
            <w:vAlign w:val="bottom"/>
            <w:hideMark/>
          </w:tcPr>
          <w:p w14:paraId="768C2789"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42.8737</w:t>
            </w:r>
          </w:p>
        </w:tc>
      </w:tr>
      <w:tr w:rsidR="00035DBF" w:rsidRPr="00035DBF" w14:paraId="0F842223" w14:textId="77777777" w:rsidTr="00035DBF">
        <w:trPr>
          <w:trHeight w:val="300"/>
          <w:jc w:val="center"/>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120F9C85"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290</w:t>
            </w:r>
          </w:p>
        </w:tc>
        <w:tc>
          <w:tcPr>
            <w:tcW w:w="1203" w:type="dxa"/>
            <w:tcBorders>
              <w:top w:val="nil"/>
              <w:left w:val="nil"/>
              <w:bottom w:val="single" w:sz="4" w:space="0" w:color="auto"/>
              <w:right w:val="single" w:sz="4" w:space="0" w:color="auto"/>
            </w:tcBorders>
            <w:shd w:val="clear" w:color="auto" w:fill="auto"/>
            <w:noWrap/>
            <w:vAlign w:val="bottom"/>
            <w:hideMark/>
          </w:tcPr>
          <w:p w14:paraId="7BF45DF9"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12.9648</w:t>
            </w:r>
          </w:p>
        </w:tc>
        <w:tc>
          <w:tcPr>
            <w:tcW w:w="957" w:type="dxa"/>
            <w:tcBorders>
              <w:top w:val="nil"/>
              <w:left w:val="nil"/>
              <w:bottom w:val="single" w:sz="4" w:space="0" w:color="auto"/>
              <w:right w:val="single" w:sz="8" w:space="0" w:color="auto"/>
            </w:tcBorders>
            <w:shd w:val="clear" w:color="auto" w:fill="auto"/>
            <w:noWrap/>
            <w:vAlign w:val="bottom"/>
            <w:hideMark/>
          </w:tcPr>
          <w:p w14:paraId="68C61A7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103.889</w:t>
            </w:r>
          </w:p>
        </w:tc>
        <w:tc>
          <w:tcPr>
            <w:tcW w:w="960" w:type="dxa"/>
            <w:tcBorders>
              <w:top w:val="nil"/>
              <w:left w:val="nil"/>
              <w:bottom w:val="single" w:sz="4" w:space="0" w:color="auto"/>
              <w:right w:val="nil"/>
            </w:tcBorders>
            <w:shd w:val="clear" w:color="000000" w:fill="D0CECE"/>
            <w:noWrap/>
            <w:vAlign w:val="bottom"/>
            <w:hideMark/>
          </w:tcPr>
          <w:p w14:paraId="12F2D8C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single" w:sz="4" w:space="0" w:color="auto"/>
              <w:right w:val="single" w:sz="4" w:space="0" w:color="auto"/>
            </w:tcBorders>
            <w:shd w:val="clear" w:color="auto" w:fill="auto"/>
            <w:noWrap/>
            <w:vAlign w:val="bottom"/>
            <w:hideMark/>
          </w:tcPr>
          <w:p w14:paraId="0973C41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14.3809</w:t>
            </w:r>
          </w:p>
        </w:tc>
        <w:tc>
          <w:tcPr>
            <w:tcW w:w="1760" w:type="dxa"/>
            <w:tcBorders>
              <w:top w:val="nil"/>
              <w:left w:val="nil"/>
              <w:bottom w:val="single" w:sz="4" w:space="0" w:color="auto"/>
              <w:right w:val="single" w:sz="8" w:space="0" w:color="auto"/>
            </w:tcBorders>
            <w:shd w:val="clear" w:color="auto" w:fill="auto"/>
            <w:noWrap/>
            <w:vAlign w:val="bottom"/>
            <w:hideMark/>
          </w:tcPr>
          <w:p w14:paraId="393709EA"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22.2163</w:t>
            </w:r>
          </w:p>
        </w:tc>
      </w:tr>
      <w:tr w:rsidR="00035DBF" w:rsidRPr="00035DBF" w14:paraId="6FDA5426" w14:textId="77777777" w:rsidTr="00035DBF">
        <w:trPr>
          <w:trHeight w:val="315"/>
          <w:jc w:val="center"/>
        </w:trPr>
        <w:tc>
          <w:tcPr>
            <w:tcW w:w="960" w:type="dxa"/>
            <w:tcBorders>
              <w:top w:val="nil"/>
              <w:left w:val="single" w:sz="8" w:space="0" w:color="auto"/>
              <w:bottom w:val="nil"/>
              <w:right w:val="single" w:sz="8" w:space="0" w:color="auto"/>
            </w:tcBorders>
            <w:shd w:val="clear" w:color="auto" w:fill="auto"/>
            <w:noWrap/>
            <w:vAlign w:val="bottom"/>
            <w:hideMark/>
          </w:tcPr>
          <w:p w14:paraId="5B1E612B"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295</w:t>
            </w:r>
          </w:p>
        </w:tc>
        <w:tc>
          <w:tcPr>
            <w:tcW w:w="1203" w:type="dxa"/>
            <w:tcBorders>
              <w:top w:val="nil"/>
              <w:left w:val="nil"/>
              <w:bottom w:val="nil"/>
              <w:right w:val="single" w:sz="4" w:space="0" w:color="auto"/>
            </w:tcBorders>
            <w:shd w:val="clear" w:color="auto" w:fill="auto"/>
            <w:noWrap/>
            <w:vAlign w:val="bottom"/>
            <w:hideMark/>
          </w:tcPr>
          <w:p w14:paraId="3782A143"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59.7398</w:t>
            </w:r>
          </w:p>
        </w:tc>
        <w:tc>
          <w:tcPr>
            <w:tcW w:w="957" w:type="dxa"/>
            <w:tcBorders>
              <w:top w:val="nil"/>
              <w:left w:val="nil"/>
              <w:bottom w:val="nil"/>
              <w:right w:val="single" w:sz="8" w:space="0" w:color="auto"/>
            </w:tcBorders>
            <w:shd w:val="clear" w:color="auto" w:fill="auto"/>
            <w:noWrap/>
            <w:vAlign w:val="bottom"/>
            <w:hideMark/>
          </w:tcPr>
          <w:p w14:paraId="29715DBC"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51.1489</w:t>
            </w:r>
          </w:p>
        </w:tc>
        <w:tc>
          <w:tcPr>
            <w:tcW w:w="960" w:type="dxa"/>
            <w:tcBorders>
              <w:top w:val="nil"/>
              <w:left w:val="nil"/>
              <w:bottom w:val="nil"/>
              <w:right w:val="nil"/>
            </w:tcBorders>
            <w:shd w:val="clear" w:color="000000" w:fill="D0CECE"/>
            <w:noWrap/>
            <w:vAlign w:val="bottom"/>
            <w:hideMark/>
          </w:tcPr>
          <w:p w14:paraId="7D25B954"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single" w:sz="8" w:space="0" w:color="auto"/>
              <w:bottom w:val="nil"/>
              <w:right w:val="single" w:sz="4" w:space="0" w:color="auto"/>
            </w:tcBorders>
            <w:shd w:val="clear" w:color="auto" w:fill="auto"/>
            <w:noWrap/>
            <w:vAlign w:val="bottom"/>
            <w:hideMark/>
          </w:tcPr>
          <w:p w14:paraId="2B43C906"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48.7125</w:t>
            </w:r>
          </w:p>
        </w:tc>
        <w:tc>
          <w:tcPr>
            <w:tcW w:w="1760" w:type="dxa"/>
            <w:tcBorders>
              <w:top w:val="nil"/>
              <w:left w:val="nil"/>
              <w:bottom w:val="nil"/>
              <w:right w:val="single" w:sz="8" w:space="0" w:color="auto"/>
            </w:tcBorders>
            <w:shd w:val="clear" w:color="auto" w:fill="auto"/>
            <w:noWrap/>
            <w:vAlign w:val="bottom"/>
            <w:hideMark/>
          </w:tcPr>
          <w:p w14:paraId="6283A83F" w14:textId="77777777" w:rsidR="00035DBF" w:rsidRPr="00035DBF" w:rsidRDefault="00035DBF" w:rsidP="00180F30">
            <w:pPr>
              <w:spacing w:after="0"/>
              <w:jc w:val="center"/>
              <w:rPr>
                <w:rFonts w:ascii="Calibri" w:eastAsia="Times New Roman" w:hAnsi="Calibri" w:cs="Calibri"/>
                <w:color w:val="000000"/>
                <w:lang w:eastAsia="ja-JP"/>
              </w:rPr>
            </w:pPr>
            <w:r w:rsidRPr="00035DBF">
              <w:rPr>
                <w:rFonts w:ascii="Calibri" w:eastAsia="Times New Roman" w:hAnsi="Calibri" w:cs="Calibri"/>
                <w:color w:val="000000"/>
                <w:lang w:eastAsia="ja-JP"/>
              </w:rPr>
              <w:t>34.3762</w:t>
            </w:r>
          </w:p>
        </w:tc>
      </w:tr>
      <w:tr w:rsidR="00035DBF" w:rsidRPr="00035DBF" w14:paraId="67F0751B" w14:textId="77777777" w:rsidTr="00035DBF">
        <w:trPr>
          <w:trHeight w:val="315"/>
          <w:jc w:val="center"/>
        </w:trPr>
        <w:tc>
          <w:tcPr>
            <w:tcW w:w="960" w:type="dxa"/>
            <w:tcBorders>
              <w:top w:val="single" w:sz="8" w:space="0" w:color="auto"/>
              <w:left w:val="single" w:sz="8" w:space="0" w:color="auto"/>
              <w:bottom w:val="single" w:sz="8" w:space="0" w:color="auto"/>
              <w:right w:val="single" w:sz="8" w:space="0" w:color="auto"/>
            </w:tcBorders>
            <w:shd w:val="clear" w:color="000000" w:fill="D0CECE"/>
            <w:noWrap/>
            <w:vAlign w:val="bottom"/>
            <w:hideMark/>
          </w:tcPr>
          <w:p w14:paraId="25DB18C9"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203" w:type="dxa"/>
            <w:tcBorders>
              <w:top w:val="single" w:sz="8" w:space="0" w:color="auto"/>
              <w:left w:val="nil"/>
              <w:bottom w:val="single" w:sz="8" w:space="0" w:color="auto"/>
              <w:right w:val="single" w:sz="4" w:space="0" w:color="auto"/>
            </w:tcBorders>
            <w:shd w:val="clear" w:color="000000" w:fill="D0CECE"/>
            <w:noWrap/>
            <w:vAlign w:val="bottom"/>
            <w:hideMark/>
          </w:tcPr>
          <w:p w14:paraId="6152AEE9"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957" w:type="dxa"/>
            <w:tcBorders>
              <w:top w:val="single" w:sz="8" w:space="0" w:color="auto"/>
              <w:left w:val="nil"/>
              <w:bottom w:val="single" w:sz="8" w:space="0" w:color="auto"/>
              <w:right w:val="single" w:sz="4" w:space="0" w:color="auto"/>
            </w:tcBorders>
            <w:shd w:val="clear" w:color="000000" w:fill="D0CECE"/>
            <w:noWrap/>
            <w:vAlign w:val="bottom"/>
            <w:hideMark/>
          </w:tcPr>
          <w:p w14:paraId="3C0CFCF5"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960" w:type="dxa"/>
            <w:tcBorders>
              <w:top w:val="single" w:sz="8" w:space="0" w:color="auto"/>
              <w:left w:val="nil"/>
              <w:bottom w:val="single" w:sz="8" w:space="0" w:color="auto"/>
              <w:right w:val="single" w:sz="4" w:space="0" w:color="auto"/>
            </w:tcBorders>
            <w:shd w:val="clear" w:color="000000" w:fill="D0CECE"/>
            <w:noWrap/>
            <w:vAlign w:val="bottom"/>
            <w:hideMark/>
          </w:tcPr>
          <w:p w14:paraId="59511473"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single" w:sz="8" w:space="0" w:color="auto"/>
              <w:left w:val="nil"/>
              <w:bottom w:val="single" w:sz="8" w:space="0" w:color="auto"/>
              <w:right w:val="single" w:sz="4" w:space="0" w:color="auto"/>
            </w:tcBorders>
            <w:shd w:val="clear" w:color="000000" w:fill="D0CECE"/>
            <w:noWrap/>
            <w:vAlign w:val="bottom"/>
            <w:hideMark/>
          </w:tcPr>
          <w:p w14:paraId="168A6AA1"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single" w:sz="8" w:space="0" w:color="auto"/>
              <w:left w:val="nil"/>
              <w:bottom w:val="single" w:sz="8" w:space="0" w:color="auto"/>
              <w:right w:val="single" w:sz="8" w:space="0" w:color="auto"/>
            </w:tcBorders>
            <w:shd w:val="clear" w:color="000000" w:fill="D0CECE"/>
            <w:noWrap/>
            <w:vAlign w:val="bottom"/>
            <w:hideMark/>
          </w:tcPr>
          <w:p w14:paraId="572956B6"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r>
      <w:tr w:rsidR="00035DBF" w:rsidRPr="00035DBF" w14:paraId="5F1236BE" w14:textId="77777777" w:rsidTr="00035DB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0EC989B8"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MEDIAN</w:t>
            </w:r>
          </w:p>
        </w:tc>
        <w:tc>
          <w:tcPr>
            <w:tcW w:w="1203" w:type="dxa"/>
            <w:tcBorders>
              <w:top w:val="nil"/>
              <w:left w:val="nil"/>
              <w:bottom w:val="single" w:sz="4" w:space="0" w:color="auto"/>
              <w:right w:val="single" w:sz="4" w:space="0" w:color="auto"/>
            </w:tcBorders>
            <w:shd w:val="clear" w:color="auto" w:fill="auto"/>
            <w:noWrap/>
            <w:vAlign w:val="bottom"/>
            <w:hideMark/>
          </w:tcPr>
          <w:p w14:paraId="64B50373"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15.46385</w:t>
            </w:r>
          </w:p>
        </w:tc>
        <w:tc>
          <w:tcPr>
            <w:tcW w:w="957" w:type="dxa"/>
            <w:tcBorders>
              <w:top w:val="nil"/>
              <w:left w:val="nil"/>
              <w:bottom w:val="single" w:sz="4" w:space="0" w:color="auto"/>
              <w:right w:val="single" w:sz="4" w:space="0" w:color="auto"/>
            </w:tcBorders>
            <w:shd w:val="clear" w:color="auto" w:fill="auto"/>
            <w:noWrap/>
            <w:vAlign w:val="bottom"/>
            <w:hideMark/>
          </w:tcPr>
          <w:p w14:paraId="0F52480B"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40.1097</w:t>
            </w:r>
          </w:p>
        </w:tc>
        <w:tc>
          <w:tcPr>
            <w:tcW w:w="960" w:type="dxa"/>
            <w:tcBorders>
              <w:top w:val="nil"/>
              <w:left w:val="nil"/>
              <w:bottom w:val="single" w:sz="4" w:space="0" w:color="auto"/>
              <w:right w:val="single" w:sz="4" w:space="0" w:color="auto"/>
            </w:tcBorders>
            <w:shd w:val="clear" w:color="000000" w:fill="D0CECE"/>
            <w:noWrap/>
            <w:vAlign w:val="bottom"/>
            <w:hideMark/>
          </w:tcPr>
          <w:p w14:paraId="62A28BBC"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nil"/>
              <w:bottom w:val="single" w:sz="4" w:space="0" w:color="auto"/>
              <w:right w:val="single" w:sz="4" w:space="0" w:color="auto"/>
            </w:tcBorders>
            <w:shd w:val="clear" w:color="auto" w:fill="auto"/>
            <w:noWrap/>
            <w:vAlign w:val="bottom"/>
            <w:hideMark/>
          </w:tcPr>
          <w:p w14:paraId="10D79EEA"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15.0981</w:t>
            </w:r>
          </w:p>
        </w:tc>
        <w:tc>
          <w:tcPr>
            <w:tcW w:w="1760" w:type="dxa"/>
            <w:tcBorders>
              <w:top w:val="nil"/>
              <w:left w:val="nil"/>
              <w:bottom w:val="single" w:sz="4" w:space="0" w:color="auto"/>
              <w:right w:val="single" w:sz="8" w:space="0" w:color="auto"/>
            </w:tcBorders>
            <w:shd w:val="clear" w:color="auto" w:fill="auto"/>
            <w:noWrap/>
            <w:vAlign w:val="bottom"/>
            <w:hideMark/>
          </w:tcPr>
          <w:p w14:paraId="3AF834E6"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24.7393</w:t>
            </w:r>
          </w:p>
        </w:tc>
      </w:tr>
      <w:tr w:rsidR="00035DBF" w:rsidRPr="00035DBF" w14:paraId="721B82B6" w14:textId="77777777" w:rsidTr="00035DBF">
        <w:trPr>
          <w:trHeight w:val="300"/>
          <w:jc w:val="center"/>
        </w:trPr>
        <w:tc>
          <w:tcPr>
            <w:tcW w:w="960" w:type="dxa"/>
            <w:tcBorders>
              <w:top w:val="nil"/>
              <w:left w:val="single" w:sz="8" w:space="0" w:color="auto"/>
              <w:bottom w:val="single" w:sz="4" w:space="0" w:color="auto"/>
              <w:right w:val="single" w:sz="4" w:space="0" w:color="auto"/>
            </w:tcBorders>
            <w:shd w:val="clear" w:color="auto" w:fill="auto"/>
            <w:noWrap/>
            <w:vAlign w:val="bottom"/>
            <w:hideMark/>
          </w:tcPr>
          <w:p w14:paraId="58CAF309"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AVERAGE</w:t>
            </w:r>
          </w:p>
        </w:tc>
        <w:tc>
          <w:tcPr>
            <w:tcW w:w="1203" w:type="dxa"/>
            <w:tcBorders>
              <w:top w:val="nil"/>
              <w:left w:val="nil"/>
              <w:bottom w:val="single" w:sz="4" w:space="0" w:color="auto"/>
              <w:right w:val="single" w:sz="4" w:space="0" w:color="auto"/>
            </w:tcBorders>
            <w:shd w:val="clear" w:color="auto" w:fill="auto"/>
            <w:noWrap/>
            <w:vAlign w:val="bottom"/>
            <w:hideMark/>
          </w:tcPr>
          <w:p w14:paraId="7CDA7C34"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21.376866</w:t>
            </w:r>
          </w:p>
        </w:tc>
        <w:tc>
          <w:tcPr>
            <w:tcW w:w="957" w:type="dxa"/>
            <w:tcBorders>
              <w:top w:val="nil"/>
              <w:left w:val="nil"/>
              <w:bottom w:val="single" w:sz="4" w:space="0" w:color="auto"/>
              <w:right w:val="single" w:sz="4" w:space="0" w:color="auto"/>
            </w:tcBorders>
            <w:shd w:val="clear" w:color="auto" w:fill="auto"/>
            <w:noWrap/>
            <w:vAlign w:val="bottom"/>
            <w:hideMark/>
          </w:tcPr>
          <w:p w14:paraId="64DBD238"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42.66125</w:t>
            </w:r>
          </w:p>
        </w:tc>
        <w:tc>
          <w:tcPr>
            <w:tcW w:w="960" w:type="dxa"/>
            <w:tcBorders>
              <w:top w:val="nil"/>
              <w:left w:val="nil"/>
              <w:bottom w:val="single" w:sz="4" w:space="0" w:color="auto"/>
              <w:right w:val="single" w:sz="4" w:space="0" w:color="auto"/>
            </w:tcBorders>
            <w:shd w:val="clear" w:color="000000" w:fill="D0CECE"/>
            <w:noWrap/>
            <w:vAlign w:val="bottom"/>
            <w:hideMark/>
          </w:tcPr>
          <w:p w14:paraId="601CADF2"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nil"/>
              <w:bottom w:val="single" w:sz="4" w:space="0" w:color="auto"/>
              <w:right w:val="single" w:sz="4" w:space="0" w:color="auto"/>
            </w:tcBorders>
            <w:shd w:val="clear" w:color="auto" w:fill="auto"/>
            <w:noWrap/>
            <w:vAlign w:val="bottom"/>
            <w:hideMark/>
          </w:tcPr>
          <w:p w14:paraId="474A0391"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21.572493</w:t>
            </w:r>
          </w:p>
        </w:tc>
        <w:tc>
          <w:tcPr>
            <w:tcW w:w="1760" w:type="dxa"/>
            <w:tcBorders>
              <w:top w:val="nil"/>
              <w:left w:val="nil"/>
              <w:bottom w:val="single" w:sz="4" w:space="0" w:color="auto"/>
              <w:right w:val="single" w:sz="8" w:space="0" w:color="auto"/>
            </w:tcBorders>
            <w:shd w:val="clear" w:color="auto" w:fill="auto"/>
            <w:noWrap/>
            <w:vAlign w:val="bottom"/>
            <w:hideMark/>
          </w:tcPr>
          <w:p w14:paraId="7D77A5AB"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37.0474645</w:t>
            </w:r>
          </w:p>
        </w:tc>
      </w:tr>
      <w:tr w:rsidR="00035DBF" w:rsidRPr="00035DBF" w14:paraId="48014131" w14:textId="77777777" w:rsidTr="00035DBF">
        <w:trPr>
          <w:trHeight w:val="315"/>
          <w:jc w:val="center"/>
        </w:trPr>
        <w:tc>
          <w:tcPr>
            <w:tcW w:w="960" w:type="dxa"/>
            <w:tcBorders>
              <w:top w:val="nil"/>
              <w:left w:val="single" w:sz="8" w:space="0" w:color="auto"/>
              <w:bottom w:val="single" w:sz="8" w:space="0" w:color="auto"/>
              <w:right w:val="single" w:sz="4" w:space="0" w:color="auto"/>
            </w:tcBorders>
            <w:shd w:val="clear" w:color="auto" w:fill="auto"/>
            <w:noWrap/>
            <w:vAlign w:val="bottom"/>
            <w:hideMark/>
          </w:tcPr>
          <w:p w14:paraId="2472680B"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STD.S</w:t>
            </w:r>
          </w:p>
        </w:tc>
        <w:tc>
          <w:tcPr>
            <w:tcW w:w="1203" w:type="dxa"/>
            <w:tcBorders>
              <w:top w:val="nil"/>
              <w:left w:val="nil"/>
              <w:bottom w:val="single" w:sz="8" w:space="0" w:color="auto"/>
              <w:right w:val="single" w:sz="4" w:space="0" w:color="auto"/>
            </w:tcBorders>
            <w:shd w:val="clear" w:color="auto" w:fill="auto"/>
            <w:noWrap/>
            <w:vAlign w:val="bottom"/>
            <w:hideMark/>
          </w:tcPr>
          <w:p w14:paraId="540E4570"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19.8969481</w:t>
            </w:r>
          </w:p>
        </w:tc>
        <w:tc>
          <w:tcPr>
            <w:tcW w:w="957" w:type="dxa"/>
            <w:tcBorders>
              <w:top w:val="nil"/>
              <w:left w:val="nil"/>
              <w:bottom w:val="single" w:sz="8" w:space="0" w:color="auto"/>
              <w:right w:val="single" w:sz="4" w:space="0" w:color="auto"/>
            </w:tcBorders>
            <w:shd w:val="clear" w:color="auto" w:fill="auto"/>
            <w:noWrap/>
            <w:vAlign w:val="bottom"/>
            <w:hideMark/>
          </w:tcPr>
          <w:p w14:paraId="428AB28D"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21.97056</w:t>
            </w:r>
          </w:p>
        </w:tc>
        <w:tc>
          <w:tcPr>
            <w:tcW w:w="960" w:type="dxa"/>
            <w:tcBorders>
              <w:top w:val="nil"/>
              <w:left w:val="nil"/>
              <w:bottom w:val="single" w:sz="8" w:space="0" w:color="auto"/>
              <w:right w:val="single" w:sz="4" w:space="0" w:color="auto"/>
            </w:tcBorders>
            <w:shd w:val="clear" w:color="000000" w:fill="D0CECE"/>
            <w:noWrap/>
            <w:vAlign w:val="bottom"/>
            <w:hideMark/>
          </w:tcPr>
          <w:p w14:paraId="5DF0B565" w14:textId="77777777" w:rsidR="00035DBF" w:rsidRPr="00035DBF" w:rsidRDefault="00035DBF" w:rsidP="00180F30">
            <w:pPr>
              <w:spacing w:after="0"/>
              <w:rPr>
                <w:rFonts w:ascii="Calibri" w:eastAsia="Times New Roman" w:hAnsi="Calibri" w:cs="Calibri"/>
                <w:color w:val="000000"/>
                <w:lang w:eastAsia="ja-JP"/>
              </w:rPr>
            </w:pPr>
            <w:r w:rsidRPr="00035DBF">
              <w:rPr>
                <w:rFonts w:ascii="Calibri" w:eastAsia="Times New Roman" w:hAnsi="Calibri" w:cs="Calibri"/>
                <w:color w:val="000000"/>
                <w:lang w:eastAsia="ja-JP"/>
              </w:rPr>
              <w:t> </w:t>
            </w:r>
          </w:p>
        </w:tc>
        <w:tc>
          <w:tcPr>
            <w:tcW w:w="1760" w:type="dxa"/>
            <w:tcBorders>
              <w:top w:val="nil"/>
              <w:left w:val="nil"/>
              <w:bottom w:val="single" w:sz="8" w:space="0" w:color="auto"/>
              <w:right w:val="single" w:sz="4" w:space="0" w:color="auto"/>
            </w:tcBorders>
            <w:shd w:val="clear" w:color="auto" w:fill="auto"/>
            <w:noWrap/>
            <w:vAlign w:val="bottom"/>
            <w:hideMark/>
          </w:tcPr>
          <w:p w14:paraId="766BCC4A"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17.31392082</w:t>
            </w:r>
          </w:p>
        </w:tc>
        <w:tc>
          <w:tcPr>
            <w:tcW w:w="1760" w:type="dxa"/>
            <w:tcBorders>
              <w:top w:val="nil"/>
              <w:left w:val="nil"/>
              <w:bottom w:val="single" w:sz="8" w:space="0" w:color="auto"/>
              <w:right w:val="single" w:sz="8" w:space="0" w:color="auto"/>
            </w:tcBorders>
            <w:shd w:val="clear" w:color="auto" w:fill="auto"/>
            <w:noWrap/>
            <w:vAlign w:val="bottom"/>
            <w:hideMark/>
          </w:tcPr>
          <w:p w14:paraId="2089229A" w14:textId="77777777" w:rsidR="00035DBF" w:rsidRPr="00035DBF" w:rsidRDefault="00035DBF" w:rsidP="00180F30">
            <w:pPr>
              <w:spacing w:after="0"/>
              <w:jc w:val="right"/>
              <w:rPr>
                <w:rFonts w:ascii="Calibri" w:eastAsia="Times New Roman" w:hAnsi="Calibri" w:cs="Calibri"/>
                <w:color w:val="000000"/>
                <w:lang w:eastAsia="ja-JP"/>
              </w:rPr>
            </w:pPr>
            <w:r w:rsidRPr="00035DBF">
              <w:rPr>
                <w:rFonts w:ascii="Calibri" w:eastAsia="Times New Roman" w:hAnsi="Calibri" w:cs="Calibri"/>
                <w:color w:val="000000"/>
                <w:lang w:eastAsia="ja-JP"/>
              </w:rPr>
              <w:t>28.10859068</w:t>
            </w:r>
          </w:p>
        </w:tc>
      </w:tr>
    </w:tbl>
    <w:p w14:paraId="4260BC2E" w14:textId="77777777" w:rsidR="00035DBF" w:rsidRDefault="00035DBF" w:rsidP="00175F61"/>
    <w:p w14:paraId="53D59103" w14:textId="42703A09" w:rsidR="00810894" w:rsidRDefault="00810894" w:rsidP="00175F61">
      <w:r>
        <w:t>*Note: SA = Simulated Annealing and SARR = Simulated Annealing Random Restart</w:t>
      </w:r>
      <w:r w:rsidR="00035DBF">
        <w:t xml:space="preserve"> STD.S = standard deviation of a sample</w:t>
      </w:r>
    </w:p>
    <w:p w14:paraId="662858AB" w14:textId="4B76F092" w:rsidR="00810894" w:rsidRDefault="00810894" w:rsidP="009B1A6F">
      <w:pPr>
        <w:jc w:val="both"/>
      </w:pPr>
      <w:r>
        <w:t>Looking at the</w:t>
      </w:r>
      <w:r w:rsidR="009B1A6F">
        <w:t xml:space="preserve"> medians</w:t>
      </w:r>
      <w:r w:rsidR="003C3CB2">
        <w:t xml:space="preserve"> in Table </w:t>
      </w:r>
      <w:r w:rsidR="003C3CB2" w:rsidRPr="003C3CB2">
        <w:rPr>
          <w:rFonts w:ascii="Calibri" w:hAnsi="Calibri" w:cs="Calibri"/>
        </w:rPr>
        <w:t>2.1</w:t>
      </w:r>
      <w:r>
        <w:t xml:space="preserve">, it is </w:t>
      </w:r>
      <w:r w:rsidR="009B1A6F">
        <w:t xml:space="preserve">visible that </w:t>
      </w:r>
      <w:r>
        <w:t xml:space="preserve">setting a temperature and cooling at this level has an impact </w:t>
      </w:r>
      <w:r w:rsidR="009B1A6F">
        <w:t>–</w:t>
      </w:r>
      <w:r>
        <w:t xml:space="preserve"> SARR</w:t>
      </w:r>
      <w:r w:rsidR="009B1A6F">
        <w:t xml:space="preserve"> has a median time of </w:t>
      </w:r>
      <w:r w:rsidR="009B1A6F" w:rsidRPr="009B1A6F">
        <w:rPr>
          <w:rFonts w:ascii="Calibri" w:hAnsi="Calibri" w:cs="Calibri"/>
        </w:rPr>
        <w:t>24.73</w:t>
      </w:r>
      <w:r w:rsidR="009B1A6F">
        <w:t xml:space="preserve"> seconds with a temperature, as opposed to </w:t>
      </w:r>
      <w:r w:rsidR="009B1A6F" w:rsidRPr="009B1A6F">
        <w:rPr>
          <w:rFonts w:ascii="Calibri" w:hAnsi="Calibri" w:cs="Calibri"/>
        </w:rPr>
        <w:t xml:space="preserve">40 </w:t>
      </w:r>
      <w:r w:rsidR="009B1A6F">
        <w:t>without one.</w:t>
      </w:r>
      <w:r w:rsidR="00F87A64">
        <w:t xml:space="preserve"> However, whether this decreases the distribution is ambiguous as SARR’s distribution increases with temperature, and SA’s distribution decreases with temperature. </w:t>
      </w:r>
    </w:p>
    <w:p w14:paraId="514FA186" w14:textId="5E82E058" w:rsidR="00F87A64" w:rsidRDefault="00204EB3" w:rsidP="009B1A6F">
      <w:pPr>
        <w:jc w:val="both"/>
      </w:pPr>
      <w:r>
        <w:rPr>
          <w:noProof/>
        </w:rPr>
        <w:lastRenderedPageBreak/>
        <w:drawing>
          <wp:inline distT="0" distB="0" distL="0" distR="0" wp14:anchorId="0BEC4697" wp14:editId="786E1F75">
            <wp:extent cx="6645910" cy="3469640"/>
            <wp:effectExtent l="0" t="0" r="2540" b="16510"/>
            <wp:docPr id="49" name="Chart 49">
              <a:extLst xmlns:a="http://schemas.openxmlformats.org/drawingml/2006/main">
                <a:ext uri="{FF2B5EF4-FFF2-40B4-BE49-F238E27FC236}">
                  <a16:creationId xmlns:a16="http://schemas.microsoft.com/office/drawing/2014/main" id="{662EDE15-D585-4123-880D-CF7D1C57F8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5DE56EE7" w14:textId="00E14107" w:rsidR="005A5396" w:rsidRDefault="005A5396" w:rsidP="005A5396">
      <w:pPr>
        <w:pStyle w:val="Subtitle"/>
      </w:pPr>
      <w:r>
        <w:t xml:space="preserve">Figure </w:t>
      </w:r>
      <w:r w:rsidRPr="00B01D94">
        <w:rPr>
          <w:rFonts w:ascii="Calibri" w:hAnsi="Calibri" w:cs="Calibri"/>
        </w:rPr>
        <w:t xml:space="preserve">2.6 </w:t>
      </w:r>
      <w:r>
        <w:t xml:space="preserve">– Simulated Annealing Benchmarks </w:t>
      </w:r>
      <w:r w:rsidR="00BD1975">
        <w:t>Graph; SA Zer</w:t>
      </w:r>
      <w:r w:rsidR="00B01D94">
        <w:t>o:</w:t>
      </w:r>
      <w:r w:rsidR="00BD1975">
        <w:t xml:space="preserve"> temp = </w:t>
      </w:r>
      <w:r w:rsidR="00BD1975" w:rsidRPr="00B01D94">
        <w:rPr>
          <w:rFonts w:ascii="Calibri" w:hAnsi="Calibri" w:cs="Calibri"/>
        </w:rPr>
        <w:t>0</w:t>
      </w:r>
      <w:r w:rsidR="00BD1975">
        <w:t xml:space="preserve"> and </w:t>
      </w:r>
      <w:r w:rsidR="00B01D94">
        <w:t xml:space="preserve">Heated is when temperature = </w:t>
      </w:r>
      <w:r w:rsidR="00B01D94" w:rsidRPr="00B01D94">
        <w:rPr>
          <w:rFonts w:ascii="Calibri" w:hAnsi="Calibri" w:cs="Calibri"/>
        </w:rPr>
        <w:t>10,000</w:t>
      </w:r>
    </w:p>
    <w:p w14:paraId="5927C99A" w14:textId="4CEE0E80" w:rsidR="00810894" w:rsidRDefault="009D14DB" w:rsidP="00F87A64">
      <w:r>
        <w:t>The purpose of the trend lines</w:t>
      </w:r>
      <w:r w:rsidR="00865116">
        <w:t xml:space="preserve"> in Figure </w:t>
      </w:r>
      <w:r w:rsidR="00865116" w:rsidRPr="00865116">
        <w:rPr>
          <w:rFonts w:ascii="Calibri" w:hAnsi="Calibri" w:cs="Calibri"/>
        </w:rPr>
        <w:t>2.6</w:t>
      </w:r>
      <w:r>
        <w:t xml:space="preserve"> is not to make predictions, but to see the general </w:t>
      </w:r>
      <w:r w:rsidR="00204EB3">
        <w:t>curve</w:t>
      </w:r>
      <w:r w:rsidR="003D690A">
        <w:t xml:space="preserve"> as they are moving averages</w:t>
      </w:r>
      <w:r w:rsidR="00743815">
        <w:t>. The solid lines represent benchmarks with a temperature</w:t>
      </w:r>
      <w:r w:rsidR="003D690A">
        <w:t xml:space="preserve"> (</w:t>
      </w:r>
      <w:r w:rsidR="003D690A" w:rsidRPr="003D690A">
        <w:rPr>
          <w:rFonts w:ascii="Calibri" w:hAnsi="Calibri" w:cs="Calibri"/>
        </w:rPr>
        <w:t>10,000</w:t>
      </w:r>
      <w:r w:rsidR="003D690A">
        <w:t xml:space="preserve"> and cooling = </w:t>
      </w:r>
      <w:r w:rsidR="003D690A" w:rsidRPr="003D690A">
        <w:rPr>
          <w:rFonts w:ascii="Calibri" w:hAnsi="Calibri" w:cs="Calibri"/>
        </w:rPr>
        <w:t>0.98</w:t>
      </w:r>
      <w:r w:rsidR="003D690A">
        <w:t>)</w:t>
      </w:r>
      <w:r w:rsidR="00743815">
        <w:t xml:space="preserve">, and the dotted ones without temperatures.  </w:t>
      </w:r>
      <w:r w:rsidR="003D690A">
        <w:t>Considering random restart has significant changes in its trend, its best to follow the plain simulated annealing instead</w:t>
      </w:r>
      <w:r w:rsidR="00AE1F01">
        <w:t xml:space="preserve"> in most cases as it does not get stuck often.</w:t>
      </w:r>
      <w:r w:rsidR="003F4E45">
        <w:t xml:space="preserve"> </w:t>
      </w:r>
    </w:p>
    <w:p w14:paraId="622D4416" w14:textId="5CE206B6" w:rsidR="00CA2DDB" w:rsidRDefault="00CA2DDB" w:rsidP="00175F61">
      <w:pPr>
        <w:rPr>
          <w:rFonts w:ascii="Calibri" w:hAnsi="Calibri" w:cs="Calibri"/>
        </w:rPr>
      </w:pPr>
      <w:r>
        <w:t xml:space="preserve">In other problems such as the Travelling </w:t>
      </w:r>
      <w:r w:rsidR="00ED4E45">
        <w:t>Salesperson</w:t>
      </w:r>
      <w:r>
        <w:t xml:space="preserve">, a maximum amount of time is allocated for </w:t>
      </w:r>
      <w:r w:rsidR="0078458A">
        <w:t xml:space="preserve">how long the </w:t>
      </w:r>
      <w:r w:rsidR="00ED4E45">
        <w:t>problem can be solved in and how much the problem improv</w:t>
      </w:r>
      <w:r w:rsidR="00C72FBA">
        <w:t xml:space="preserve">es, however, this problem demands only the solution to be given. Due to this, setting the temperature and cooling is quite complicated. Ideally, a formula should be made that takes in N and returns the best cooling such that the last </w:t>
      </w:r>
      <w:r w:rsidR="00C72FBA" w:rsidRPr="00C72FBA">
        <w:rPr>
          <w:rFonts w:ascii="Calibri" w:hAnsi="Calibri" w:cs="Calibri"/>
        </w:rPr>
        <w:t xml:space="preserve">~10-20% </w:t>
      </w:r>
      <w:r w:rsidR="00C72FBA">
        <w:t xml:space="preserve">of the search has a temperature of </w:t>
      </w:r>
      <w:r w:rsidR="00C72FBA" w:rsidRPr="00C72FBA">
        <w:rPr>
          <w:rFonts w:ascii="Calibri" w:hAnsi="Calibri" w:cs="Calibri"/>
        </w:rPr>
        <w:t>0</w:t>
      </w:r>
      <w:r w:rsidR="00C72FBA">
        <w:rPr>
          <w:rFonts w:ascii="Calibri" w:hAnsi="Calibri" w:cs="Calibri"/>
        </w:rPr>
        <w:t>.</w:t>
      </w:r>
    </w:p>
    <w:p w14:paraId="4086604D" w14:textId="6636C3FD" w:rsidR="00267D7F" w:rsidRDefault="003D690A" w:rsidP="0013177A">
      <w:r>
        <w:rPr>
          <w:rFonts w:ascii="Calibri" w:hAnsi="Calibri" w:cs="Calibri"/>
        </w:rPr>
        <w:t xml:space="preserve">A simple solution is to simply pick two points, calculate the optimal temperature and cooling there, then </w:t>
      </w:r>
      <w:r w:rsidR="00634FB4">
        <w:rPr>
          <w:rFonts w:ascii="Calibri" w:hAnsi="Calibri" w:cs="Calibri"/>
        </w:rPr>
        <w:t>generate an equation for temperature and cooling using these points. However, this must be done at a point where temperature starts to be worth using and solving these take time.</w:t>
      </w:r>
      <w:r w:rsidR="005679C7">
        <w:rPr>
          <w:rFonts w:ascii="Calibri" w:hAnsi="Calibri" w:cs="Calibri"/>
        </w:rPr>
        <w:t xml:space="preserve"> This means that calculating this would take time if </w:t>
      </w:r>
      <w:r w:rsidR="003F4E45">
        <w:rPr>
          <w:rFonts w:ascii="Calibri" w:hAnsi="Calibri" w:cs="Calibri"/>
        </w:rPr>
        <w:t>many</w:t>
      </w:r>
      <w:r w:rsidR="005679C7">
        <w:rPr>
          <w:rFonts w:ascii="Calibri" w:hAnsi="Calibri" w:cs="Calibri"/>
        </w:rPr>
        <w:t xml:space="preserve"> combinations are tested or </w:t>
      </w:r>
      <w:r w:rsidR="00812141">
        <w:rPr>
          <w:rFonts w:ascii="Calibri" w:hAnsi="Calibri" w:cs="Calibri"/>
        </w:rPr>
        <w:t>require regression to move around</w:t>
      </w:r>
      <w:r w:rsidR="00EB61B2">
        <w:rPr>
          <w:rFonts w:ascii="Calibri" w:hAnsi="Calibri" w:cs="Calibri"/>
        </w:rPr>
        <w:t>, otherwise this selection would also be near random</w:t>
      </w:r>
      <w:r w:rsidR="00812141">
        <w:rPr>
          <w:rFonts w:ascii="Calibri" w:hAnsi="Calibri" w:cs="Calibri"/>
        </w:rPr>
        <w:t>. As such, it was not done here due to it appearing to be outside the scope of this</w:t>
      </w:r>
      <w:r w:rsidR="004E7AAC">
        <w:rPr>
          <w:rFonts w:ascii="Calibri" w:hAnsi="Calibri" w:cs="Calibri"/>
        </w:rPr>
        <w:t xml:space="preserve"> paper.</w:t>
      </w:r>
      <w:r w:rsidR="00634FB4">
        <w:rPr>
          <w:rFonts w:ascii="Calibri" w:hAnsi="Calibri" w:cs="Calibri"/>
        </w:rPr>
        <w:t xml:space="preserve"> </w:t>
      </w:r>
    </w:p>
    <w:p w14:paraId="22550DDA" w14:textId="1A394DBE" w:rsidR="00611F07" w:rsidRDefault="00611F07" w:rsidP="00611F07">
      <w:pPr>
        <w:pStyle w:val="Heading2"/>
      </w:pPr>
      <w:r>
        <w:t>Bonus fun fact</w:t>
      </w:r>
      <w:r w:rsidR="008E5A18">
        <w:t>s! AKA Feedback</w:t>
      </w:r>
      <w:r w:rsidR="00C05768">
        <w:t xml:space="preserve"> to improve future studies</w:t>
      </w:r>
    </w:p>
    <w:p w14:paraId="3994142F" w14:textId="17C9234A" w:rsidR="00DE0D97" w:rsidRDefault="00611F07" w:rsidP="00A46163">
      <w:r>
        <w:t xml:space="preserve">I track how long </w:t>
      </w:r>
      <w:r w:rsidR="008C0B89">
        <w:t>all</w:t>
      </w:r>
      <w:r>
        <w:t xml:space="preserve"> my assignments take, and this one took me a whopping</w:t>
      </w:r>
      <w:r w:rsidR="00016EA8">
        <w:t xml:space="preserve"> 2</w:t>
      </w:r>
      <w:r w:rsidR="00191ECE">
        <w:t>5</w:t>
      </w:r>
      <w:r w:rsidR="00016EA8">
        <w:t xml:space="preserve"> hours. This is </w:t>
      </w:r>
      <w:r w:rsidR="00D100B2">
        <w:t>the</w:t>
      </w:r>
      <w:r w:rsidR="00016EA8">
        <w:t xml:space="preserve"> </w:t>
      </w:r>
      <w:r w:rsidR="00DE0D97">
        <w:t>3</w:t>
      </w:r>
      <w:r w:rsidR="00DE0D97" w:rsidRPr="00DE0D97">
        <w:rPr>
          <w:vertAlign w:val="superscript"/>
        </w:rPr>
        <w:t>rd</w:t>
      </w:r>
      <w:r w:rsidR="00DE0D97">
        <w:t xml:space="preserve"> biggest assignment I’ve done at Griffith so far</w:t>
      </w:r>
      <w:r w:rsidR="00A46163">
        <w:t xml:space="preserve"> in the Bachelor of Computer Science</w:t>
      </w:r>
      <w:r w:rsidR="00137946">
        <w:t xml:space="preserve"> in terms of code, but it’s the largest report written so far.</w:t>
      </w:r>
    </w:p>
    <w:p w14:paraId="473EDE65" w14:textId="0AD4CB86" w:rsidR="00756D44" w:rsidRDefault="00C066F6" w:rsidP="00C066F6">
      <w:r>
        <w:t xml:space="preserve">The difficulty of this assignment was </w:t>
      </w:r>
      <w:r w:rsidR="008F5A80">
        <w:t>8</w:t>
      </w:r>
      <w:r>
        <w:t>/10 to me</w:t>
      </w:r>
      <w:r w:rsidR="008F5A80">
        <w:t xml:space="preserve"> where 5 is the average assignment so far and 1806ICT was a 9 </w:t>
      </w:r>
      <w:r w:rsidR="008F5A80">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8E2A39">
        <w:t xml:space="preserve">. This is relative to the content taught and </w:t>
      </w:r>
      <w:r w:rsidR="00756D44">
        <w:t xml:space="preserve">the amount of time given. </w:t>
      </w:r>
      <w:r w:rsidR="00417A99">
        <w:t xml:space="preserve">At as guess, I </w:t>
      </w:r>
      <w:r w:rsidR="0005152A">
        <w:t xml:space="preserve">don’t think </w:t>
      </w:r>
      <w:r w:rsidR="000A0D60">
        <w:t>more than two other students would have done this assignment as comprehensively as I have.</w:t>
      </w:r>
    </w:p>
    <w:p w14:paraId="7EB721FC" w14:textId="77777777" w:rsidR="00756D44" w:rsidRDefault="00756D44" w:rsidP="00C066F6">
      <w:r>
        <w:t>In my opinion, this assignment could have been improved by:</w:t>
      </w:r>
    </w:p>
    <w:p w14:paraId="50DB2AA6" w14:textId="4E82C1B2" w:rsidR="00C066F6" w:rsidRDefault="00756D44" w:rsidP="007F5495">
      <w:pPr>
        <w:pStyle w:val="ListParagraph"/>
        <w:numPr>
          <w:ilvl w:val="0"/>
          <w:numId w:val="14"/>
        </w:numPr>
      </w:pPr>
      <w:r>
        <w:t>Releas</w:t>
      </w:r>
      <w:r w:rsidR="000843F7">
        <w:t>e</w:t>
      </w:r>
      <w:r>
        <w:t xml:space="preserve"> the </w:t>
      </w:r>
      <w:r w:rsidR="007F5495">
        <w:t>assignment</w:t>
      </w:r>
      <w:r>
        <w:t xml:space="preserve"> a week earlier</w:t>
      </w:r>
    </w:p>
    <w:p w14:paraId="320F9538" w14:textId="36EB0CF2" w:rsidR="00BC5726" w:rsidRDefault="00BC5726" w:rsidP="00756D44">
      <w:pPr>
        <w:pStyle w:val="ListParagraph"/>
        <w:numPr>
          <w:ilvl w:val="0"/>
          <w:numId w:val="14"/>
        </w:numPr>
      </w:pPr>
      <w:r>
        <w:t>Not having a lecture that contains this same problem</w:t>
      </w:r>
      <w:r w:rsidR="007F5495">
        <w:t xml:space="preserve"> so that we work out the cost function on our own. However, it makes sense since working this out takes a while and the due date was quite soon. It’s just that working out the cost function is the hard part of local searches – without it, they’re </w:t>
      </w:r>
      <w:r w:rsidR="009E6D5B">
        <w:t>easy</w:t>
      </w:r>
      <w:r w:rsidR="007F5495">
        <w:t>.</w:t>
      </w:r>
    </w:p>
    <w:p w14:paraId="5AD5A8CF" w14:textId="574C7D43" w:rsidR="00417A99" w:rsidRDefault="00417A99" w:rsidP="00756D44">
      <w:pPr>
        <w:pStyle w:val="ListParagraph"/>
        <w:numPr>
          <w:ilvl w:val="0"/>
          <w:numId w:val="14"/>
        </w:numPr>
      </w:pPr>
      <w:r>
        <w:t>Strictly define how far the scope of this should be.</w:t>
      </w:r>
      <w:r w:rsidR="003F4E45">
        <w:t xml:space="preserve"> This report seems overly comprehensive given the scope.</w:t>
      </w:r>
    </w:p>
    <w:p w14:paraId="063AE910" w14:textId="77777777" w:rsidR="008349D6" w:rsidRPr="008349D6" w:rsidRDefault="008349D6" w:rsidP="00076E79"/>
    <w:sectPr w:rsidR="008349D6" w:rsidRPr="008349D6" w:rsidSect="0088583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C6612"/>
    <w:multiLevelType w:val="multilevel"/>
    <w:tmpl w:val="32CA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7028E"/>
    <w:multiLevelType w:val="multilevel"/>
    <w:tmpl w:val="7C56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87C4F"/>
    <w:multiLevelType w:val="multilevel"/>
    <w:tmpl w:val="53F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2DF3"/>
    <w:multiLevelType w:val="multilevel"/>
    <w:tmpl w:val="E764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60939"/>
    <w:multiLevelType w:val="hybridMultilevel"/>
    <w:tmpl w:val="E25C6D0C"/>
    <w:lvl w:ilvl="0" w:tplc="FA14614A">
      <w:numFmt w:val="bullet"/>
      <w:lvlText w:val="-"/>
      <w:lvlJc w:val="left"/>
      <w:pPr>
        <w:ind w:left="720" w:hanging="360"/>
      </w:pPr>
      <w:rPr>
        <w:rFonts w:ascii="Times New Roman" w:eastAsiaTheme="majorEastAsia"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5671D00"/>
    <w:multiLevelType w:val="hybridMultilevel"/>
    <w:tmpl w:val="A192D01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5501617D"/>
    <w:multiLevelType w:val="hybridMultilevel"/>
    <w:tmpl w:val="8304A3B6"/>
    <w:lvl w:ilvl="0" w:tplc="2F36827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2360BA7"/>
    <w:multiLevelType w:val="hybridMultilevel"/>
    <w:tmpl w:val="8AA8BF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3C53771"/>
    <w:multiLevelType w:val="hybridMultilevel"/>
    <w:tmpl w:val="F0FC765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C05596E"/>
    <w:multiLevelType w:val="hybridMultilevel"/>
    <w:tmpl w:val="995CE25E"/>
    <w:lvl w:ilvl="0" w:tplc="FCB6922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0634568"/>
    <w:multiLevelType w:val="hybridMultilevel"/>
    <w:tmpl w:val="2870ADEE"/>
    <w:lvl w:ilvl="0" w:tplc="91B67398">
      <w:numFmt w:val="bullet"/>
      <w:lvlText w:val=""/>
      <w:lvlJc w:val="left"/>
      <w:pPr>
        <w:ind w:left="720" w:hanging="360"/>
      </w:pPr>
      <w:rPr>
        <w:rFonts w:ascii="Symbol" w:eastAsiaTheme="minorHAnsi"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7A679BA"/>
    <w:multiLevelType w:val="multilevel"/>
    <w:tmpl w:val="59DC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D5260"/>
    <w:multiLevelType w:val="multilevel"/>
    <w:tmpl w:val="C554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3735D"/>
    <w:multiLevelType w:val="hybridMultilevel"/>
    <w:tmpl w:val="74E03200"/>
    <w:lvl w:ilvl="0" w:tplc="621C39BC">
      <w:start w:val="280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2"/>
  </w:num>
  <w:num w:numId="4">
    <w:abstractNumId w:val="0"/>
  </w:num>
  <w:num w:numId="5">
    <w:abstractNumId w:val="3"/>
  </w:num>
  <w:num w:numId="6">
    <w:abstractNumId w:val="12"/>
  </w:num>
  <w:num w:numId="7">
    <w:abstractNumId w:val="10"/>
  </w:num>
  <w:num w:numId="8">
    <w:abstractNumId w:val="6"/>
  </w:num>
  <w:num w:numId="9">
    <w:abstractNumId w:val="4"/>
  </w:num>
  <w:num w:numId="10">
    <w:abstractNumId w:val="9"/>
  </w:num>
  <w:num w:numId="11">
    <w:abstractNumId w:val="5"/>
  </w:num>
  <w:num w:numId="12">
    <w:abstractNumId w:val="7"/>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51"/>
    <w:rsid w:val="00000B27"/>
    <w:rsid w:val="00001755"/>
    <w:rsid w:val="00007249"/>
    <w:rsid w:val="00016EA8"/>
    <w:rsid w:val="0001794C"/>
    <w:rsid w:val="000279E6"/>
    <w:rsid w:val="00031A3B"/>
    <w:rsid w:val="0003306B"/>
    <w:rsid w:val="00033CF8"/>
    <w:rsid w:val="00035DBF"/>
    <w:rsid w:val="00040E10"/>
    <w:rsid w:val="00041980"/>
    <w:rsid w:val="00043152"/>
    <w:rsid w:val="00044AC8"/>
    <w:rsid w:val="0004768C"/>
    <w:rsid w:val="0005152A"/>
    <w:rsid w:val="000517DB"/>
    <w:rsid w:val="00057529"/>
    <w:rsid w:val="000669F5"/>
    <w:rsid w:val="000677C5"/>
    <w:rsid w:val="00076E79"/>
    <w:rsid w:val="000843F7"/>
    <w:rsid w:val="00090802"/>
    <w:rsid w:val="0009355E"/>
    <w:rsid w:val="000A0D60"/>
    <w:rsid w:val="000A2AE7"/>
    <w:rsid w:val="000A499B"/>
    <w:rsid w:val="000A7D4D"/>
    <w:rsid w:val="000D08A5"/>
    <w:rsid w:val="000D0F17"/>
    <w:rsid w:val="000D3484"/>
    <w:rsid w:val="000F0341"/>
    <w:rsid w:val="00100B3A"/>
    <w:rsid w:val="00123FB0"/>
    <w:rsid w:val="00130148"/>
    <w:rsid w:val="001308A9"/>
    <w:rsid w:val="0013177A"/>
    <w:rsid w:val="00137946"/>
    <w:rsid w:val="0014368E"/>
    <w:rsid w:val="00146484"/>
    <w:rsid w:val="0015157A"/>
    <w:rsid w:val="0015329D"/>
    <w:rsid w:val="00157BDC"/>
    <w:rsid w:val="00167C15"/>
    <w:rsid w:val="00175F61"/>
    <w:rsid w:val="00180F30"/>
    <w:rsid w:val="0018597A"/>
    <w:rsid w:val="00191ECE"/>
    <w:rsid w:val="00192A7F"/>
    <w:rsid w:val="00196F54"/>
    <w:rsid w:val="001A0A90"/>
    <w:rsid w:val="001A12D9"/>
    <w:rsid w:val="001B1D8A"/>
    <w:rsid w:val="001B3771"/>
    <w:rsid w:val="001B52A0"/>
    <w:rsid w:val="001B7071"/>
    <w:rsid w:val="001C3566"/>
    <w:rsid w:val="001C7FE8"/>
    <w:rsid w:val="001E05DF"/>
    <w:rsid w:val="001E51F1"/>
    <w:rsid w:val="001E57B0"/>
    <w:rsid w:val="001F0139"/>
    <w:rsid w:val="001F39C1"/>
    <w:rsid w:val="001F6891"/>
    <w:rsid w:val="00204EB3"/>
    <w:rsid w:val="002104D9"/>
    <w:rsid w:val="002149EA"/>
    <w:rsid w:val="0021606C"/>
    <w:rsid w:val="00222ABB"/>
    <w:rsid w:val="00236C13"/>
    <w:rsid w:val="002447F0"/>
    <w:rsid w:val="00246A8B"/>
    <w:rsid w:val="00252EE8"/>
    <w:rsid w:val="00260051"/>
    <w:rsid w:val="00265CA7"/>
    <w:rsid w:val="00267D7F"/>
    <w:rsid w:val="00277200"/>
    <w:rsid w:val="00282EFD"/>
    <w:rsid w:val="00285746"/>
    <w:rsid w:val="002906E5"/>
    <w:rsid w:val="0029494D"/>
    <w:rsid w:val="00297ABB"/>
    <w:rsid w:val="002A2DC0"/>
    <w:rsid w:val="002A547E"/>
    <w:rsid w:val="002A6324"/>
    <w:rsid w:val="002B6F7A"/>
    <w:rsid w:val="002C1090"/>
    <w:rsid w:val="002C2371"/>
    <w:rsid w:val="002C29CD"/>
    <w:rsid w:val="002C6E23"/>
    <w:rsid w:val="002C7528"/>
    <w:rsid w:val="002D2C31"/>
    <w:rsid w:val="002D2E6E"/>
    <w:rsid w:val="002E5C66"/>
    <w:rsid w:val="002F28C2"/>
    <w:rsid w:val="00300135"/>
    <w:rsid w:val="00303590"/>
    <w:rsid w:val="00305A4C"/>
    <w:rsid w:val="003138B2"/>
    <w:rsid w:val="00313D18"/>
    <w:rsid w:val="00314646"/>
    <w:rsid w:val="00317BA0"/>
    <w:rsid w:val="00327A6F"/>
    <w:rsid w:val="00341794"/>
    <w:rsid w:val="0034312A"/>
    <w:rsid w:val="003431B7"/>
    <w:rsid w:val="00346CAE"/>
    <w:rsid w:val="0034719C"/>
    <w:rsid w:val="003479D4"/>
    <w:rsid w:val="00350E42"/>
    <w:rsid w:val="00367FC9"/>
    <w:rsid w:val="003708A5"/>
    <w:rsid w:val="00380DB0"/>
    <w:rsid w:val="00381D6C"/>
    <w:rsid w:val="0038286A"/>
    <w:rsid w:val="00397F90"/>
    <w:rsid w:val="003A5A99"/>
    <w:rsid w:val="003B12C5"/>
    <w:rsid w:val="003B6858"/>
    <w:rsid w:val="003B71D4"/>
    <w:rsid w:val="003C3CB2"/>
    <w:rsid w:val="003D690A"/>
    <w:rsid w:val="003D70BC"/>
    <w:rsid w:val="003E5075"/>
    <w:rsid w:val="003E6976"/>
    <w:rsid w:val="003F4E45"/>
    <w:rsid w:val="00403298"/>
    <w:rsid w:val="00417010"/>
    <w:rsid w:val="00417A99"/>
    <w:rsid w:val="004207FE"/>
    <w:rsid w:val="00421F20"/>
    <w:rsid w:val="00425242"/>
    <w:rsid w:val="00425D68"/>
    <w:rsid w:val="00431CA4"/>
    <w:rsid w:val="004403F3"/>
    <w:rsid w:val="004422DC"/>
    <w:rsid w:val="004435FB"/>
    <w:rsid w:val="00445209"/>
    <w:rsid w:val="0045283B"/>
    <w:rsid w:val="0047262E"/>
    <w:rsid w:val="00477DE3"/>
    <w:rsid w:val="00493329"/>
    <w:rsid w:val="00497B60"/>
    <w:rsid w:val="004A0F65"/>
    <w:rsid w:val="004A24CD"/>
    <w:rsid w:val="004A60A5"/>
    <w:rsid w:val="004B5236"/>
    <w:rsid w:val="004C0002"/>
    <w:rsid w:val="004D0F22"/>
    <w:rsid w:val="004D3CC5"/>
    <w:rsid w:val="004D44C9"/>
    <w:rsid w:val="004D521B"/>
    <w:rsid w:val="004D70A6"/>
    <w:rsid w:val="004D75FA"/>
    <w:rsid w:val="004E7AAC"/>
    <w:rsid w:val="004F08CC"/>
    <w:rsid w:val="004F1267"/>
    <w:rsid w:val="004F333F"/>
    <w:rsid w:val="00501FB3"/>
    <w:rsid w:val="00506E4E"/>
    <w:rsid w:val="005207C2"/>
    <w:rsid w:val="00522845"/>
    <w:rsid w:val="00530507"/>
    <w:rsid w:val="00531BFE"/>
    <w:rsid w:val="00535D82"/>
    <w:rsid w:val="005442DE"/>
    <w:rsid w:val="00550751"/>
    <w:rsid w:val="00554CD6"/>
    <w:rsid w:val="00560AF7"/>
    <w:rsid w:val="005632B6"/>
    <w:rsid w:val="00566C12"/>
    <w:rsid w:val="005679C7"/>
    <w:rsid w:val="00580D4C"/>
    <w:rsid w:val="00591538"/>
    <w:rsid w:val="00592BAD"/>
    <w:rsid w:val="00597F7F"/>
    <w:rsid w:val="005A5396"/>
    <w:rsid w:val="005A550C"/>
    <w:rsid w:val="005B0533"/>
    <w:rsid w:val="005B27ED"/>
    <w:rsid w:val="005B58CC"/>
    <w:rsid w:val="005C0343"/>
    <w:rsid w:val="005D2613"/>
    <w:rsid w:val="005D554D"/>
    <w:rsid w:val="005E22F7"/>
    <w:rsid w:val="005F0654"/>
    <w:rsid w:val="005F2A00"/>
    <w:rsid w:val="00601307"/>
    <w:rsid w:val="0060395D"/>
    <w:rsid w:val="006050E4"/>
    <w:rsid w:val="00607D0C"/>
    <w:rsid w:val="00611F07"/>
    <w:rsid w:val="00612849"/>
    <w:rsid w:val="0062054E"/>
    <w:rsid w:val="006206E5"/>
    <w:rsid w:val="006337A8"/>
    <w:rsid w:val="00634FB4"/>
    <w:rsid w:val="006361AD"/>
    <w:rsid w:val="00647A0E"/>
    <w:rsid w:val="00652028"/>
    <w:rsid w:val="00653000"/>
    <w:rsid w:val="006543FC"/>
    <w:rsid w:val="006635EB"/>
    <w:rsid w:val="00665B36"/>
    <w:rsid w:val="00667CB1"/>
    <w:rsid w:val="006714EC"/>
    <w:rsid w:val="006800EF"/>
    <w:rsid w:val="00681AFA"/>
    <w:rsid w:val="006917EF"/>
    <w:rsid w:val="006A1A2E"/>
    <w:rsid w:val="006A72FB"/>
    <w:rsid w:val="006B01B2"/>
    <w:rsid w:val="006C5778"/>
    <w:rsid w:val="006D09FB"/>
    <w:rsid w:val="006D147B"/>
    <w:rsid w:val="006D20ED"/>
    <w:rsid w:val="006D3DC8"/>
    <w:rsid w:val="006E7CC6"/>
    <w:rsid w:val="007047C8"/>
    <w:rsid w:val="0071718B"/>
    <w:rsid w:val="0072770B"/>
    <w:rsid w:val="00730747"/>
    <w:rsid w:val="007374A0"/>
    <w:rsid w:val="00740281"/>
    <w:rsid w:val="007413DB"/>
    <w:rsid w:val="00743815"/>
    <w:rsid w:val="00746562"/>
    <w:rsid w:val="00751039"/>
    <w:rsid w:val="00756D44"/>
    <w:rsid w:val="00760120"/>
    <w:rsid w:val="00760186"/>
    <w:rsid w:val="00776A6C"/>
    <w:rsid w:val="00780A21"/>
    <w:rsid w:val="007819F2"/>
    <w:rsid w:val="00783E04"/>
    <w:rsid w:val="0078458A"/>
    <w:rsid w:val="00791704"/>
    <w:rsid w:val="00797653"/>
    <w:rsid w:val="007A71B7"/>
    <w:rsid w:val="007B3BA1"/>
    <w:rsid w:val="007C0A4C"/>
    <w:rsid w:val="007C597F"/>
    <w:rsid w:val="007D3B4F"/>
    <w:rsid w:val="007E03D2"/>
    <w:rsid w:val="007E172D"/>
    <w:rsid w:val="007F1F6F"/>
    <w:rsid w:val="007F5495"/>
    <w:rsid w:val="00802F31"/>
    <w:rsid w:val="00807F27"/>
    <w:rsid w:val="00810894"/>
    <w:rsid w:val="00812141"/>
    <w:rsid w:val="008146EC"/>
    <w:rsid w:val="008226B2"/>
    <w:rsid w:val="008272B9"/>
    <w:rsid w:val="00830B3F"/>
    <w:rsid w:val="0083317D"/>
    <w:rsid w:val="008349D6"/>
    <w:rsid w:val="00834F53"/>
    <w:rsid w:val="00835BE4"/>
    <w:rsid w:val="00835E9C"/>
    <w:rsid w:val="0084483F"/>
    <w:rsid w:val="00847765"/>
    <w:rsid w:val="0086229D"/>
    <w:rsid w:val="00862B16"/>
    <w:rsid w:val="0086309C"/>
    <w:rsid w:val="00865116"/>
    <w:rsid w:val="008801A4"/>
    <w:rsid w:val="0088583F"/>
    <w:rsid w:val="00896DA4"/>
    <w:rsid w:val="008A5993"/>
    <w:rsid w:val="008B238E"/>
    <w:rsid w:val="008B399A"/>
    <w:rsid w:val="008C066B"/>
    <w:rsid w:val="008C0B89"/>
    <w:rsid w:val="008C177F"/>
    <w:rsid w:val="008C3AB5"/>
    <w:rsid w:val="008C3C1E"/>
    <w:rsid w:val="008D1CC7"/>
    <w:rsid w:val="008D454B"/>
    <w:rsid w:val="008E0420"/>
    <w:rsid w:val="008E19B1"/>
    <w:rsid w:val="008E2674"/>
    <w:rsid w:val="008E2A39"/>
    <w:rsid w:val="008E5A18"/>
    <w:rsid w:val="008F0D84"/>
    <w:rsid w:val="008F28F2"/>
    <w:rsid w:val="008F5A80"/>
    <w:rsid w:val="0090710E"/>
    <w:rsid w:val="009127FB"/>
    <w:rsid w:val="00923AE9"/>
    <w:rsid w:val="00925ACF"/>
    <w:rsid w:val="009441CF"/>
    <w:rsid w:val="0096760E"/>
    <w:rsid w:val="00972BD1"/>
    <w:rsid w:val="0097395A"/>
    <w:rsid w:val="009759AC"/>
    <w:rsid w:val="00975ABC"/>
    <w:rsid w:val="0097686C"/>
    <w:rsid w:val="00982E11"/>
    <w:rsid w:val="00986274"/>
    <w:rsid w:val="00993F28"/>
    <w:rsid w:val="0099698C"/>
    <w:rsid w:val="009A1D01"/>
    <w:rsid w:val="009A2730"/>
    <w:rsid w:val="009A4908"/>
    <w:rsid w:val="009B1A14"/>
    <w:rsid w:val="009B1A6F"/>
    <w:rsid w:val="009C0956"/>
    <w:rsid w:val="009D14DB"/>
    <w:rsid w:val="009E4E60"/>
    <w:rsid w:val="009E6D5B"/>
    <w:rsid w:val="009F7488"/>
    <w:rsid w:val="00A0764C"/>
    <w:rsid w:val="00A07FD3"/>
    <w:rsid w:val="00A12B80"/>
    <w:rsid w:val="00A14151"/>
    <w:rsid w:val="00A33FFD"/>
    <w:rsid w:val="00A40E81"/>
    <w:rsid w:val="00A46163"/>
    <w:rsid w:val="00A577A3"/>
    <w:rsid w:val="00A72864"/>
    <w:rsid w:val="00A7431F"/>
    <w:rsid w:val="00A75F26"/>
    <w:rsid w:val="00A84E38"/>
    <w:rsid w:val="00A86220"/>
    <w:rsid w:val="00A871B7"/>
    <w:rsid w:val="00A90475"/>
    <w:rsid w:val="00A939DC"/>
    <w:rsid w:val="00AA36F8"/>
    <w:rsid w:val="00AA5586"/>
    <w:rsid w:val="00AB5A4B"/>
    <w:rsid w:val="00AB5C52"/>
    <w:rsid w:val="00AC1721"/>
    <w:rsid w:val="00AC7C9E"/>
    <w:rsid w:val="00AD122B"/>
    <w:rsid w:val="00AE1F01"/>
    <w:rsid w:val="00AE41F5"/>
    <w:rsid w:val="00AF634A"/>
    <w:rsid w:val="00B01D94"/>
    <w:rsid w:val="00B072D1"/>
    <w:rsid w:val="00B1749B"/>
    <w:rsid w:val="00B24F2D"/>
    <w:rsid w:val="00B36174"/>
    <w:rsid w:val="00B5211C"/>
    <w:rsid w:val="00B54D82"/>
    <w:rsid w:val="00B63189"/>
    <w:rsid w:val="00B64809"/>
    <w:rsid w:val="00B664DF"/>
    <w:rsid w:val="00B679A5"/>
    <w:rsid w:val="00B67AFD"/>
    <w:rsid w:val="00B84A14"/>
    <w:rsid w:val="00B96C6F"/>
    <w:rsid w:val="00BA00EC"/>
    <w:rsid w:val="00BB1DF2"/>
    <w:rsid w:val="00BB6760"/>
    <w:rsid w:val="00BC4E94"/>
    <w:rsid w:val="00BC5726"/>
    <w:rsid w:val="00BC77C4"/>
    <w:rsid w:val="00BD1975"/>
    <w:rsid w:val="00BD3703"/>
    <w:rsid w:val="00C00A07"/>
    <w:rsid w:val="00C05768"/>
    <w:rsid w:val="00C066F6"/>
    <w:rsid w:val="00C07FC8"/>
    <w:rsid w:val="00C136F4"/>
    <w:rsid w:val="00C13897"/>
    <w:rsid w:val="00C23AB0"/>
    <w:rsid w:val="00C27CE7"/>
    <w:rsid w:val="00C32BCC"/>
    <w:rsid w:val="00C4158E"/>
    <w:rsid w:val="00C475EC"/>
    <w:rsid w:val="00C47FDA"/>
    <w:rsid w:val="00C63614"/>
    <w:rsid w:val="00C63AAE"/>
    <w:rsid w:val="00C70731"/>
    <w:rsid w:val="00C72B54"/>
    <w:rsid w:val="00C72FBA"/>
    <w:rsid w:val="00C76EAF"/>
    <w:rsid w:val="00C77538"/>
    <w:rsid w:val="00C840A9"/>
    <w:rsid w:val="00C85A41"/>
    <w:rsid w:val="00C8737D"/>
    <w:rsid w:val="00CA2DDB"/>
    <w:rsid w:val="00CB3886"/>
    <w:rsid w:val="00CC337E"/>
    <w:rsid w:val="00CC562A"/>
    <w:rsid w:val="00CD1393"/>
    <w:rsid w:val="00CD29FB"/>
    <w:rsid w:val="00CE38D8"/>
    <w:rsid w:val="00CE7A6E"/>
    <w:rsid w:val="00CF0F95"/>
    <w:rsid w:val="00CF2156"/>
    <w:rsid w:val="00CF5A81"/>
    <w:rsid w:val="00D03A39"/>
    <w:rsid w:val="00D100B2"/>
    <w:rsid w:val="00D12E76"/>
    <w:rsid w:val="00D164C0"/>
    <w:rsid w:val="00D22C55"/>
    <w:rsid w:val="00D27111"/>
    <w:rsid w:val="00D35BC1"/>
    <w:rsid w:val="00D41909"/>
    <w:rsid w:val="00D42359"/>
    <w:rsid w:val="00D439E9"/>
    <w:rsid w:val="00D44FBA"/>
    <w:rsid w:val="00D538A6"/>
    <w:rsid w:val="00D53B93"/>
    <w:rsid w:val="00D55831"/>
    <w:rsid w:val="00D5796F"/>
    <w:rsid w:val="00D7045F"/>
    <w:rsid w:val="00D73F84"/>
    <w:rsid w:val="00D91C31"/>
    <w:rsid w:val="00D93397"/>
    <w:rsid w:val="00DA1B15"/>
    <w:rsid w:val="00DA2280"/>
    <w:rsid w:val="00DA4182"/>
    <w:rsid w:val="00DA53AB"/>
    <w:rsid w:val="00DB02DC"/>
    <w:rsid w:val="00DB7D8C"/>
    <w:rsid w:val="00DD18CF"/>
    <w:rsid w:val="00DD4675"/>
    <w:rsid w:val="00DD523A"/>
    <w:rsid w:val="00DD6407"/>
    <w:rsid w:val="00DE0D97"/>
    <w:rsid w:val="00DE1C43"/>
    <w:rsid w:val="00E02F3E"/>
    <w:rsid w:val="00E05DF9"/>
    <w:rsid w:val="00E145C7"/>
    <w:rsid w:val="00E15D46"/>
    <w:rsid w:val="00E21073"/>
    <w:rsid w:val="00E23540"/>
    <w:rsid w:val="00E24263"/>
    <w:rsid w:val="00E266D8"/>
    <w:rsid w:val="00E3130E"/>
    <w:rsid w:val="00E418EF"/>
    <w:rsid w:val="00E441E4"/>
    <w:rsid w:val="00E4492D"/>
    <w:rsid w:val="00E4602C"/>
    <w:rsid w:val="00E53278"/>
    <w:rsid w:val="00E535C9"/>
    <w:rsid w:val="00E60905"/>
    <w:rsid w:val="00E628FA"/>
    <w:rsid w:val="00E65F77"/>
    <w:rsid w:val="00E6609D"/>
    <w:rsid w:val="00E662F3"/>
    <w:rsid w:val="00E7124C"/>
    <w:rsid w:val="00E75DC0"/>
    <w:rsid w:val="00E769EE"/>
    <w:rsid w:val="00E87892"/>
    <w:rsid w:val="00E92E96"/>
    <w:rsid w:val="00E94222"/>
    <w:rsid w:val="00E946E6"/>
    <w:rsid w:val="00E95BFB"/>
    <w:rsid w:val="00EB61B2"/>
    <w:rsid w:val="00EC049C"/>
    <w:rsid w:val="00EC2AB7"/>
    <w:rsid w:val="00EC45DA"/>
    <w:rsid w:val="00EC7DFE"/>
    <w:rsid w:val="00ED4C73"/>
    <w:rsid w:val="00ED4E45"/>
    <w:rsid w:val="00EE5F74"/>
    <w:rsid w:val="00EF4433"/>
    <w:rsid w:val="00EF63C2"/>
    <w:rsid w:val="00F044C9"/>
    <w:rsid w:val="00F10092"/>
    <w:rsid w:val="00F130F6"/>
    <w:rsid w:val="00F21B77"/>
    <w:rsid w:val="00F23FF7"/>
    <w:rsid w:val="00F24557"/>
    <w:rsid w:val="00F320B4"/>
    <w:rsid w:val="00F432A3"/>
    <w:rsid w:val="00F55333"/>
    <w:rsid w:val="00F620EE"/>
    <w:rsid w:val="00F73C6B"/>
    <w:rsid w:val="00F75E39"/>
    <w:rsid w:val="00F8057B"/>
    <w:rsid w:val="00F8300F"/>
    <w:rsid w:val="00F87A64"/>
    <w:rsid w:val="00F90857"/>
    <w:rsid w:val="00F93123"/>
    <w:rsid w:val="00F95197"/>
    <w:rsid w:val="00FA0B5E"/>
    <w:rsid w:val="00FA56E1"/>
    <w:rsid w:val="00FB005E"/>
    <w:rsid w:val="00FC4176"/>
    <w:rsid w:val="00FC64E0"/>
    <w:rsid w:val="00FD7222"/>
    <w:rsid w:val="00FE0753"/>
    <w:rsid w:val="00FE69C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1587"/>
  <w15:chartTrackingRefBased/>
  <w15:docId w15:val="{16ED9A6C-6C21-4E61-8EE6-618E71308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8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403F3"/>
  </w:style>
  <w:style w:type="paragraph" w:styleId="Heading1">
    <w:name w:val="heading 1"/>
    <w:basedOn w:val="Normal"/>
    <w:next w:val="Normal"/>
    <w:link w:val="Heading1Char"/>
    <w:uiPriority w:val="9"/>
    <w:qFormat/>
    <w:rsid w:val="00746562"/>
    <w:pPr>
      <w:keepNext/>
      <w:keepLines/>
      <w:pBdr>
        <w:bottom w:val="single" w:sz="4" w:space="1" w:color="auto"/>
      </w:pBdr>
      <w:spacing w:before="240"/>
      <w:outlineLvl w:val="0"/>
    </w:pPr>
    <w:rPr>
      <w:rFonts w:eastAsiaTheme="majorEastAsia" w:cstheme="majorBidi"/>
      <w:b/>
      <w:color w:val="2C2C2C" w:themeColor="text1"/>
      <w:sz w:val="32"/>
      <w:szCs w:val="32"/>
    </w:rPr>
  </w:style>
  <w:style w:type="paragraph" w:styleId="Heading2">
    <w:name w:val="heading 2"/>
    <w:basedOn w:val="Normal"/>
    <w:next w:val="Normal"/>
    <w:link w:val="Heading2Char"/>
    <w:uiPriority w:val="9"/>
    <w:unhideWhenUsed/>
    <w:qFormat/>
    <w:rsid w:val="00746562"/>
    <w:pPr>
      <w:keepNext/>
      <w:keepLines/>
      <w:spacing w:before="40"/>
      <w:outlineLvl w:val="1"/>
    </w:pPr>
    <w:rPr>
      <w:rFonts w:eastAsiaTheme="majorEastAsia" w:cstheme="majorBidi"/>
      <w:b/>
      <w:color w:val="2C2C2C" w:themeColor="text1"/>
      <w:sz w:val="26"/>
      <w:szCs w:val="26"/>
    </w:rPr>
  </w:style>
  <w:style w:type="paragraph" w:styleId="Heading3">
    <w:name w:val="heading 3"/>
    <w:basedOn w:val="Normal"/>
    <w:next w:val="Normal"/>
    <w:link w:val="Heading3Char"/>
    <w:uiPriority w:val="9"/>
    <w:unhideWhenUsed/>
    <w:qFormat/>
    <w:rsid w:val="00A14151"/>
    <w:pPr>
      <w:keepNext/>
      <w:keepLines/>
      <w:spacing w:before="40"/>
      <w:outlineLvl w:val="2"/>
    </w:pPr>
    <w:rPr>
      <w:rFonts w:eastAsiaTheme="majorEastAsia" w:cstheme="majorBidi"/>
      <w:color w:val="7F5F00" w:themeColor="accent1" w:themeShade="7F"/>
      <w:sz w:val="24"/>
      <w:szCs w:val="24"/>
    </w:rPr>
  </w:style>
  <w:style w:type="paragraph" w:styleId="Heading4">
    <w:name w:val="heading 4"/>
    <w:basedOn w:val="Normal"/>
    <w:link w:val="Heading4Char"/>
    <w:uiPriority w:val="9"/>
    <w:qFormat/>
    <w:rsid w:val="00A14151"/>
    <w:pPr>
      <w:spacing w:before="100" w:beforeAutospacing="1" w:after="100" w:afterAutospacing="1"/>
      <w:outlineLvl w:val="3"/>
    </w:pPr>
    <w:rPr>
      <w:rFonts w:eastAsia="Times New Roman" w:cs="Times New Roman"/>
      <w:b/>
      <w:bCs/>
      <w:sz w:val="24"/>
      <w:szCs w:val="24"/>
      <w:lang w:eastAsia="en-AU"/>
    </w:rPr>
  </w:style>
  <w:style w:type="paragraph" w:styleId="Heading5">
    <w:name w:val="heading 5"/>
    <w:basedOn w:val="Normal"/>
    <w:next w:val="Normal"/>
    <w:link w:val="Heading5Char"/>
    <w:uiPriority w:val="9"/>
    <w:unhideWhenUsed/>
    <w:qFormat/>
    <w:rsid w:val="00592BAD"/>
    <w:pPr>
      <w:keepNext/>
      <w:keepLines/>
      <w:spacing w:before="40"/>
      <w:outlineLvl w:val="4"/>
    </w:pPr>
    <w:rPr>
      <w:rFonts w:eastAsiaTheme="majorEastAsia" w:cstheme="majorBidi"/>
      <w:b/>
      <w:color w:val="2C2C2C" w:themeColor="text1"/>
    </w:rPr>
  </w:style>
  <w:style w:type="paragraph" w:styleId="Heading6">
    <w:name w:val="heading 6"/>
    <w:basedOn w:val="Normal"/>
    <w:next w:val="Normal"/>
    <w:link w:val="Heading6Char"/>
    <w:uiPriority w:val="9"/>
    <w:unhideWhenUsed/>
    <w:qFormat/>
    <w:rsid w:val="00592BAD"/>
    <w:pPr>
      <w:keepNext/>
      <w:keepLines/>
      <w:spacing w:before="40"/>
      <w:outlineLvl w:val="5"/>
    </w:pPr>
    <w:rPr>
      <w:rFonts w:eastAsiaTheme="majorEastAsia" w:cstheme="majorBidi"/>
      <w:i/>
      <w:color w:val="2C2C2C"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14151"/>
    <w:rPr>
      <w:rFonts w:ascii="Times New Roman" w:eastAsia="Times New Roman" w:hAnsi="Times New Roman" w:cs="Times New Roman"/>
      <w:b/>
      <w:bCs/>
      <w:sz w:val="24"/>
      <w:szCs w:val="24"/>
      <w:lang w:eastAsia="en-AU"/>
    </w:rPr>
  </w:style>
  <w:style w:type="character" w:styleId="Hyperlink">
    <w:name w:val="Hyperlink"/>
    <w:basedOn w:val="DefaultParagraphFont"/>
    <w:uiPriority w:val="99"/>
    <w:unhideWhenUsed/>
    <w:rsid w:val="00A14151"/>
    <w:rPr>
      <w:color w:val="0000FF"/>
      <w:u w:val="single"/>
    </w:rPr>
  </w:style>
  <w:style w:type="paragraph" w:customStyle="1" w:styleId="ng-scope">
    <w:name w:val="ng-scope"/>
    <w:basedOn w:val="Normal"/>
    <w:rsid w:val="00A14151"/>
    <w:pPr>
      <w:spacing w:before="100" w:beforeAutospacing="1" w:after="100" w:afterAutospacing="1"/>
    </w:pPr>
    <w:rPr>
      <w:rFonts w:eastAsia="Times New Roman" w:cs="Times New Roman"/>
      <w:sz w:val="24"/>
      <w:szCs w:val="24"/>
      <w:lang w:eastAsia="en-AU"/>
    </w:rPr>
  </w:style>
  <w:style w:type="paragraph" w:styleId="z-TopofForm">
    <w:name w:val="HTML Top of Form"/>
    <w:basedOn w:val="Normal"/>
    <w:next w:val="Normal"/>
    <w:link w:val="z-TopofFormChar"/>
    <w:hidden/>
    <w:uiPriority w:val="99"/>
    <w:semiHidden/>
    <w:unhideWhenUsed/>
    <w:rsid w:val="00A14151"/>
    <w:pPr>
      <w:pBdr>
        <w:bottom w:val="single" w:sz="6" w:space="1" w:color="auto"/>
      </w:pBdr>
      <w:jc w:val="center"/>
    </w:pPr>
    <w:rPr>
      <w:rFonts w:ascii="Arial" w:eastAsia="Times New Roman" w:hAnsi="Arial" w:cs="Arial"/>
      <w:vanish/>
      <w:sz w:val="16"/>
      <w:szCs w:val="16"/>
      <w:lang w:eastAsia="en-AU"/>
    </w:rPr>
  </w:style>
  <w:style w:type="character" w:customStyle="1" w:styleId="z-TopofFormChar">
    <w:name w:val="z-Top of Form Char"/>
    <w:basedOn w:val="DefaultParagraphFont"/>
    <w:link w:val="z-TopofForm"/>
    <w:uiPriority w:val="99"/>
    <w:semiHidden/>
    <w:rsid w:val="00A14151"/>
    <w:rPr>
      <w:rFonts w:ascii="Arial" w:eastAsia="Times New Roman" w:hAnsi="Arial" w:cs="Arial"/>
      <w:vanish/>
      <w:sz w:val="16"/>
      <w:szCs w:val="16"/>
      <w:lang w:eastAsia="en-AU"/>
    </w:rPr>
  </w:style>
  <w:style w:type="paragraph" w:styleId="z-BottomofForm">
    <w:name w:val="HTML Bottom of Form"/>
    <w:basedOn w:val="Normal"/>
    <w:next w:val="Normal"/>
    <w:link w:val="z-BottomofFormChar"/>
    <w:hidden/>
    <w:uiPriority w:val="99"/>
    <w:semiHidden/>
    <w:unhideWhenUsed/>
    <w:rsid w:val="00A14151"/>
    <w:pPr>
      <w:pBdr>
        <w:top w:val="single" w:sz="6" w:space="1" w:color="auto"/>
      </w:pBdr>
      <w:jc w:val="center"/>
    </w:pPr>
    <w:rPr>
      <w:rFonts w:ascii="Arial" w:eastAsia="Times New Roman" w:hAnsi="Arial" w:cs="Arial"/>
      <w:vanish/>
      <w:sz w:val="16"/>
      <w:szCs w:val="16"/>
      <w:lang w:eastAsia="en-AU"/>
    </w:rPr>
  </w:style>
  <w:style w:type="character" w:customStyle="1" w:styleId="z-BottomofFormChar">
    <w:name w:val="z-Bottom of Form Char"/>
    <w:basedOn w:val="DefaultParagraphFont"/>
    <w:link w:val="z-BottomofForm"/>
    <w:uiPriority w:val="99"/>
    <w:semiHidden/>
    <w:rsid w:val="00A14151"/>
    <w:rPr>
      <w:rFonts w:ascii="Arial" w:eastAsia="Times New Roman" w:hAnsi="Arial" w:cs="Arial"/>
      <w:vanish/>
      <w:sz w:val="16"/>
      <w:szCs w:val="16"/>
      <w:lang w:eastAsia="en-AU"/>
    </w:rPr>
  </w:style>
  <w:style w:type="character" w:customStyle="1" w:styleId="name">
    <w:name w:val="name"/>
    <w:basedOn w:val="DefaultParagraphFont"/>
    <w:rsid w:val="00A14151"/>
  </w:style>
  <w:style w:type="character" w:customStyle="1" w:styleId="acecomment">
    <w:name w:val="ace_comment"/>
    <w:basedOn w:val="DefaultParagraphFont"/>
    <w:rsid w:val="00A14151"/>
  </w:style>
  <w:style w:type="character" w:customStyle="1" w:styleId="acekeyword">
    <w:name w:val="ace_keyword"/>
    <w:basedOn w:val="DefaultParagraphFont"/>
    <w:rsid w:val="00A14151"/>
  </w:style>
  <w:style w:type="character" w:customStyle="1" w:styleId="acestorage">
    <w:name w:val="ace_storage"/>
    <w:basedOn w:val="DefaultParagraphFont"/>
    <w:rsid w:val="00A14151"/>
  </w:style>
  <w:style w:type="character" w:customStyle="1" w:styleId="acevariable">
    <w:name w:val="ace_variable"/>
    <w:basedOn w:val="DefaultParagraphFont"/>
    <w:rsid w:val="00A14151"/>
  </w:style>
  <w:style w:type="character" w:customStyle="1" w:styleId="aceconstant">
    <w:name w:val="ace_constant"/>
    <w:basedOn w:val="DefaultParagraphFont"/>
    <w:rsid w:val="00A14151"/>
  </w:style>
  <w:style w:type="character" w:customStyle="1" w:styleId="label">
    <w:name w:val="label"/>
    <w:basedOn w:val="DefaultParagraphFont"/>
    <w:rsid w:val="00A14151"/>
  </w:style>
  <w:style w:type="character" w:customStyle="1" w:styleId="Heading1Char">
    <w:name w:val="Heading 1 Char"/>
    <w:basedOn w:val="DefaultParagraphFont"/>
    <w:link w:val="Heading1"/>
    <w:uiPriority w:val="9"/>
    <w:rsid w:val="00746562"/>
    <w:rPr>
      <w:rFonts w:eastAsiaTheme="majorEastAsia" w:cstheme="majorBidi"/>
      <w:b/>
      <w:color w:val="2C2C2C" w:themeColor="text1"/>
      <w:sz w:val="32"/>
      <w:szCs w:val="32"/>
    </w:rPr>
  </w:style>
  <w:style w:type="character" w:customStyle="1" w:styleId="Heading2Char">
    <w:name w:val="Heading 2 Char"/>
    <w:basedOn w:val="DefaultParagraphFont"/>
    <w:link w:val="Heading2"/>
    <w:uiPriority w:val="9"/>
    <w:rsid w:val="00746562"/>
    <w:rPr>
      <w:rFonts w:eastAsiaTheme="majorEastAsia" w:cstheme="majorBidi"/>
      <w:b/>
      <w:color w:val="2C2C2C" w:themeColor="text1"/>
      <w:sz w:val="26"/>
      <w:szCs w:val="26"/>
    </w:rPr>
  </w:style>
  <w:style w:type="character" w:customStyle="1" w:styleId="Heading3Char">
    <w:name w:val="Heading 3 Char"/>
    <w:basedOn w:val="DefaultParagraphFont"/>
    <w:link w:val="Heading3"/>
    <w:uiPriority w:val="9"/>
    <w:rsid w:val="00A14151"/>
    <w:rPr>
      <w:rFonts w:ascii="Times New Roman" w:eastAsiaTheme="majorEastAsia" w:hAnsi="Times New Roman" w:cstheme="majorBidi"/>
      <w:color w:val="7F5F00" w:themeColor="accent1" w:themeShade="7F"/>
      <w:sz w:val="24"/>
      <w:szCs w:val="24"/>
    </w:rPr>
  </w:style>
  <w:style w:type="character" w:styleId="UnresolvedMention">
    <w:name w:val="Unresolved Mention"/>
    <w:basedOn w:val="DefaultParagraphFont"/>
    <w:uiPriority w:val="99"/>
    <w:semiHidden/>
    <w:unhideWhenUsed/>
    <w:rsid w:val="00A14151"/>
    <w:rPr>
      <w:color w:val="605E5C"/>
      <w:shd w:val="clear" w:color="auto" w:fill="E1DFDD"/>
    </w:rPr>
  </w:style>
  <w:style w:type="paragraph" w:styleId="ListParagraph">
    <w:name w:val="List Paragraph"/>
    <w:basedOn w:val="Normal"/>
    <w:uiPriority w:val="34"/>
    <w:qFormat/>
    <w:rsid w:val="00A14151"/>
    <w:pPr>
      <w:ind w:left="720"/>
      <w:contextualSpacing/>
    </w:pPr>
  </w:style>
  <w:style w:type="character" w:customStyle="1" w:styleId="Heading5Char">
    <w:name w:val="Heading 5 Char"/>
    <w:basedOn w:val="DefaultParagraphFont"/>
    <w:link w:val="Heading5"/>
    <w:uiPriority w:val="9"/>
    <w:rsid w:val="00592BAD"/>
    <w:rPr>
      <w:rFonts w:ascii="Times New Roman" w:eastAsiaTheme="majorEastAsia" w:hAnsi="Times New Roman" w:cstheme="majorBidi"/>
      <w:b/>
      <w:color w:val="2C2C2C" w:themeColor="text1"/>
    </w:rPr>
  </w:style>
  <w:style w:type="character" w:customStyle="1" w:styleId="Heading6Char">
    <w:name w:val="Heading 6 Char"/>
    <w:basedOn w:val="DefaultParagraphFont"/>
    <w:link w:val="Heading6"/>
    <w:uiPriority w:val="9"/>
    <w:rsid w:val="00592BAD"/>
    <w:rPr>
      <w:rFonts w:ascii="Times New Roman" w:eastAsiaTheme="majorEastAsia" w:hAnsi="Times New Roman" w:cstheme="majorBidi"/>
      <w:i/>
      <w:color w:val="2C2C2C" w:themeColor="text1"/>
    </w:rPr>
  </w:style>
  <w:style w:type="paragraph" w:styleId="Title">
    <w:name w:val="Title"/>
    <w:basedOn w:val="Normal"/>
    <w:next w:val="Normal"/>
    <w:link w:val="TitleChar"/>
    <w:uiPriority w:val="10"/>
    <w:qFormat/>
    <w:rsid w:val="00746562"/>
    <w:pPr>
      <w:contextualSpacing/>
      <w:jc w:val="center"/>
    </w:pPr>
    <w:rPr>
      <w:rFonts w:ascii="Calibri" w:eastAsiaTheme="majorEastAsia" w:hAnsi="Calibri" w:cstheme="majorBidi"/>
      <w:b/>
      <w:color w:val="2C2C2C" w:themeColor="text1"/>
      <w:spacing w:val="-10"/>
      <w:kern w:val="28"/>
      <w:sz w:val="56"/>
      <w:szCs w:val="160"/>
    </w:rPr>
  </w:style>
  <w:style w:type="character" w:customStyle="1" w:styleId="TitleChar">
    <w:name w:val="Title Char"/>
    <w:basedOn w:val="DefaultParagraphFont"/>
    <w:link w:val="Title"/>
    <w:uiPriority w:val="10"/>
    <w:rsid w:val="00746562"/>
    <w:rPr>
      <w:rFonts w:ascii="Calibri" w:eastAsiaTheme="majorEastAsia" w:hAnsi="Calibri" w:cstheme="majorBidi"/>
      <w:b/>
      <w:color w:val="2C2C2C" w:themeColor="text1"/>
      <w:spacing w:val="-10"/>
      <w:kern w:val="28"/>
      <w:sz w:val="56"/>
      <w:szCs w:val="160"/>
    </w:rPr>
  </w:style>
  <w:style w:type="character" w:styleId="CommentReference">
    <w:name w:val="annotation reference"/>
    <w:basedOn w:val="DefaultParagraphFont"/>
    <w:uiPriority w:val="99"/>
    <w:semiHidden/>
    <w:unhideWhenUsed/>
    <w:rsid w:val="00246A8B"/>
    <w:rPr>
      <w:sz w:val="16"/>
      <w:szCs w:val="16"/>
    </w:rPr>
  </w:style>
  <w:style w:type="paragraph" w:styleId="CommentText">
    <w:name w:val="annotation text"/>
    <w:basedOn w:val="Normal"/>
    <w:link w:val="CommentTextChar"/>
    <w:uiPriority w:val="99"/>
    <w:semiHidden/>
    <w:unhideWhenUsed/>
    <w:rsid w:val="00246A8B"/>
    <w:rPr>
      <w:sz w:val="20"/>
      <w:szCs w:val="20"/>
    </w:rPr>
  </w:style>
  <w:style w:type="character" w:customStyle="1" w:styleId="CommentTextChar">
    <w:name w:val="Comment Text Char"/>
    <w:basedOn w:val="DefaultParagraphFont"/>
    <w:link w:val="CommentText"/>
    <w:uiPriority w:val="99"/>
    <w:semiHidden/>
    <w:rsid w:val="00246A8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46A8B"/>
    <w:rPr>
      <w:b/>
      <w:bCs/>
    </w:rPr>
  </w:style>
  <w:style w:type="character" w:customStyle="1" w:styleId="CommentSubjectChar">
    <w:name w:val="Comment Subject Char"/>
    <w:basedOn w:val="CommentTextChar"/>
    <w:link w:val="CommentSubject"/>
    <w:uiPriority w:val="99"/>
    <w:semiHidden/>
    <w:rsid w:val="00246A8B"/>
    <w:rPr>
      <w:rFonts w:ascii="Times New Roman" w:hAnsi="Times New Roman"/>
      <w:b/>
      <w:bCs/>
      <w:sz w:val="20"/>
      <w:szCs w:val="20"/>
    </w:rPr>
  </w:style>
  <w:style w:type="paragraph" w:styleId="BalloonText">
    <w:name w:val="Balloon Text"/>
    <w:basedOn w:val="Normal"/>
    <w:link w:val="BalloonTextChar"/>
    <w:uiPriority w:val="99"/>
    <w:semiHidden/>
    <w:unhideWhenUsed/>
    <w:rsid w:val="00246A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6A8B"/>
    <w:rPr>
      <w:rFonts w:ascii="Segoe UI" w:hAnsi="Segoe UI" w:cs="Segoe UI"/>
      <w:sz w:val="18"/>
      <w:szCs w:val="18"/>
    </w:rPr>
  </w:style>
  <w:style w:type="table" w:styleId="TableGrid">
    <w:name w:val="Table Grid"/>
    <w:basedOn w:val="TableNormal"/>
    <w:uiPriority w:val="39"/>
    <w:rsid w:val="003D70B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80DB0"/>
    <w:rPr>
      <w:color w:val="6C606A" w:themeColor="followedHyperlink"/>
      <w:u w:val="single"/>
    </w:rPr>
  </w:style>
  <w:style w:type="paragraph" w:styleId="Revision">
    <w:name w:val="Revision"/>
    <w:hidden/>
    <w:uiPriority w:val="99"/>
    <w:semiHidden/>
    <w:rsid w:val="00783E04"/>
    <w:pPr>
      <w:spacing w:after="0"/>
    </w:pPr>
    <w:rPr>
      <w:rFonts w:ascii="Times New Roman" w:hAnsi="Times New Roman"/>
    </w:rPr>
  </w:style>
  <w:style w:type="character" w:styleId="PlaceholderText">
    <w:name w:val="Placeholder Text"/>
    <w:basedOn w:val="DefaultParagraphFont"/>
    <w:uiPriority w:val="99"/>
    <w:semiHidden/>
    <w:rsid w:val="003B71D4"/>
    <w:rPr>
      <w:color w:val="808080"/>
    </w:rPr>
  </w:style>
  <w:style w:type="paragraph" w:styleId="Subtitle">
    <w:name w:val="Subtitle"/>
    <w:basedOn w:val="Normal"/>
    <w:next w:val="Normal"/>
    <w:link w:val="SubtitleChar"/>
    <w:uiPriority w:val="11"/>
    <w:qFormat/>
    <w:rsid w:val="00A75F26"/>
    <w:pPr>
      <w:numPr>
        <w:ilvl w:val="1"/>
      </w:numPr>
      <w:spacing w:after="160"/>
      <w:jc w:val="center"/>
    </w:pPr>
    <w:rPr>
      <w:rFonts w:eastAsiaTheme="minorEastAsia"/>
      <w:color w:val="767676" w:themeColor="text1" w:themeTint="A5"/>
      <w:spacing w:val="15"/>
    </w:rPr>
  </w:style>
  <w:style w:type="character" w:customStyle="1" w:styleId="SubtitleChar">
    <w:name w:val="Subtitle Char"/>
    <w:basedOn w:val="DefaultParagraphFont"/>
    <w:link w:val="Subtitle"/>
    <w:uiPriority w:val="11"/>
    <w:rsid w:val="00A75F26"/>
    <w:rPr>
      <w:rFonts w:eastAsiaTheme="minorEastAsia"/>
      <w:color w:val="767676"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820706">
      <w:bodyDiv w:val="1"/>
      <w:marLeft w:val="0"/>
      <w:marRight w:val="0"/>
      <w:marTop w:val="0"/>
      <w:marBottom w:val="0"/>
      <w:divBdr>
        <w:top w:val="none" w:sz="0" w:space="0" w:color="auto"/>
        <w:left w:val="none" w:sz="0" w:space="0" w:color="auto"/>
        <w:bottom w:val="none" w:sz="0" w:space="0" w:color="auto"/>
        <w:right w:val="none" w:sz="0" w:space="0" w:color="auto"/>
      </w:divBdr>
    </w:div>
    <w:div w:id="542716709">
      <w:bodyDiv w:val="1"/>
      <w:marLeft w:val="0"/>
      <w:marRight w:val="0"/>
      <w:marTop w:val="0"/>
      <w:marBottom w:val="0"/>
      <w:divBdr>
        <w:top w:val="none" w:sz="0" w:space="0" w:color="auto"/>
        <w:left w:val="none" w:sz="0" w:space="0" w:color="auto"/>
        <w:bottom w:val="none" w:sz="0" w:space="0" w:color="auto"/>
        <w:right w:val="none" w:sz="0" w:space="0" w:color="auto"/>
      </w:divBdr>
    </w:div>
    <w:div w:id="672488819">
      <w:bodyDiv w:val="1"/>
      <w:marLeft w:val="0"/>
      <w:marRight w:val="0"/>
      <w:marTop w:val="0"/>
      <w:marBottom w:val="0"/>
      <w:divBdr>
        <w:top w:val="none" w:sz="0" w:space="0" w:color="auto"/>
        <w:left w:val="none" w:sz="0" w:space="0" w:color="auto"/>
        <w:bottom w:val="none" w:sz="0" w:space="0" w:color="auto"/>
        <w:right w:val="none" w:sz="0" w:space="0" w:color="auto"/>
      </w:divBdr>
    </w:div>
    <w:div w:id="687104564">
      <w:bodyDiv w:val="1"/>
      <w:marLeft w:val="0"/>
      <w:marRight w:val="0"/>
      <w:marTop w:val="0"/>
      <w:marBottom w:val="0"/>
      <w:divBdr>
        <w:top w:val="none" w:sz="0" w:space="0" w:color="auto"/>
        <w:left w:val="none" w:sz="0" w:space="0" w:color="auto"/>
        <w:bottom w:val="none" w:sz="0" w:space="0" w:color="auto"/>
        <w:right w:val="none" w:sz="0" w:space="0" w:color="auto"/>
      </w:divBdr>
    </w:div>
    <w:div w:id="781338384">
      <w:bodyDiv w:val="1"/>
      <w:marLeft w:val="0"/>
      <w:marRight w:val="0"/>
      <w:marTop w:val="0"/>
      <w:marBottom w:val="0"/>
      <w:divBdr>
        <w:top w:val="none" w:sz="0" w:space="0" w:color="auto"/>
        <w:left w:val="none" w:sz="0" w:space="0" w:color="auto"/>
        <w:bottom w:val="none" w:sz="0" w:space="0" w:color="auto"/>
        <w:right w:val="none" w:sz="0" w:space="0" w:color="auto"/>
      </w:divBdr>
    </w:div>
    <w:div w:id="785851983">
      <w:bodyDiv w:val="1"/>
      <w:marLeft w:val="0"/>
      <w:marRight w:val="0"/>
      <w:marTop w:val="0"/>
      <w:marBottom w:val="0"/>
      <w:divBdr>
        <w:top w:val="none" w:sz="0" w:space="0" w:color="auto"/>
        <w:left w:val="none" w:sz="0" w:space="0" w:color="auto"/>
        <w:bottom w:val="none" w:sz="0" w:space="0" w:color="auto"/>
        <w:right w:val="none" w:sz="0" w:space="0" w:color="auto"/>
      </w:divBdr>
    </w:div>
    <w:div w:id="964236923">
      <w:bodyDiv w:val="1"/>
      <w:marLeft w:val="0"/>
      <w:marRight w:val="0"/>
      <w:marTop w:val="0"/>
      <w:marBottom w:val="0"/>
      <w:divBdr>
        <w:top w:val="none" w:sz="0" w:space="0" w:color="auto"/>
        <w:left w:val="none" w:sz="0" w:space="0" w:color="auto"/>
        <w:bottom w:val="none" w:sz="0" w:space="0" w:color="auto"/>
        <w:right w:val="none" w:sz="0" w:space="0" w:color="auto"/>
      </w:divBdr>
    </w:div>
    <w:div w:id="1128548051">
      <w:bodyDiv w:val="1"/>
      <w:marLeft w:val="0"/>
      <w:marRight w:val="0"/>
      <w:marTop w:val="0"/>
      <w:marBottom w:val="0"/>
      <w:divBdr>
        <w:top w:val="none" w:sz="0" w:space="0" w:color="auto"/>
        <w:left w:val="none" w:sz="0" w:space="0" w:color="auto"/>
        <w:bottom w:val="none" w:sz="0" w:space="0" w:color="auto"/>
        <w:right w:val="none" w:sz="0" w:space="0" w:color="auto"/>
      </w:divBdr>
    </w:div>
    <w:div w:id="1138574562">
      <w:bodyDiv w:val="1"/>
      <w:marLeft w:val="0"/>
      <w:marRight w:val="0"/>
      <w:marTop w:val="0"/>
      <w:marBottom w:val="0"/>
      <w:divBdr>
        <w:top w:val="none" w:sz="0" w:space="0" w:color="auto"/>
        <w:left w:val="none" w:sz="0" w:space="0" w:color="auto"/>
        <w:bottom w:val="none" w:sz="0" w:space="0" w:color="auto"/>
        <w:right w:val="none" w:sz="0" w:space="0" w:color="auto"/>
      </w:divBdr>
    </w:div>
    <w:div w:id="1160775256">
      <w:bodyDiv w:val="1"/>
      <w:marLeft w:val="0"/>
      <w:marRight w:val="0"/>
      <w:marTop w:val="0"/>
      <w:marBottom w:val="0"/>
      <w:divBdr>
        <w:top w:val="none" w:sz="0" w:space="0" w:color="auto"/>
        <w:left w:val="none" w:sz="0" w:space="0" w:color="auto"/>
        <w:bottom w:val="none" w:sz="0" w:space="0" w:color="auto"/>
        <w:right w:val="none" w:sz="0" w:space="0" w:color="auto"/>
      </w:divBdr>
    </w:div>
    <w:div w:id="1164011106">
      <w:bodyDiv w:val="1"/>
      <w:marLeft w:val="0"/>
      <w:marRight w:val="0"/>
      <w:marTop w:val="0"/>
      <w:marBottom w:val="0"/>
      <w:divBdr>
        <w:top w:val="none" w:sz="0" w:space="0" w:color="auto"/>
        <w:left w:val="none" w:sz="0" w:space="0" w:color="auto"/>
        <w:bottom w:val="none" w:sz="0" w:space="0" w:color="auto"/>
        <w:right w:val="none" w:sz="0" w:space="0" w:color="auto"/>
      </w:divBdr>
      <w:divsChild>
        <w:div w:id="1891262313">
          <w:marLeft w:val="0"/>
          <w:marRight w:val="0"/>
          <w:marTop w:val="0"/>
          <w:marBottom w:val="0"/>
          <w:divBdr>
            <w:top w:val="none" w:sz="0" w:space="0" w:color="auto"/>
            <w:left w:val="none" w:sz="0" w:space="0" w:color="auto"/>
            <w:bottom w:val="none" w:sz="0" w:space="0" w:color="auto"/>
            <w:right w:val="none" w:sz="0" w:space="0" w:color="auto"/>
          </w:divBdr>
          <w:divsChild>
            <w:div w:id="545071018">
              <w:marLeft w:val="0"/>
              <w:marRight w:val="0"/>
              <w:marTop w:val="0"/>
              <w:marBottom w:val="0"/>
              <w:divBdr>
                <w:top w:val="none" w:sz="0" w:space="0" w:color="auto"/>
                <w:left w:val="none" w:sz="0" w:space="0" w:color="auto"/>
                <w:bottom w:val="none" w:sz="0" w:space="0" w:color="auto"/>
                <w:right w:val="none" w:sz="0" w:space="0" w:color="auto"/>
              </w:divBdr>
            </w:div>
            <w:div w:id="1655572053">
              <w:marLeft w:val="0"/>
              <w:marRight w:val="0"/>
              <w:marTop w:val="0"/>
              <w:marBottom w:val="0"/>
              <w:divBdr>
                <w:top w:val="none" w:sz="0" w:space="0" w:color="auto"/>
                <w:left w:val="none" w:sz="0" w:space="0" w:color="auto"/>
                <w:bottom w:val="none" w:sz="0" w:space="0" w:color="auto"/>
                <w:right w:val="none" w:sz="0" w:space="0" w:color="auto"/>
              </w:divBdr>
              <w:divsChild>
                <w:div w:id="15521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2877">
          <w:marLeft w:val="0"/>
          <w:marRight w:val="0"/>
          <w:marTop w:val="0"/>
          <w:marBottom w:val="0"/>
          <w:divBdr>
            <w:top w:val="none" w:sz="0" w:space="0" w:color="auto"/>
            <w:left w:val="none" w:sz="0" w:space="0" w:color="auto"/>
            <w:bottom w:val="none" w:sz="0" w:space="0" w:color="auto"/>
            <w:right w:val="none" w:sz="0" w:space="0" w:color="auto"/>
          </w:divBdr>
        </w:div>
        <w:div w:id="1834026745">
          <w:marLeft w:val="0"/>
          <w:marRight w:val="0"/>
          <w:marTop w:val="0"/>
          <w:marBottom w:val="0"/>
          <w:divBdr>
            <w:top w:val="none" w:sz="0" w:space="0" w:color="auto"/>
            <w:left w:val="none" w:sz="0" w:space="0" w:color="auto"/>
            <w:bottom w:val="none" w:sz="0" w:space="0" w:color="auto"/>
            <w:right w:val="none" w:sz="0" w:space="0" w:color="auto"/>
          </w:divBdr>
        </w:div>
        <w:div w:id="2000842569">
          <w:marLeft w:val="0"/>
          <w:marRight w:val="0"/>
          <w:marTop w:val="0"/>
          <w:marBottom w:val="0"/>
          <w:divBdr>
            <w:top w:val="none" w:sz="0" w:space="0" w:color="auto"/>
            <w:left w:val="none" w:sz="0" w:space="0" w:color="auto"/>
            <w:bottom w:val="none" w:sz="0" w:space="0" w:color="auto"/>
            <w:right w:val="none" w:sz="0" w:space="0" w:color="auto"/>
          </w:divBdr>
          <w:divsChild>
            <w:div w:id="1921451752">
              <w:marLeft w:val="0"/>
              <w:marRight w:val="0"/>
              <w:marTop w:val="0"/>
              <w:marBottom w:val="0"/>
              <w:divBdr>
                <w:top w:val="none" w:sz="0" w:space="0" w:color="auto"/>
                <w:left w:val="none" w:sz="0" w:space="0" w:color="auto"/>
                <w:bottom w:val="none" w:sz="0" w:space="0" w:color="auto"/>
                <w:right w:val="none" w:sz="0" w:space="0" w:color="auto"/>
              </w:divBdr>
              <w:divsChild>
                <w:div w:id="7443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5110">
          <w:marLeft w:val="0"/>
          <w:marRight w:val="0"/>
          <w:marTop w:val="0"/>
          <w:marBottom w:val="0"/>
          <w:divBdr>
            <w:top w:val="none" w:sz="0" w:space="0" w:color="auto"/>
            <w:left w:val="none" w:sz="0" w:space="0" w:color="auto"/>
            <w:bottom w:val="none" w:sz="0" w:space="0" w:color="auto"/>
            <w:right w:val="none" w:sz="0" w:space="0" w:color="auto"/>
          </w:divBdr>
          <w:divsChild>
            <w:div w:id="1038778270">
              <w:marLeft w:val="0"/>
              <w:marRight w:val="0"/>
              <w:marTop w:val="0"/>
              <w:marBottom w:val="0"/>
              <w:divBdr>
                <w:top w:val="none" w:sz="0" w:space="0" w:color="auto"/>
                <w:left w:val="none" w:sz="0" w:space="0" w:color="auto"/>
                <w:bottom w:val="none" w:sz="0" w:space="0" w:color="auto"/>
                <w:right w:val="none" w:sz="0" w:space="0" w:color="auto"/>
              </w:divBdr>
              <w:divsChild>
                <w:div w:id="1431003027">
                  <w:marLeft w:val="0"/>
                  <w:marRight w:val="0"/>
                  <w:marTop w:val="0"/>
                  <w:marBottom w:val="0"/>
                  <w:divBdr>
                    <w:top w:val="none" w:sz="0" w:space="0" w:color="auto"/>
                    <w:left w:val="none" w:sz="0" w:space="0" w:color="auto"/>
                    <w:bottom w:val="none" w:sz="0" w:space="0" w:color="auto"/>
                    <w:right w:val="none" w:sz="0" w:space="0" w:color="auto"/>
                  </w:divBdr>
                  <w:divsChild>
                    <w:div w:id="1071273723">
                      <w:marLeft w:val="0"/>
                      <w:marRight w:val="0"/>
                      <w:marTop w:val="0"/>
                      <w:marBottom w:val="0"/>
                      <w:divBdr>
                        <w:top w:val="none" w:sz="0" w:space="0" w:color="auto"/>
                        <w:left w:val="none" w:sz="0" w:space="0" w:color="auto"/>
                        <w:bottom w:val="none" w:sz="0" w:space="0" w:color="auto"/>
                        <w:right w:val="none" w:sz="0" w:space="0" w:color="auto"/>
                      </w:divBdr>
                      <w:divsChild>
                        <w:div w:id="121505847">
                          <w:marLeft w:val="0"/>
                          <w:marRight w:val="0"/>
                          <w:marTop w:val="0"/>
                          <w:marBottom w:val="0"/>
                          <w:divBdr>
                            <w:top w:val="none" w:sz="0" w:space="0" w:color="auto"/>
                            <w:left w:val="none" w:sz="0" w:space="0" w:color="auto"/>
                            <w:bottom w:val="none" w:sz="0" w:space="0" w:color="auto"/>
                            <w:right w:val="none" w:sz="0" w:space="0" w:color="auto"/>
                          </w:divBdr>
                          <w:divsChild>
                            <w:div w:id="179012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37019">
                      <w:marLeft w:val="0"/>
                      <w:marRight w:val="0"/>
                      <w:marTop w:val="0"/>
                      <w:marBottom w:val="0"/>
                      <w:divBdr>
                        <w:top w:val="none" w:sz="0" w:space="0" w:color="auto"/>
                        <w:left w:val="none" w:sz="0" w:space="0" w:color="auto"/>
                        <w:bottom w:val="none" w:sz="0" w:space="0" w:color="auto"/>
                        <w:right w:val="none" w:sz="0" w:space="0" w:color="auto"/>
                      </w:divBdr>
                      <w:divsChild>
                        <w:div w:id="952708699">
                          <w:marLeft w:val="0"/>
                          <w:marRight w:val="0"/>
                          <w:marTop w:val="0"/>
                          <w:marBottom w:val="0"/>
                          <w:divBdr>
                            <w:top w:val="none" w:sz="0" w:space="0" w:color="auto"/>
                            <w:left w:val="none" w:sz="0" w:space="0" w:color="auto"/>
                            <w:bottom w:val="none" w:sz="0" w:space="0" w:color="auto"/>
                            <w:right w:val="none" w:sz="0" w:space="0" w:color="auto"/>
                          </w:divBdr>
                          <w:divsChild>
                            <w:div w:id="463425072">
                              <w:marLeft w:val="0"/>
                              <w:marRight w:val="0"/>
                              <w:marTop w:val="0"/>
                              <w:marBottom w:val="0"/>
                              <w:divBdr>
                                <w:top w:val="none" w:sz="0" w:space="0" w:color="auto"/>
                                <w:left w:val="none" w:sz="0" w:space="0" w:color="auto"/>
                                <w:bottom w:val="none" w:sz="0" w:space="0" w:color="auto"/>
                                <w:right w:val="none" w:sz="0" w:space="0" w:color="auto"/>
                              </w:divBdr>
                              <w:divsChild>
                                <w:div w:id="1038317133">
                                  <w:marLeft w:val="0"/>
                                  <w:marRight w:val="0"/>
                                  <w:marTop w:val="0"/>
                                  <w:marBottom w:val="0"/>
                                  <w:divBdr>
                                    <w:top w:val="none" w:sz="0" w:space="0" w:color="auto"/>
                                    <w:left w:val="none" w:sz="0" w:space="0" w:color="auto"/>
                                    <w:bottom w:val="none" w:sz="0" w:space="0" w:color="auto"/>
                                    <w:right w:val="none" w:sz="0" w:space="0" w:color="auto"/>
                                  </w:divBdr>
                                  <w:divsChild>
                                    <w:div w:id="371420356">
                                      <w:marLeft w:val="0"/>
                                      <w:marRight w:val="0"/>
                                      <w:marTop w:val="0"/>
                                      <w:marBottom w:val="0"/>
                                      <w:divBdr>
                                        <w:top w:val="none" w:sz="0" w:space="0" w:color="auto"/>
                                        <w:left w:val="none" w:sz="0" w:space="0" w:color="auto"/>
                                        <w:bottom w:val="none" w:sz="0" w:space="0" w:color="auto"/>
                                        <w:right w:val="none" w:sz="0" w:space="0" w:color="auto"/>
                                      </w:divBdr>
                                      <w:divsChild>
                                        <w:div w:id="1778210918">
                                          <w:marLeft w:val="0"/>
                                          <w:marRight w:val="0"/>
                                          <w:marTop w:val="0"/>
                                          <w:marBottom w:val="0"/>
                                          <w:divBdr>
                                            <w:top w:val="none" w:sz="0" w:space="0" w:color="auto"/>
                                            <w:left w:val="none" w:sz="0" w:space="0" w:color="auto"/>
                                            <w:bottom w:val="none" w:sz="0" w:space="0" w:color="auto"/>
                                            <w:right w:val="none" w:sz="0" w:space="0" w:color="auto"/>
                                          </w:divBdr>
                                        </w:div>
                                        <w:div w:id="1637835948">
                                          <w:marLeft w:val="0"/>
                                          <w:marRight w:val="0"/>
                                          <w:marTop w:val="0"/>
                                          <w:marBottom w:val="0"/>
                                          <w:divBdr>
                                            <w:top w:val="none" w:sz="0" w:space="0" w:color="auto"/>
                                            <w:left w:val="none" w:sz="0" w:space="0" w:color="auto"/>
                                            <w:bottom w:val="none" w:sz="0" w:space="0" w:color="auto"/>
                                            <w:right w:val="none" w:sz="0" w:space="0" w:color="auto"/>
                                          </w:divBdr>
                                        </w:div>
                                        <w:div w:id="1106849163">
                                          <w:marLeft w:val="0"/>
                                          <w:marRight w:val="0"/>
                                          <w:marTop w:val="0"/>
                                          <w:marBottom w:val="0"/>
                                          <w:divBdr>
                                            <w:top w:val="none" w:sz="0" w:space="0" w:color="auto"/>
                                            <w:left w:val="none" w:sz="0" w:space="0" w:color="auto"/>
                                            <w:bottom w:val="none" w:sz="0" w:space="0" w:color="auto"/>
                                            <w:right w:val="none" w:sz="0" w:space="0" w:color="auto"/>
                                          </w:divBdr>
                                        </w:div>
                                        <w:div w:id="897009345">
                                          <w:marLeft w:val="0"/>
                                          <w:marRight w:val="0"/>
                                          <w:marTop w:val="0"/>
                                          <w:marBottom w:val="0"/>
                                          <w:divBdr>
                                            <w:top w:val="none" w:sz="0" w:space="0" w:color="auto"/>
                                            <w:left w:val="none" w:sz="0" w:space="0" w:color="auto"/>
                                            <w:bottom w:val="none" w:sz="0" w:space="0" w:color="auto"/>
                                            <w:right w:val="none" w:sz="0" w:space="0" w:color="auto"/>
                                          </w:divBdr>
                                        </w:div>
                                        <w:div w:id="1971326887">
                                          <w:marLeft w:val="0"/>
                                          <w:marRight w:val="0"/>
                                          <w:marTop w:val="0"/>
                                          <w:marBottom w:val="0"/>
                                          <w:divBdr>
                                            <w:top w:val="none" w:sz="0" w:space="0" w:color="auto"/>
                                            <w:left w:val="none" w:sz="0" w:space="0" w:color="auto"/>
                                            <w:bottom w:val="none" w:sz="0" w:space="0" w:color="auto"/>
                                            <w:right w:val="none" w:sz="0" w:space="0" w:color="auto"/>
                                          </w:divBdr>
                                        </w:div>
                                        <w:div w:id="150223720">
                                          <w:marLeft w:val="0"/>
                                          <w:marRight w:val="0"/>
                                          <w:marTop w:val="0"/>
                                          <w:marBottom w:val="0"/>
                                          <w:divBdr>
                                            <w:top w:val="none" w:sz="0" w:space="0" w:color="auto"/>
                                            <w:left w:val="none" w:sz="0" w:space="0" w:color="auto"/>
                                            <w:bottom w:val="none" w:sz="0" w:space="0" w:color="auto"/>
                                            <w:right w:val="none" w:sz="0" w:space="0" w:color="auto"/>
                                          </w:divBdr>
                                        </w:div>
                                        <w:div w:id="388576555">
                                          <w:marLeft w:val="0"/>
                                          <w:marRight w:val="0"/>
                                          <w:marTop w:val="0"/>
                                          <w:marBottom w:val="0"/>
                                          <w:divBdr>
                                            <w:top w:val="none" w:sz="0" w:space="0" w:color="auto"/>
                                            <w:left w:val="none" w:sz="0" w:space="0" w:color="auto"/>
                                            <w:bottom w:val="none" w:sz="0" w:space="0" w:color="auto"/>
                                            <w:right w:val="none" w:sz="0" w:space="0" w:color="auto"/>
                                          </w:divBdr>
                                        </w:div>
                                        <w:div w:id="1394891843">
                                          <w:marLeft w:val="0"/>
                                          <w:marRight w:val="0"/>
                                          <w:marTop w:val="0"/>
                                          <w:marBottom w:val="0"/>
                                          <w:divBdr>
                                            <w:top w:val="none" w:sz="0" w:space="0" w:color="auto"/>
                                            <w:left w:val="none" w:sz="0" w:space="0" w:color="auto"/>
                                            <w:bottom w:val="none" w:sz="0" w:space="0" w:color="auto"/>
                                            <w:right w:val="none" w:sz="0" w:space="0" w:color="auto"/>
                                          </w:divBdr>
                                        </w:div>
                                        <w:div w:id="664286119">
                                          <w:marLeft w:val="0"/>
                                          <w:marRight w:val="0"/>
                                          <w:marTop w:val="0"/>
                                          <w:marBottom w:val="0"/>
                                          <w:divBdr>
                                            <w:top w:val="none" w:sz="0" w:space="0" w:color="auto"/>
                                            <w:left w:val="none" w:sz="0" w:space="0" w:color="auto"/>
                                            <w:bottom w:val="none" w:sz="0" w:space="0" w:color="auto"/>
                                            <w:right w:val="none" w:sz="0" w:space="0" w:color="auto"/>
                                          </w:divBdr>
                                        </w:div>
                                        <w:div w:id="572854266">
                                          <w:marLeft w:val="0"/>
                                          <w:marRight w:val="0"/>
                                          <w:marTop w:val="0"/>
                                          <w:marBottom w:val="0"/>
                                          <w:divBdr>
                                            <w:top w:val="none" w:sz="0" w:space="0" w:color="auto"/>
                                            <w:left w:val="none" w:sz="0" w:space="0" w:color="auto"/>
                                            <w:bottom w:val="none" w:sz="0" w:space="0" w:color="auto"/>
                                            <w:right w:val="none" w:sz="0" w:space="0" w:color="auto"/>
                                          </w:divBdr>
                                        </w:div>
                                        <w:div w:id="92212161">
                                          <w:marLeft w:val="0"/>
                                          <w:marRight w:val="0"/>
                                          <w:marTop w:val="0"/>
                                          <w:marBottom w:val="0"/>
                                          <w:divBdr>
                                            <w:top w:val="none" w:sz="0" w:space="0" w:color="auto"/>
                                            <w:left w:val="none" w:sz="0" w:space="0" w:color="auto"/>
                                            <w:bottom w:val="none" w:sz="0" w:space="0" w:color="auto"/>
                                            <w:right w:val="none" w:sz="0" w:space="0" w:color="auto"/>
                                          </w:divBdr>
                                        </w:div>
                                        <w:div w:id="1860464604">
                                          <w:marLeft w:val="0"/>
                                          <w:marRight w:val="0"/>
                                          <w:marTop w:val="0"/>
                                          <w:marBottom w:val="0"/>
                                          <w:divBdr>
                                            <w:top w:val="none" w:sz="0" w:space="0" w:color="auto"/>
                                            <w:left w:val="none" w:sz="0" w:space="0" w:color="auto"/>
                                            <w:bottom w:val="none" w:sz="0" w:space="0" w:color="auto"/>
                                            <w:right w:val="none" w:sz="0" w:space="0" w:color="auto"/>
                                          </w:divBdr>
                                        </w:div>
                                        <w:div w:id="2035302119">
                                          <w:marLeft w:val="0"/>
                                          <w:marRight w:val="0"/>
                                          <w:marTop w:val="0"/>
                                          <w:marBottom w:val="0"/>
                                          <w:divBdr>
                                            <w:top w:val="none" w:sz="0" w:space="0" w:color="auto"/>
                                            <w:left w:val="none" w:sz="0" w:space="0" w:color="auto"/>
                                            <w:bottom w:val="none" w:sz="0" w:space="0" w:color="auto"/>
                                            <w:right w:val="none" w:sz="0" w:space="0" w:color="auto"/>
                                          </w:divBdr>
                                        </w:div>
                                        <w:div w:id="1359044340">
                                          <w:marLeft w:val="0"/>
                                          <w:marRight w:val="0"/>
                                          <w:marTop w:val="0"/>
                                          <w:marBottom w:val="0"/>
                                          <w:divBdr>
                                            <w:top w:val="none" w:sz="0" w:space="0" w:color="auto"/>
                                            <w:left w:val="none" w:sz="0" w:space="0" w:color="auto"/>
                                            <w:bottom w:val="none" w:sz="0" w:space="0" w:color="auto"/>
                                            <w:right w:val="none" w:sz="0" w:space="0" w:color="auto"/>
                                          </w:divBdr>
                                        </w:div>
                                        <w:div w:id="1376083611">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97732889">
                                          <w:marLeft w:val="0"/>
                                          <w:marRight w:val="0"/>
                                          <w:marTop w:val="0"/>
                                          <w:marBottom w:val="0"/>
                                          <w:divBdr>
                                            <w:top w:val="none" w:sz="0" w:space="0" w:color="auto"/>
                                            <w:left w:val="none" w:sz="0" w:space="0" w:color="auto"/>
                                            <w:bottom w:val="none" w:sz="0" w:space="0" w:color="auto"/>
                                            <w:right w:val="none" w:sz="0" w:space="0" w:color="auto"/>
                                          </w:divBdr>
                                        </w:div>
                                        <w:div w:id="1120996057">
                                          <w:marLeft w:val="0"/>
                                          <w:marRight w:val="0"/>
                                          <w:marTop w:val="0"/>
                                          <w:marBottom w:val="0"/>
                                          <w:divBdr>
                                            <w:top w:val="none" w:sz="0" w:space="0" w:color="auto"/>
                                            <w:left w:val="none" w:sz="0" w:space="0" w:color="auto"/>
                                            <w:bottom w:val="none" w:sz="0" w:space="0" w:color="auto"/>
                                            <w:right w:val="none" w:sz="0" w:space="0" w:color="auto"/>
                                          </w:divBdr>
                                        </w:div>
                                        <w:div w:id="837379714">
                                          <w:marLeft w:val="0"/>
                                          <w:marRight w:val="0"/>
                                          <w:marTop w:val="0"/>
                                          <w:marBottom w:val="0"/>
                                          <w:divBdr>
                                            <w:top w:val="none" w:sz="0" w:space="0" w:color="auto"/>
                                            <w:left w:val="none" w:sz="0" w:space="0" w:color="auto"/>
                                            <w:bottom w:val="none" w:sz="0" w:space="0" w:color="auto"/>
                                            <w:right w:val="none" w:sz="0" w:space="0" w:color="auto"/>
                                          </w:divBdr>
                                        </w:div>
                                        <w:div w:id="570821088">
                                          <w:marLeft w:val="0"/>
                                          <w:marRight w:val="0"/>
                                          <w:marTop w:val="0"/>
                                          <w:marBottom w:val="0"/>
                                          <w:divBdr>
                                            <w:top w:val="none" w:sz="0" w:space="0" w:color="auto"/>
                                            <w:left w:val="none" w:sz="0" w:space="0" w:color="auto"/>
                                            <w:bottom w:val="none" w:sz="0" w:space="0" w:color="auto"/>
                                            <w:right w:val="none" w:sz="0" w:space="0" w:color="auto"/>
                                          </w:divBdr>
                                        </w:div>
                                        <w:div w:id="1766879636">
                                          <w:marLeft w:val="0"/>
                                          <w:marRight w:val="0"/>
                                          <w:marTop w:val="0"/>
                                          <w:marBottom w:val="0"/>
                                          <w:divBdr>
                                            <w:top w:val="none" w:sz="0" w:space="0" w:color="auto"/>
                                            <w:left w:val="none" w:sz="0" w:space="0" w:color="auto"/>
                                            <w:bottom w:val="none" w:sz="0" w:space="0" w:color="auto"/>
                                            <w:right w:val="none" w:sz="0" w:space="0" w:color="auto"/>
                                          </w:divBdr>
                                        </w:div>
                                        <w:div w:id="1613247798">
                                          <w:marLeft w:val="0"/>
                                          <w:marRight w:val="0"/>
                                          <w:marTop w:val="0"/>
                                          <w:marBottom w:val="0"/>
                                          <w:divBdr>
                                            <w:top w:val="none" w:sz="0" w:space="0" w:color="auto"/>
                                            <w:left w:val="none" w:sz="0" w:space="0" w:color="auto"/>
                                            <w:bottom w:val="none" w:sz="0" w:space="0" w:color="auto"/>
                                            <w:right w:val="none" w:sz="0" w:space="0" w:color="auto"/>
                                          </w:divBdr>
                                        </w:div>
                                        <w:div w:id="2001999846">
                                          <w:marLeft w:val="0"/>
                                          <w:marRight w:val="0"/>
                                          <w:marTop w:val="0"/>
                                          <w:marBottom w:val="0"/>
                                          <w:divBdr>
                                            <w:top w:val="none" w:sz="0" w:space="0" w:color="auto"/>
                                            <w:left w:val="none" w:sz="0" w:space="0" w:color="auto"/>
                                            <w:bottom w:val="none" w:sz="0" w:space="0" w:color="auto"/>
                                            <w:right w:val="none" w:sz="0" w:space="0" w:color="auto"/>
                                          </w:divBdr>
                                        </w:div>
                                        <w:div w:id="1858546199">
                                          <w:marLeft w:val="0"/>
                                          <w:marRight w:val="0"/>
                                          <w:marTop w:val="0"/>
                                          <w:marBottom w:val="0"/>
                                          <w:divBdr>
                                            <w:top w:val="none" w:sz="0" w:space="0" w:color="auto"/>
                                            <w:left w:val="none" w:sz="0" w:space="0" w:color="auto"/>
                                            <w:bottom w:val="none" w:sz="0" w:space="0" w:color="auto"/>
                                            <w:right w:val="none" w:sz="0" w:space="0" w:color="auto"/>
                                          </w:divBdr>
                                        </w:div>
                                        <w:div w:id="1255822836">
                                          <w:marLeft w:val="0"/>
                                          <w:marRight w:val="0"/>
                                          <w:marTop w:val="0"/>
                                          <w:marBottom w:val="0"/>
                                          <w:divBdr>
                                            <w:top w:val="none" w:sz="0" w:space="0" w:color="auto"/>
                                            <w:left w:val="none" w:sz="0" w:space="0" w:color="auto"/>
                                            <w:bottom w:val="none" w:sz="0" w:space="0" w:color="auto"/>
                                            <w:right w:val="none" w:sz="0" w:space="0" w:color="auto"/>
                                          </w:divBdr>
                                        </w:div>
                                        <w:div w:id="256057861">
                                          <w:marLeft w:val="0"/>
                                          <w:marRight w:val="0"/>
                                          <w:marTop w:val="0"/>
                                          <w:marBottom w:val="0"/>
                                          <w:divBdr>
                                            <w:top w:val="none" w:sz="0" w:space="0" w:color="auto"/>
                                            <w:left w:val="none" w:sz="0" w:space="0" w:color="auto"/>
                                            <w:bottom w:val="none" w:sz="0" w:space="0" w:color="auto"/>
                                            <w:right w:val="none" w:sz="0" w:space="0" w:color="auto"/>
                                          </w:divBdr>
                                        </w:div>
                                        <w:div w:id="1031536714">
                                          <w:marLeft w:val="0"/>
                                          <w:marRight w:val="0"/>
                                          <w:marTop w:val="0"/>
                                          <w:marBottom w:val="0"/>
                                          <w:divBdr>
                                            <w:top w:val="none" w:sz="0" w:space="0" w:color="auto"/>
                                            <w:left w:val="none" w:sz="0" w:space="0" w:color="auto"/>
                                            <w:bottom w:val="none" w:sz="0" w:space="0" w:color="auto"/>
                                            <w:right w:val="none" w:sz="0" w:space="0" w:color="auto"/>
                                          </w:divBdr>
                                        </w:div>
                                        <w:div w:id="711542245">
                                          <w:marLeft w:val="0"/>
                                          <w:marRight w:val="0"/>
                                          <w:marTop w:val="0"/>
                                          <w:marBottom w:val="0"/>
                                          <w:divBdr>
                                            <w:top w:val="none" w:sz="0" w:space="0" w:color="auto"/>
                                            <w:left w:val="none" w:sz="0" w:space="0" w:color="auto"/>
                                            <w:bottom w:val="none" w:sz="0" w:space="0" w:color="auto"/>
                                            <w:right w:val="none" w:sz="0" w:space="0" w:color="auto"/>
                                          </w:divBdr>
                                        </w:div>
                                        <w:div w:id="30156769">
                                          <w:marLeft w:val="0"/>
                                          <w:marRight w:val="0"/>
                                          <w:marTop w:val="0"/>
                                          <w:marBottom w:val="0"/>
                                          <w:divBdr>
                                            <w:top w:val="none" w:sz="0" w:space="0" w:color="auto"/>
                                            <w:left w:val="none" w:sz="0" w:space="0" w:color="auto"/>
                                            <w:bottom w:val="none" w:sz="0" w:space="0" w:color="auto"/>
                                            <w:right w:val="none" w:sz="0" w:space="0" w:color="auto"/>
                                          </w:divBdr>
                                        </w:div>
                                        <w:div w:id="1959290995">
                                          <w:marLeft w:val="0"/>
                                          <w:marRight w:val="0"/>
                                          <w:marTop w:val="0"/>
                                          <w:marBottom w:val="0"/>
                                          <w:divBdr>
                                            <w:top w:val="none" w:sz="0" w:space="0" w:color="auto"/>
                                            <w:left w:val="none" w:sz="0" w:space="0" w:color="auto"/>
                                            <w:bottom w:val="none" w:sz="0" w:space="0" w:color="auto"/>
                                            <w:right w:val="none" w:sz="0" w:space="0" w:color="auto"/>
                                          </w:divBdr>
                                        </w:div>
                                        <w:div w:id="777797303">
                                          <w:marLeft w:val="0"/>
                                          <w:marRight w:val="0"/>
                                          <w:marTop w:val="0"/>
                                          <w:marBottom w:val="0"/>
                                          <w:divBdr>
                                            <w:top w:val="none" w:sz="0" w:space="0" w:color="auto"/>
                                            <w:left w:val="none" w:sz="0" w:space="0" w:color="auto"/>
                                            <w:bottom w:val="none" w:sz="0" w:space="0" w:color="auto"/>
                                            <w:right w:val="none" w:sz="0" w:space="0" w:color="auto"/>
                                          </w:divBdr>
                                        </w:div>
                                        <w:div w:id="178669286">
                                          <w:marLeft w:val="0"/>
                                          <w:marRight w:val="0"/>
                                          <w:marTop w:val="0"/>
                                          <w:marBottom w:val="0"/>
                                          <w:divBdr>
                                            <w:top w:val="none" w:sz="0" w:space="0" w:color="auto"/>
                                            <w:left w:val="none" w:sz="0" w:space="0" w:color="auto"/>
                                            <w:bottom w:val="none" w:sz="0" w:space="0" w:color="auto"/>
                                            <w:right w:val="none" w:sz="0" w:space="0" w:color="auto"/>
                                          </w:divBdr>
                                        </w:div>
                                        <w:div w:id="2014919530">
                                          <w:marLeft w:val="0"/>
                                          <w:marRight w:val="0"/>
                                          <w:marTop w:val="0"/>
                                          <w:marBottom w:val="0"/>
                                          <w:divBdr>
                                            <w:top w:val="none" w:sz="0" w:space="0" w:color="auto"/>
                                            <w:left w:val="none" w:sz="0" w:space="0" w:color="auto"/>
                                            <w:bottom w:val="none" w:sz="0" w:space="0" w:color="auto"/>
                                            <w:right w:val="none" w:sz="0" w:space="0" w:color="auto"/>
                                          </w:divBdr>
                                        </w:div>
                                        <w:div w:id="15211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7683">
                                  <w:marLeft w:val="0"/>
                                  <w:marRight w:val="0"/>
                                  <w:marTop w:val="0"/>
                                  <w:marBottom w:val="0"/>
                                  <w:divBdr>
                                    <w:top w:val="none" w:sz="0" w:space="0" w:color="auto"/>
                                    <w:left w:val="none" w:sz="0" w:space="0" w:color="auto"/>
                                    <w:bottom w:val="none" w:sz="0" w:space="0" w:color="auto"/>
                                    <w:right w:val="none" w:sz="0" w:space="0" w:color="auto"/>
                                  </w:divBdr>
                                  <w:divsChild>
                                    <w:div w:id="383331574">
                                      <w:marLeft w:val="0"/>
                                      <w:marRight w:val="0"/>
                                      <w:marTop w:val="0"/>
                                      <w:marBottom w:val="0"/>
                                      <w:divBdr>
                                        <w:top w:val="none" w:sz="0" w:space="0" w:color="auto"/>
                                        <w:left w:val="none" w:sz="0" w:space="0" w:color="auto"/>
                                        <w:bottom w:val="none" w:sz="0" w:space="0" w:color="auto"/>
                                        <w:right w:val="none" w:sz="0" w:space="0" w:color="auto"/>
                                      </w:divBdr>
                                      <w:divsChild>
                                        <w:div w:id="451752467">
                                          <w:marLeft w:val="60"/>
                                          <w:marRight w:val="60"/>
                                          <w:marTop w:val="0"/>
                                          <w:marBottom w:val="0"/>
                                          <w:divBdr>
                                            <w:top w:val="none" w:sz="0" w:space="0" w:color="auto"/>
                                            <w:left w:val="none" w:sz="0" w:space="0" w:color="auto"/>
                                            <w:bottom w:val="none" w:sz="0" w:space="0" w:color="auto"/>
                                            <w:right w:val="none" w:sz="0" w:space="0" w:color="auto"/>
                                          </w:divBdr>
                                          <w:divsChild>
                                            <w:div w:id="1379207160">
                                              <w:marLeft w:val="0"/>
                                              <w:marRight w:val="0"/>
                                              <w:marTop w:val="0"/>
                                              <w:marBottom w:val="0"/>
                                              <w:divBdr>
                                                <w:top w:val="none" w:sz="0" w:space="0" w:color="auto"/>
                                                <w:left w:val="none" w:sz="0" w:space="0" w:color="auto"/>
                                                <w:bottom w:val="none" w:sz="0" w:space="0" w:color="auto"/>
                                                <w:right w:val="none" w:sz="0" w:space="0" w:color="auto"/>
                                              </w:divBdr>
                                              <w:divsChild>
                                                <w:div w:id="23948311">
                                                  <w:marLeft w:val="0"/>
                                                  <w:marRight w:val="0"/>
                                                  <w:marTop w:val="0"/>
                                                  <w:marBottom w:val="0"/>
                                                  <w:divBdr>
                                                    <w:top w:val="none" w:sz="0" w:space="0" w:color="auto"/>
                                                    <w:left w:val="none" w:sz="0" w:space="0" w:color="auto"/>
                                                    <w:bottom w:val="none" w:sz="0" w:space="0" w:color="auto"/>
                                                    <w:right w:val="none" w:sz="0" w:space="0" w:color="auto"/>
                                                  </w:divBdr>
                                                </w:div>
                                                <w:div w:id="1425152291">
                                                  <w:marLeft w:val="0"/>
                                                  <w:marRight w:val="0"/>
                                                  <w:marTop w:val="0"/>
                                                  <w:marBottom w:val="0"/>
                                                  <w:divBdr>
                                                    <w:top w:val="none" w:sz="0" w:space="0" w:color="auto"/>
                                                    <w:left w:val="none" w:sz="0" w:space="0" w:color="auto"/>
                                                    <w:bottom w:val="none" w:sz="0" w:space="0" w:color="auto"/>
                                                    <w:right w:val="none" w:sz="0" w:space="0" w:color="auto"/>
                                                  </w:divBdr>
                                                </w:div>
                                              </w:divsChild>
                                            </w:div>
                                            <w:div w:id="1519198545">
                                              <w:marLeft w:val="0"/>
                                              <w:marRight w:val="0"/>
                                              <w:marTop w:val="0"/>
                                              <w:marBottom w:val="0"/>
                                              <w:divBdr>
                                                <w:top w:val="none" w:sz="0" w:space="0" w:color="auto"/>
                                                <w:left w:val="none" w:sz="0" w:space="0" w:color="auto"/>
                                                <w:bottom w:val="none" w:sz="0" w:space="0" w:color="auto"/>
                                                <w:right w:val="none" w:sz="0" w:space="0" w:color="auto"/>
                                              </w:divBdr>
                                              <w:divsChild>
                                                <w:div w:id="865290706">
                                                  <w:marLeft w:val="0"/>
                                                  <w:marRight w:val="0"/>
                                                  <w:marTop w:val="0"/>
                                                  <w:marBottom w:val="0"/>
                                                  <w:divBdr>
                                                    <w:top w:val="none" w:sz="0" w:space="0" w:color="auto"/>
                                                    <w:left w:val="none" w:sz="0" w:space="0" w:color="auto"/>
                                                    <w:bottom w:val="none" w:sz="0" w:space="0" w:color="auto"/>
                                                    <w:right w:val="none" w:sz="0" w:space="0" w:color="auto"/>
                                                  </w:divBdr>
                                                </w:div>
                                                <w:div w:id="383456290">
                                                  <w:marLeft w:val="0"/>
                                                  <w:marRight w:val="0"/>
                                                  <w:marTop w:val="0"/>
                                                  <w:marBottom w:val="0"/>
                                                  <w:divBdr>
                                                    <w:top w:val="none" w:sz="0" w:space="0" w:color="auto"/>
                                                    <w:left w:val="none" w:sz="0" w:space="0" w:color="auto"/>
                                                    <w:bottom w:val="none" w:sz="0" w:space="0" w:color="auto"/>
                                                    <w:right w:val="none" w:sz="0" w:space="0" w:color="auto"/>
                                                  </w:divBdr>
                                                </w:div>
                                              </w:divsChild>
                                            </w:div>
                                            <w:div w:id="1191071986">
                                              <w:marLeft w:val="0"/>
                                              <w:marRight w:val="0"/>
                                              <w:marTop w:val="0"/>
                                              <w:marBottom w:val="0"/>
                                              <w:divBdr>
                                                <w:top w:val="none" w:sz="0" w:space="0" w:color="auto"/>
                                                <w:left w:val="none" w:sz="0" w:space="0" w:color="auto"/>
                                                <w:bottom w:val="none" w:sz="0" w:space="0" w:color="auto"/>
                                                <w:right w:val="none" w:sz="0" w:space="0" w:color="auto"/>
                                              </w:divBdr>
                                              <w:divsChild>
                                                <w:div w:id="928850264">
                                                  <w:marLeft w:val="0"/>
                                                  <w:marRight w:val="0"/>
                                                  <w:marTop w:val="0"/>
                                                  <w:marBottom w:val="0"/>
                                                  <w:divBdr>
                                                    <w:top w:val="none" w:sz="0" w:space="0" w:color="auto"/>
                                                    <w:left w:val="none" w:sz="0" w:space="0" w:color="auto"/>
                                                    <w:bottom w:val="none" w:sz="0" w:space="0" w:color="auto"/>
                                                    <w:right w:val="none" w:sz="0" w:space="0" w:color="auto"/>
                                                  </w:divBdr>
                                                </w:div>
                                              </w:divsChild>
                                            </w:div>
                                            <w:div w:id="804615031">
                                              <w:marLeft w:val="0"/>
                                              <w:marRight w:val="0"/>
                                              <w:marTop w:val="0"/>
                                              <w:marBottom w:val="0"/>
                                              <w:divBdr>
                                                <w:top w:val="none" w:sz="0" w:space="0" w:color="auto"/>
                                                <w:left w:val="none" w:sz="0" w:space="0" w:color="auto"/>
                                                <w:bottom w:val="none" w:sz="0" w:space="0" w:color="auto"/>
                                                <w:right w:val="none" w:sz="0" w:space="0" w:color="auto"/>
                                              </w:divBdr>
                                              <w:divsChild>
                                                <w:div w:id="1811555005">
                                                  <w:marLeft w:val="0"/>
                                                  <w:marRight w:val="0"/>
                                                  <w:marTop w:val="0"/>
                                                  <w:marBottom w:val="0"/>
                                                  <w:divBdr>
                                                    <w:top w:val="none" w:sz="0" w:space="0" w:color="auto"/>
                                                    <w:left w:val="none" w:sz="0" w:space="0" w:color="auto"/>
                                                    <w:bottom w:val="none" w:sz="0" w:space="0" w:color="auto"/>
                                                    <w:right w:val="none" w:sz="0" w:space="0" w:color="auto"/>
                                                  </w:divBdr>
                                                </w:div>
                                              </w:divsChild>
                                            </w:div>
                                            <w:div w:id="969361347">
                                              <w:marLeft w:val="0"/>
                                              <w:marRight w:val="0"/>
                                              <w:marTop w:val="0"/>
                                              <w:marBottom w:val="0"/>
                                              <w:divBdr>
                                                <w:top w:val="none" w:sz="0" w:space="0" w:color="auto"/>
                                                <w:left w:val="none" w:sz="0" w:space="0" w:color="auto"/>
                                                <w:bottom w:val="none" w:sz="0" w:space="0" w:color="auto"/>
                                                <w:right w:val="none" w:sz="0" w:space="0" w:color="auto"/>
                                              </w:divBdr>
                                              <w:divsChild>
                                                <w:div w:id="922303377">
                                                  <w:marLeft w:val="0"/>
                                                  <w:marRight w:val="0"/>
                                                  <w:marTop w:val="0"/>
                                                  <w:marBottom w:val="0"/>
                                                  <w:divBdr>
                                                    <w:top w:val="none" w:sz="0" w:space="0" w:color="auto"/>
                                                    <w:left w:val="none" w:sz="0" w:space="0" w:color="auto"/>
                                                    <w:bottom w:val="none" w:sz="0" w:space="0" w:color="auto"/>
                                                    <w:right w:val="none" w:sz="0" w:space="0" w:color="auto"/>
                                                  </w:divBdr>
                                                </w:div>
                                              </w:divsChild>
                                            </w:div>
                                            <w:div w:id="1385374834">
                                              <w:marLeft w:val="0"/>
                                              <w:marRight w:val="0"/>
                                              <w:marTop w:val="0"/>
                                              <w:marBottom w:val="0"/>
                                              <w:divBdr>
                                                <w:top w:val="none" w:sz="0" w:space="0" w:color="auto"/>
                                                <w:left w:val="none" w:sz="0" w:space="0" w:color="auto"/>
                                                <w:bottom w:val="none" w:sz="0" w:space="0" w:color="auto"/>
                                                <w:right w:val="none" w:sz="0" w:space="0" w:color="auto"/>
                                              </w:divBdr>
                                              <w:divsChild>
                                                <w:div w:id="530649730">
                                                  <w:marLeft w:val="0"/>
                                                  <w:marRight w:val="0"/>
                                                  <w:marTop w:val="0"/>
                                                  <w:marBottom w:val="0"/>
                                                  <w:divBdr>
                                                    <w:top w:val="none" w:sz="0" w:space="0" w:color="auto"/>
                                                    <w:left w:val="none" w:sz="0" w:space="0" w:color="auto"/>
                                                    <w:bottom w:val="none" w:sz="0" w:space="0" w:color="auto"/>
                                                    <w:right w:val="none" w:sz="0" w:space="0" w:color="auto"/>
                                                  </w:divBdr>
                                                </w:div>
                                                <w:div w:id="140195199">
                                                  <w:marLeft w:val="0"/>
                                                  <w:marRight w:val="0"/>
                                                  <w:marTop w:val="0"/>
                                                  <w:marBottom w:val="0"/>
                                                  <w:divBdr>
                                                    <w:top w:val="none" w:sz="0" w:space="0" w:color="auto"/>
                                                    <w:left w:val="none" w:sz="0" w:space="0" w:color="auto"/>
                                                    <w:bottom w:val="none" w:sz="0" w:space="0" w:color="auto"/>
                                                    <w:right w:val="none" w:sz="0" w:space="0" w:color="auto"/>
                                                  </w:divBdr>
                                                </w:div>
                                              </w:divsChild>
                                            </w:div>
                                            <w:div w:id="576331827">
                                              <w:marLeft w:val="0"/>
                                              <w:marRight w:val="0"/>
                                              <w:marTop w:val="0"/>
                                              <w:marBottom w:val="0"/>
                                              <w:divBdr>
                                                <w:top w:val="none" w:sz="0" w:space="0" w:color="auto"/>
                                                <w:left w:val="none" w:sz="0" w:space="0" w:color="auto"/>
                                                <w:bottom w:val="none" w:sz="0" w:space="0" w:color="auto"/>
                                                <w:right w:val="none" w:sz="0" w:space="0" w:color="auto"/>
                                              </w:divBdr>
                                              <w:divsChild>
                                                <w:div w:id="1136795762">
                                                  <w:marLeft w:val="0"/>
                                                  <w:marRight w:val="0"/>
                                                  <w:marTop w:val="0"/>
                                                  <w:marBottom w:val="0"/>
                                                  <w:divBdr>
                                                    <w:top w:val="none" w:sz="0" w:space="0" w:color="auto"/>
                                                    <w:left w:val="none" w:sz="0" w:space="0" w:color="auto"/>
                                                    <w:bottom w:val="none" w:sz="0" w:space="0" w:color="auto"/>
                                                    <w:right w:val="none" w:sz="0" w:space="0" w:color="auto"/>
                                                  </w:divBdr>
                                                </w:div>
                                                <w:div w:id="1277179702">
                                                  <w:marLeft w:val="0"/>
                                                  <w:marRight w:val="0"/>
                                                  <w:marTop w:val="0"/>
                                                  <w:marBottom w:val="0"/>
                                                  <w:divBdr>
                                                    <w:top w:val="none" w:sz="0" w:space="0" w:color="auto"/>
                                                    <w:left w:val="none" w:sz="0" w:space="0" w:color="auto"/>
                                                    <w:bottom w:val="none" w:sz="0" w:space="0" w:color="auto"/>
                                                    <w:right w:val="none" w:sz="0" w:space="0" w:color="auto"/>
                                                  </w:divBdr>
                                                </w:div>
                                              </w:divsChild>
                                            </w:div>
                                            <w:div w:id="416634805">
                                              <w:marLeft w:val="0"/>
                                              <w:marRight w:val="0"/>
                                              <w:marTop w:val="0"/>
                                              <w:marBottom w:val="0"/>
                                              <w:divBdr>
                                                <w:top w:val="none" w:sz="0" w:space="0" w:color="auto"/>
                                                <w:left w:val="none" w:sz="0" w:space="0" w:color="auto"/>
                                                <w:bottom w:val="none" w:sz="0" w:space="0" w:color="auto"/>
                                                <w:right w:val="none" w:sz="0" w:space="0" w:color="auto"/>
                                              </w:divBdr>
                                              <w:divsChild>
                                                <w:div w:id="1189294457">
                                                  <w:marLeft w:val="0"/>
                                                  <w:marRight w:val="0"/>
                                                  <w:marTop w:val="0"/>
                                                  <w:marBottom w:val="0"/>
                                                  <w:divBdr>
                                                    <w:top w:val="none" w:sz="0" w:space="0" w:color="auto"/>
                                                    <w:left w:val="none" w:sz="0" w:space="0" w:color="auto"/>
                                                    <w:bottom w:val="none" w:sz="0" w:space="0" w:color="auto"/>
                                                    <w:right w:val="none" w:sz="0" w:space="0" w:color="auto"/>
                                                  </w:divBdr>
                                                </w:div>
                                              </w:divsChild>
                                            </w:div>
                                            <w:div w:id="538205196">
                                              <w:marLeft w:val="0"/>
                                              <w:marRight w:val="0"/>
                                              <w:marTop w:val="0"/>
                                              <w:marBottom w:val="0"/>
                                              <w:divBdr>
                                                <w:top w:val="none" w:sz="0" w:space="0" w:color="auto"/>
                                                <w:left w:val="none" w:sz="0" w:space="0" w:color="auto"/>
                                                <w:bottom w:val="none" w:sz="0" w:space="0" w:color="auto"/>
                                                <w:right w:val="none" w:sz="0" w:space="0" w:color="auto"/>
                                              </w:divBdr>
                                              <w:divsChild>
                                                <w:div w:id="1728066321">
                                                  <w:marLeft w:val="0"/>
                                                  <w:marRight w:val="0"/>
                                                  <w:marTop w:val="0"/>
                                                  <w:marBottom w:val="0"/>
                                                  <w:divBdr>
                                                    <w:top w:val="none" w:sz="0" w:space="0" w:color="auto"/>
                                                    <w:left w:val="none" w:sz="0" w:space="0" w:color="auto"/>
                                                    <w:bottom w:val="none" w:sz="0" w:space="0" w:color="auto"/>
                                                    <w:right w:val="none" w:sz="0" w:space="0" w:color="auto"/>
                                                  </w:divBdr>
                                                </w:div>
                                              </w:divsChild>
                                            </w:div>
                                            <w:div w:id="2141534987">
                                              <w:marLeft w:val="0"/>
                                              <w:marRight w:val="0"/>
                                              <w:marTop w:val="0"/>
                                              <w:marBottom w:val="0"/>
                                              <w:divBdr>
                                                <w:top w:val="none" w:sz="0" w:space="0" w:color="auto"/>
                                                <w:left w:val="none" w:sz="0" w:space="0" w:color="auto"/>
                                                <w:bottom w:val="none" w:sz="0" w:space="0" w:color="auto"/>
                                                <w:right w:val="none" w:sz="0" w:space="0" w:color="auto"/>
                                              </w:divBdr>
                                              <w:divsChild>
                                                <w:div w:id="1576546654">
                                                  <w:marLeft w:val="0"/>
                                                  <w:marRight w:val="0"/>
                                                  <w:marTop w:val="0"/>
                                                  <w:marBottom w:val="0"/>
                                                  <w:divBdr>
                                                    <w:top w:val="none" w:sz="0" w:space="0" w:color="auto"/>
                                                    <w:left w:val="none" w:sz="0" w:space="0" w:color="auto"/>
                                                    <w:bottom w:val="none" w:sz="0" w:space="0" w:color="auto"/>
                                                    <w:right w:val="none" w:sz="0" w:space="0" w:color="auto"/>
                                                  </w:divBdr>
                                                </w:div>
                                              </w:divsChild>
                                            </w:div>
                                            <w:div w:id="2132743652">
                                              <w:marLeft w:val="0"/>
                                              <w:marRight w:val="0"/>
                                              <w:marTop w:val="0"/>
                                              <w:marBottom w:val="0"/>
                                              <w:divBdr>
                                                <w:top w:val="none" w:sz="0" w:space="0" w:color="auto"/>
                                                <w:left w:val="none" w:sz="0" w:space="0" w:color="auto"/>
                                                <w:bottom w:val="none" w:sz="0" w:space="0" w:color="auto"/>
                                                <w:right w:val="none" w:sz="0" w:space="0" w:color="auto"/>
                                              </w:divBdr>
                                              <w:divsChild>
                                                <w:div w:id="872306627">
                                                  <w:marLeft w:val="0"/>
                                                  <w:marRight w:val="0"/>
                                                  <w:marTop w:val="0"/>
                                                  <w:marBottom w:val="0"/>
                                                  <w:divBdr>
                                                    <w:top w:val="none" w:sz="0" w:space="0" w:color="auto"/>
                                                    <w:left w:val="none" w:sz="0" w:space="0" w:color="auto"/>
                                                    <w:bottom w:val="none" w:sz="0" w:space="0" w:color="auto"/>
                                                    <w:right w:val="none" w:sz="0" w:space="0" w:color="auto"/>
                                                  </w:divBdr>
                                                </w:div>
                                              </w:divsChild>
                                            </w:div>
                                            <w:div w:id="1437755420">
                                              <w:marLeft w:val="0"/>
                                              <w:marRight w:val="0"/>
                                              <w:marTop w:val="0"/>
                                              <w:marBottom w:val="0"/>
                                              <w:divBdr>
                                                <w:top w:val="none" w:sz="0" w:space="0" w:color="auto"/>
                                                <w:left w:val="none" w:sz="0" w:space="0" w:color="auto"/>
                                                <w:bottom w:val="none" w:sz="0" w:space="0" w:color="auto"/>
                                                <w:right w:val="none" w:sz="0" w:space="0" w:color="auto"/>
                                              </w:divBdr>
                                              <w:divsChild>
                                                <w:div w:id="1292781692">
                                                  <w:marLeft w:val="0"/>
                                                  <w:marRight w:val="0"/>
                                                  <w:marTop w:val="0"/>
                                                  <w:marBottom w:val="0"/>
                                                  <w:divBdr>
                                                    <w:top w:val="none" w:sz="0" w:space="0" w:color="auto"/>
                                                    <w:left w:val="none" w:sz="0" w:space="0" w:color="auto"/>
                                                    <w:bottom w:val="none" w:sz="0" w:space="0" w:color="auto"/>
                                                    <w:right w:val="none" w:sz="0" w:space="0" w:color="auto"/>
                                                  </w:divBdr>
                                                </w:div>
                                              </w:divsChild>
                                            </w:div>
                                            <w:div w:id="1088425160">
                                              <w:marLeft w:val="0"/>
                                              <w:marRight w:val="0"/>
                                              <w:marTop w:val="0"/>
                                              <w:marBottom w:val="0"/>
                                              <w:divBdr>
                                                <w:top w:val="none" w:sz="0" w:space="0" w:color="auto"/>
                                                <w:left w:val="none" w:sz="0" w:space="0" w:color="auto"/>
                                                <w:bottom w:val="none" w:sz="0" w:space="0" w:color="auto"/>
                                                <w:right w:val="none" w:sz="0" w:space="0" w:color="auto"/>
                                              </w:divBdr>
                                              <w:divsChild>
                                                <w:div w:id="354621947">
                                                  <w:marLeft w:val="0"/>
                                                  <w:marRight w:val="0"/>
                                                  <w:marTop w:val="0"/>
                                                  <w:marBottom w:val="0"/>
                                                  <w:divBdr>
                                                    <w:top w:val="none" w:sz="0" w:space="0" w:color="auto"/>
                                                    <w:left w:val="none" w:sz="0" w:space="0" w:color="auto"/>
                                                    <w:bottom w:val="none" w:sz="0" w:space="0" w:color="auto"/>
                                                    <w:right w:val="none" w:sz="0" w:space="0" w:color="auto"/>
                                                  </w:divBdr>
                                                </w:div>
                                                <w:div w:id="1090079880">
                                                  <w:marLeft w:val="0"/>
                                                  <w:marRight w:val="0"/>
                                                  <w:marTop w:val="0"/>
                                                  <w:marBottom w:val="0"/>
                                                  <w:divBdr>
                                                    <w:top w:val="none" w:sz="0" w:space="0" w:color="auto"/>
                                                    <w:left w:val="none" w:sz="0" w:space="0" w:color="auto"/>
                                                    <w:bottom w:val="none" w:sz="0" w:space="0" w:color="auto"/>
                                                    <w:right w:val="none" w:sz="0" w:space="0" w:color="auto"/>
                                                  </w:divBdr>
                                                </w:div>
                                                <w:div w:id="588194465">
                                                  <w:marLeft w:val="0"/>
                                                  <w:marRight w:val="0"/>
                                                  <w:marTop w:val="0"/>
                                                  <w:marBottom w:val="0"/>
                                                  <w:divBdr>
                                                    <w:top w:val="none" w:sz="0" w:space="0" w:color="auto"/>
                                                    <w:left w:val="none" w:sz="0" w:space="0" w:color="auto"/>
                                                    <w:bottom w:val="none" w:sz="0" w:space="0" w:color="auto"/>
                                                    <w:right w:val="none" w:sz="0" w:space="0" w:color="auto"/>
                                                  </w:divBdr>
                                                </w:div>
                                                <w:div w:id="33775664">
                                                  <w:marLeft w:val="0"/>
                                                  <w:marRight w:val="0"/>
                                                  <w:marTop w:val="0"/>
                                                  <w:marBottom w:val="0"/>
                                                  <w:divBdr>
                                                    <w:top w:val="none" w:sz="0" w:space="0" w:color="auto"/>
                                                    <w:left w:val="none" w:sz="0" w:space="0" w:color="auto"/>
                                                    <w:bottom w:val="none" w:sz="0" w:space="0" w:color="auto"/>
                                                    <w:right w:val="none" w:sz="0" w:space="0" w:color="auto"/>
                                                  </w:divBdr>
                                                </w:div>
                                              </w:divsChild>
                                            </w:div>
                                            <w:div w:id="1084571965">
                                              <w:marLeft w:val="0"/>
                                              <w:marRight w:val="0"/>
                                              <w:marTop w:val="0"/>
                                              <w:marBottom w:val="0"/>
                                              <w:divBdr>
                                                <w:top w:val="none" w:sz="0" w:space="0" w:color="auto"/>
                                                <w:left w:val="none" w:sz="0" w:space="0" w:color="auto"/>
                                                <w:bottom w:val="none" w:sz="0" w:space="0" w:color="auto"/>
                                                <w:right w:val="none" w:sz="0" w:space="0" w:color="auto"/>
                                              </w:divBdr>
                                              <w:divsChild>
                                                <w:div w:id="1730882203">
                                                  <w:marLeft w:val="0"/>
                                                  <w:marRight w:val="0"/>
                                                  <w:marTop w:val="0"/>
                                                  <w:marBottom w:val="0"/>
                                                  <w:divBdr>
                                                    <w:top w:val="none" w:sz="0" w:space="0" w:color="auto"/>
                                                    <w:left w:val="none" w:sz="0" w:space="0" w:color="auto"/>
                                                    <w:bottom w:val="none" w:sz="0" w:space="0" w:color="auto"/>
                                                    <w:right w:val="none" w:sz="0" w:space="0" w:color="auto"/>
                                                  </w:divBdr>
                                                </w:div>
                                                <w:div w:id="213079834">
                                                  <w:marLeft w:val="0"/>
                                                  <w:marRight w:val="0"/>
                                                  <w:marTop w:val="0"/>
                                                  <w:marBottom w:val="0"/>
                                                  <w:divBdr>
                                                    <w:top w:val="none" w:sz="0" w:space="0" w:color="auto"/>
                                                    <w:left w:val="none" w:sz="0" w:space="0" w:color="auto"/>
                                                    <w:bottom w:val="none" w:sz="0" w:space="0" w:color="auto"/>
                                                    <w:right w:val="none" w:sz="0" w:space="0" w:color="auto"/>
                                                  </w:divBdr>
                                                </w:div>
                                                <w:div w:id="714309611">
                                                  <w:marLeft w:val="0"/>
                                                  <w:marRight w:val="0"/>
                                                  <w:marTop w:val="0"/>
                                                  <w:marBottom w:val="0"/>
                                                  <w:divBdr>
                                                    <w:top w:val="none" w:sz="0" w:space="0" w:color="auto"/>
                                                    <w:left w:val="none" w:sz="0" w:space="0" w:color="auto"/>
                                                    <w:bottom w:val="none" w:sz="0" w:space="0" w:color="auto"/>
                                                    <w:right w:val="none" w:sz="0" w:space="0" w:color="auto"/>
                                                  </w:divBdr>
                                                </w:div>
                                                <w:div w:id="408308766">
                                                  <w:marLeft w:val="0"/>
                                                  <w:marRight w:val="0"/>
                                                  <w:marTop w:val="0"/>
                                                  <w:marBottom w:val="0"/>
                                                  <w:divBdr>
                                                    <w:top w:val="none" w:sz="0" w:space="0" w:color="auto"/>
                                                    <w:left w:val="none" w:sz="0" w:space="0" w:color="auto"/>
                                                    <w:bottom w:val="none" w:sz="0" w:space="0" w:color="auto"/>
                                                    <w:right w:val="none" w:sz="0" w:space="0" w:color="auto"/>
                                                  </w:divBdr>
                                                </w:div>
                                                <w:div w:id="1104812682">
                                                  <w:marLeft w:val="0"/>
                                                  <w:marRight w:val="0"/>
                                                  <w:marTop w:val="0"/>
                                                  <w:marBottom w:val="0"/>
                                                  <w:divBdr>
                                                    <w:top w:val="none" w:sz="0" w:space="0" w:color="auto"/>
                                                    <w:left w:val="none" w:sz="0" w:space="0" w:color="auto"/>
                                                    <w:bottom w:val="none" w:sz="0" w:space="0" w:color="auto"/>
                                                    <w:right w:val="none" w:sz="0" w:space="0" w:color="auto"/>
                                                  </w:divBdr>
                                                </w:div>
                                              </w:divsChild>
                                            </w:div>
                                            <w:div w:id="1382561890">
                                              <w:marLeft w:val="0"/>
                                              <w:marRight w:val="0"/>
                                              <w:marTop w:val="0"/>
                                              <w:marBottom w:val="0"/>
                                              <w:divBdr>
                                                <w:top w:val="none" w:sz="0" w:space="0" w:color="auto"/>
                                                <w:left w:val="none" w:sz="0" w:space="0" w:color="auto"/>
                                                <w:bottom w:val="none" w:sz="0" w:space="0" w:color="auto"/>
                                                <w:right w:val="none" w:sz="0" w:space="0" w:color="auto"/>
                                              </w:divBdr>
                                              <w:divsChild>
                                                <w:div w:id="1261138741">
                                                  <w:marLeft w:val="0"/>
                                                  <w:marRight w:val="0"/>
                                                  <w:marTop w:val="0"/>
                                                  <w:marBottom w:val="0"/>
                                                  <w:divBdr>
                                                    <w:top w:val="none" w:sz="0" w:space="0" w:color="auto"/>
                                                    <w:left w:val="none" w:sz="0" w:space="0" w:color="auto"/>
                                                    <w:bottom w:val="none" w:sz="0" w:space="0" w:color="auto"/>
                                                    <w:right w:val="none" w:sz="0" w:space="0" w:color="auto"/>
                                                  </w:divBdr>
                                                </w:div>
                                              </w:divsChild>
                                            </w:div>
                                            <w:div w:id="793715478">
                                              <w:marLeft w:val="0"/>
                                              <w:marRight w:val="0"/>
                                              <w:marTop w:val="0"/>
                                              <w:marBottom w:val="0"/>
                                              <w:divBdr>
                                                <w:top w:val="none" w:sz="0" w:space="0" w:color="auto"/>
                                                <w:left w:val="none" w:sz="0" w:space="0" w:color="auto"/>
                                                <w:bottom w:val="none" w:sz="0" w:space="0" w:color="auto"/>
                                                <w:right w:val="none" w:sz="0" w:space="0" w:color="auto"/>
                                              </w:divBdr>
                                              <w:divsChild>
                                                <w:div w:id="708460186">
                                                  <w:marLeft w:val="0"/>
                                                  <w:marRight w:val="0"/>
                                                  <w:marTop w:val="0"/>
                                                  <w:marBottom w:val="0"/>
                                                  <w:divBdr>
                                                    <w:top w:val="none" w:sz="0" w:space="0" w:color="auto"/>
                                                    <w:left w:val="none" w:sz="0" w:space="0" w:color="auto"/>
                                                    <w:bottom w:val="none" w:sz="0" w:space="0" w:color="auto"/>
                                                    <w:right w:val="none" w:sz="0" w:space="0" w:color="auto"/>
                                                  </w:divBdr>
                                                </w:div>
                                              </w:divsChild>
                                            </w:div>
                                            <w:div w:id="834422166">
                                              <w:marLeft w:val="0"/>
                                              <w:marRight w:val="0"/>
                                              <w:marTop w:val="0"/>
                                              <w:marBottom w:val="0"/>
                                              <w:divBdr>
                                                <w:top w:val="none" w:sz="0" w:space="0" w:color="auto"/>
                                                <w:left w:val="none" w:sz="0" w:space="0" w:color="auto"/>
                                                <w:bottom w:val="none" w:sz="0" w:space="0" w:color="auto"/>
                                                <w:right w:val="none" w:sz="0" w:space="0" w:color="auto"/>
                                              </w:divBdr>
                                              <w:divsChild>
                                                <w:div w:id="614799465">
                                                  <w:marLeft w:val="0"/>
                                                  <w:marRight w:val="0"/>
                                                  <w:marTop w:val="0"/>
                                                  <w:marBottom w:val="0"/>
                                                  <w:divBdr>
                                                    <w:top w:val="none" w:sz="0" w:space="0" w:color="auto"/>
                                                    <w:left w:val="none" w:sz="0" w:space="0" w:color="auto"/>
                                                    <w:bottom w:val="none" w:sz="0" w:space="0" w:color="auto"/>
                                                    <w:right w:val="none" w:sz="0" w:space="0" w:color="auto"/>
                                                  </w:divBdr>
                                                </w:div>
                                                <w:div w:id="365906236">
                                                  <w:marLeft w:val="0"/>
                                                  <w:marRight w:val="0"/>
                                                  <w:marTop w:val="0"/>
                                                  <w:marBottom w:val="0"/>
                                                  <w:divBdr>
                                                    <w:top w:val="none" w:sz="0" w:space="0" w:color="auto"/>
                                                    <w:left w:val="none" w:sz="0" w:space="0" w:color="auto"/>
                                                    <w:bottom w:val="none" w:sz="0" w:space="0" w:color="auto"/>
                                                    <w:right w:val="none" w:sz="0" w:space="0" w:color="auto"/>
                                                  </w:divBdr>
                                                </w:div>
                                              </w:divsChild>
                                            </w:div>
                                            <w:div w:id="134110121">
                                              <w:marLeft w:val="0"/>
                                              <w:marRight w:val="0"/>
                                              <w:marTop w:val="0"/>
                                              <w:marBottom w:val="0"/>
                                              <w:divBdr>
                                                <w:top w:val="none" w:sz="0" w:space="0" w:color="auto"/>
                                                <w:left w:val="none" w:sz="0" w:space="0" w:color="auto"/>
                                                <w:bottom w:val="none" w:sz="0" w:space="0" w:color="auto"/>
                                                <w:right w:val="none" w:sz="0" w:space="0" w:color="auto"/>
                                              </w:divBdr>
                                              <w:divsChild>
                                                <w:div w:id="955792958">
                                                  <w:marLeft w:val="0"/>
                                                  <w:marRight w:val="0"/>
                                                  <w:marTop w:val="0"/>
                                                  <w:marBottom w:val="0"/>
                                                  <w:divBdr>
                                                    <w:top w:val="none" w:sz="0" w:space="0" w:color="auto"/>
                                                    <w:left w:val="none" w:sz="0" w:space="0" w:color="auto"/>
                                                    <w:bottom w:val="none" w:sz="0" w:space="0" w:color="auto"/>
                                                    <w:right w:val="none" w:sz="0" w:space="0" w:color="auto"/>
                                                  </w:divBdr>
                                                </w:div>
                                                <w:div w:id="2112893447">
                                                  <w:marLeft w:val="0"/>
                                                  <w:marRight w:val="0"/>
                                                  <w:marTop w:val="0"/>
                                                  <w:marBottom w:val="0"/>
                                                  <w:divBdr>
                                                    <w:top w:val="none" w:sz="0" w:space="0" w:color="auto"/>
                                                    <w:left w:val="none" w:sz="0" w:space="0" w:color="auto"/>
                                                    <w:bottom w:val="none" w:sz="0" w:space="0" w:color="auto"/>
                                                    <w:right w:val="none" w:sz="0" w:space="0" w:color="auto"/>
                                                  </w:divBdr>
                                                </w:div>
                                                <w:div w:id="1284532544">
                                                  <w:marLeft w:val="0"/>
                                                  <w:marRight w:val="0"/>
                                                  <w:marTop w:val="0"/>
                                                  <w:marBottom w:val="0"/>
                                                  <w:divBdr>
                                                    <w:top w:val="none" w:sz="0" w:space="0" w:color="auto"/>
                                                    <w:left w:val="none" w:sz="0" w:space="0" w:color="auto"/>
                                                    <w:bottom w:val="none" w:sz="0" w:space="0" w:color="auto"/>
                                                    <w:right w:val="none" w:sz="0" w:space="0" w:color="auto"/>
                                                  </w:divBdr>
                                                </w:div>
                                                <w:div w:id="1850899431">
                                                  <w:marLeft w:val="0"/>
                                                  <w:marRight w:val="0"/>
                                                  <w:marTop w:val="0"/>
                                                  <w:marBottom w:val="0"/>
                                                  <w:divBdr>
                                                    <w:top w:val="none" w:sz="0" w:space="0" w:color="auto"/>
                                                    <w:left w:val="none" w:sz="0" w:space="0" w:color="auto"/>
                                                    <w:bottom w:val="none" w:sz="0" w:space="0" w:color="auto"/>
                                                    <w:right w:val="none" w:sz="0" w:space="0" w:color="auto"/>
                                                  </w:divBdr>
                                                </w:div>
                                              </w:divsChild>
                                            </w:div>
                                            <w:div w:id="1550651317">
                                              <w:marLeft w:val="0"/>
                                              <w:marRight w:val="0"/>
                                              <w:marTop w:val="0"/>
                                              <w:marBottom w:val="0"/>
                                              <w:divBdr>
                                                <w:top w:val="none" w:sz="0" w:space="0" w:color="auto"/>
                                                <w:left w:val="none" w:sz="0" w:space="0" w:color="auto"/>
                                                <w:bottom w:val="none" w:sz="0" w:space="0" w:color="auto"/>
                                                <w:right w:val="none" w:sz="0" w:space="0" w:color="auto"/>
                                              </w:divBdr>
                                              <w:divsChild>
                                                <w:div w:id="1926836545">
                                                  <w:marLeft w:val="0"/>
                                                  <w:marRight w:val="0"/>
                                                  <w:marTop w:val="0"/>
                                                  <w:marBottom w:val="0"/>
                                                  <w:divBdr>
                                                    <w:top w:val="none" w:sz="0" w:space="0" w:color="auto"/>
                                                    <w:left w:val="none" w:sz="0" w:space="0" w:color="auto"/>
                                                    <w:bottom w:val="none" w:sz="0" w:space="0" w:color="auto"/>
                                                    <w:right w:val="none" w:sz="0" w:space="0" w:color="auto"/>
                                                  </w:divBdr>
                                                </w:div>
                                                <w:div w:id="690957714">
                                                  <w:marLeft w:val="0"/>
                                                  <w:marRight w:val="0"/>
                                                  <w:marTop w:val="0"/>
                                                  <w:marBottom w:val="0"/>
                                                  <w:divBdr>
                                                    <w:top w:val="none" w:sz="0" w:space="0" w:color="auto"/>
                                                    <w:left w:val="none" w:sz="0" w:space="0" w:color="auto"/>
                                                    <w:bottom w:val="none" w:sz="0" w:space="0" w:color="auto"/>
                                                    <w:right w:val="none" w:sz="0" w:space="0" w:color="auto"/>
                                                  </w:divBdr>
                                                </w:div>
                                              </w:divsChild>
                                            </w:div>
                                            <w:div w:id="993410645">
                                              <w:marLeft w:val="0"/>
                                              <w:marRight w:val="0"/>
                                              <w:marTop w:val="0"/>
                                              <w:marBottom w:val="0"/>
                                              <w:divBdr>
                                                <w:top w:val="none" w:sz="0" w:space="0" w:color="auto"/>
                                                <w:left w:val="none" w:sz="0" w:space="0" w:color="auto"/>
                                                <w:bottom w:val="none" w:sz="0" w:space="0" w:color="auto"/>
                                                <w:right w:val="none" w:sz="0" w:space="0" w:color="auto"/>
                                              </w:divBdr>
                                              <w:divsChild>
                                                <w:div w:id="701828908">
                                                  <w:marLeft w:val="0"/>
                                                  <w:marRight w:val="0"/>
                                                  <w:marTop w:val="0"/>
                                                  <w:marBottom w:val="0"/>
                                                  <w:divBdr>
                                                    <w:top w:val="none" w:sz="0" w:space="0" w:color="auto"/>
                                                    <w:left w:val="none" w:sz="0" w:space="0" w:color="auto"/>
                                                    <w:bottom w:val="none" w:sz="0" w:space="0" w:color="auto"/>
                                                    <w:right w:val="none" w:sz="0" w:space="0" w:color="auto"/>
                                                  </w:divBdr>
                                                </w:div>
                                                <w:div w:id="697317798">
                                                  <w:marLeft w:val="0"/>
                                                  <w:marRight w:val="0"/>
                                                  <w:marTop w:val="0"/>
                                                  <w:marBottom w:val="0"/>
                                                  <w:divBdr>
                                                    <w:top w:val="none" w:sz="0" w:space="0" w:color="auto"/>
                                                    <w:left w:val="none" w:sz="0" w:space="0" w:color="auto"/>
                                                    <w:bottom w:val="none" w:sz="0" w:space="0" w:color="auto"/>
                                                    <w:right w:val="none" w:sz="0" w:space="0" w:color="auto"/>
                                                  </w:divBdr>
                                                </w:div>
                                                <w:div w:id="722211812">
                                                  <w:marLeft w:val="0"/>
                                                  <w:marRight w:val="0"/>
                                                  <w:marTop w:val="0"/>
                                                  <w:marBottom w:val="0"/>
                                                  <w:divBdr>
                                                    <w:top w:val="none" w:sz="0" w:space="0" w:color="auto"/>
                                                    <w:left w:val="none" w:sz="0" w:space="0" w:color="auto"/>
                                                    <w:bottom w:val="none" w:sz="0" w:space="0" w:color="auto"/>
                                                    <w:right w:val="none" w:sz="0" w:space="0" w:color="auto"/>
                                                  </w:divBdr>
                                                </w:div>
                                                <w:div w:id="678242735">
                                                  <w:marLeft w:val="0"/>
                                                  <w:marRight w:val="0"/>
                                                  <w:marTop w:val="0"/>
                                                  <w:marBottom w:val="0"/>
                                                  <w:divBdr>
                                                    <w:top w:val="none" w:sz="0" w:space="0" w:color="auto"/>
                                                    <w:left w:val="none" w:sz="0" w:space="0" w:color="auto"/>
                                                    <w:bottom w:val="none" w:sz="0" w:space="0" w:color="auto"/>
                                                    <w:right w:val="none" w:sz="0" w:space="0" w:color="auto"/>
                                                  </w:divBdr>
                                                </w:div>
                                              </w:divsChild>
                                            </w:div>
                                            <w:div w:id="1587417315">
                                              <w:marLeft w:val="0"/>
                                              <w:marRight w:val="0"/>
                                              <w:marTop w:val="0"/>
                                              <w:marBottom w:val="0"/>
                                              <w:divBdr>
                                                <w:top w:val="none" w:sz="0" w:space="0" w:color="auto"/>
                                                <w:left w:val="none" w:sz="0" w:space="0" w:color="auto"/>
                                                <w:bottom w:val="none" w:sz="0" w:space="0" w:color="auto"/>
                                                <w:right w:val="none" w:sz="0" w:space="0" w:color="auto"/>
                                              </w:divBdr>
                                              <w:divsChild>
                                                <w:div w:id="1781217341">
                                                  <w:marLeft w:val="0"/>
                                                  <w:marRight w:val="0"/>
                                                  <w:marTop w:val="0"/>
                                                  <w:marBottom w:val="0"/>
                                                  <w:divBdr>
                                                    <w:top w:val="none" w:sz="0" w:space="0" w:color="auto"/>
                                                    <w:left w:val="none" w:sz="0" w:space="0" w:color="auto"/>
                                                    <w:bottom w:val="none" w:sz="0" w:space="0" w:color="auto"/>
                                                    <w:right w:val="none" w:sz="0" w:space="0" w:color="auto"/>
                                                  </w:divBdr>
                                                </w:div>
                                                <w:div w:id="195973462">
                                                  <w:marLeft w:val="0"/>
                                                  <w:marRight w:val="0"/>
                                                  <w:marTop w:val="0"/>
                                                  <w:marBottom w:val="0"/>
                                                  <w:divBdr>
                                                    <w:top w:val="none" w:sz="0" w:space="0" w:color="auto"/>
                                                    <w:left w:val="none" w:sz="0" w:space="0" w:color="auto"/>
                                                    <w:bottom w:val="none" w:sz="0" w:space="0" w:color="auto"/>
                                                    <w:right w:val="none" w:sz="0" w:space="0" w:color="auto"/>
                                                  </w:divBdr>
                                                </w:div>
                                                <w:div w:id="2043282972">
                                                  <w:marLeft w:val="0"/>
                                                  <w:marRight w:val="0"/>
                                                  <w:marTop w:val="0"/>
                                                  <w:marBottom w:val="0"/>
                                                  <w:divBdr>
                                                    <w:top w:val="none" w:sz="0" w:space="0" w:color="auto"/>
                                                    <w:left w:val="none" w:sz="0" w:space="0" w:color="auto"/>
                                                    <w:bottom w:val="none" w:sz="0" w:space="0" w:color="auto"/>
                                                    <w:right w:val="none" w:sz="0" w:space="0" w:color="auto"/>
                                                  </w:divBdr>
                                                </w:div>
                                              </w:divsChild>
                                            </w:div>
                                            <w:div w:id="2010017643">
                                              <w:marLeft w:val="0"/>
                                              <w:marRight w:val="0"/>
                                              <w:marTop w:val="0"/>
                                              <w:marBottom w:val="0"/>
                                              <w:divBdr>
                                                <w:top w:val="none" w:sz="0" w:space="0" w:color="auto"/>
                                                <w:left w:val="none" w:sz="0" w:space="0" w:color="auto"/>
                                                <w:bottom w:val="none" w:sz="0" w:space="0" w:color="auto"/>
                                                <w:right w:val="none" w:sz="0" w:space="0" w:color="auto"/>
                                              </w:divBdr>
                                              <w:divsChild>
                                                <w:div w:id="1888372001">
                                                  <w:marLeft w:val="0"/>
                                                  <w:marRight w:val="0"/>
                                                  <w:marTop w:val="0"/>
                                                  <w:marBottom w:val="0"/>
                                                  <w:divBdr>
                                                    <w:top w:val="none" w:sz="0" w:space="0" w:color="auto"/>
                                                    <w:left w:val="none" w:sz="0" w:space="0" w:color="auto"/>
                                                    <w:bottom w:val="none" w:sz="0" w:space="0" w:color="auto"/>
                                                    <w:right w:val="none" w:sz="0" w:space="0" w:color="auto"/>
                                                  </w:divBdr>
                                                </w:div>
                                                <w:div w:id="810555747">
                                                  <w:marLeft w:val="0"/>
                                                  <w:marRight w:val="0"/>
                                                  <w:marTop w:val="0"/>
                                                  <w:marBottom w:val="0"/>
                                                  <w:divBdr>
                                                    <w:top w:val="none" w:sz="0" w:space="0" w:color="auto"/>
                                                    <w:left w:val="none" w:sz="0" w:space="0" w:color="auto"/>
                                                    <w:bottom w:val="none" w:sz="0" w:space="0" w:color="auto"/>
                                                    <w:right w:val="none" w:sz="0" w:space="0" w:color="auto"/>
                                                  </w:divBdr>
                                                </w:div>
                                              </w:divsChild>
                                            </w:div>
                                            <w:div w:id="868375608">
                                              <w:marLeft w:val="0"/>
                                              <w:marRight w:val="0"/>
                                              <w:marTop w:val="0"/>
                                              <w:marBottom w:val="0"/>
                                              <w:divBdr>
                                                <w:top w:val="none" w:sz="0" w:space="0" w:color="auto"/>
                                                <w:left w:val="none" w:sz="0" w:space="0" w:color="auto"/>
                                                <w:bottom w:val="none" w:sz="0" w:space="0" w:color="auto"/>
                                                <w:right w:val="none" w:sz="0" w:space="0" w:color="auto"/>
                                              </w:divBdr>
                                              <w:divsChild>
                                                <w:div w:id="1931044849">
                                                  <w:marLeft w:val="0"/>
                                                  <w:marRight w:val="0"/>
                                                  <w:marTop w:val="0"/>
                                                  <w:marBottom w:val="0"/>
                                                  <w:divBdr>
                                                    <w:top w:val="none" w:sz="0" w:space="0" w:color="auto"/>
                                                    <w:left w:val="none" w:sz="0" w:space="0" w:color="auto"/>
                                                    <w:bottom w:val="none" w:sz="0" w:space="0" w:color="auto"/>
                                                    <w:right w:val="none" w:sz="0" w:space="0" w:color="auto"/>
                                                  </w:divBdr>
                                                </w:div>
                                                <w:div w:id="1032807666">
                                                  <w:marLeft w:val="0"/>
                                                  <w:marRight w:val="0"/>
                                                  <w:marTop w:val="0"/>
                                                  <w:marBottom w:val="0"/>
                                                  <w:divBdr>
                                                    <w:top w:val="none" w:sz="0" w:space="0" w:color="auto"/>
                                                    <w:left w:val="none" w:sz="0" w:space="0" w:color="auto"/>
                                                    <w:bottom w:val="none" w:sz="0" w:space="0" w:color="auto"/>
                                                    <w:right w:val="none" w:sz="0" w:space="0" w:color="auto"/>
                                                  </w:divBdr>
                                                </w:div>
                                                <w:div w:id="1229462575">
                                                  <w:marLeft w:val="0"/>
                                                  <w:marRight w:val="0"/>
                                                  <w:marTop w:val="0"/>
                                                  <w:marBottom w:val="0"/>
                                                  <w:divBdr>
                                                    <w:top w:val="none" w:sz="0" w:space="0" w:color="auto"/>
                                                    <w:left w:val="none" w:sz="0" w:space="0" w:color="auto"/>
                                                    <w:bottom w:val="none" w:sz="0" w:space="0" w:color="auto"/>
                                                    <w:right w:val="none" w:sz="0" w:space="0" w:color="auto"/>
                                                  </w:divBdr>
                                                </w:div>
                                                <w:div w:id="1379817910">
                                                  <w:marLeft w:val="0"/>
                                                  <w:marRight w:val="0"/>
                                                  <w:marTop w:val="0"/>
                                                  <w:marBottom w:val="0"/>
                                                  <w:divBdr>
                                                    <w:top w:val="none" w:sz="0" w:space="0" w:color="auto"/>
                                                    <w:left w:val="none" w:sz="0" w:space="0" w:color="auto"/>
                                                    <w:bottom w:val="none" w:sz="0" w:space="0" w:color="auto"/>
                                                    <w:right w:val="none" w:sz="0" w:space="0" w:color="auto"/>
                                                  </w:divBdr>
                                                </w:div>
                                              </w:divsChild>
                                            </w:div>
                                            <w:div w:id="989479055">
                                              <w:marLeft w:val="0"/>
                                              <w:marRight w:val="0"/>
                                              <w:marTop w:val="0"/>
                                              <w:marBottom w:val="0"/>
                                              <w:divBdr>
                                                <w:top w:val="none" w:sz="0" w:space="0" w:color="auto"/>
                                                <w:left w:val="none" w:sz="0" w:space="0" w:color="auto"/>
                                                <w:bottom w:val="none" w:sz="0" w:space="0" w:color="auto"/>
                                                <w:right w:val="none" w:sz="0" w:space="0" w:color="auto"/>
                                              </w:divBdr>
                                              <w:divsChild>
                                                <w:div w:id="2133935651">
                                                  <w:marLeft w:val="0"/>
                                                  <w:marRight w:val="0"/>
                                                  <w:marTop w:val="0"/>
                                                  <w:marBottom w:val="0"/>
                                                  <w:divBdr>
                                                    <w:top w:val="none" w:sz="0" w:space="0" w:color="auto"/>
                                                    <w:left w:val="none" w:sz="0" w:space="0" w:color="auto"/>
                                                    <w:bottom w:val="none" w:sz="0" w:space="0" w:color="auto"/>
                                                    <w:right w:val="none" w:sz="0" w:space="0" w:color="auto"/>
                                                  </w:divBdr>
                                                </w:div>
                                                <w:div w:id="944121463">
                                                  <w:marLeft w:val="0"/>
                                                  <w:marRight w:val="0"/>
                                                  <w:marTop w:val="0"/>
                                                  <w:marBottom w:val="0"/>
                                                  <w:divBdr>
                                                    <w:top w:val="none" w:sz="0" w:space="0" w:color="auto"/>
                                                    <w:left w:val="none" w:sz="0" w:space="0" w:color="auto"/>
                                                    <w:bottom w:val="none" w:sz="0" w:space="0" w:color="auto"/>
                                                    <w:right w:val="none" w:sz="0" w:space="0" w:color="auto"/>
                                                  </w:divBdr>
                                                </w:div>
                                                <w:div w:id="711228169">
                                                  <w:marLeft w:val="0"/>
                                                  <w:marRight w:val="0"/>
                                                  <w:marTop w:val="0"/>
                                                  <w:marBottom w:val="0"/>
                                                  <w:divBdr>
                                                    <w:top w:val="none" w:sz="0" w:space="0" w:color="auto"/>
                                                    <w:left w:val="none" w:sz="0" w:space="0" w:color="auto"/>
                                                    <w:bottom w:val="none" w:sz="0" w:space="0" w:color="auto"/>
                                                    <w:right w:val="none" w:sz="0" w:space="0" w:color="auto"/>
                                                  </w:divBdr>
                                                </w:div>
                                              </w:divsChild>
                                            </w:div>
                                            <w:div w:id="521093480">
                                              <w:marLeft w:val="0"/>
                                              <w:marRight w:val="0"/>
                                              <w:marTop w:val="0"/>
                                              <w:marBottom w:val="0"/>
                                              <w:divBdr>
                                                <w:top w:val="none" w:sz="0" w:space="0" w:color="auto"/>
                                                <w:left w:val="none" w:sz="0" w:space="0" w:color="auto"/>
                                                <w:bottom w:val="none" w:sz="0" w:space="0" w:color="auto"/>
                                                <w:right w:val="none" w:sz="0" w:space="0" w:color="auto"/>
                                              </w:divBdr>
                                              <w:divsChild>
                                                <w:div w:id="1350066882">
                                                  <w:marLeft w:val="0"/>
                                                  <w:marRight w:val="0"/>
                                                  <w:marTop w:val="0"/>
                                                  <w:marBottom w:val="0"/>
                                                  <w:divBdr>
                                                    <w:top w:val="none" w:sz="0" w:space="0" w:color="auto"/>
                                                    <w:left w:val="none" w:sz="0" w:space="0" w:color="auto"/>
                                                    <w:bottom w:val="none" w:sz="0" w:space="0" w:color="auto"/>
                                                    <w:right w:val="none" w:sz="0" w:space="0" w:color="auto"/>
                                                  </w:divBdr>
                                                </w:div>
                                                <w:div w:id="1476874403">
                                                  <w:marLeft w:val="0"/>
                                                  <w:marRight w:val="0"/>
                                                  <w:marTop w:val="0"/>
                                                  <w:marBottom w:val="0"/>
                                                  <w:divBdr>
                                                    <w:top w:val="none" w:sz="0" w:space="0" w:color="auto"/>
                                                    <w:left w:val="none" w:sz="0" w:space="0" w:color="auto"/>
                                                    <w:bottom w:val="none" w:sz="0" w:space="0" w:color="auto"/>
                                                    <w:right w:val="none" w:sz="0" w:space="0" w:color="auto"/>
                                                  </w:divBdr>
                                                </w:div>
                                              </w:divsChild>
                                            </w:div>
                                            <w:div w:id="1668555842">
                                              <w:marLeft w:val="0"/>
                                              <w:marRight w:val="0"/>
                                              <w:marTop w:val="0"/>
                                              <w:marBottom w:val="0"/>
                                              <w:divBdr>
                                                <w:top w:val="none" w:sz="0" w:space="0" w:color="auto"/>
                                                <w:left w:val="none" w:sz="0" w:space="0" w:color="auto"/>
                                                <w:bottom w:val="none" w:sz="0" w:space="0" w:color="auto"/>
                                                <w:right w:val="none" w:sz="0" w:space="0" w:color="auto"/>
                                              </w:divBdr>
                                              <w:divsChild>
                                                <w:div w:id="1059016809">
                                                  <w:marLeft w:val="0"/>
                                                  <w:marRight w:val="0"/>
                                                  <w:marTop w:val="0"/>
                                                  <w:marBottom w:val="0"/>
                                                  <w:divBdr>
                                                    <w:top w:val="none" w:sz="0" w:space="0" w:color="auto"/>
                                                    <w:left w:val="none" w:sz="0" w:space="0" w:color="auto"/>
                                                    <w:bottom w:val="none" w:sz="0" w:space="0" w:color="auto"/>
                                                    <w:right w:val="none" w:sz="0" w:space="0" w:color="auto"/>
                                                  </w:divBdr>
                                                </w:div>
                                                <w:div w:id="2089879922">
                                                  <w:marLeft w:val="0"/>
                                                  <w:marRight w:val="0"/>
                                                  <w:marTop w:val="0"/>
                                                  <w:marBottom w:val="0"/>
                                                  <w:divBdr>
                                                    <w:top w:val="none" w:sz="0" w:space="0" w:color="auto"/>
                                                    <w:left w:val="none" w:sz="0" w:space="0" w:color="auto"/>
                                                    <w:bottom w:val="none" w:sz="0" w:space="0" w:color="auto"/>
                                                    <w:right w:val="none" w:sz="0" w:space="0" w:color="auto"/>
                                                  </w:divBdr>
                                                </w:div>
                                              </w:divsChild>
                                            </w:div>
                                            <w:div w:id="833958072">
                                              <w:marLeft w:val="0"/>
                                              <w:marRight w:val="0"/>
                                              <w:marTop w:val="0"/>
                                              <w:marBottom w:val="0"/>
                                              <w:divBdr>
                                                <w:top w:val="none" w:sz="0" w:space="0" w:color="auto"/>
                                                <w:left w:val="none" w:sz="0" w:space="0" w:color="auto"/>
                                                <w:bottom w:val="none" w:sz="0" w:space="0" w:color="auto"/>
                                                <w:right w:val="none" w:sz="0" w:space="0" w:color="auto"/>
                                              </w:divBdr>
                                              <w:divsChild>
                                                <w:div w:id="489562632">
                                                  <w:marLeft w:val="0"/>
                                                  <w:marRight w:val="0"/>
                                                  <w:marTop w:val="0"/>
                                                  <w:marBottom w:val="0"/>
                                                  <w:divBdr>
                                                    <w:top w:val="none" w:sz="0" w:space="0" w:color="auto"/>
                                                    <w:left w:val="none" w:sz="0" w:space="0" w:color="auto"/>
                                                    <w:bottom w:val="none" w:sz="0" w:space="0" w:color="auto"/>
                                                    <w:right w:val="none" w:sz="0" w:space="0" w:color="auto"/>
                                                  </w:divBdr>
                                                </w:div>
                                                <w:div w:id="422068086">
                                                  <w:marLeft w:val="0"/>
                                                  <w:marRight w:val="0"/>
                                                  <w:marTop w:val="0"/>
                                                  <w:marBottom w:val="0"/>
                                                  <w:divBdr>
                                                    <w:top w:val="none" w:sz="0" w:space="0" w:color="auto"/>
                                                    <w:left w:val="none" w:sz="0" w:space="0" w:color="auto"/>
                                                    <w:bottom w:val="none" w:sz="0" w:space="0" w:color="auto"/>
                                                    <w:right w:val="none" w:sz="0" w:space="0" w:color="auto"/>
                                                  </w:divBdr>
                                                </w:div>
                                                <w:div w:id="1010763968">
                                                  <w:marLeft w:val="0"/>
                                                  <w:marRight w:val="0"/>
                                                  <w:marTop w:val="0"/>
                                                  <w:marBottom w:val="0"/>
                                                  <w:divBdr>
                                                    <w:top w:val="none" w:sz="0" w:space="0" w:color="auto"/>
                                                    <w:left w:val="none" w:sz="0" w:space="0" w:color="auto"/>
                                                    <w:bottom w:val="none" w:sz="0" w:space="0" w:color="auto"/>
                                                    <w:right w:val="none" w:sz="0" w:space="0" w:color="auto"/>
                                                  </w:divBdr>
                                                </w:div>
                                                <w:div w:id="649335243">
                                                  <w:marLeft w:val="0"/>
                                                  <w:marRight w:val="0"/>
                                                  <w:marTop w:val="0"/>
                                                  <w:marBottom w:val="0"/>
                                                  <w:divBdr>
                                                    <w:top w:val="none" w:sz="0" w:space="0" w:color="auto"/>
                                                    <w:left w:val="none" w:sz="0" w:space="0" w:color="auto"/>
                                                    <w:bottom w:val="none" w:sz="0" w:space="0" w:color="auto"/>
                                                    <w:right w:val="none" w:sz="0" w:space="0" w:color="auto"/>
                                                  </w:divBdr>
                                                </w:div>
                                              </w:divsChild>
                                            </w:div>
                                            <w:div w:id="827327887">
                                              <w:marLeft w:val="0"/>
                                              <w:marRight w:val="0"/>
                                              <w:marTop w:val="0"/>
                                              <w:marBottom w:val="0"/>
                                              <w:divBdr>
                                                <w:top w:val="none" w:sz="0" w:space="0" w:color="auto"/>
                                                <w:left w:val="none" w:sz="0" w:space="0" w:color="auto"/>
                                                <w:bottom w:val="none" w:sz="0" w:space="0" w:color="auto"/>
                                                <w:right w:val="none" w:sz="0" w:space="0" w:color="auto"/>
                                              </w:divBdr>
                                              <w:divsChild>
                                                <w:div w:id="617105518">
                                                  <w:marLeft w:val="0"/>
                                                  <w:marRight w:val="0"/>
                                                  <w:marTop w:val="0"/>
                                                  <w:marBottom w:val="0"/>
                                                  <w:divBdr>
                                                    <w:top w:val="none" w:sz="0" w:space="0" w:color="auto"/>
                                                    <w:left w:val="none" w:sz="0" w:space="0" w:color="auto"/>
                                                    <w:bottom w:val="none" w:sz="0" w:space="0" w:color="auto"/>
                                                    <w:right w:val="none" w:sz="0" w:space="0" w:color="auto"/>
                                                  </w:divBdr>
                                                </w:div>
                                                <w:div w:id="1031959731">
                                                  <w:marLeft w:val="0"/>
                                                  <w:marRight w:val="0"/>
                                                  <w:marTop w:val="0"/>
                                                  <w:marBottom w:val="0"/>
                                                  <w:divBdr>
                                                    <w:top w:val="none" w:sz="0" w:space="0" w:color="auto"/>
                                                    <w:left w:val="none" w:sz="0" w:space="0" w:color="auto"/>
                                                    <w:bottom w:val="none" w:sz="0" w:space="0" w:color="auto"/>
                                                    <w:right w:val="none" w:sz="0" w:space="0" w:color="auto"/>
                                                  </w:divBdr>
                                                </w:div>
                                                <w:div w:id="443307325">
                                                  <w:marLeft w:val="0"/>
                                                  <w:marRight w:val="0"/>
                                                  <w:marTop w:val="0"/>
                                                  <w:marBottom w:val="0"/>
                                                  <w:divBdr>
                                                    <w:top w:val="none" w:sz="0" w:space="0" w:color="auto"/>
                                                    <w:left w:val="none" w:sz="0" w:space="0" w:color="auto"/>
                                                    <w:bottom w:val="none" w:sz="0" w:space="0" w:color="auto"/>
                                                    <w:right w:val="none" w:sz="0" w:space="0" w:color="auto"/>
                                                  </w:divBdr>
                                                </w:div>
                                                <w:div w:id="549729365">
                                                  <w:marLeft w:val="0"/>
                                                  <w:marRight w:val="0"/>
                                                  <w:marTop w:val="0"/>
                                                  <w:marBottom w:val="0"/>
                                                  <w:divBdr>
                                                    <w:top w:val="none" w:sz="0" w:space="0" w:color="auto"/>
                                                    <w:left w:val="none" w:sz="0" w:space="0" w:color="auto"/>
                                                    <w:bottom w:val="none" w:sz="0" w:space="0" w:color="auto"/>
                                                    <w:right w:val="none" w:sz="0" w:space="0" w:color="auto"/>
                                                  </w:divBdr>
                                                </w:div>
                                              </w:divsChild>
                                            </w:div>
                                            <w:div w:id="379282210">
                                              <w:marLeft w:val="0"/>
                                              <w:marRight w:val="0"/>
                                              <w:marTop w:val="0"/>
                                              <w:marBottom w:val="0"/>
                                              <w:divBdr>
                                                <w:top w:val="none" w:sz="0" w:space="0" w:color="auto"/>
                                                <w:left w:val="none" w:sz="0" w:space="0" w:color="auto"/>
                                                <w:bottom w:val="none" w:sz="0" w:space="0" w:color="auto"/>
                                                <w:right w:val="none" w:sz="0" w:space="0" w:color="auto"/>
                                              </w:divBdr>
                                              <w:divsChild>
                                                <w:div w:id="1209613730">
                                                  <w:marLeft w:val="0"/>
                                                  <w:marRight w:val="0"/>
                                                  <w:marTop w:val="0"/>
                                                  <w:marBottom w:val="0"/>
                                                  <w:divBdr>
                                                    <w:top w:val="none" w:sz="0" w:space="0" w:color="auto"/>
                                                    <w:left w:val="none" w:sz="0" w:space="0" w:color="auto"/>
                                                    <w:bottom w:val="none" w:sz="0" w:space="0" w:color="auto"/>
                                                    <w:right w:val="none" w:sz="0" w:space="0" w:color="auto"/>
                                                  </w:divBdr>
                                                </w:div>
                                                <w:div w:id="213464779">
                                                  <w:marLeft w:val="0"/>
                                                  <w:marRight w:val="0"/>
                                                  <w:marTop w:val="0"/>
                                                  <w:marBottom w:val="0"/>
                                                  <w:divBdr>
                                                    <w:top w:val="none" w:sz="0" w:space="0" w:color="auto"/>
                                                    <w:left w:val="none" w:sz="0" w:space="0" w:color="auto"/>
                                                    <w:bottom w:val="none" w:sz="0" w:space="0" w:color="auto"/>
                                                    <w:right w:val="none" w:sz="0" w:space="0" w:color="auto"/>
                                                  </w:divBdr>
                                                </w:div>
                                              </w:divsChild>
                                            </w:div>
                                            <w:div w:id="1179002502">
                                              <w:marLeft w:val="0"/>
                                              <w:marRight w:val="0"/>
                                              <w:marTop w:val="0"/>
                                              <w:marBottom w:val="0"/>
                                              <w:divBdr>
                                                <w:top w:val="none" w:sz="0" w:space="0" w:color="auto"/>
                                                <w:left w:val="none" w:sz="0" w:space="0" w:color="auto"/>
                                                <w:bottom w:val="none" w:sz="0" w:space="0" w:color="auto"/>
                                                <w:right w:val="none" w:sz="0" w:space="0" w:color="auto"/>
                                              </w:divBdr>
                                              <w:divsChild>
                                                <w:div w:id="595019805">
                                                  <w:marLeft w:val="0"/>
                                                  <w:marRight w:val="0"/>
                                                  <w:marTop w:val="0"/>
                                                  <w:marBottom w:val="0"/>
                                                  <w:divBdr>
                                                    <w:top w:val="none" w:sz="0" w:space="0" w:color="auto"/>
                                                    <w:left w:val="none" w:sz="0" w:space="0" w:color="auto"/>
                                                    <w:bottom w:val="none" w:sz="0" w:space="0" w:color="auto"/>
                                                    <w:right w:val="none" w:sz="0" w:space="0" w:color="auto"/>
                                                  </w:divBdr>
                                                </w:div>
                                                <w:div w:id="223683745">
                                                  <w:marLeft w:val="0"/>
                                                  <w:marRight w:val="0"/>
                                                  <w:marTop w:val="0"/>
                                                  <w:marBottom w:val="0"/>
                                                  <w:divBdr>
                                                    <w:top w:val="none" w:sz="0" w:space="0" w:color="auto"/>
                                                    <w:left w:val="none" w:sz="0" w:space="0" w:color="auto"/>
                                                    <w:bottom w:val="none" w:sz="0" w:space="0" w:color="auto"/>
                                                    <w:right w:val="none" w:sz="0" w:space="0" w:color="auto"/>
                                                  </w:divBdr>
                                                </w:div>
                                              </w:divsChild>
                                            </w:div>
                                            <w:div w:id="1681930335">
                                              <w:marLeft w:val="0"/>
                                              <w:marRight w:val="0"/>
                                              <w:marTop w:val="0"/>
                                              <w:marBottom w:val="0"/>
                                              <w:divBdr>
                                                <w:top w:val="none" w:sz="0" w:space="0" w:color="auto"/>
                                                <w:left w:val="none" w:sz="0" w:space="0" w:color="auto"/>
                                                <w:bottom w:val="none" w:sz="0" w:space="0" w:color="auto"/>
                                                <w:right w:val="none" w:sz="0" w:space="0" w:color="auto"/>
                                              </w:divBdr>
                                              <w:divsChild>
                                                <w:div w:id="2017416359">
                                                  <w:marLeft w:val="0"/>
                                                  <w:marRight w:val="0"/>
                                                  <w:marTop w:val="0"/>
                                                  <w:marBottom w:val="0"/>
                                                  <w:divBdr>
                                                    <w:top w:val="none" w:sz="0" w:space="0" w:color="auto"/>
                                                    <w:left w:val="none" w:sz="0" w:space="0" w:color="auto"/>
                                                    <w:bottom w:val="none" w:sz="0" w:space="0" w:color="auto"/>
                                                    <w:right w:val="none" w:sz="0" w:space="0" w:color="auto"/>
                                                  </w:divBdr>
                                                </w:div>
                                                <w:div w:id="693000501">
                                                  <w:marLeft w:val="0"/>
                                                  <w:marRight w:val="0"/>
                                                  <w:marTop w:val="0"/>
                                                  <w:marBottom w:val="0"/>
                                                  <w:divBdr>
                                                    <w:top w:val="none" w:sz="0" w:space="0" w:color="auto"/>
                                                    <w:left w:val="none" w:sz="0" w:space="0" w:color="auto"/>
                                                    <w:bottom w:val="none" w:sz="0" w:space="0" w:color="auto"/>
                                                    <w:right w:val="none" w:sz="0" w:space="0" w:color="auto"/>
                                                  </w:divBdr>
                                                </w:div>
                                                <w:div w:id="183363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696972">
                                  <w:marLeft w:val="0"/>
                                  <w:marRight w:val="0"/>
                                  <w:marTop w:val="0"/>
                                  <w:marBottom w:val="0"/>
                                  <w:divBdr>
                                    <w:top w:val="none" w:sz="0" w:space="0" w:color="auto"/>
                                    <w:left w:val="none" w:sz="0" w:space="0" w:color="auto"/>
                                    <w:bottom w:val="none" w:sz="0" w:space="0" w:color="auto"/>
                                    <w:right w:val="none" w:sz="0" w:space="0" w:color="auto"/>
                                  </w:divBdr>
                                  <w:divsChild>
                                    <w:div w:id="201670267">
                                      <w:marLeft w:val="0"/>
                                      <w:marRight w:val="0"/>
                                      <w:marTop w:val="0"/>
                                      <w:marBottom w:val="0"/>
                                      <w:divBdr>
                                        <w:top w:val="none" w:sz="0" w:space="0" w:color="auto"/>
                                        <w:left w:val="none" w:sz="0" w:space="0" w:color="auto"/>
                                        <w:bottom w:val="none" w:sz="0" w:space="0" w:color="auto"/>
                                        <w:right w:val="none" w:sz="0" w:space="0" w:color="auto"/>
                                      </w:divBdr>
                                    </w:div>
                                  </w:divsChild>
                                </w:div>
                                <w:div w:id="1637252459">
                                  <w:marLeft w:val="0"/>
                                  <w:marRight w:val="0"/>
                                  <w:marTop w:val="0"/>
                                  <w:marBottom w:val="0"/>
                                  <w:divBdr>
                                    <w:top w:val="none" w:sz="0" w:space="0" w:color="auto"/>
                                    <w:left w:val="none" w:sz="0" w:space="0" w:color="auto"/>
                                    <w:bottom w:val="none" w:sz="0" w:space="0" w:color="auto"/>
                                    <w:right w:val="none" w:sz="0" w:space="0" w:color="auto"/>
                                  </w:divBdr>
                                  <w:divsChild>
                                    <w:div w:id="17817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610405">
                  <w:marLeft w:val="0"/>
                  <w:marRight w:val="0"/>
                  <w:marTop w:val="0"/>
                  <w:marBottom w:val="0"/>
                  <w:divBdr>
                    <w:top w:val="none" w:sz="0" w:space="0" w:color="auto"/>
                    <w:left w:val="none" w:sz="0" w:space="0" w:color="auto"/>
                    <w:bottom w:val="none" w:sz="0" w:space="0" w:color="auto"/>
                    <w:right w:val="none" w:sz="0" w:space="0" w:color="auto"/>
                  </w:divBdr>
                  <w:divsChild>
                    <w:div w:id="1096756566">
                      <w:marLeft w:val="0"/>
                      <w:marRight w:val="0"/>
                      <w:marTop w:val="0"/>
                      <w:marBottom w:val="0"/>
                      <w:divBdr>
                        <w:top w:val="none" w:sz="0" w:space="0" w:color="auto"/>
                        <w:left w:val="none" w:sz="0" w:space="0" w:color="auto"/>
                        <w:bottom w:val="none" w:sz="0" w:space="0" w:color="auto"/>
                        <w:right w:val="none" w:sz="0" w:space="0" w:color="auto"/>
                      </w:divBdr>
                      <w:divsChild>
                        <w:div w:id="115028967">
                          <w:marLeft w:val="0"/>
                          <w:marRight w:val="0"/>
                          <w:marTop w:val="0"/>
                          <w:marBottom w:val="0"/>
                          <w:divBdr>
                            <w:top w:val="none" w:sz="0" w:space="0" w:color="auto"/>
                            <w:left w:val="none" w:sz="0" w:space="0" w:color="auto"/>
                            <w:bottom w:val="none" w:sz="0" w:space="0" w:color="auto"/>
                            <w:right w:val="none" w:sz="0" w:space="0" w:color="auto"/>
                          </w:divBdr>
                          <w:divsChild>
                            <w:div w:id="1331441614">
                              <w:marLeft w:val="0"/>
                              <w:marRight w:val="0"/>
                              <w:marTop w:val="0"/>
                              <w:marBottom w:val="0"/>
                              <w:divBdr>
                                <w:top w:val="none" w:sz="0" w:space="0" w:color="auto"/>
                                <w:left w:val="none" w:sz="0" w:space="0" w:color="auto"/>
                                <w:bottom w:val="none" w:sz="0" w:space="0" w:color="auto"/>
                                <w:right w:val="none" w:sz="0" w:space="0" w:color="auto"/>
                              </w:divBdr>
                              <w:divsChild>
                                <w:div w:id="553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154497">
          <w:marLeft w:val="0"/>
          <w:marRight w:val="0"/>
          <w:marTop w:val="0"/>
          <w:marBottom w:val="0"/>
          <w:divBdr>
            <w:top w:val="none" w:sz="0" w:space="0" w:color="auto"/>
            <w:left w:val="none" w:sz="0" w:space="0" w:color="auto"/>
            <w:bottom w:val="none" w:sz="0" w:space="0" w:color="auto"/>
            <w:right w:val="none" w:sz="0" w:space="0" w:color="auto"/>
          </w:divBdr>
        </w:div>
      </w:divsChild>
    </w:div>
    <w:div w:id="1175268292">
      <w:bodyDiv w:val="1"/>
      <w:marLeft w:val="0"/>
      <w:marRight w:val="0"/>
      <w:marTop w:val="0"/>
      <w:marBottom w:val="0"/>
      <w:divBdr>
        <w:top w:val="none" w:sz="0" w:space="0" w:color="auto"/>
        <w:left w:val="none" w:sz="0" w:space="0" w:color="auto"/>
        <w:bottom w:val="none" w:sz="0" w:space="0" w:color="auto"/>
        <w:right w:val="none" w:sz="0" w:space="0" w:color="auto"/>
      </w:divBdr>
    </w:div>
    <w:div w:id="1225675771">
      <w:bodyDiv w:val="1"/>
      <w:marLeft w:val="0"/>
      <w:marRight w:val="0"/>
      <w:marTop w:val="0"/>
      <w:marBottom w:val="0"/>
      <w:divBdr>
        <w:top w:val="none" w:sz="0" w:space="0" w:color="auto"/>
        <w:left w:val="none" w:sz="0" w:space="0" w:color="auto"/>
        <w:bottom w:val="none" w:sz="0" w:space="0" w:color="auto"/>
        <w:right w:val="none" w:sz="0" w:space="0" w:color="auto"/>
      </w:divBdr>
    </w:div>
    <w:div w:id="1241403631">
      <w:bodyDiv w:val="1"/>
      <w:marLeft w:val="0"/>
      <w:marRight w:val="0"/>
      <w:marTop w:val="0"/>
      <w:marBottom w:val="0"/>
      <w:divBdr>
        <w:top w:val="none" w:sz="0" w:space="0" w:color="auto"/>
        <w:left w:val="none" w:sz="0" w:space="0" w:color="auto"/>
        <w:bottom w:val="none" w:sz="0" w:space="0" w:color="auto"/>
        <w:right w:val="none" w:sz="0" w:space="0" w:color="auto"/>
      </w:divBdr>
    </w:div>
    <w:div w:id="1281106611">
      <w:bodyDiv w:val="1"/>
      <w:marLeft w:val="0"/>
      <w:marRight w:val="0"/>
      <w:marTop w:val="0"/>
      <w:marBottom w:val="0"/>
      <w:divBdr>
        <w:top w:val="none" w:sz="0" w:space="0" w:color="auto"/>
        <w:left w:val="none" w:sz="0" w:space="0" w:color="auto"/>
        <w:bottom w:val="none" w:sz="0" w:space="0" w:color="auto"/>
        <w:right w:val="none" w:sz="0" w:space="0" w:color="auto"/>
      </w:divBdr>
    </w:div>
    <w:div w:id="1448692655">
      <w:bodyDiv w:val="1"/>
      <w:marLeft w:val="0"/>
      <w:marRight w:val="0"/>
      <w:marTop w:val="0"/>
      <w:marBottom w:val="0"/>
      <w:divBdr>
        <w:top w:val="none" w:sz="0" w:space="0" w:color="auto"/>
        <w:left w:val="none" w:sz="0" w:space="0" w:color="auto"/>
        <w:bottom w:val="none" w:sz="0" w:space="0" w:color="auto"/>
        <w:right w:val="none" w:sz="0" w:space="0" w:color="auto"/>
      </w:divBdr>
    </w:div>
    <w:div w:id="1668366001">
      <w:bodyDiv w:val="1"/>
      <w:marLeft w:val="0"/>
      <w:marRight w:val="0"/>
      <w:marTop w:val="0"/>
      <w:marBottom w:val="0"/>
      <w:divBdr>
        <w:top w:val="none" w:sz="0" w:space="0" w:color="auto"/>
        <w:left w:val="none" w:sz="0" w:space="0" w:color="auto"/>
        <w:bottom w:val="none" w:sz="0" w:space="0" w:color="auto"/>
        <w:right w:val="none" w:sz="0" w:space="0" w:color="auto"/>
      </w:divBdr>
    </w:div>
    <w:div w:id="179077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chart" Target="charts/chart2.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hart" Target="charts/chart1.xml"/><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chart" Target="charts/chart3.xml"/><Relationship Id="rId8" Type="http://schemas.openxmlformats.org/officeDocument/2006/relationships/webSettings" Target="webSetting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file:///E:\OneDrive%20-%20Griffith%20University\Second%20Year\First%20Trimester\2802ICT%20-%20Intelligent%20Systems\assessment\ass1CPP\graph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OneDrive%20-%20Griffith%20University\Second%20Year\First%20Trimester\2802ICT%20-%20Intelligent%20Systems\assessment\ass1CPP\graph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E:\OneDrive%20-%20Griffith%20University\Second%20Year\First%20Trimester\2802ICT%20-%20Intelligent%20Systems\assessment\ass1CPP\graph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n-queens</a:t>
            </a:r>
            <a:r>
              <a:rPr lang="en-US" baseline="0"/>
              <a:t> BFs solution time</a:t>
            </a:r>
            <a:endParaRPr lang="en-US"/>
          </a:p>
        </c:rich>
      </c:tx>
      <c:layout>
        <c:manualLayout>
          <c:xMode val="edge"/>
          <c:yMode val="edge"/>
          <c:x val="0.29720888888888891"/>
          <c:y val="1.2578616352201259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'BFS Time'!$D$4:$D$7</c:f>
              <c:strCache>
                <c:ptCount val="4"/>
                <c:pt idx="0">
                  <c:v>Time taken</c:v>
                </c:pt>
                <c:pt idx="1">
                  <c:v>0.000019</c:v>
                </c:pt>
                <c:pt idx="2">
                  <c:v>N/A</c:v>
                </c:pt>
                <c:pt idx="3">
                  <c:v>N/A</c:v>
                </c:pt>
              </c:strCache>
            </c:strRef>
          </c:tx>
          <c:spPr>
            <a:ln w="25400" cap="rnd">
              <a:noFill/>
              <a:round/>
            </a:ln>
            <a:effectLst/>
          </c:spPr>
          <c:marker>
            <c:symbol val="diamond"/>
            <c:size val="6"/>
            <c:spPr>
              <a:solidFill>
                <a:schemeClr val="accent3"/>
              </a:solidFill>
              <a:ln w="9525">
                <a:solidFill>
                  <a:schemeClr val="accent3"/>
                </a:solidFill>
                <a:round/>
              </a:ln>
              <a:effectLst/>
            </c:spPr>
          </c:marker>
          <c:trendline>
            <c:spPr>
              <a:ln w="9525" cap="rnd">
                <a:solidFill>
                  <a:schemeClr val="accent3"/>
                </a:solidFill>
              </a:ln>
              <a:effectLst/>
            </c:spPr>
            <c:trendlineType val="exp"/>
            <c:dispRSqr val="1"/>
            <c:dispEq val="1"/>
            <c:trendlineLbl>
              <c:numFmt formatCode="General" sourceLinked="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rendlineLbl>
          </c:trendline>
          <c:xVal>
            <c:numRef>
              <c:f>'BFS Time'!$C$8:$C$20</c:f>
              <c:numCache>
                <c:formatCode>General</c:formatCode>
                <c:ptCount val="13"/>
                <c:pt idx="0">
                  <c:v>4</c:v>
                </c:pt>
                <c:pt idx="1">
                  <c:v>5</c:v>
                </c:pt>
                <c:pt idx="2">
                  <c:v>6</c:v>
                </c:pt>
                <c:pt idx="3">
                  <c:v>7</c:v>
                </c:pt>
                <c:pt idx="4">
                  <c:v>8</c:v>
                </c:pt>
                <c:pt idx="5">
                  <c:v>9</c:v>
                </c:pt>
                <c:pt idx="6">
                  <c:v>10</c:v>
                </c:pt>
                <c:pt idx="7">
                  <c:v>11</c:v>
                </c:pt>
                <c:pt idx="8">
                  <c:v>12</c:v>
                </c:pt>
                <c:pt idx="9">
                  <c:v>13</c:v>
                </c:pt>
                <c:pt idx="10">
                  <c:v>14</c:v>
                </c:pt>
                <c:pt idx="11">
                  <c:v>15</c:v>
                </c:pt>
                <c:pt idx="12">
                  <c:v>16</c:v>
                </c:pt>
              </c:numCache>
            </c:numRef>
          </c:xVal>
          <c:yVal>
            <c:numRef>
              <c:f>'BFS Time'!$D$8:$D$20</c:f>
              <c:numCache>
                <c:formatCode>General</c:formatCode>
                <c:ptCount val="13"/>
                <c:pt idx="0" formatCode="0.00E+00">
                  <c:v>6.9999999999999999E-6</c:v>
                </c:pt>
                <c:pt idx="1">
                  <c:v>1.9E-6</c:v>
                </c:pt>
                <c:pt idx="2">
                  <c:v>3.8000000000000002E-5</c:v>
                </c:pt>
                <c:pt idx="3">
                  <c:v>1.2799999999999999E-4</c:v>
                </c:pt>
                <c:pt idx="4">
                  <c:v>5.1999999999999995E-4</c:v>
                </c:pt>
                <c:pt idx="5">
                  <c:v>2.003E-3</c:v>
                </c:pt>
                <c:pt idx="6">
                  <c:v>8.8249999999999995E-3</c:v>
                </c:pt>
                <c:pt idx="7">
                  <c:v>4.6162000000000002E-2</c:v>
                </c:pt>
                <c:pt idx="8">
                  <c:v>0.236206</c:v>
                </c:pt>
                <c:pt idx="9">
                  <c:v>1.2398499999999999</c:v>
                </c:pt>
                <c:pt idx="10">
                  <c:v>7.5340800000000003</c:v>
                </c:pt>
                <c:pt idx="11">
                  <c:v>46.216299999999997</c:v>
                </c:pt>
                <c:pt idx="12">
                  <c:v>1529.03</c:v>
                </c:pt>
              </c:numCache>
            </c:numRef>
          </c:yVal>
          <c:smooth val="0"/>
          <c:extLst>
            <c:ext xmlns:c16="http://schemas.microsoft.com/office/drawing/2014/chart" uri="{C3380CC4-5D6E-409C-BE32-E72D297353CC}">
              <c16:uniqueId val="{00000001-AE4F-4B30-85E6-DEE400894257}"/>
            </c:ext>
          </c:extLst>
        </c:ser>
        <c:dLbls>
          <c:showLegendKey val="0"/>
          <c:showVal val="0"/>
          <c:showCatName val="0"/>
          <c:showSerName val="0"/>
          <c:showPercent val="0"/>
          <c:showBubbleSize val="0"/>
        </c:dLbls>
        <c:axId val="1641165024"/>
        <c:axId val="1851887072"/>
      </c:scatterChart>
      <c:valAx>
        <c:axId val="164116502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AU"/>
                  <a:t>number</a:t>
                </a:r>
                <a:r>
                  <a:rPr lang="en-AU" baseline="0"/>
                  <a:t> of queens</a:t>
                </a:r>
                <a:endParaRPr lang="en-AU"/>
              </a:p>
            </c:rich>
          </c:tx>
          <c:layout>
            <c:manualLayout>
              <c:xMode val="edge"/>
              <c:yMode val="edge"/>
              <c:x val="0.50504818897637804"/>
              <c:y val="0.95390977071262306"/>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851887072"/>
        <c:crosses val="autoZero"/>
        <c:crossBetween val="midCat"/>
      </c:valAx>
      <c:valAx>
        <c:axId val="1851887072"/>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AU"/>
                  <a:t>log10</a:t>
                </a:r>
                <a:r>
                  <a:rPr lang="en-AU" baseline="0"/>
                  <a:t>(time taken in seconds)</a:t>
                </a:r>
                <a:endParaRPr lang="en-AU"/>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00E+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4116502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Hill Climbing Searches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3814406153559104E-2"/>
          <c:y val="7.7968429705628339E-2"/>
          <c:w val="0.67559807460528354"/>
          <c:h val="0.82486512693547109"/>
        </c:manualLayout>
      </c:layout>
      <c:scatterChart>
        <c:scatterStyle val="lineMarker"/>
        <c:varyColors val="0"/>
        <c:ser>
          <c:idx val="0"/>
          <c:order val="0"/>
          <c:tx>
            <c:v>Hill Climbing</c:v>
          </c:tx>
          <c:spPr>
            <a:ln w="25400" cap="rnd">
              <a:noFill/>
              <a:round/>
            </a:ln>
            <a:effectLst/>
          </c:spPr>
          <c:marker>
            <c:symbol val="circle"/>
            <c:size val="5"/>
            <c:spPr>
              <a:solidFill>
                <a:schemeClr val="accent6"/>
              </a:solidFill>
              <a:ln w="9525">
                <a:solidFill>
                  <a:schemeClr val="accent6"/>
                </a:solidFill>
              </a:ln>
              <a:effectLst/>
            </c:spPr>
          </c:marker>
          <c:trendline>
            <c:spPr>
              <a:ln w="19050" cap="rnd">
                <a:solidFill>
                  <a:schemeClr val="accent6"/>
                </a:solidFill>
                <a:prstDash val="sysDot"/>
              </a:ln>
              <a:effectLst/>
            </c:spPr>
            <c:trendlineType val="power"/>
            <c:dispRSqr val="1"/>
            <c:dispEq val="0"/>
            <c:trendlineLbl>
              <c:layout>
                <c:manualLayout>
                  <c:x val="8.2038577109831465E-2"/>
                  <c:y val="1.66650342314566E-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'Hill Climbing'!$B$3:$B$17</c:f>
              <c:numCache>
                <c:formatCode>General</c:formatCode>
                <c:ptCount val="15"/>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numCache>
            </c:numRef>
          </c:xVal>
          <c:yVal>
            <c:numRef>
              <c:f>'Hill Climbing'!$C$3:$C$17</c:f>
              <c:numCache>
                <c:formatCode>General</c:formatCode>
                <c:ptCount val="15"/>
                <c:pt idx="0">
                  <c:v>8.6000000000000003E-5</c:v>
                </c:pt>
                <c:pt idx="1">
                  <c:v>2.9589999999999998E-3</c:v>
                </c:pt>
                <c:pt idx="2">
                  <c:v>1.9303000000000001E-2</c:v>
                </c:pt>
                <c:pt idx="3">
                  <c:v>4.6774999999999997E-2</c:v>
                </c:pt>
                <c:pt idx="4">
                  <c:v>0.15993499999999999</c:v>
                </c:pt>
                <c:pt idx="5">
                  <c:v>0.202901</c:v>
                </c:pt>
                <c:pt idx="6">
                  <c:v>0.76786200000000004</c:v>
                </c:pt>
                <c:pt idx="7">
                  <c:v>0.945299</c:v>
                </c:pt>
                <c:pt idx="8">
                  <c:v>1.68699</c:v>
                </c:pt>
                <c:pt idx="9">
                  <c:v>3.3643100000000001</c:v>
                </c:pt>
                <c:pt idx="10">
                  <c:v>6.0031299999999996</c:v>
                </c:pt>
                <c:pt idx="11">
                  <c:v>8.0260499999999997</c:v>
                </c:pt>
                <c:pt idx="12">
                  <c:v>10.209899999999999</c:v>
                </c:pt>
                <c:pt idx="13">
                  <c:v>14.5625</c:v>
                </c:pt>
                <c:pt idx="14">
                  <c:v>21.048500000000001</c:v>
                </c:pt>
              </c:numCache>
            </c:numRef>
          </c:yVal>
          <c:smooth val="0"/>
          <c:extLst>
            <c:ext xmlns:c16="http://schemas.microsoft.com/office/drawing/2014/chart" uri="{C3380CC4-5D6E-409C-BE32-E72D297353CC}">
              <c16:uniqueId val="{00000001-507B-4ABF-B128-A11E5028E8FF}"/>
            </c:ext>
          </c:extLst>
        </c:ser>
        <c:ser>
          <c:idx val="1"/>
          <c:order val="1"/>
          <c:tx>
            <c:v>Hill Climbing Stochastic Search</c:v>
          </c:tx>
          <c:spPr>
            <a:ln w="25400" cap="rnd">
              <a:noFill/>
              <a:round/>
            </a:ln>
            <a:effectLst/>
          </c:spPr>
          <c:marker>
            <c:symbol val="circle"/>
            <c:size val="5"/>
            <c:spPr>
              <a:solidFill>
                <a:schemeClr val="accent5"/>
              </a:solidFill>
              <a:ln w="9525">
                <a:solidFill>
                  <a:schemeClr val="accent5"/>
                </a:solidFill>
              </a:ln>
              <a:effectLst/>
            </c:spPr>
          </c:marker>
          <c:trendline>
            <c:spPr>
              <a:ln w="19050" cap="rnd">
                <a:solidFill>
                  <a:schemeClr val="accent5"/>
                </a:solidFill>
                <a:prstDash val="sysDot"/>
              </a:ln>
              <a:effectLst/>
            </c:spPr>
            <c:trendlineType val="power"/>
            <c:dispRSqr val="1"/>
            <c:dispEq val="0"/>
            <c:trendlineLbl>
              <c:layout>
                <c:manualLayout>
                  <c:x val="7.8598867574192252E-2"/>
                  <c:y val="3.9164533854576994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'Hill Climbing'!$B$3:$B$17</c:f>
              <c:numCache>
                <c:formatCode>General</c:formatCode>
                <c:ptCount val="15"/>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numCache>
            </c:numRef>
          </c:xVal>
          <c:yVal>
            <c:numRef>
              <c:f>'Hill Climbing'!$D$3:$D$17</c:f>
              <c:numCache>
                <c:formatCode>General</c:formatCode>
                <c:ptCount val="15"/>
                <c:pt idx="0">
                  <c:v>4.75E-4</c:v>
                </c:pt>
                <c:pt idx="1">
                  <c:v>6.0219999999999996E-3</c:v>
                </c:pt>
                <c:pt idx="2">
                  <c:v>1.2244E-2</c:v>
                </c:pt>
                <c:pt idx="3">
                  <c:v>4.3147999999999999E-2</c:v>
                </c:pt>
                <c:pt idx="4">
                  <c:v>0.13850499999999999</c:v>
                </c:pt>
                <c:pt idx="5">
                  <c:v>0.19014200000000001</c:v>
                </c:pt>
                <c:pt idx="6">
                  <c:v>0.81885699999999995</c:v>
                </c:pt>
                <c:pt idx="7">
                  <c:v>0.88170300000000001</c:v>
                </c:pt>
                <c:pt idx="8">
                  <c:v>1.7022600000000001</c:v>
                </c:pt>
                <c:pt idx="9">
                  <c:v>3.2916799999999999</c:v>
                </c:pt>
                <c:pt idx="10">
                  <c:v>5.4827000000000004</c:v>
                </c:pt>
                <c:pt idx="11">
                  <c:v>8.0723199999999995</c:v>
                </c:pt>
                <c:pt idx="12">
                  <c:v>13.795199999999999</c:v>
                </c:pt>
                <c:pt idx="13">
                  <c:v>16.3749</c:v>
                </c:pt>
                <c:pt idx="14">
                  <c:v>21.153600000000001</c:v>
                </c:pt>
              </c:numCache>
            </c:numRef>
          </c:yVal>
          <c:smooth val="0"/>
          <c:extLst>
            <c:ext xmlns:c16="http://schemas.microsoft.com/office/drawing/2014/chart" uri="{C3380CC4-5D6E-409C-BE32-E72D297353CC}">
              <c16:uniqueId val="{00000003-507B-4ABF-B128-A11E5028E8FF}"/>
            </c:ext>
          </c:extLst>
        </c:ser>
        <c:ser>
          <c:idx val="2"/>
          <c:order val="2"/>
          <c:tx>
            <c:v>Hill Climbing Random Restart</c:v>
          </c:tx>
          <c:spPr>
            <a:ln w="25400" cap="rnd">
              <a:noFill/>
              <a:round/>
            </a:ln>
            <a:effectLst/>
          </c:spPr>
          <c:marker>
            <c:symbol val="circle"/>
            <c:size val="5"/>
            <c:spPr>
              <a:solidFill>
                <a:schemeClr val="accent4"/>
              </a:solidFill>
              <a:ln w="9525">
                <a:solidFill>
                  <a:schemeClr val="accent4"/>
                </a:solidFill>
              </a:ln>
              <a:effectLst/>
            </c:spPr>
          </c:marker>
          <c:trendline>
            <c:spPr>
              <a:ln w="19050" cap="rnd">
                <a:solidFill>
                  <a:schemeClr val="accent4"/>
                </a:solidFill>
                <a:prstDash val="sysDot"/>
              </a:ln>
              <a:effectLst/>
            </c:spPr>
            <c:trendlineType val="power"/>
            <c:dispRSqr val="1"/>
            <c:dispEq val="0"/>
            <c:trendlineLbl>
              <c:layout>
                <c:manualLayout>
                  <c:x val="7.0477180702116032E-2"/>
                  <c:y val="-1.7264918683433904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'Hill Climbing'!$B$3:$B$17</c:f>
              <c:numCache>
                <c:formatCode>General</c:formatCode>
                <c:ptCount val="15"/>
                <c:pt idx="0">
                  <c:v>10</c:v>
                </c:pt>
                <c:pt idx="1">
                  <c:v>20</c:v>
                </c:pt>
                <c:pt idx="2">
                  <c:v>30</c:v>
                </c:pt>
                <c:pt idx="3">
                  <c:v>40</c:v>
                </c:pt>
                <c:pt idx="4">
                  <c:v>50</c:v>
                </c:pt>
                <c:pt idx="5">
                  <c:v>60</c:v>
                </c:pt>
                <c:pt idx="6">
                  <c:v>70</c:v>
                </c:pt>
                <c:pt idx="7">
                  <c:v>80</c:v>
                </c:pt>
                <c:pt idx="8">
                  <c:v>90</c:v>
                </c:pt>
                <c:pt idx="9">
                  <c:v>100</c:v>
                </c:pt>
                <c:pt idx="10">
                  <c:v>110</c:v>
                </c:pt>
                <c:pt idx="11">
                  <c:v>120</c:v>
                </c:pt>
                <c:pt idx="12">
                  <c:v>130</c:v>
                </c:pt>
                <c:pt idx="13">
                  <c:v>140</c:v>
                </c:pt>
                <c:pt idx="14">
                  <c:v>150</c:v>
                </c:pt>
              </c:numCache>
            </c:numRef>
          </c:xVal>
          <c:yVal>
            <c:numRef>
              <c:f>'Hill Climbing'!$E$3:$E$17</c:f>
              <c:numCache>
                <c:formatCode>General</c:formatCode>
                <c:ptCount val="15"/>
                <c:pt idx="0">
                  <c:v>1.95E-4</c:v>
                </c:pt>
                <c:pt idx="1">
                  <c:v>2.2829999999999999E-3</c:v>
                </c:pt>
                <c:pt idx="2">
                  <c:v>1.0973E-2</c:v>
                </c:pt>
                <c:pt idx="3">
                  <c:v>5.5018999999999998E-2</c:v>
                </c:pt>
                <c:pt idx="4">
                  <c:v>0.14929100000000001</c:v>
                </c:pt>
                <c:pt idx="5">
                  <c:v>0.55074999999999996</c:v>
                </c:pt>
                <c:pt idx="6">
                  <c:v>1.1645700000000001</c:v>
                </c:pt>
                <c:pt idx="7">
                  <c:v>3.4639500000000001</c:v>
                </c:pt>
                <c:pt idx="8">
                  <c:v>2.1688200000000002</c:v>
                </c:pt>
                <c:pt idx="9">
                  <c:v>3.0918199999999998</c:v>
                </c:pt>
                <c:pt idx="10">
                  <c:v>4.9277100000000003</c:v>
                </c:pt>
                <c:pt idx="11">
                  <c:v>7.8219000000000003</c:v>
                </c:pt>
                <c:pt idx="12">
                  <c:v>21.8446</c:v>
                </c:pt>
                <c:pt idx="13">
                  <c:v>13.506600000000001</c:v>
                </c:pt>
                <c:pt idx="14">
                  <c:v>39.650199999999998</c:v>
                </c:pt>
              </c:numCache>
            </c:numRef>
          </c:yVal>
          <c:smooth val="0"/>
          <c:extLst>
            <c:ext xmlns:c16="http://schemas.microsoft.com/office/drawing/2014/chart" uri="{C3380CC4-5D6E-409C-BE32-E72D297353CC}">
              <c16:uniqueId val="{00000005-507B-4ABF-B128-A11E5028E8FF}"/>
            </c:ext>
          </c:extLst>
        </c:ser>
        <c:dLbls>
          <c:showLegendKey val="0"/>
          <c:showVal val="0"/>
          <c:showCatName val="0"/>
          <c:showSerName val="0"/>
          <c:showPercent val="0"/>
          <c:showBubbleSize val="0"/>
        </c:dLbls>
        <c:axId val="46594767"/>
        <c:axId val="2017926511"/>
      </c:scatterChart>
      <c:valAx>
        <c:axId val="465947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N =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17926511"/>
        <c:crosses val="autoZero"/>
        <c:crossBetween val="midCat"/>
      </c:valAx>
      <c:valAx>
        <c:axId val="20179265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Seconds spent to solve</a:t>
                </a:r>
              </a:p>
            </c:rich>
          </c:tx>
          <c:layout>
            <c:manualLayout>
              <c:xMode val="edge"/>
              <c:yMode val="edge"/>
              <c:x val="1.0398613518197574E-2"/>
              <c:y val="0.44734140346924045"/>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594767"/>
        <c:crosses val="autoZero"/>
        <c:crossBetween val="midCat"/>
      </c:valAx>
      <c:spPr>
        <a:noFill/>
        <a:ln>
          <a:noFill/>
        </a:ln>
        <a:effectLst/>
      </c:spPr>
    </c:plotArea>
    <c:legend>
      <c:legendPos val="b"/>
      <c:layout>
        <c:manualLayout>
          <c:xMode val="edge"/>
          <c:yMode val="edge"/>
          <c:x val="0.77901611667928083"/>
          <c:y val="9.455433809010759E-2"/>
          <c:w val="0.19679291474004312"/>
          <c:h val="0.8333346108913237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AU"/>
              <a:t>Simulated Annealing time to solve given different parameters</a:t>
            </a:r>
          </a:p>
        </c:rich>
      </c:tx>
      <c:layout>
        <c:manualLayout>
          <c:xMode val="edge"/>
          <c:yMode val="edge"/>
          <c:x val="0.1341744006974887"/>
          <c:y val="3.4120734202973233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290946227096676"/>
          <c:y val="6.9564654358305861E-2"/>
          <c:w val="0.73262517849323872"/>
          <c:h val="0.79077904418509704"/>
        </c:manualLayout>
      </c:layout>
      <c:scatterChart>
        <c:scatterStyle val="lineMarker"/>
        <c:varyColors val="0"/>
        <c:ser>
          <c:idx val="0"/>
          <c:order val="0"/>
          <c:tx>
            <c:v>SA ZERO</c:v>
          </c:tx>
          <c:spPr>
            <a:ln w="25400" cap="rnd">
              <a:noFill/>
              <a:round/>
            </a:ln>
            <a:effectLst/>
          </c:spPr>
          <c:marker>
            <c:symbol val="circle"/>
            <c:size val="5"/>
            <c:spPr>
              <a:solidFill>
                <a:schemeClr val="accent1"/>
              </a:solidFill>
              <a:ln w="9525">
                <a:solidFill>
                  <a:schemeClr val="accent1"/>
                </a:solidFill>
              </a:ln>
              <a:effectLst/>
            </c:spPr>
          </c:marker>
          <c:trendline>
            <c:spPr>
              <a:ln w="19050" cap="rnd">
                <a:solidFill>
                  <a:srgbClr val="002060"/>
                </a:solidFill>
                <a:prstDash val="sysDot"/>
              </a:ln>
              <a:effectLst/>
            </c:spPr>
            <c:trendlineType val="movingAvg"/>
            <c:period val="2"/>
            <c:dispRSqr val="0"/>
            <c:dispEq val="0"/>
          </c:trendline>
          <c:xVal>
            <c:numRef>
              <c:f>'Simulated Annealing'!$B$4:$B$23</c:f>
              <c:numCache>
                <c:formatCode>General</c:formatCode>
                <c:ptCount val="20"/>
                <c:pt idx="0">
                  <c:v>200</c:v>
                </c:pt>
                <c:pt idx="1">
                  <c:v>205</c:v>
                </c:pt>
                <c:pt idx="2">
                  <c:v>210</c:v>
                </c:pt>
                <c:pt idx="3">
                  <c:v>215</c:v>
                </c:pt>
                <c:pt idx="4">
                  <c:v>220</c:v>
                </c:pt>
                <c:pt idx="5">
                  <c:v>225</c:v>
                </c:pt>
                <c:pt idx="6">
                  <c:v>230</c:v>
                </c:pt>
                <c:pt idx="7">
                  <c:v>235</c:v>
                </c:pt>
                <c:pt idx="8">
                  <c:v>240</c:v>
                </c:pt>
                <c:pt idx="9">
                  <c:v>245</c:v>
                </c:pt>
                <c:pt idx="10">
                  <c:v>250</c:v>
                </c:pt>
                <c:pt idx="11">
                  <c:v>255</c:v>
                </c:pt>
                <c:pt idx="12">
                  <c:v>260</c:v>
                </c:pt>
                <c:pt idx="13">
                  <c:v>265</c:v>
                </c:pt>
                <c:pt idx="14">
                  <c:v>270</c:v>
                </c:pt>
                <c:pt idx="15">
                  <c:v>275</c:v>
                </c:pt>
                <c:pt idx="16">
                  <c:v>280</c:v>
                </c:pt>
                <c:pt idx="17">
                  <c:v>285</c:v>
                </c:pt>
                <c:pt idx="18">
                  <c:v>290</c:v>
                </c:pt>
                <c:pt idx="19">
                  <c:v>295</c:v>
                </c:pt>
              </c:numCache>
            </c:numRef>
          </c:xVal>
          <c:yVal>
            <c:numRef>
              <c:f>'Simulated Annealing'!$C$4:$C$23</c:f>
              <c:numCache>
                <c:formatCode>General</c:formatCode>
                <c:ptCount val="20"/>
                <c:pt idx="0">
                  <c:v>7.6763700000000004</c:v>
                </c:pt>
                <c:pt idx="1">
                  <c:v>15.295199999999999</c:v>
                </c:pt>
                <c:pt idx="2">
                  <c:v>5.9945000000000004</c:v>
                </c:pt>
                <c:pt idx="3">
                  <c:v>9.3238099999999999</c:v>
                </c:pt>
                <c:pt idx="4">
                  <c:v>6.4506300000000003</c:v>
                </c:pt>
                <c:pt idx="5">
                  <c:v>8.3713899999999999</c:v>
                </c:pt>
                <c:pt idx="6">
                  <c:v>6.6021200000000002</c:v>
                </c:pt>
                <c:pt idx="7">
                  <c:v>21.138500000000001</c:v>
                </c:pt>
                <c:pt idx="8">
                  <c:v>12.1982</c:v>
                </c:pt>
                <c:pt idx="9">
                  <c:v>19.964400000000001</c:v>
                </c:pt>
                <c:pt idx="10">
                  <c:v>20.569199999999999</c:v>
                </c:pt>
                <c:pt idx="11">
                  <c:v>11.720499999999999</c:v>
                </c:pt>
                <c:pt idx="12">
                  <c:v>15.6325</c:v>
                </c:pt>
                <c:pt idx="13">
                  <c:v>33.116799999999998</c:v>
                </c:pt>
                <c:pt idx="14">
                  <c:v>22.735700000000001</c:v>
                </c:pt>
                <c:pt idx="15">
                  <c:v>26.564900000000002</c:v>
                </c:pt>
                <c:pt idx="16">
                  <c:v>87.529700000000005</c:v>
                </c:pt>
                <c:pt idx="17">
                  <c:v>23.9483</c:v>
                </c:pt>
                <c:pt idx="18">
                  <c:v>12.9648</c:v>
                </c:pt>
                <c:pt idx="19">
                  <c:v>59.739800000000002</c:v>
                </c:pt>
              </c:numCache>
            </c:numRef>
          </c:yVal>
          <c:smooth val="0"/>
          <c:extLst>
            <c:ext xmlns:c16="http://schemas.microsoft.com/office/drawing/2014/chart" uri="{C3380CC4-5D6E-409C-BE32-E72D297353CC}">
              <c16:uniqueId val="{00000001-B40E-4BF7-90DC-5583F29D76D3}"/>
            </c:ext>
          </c:extLst>
        </c:ser>
        <c:ser>
          <c:idx val="1"/>
          <c:order val="1"/>
          <c:tx>
            <c:v>SARR ZERO</c:v>
          </c:tx>
          <c:spPr>
            <a:ln w="25400" cap="rnd">
              <a:noFill/>
              <a:round/>
            </a:ln>
            <a:effectLst/>
          </c:spPr>
          <c:marker>
            <c:symbol val="circle"/>
            <c:size val="5"/>
            <c:spPr>
              <a:solidFill>
                <a:srgbClr val="FF0000"/>
              </a:solidFill>
              <a:ln w="9525">
                <a:solidFill>
                  <a:schemeClr val="accent3"/>
                </a:solidFill>
              </a:ln>
              <a:effectLst/>
            </c:spPr>
          </c:marker>
          <c:trendline>
            <c:spPr>
              <a:ln w="19050" cap="rnd">
                <a:solidFill>
                  <a:srgbClr val="FF0000"/>
                </a:solidFill>
                <a:prstDash val="solid"/>
              </a:ln>
              <a:effectLst/>
            </c:spPr>
            <c:trendlineType val="movingAvg"/>
            <c:period val="2"/>
            <c:dispRSqr val="1"/>
            <c:dispEq val="0"/>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'Simulated Annealing'!$B$4:$B$23</c:f>
              <c:numCache>
                <c:formatCode>General</c:formatCode>
                <c:ptCount val="20"/>
                <c:pt idx="0">
                  <c:v>200</c:v>
                </c:pt>
                <c:pt idx="1">
                  <c:v>205</c:v>
                </c:pt>
                <c:pt idx="2">
                  <c:v>210</c:v>
                </c:pt>
                <c:pt idx="3">
                  <c:v>215</c:v>
                </c:pt>
                <c:pt idx="4">
                  <c:v>220</c:v>
                </c:pt>
                <c:pt idx="5">
                  <c:v>225</c:v>
                </c:pt>
                <c:pt idx="6">
                  <c:v>230</c:v>
                </c:pt>
                <c:pt idx="7">
                  <c:v>235</c:v>
                </c:pt>
                <c:pt idx="8">
                  <c:v>240</c:v>
                </c:pt>
                <c:pt idx="9">
                  <c:v>245</c:v>
                </c:pt>
                <c:pt idx="10">
                  <c:v>250</c:v>
                </c:pt>
                <c:pt idx="11">
                  <c:v>255</c:v>
                </c:pt>
                <c:pt idx="12">
                  <c:v>260</c:v>
                </c:pt>
                <c:pt idx="13">
                  <c:v>265</c:v>
                </c:pt>
                <c:pt idx="14">
                  <c:v>270</c:v>
                </c:pt>
                <c:pt idx="15">
                  <c:v>275</c:v>
                </c:pt>
                <c:pt idx="16">
                  <c:v>280</c:v>
                </c:pt>
                <c:pt idx="17">
                  <c:v>285</c:v>
                </c:pt>
                <c:pt idx="18">
                  <c:v>290</c:v>
                </c:pt>
                <c:pt idx="19">
                  <c:v>295</c:v>
                </c:pt>
              </c:numCache>
            </c:numRef>
          </c:xVal>
          <c:yVal>
            <c:numRef>
              <c:f>'Simulated Annealing'!$D$4:$D$23</c:f>
              <c:numCache>
                <c:formatCode>General</c:formatCode>
                <c:ptCount val="20"/>
                <c:pt idx="0">
                  <c:v>19.549099999999999</c:v>
                </c:pt>
                <c:pt idx="1">
                  <c:v>41.034599999999998</c:v>
                </c:pt>
                <c:pt idx="2">
                  <c:v>15.539300000000001</c:v>
                </c:pt>
                <c:pt idx="3">
                  <c:v>25.123799999999999</c:v>
                </c:pt>
                <c:pt idx="4">
                  <c:v>47.169499999999999</c:v>
                </c:pt>
                <c:pt idx="5">
                  <c:v>27.700199999999999</c:v>
                </c:pt>
                <c:pt idx="6">
                  <c:v>27.148499999999999</c:v>
                </c:pt>
                <c:pt idx="7">
                  <c:v>24.145600000000002</c:v>
                </c:pt>
                <c:pt idx="8">
                  <c:v>61.704799999999999</c:v>
                </c:pt>
                <c:pt idx="9">
                  <c:v>15.03</c:v>
                </c:pt>
                <c:pt idx="10">
                  <c:v>54.313899999999997</c:v>
                </c:pt>
                <c:pt idx="11">
                  <c:v>38.154499999999999</c:v>
                </c:pt>
                <c:pt idx="12">
                  <c:v>23.808599999999998</c:v>
                </c:pt>
                <c:pt idx="13">
                  <c:v>63.33</c:v>
                </c:pt>
                <c:pt idx="14">
                  <c:v>52.744999999999997</c:v>
                </c:pt>
                <c:pt idx="15">
                  <c:v>67.295000000000002</c:v>
                </c:pt>
                <c:pt idx="16">
                  <c:v>55.209899999999998</c:v>
                </c:pt>
                <c:pt idx="17">
                  <c:v>39.184800000000003</c:v>
                </c:pt>
                <c:pt idx="18">
                  <c:v>103.889</c:v>
                </c:pt>
                <c:pt idx="19">
                  <c:v>51.148899999999998</c:v>
                </c:pt>
              </c:numCache>
            </c:numRef>
          </c:yVal>
          <c:smooth val="0"/>
          <c:extLst>
            <c:ext xmlns:c16="http://schemas.microsoft.com/office/drawing/2014/chart" uri="{C3380CC4-5D6E-409C-BE32-E72D297353CC}">
              <c16:uniqueId val="{00000003-B40E-4BF7-90DC-5583F29D76D3}"/>
            </c:ext>
          </c:extLst>
        </c:ser>
        <c:ser>
          <c:idx val="2"/>
          <c:order val="2"/>
          <c:tx>
            <c:v>SA HEATED</c:v>
          </c:tx>
          <c:spPr>
            <a:ln w="25400" cap="rnd">
              <a:noFill/>
              <a:round/>
            </a:ln>
            <a:effectLst/>
          </c:spPr>
          <c:marker>
            <c:symbol val="circle"/>
            <c:size val="5"/>
            <c:spPr>
              <a:solidFill>
                <a:schemeClr val="accent5"/>
              </a:solidFill>
              <a:ln w="9525">
                <a:solidFill>
                  <a:schemeClr val="accent5"/>
                </a:solidFill>
              </a:ln>
              <a:effectLst/>
            </c:spPr>
          </c:marker>
          <c:trendline>
            <c:spPr>
              <a:ln w="19050" cap="rnd">
                <a:solidFill>
                  <a:srgbClr val="FF0000"/>
                </a:solidFill>
                <a:prstDash val="sysDot"/>
              </a:ln>
              <a:effectLst/>
            </c:spPr>
            <c:trendlineType val="movingAvg"/>
            <c:period val="2"/>
            <c:dispRSqr val="1"/>
            <c:dispEq val="0"/>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'Simulated Annealing'!$B$4:$B$23</c:f>
              <c:numCache>
                <c:formatCode>General</c:formatCode>
                <c:ptCount val="20"/>
                <c:pt idx="0">
                  <c:v>200</c:v>
                </c:pt>
                <c:pt idx="1">
                  <c:v>205</c:v>
                </c:pt>
                <c:pt idx="2">
                  <c:v>210</c:v>
                </c:pt>
                <c:pt idx="3">
                  <c:v>215</c:v>
                </c:pt>
                <c:pt idx="4">
                  <c:v>220</c:v>
                </c:pt>
                <c:pt idx="5">
                  <c:v>225</c:v>
                </c:pt>
                <c:pt idx="6">
                  <c:v>230</c:v>
                </c:pt>
                <c:pt idx="7">
                  <c:v>235</c:v>
                </c:pt>
                <c:pt idx="8">
                  <c:v>240</c:v>
                </c:pt>
                <c:pt idx="9">
                  <c:v>245</c:v>
                </c:pt>
                <c:pt idx="10">
                  <c:v>250</c:v>
                </c:pt>
                <c:pt idx="11">
                  <c:v>255</c:v>
                </c:pt>
                <c:pt idx="12">
                  <c:v>260</c:v>
                </c:pt>
                <c:pt idx="13">
                  <c:v>265</c:v>
                </c:pt>
                <c:pt idx="14">
                  <c:v>270</c:v>
                </c:pt>
                <c:pt idx="15">
                  <c:v>275</c:v>
                </c:pt>
                <c:pt idx="16">
                  <c:v>280</c:v>
                </c:pt>
                <c:pt idx="17">
                  <c:v>285</c:v>
                </c:pt>
                <c:pt idx="18">
                  <c:v>290</c:v>
                </c:pt>
                <c:pt idx="19">
                  <c:v>295</c:v>
                </c:pt>
              </c:numCache>
            </c:numRef>
          </c:xVal>
          <c:yVal>
            <c:numRef>
              <c:f>'Simulated Annealing'!$F$4:$F$23</c:f>
              <c:numCache>
                <c:formatCode>General</c:formatCode>
                <c:ptCount val="20"/>
                <c:pt idx="0">
                  <c:v>8.2110500000000002</c:v>
                </c:pt>
                <c:pt idx="1">
                  <c:v>15.815300000000001</c:v>
                </c:pt>
                <c:pt idx="2">
                  <c:v>6.1112000000000002</c:v>
                </c:pt>
                <c:pt idx="3">
                  <c:v>8.4851799999999997</c:v>
                </c:pt>
                <c:pt idx="4">
                  <c:v>36.2226</c:v>
                </c:pt>
                <c:pt idx="5">
                  <c:v>6.7152500000000002</c:v>
                </c:pt>
                <c:pt idx="6">
                  <c:v>9.0588300000000004</c:v>
                </c:pt>
                <c:pt idx="7">
                  <c:v>6.3156499999999998</c:v>
                </c:pt>
                <c:pt idx="8">
                  <c:v>13.514900000000001</c:v>
                </c:pt>
                <c:pt idx="9">
                  <c:v>17.808399999999999</c:v>
                </c:pt>
                <c:pt idx="10">
                  <c:v>26.505700000000001</c:v>
                </c:pt>
                <c:pt idx="11">
                  <c:v>29.765899999999998</c:v>
                </c:pt>
                <c:pt idx="12">
                  <c:v>12.9404</c:v>
                </c:pt>
                <c:pt idx="13">
                  <c:v>17.343399999999999</c:v>
                </c:pt>
                <c:pt idx="14">
                  <c:v>32.4133</c:v>
                </c:pt>
                <c:pt idx="15">
                  <c:v>31.533000000000001</c:v>
                </c:pt>
                <c:pt idx="16">
                  <c:v>13.959300000000001</c:v>
                </c:pt>
                <c:pt idx="17">
                  <c:v>75.637100000000004</c:v>
                </c:pt>
                <c:pt idx="18">
                  <c:v>14.3809</c:v>
                </c:pt>
                <c:pt idx="19">
                  <c:v>48.712499999999999</c:v>
                </c:pt>
              </c:numCache>
            </c:numRef>
          </c:yVal>
          <c:smooth val="0"/>
          <c:extLst>
            <c:ext xmlns:c16="http://schemas.microsoft.com/office/drawing/2014/chart" uri="{C3380CC4-5D6E-409C-BE32-E72D297353CC}">
              <c16:uniqueId val="{00000005-B40E-4BF7-90DC-5583F29D76D3}"/>
            </c:ext>
          </c:extLst>
        </c:ser>
        <c:ser>
          <c:idx val="3"/>
          <c:order val="3"/>
          <c:tx>
            <c:v>SARR HEATED</c:v>
          </c:tx>
          <c:spPr>
            <a:ln w="25400" cap="rnd">
              <a:noFill/>
              <a:round/>
            </a:ln>
            <a:effectLst/>
          </c:spPr>
          <c:marker>
            <c:symbol val="circle"/>
            <c:size val="5"/>
            <c:spPr>
              <a:solidFill>
                <a:srgbClr val="0070C0"/>
              </a:solidFill>
              <a:ln w="9525">
                <a:solidFill>
                  <a:schemeClr val="accent1">
                    <a:lumMod val="60000"/>
                  </a:schemeClr>
                </a:solidFill>
              </a:ln>
              <a:effectLst/>
            </c:spPr>
          </c:marker>
          <c:trendline>
            <c:spPr>
              <a:ln w="19050" cap="rnd">
                <a:solidFill>
                  <a:srgbClr val="0070C0"/>
                </a:solidFill>
                <a:prstDash val="solid"/>
              </a:ln>
              <a:effectLst/>
            </c:spPr>
            <c:trendlineType val="movingAvg"/>
            <c:period val="2"/>
            <c:dispRSqr val="1"/>
            <c:dispEq val="0"/>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'Simulated Annealing'!$B$4:$B$23</c:f>
              <c:numCache>
                <c:formatCode>General</c:formatCode>
                <c:ptCount val="20"/>
                <c:pt idx="0">
                  <c:v>200</c:v>
                </c:pt>
                <c:pt idx="1">
                  <c:v>205</c:v>
                </c:pt>
                <c:pt idx="2">
                  <c:v>210</c:v>
                </c:pt>
                <c:pt idx="3">
                  <c:v>215</c:v>
                </c:pt>
                <c:pt idx="4">
                  <c:v>220</c:v>
                </c:pt>
                <c:pt idx="5">
                  <c:v>225</c:v>
                </c:pt>
                <c:pt idx="6">
                  <c:v>230</c:v>
                </c:pt>
                <c:pt idx="7">
                  <c:v>235</c:v>
                </c:pt>
                <c:pt idx="8">
                  <c:v>240</c:v>
                </c:pt>
                <c:pt idx="9">
                  <c:v>245</c:v>
                </c:pt>
                <c:pt idx="10">
                  <c:v>250</c:v>
                </c:pt>
                <c:pt idx="11">
                  <c:v>255</c:v>
                </c:pt>
                <c:pt idx="12">
                  <c:v>260</c:v>
                </c:pt>
                <c:pt idx="13">
                  <c:v>265</c:v>
                </c:pt>
                <c:pt idx="14">
                  <c:v>270</c:v>
                </c:pt>
                <c:pt idx="15">
                  <c:v>275</c:v>
                </c:pt>
                <c:pt idx="16">
                  <c:v>280</c:v>
                </c:pt>
                <c:pt idx="17">
                  <c:v>285</c:v>
                </c:pt>
                <c:pt idx="18">
                  <c:v>290</c:v>
                </c:pt>
                <c:pt idx="19">
                  <c:v>295</c:v>
                </c:pt>
              </c:numCache>
            </c:numRef>
          </c:xVal>
          <c:yVal>
            <c:numRef>
              <c:f>'Simulated Annealing'!$G$4:$G$23</c:f>
              <c:numCache>
                <c:formatCode>General</c:formatCode>
                <c:ptCount val="20"/>
                <c:pt idx="0">
                  <c:v>13.744300000000001</c:v>
                </c:pt>
                <c:pt idx="1">
                  <c:v>15.1333</c:v>
                </c:pt>
                <c:pt idx="2">
                  <c:v>18.876899999999999</c:v>
                </c:pt>
                <c:pt idx="3">
                  <c:v>27.2623</c:v>
                </c:pt>
                <c:pt idx="4">
                  <c:v>14.2811</c:v>
                </c:pt>
                <c:pt idx="5">
                  <c:v>8.5185899999999997</c:v>
                </c:pt>
                <c:pt idx="6">
                  <c:v>21.375900000000001</c:v>
                </c:pt>
                <c:pt idx="7">
                  <c:v>16.648800000000001</c:v>
                </c:pt>
                <c:pt idx="8">
                  <c:v>11.457000000000001</c:v>
                </c:pt>
                <c:pt idx="9">
                  <c:v>34.015599999999999</c:v>
                </c:pt>
                <c:pt idx="10">
                  <c:v>63.374200000000002</c:v>
                </c:pt>
                <c:pt idx="11">
                  <c:v>95.224100000000007</c:v>
                </c:pt>
                <c:pt idx="12">
                  <c:v>69.949600000000004</c:v>
                </c:pt>
                <c:pt idx="13">
                  <c:v>39.748199999999997</c:v>
                </c:pt>
                <c:pt idx="14">
                  <c:v>18.226700000000001</c:v>
                </c:pt>
                <c:pt idx="15">
                  <c:v>77.695800000000006</c:v>
                </c:pt>
                <c:pt idx="16">
                  <c:v>95.950699999999998</c:v>
                </c:pt>
                <c:pt idx="17">
                  <c:v>42.873699999999999</c:v>
                </c:pt>
                <c:pt idx="18">
                  <c:v>22.2163</c:v>
                </c:pt>
                <c:pt idx="19">
                  <c:v>34.376199999999997</c:v>
                </c:pt>
              </c:numCache>
            </c:numRef>
          </c:yVal>
          <c:smooth val="0"/>
          <c:extLst>
            <c:ext xmlns:c16="http://schemas.microsoft.com/office/drawing/2014/chart" uri="{C3380CC4-5D6E-409C-BE32-E72D297353CC}">
              <c16:uniqueId val="{00000007-B40E-4BF7-90DC-5583F29D76D3}"/>
            </c:ext>
          </c:extLst>
        </c:ser>
        <c:dLbls>
          <c:showLegendKey val="0"/>
          <c:showVal val="0"/>
          <c:showCatName val="0"/>
          <c:showSerName val="0"/>
          <c:showPercent val="0"/>
          <c:showBubbleSize val="0"/>
        </c:dLbls>
        <c:axId val="1904316928"/>
        <c:axId val="1909167568"/>
      </c:scatterChart>
      <c:valAx>
        <c:axId val="1904316928"/>
        <c:scaling>
          <c:orientation val="minMax"/>
          <c:max val="305"/>
          <c:min val="19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N =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9167568"/>
        <c:crosses val="autoZero"/>
        <c:crossBetween val="midCat"/>
      </c:valAx>
      <c:valAx>
        <c:axId val="19091675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AU"/>
                  <a:t>Time to find a solution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04316928"/>
        <c:crosses val="autoZero"/>
        <c:crossBetween val="midCat"/>
      </c:valAx>
      <c:spPr>
        <a:noFill/>
        <a:ln>
          <a:noFill/>
        </a:ln>
        <a:effectLst/>
      </c:spPr>
    </c:plotArea>
    <c:legend>
      <c:legendPos val="r"/>
      <c:layout>
        <c:manualLayout>
          <c:xMode val="edge"/>
          <c:yMode val="edge"/>
          <c:x val="0.81962409963421112"/>
          <c:y val="0.30067528619683886"/>
          <c:w val="0.16891020191365819"/>
          <c:h val="0.5161088758487912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E3019C456E144EA95B63F3592D7450" ma:contentTypeVersion="12" ma:contentTypeDescription="Create a new document." ma:contentTypeScope="" ma:versionID="205dbf8d071b84c281c0cc4e46d3f312">
  <xsd:schema xmlns:xsd="http://www.w3.org/2001/XMLSchema" xmlns:xs="http://www.w3.org/2001/XMLSchema" xmlns:p="http://schemas.microsoft.com/office/2006/metadata/properties" xmlns:ns3="af3562f8-1dc7-4d38-9a22-b1ef0b3f48d9" xmlns:ns4="10feb841-3bde-4477-8810-0243f4afd9cd" targetNamespace="http://schemas.microsoft.com/office/2006/metadata/properties" ma:root="true" ma:fieldsID="72884aab989ea0e4628ca883fa4d17a5" ns3:_="" ns4:_="">
    <xsd:import namespace="af3562f8-1dc7-4d38-9a22-b1ef0b3f48d9"/>
    <xsd:import namespace="10feb841-3bde-4477-8810-0243f4afd9c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3562f8-1dc7-4d38-9a22-b1ef0b3f48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feb841-3bde-4477-8810-0243f4afd9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3432D-81E0-4E30-81FA-2EA1CE57641C}">
  <ds:schemaRefs>
    <ds:schemaRef ds:uri="af3562f8-1dc7-4d38-9a22-b1ef0b3f48d9"/>
    <ds:schemaRef ds:uri="http://purl.org/dc/elements/1.1/"/>
    <ds:schemaRef ds:uri="http://purl.org/dc/terms/"/>
    <ds:schemaRef ds:uri="http://schemas.microsoft.com/office/infopath/2007/PartnerControls"/>
    <ds:schemaRef ds:uri="http://schemas.openxmlformats.org/package/2006/metadata/core-properties"/>
    <ds:schemaRef ds:uri="10feb841-3bde-4477-8810-0243f4afd9cd"/>
    <ds:schemaRef ds:uri="http://schemas.microsoft.com/office/2006/documentManagement/types"/>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7C805474-8A8A-41D9-AD43-6A34400A1A72}">
  <ds:schemaRefs>
    <ds:schemaRef ds:uri="http://schemas.microsoft.com/sharepoint/v3/contenttype/forms"/>
  </ds:schemaRefs>
</ds:datastoreItem>
</file>

<file path=customXml/itemProps3.xml><?xml version="1.0" encoding="utf-8"?>
<ds:datastoreItem xmlns:ds="http://schemas.openxmlformats.org/officeDocument/2006/customXml" ds:itemID="{E914C93E-D71A-4DB8-81D9-2E4265406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3562f8-1dc7-4d38-9a22-b1ef0b3f48d9"/>
    <ds:schemaRef ds:uri="10feb841-3bde-4477-8810-0243f4afd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80A446-8116-46BE-B699-2B44C9DDB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4295</TotalTime>
  <Pages>12</Pages>
  <Words>2950</Words>
  <Characters>16816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Van Der Merwe</dc:creator>
  <cp:keywords/>
  <dc:description/>
  <cp:lastModifiedBy>Nick Van Der Merwe</cp:lastModifiedBy>
  <cp:revision>387</cp:revision>
  <cp:lastPrinted>2020-03-04T10:53:00Z</cp:lastPrinted>
  <dcterms:created xsi:type="dcterms:W3CDTF">2020-02-17T06:24:00Z</dcterms:created>
  <dcterms:modified xsi:type="dcterms:W3CDTF">2020-03-24T22:51:00Z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0x0101009BE3019C456E144EA95B63F3592D7450</vt:lpwstr>
  </property>
</Properties>
</file>