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49586" w14:textId="1A55DABC" w:rsidR="0086467D" w:rsidRDefault="0086467D" w:rsidP="00467AC5">
      <w:pPr>
        <w:pStyle w:val="Title"/>
        <w:jc w:val="center"/>
      </w:pPr>
      <w:commentRangeStart w:id="0"/>
      <w:commentRangeEnd w:id="0"/>
      <w:r>
        <w:rPr>
          <w:rStyle w:val="CommentReference"/>
          <w:rFonts w:eastAsiaTheme="minorEastAsia" w:cstheme="minorBidi"/>
        </w:rPr>
        <w:commentReference w:id="0"/>
      </w:r>
      <w:r w:rsidR="00471127">
        <w:t xml:space="preserve">Stochastic Gradient Descent </w:t>
      </w:r>
      <w:r w:rsidR="00467AC5">
        <w:t>of Yen’s Algorithm</w:t>
      </w:r>
    </w:p>
    <w:p w14:paraId="14EE7E76" w14:textId="65802C97" w:rsidR="00230A19" w:rsidRDefault="00230A19" w:rsidP="00230A19">
      <w:pPr>
        <w:pStyle w:val="Subtitle"/>
      </w:pPr>
      <w:r>
        <w:t>Griffith University – s5151332 – Written for Computing Algorithm, 2801ICT – Due on 15/05/2020</w:t>
      </w:r>
    </w:p>
    <w:p w14:paraId="013B99EA" w14:textId="43AB2B5E" w:rsidR="00230A19" w:rsidRDefault="00B91C7A" w:rsidP="00230A19">
      <w:pPr>
        <w:pStyle w:val="Heading1"/>
      </w:pPr>
      <w:r>
        <w:t>Introduction</w:t>
      </w:r>
    </w:p>
    <w:p w14:paraId="073E00C2" w14:textId="5804C1D2" w:rsidR="00E538CB" w:rsidRPr="005E213E" w:rsidRDefault="005A48AD" w:rsidP="005E213E">
      <w:r>
        <w:t xml:space="preserve">In this report the K-shortest </w:t>
      </w:r>
      <w:proofErr w:type="spellStart"/>
      <w:r>
        <w:t>loopless</w:t>
      </w:r>
      <w:proofErr w:type="spellEnd"/>
      <w:r>
        <w:t xml:space="preserve"> paths (KSLP) problem </w:t>
      </w:r>
      <w:r w:rsidR="00F57C5F">
        <w:t xml:space="preserve">by offering an optimisation from machine learning: utilising stochastic gradient descent. </w:t>
      </w:r>
    </w:p>
    <w:p w14:paraId="793E04A1" w14:textId="1B56D18E" w:rsidR="00B57757" w:rsidRPr="00B57757" w:rsidRDefault="00C61CE0" w:rsidP="00B57757">
      <w:pPr>
        <w:pStyle w:val="Heading1"/>
      </w:pPr>
      <w:r>
        <w:t>Algorithm Explanation and Pseudo Code</w:t>
      </w:r>
    </w:p>
    <w:p w14:paraId="69C6C489" w14:textId="5D686466" w:rsidR="00625F91" w:rsidRDefault="00625F91" w:rsidP="00625F91">
      <w:pPr>
        <w:pStyle w:val="Heading2"/>
      </w:pPr>
      <w:r>
        <w:t>Dijkstra’s Algorithm</w:t>
      </w:r>
    </w:p>
    <w:p w14:paraId="08E089DB" w14:textId="6E7F937A" w:rsidR="00D56635" w:rsidRPr="00D56635" w:rsidRDefault="00333DA6" w:rsidP="00D56635">
      <w:r>
        <w:t xml:space="preserve">The main tool </w:t>
      </w:r>
      <w:r w:rsidR="00217512">
        <w:t>Yen’s utilises is Dijkstra’s</w:t>
      </w:r>
      <w:bookmarkStart w:id="1" w:name="_GoBack"/>
      <w:bookmarkEnd w:id="1"/>
    </w:p>
    <w:p w14:paraId="7FAD4B73" w14:textId="03805B04" w:rsidR="00625F91" w:rsidRDefault="00625F91" w:rsidP="00625F91">
      <w:pPr>
        <w:pStyle w:val="Heading2"/>
      </w:pPr>
      <w:r>
        <w:t>Yen’s Algorithm</w:t>
      </w:r>
    </w:p>
    <w:p w14:paraId="6E305256" w14:textId="77777777" w:rsidR="00D56635" w:rsidRPr="00D56635" w:rsidRDefault="00D56635" w:rsidP="00D56635"/>
    <w:p w14:paraId="1A2E2337" w14:textId="6A1CF11C" w:rsidR="00C23301" w:rsidRDefault="00625F91" w:rsidP="00C23301">
      <w:pPr>
        <w:pStyle w:val="Heading2"/>
      </w:pPr>
      <w:r>
        <w:t>Improvements</w:t>
      </w:r>
    </w:p>
    <w:p w14:paraId="735A9E1A" w14:textId="77777777" w:rsidR="00C23301" w:rsidRPr="00C23301" w:rsidRDefault="00C23301" w:rsidP="00C23301"/>
    <w:p w14:paraId="521EBD49" w14:textId="1779FF4B" w:rsidR="00C61CE0" w:rsidRDefault="00625F91" w:rsidP="00C61CE0">
      <w:pPr>
        <w:pStyle w:val="Heading1"/>
      </w:pPr>
      <w:r>
        <w:t>Complexity Analysis</w:t>
      </w:r>
    </w:p>
    <w:p w14:paraId="3E43A4F5" w14:textId="77777777" w:rsidR="00C46E3B" w:rsidRPr="00C46E3B" w:rsidRDefault="00C46E3B" w:rsidP="00C46E3B"/>
    <w:p w14:paraId="5396EBCC" w14:textId="106B0494" w:rsidR="00625F91" w:rsidRDefault="00625F91" w:rsidP="00625F91">
      <w:pPr>
        <w:pStyle w:val="Heading1"/>
      </w:pPr>
      <w:r>
        <w:t>Results</w:t>
      </w:r>
    </w:p>
    <w:p w14:paraId="749B4D12" w14:textId="04C0EB27" w:rsidR="005E213E" w:rsidRDefault="005E213E" w:rsidP="005E213E">
      <w:pPr>
        <w:pStyle w:val="Heading1"/>
      </w:pPr>
      <w:r>
        <w:t>Conclusion</w:t>
      </w:r>
    </w:p>
    <w:p w14:paraId="7809F774" w14:textId="4DF15EB7" w:rsidR="005E213E" w:rsidRPr="005E213E" w:rsidRDefault="005E213E" w:rsidP="005E213E"/>
    <w:sectPr w:rsidR="005E213E" w:rsidRPr="005E213E" w:rsidSect="006621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ick Van der Merwe" w:date="2020-05-01T10:10:00Z" w:initials="NVDM">
    <w:p w14:paraId="3A53F475" w14:textId="41D5ED9E" w:rsidR="0086467D" w:rsidRDefault="0086467D" w:rsidP="0086467D">
      <w:r>
        <w:rPr>
          <w:rStyle w:val="CommentReference"/>
        </w:rPr>
        <w:annotationRef/>
      </w:r>
      <w:r>
        <w:t>Useful links</w:t>
      </w:r>
    </w:p>
    <w:p w14:paraId="1C9B3E7E" w14:textId="3E7EFEEE" w:rsidR="0086467D" w:rsidRDefault="00E36895" w:rsidP="0086467D">
      <w:hyperlink r:id="rId1" w:history="1">
        <w:r w:rsidR="0086467D" w:rsidRPr="00A5797D">
          <w:rPr>
            <w:rStyle w:val="Hyperlink"/>
          </w:rPr>
          <w:t>https://www.sciencedirect.com/science/article/pii/S0004370211000865</w:t>
        </w:r>
      </w:hyperlink>
      <w:r w:rsidR="0086467D">
        <w:t xml:space="preserve"> : 2010</w:t>
      </w:r>
    </w:p>
    <w:p w14:paraId="572686E4" w14:textId="77777777" w:rsidR="0086467D" w:rsidRDefault="0086467D" w:rsidP="0086467D"/>
    <w:p w14:paraId="51197819" w14:textId="77777777" w:rsidR="0086467D" w:rsidRDefault="00E36895" w:rsidP="0086467D">
      <w:hyperlink r:id="rId2" w:history="1">
        <w:r w:rsidR="0086467D" w:rsidRPr="00A5797D">
          <w:rPr>
            <w:rStyle w:val="Hyperlink"/>
          </w:rPr>
          <w:t>https://estudogeral.sib.uc.pt/bitstream/10316/7763/1/obra.pdf</w:t>
        </w:r>
      </w:hyperlink>
      <w:r w:rsidR="0086467D">
        <w:t xml:space="preserve">  : 2002 </w:t>
      </w:r>
    </w:p>
    <w:p w14:paraId="6B5888A4" w14:textId="77777777" w:rsidR="0086467D" w:rsidRDefault="0086467D" w:rsidP="0086467D"/>
    <w:p w14:paraId="0AB931E2" w14:textId="05C39DB5" w:rsidR="0086467D" w:rsidRDefault="00E36895" w:rsidP="0086467D">
      <w:hyperlink r:id="rId3" w:history="1">
        <w:r w:rsidR="0086467D" w:rsidRPr="00A5797D">
          <w:rPr>
            <w:rStyle w:val="Hyperlink"/>
          </w:rPr>
          <w:t>https://dl.acm.org/doi/abs/10.1145/1290672.1290682</w:t>
        </w:r>
      </w:hyperlink>
      <w:r w:rsidR="0086467D">
        <w:t xml:space="preserve"> : 2007</w:t>
      </w:r>
    </w:p>
    <w:p w14:paraId="3C85DAE2" w14:textId="762AD76E" w:rsidR="00503424" w:rsidRDefault="00503424" w:rsidP="0086467D"/>
    <w:p w14:paraId="6497942A" w14:textId="0CA9BF99" w:rsidR="00503424" w:rsidRDefault="00503424" w:rsidP="0086467D">
      <w:r>
        <w:t>Banned reports:</w:t>
      </w:r>
    </w:p>
    <w:p w14:paraId="67280900" w14:textId="38D4A587" w:rsidR="00503424" w:rsidRDefault="002C7575" w:rsidP="0086467D">
      <w:r>
        <w:t xml:space="preserve">Yen’s </w:t>
      </w:r>
      <w:hyperlink r:id="rId4" w:history="1">
        <w:r w:rsidRPr="004D75A6">
          <w:rPr>
            <w:rStyle w:val="Hyperlink"/>
          </w:rPr>
          <w:t>https://pubsonline.informs.org/doi/abs/10.1287/mnsc.17.11.712</w:t>
        </w:r>
      </w:hyperlink>
    </w:p>
    <w:p w14:paraId="5E8CCAD2" w14:textId="06BCF08B" w:rsidR="002C7575" w:rsidRDefault="002C7575" w:rsidP="0086467D">
      <w:proofErr w:type="spellStart"/>
      <w:r>
        <w:t>Eppstein’s</w:t>
      </w:r>
      <w:proofErr w:type="spellEnd"/>
    </w:p>
    <w:p w14:paraId="1964B9BC" w14:textId="4BFEE4EA" w:rsidR="002C7575" w:rsidRDefault="00E36895" w:rsidP="0086467D">
      <w:hyperlink r:id="rId5" w:history="1">
        <w:r w:rsidR="00B95EE9" w:rsidRPr="004D75A6">
          <w:rPr>
            <w:rStyle w:val="Hyperlink"/>
          </w:rPr>
          <w:t>https://epubs.siam.org/doi/abs/10.1137/S0097539795290477</w:t>
        </w:r>
      </w:hyperlink>
    </w:p>
    <w:p w14:paraId="53797690" w14:textId="0901852B" w:rsidR="00B95EE9" w:rsidRDefault="00B95EE9" w:rsidP="0086467D">
      <w:r>
        <w:t>Lit report</w:t>
      </w:r>
    </w:p>
    <w:p w14:paraId="1A5E7BB8" w14:textId="4B06CCCE" w:rsidR="00B95EE9" w:rsidRDefault="00E36895" w:rsidP="0086467D">
      <w:hyperlink r:id="rId6" w:history="1">
        <w:r w:rsidR="00D54DB1" w:rsidRPr="004D75A6">
          <w:rPr>
            <w:rStyle w:val="Hyperlink"/>
          </w:rPr>
          <w:t>https://citeseerx.ist.psu.edu/viewdoc/summary?doi=10.1.1.46.7408</w:t>
        </w:r>
      </w:hyperlink>
      <w:r w:rsidR="00D54DB1">
        <w:t xml:space="preserve"> </w:t>
      </w:r>
    </w:p>
    <w:p w14:paraId="700074FB" w14:textId="5FD3F59E" w:rsidR="007C5511" w:rsidRDefault="007C5511" w:rsidP="0086467D">
      <w:r>
        <w:t>Diversity</w:t>
      </w:r>
    </w:p>
    <w:p w14:paraId="61829593" w14:textId="0BA286EA" w:rsidR="007C5511" w:rsidRPr="007C5511" w:rsidRDefault="00E36895" w:rsidP="0086467D">
      <w:hyperlink r:id="rId7" w:history="1">
        <w:r w:rsidR="007C5511" w:rsidRPr="007C5511">
          <w:rPr>
            <w:rStyle w:val="Hyperlink"/>
          </w:rPr>
          <w:t>https://epubs.siam.org/doi/abs/10.1137/S0097539795290477</w:t>
        </w:r>
      </w:hyperlink>
      <w:r w:rsidR="007C5511" w:rsidRPr="007C5511">
        <w:t xml:space="preserve"> </w:t>
      </w:r>
    </w:p>
    <w:p w14:paraId="546F32D2" w14:textId="48FD8FE9" w:rsidR="00B91C7A" w:rsidRDefault="00B91C7A" w:rsidP="0086467D"/>
    <w:p w14:paraId="4286AD85" w14:textId="1F91390D" w:rsidR="00B91C7A" w:rsidRDefault="00B91C7A" w:rsidP="0086467D">
      <w:r>
        <w:t>CRITERIA</w:t>
      </w:r>
    </w:p>
    <w:p w14:paraId="21466936" w14:textId="77777777" w:rsidR="00B91C7A" w:rsidRDefault="00B91C7A" w:rsidP="0086467D"/>
    <w:p w14:paraId="60A87BA0" w14:textId="77777777" w:rsidR="00B91C7A" w:rsidRDefault="00B91C7A">
      <w:pPr>
        <w:pStyle w:val="CommentText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Algorithmic Design</w:t>
      </w:r>
      <w:r>
        <w:rPr>
          <w:sz w:val="28"/>
          <w:szCs w:val="28"/>
        </w:rPr>
        <w:t xml:space="preserve">) </w:t>
      </w:r>
      <w:r w:rsidRPr="00B91C7A">
        <w:rPr>
          <w:b/>
          <w:bCs/>
          <w:sz w:val="28"/>
          <w:szCs w:val="28"/>
        </w:rPr>
        <w:t xml:space="preserve">Overview </w:t>
      </w:r>
      <w:r>
        <w:rPr>
          <w:sz w:val="28"/>
          <w:szCs w:val="28"/>
        </w:rPr>
        <w:t xml:space="preserve">(describe the problem in your own words), Algorithm Description (the </w:t>
      </w:r>
      <w:r w:rsidRPr="00B91C7A">
        <w:rPr>
          <w:b/>
          <w:bCs/>
          <w:sz w:val="28"/>
          <w:szCs w:val="28"/>
        </w:rPr>
        <w:t>main idea</w:t>
      </w:r>
      <w:r>
        <w:rPr>
          <w:sz w:val="28"/>
          <w:szCs w:val="28"/>
        </w:rPr>
        <w:t xml:space="preserve"> behind your solution), Algorithm </w:t>
      </w:r>
      <w:r w:rsidRPr="00625F91">
        <w:rPr>
          <w:b/>
          <w:bCs/>
          <w:sz w:val="28"/>
          <w:szCs w:val="28"/>
        </w:rPr>
        <w:t>Pseudo-Code</w:t>
      </w:r>
      <w:r>
        <w:rPr>
          <w:sz w:val="28"/>
          <w:szCs w:val="28"/>
        </w:rPr>
        <w:t xml:space="preserve"> and I</w:t>
      </w:r>
      <w:r w:rsidRPr="00625F91">
        <w:rPr>
          <w:b/>
          <w:bCs/>
          <w:sz w:val="28"/>
          <w:szCs w:val="28"/>
        </w:rPr>
        <w:t>nnovation</w:t>
      </w:r>
      <w:r>
        <w:rPr>
          <w:rFonts w:ascii="Arial" w:hAnsi="Arial" w:cs="Arial"/>
          <w:sz w:val="28"/>
          <w:szCs w:val="28"/>
        </w:rPr>
        <w:t xml:space="preserve">: 5+10+10+20=45 </w:t>
      </w:r>
      <w:r>
        <w:rPr>
          <w:rFonts w:ascii="Arial" w:hAnsi="Arial" w:cs="Arial"/>
          <w:sz w:val="28"/>
          <w:szCs w:val="28"/>
        </w:rPr>
        <w:br/>
        <w:t xml:space="preserve">marks </w:t>
      </w:r>
    </w:p>
    <w:p w14:paraId="7C777E54" w14:textId="77777777" w:rsidR="00B91C7A" w:rsidRDefault="00B91C7A">
      <w:pPr>
        <w:pStyle w:val="CommentText"/>
        <w:rPr>
          <w:rFonts w:ascii="Arial" w:hAnsi="Arial" w:cs="Arial"/>
          <w:sz w:val="28"/>
          <w:szCs w:val="28"/>
        </w:rPr>
      </w:pPr>
    </w:p>
    <w:p w14:paraId="32761D44" w14:textId="77777777" w:rsidR="00B91C7A" w:rsidRDefault="00B91C7A">
      <w:pPr>
        <w:pStyle w:val="CommentText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2.(</w:t>
      </w:r>
      <w:r>
        <w:rPr>
          <w:rFonts w:ascii="Arial" w:hAnsi="Arial" w:cs="Arial"/>
          <w:sz w:val="28"/>
          <w:szCs w:val="28"/>
        </w:rPr>
        <w:t>Implementation</w:t>
      </w:r>
      <w:r>
        <w:rPr>
          <w:sz w:val="28"/>
          <w:szCs w:val="28"/>
        </w:rPr>
        <w:t xml:space="preserve">) </w:t>
      </w:r>
      <w:r w:rsidRPr="00B91C7A">
        <w:rPr>
          <w:b/>
          <w:bCs/>
          <w:sz w:val="28"/>
          <w:szCs w:val="28"/>
        </w:rPr>
        <w:t>Quality of code</w:t>
      </w:r>
      <w:r>
        <w:rPr>
          <w:sz w:val="28"/>
          <w:szCs w:val="28"/>
        </w:rPr>
        <w:t xml:space="preserve"> (e.g. appropriate naming conventions, code comments, class structure, method structure, appropriate use of data structures etc.)</w:t>
      </w:r>
      <w:r>
        <w:rPr>
          <w:rFonts w:ascii="Arial" w:hAnsi="Arial" w:cs="Arial"/>
          <w:sz w:val="28"/>
          <w:szCs w:val="28"/>
        </w:rPr>
        <w:t>: 25 marks</w:t>
      </w:r>
    </w:p>
    <w:p w14:paraId="51648136" w14:textId="77777777" w:rsidR="00B91C7A" w:rsidRDefault="00B91C7A">
      <w:pPr>
        <w:pStyle w:val="CommentText"/>
        <w:rPr>
          <w:rFonts w:ascii="Arial" w:hAnsi="Arial" w:cs="Arial"/>
          <w:sz w:val="28"/>
          <w:szCs w:val="28"/>
        </w:rPr>
      </w:pPr>
    </w:p>
    <w:p w14:paraId="042B3227" w14:textId="77777777" w:rsidR="0086467D" w:rsidRDefault="00B91C7A">
      <w:pPr>
        <w:pStyle w:val="CommentText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3.(</w:t>
      </w:r>
      <w:r>
        <w:rPr>
          <w:rFonts w:ascii="Arial" w:hAnsi="Arial" w:cs="Arial"/>
          <w:sz w:val="28"/>
          <w:szCs w:val="28"/>
        </w:rPr>
        <w:t>Result and Algorithm Analysis</w:t>
      </w:r>
      <w:r>
        <w:rPr>
          <w:sz w:val="28"/>
          <w:szCs w:val="28"/>
        </w:rPr>
        <w:t xml:space="preserve">) The </w:t>
      </w:r>
      <w:r w:rsidRPr="00625F91">
        <w:rPr>
          <w:b/>
          <w:bCs/>
          <w:sz w:val="28"/>
          <w:szCs w:val="28"/>
        </w:rPr>
        <w:t>results of the problem</w:t>
      </w:r>
      <w:r>
        <w:rPr>
          <w:sz w:val="28"/>
          <w:szCs w:val="28"/>
        </w:rPr>
        <w:t xml:space="preserve"> (finalInput.txt is provided) and </w:t>
      </w:r>
      <w:r w:rsidRPr="00625F91">
        <w:rPr>
          <w:b/>
          <w:bCs/>
          <w:sz w:val="28"/>
          <w:szCs w:val="28"/>
        </w:rPr>
        <w:t xml:space="preserve">performance </w:t>
      </w:r>
      <w:r>
        <w:rPr>
          <w:sz w:val="28"/>
          <w:szCs w:val="28"/>
        </w:rPr>
        <w:t>(time-complexity) analysis: 10+20=</w:t>
      </w:r>
      <w:r>
        <w:rPr>
          <w:rFonts w:ascii="Arial" w:hAnsi="Arial" w:cs="Arial"/>
          <w:sz w:val="28"/>
          <w:szCs w:val="28"/>
        </w:rPr>
        <w:t>30 marks</w:t>
      </w:r>
      <w:r w:rsidR="009F2650">
        <w:rPr>
          <w:rFonts w:ascii="Arial" w:hAnsi="Arial" w:cs="Arial"/>
          <w:sz w:val="28"/>
          <w:szCs w:val="28"/>
        </w:rPr>
        <w:br/>
      </w:r>
      <w:r w:rsidR="009F2650">
        <w:rPr>
          <w:rFonts w:ascii="Arial" w:hAnsi="Arial" w:cs="Arial"/>
          <w:sz w:val="28"/>
          <w:szCs w:val="28"/>
        </w:rPr>
        <w:br/>
        <w:t>Other ideas:</w:t>
      </w:r>
    </w:p>
    <w:p w14:paraId="2764E7E9" w14:textId="77777777" w:rsidR="009F2650" w:rsidRDefault="009F2650">
      <w:pPr>
        <w:pStyle w:val="CommentTex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 Hazard in the path, but we’ve already travelled % of the path. Note the hazard ‘spreads’ onto neighbouring nodes and increases their cost</w:t>
      </w:r>
    </w:p>
    <w:p w14:paraId="3E503747" w14:textId="4F25F65E" w:rsidR="009F2650" w:rsidRDefault="00DD21EC">
      <w:pPr>
        <w:pStyle w:val="CommentText"/>
      </w:pPr>
      <w:r>
        <w:t>2. Mark zones as hazard-prone and a probability of a hazard occurring there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E50374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E503747" w16cid:durableId="225674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B1CBB"/>
    <w:multiLevelType w:val="hybridMultilevel"/>
    <w:tmpl w:val="E8EAF514"/>
    <w:lvl w:ilvl="0" w:tplc="950EA0B0">
      <w:start w:val="1"/>
      <w:numFmt w:val="decimal"/>
      <w:lvlText w:val="%1    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E316D"/>
    <w:multiLevelType w:val="multilevel"/>
    <w:tmpl w:val="B53645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9483312"/>
    <w:multiLevelType w:val="multilevel"/>
    <w:tmpl w:val="D810699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38349E3"/>
    <w:multiLevelType w:val="hybridMultilevel"/>
    <w:tmpl w:val="877408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900230"/>
    <w:multiLevelType w:val="hybridMultilevel"/>
    <w:tmpl w:val="21D8A5C0"/>
    <w:lvl w:ilvl="0" w:tplc="295E4D4C">
      <w:start w:val="1"/>
      <w:numFmt w:val="decimal"/>
      <w:lvlText w:val="%1    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ick Van der Merwe">
    <w15:presenceInfo w15:providerId="None" w15:userId="Nick Van der Merw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BC"/>
    <w:rsid w:val="00107A38"/>
    <w:rsid w:val="001256B3"/>
    <w:rsid w:val="00131EA3"/>
    <w:rsid w:val="00217512"/>
    <w:rsid w:val="00230A19"/>
    <w:rsid w:val="002C7575"/>
    <w:rsid w:val="002D1E06"/>
    <w:rsid w:val="002D2C31"/>
    <w:rsid w:val="00333DA6"/>
    <w:rsid w:val="00347D27"/>
    <w:rsid w:val="00467AC5"/>
    <w:rsid w:val="00471127"/>
    <w:rsid w:val="00503424"/>
    <w:rsid w:val="00504451"/>
    <w:rsid w:val="005532CE"/>
    <w:rsid w:val="005A2308"/>
    <w:rsid w:val="005A48AD"/>
    <w:rsid w:val="005E213E"/>
    <w:rsid w:val="00625F91"/>
    <w:rsid w:val="00662190"/>
    <w:rsid w:val="007512A6"/>
    <w:rsid w:val="00780B1A"/>
    <w:rsid w:val="007B29A4"/>
    <w:rsid w:val="007C5511"/>
    <w:rsid w:val="0086467D"/>
    <w:rsid w:val="008970D6"/>
    <w:rsid w:val="008B3EDB"/>
    <w:rsid w:val="009709C3"/>
    <w:rsid w:val="00976B85"/>
    <w:rsid w:val="009F2650"/>
    <w:rsid w:val="00AE1030"/>
    <w:rsid w:val="00B57757"/>
    <w:rsid w:val="00B91C7A"/>
    <w:rsid w:val="00B95EE9"/>
    <w:rsid w:val="00C13AFF"/>
    <w:rsid w:val="00C16446"/>
    <w:rsid w:val="00C23301"/>
    <w:rsid w:val="00C46E3B"/>
    <w:rsid w:val="00C61CE0"/>
    <w:rsid w:val="00CD327B"/>
    <w:rsid w:val="00D54DB1"/>
    <w:rsid w:val="00D56635"/>
    <w:rsid w:val="00DD21EC"/>
    <w:rsid w:val="00DF5F3F"/>
    <w:rsid w:val="00E36895"/>
    <w:rsid w:val="00E538CB"/>
    <w:rsid w:val="00EB442D"/>
    <w:rsid w:val="00F57C5F"/>
    <w:rsid w:val="00F64E76"/>
    <w:rsid w:val="00F807AA"/>
    <w:rsid w:val="00F9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9FB5"/>
  <w15:chartTrackingRefBased/>
  <w15:docId w15:val="{CEBE7E0A-6699-4139-9ABE-AD0B6E86E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E103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67D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67D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23301"/>
    <w:pPr>
      <w:numPr>
        <w:ilvl w:val="2"/>
      </w:numPr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7A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A38"/>
    <w:rPr>
      <w:color w:val="605E5C"/>
      <w:shd w:val="clear" w:color="auto" w:fill="E1DFDD"/>
    </w:rPr>
  </w:style>
  <w:style w:type="paragraph" w:customStyle="1" w:styleId="PseudoCode">
    <w:name w:val="Pseudo Code"/>
    <w:basedOn w:val="Normal"/>
    <w:link w:val="PseudoCodeChar"/>
    <w:qFormat/>
    <w:rsid w:val="009709C3"/>
    <w:pPr>
      <w:pBdr>
        <w:top w:val="single" w:sz="4" w:space="1" w:color="auto"/>
        <w:bottom w:val="single" w:sz="4" w:space="1" w:color="auto"/>
      </w:pBdr>
    </w:pPr>
    <w:rPr>
      <w:rFonts w:ascii="Lucida Sans" w:hAnsi="Lucida Sans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86467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PseudoCodeChar">
    <w:name w:val="Pseudo Code Char"/>
    <w:basedOn w:val="DefaultParagraphFont"/>
    <w:link w:val="PseudoCode"/>
    <w:rsid w:val="009709C3"/>
    <w:rPr>
      <w:rFonts w:ascii="Lucida Sans" w:hAnsi="Lucida Sans"/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86467D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6467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646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46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467D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46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467D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6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67D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6467D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67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FF"/>
    <w:pPr>
      <w:numPr>
        <w:ilvl w:val="1"/>
      </w:numPr>
      <w:jc w:val="center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13AFF"/>
    <w:rPr>
      <w:rFonts w:ascii="Times New Roman" w:hAnsi="Times New Roman"/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D54DB1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23301"/>
    <w:rPr>
      <w:rFonts w:ascii="Times New Roman" w:eastAsiaTheme="majorEastAsia" w:hAnsi="Times New Roman" w:cstheme="majorBid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dl.acm.org/doi/abs/10.1145/1290672.1290682" TargetMode="External"/><Relationship Id="rId7" Type="http://schemas.openxmlformats.org/officeDocument/2006/relationships/hyperlink" Target="https://epubs.siam.org/doi/abs/10.1137/S0097539795290477" TargetMode="External"/><Relationship Id="rId2" Type="http://schemas.openxmlformats.org/officeDocument/2006/relationships/hyperlink" Target="https://estudogeral.sib.uc.pt/bitstream/10316/7763/1/obra.pdf" TargetMode="External"/><Relationship Id="rId1" Type="http://schemas.openxmlformats.org/officeDocument/2006/relationships/hyperlink" Target="https://www.sciencedirect.com/science/article/pii/S0004370211000865" TargetMode="External"/><Relationship Id="rId6" Type="http://schemas.openxmlformats.org/officeDocument/2006/relationships/hyperlink" Target="https://citeseerx.ist.psu.edu/viewdoc/summary?doi=10.1.1.46.7408" TargetMode="External"/><Relationship Id="rId5" Type="http://schemas.openxmlformats.org/officeDocument/2006/relationships/hyperlink" Target="https://epubs.siam.org/doi/abs/10.1137/S0097539795290477" TargetMode="External"/><Relationship Id="rId4" Type="http://schemas.openxmlformats.org/officeDocument/2006/relationships/hyperlink" Target="https://pubsonline.informs.org/doi/abs/10.1287/mnsc.17.11.712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Van Der Merwe</dc:creator>
  <cp:keywords/>
  <dc:description/>
  <cp:lastModifiedBy>Nick Van Der Merwe</cp:lastModifiedBy>
  <cp:revision>50</cp:revision>
  <dcterms:created xsi:type="dcterms:W3CDTF">2020-04-27T23:04:00Z</dcterms:created>
  <dcterms:modified xsi:type="dcterms:W3CDTF">2020-05-10T01:18:00Z</dcterms:modified>
</cp:coreProperties>
</file>