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59EE1BC">
      <w:pPr>
        <w:pStyle w:val="Heading1"/>
        <w:pageBreakBefore/>
      </w:pPr>
      <w:r>
        <w:rPr>
          <w:rFonts w:ascii="Times New Roman" w:hAnsi="Times New Roman" w:eastAsia="Times New Roman" w:cs="Times New Roman"/>
          <w:b/>
          <w:bCs/>
          <w:color w:val="000000"/>
          <w:sz w:val="28"/>
          <w:szCs w:val="28"/>
        </w:rPr>
        <w:t>One Planet, Many Skies: Rethinking Our Contract with a Restless Atmosphere</w:t>
      </w:r>
    </w:p>
    <w:p w14:paraId="7AE00C18">
      <w:pPr>
        <w:spacing w:after="200" w:line="276" w:lineRule="auto"/>
      </w:pPr>
      <w:r>
        <w:rPr>
          <w:rFonts w:ascii="Times New Roman" w:hAnsi="Times New Roman" w:eastAsia="ＭＳ 明朝" w:cs="Times New Roman" w:eastAsiaTheme="minorEastAsia" w:csTheme="minorBidi"/>
          <w:sz w:val="24"/>
          <w:szCs w:val="22"/>
        </w:rPr>
        <w:t>Seen from the cruising altitude of a jetliner, the atmosphere appears deceptively serene: a thin blue veil curving away toward the horizon, apparently too vast for anything humanity does to matter. That impression is an illusion, and a dangerous one. The violent weather of recent decades — record heatwaves, drowning cities, storms that erase coastlines in a single night — should be read not as a string of accidents but as dispatches from a single, tightly coupled climate system. This essay argues that the real disaster is not any individual storm but our habit of treating atmospheric upheaval as inevitable, and therefore unworthy of serious, systematic planning.</w:t>
      </w:r>
    </w:p>
    <w:p w14:paraId="248ABC77">
      <w:pPr>
        <w:spacing w:after="200" w:line="276" w:lineRule="auto"/>
      </w:pPr>
      <w:r>
        <w:rPr>
          <w:rFonts w:ascii="Times New Roman" w:hAnsi="Times New Roman" w:eastAsia="ＭＳ 明朝" w:cs="Times New Roman" w:eastAsiaTheme="minorEastAsia" w:csTheme="minorBidi"/>
          <w:sz w:val="24"/>
          <w:szCs w:val="22"/>
        </w:rPr>
        <w:t>The underlying science is not controversial. Air is mostly nitrogen and oxygen, yet the trace constituents matter most: carbon dioxide and water vapour — water being, in chemical terms, a simple oxide of hydrogen — absorb outgoing thermal radiation and sustain the greenhouse effect that holds the global average temperature near a hospitable fifteen degrees Celsius. The same physics couples the atmosphere to the hydrosphere: warmer air holds more moisture, and the thermodynamic cycle of evaporation and condensation supplies the heating that drives winds and rainfall. Because these processes are planetary, a warm anomaly in the tropical Pacific can tilt rainfall patterns worldwide; the El Nino phenomenon, now monitored by virtually every meteorology agency on Earth, shows how a shift in one ocean's surface temperature can rewrite the seasonal forecast for farmers on distant continents.</w:t>
      </w:r>
    </w:p>
    <w:p w14:paraId="0F8E6CA3">
      <w:pPr>
        <w:spacing w:after="200" w:line="276" w:lineRule="auto"/>
      </w:pPr>
      <w:r>
        <w:rPr>
          <w:rFonts w:ascii="Times New Roman" w:hAnsi="Times New Roman" w:eastAsia="ＭＳ 明朝" w:cs="Times New Roman" w:eastAsiaTheme="minorEastAsia" w:csTheme="minorBidi"/>
          <w:sz w:val="24"/>
          <w:szCs w:val="22"/>
        </w:rPr>
        <w:t>The variety of weather this engine produces is extraordinary. A mild breeze carrying pollen across a meadow and a hurricane flattening an island are, physically speaking, the same phenomenon at different energies: a gust stands to a gale much as a sprinkle of drizzle stands to a cloudburst. Humidity writes its own geography. In the tropics the air is so moist and damp that rust colonizes machinery and mould climbs the walls; in East Asia a summer monsoon delivers much of the year's rainfall in a few stormy weeks, while the arid interior may wait twelve months for a single downpour. A typhoon in the China Sea and a tornado on the American prairie differ utterly in scale and duration, yet both demonstrate that the atmosphere releases its stored energy on its own schedule, not ours. Between these extremes lies the moderate temperate belt where most of humanity clusters: warm afternoons, shower after gentle shower, thunder rolling somewhere beyond the ridge, a single lightning flash turning the night sky white, a rainbow arching over wet fields, mist pooling in the valley at dawn — and, less romantically, smog thickening over megacities as vehicle exhaust and industrial fume meet stagnant air.</w:t>
      </w:r>
    </w:p>
    <w:p w14:paraId="3E52102A">
      <w:pPr>
        <w:spacing w:after="200" w:line="276" w:lineRule="auto"/>
      </w:pPr>
      <w:r>
        <w:rPr>
          <w:rFonts w:ascii="Times New Roman" w:hAnsi="Times New Roman" w:eastAsia="ＭＳ 明朝" w:cs="Times New Roman" w:eastAsiaTheme="minorEastAsia" w:csTheme="minorBidi"/>
          <w:sz w:val="24"/>
          <w:szCs w:val="22"/>
        </w:rPr>
        <w:t>The cold half of the ledger is equally instructive. Snowy fronts still sweep across continental interiors; frost silvers the fields, and when a hard freeze locks the soil, the spring thaw can turn an entire watershed to slush while hail batters the season's first orchard blossom. An unseasonal chill, or a frigid air mass spilling from the polar interior, is a reminder that variability, not averages, is what bridges, power grids and harvests must actually survive. Water's moods then shade from nuisance into catastrophe. A rainless year becomes drought; a swollen river becomes a torrent, then flooding that submerges whole districts; and although a tsunami is born on the seabed rather than in the cloud, modern warning networks rightly treat these marine surges as members of the same family of extremes, demanding the same discipline of preparation.</w:t>
      </w:r>
    </w:p>
    <w:p w14:paraId="580B1AD2">
      <w:pPr>
        <w:spacing w:after="200" w:line="276" w:lineRule="auto"/>
      </w:pPr>
      <w:r>
        <w:rPr>
          <w:rFonts w:ascii="Times New Roman" w:hAnsi="Times New Roman" w:eastAsia="ＭＳ 明朝" w:cs="Times New Roman" w:eastAsiaTheme="minorEastAsia" w:csTheme="minorBidi"/>
          <w:sz w:val="24"/>
          <w:szCs w:val="22"/>
        </w:rPr>
        <w:t>Two questions deserve more scrutiny than they usually receive. The first is causal: why does extreme weather now feel more destructive? Part of the answer is physics — a warmer atmosphere evaporates more water, so dry regions dry faster and wet storms rain harder — but part is human geography, because decades of building on floodplains and shorelines have placed ever more wealth in the path of the same storms. Attribution science, once dismissed as speculative, can now estimate how much more probable a given heatwave has been made by emissions, and its findings sit uneasily with comfortable narratives of pure bad luck.</w:t>
      </w:r>
    </w:p>
    <w:p w14:paraId="3B3381BA">
      <w:pPr>
        <w:spacing w:after="200" w:line="276" w:lineRule="auto"/>
      </w:pPr>
      <w:r>
        <w:rPr>
          <w:rFonts w:ascii="Times New Roman" w:hAnsi="Times New Roman" w:eastAsia="ＭＳ 明朝" w:cs="Times New Roman" w:eastAsiaTheme="minorEastAsia" w:csTheme="minorBidi"/>
          <w:sz w:val="24"/>
          <w:szCs w:val="22"/>
        </w:rPr>
        <w:t>The second question concerns scale and response. There is a moral difference between a mishap — a flooded basement, a cancelled flight — and a calamity that can endanger harvests, jeopardize power grids and displace millions; yet that boundary is drawn by human choices, from drainage standards to early-warning systems. The evidence suggests that better forecasting reliably saves lives even as monetary losses rise, which means losses measured in money and losses measured in welfare are not the same variable and should not be traded as though they were. If a conclusion is warranted, it is this: the atmosphere is neither an enemy to be conquered nor a fate to be endured, but a system whose rules we finally understand well enough to stop making predictable, catastrophic mistakes. The one response the record no longer supports is to call each extreme weather event an aberration and wait for the sky to forgive us.</w:t>
      </w:r>
    </w:p>
    <w:p w14:paraId="1834E2F5">
      <w:pPr>
        <w:pStyle w:val="Heading1"/>
        <w:pageBreakBefore/>
      </w:pPr>
      <w:r>
        <w:rPr>
          <w:rFonts w:ascii="Times New Roman" w:hAnsi="Times New Roman" w:eastAsia="Times New Roman" w:cs="Times New Roman"/>
          <w:b/>
          <w:bCs/>
          <w:color w:val="000000"/>
          <w:sz w:val="28"/>
          <w:szCs w:val="28"/>
        </w:rPr>
        <w:t>The Ground Beneath Our Feet: Reading Landscapes as Archives of Deep Time</w:t>
      </w:r>
    </w:p>
    <w:p w14:paraId="7DB4ECBC">
      <w:pPr>
        <w:spacing w:after="200" w:line="276" w:lineRule="auto"/>
      </w:pPr>
      <w:r>
        <w:rPr>
          <w:rFonts w:ascii="Times New Roman" w:hAnsi="Times New Roman" w:eastAsia="ＭＳ 明朝" w:cs="Times New Roman" w:eastAsiaTheme="minorEastAsia" w:csTheme="minorBidi"/>
          <w:sz w:val="24"/>
          <w:szCs w:val="22"/>
        </w:rPr>
        <w:t>Every landscape is a document. Long before humans kept records, the planet was writing its own autobiography in stone: the lithosphere, the rigid outer shell on which everything lives, preserves in its folds and faults a geology spanning four and a half billion years. To read that archive honestly is to accept an uncomfortable premise — that the ground beneath us is neither permanent nor benign, and that the terrain we inherit is the residue of forces indifferent to human preference. This essay argues that understanding the solid Earth is less an academic exercise than a prerequisite for avoiding damage that may prove irreversible.</w:t>
      </w:r>
    </w:p>
    <w:p w14:paraId="59399278">
      <w:pPr>
        <w:spacing w:after="200" w:line="276" w:lineRule="auto"/>
      </w:pPr>
      <w:r>
        <w:rPr>
          <w:rFonts w:ascii="Times New Roman" w:hAnsi="Times New Roman" w:eastAsia="ＭＳ 明朝" w:cs="Times New Roman" w:eastAsiaTheme="minorEastAsia" w:csTheme="minorBidi"/>
          <w:sz w:val="24"/>
          <w:szCs w:val="22"/>
        </w:rPr>
        <w:t>The planet's architecture is layered. Beneath our feet lies the crust, a thin film of lighter rock; below it, the slowly convecting mantle; and at the centre, a metallic core whose churning iron generates the magnetic field that swings a compass needle — the principle on which the mariner's magnet depended. The lithosphere is broken into rigid plates that drift over the mantle not smoothly but irregularly, in sudden jolts experienced as earthquakes. Where plates converge, the crust buckles; magma rises from depth; a volcano may erupt with disquieting speed; and the ground can tremble for weeks before a mainshock, making windowpanes shiver audibly in their frames. Seismic waves then race outward, opening a crack in a highway here, a gap in an embankment there, and scattering debris across fields; on steep mountainsides the same shaking can loose an avalanche that buries a valley road in seconds.</w:t>
      </w:r>
    </w:p>
    <w:p w14:paraId="18550B79">
      <w:pPr>
        <w:spacing w:after="200" w:line="276" w:lineRule="auto"/>
      </w:pPr>
      <w:r>
        <w:rPr>
          <w:rFonts w:ascii="Times New Roman" w:hAnsi="Times New Roman" w:eastAsia="ＭＳ 明朝" w:cs="Times New Roman" w:eastAsiaTheme="minorEastAsia" w:csTheme="minorBidi"/>
          <w:sz w:val="24"/>
          <w:szCs w:val="22"/>
        </w:rPr>
        <w:t>Pressure and heat also cook raw material into resources. Magma cooling slowly at depth yields coarse-grained granite; compressed limestone becomes the marble that sculptors prize; veins of quartz thread their way through older rock; and where ancient fluids deposited metals, miners still pursue ore bodies rich in some economically vital mineral. Weathering works in the opposite direction, grinding highlands into sediment. Rivers carry silt and clay seaward, build the delta at the river mouth, and lay down muddy layers that will one day compact into stone, while wind reduces rock to the dirt and dust of the world's drylands. Even a pebble in a riverbed is a fragment of mountain in transit. Nor should the humblest products of erosion be scorned: gravel, sand and clay are the raw materials of cities, which is why the quarry follows civilization wherever it goes.</w:t>
      </w:r>
    </w:p>
    <w:p w14:paraId="3FE23DFC">
      <w:pPr>
        <w:spacing w:after="200" w:line="276" w:lineRule="auto"/>
      </w:pPr>
      <w:r>
        <w:rPr>
          <w:rFonts w:ascii="Times New Roman" w:hAnsi="Times New Roman" w:eastAsia="ＭＳ 明朝" w:cs="Times New Roman" w:eastAsiaTheme="minorEastAsia" w:csTheme="minorBidi"/>
          <w:sz w:val="24"/>
          <w:szCs w:val="22"/>
        </w:rPr>
        <w:t>Seen from orbit, the globe resolves into a mosaic of landforms. With longitude and latitude as a grid, we can locate a peninsula hooking off a mainland coast, a plateau tilting toward a plain, a cave opening beneath a limestone cliff, a glacier grinding down from an ice-bound peak toward the valley floor. Upland country announces itself in chains: a lone mount may crown a hillside, but a true mountain range — a raised ridge dividing one drainage basin from another — organizes whole regions, and the viewpoints that overlook its slopes have long decided where roads and settlements go. Wetlands complicate the tidy picture: a swamp may look like waste yet store more carbon than a forest; an oasis in the desert, a strip of fertile ground beside spring water, has historically determined where caravans and civilizations endure. Continents themselves drift, assemble and split across deep time; the equator organizes the planet's thermal belts; and each hemisphere keeps its own inventory of ice. Beyond the last road, the wilderness remains the least edited page of the archive.</w:t>
      </w:r>
    </w:p>
    <w:p w14:paraId="189CD57E">
      <w:pPr>
        <w:spacing w:after="200" w:line="276" w:lineRule="auto"/>
      </w:pPr>
      <w:r>
        <w:rPr>
          <w:rFonts w:ascii="Times New Roman" w:hAnsi="Times New Roman" w:eastAsia="ＭＳ 明朝" w:cs="Times New Roman" w:eastAsiaTheme="minorEastAsia" w:csTheme="minorBidi"/>
          <w:sz w:val="24"/>
          <w:szCs w:val="22"/>
        </w:rPr>
        <w:t>Here the critical questions begin. When farmers deforest a steep slope to plant crops, they do not merely remove trees; they remove the root networks that bind the soil, and the first violent rainy season can erode in weeks what took millennia to accumulate. Careless irrigation leaves fields salt-scarred and barren; misapplied agrochemicals fertilize rivers instead of farms, feeding algal blooms that suffocate aquatic life. In each case a local decision aggravates a systemic problem: soil that underwrites food security can deteriorate within a generation, and practices that further degrade it amount to spending a non-renewable asset. The rhetoric of "land improvement" deserves equal skepticism, because attempts to upgrade a landscape — straightening rivers, terracing cliffs, draining wetlands — have repeatedly exchanged short-term yields for long-term instability, a bargain later generations have rarely thanked anyone for.</w:t>
      </w:r>
    </w:p>
    <w:p w14:paraId="1E183B72">
      <w:pPr>
        <w:spacing w:after="200" w:line="276" w:lineRule="auto"/>
      </w:pPr>
      <w:r>
        <w:rPr>
          <w:rFonts w:ascii="Times New Roman" w:hAnsi="Times New Roman" w:eastAsia="ＭＳ 明朝" w:cs="Times New Roman" w:eastAsiaTheme="minorEastAsia" w:csTheme="minorBidi"/>
          <w:sz w:val="24"/>
          <w:szCs w:val="22"/>
        </w:rPr>
        <w:t>None of this argues for renouncing the Earth's resources; civilization is built on granite and grain alike. It argues for matching ambition to timescale. Geology teaches that erosion, uplift and renewal operate on schedules of millennia, while political incentives operate on quarters and election cycles, and most environmental policy failures can be traced to that mismatch. The glaciers that feed a third of Asia's great rivers are retreating measurably; the aquifers beneath its plains are drawn down faster than rain can refill them. These are not anecdotes but balance-sheet items, and a government that reads them carefully will find the case for patience written in its own accounting. Where intervention is genuinely restorative, as in engineered wetland or grassland recovery, the results justify the cost; where it merely relocates risk, honesty requires saying so. The archive beneath our feet is still being written. The only open question is whether its newest entries will record stewardship, or simply another stratum of good intentions, compacted.</w:t>
      </w:r>
    </w:p>
    <w:p w14:paraId="0B62E81B">
      <w:pPr>
        <w:pStyle w:val="Heading1"/>
        <w:pageBreakBefore/>
      </w:pPr>
      <w:r>
        <w:rPr>
          <w:rFonts w:ascii="Times New Roman" w:hAnsi="Times New Roman" w:eastAsia="Times New Roman" w:cs="Times New Roman"/>
          <w:b/>
          <w:bCs/>
          <w:color w:val="000000"/>
          <w:sz w:val="28"/>
          <w:szCs w:val="28"/>
        </w:rPr>
        <w:t>Coasts and Currents: How the Sea Organizes the World — and Exposes Our Choices</w:t>
      </w:r>
    </w:p>
    <w:p w14:paraId="241A1462">
      <w:pPr>
        <w:spacing w:after="200" w:line="276" w:lineRule="auto"/>
      </w:pPr>
      <w:r>
        <w:rPr>
          <w:rFonts w:ascii="Times New Roman" w:hAnsi="Times New Roman" w:eastAsia="ＭＳ 明朝" w:cs="Times New Roman" w:eastAsiaTheme="minorEastAsia" w:csTheme="minorBidi"/>
          <w:sz w:val="24"/>
          <w:szCs w:val="22"/>
        </w:rPr>
        <w:t>Stand on any shore at dusk and the planet's essential fact becomes visible: Earth is an ocean world. Water dominates the globe's surface, and humanity has always crowded into the narrow margin where the two realms meet. The Pacific alone exceeds every landmass combined; the Atlantic stitched the Americas to Europe and Africa; the nearly enclosed Mediterranean incubated the navigation techniques that later crossed every gulf and open sea on Earth. This essay argues that coasts concentrate value — and therefore risk — and that the way we build along them reveals whether we have actually understood the sea.</w:t>
      </w:r>
    </w:p>
    <w:p w14:paraId="2907331E">
      <w:pPr>
        <w:spacing w:after="200" w:line="276" w:lineRule="auto"/>
      </w:pPr>
      <w:r>
        <w:rPr>
          <w:rFonts w:ascii="Times New Roman" w:hAnsi="Times New Roman" w:eastAsia="ＭＳ 明朝" w:cs="Times New Roman" w:eastAsiaTheme="minorEastAsia" w:csTheme="minorBidi"/>
          <w:sz w:val="24"/>
          <w:szCs w:val="22"/>
        </w:rPr>
        <w:t>The sea moves to astronomical rhythms. The lunar pull raises the tide twice daily; the solar engine drives evaporation; the tilt of Earth's axis, not its distance from the sun, produces the seasons; and the calendar of spring tides can be computed centuries in advance. Sailors once synchronized their lives with sunrise and sunset over open water, and astronomers still journey to remote islands for a total solar eclipse, when daylight collapses into an eerie twilight no ordinary dusk can match — an event that ancient observers read as heaven itself issuing a warning. Near each pole the system displays a harsher face: the Arctic is an ocean rimmed by nations, the Antarctic a continent rimmed by ocean, and a polar current threads the southern ocean's deep basins with cold water — a climate signal that even the pole itself, remote from every city, now records in its ice.</w:t>
      </w:r>
    </w:p>
    <w:p w14:paraId="0EE2AB59">
      <w:pPr>
        <w:spacing w:after="200" w:line="276" w:lineRule="auto"/>
      </w:pPr>
      <w:r>
        <w:rPr>
          <w:rFonts w:ascii="Times New Roman" w:hAnsi="Times New Roman" w:eastAsia="ＭＳ 明朝" w:cs="Times New Roman" w:eastAsiaTheme="minorEastAsia" w:csTheme="minorBidi"/>
          <w:sz w:val="24"/>
          <w:szCs w:val="22"/>
        </w:rPr>
        <w:t>Coastlines are studies in contrast. A gulf gathers the discharge of a hundred streams; a beach of sandy grain gives way to a stony shore where the surf runs rough and unbroken; tidal flats lie smooth and shallow at low water and vanish beneath a rising sea. Some coasts plunge in vertical walls too steep for any harbour; others spread almost flat, running parallel to the waterline for miles, braided by narrow channels that ships must thread with care. Upstream the same water began humbly: a brook emerging at the source of a hillside spring gathers into a stream, and each stream carries to the sea everything the land lets go.</w:t>
      </w:r>
    </w:p>
    <w:p w14:paraId="3BBFC838">
      <w:pPr>
        <w:spacing w:after="200" w:line="276" w:lineRule="auto"/>
      </w:pPr>
      <w:r>
        <w:rPr>
          <w:rFonts w:ascii="Times New Roman" w:hAnsi="Times New Roman" w:eastAsia="ＭＳ 明朝" w:cs="Times New Roman" w:eastAsiaTheme="minorEastAsia" w:csTheme="minorBidi"/>
          <w:sz w:val="24"/>
          <w:szCs w:val="22"/>
        </w:rPr>
        <w:t>Into this geography humans have poured themselves, with remarkably consistent results. Ports became cities; cities grew suburb rings and industrial outskirts that now press against the very wetlands that once protected them. Beyond the metropolitan fringe, rural districts cling to distant coastlines, and remote fishing villages occupy desolate headlands where the only neighbours are seabirds; towns sit adjacent to one another until the border between them survives as little more than a line on a map. Trade followed water from the beginning: Oceania's navigators settled the widest ocean on Earth without instruments; sailing vessels rode the northeast trades westward and returned on the southwest monsoon; merchants timed their passages through Southeast Asian straits to the reversing winds; and the eastern ports of the old routes grew wealthy handling oriental spices, silk and tea, while the Kuroshio current of the northwest Pacific sped ships toward the harbours of Japan.</w:t>
      </w:r>
    </w:p>
    <w:p w14:paraId="4FACCDF5">
      <w:pPr>
        <w:spacing w:after="200" w:line="276" w:lineRule="auto"/>
      </w:pPr>
      <w:r>
        <w:rPr>
          <w:rFonts w:ascii="Times New Roman" w:hAnsi="Times New Roman" w:eastAsia="ＭＳ 明朝" w:cs="Times New Roman" w:eastAsiaTheme="minorEastAsia" w:csTheme="minorBidi"/>
          <w:sz w:val="24"/>
          <w:szCs w:val="22"/>
        </w:rPr>
        <w:t>Yet a superficial reading of the coast — as scenery to be consumed rather than a system to be maintained — explains why such valuable places are damaged first. The qualities brochures celebrate — a grand harbour, a splendid seafront, a magnificent bay, a "super" marina, an "interesting" wreck to dive — are precisely what pollution degrades before anything else. Outfalls release toxic effluent and contaminate shellfish beds; every category of pollutant, from plastic fragments to excess nutrients, rides the same currents that once carried commerce; and the sea, far from diluting our waste infinitely, concentrates it in marine food webs. Along many coasts the symptoms are unmistakable: abnormal algal blooms suffocate lagoons each summer, while inappropriate construction on dunes and mangrove fringes has stripped away the natural buffering, so that ordinary storms now inflict dramatic erosion that wetlands once absorbed unnoticed.</w:t>
      </w:r>
    </w:p>
    <w:p w14:paraId="79574419">
      <w:pPr>
        <w:spacing w:after="200" w:line="276" w:lineRule="auto"/>
      </w:pPr>
      <w:r>
        <w:rPr>
          <w:rFonts w:ascii="Times New Roman" w:hAnsi="Times New Roman" w:eastAsia="ＭＳ 明朝" w:cs="Times New Roman" w:eastAsiaTheme="minorEastAsia" w:csTheme="minorBidi"/>
          <w:sz w:val="24"/>
          <w:szCs w:val="22"/>
        </w:rPr>
        <w:t>The deeper error, however, is conceptual. We persistently treat the coastline as a border between two unrelated realms, when it is in fact a hinge on which both swing: rivers deliver the sediment that maintains beaches; wetlands absorb the surge that concrete cannot; currents distribute the larvae on which fisheries depend. A sea wall that solves one town's problem routinely transfers the wave energy to its neighbour — a lesson in why coastal governance must be systemic rather than parochial. None of this is a counsel of despair. The tide of damage is not fixed; it responds to policy as reliably as water responds to the moon. But the choice it poses is uncomfortable: either we plan the coast as the shared, living margin it truly is, or we will go on selling fragments of it as heaven on earth, purchasing short-term paradise with money the sea has always been prepared to collect later, with interest.</w:t>
      </w:r>
    </w:p>
    <w:p>
      <w:pPr>
        <w:pStyle w:val="Heading1"/>
        <w:pageBreakBefore/>
      </w:pPr>
      <w:r>
        <w:rPr>
          <w:rFonts w:ascii="Times New Roman" w:hAnsi="Times New Roman"/>
          <w:b/>
          <w:color w:val="000000"/>
        </w:rPr>
        <w:t>The Biography of a Raindrop: Water's Circuit and the Illusion of Abundance</w:t>
      </w:r>
    </w:p>
    <w:p>
      <w:r>
        <w:t>Follow a single drop of water for one year and it will travel farther than most people do in a lifetime. Lifted by sunshine from the face of the sea, it turns to vapor, drifts inland on a warm breeze, thickens into mist above a forested valley, and falls again as rainfall, only to seep into a brook, tumble down a waterfall and begin the circuit anew. Scientists call this loop the hydrological cycle; poets have called it everything else. Yet the floods and shortages that crowd the news are not failures of that loop, which has run for four billion years without interruption. They are failures of management. Water is never consumed; it is only misplaced, and the misplacing is done by us.</w:t>
      </w:r>
    </w:p>
    <w:p>
      <w:r>
        <w:t>The mechanics of the circuit are elegant. Solar intensity is greatest in the tropics, where humid air drinks moisture from every sea and swamp; the planet circulates the same water through this machinery again and again. As the moist, damp air rises it cools, and its vapor condenses around dust into dense cloud. What happens next depends on temperament. In a gentle mood the sky sprinkles the dust, beads dew onto a spider's web, or lays frost across a winter field; in a violent mood, thunder tears the sky, lightning stitches it shut again, and a downpour turns a quiet stream into a torrent. A stormy monsoon can deliver in six weeks the rainfall an arid basin will not see for another year; farther from the equator, hurricanes assemble over warm water and tornadoes leap from ragged fronts, while the mild, moderate middle latitudes settle for rain that cannot make up its mind. Winter stores the surplus differently: when rivers freeze and snowpacks accumulate across snowy ranges, the year's water lies banked in glacier ice until the thaw returns it. Every one of these moods is the same physics — air rises, cools, and its cargo precipitates as rain, sleet, hail or snow — and because the ocean holds almost all of it, the tide and the sweep of each ocean current quietly decide where those deliveries land. The sea occasionally reclaims the coast outright with a tsunami, which is not weather at all, but a reminder that the circuit includes the seabed.</w:t>
      </w:r>
    </w:p>
    <w:p>
      <w:r>
        <w:t>From cloud to creek the paths multiply. A spring may emerge on a hillside far from its source; the brook becomes a stream; the stream pours over a waterfall or fans out across a delta; a swamp holds the flood like a sponge and releases it slowly; an oasis in the desert marks the one place where the water table touches the surface. What the brook does in wild country, the fountain does in the town square — same water, redirected — and in between, water drips from cliff faces, gushes from storm drains, floats rafts of leaves, hangs in a puff of steam above the rapids on cold mornings. In dry country the wind may blow sand across a shallow wadi; in wet country, flash flooding can emerge within minutes and drown a valley floor that looked safe at breakfast. Nature, in short, has already built the surrounding infrastructure — springs, wetlands, floodplains — that we spend fortunes imitating in concrete, and the natural version rarely needs maintenance.</w:t>
      </w:r>
    </w:p>
    <w:p>
      <w:r>
        <w:t>Humanity, however, prefers its water centralized and its authority visible, so the modern era built the reservoir — and the reservoir, for all its brilliance, casts two shadows. The first is literal. In hot, arid regions an open reservoir can surrender a third or more of its contents in a single year, because evaporation there is so intensive; engineers now fight back with floating covers — millions of plastic shade balls, dark discs and solar panels — simply to keep the sunshine off the water. The second shadow is systemic: a dam that ends flooding upstream also removes the flood pulse on which the downstream delta, swamp and fishery depended, so the environment below quietly declines. Meanwhile aquifers — nature's own reservoirs, hidden and slow — are drained far faster than rain can refill them, from the High Plains of America to the oases of the Gulf, where an open surface can surrender two metres of water a year to the sky. The remedy now gaining ground is almost embarrassingly simple: put the water back underground. Managed aquifer recharge diverts flash floods and treated wastewater into depleted rock, where neither wind nor sunshine can steal a drop — the difference between a reservoir that evaporates and an aquifer that does not. The same accounting governs snow: this year the mountains of the American West held barely half their usual snow-water equivalent, turning the range from a natural reservoir into mere scenery, and pushing cities toward rationing before summer even began.</w:t>
      </w:r>
    </w:p>
    <w:p>
      <w:r>
        <w:t>The critical point is that scarcity is usually a pricing and planning problem wearing nature's costume. When water is underpriced, deserts grow alfalfa; when wetlands are drained for development, we discover downstream that the swamp had been doing flood control for free; when rivers are over-allocated — as the Colorado famously was in 1922 — the shortfall arrives as a drought that was really an arithmetic error made decades earlier. Every intervention in the circuit has a twin: the dam that prevents flooding here can deepen a drought there; the canal that greens one oasis can hollow a lake somewhere else. Coleridge's becalmed mariner lamented, "Water, water, every where, Nor any drop to drink," and the verse has become a literal planning problem: cities beside the sea lack the cheap energy to make it drinkable, while inland regions watch their water evaporate or run to waste. The biography of a raindrop, then, is already written — from sea to vapor to cloud to creek and back. What remains for us to write is the plot twist: whether we keep treating water as an inexhaustible backdrop, or learn to govern the pauses it makes between one circuit and the next.</w:t>
      </w:r>
    </w:p>
    <w:p>
      <w:pPr>
        <w:pStyle w:val="Heading1"/>
        <w:pageBreakBefore/>
      </w:pPr>
      <w:r>
        <w:rPr>
          <w:rFonts w:ascii="Times New Roman" w:hAnsi="Times New Roman"/>
          <w:b/>
          <w:color w:val="000000"/>
        </w:rPr>
        <w:t>The Long Goodbye to Carbon: Fuels, Oceans and the Arithmetic of Transition</w:t>
      </w:r>
    </w:p>
    <w:p>
      <w:r>
        <w:t>Every age of civilization is named, in the end, by what it burns — wood, then coal, then above all petroleum, the thick black residue of ancient seas that now moves nearly every ship, truck and plane on Earth. Refined into petrol and gasoline, burned as gas in power stations, petroleum is the condition on which modern life was built, and the source of the bill now coming due. The phrase "energy transition" makes the change sound like a mood; it is better understood as a chemistry problem with a deadline. Hydrocarbons are, at bottom, hydrogen attached to carbon, and when you burn them you get carbon dioxide and water. The task of the next thirty years is to keep the hydrogen and lose the carbon.</w:t>
      </w:r>
    </w:p>
    <w:p>
      <w:r>
        <w:t>The arithmetic is unforgiving because the atmosphere is a commons with no walls. Since the Industrial Revolution, combustion has loaded it with greenhouse gases, and the resulting heating — the term has displaced the gentler "climate change" in the scientific literature for good reason — is now measured in ocean heat content as surely as in weather. The oceans, which make up most of the hydrosphere, have absorbed the great share of both heat and carbon dioxide, buying humanity decades of delay and sending us the invoice. Dissolved in seawater, carbon dioxide forms an acid — an oxide of carbon in solution — and the falling pH is already thinning the shells of marine creatures at the base of the food web; meanwhile warm water holds less oxygen, so marine dead zones expand. The picture varies by region: the tropical Pacific breathes with the El Nino oscillation, the Atlantic warms fastest toward the tropics, the enclosed Mediterranean heats like a covered pot — but the direction is everywhere the same, which is why meteorology has quietly become critical infrastructure, and the forecast is now the first line of coastal defense against weather with sharper edges, typhoon seasons that start earlier and hit harder.</w:t>
      </w:r>
    </w:p>
    <w:p>
      <w:r>
        <w:t>Nowhere is the invoice more visible than where people meet the sea. Half the world's great cities sit on a coast or beside a gulf; from the beach towns of Oceania to the harbor fronts of the Mediterranean, the shore is retreating, and the beach that tourism treats as an amenity turns out to be infrastructure that the waves hold in trust. For Oceania in particular — island nations scattered across the widest of the oceans — this is not a budget line but a question of existence. Shipping carries some four-fifths of world trade and roughly three percent of its emissions, an industry whose navigation routes were first drawn by the wind and whose fuel remains the dirtiest residue of petroleum refining. Here, at least, the transition has stopped being theoretical — a situation made concrete in 2026, when the first oceangoing ammonia dual-fuel ship entered service. "Ammonia propulsion is no longer theoretical; we are deploying it," as its owner put it, and the International Maritime Organization has written its net-zero pathway into law.</w:t>
      </w:r>
    </w:p>
    <w:p>
      <w:r>
        <w:t>The candidate fuels tell you how hard the arithmetic really is. Hydrogen burns clean and can be made anywhere the wind and sun are cheap, but it is bulky and slippery to store. Ammonia, a hydrogen carrier with no carbon atom at all, is toxic and corrosive — a fuel that demands respect. Synthetic e-fuels, assembled from green hydrogen and captured carbon dioxide, drop straight into today's engines, yet critics sniff that they are "artificial," as if crude oil were natural in any sense that matters. The green premium is real — alternatives still cost two to three times their fossil equivalents — though carbon pricing narrows the gap year by year, and the gap is the whole game. "Change comes through execution, not debate," the shipowner said at the delivery ceremony, and the line deserves a wider audience than the maritime press, because the transition will not be won by the elegance of anyone's ideals. It will be won by dull arithmetic executed at scale: build the clean molecule where the resource is cheap, move it, price the carbon, and repeat until the ledger closes.</w:t>
      </w:r>
    </w:p>
    <w:p>
      <w:r>
        <w:t>There will be no single dawn on which the carbon age ends; it will be a long goodbye, conducted in shipyards, power stations and on tide gauges. The debt was incurred in the atmosphere, but it will be collected by the ocean, which is patient and keeps meticulous accounts. "We do not inherit the Earth from our ancestors; we borrow it from our children," the proverb says. Chemistry adds a colder footnote: what was borrowed was not land but sky, and the interest is already accruing in the water.</w:t>
      </w:r>
    </w:p>
    <w:p>
      <w:pPr>
        <w:pStyle w:val="Heading1"/>
        <w:pageBreakBefore/>
      </w:pPr>
      <w:r>
        <w:rPr>
          <w:rFonts w:ascii="Times New Roman" w:hAnsi="Times New Roman"/>
          <w:b/>
          <w:color w:val="000000"/>
        </w:rPr>
        <w:t>Seventy-Eight Degrees North</w:t>
      </w:r>
    </w:p>
    <w:p>
      <w:r>
        <w:t>The call came at six in the evening, when the smog over the city had turned every fume of traffic into amber light. Elena Voss was still at her desk, tracing a contour line she had drawn twice already, when the company lawyer told her, in the flat tone lawyers reserve for bad news, that Marcus Hale had missed two radio checks; his survey camp sat at seventy-eight degrees north, a latitude she remembered as the edge of the habitable world. The nearest settlement was a peninsula of yellow lights on the mainland; beyond it the terrain dissolved into the white noise of the Arctic. By midnight she was climbing north in a charter plane, leaving behind the equator's humid summer and watching the curve of the globe beneath her: the equator she had left was a rumor of heat, the pole ahead a white certainty.</w:t>
      </w:r>
    </w:p>
    <w:p>
      <w:r>
        <w:t>They flew all night. Below, the continent gave way to a scatter of islands, each a fragment of an older landscape: plateaus planed flat by ice, escarpments dropping in vertical cliffs, shores of sandy gravel and stony moraine where the tide worked endlessly at nothing. The pilot fixed them at longitude fifteen east, latitude seventy-eight north, and noted that at this altitude the horizon bent like a bowl's rim. The Arctic, Elena decided, was less a place than a condition of light: here the tilt of the planet's axis holds this hemisphere inside the long polar day, so that summer at the pole is a season of shadows that never quite end. Antarctica had earned a continent at the bottom of the map; the north had only the top of everyone else's.</w:t>
      </w:r>
    </w:p>
    <w:p>
      <w:r>
        <w:t>Marcus had gone up to chase an ore body. The company's interest, she suspected, was superficial — a helicopter survey of magnetite, the iron mineral that is nature's own magnet, dressed up for investors — but Marcus had argued that a rock formation worth drilling was worth understanding. He had spent six weeks on a stony plateau, pulling core after core: granite flecked with quartz, a seam of marble, pebble beds that spoke of a warmer sea. The lithosphere up here, he said, was old and patient; you could read the crust like a newspaper, the mantle's slow currents pressing beneath it, strata of magma long gone solid, the buried root of a volcano that had erupted before there were fish in the sea. Then, eleven days ago, the patience ran out. A seismic tremor — magnitude five, barely a footnote of an earthquake in a quiet ocean — shook the valley where his camp stood. The ground trembled for nine seconds. Windowpanes shivered in their frames two hundred kilometres away, and on the mountain above his workings a hanging snowfield let go. The avalanche sealed the adit where he had been working, burying the entrance under four metres of ice and rubble. It was, by any sober reading, a small disaster — not yet the catastrophic calamity the tabloids would invent, and no mere mishap either — but it jeopardized one man's life and endangered the whole project.</w:t>
      </w:r>
    </w:p>
    <w:p>
      <w:r>
        <w:t>She reached the camp two days later, in a gale. The wind came off the ice cap in long white gusts that wiped out the horizon whenever they pleased, and the pilot set her down on a stony plain beside the frozen creek in the one calm quarter-hour the morning allowed. Camp manager Okafor had kept the search alive on coffee and stubbornness while the weather deteriorated and each new front aggravated the last; the company had upgraded the radio mast twice in a week. Wind, the destructive constant of the Arctic, erodes everything — steel, nerve, memory — and it had already scoured the loose rubble from the adit entrance. Elena went in alone. The thermodynamic arithmetic of a cave in winter is simple and merciless: heat always runs downhill, out of every imperfect wall, into the dark, and only a thermal suit and a warm thermos buy you the hours in between. The deeper sections held a chill no lamp could soften, a cold that was frigid in the oldest sense, a cold from before life. Her headlamp cut a narrow corridor: rough walls closing to a passage barely parallel, a smooth sheen of refrozen meltwater underfoot, then a steep ramp of ice descending to a vertical drop where the old workings began. Then, forty metres in, she saw the spark of a headlamp still burning, and Marcus Hale's voice, thin as a wire: "Took you long enough."</w:t>
      </w:r>
    </w:p>
    <w:p>
      <w:r>
        <w:t>They flew him out that evening into a light that never becomes night, and the surgeon at Longyearbyen pronounced his leg mendable, his mind intact, his luck disproportionate. That night, in the warmth of the station, with the aurora burning green over the harbor, Elena read his field notebook cover to cover. The aurora is only a phenomenon, Marcus had written, electrons and atmosphere and nothing more — but he had written it in the margin of a page that said something else entirely. The last survey entries were in a stranger's hand. The ore grade the company wanted had been copied into his report; copied, and quietly improved. Someone had edited the numbers, and the numbers were now on a plane to investors, wearing his name. She thought of how easily figures degrade when money leans on them; of magnetite spinning compasses; of a needle pointing wherever the nearest rock commands, not where true north lies. Sir Ernest Shackleton had made endurance his motto — by endurance we conquer — but endurance, she thought, was only half the grammar of this place; the other half was accuracy, and the ice keeps meticulous records of every promise made in its warmth. In the morning she scanned all ninety pages and sent them, unedited, to the mining authority. The last thing she packed was Marcus's compass, its needle still trembling toward whatever was nearest, and strongest, and true.</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ageBreakBefore/>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2026-09-01T15:32:47.924Z</dcterms:modified>
  <cp:category/>
</cp:coreProperties>
</file>