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79" w:rsidRDefault="00803AF0" w:rsidP="00D03B4F">
      <w:pPr>
        <w:pStyle w:val="Title"/>
      </w:pPr>
      <w:r>
        <w:t>COMP1927 – Ass2</w:t>
      </w:r>
    </w:p>
    <w:p w:rsidR="00D03B4F" w:rsidRDefault="00803AF0" w:rsidP="00D03B4F">
      <w:pPr>
        <w:pStyle w:val="Heading1"/>
      </w:pPr>
      <w:r>
        <w:t xml:space="preserve">How </w:t>
      </w:r>
      <w:proofErr w:type="spellStart"/>
      <w:r>
        <w:t>hunter.c</w:t>
      </w:r>
      <w:proofErr w:type="spellEnd"/>
      <w:r>
        <w:t xml:space="preserve"> works</w:t>
      </w:r>
    </w:p>
    <w:p w:rsidR="00803AF0" w:rsidRDefault="00803AF0" w:rsidP="00803AF0">
      <w:pPr>
        <w:keepNext/>
        <w:jc w:val="center"/>
      </w:pPr>
      <w:r w:rsidRPr="00803AF0">
        <w:drawing>
          <wp:inline distT="0" distB="0" distL="0" distR="0" wp14:anchorId="50C18E39" wp14:editId="2C7A0E2E">
            <wp:extent cx="6349365" cy="836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2703" cy="8367347"/>
                    </a:xfrm>
                    <a:prstGeom prst="rect">
                      <a:avLst/>
                    </a:prstGeom>
                  </pic:spPr>
                </pic:pic>
              </a:graphicData>
            </a:graphic>
          </wp:inline>
        </w:drawing>
      </w:r>
    </w:p>
    <w:p w:rsidR="00803AF0" w:rsidRPr="00803AF0" w:rsidRDefault="00803AF0" w:rsidP="00803AF0">
      <w:pPr>
        <w:pStyle w:val="Caption"/>
        <w:jc w:val="center"/>
      </w:pPr>
      <w:r>
        <w:t xml:space="preserve">Figure </w:t>
      </w:r>
      <w:fldSimple w:instr=" SEQ Figure \* ARABIC ">
        <w:r w:rsidR="00F47D3A">
          <w:rPr>
            <w:noProof/>
          </w:rPr>
          <w:t>1</w:t>
        </w:r>
      </w:fldSimple>
      <w:r>
        <w:t xml:space="preserve"> - </w:t>
      </w:r>
      <w:proofErr w:type="spellStart"/>
      <w:r>
        <w:t>hunter.c</w:t>
      </w:r>
      <w:proofErr w:type="spellEnd"/>
      <w:r>
        <w:t xml:space="preserve"> as of 1:16PM, 25/10/2014</w:t>
      </w:r>
    </w:p>
    <w:p w:rsidR="00FB4BB9" w:rsidRDefault="00803AF0" w:rsidP="00803AF0">
      <w:pPr>
        <w:pStyle w:val="Heading2"/>
      </w:pPr>
      <w:proofErr w:type="spellStart"/>
      <w:r>
        <w:lastRenderedPageBreak/>
        <w:t>Hunter.c</w:t>
      </w:r>
      <w:proofErr w:type="spellEnd"/>
      <w:r>
        <w:t xml:space="preserve"> is modular</w:t>
      </w:r>
    </w:p>
    <w:p w:rsidR="00803AF0" w:rsidRDefault="00803AF0" w:rsidP="00803AF0">
      <w:r>
        <w:tab/>
        <w:t xml:space="preserve">The </w:t>
      </w:r>
      <w:proofErr w:type="spellStart"/>
      <w:proofErr w:type="gramStart"/>
      <w:r>
        <w:t>decideHunterMove</w:t>
      </w:r>
      <w:proofErr w:type="spellEnd"/>
      <w:r>
        <w:t>(</w:t>
      </w:r>
      <w:proofErr w:type="gramEnd"/>
      <w:r>
        <w:t xml:space="preserve">) function doesn’t perform any actual logic. For the sake of speed, it calls the function from </w:t>
      </w:r>
      <w:proofErr w:type="spellStart"/>
      <w:r>
        <w:t>hunterView</w:t>
      </w:r>
      <w:proofErr w:type="spellEnd"/>
      <w:r>
        <w:t xml:space="preserve"> </w:t>
      </w:r>
      <w:proofErr w:type="spellStart"/>
      <w:proofErr w:type="gramStart"/>
      <w:r>
        <w:t>whereCanIgo</w:t>
      </w:r>
      <w:proofErr w:type="spellEnd"/>
      <w:r>
        <w:t>(</w:t>
      </w:r>
      <w:proofErr w:type="gramEnd"/>
      <w:r>
        <w:t xml:space="preserve">), thereby generating an array of possible destinations for our player. Then, it ONLY calls other functions. </w:t>
      </w:r>
    </w:p>
    <w:p w:rsidR="00803AF0" w:rsidRDefault="00803AF0" w:rsidP="00803AF0">
      <w:pPr>
        <w:pStyle w:val="ListParagraph"/>
        <w:numPr>
          <w:ilvl w:val="0"/>
          <w:numId w:val="15"/>
        </w:numPr>
      </w:pPr>
      <w:r>
        <w:t>Each of these other functions is fully self-contained, they take in the “</w:t>
      </w:r>
      <w:proofErr w:type="spellStart"/>
      <w:r>
        <w:t>gameState</w:t>
      </w:r>
      <w:proofErr w:type="spellEnd"/>
      <w:r>
        <w:t xml:space="preserve">” </w:t>
      </w:r>
      <w:proofErr w:type="spellStart"/>
      <w:r>
        <w:t>HunterView</w:t>
      </w:r>
      <w:proofErr w:type="spellEnd"/>
      <w:r>
        <w:t>, “</w:t>
      </w:r>
      <w:proofErr w:type="spellStart"/>
      <w:r>
        <w:t>possibleDestinations</w:t>
      </w:r>
      <w:proofErr w:type="spellEnd"/>
      <w:r>
        <w:t xml:space="preserve">” array of </w:t>
      </w:r>
      <w:proofErr w:type="spellStart"/>
      <w:r>
        <w:t>LocationIDs</w:t>
      </w:r>
      <w:proofErr w:type="spellEnd"/>
      <w:r>
        <w:t xml:space="preserve">, and the </w:t>
      </w:r>
      <w:proofErr w:type="spellStart"/>
      <w:r>
        <w:t>int</w:t>
      </w:r>
      <w:proofErr w:type="spellEnd"/>
      <w:r>
        <w:t xml:space="preserve"> “</w:t>
      </w:r>
      <w:proofErr w:type="spellStart"/>
      <w:r>
        <w:t>numLocations</w:t>
      </w:r>
      <w:proofErr w:type="spellEnd"/>
      <w:r>
        <w:t xml:space="preserve">”. That’s all they get. </w:t>
      </w:r>
    </w:p>
    <w:p w:rsidR="00803AF0" w:rsidRDefault="00803AF0" w:rsidP="00803AF0">
      <w:pPr>
        <w:pStyle w:val="ListParagraph"/>
        <w:numPr>
          <w:ilvl w:val="0"/>
          <w:numId w:val="15"/>
        </w:numPr>
      </w:pPr>
      <w:r>
        <w:t xml:space="preserve">Each function returns the </w:t>
      </w:r>
      <w:proofErr w:type="spellStart"/>
      <w:r>
        <w:t>LocationID</w:t>
      </w:r>
      <w:proofErr w:type="spellEnd"/>
      <w:r>
        <w:t xml:space="preserve"> of the destination chosen. This isn’t used by </w:t>
      </w:r>
      <w:proofErr w:type="spellStart"/>
      <w:proofErr w:type="gramStart"/>
      <w:r>
        <w:t>decideHunterMove</w:t>
      </w:r>
      <w:proofErr w:type="spellEnd"/>
      <w:r>
        <w:t>(</w:t>
      </w:r>
      <w:proofErr w:type="gramEnd"/>
      <w:r>
        <w:t xml:space="preserve">) but it is a smart design choice </w:t>
      </w:r>
      <w:proofErr w:type="spellStart"/>
      <w:r>
        <w:t>incase</w:t>
      </w:r>
      <w:proofErr w:type="spellEnd"/>
      <w:r>
        <w:t xml:space="preserve"> any future moves must call upon other moves.</w:t>
      </w:r>
    </w:p>
    <w:p w:rsidR="00803AF0" w:rsidRDefault="00803AF0" w:rsidP="00803AF0">
      <w:pPr>
        <w:pStyle w:val="ListParagraph"/>
        <w:numPr>
          <w:ilvl w:val="0"/>
          <w:numId w:val="15"/>
        </w:numPr>
      </w:pPr>
      <w:r>
        <w:t xml:space="preserve">Each function is responsible for calling </w:t>
      </w:r>
      <w:proofErr w:type="spellStart"/>
      <w:proofErr w:type="gramStart"/>
      <w:r>
        <w:t>registerBestPlay</w:t>
      </w:r>
      <w:proofErr w:type="spellEnd"/>
      <w:r>
        <w:t>(</w:t>
      </w:r>
      <w:proofErr w:type="gramEnd"/>
      <w:r>
        <w:t xml:space="preserve">). In the case of </w:t>
      </w:r>
      <w:proofErr w:type="spellStart"/>
      <w:r>
        <w:t>randomMove</w:t>
      </w:r>
      <w:proofErr w:type="spellEnd"/>
      <w:r>
        <w:t xml:space="preserve">, it will always call </w:t>
      </w:r>
      <w:proofErr w:type="spellStart"/>
      <w:proofErr w:type="gramStart"/>
      <w:r>
        <w:t>registerBestPlay</w:t>
      </w:r>
      <w:proofErr w:type="spellEnd"/>
      <w:r>
        <w:t>(</w:t>
      </w:r>
      <w:proofErr w:type="gramEnd"/>
      <w:r>
        <w:t xml:space="preserve">), but </w:t>
      </w:r>
      <w:proofErr w:type="spellStart"/>
      <w:r>
        <w:t>singleMove</w:t>
      </w:r>
      <w:proofErr w:type="spellEnd"/>
      <w:r>
        <w:t xml:space="preserve">() will only call </w:t>
      </w:r>
      <w:proofErr w:type="spellStart"/>
      <w:r>
        <w:t>registerBestPlay</w:t>
      </w:r>
      <w:proofErr w:type="spellEnd"/>
      <w:r>
        <w:t xml:space="preserve">() if it finds a suitable move. </w:t>
      </w:r>
    </w:p>
    <w:p w:rsidR="00803AF0" w:rsidRDefault="00803AF0" w:rsidP="00803AF0">
      <w:r>
        <w:t>That’s about it as far as each function is concerned. The general idea is that the program executes shitty but fast moves first, then if there’s time remaining executes smarter and more sophisticated one</w:t>
      </w:r>
      <w:r w:rsidR="00896BEB">
        <w:t>s</w:t>
      </w:r>
      <w:r>
        <w:t xml:space="preserve">. By making each move modular, we can easily remove and insert moves without substantially impacting </w:t>
      </w:r>
      <w:proofErr w:type="spellStart"/>
      <w:proofErr w:type="gramStart"/>
      <w:r>
        <w:t>decideHunterMove</w:t>
      </w:r>
      <w:proofErr w:type="spellEnd"/>
      <w:r>
        <w:t>(</w:t>
      </w:r>
      <w:proofErr w:type="gramEnd"/>
      <w:r>
        <w:t xml:space="preserve">). </w:t>
      </w:r>
    </w:p>
    <w:p w:rsidR="00803AF0" w:rsidRDefault="00803AF0" w:rsidP="00803AF0">
      <w:pPr>
        <w:pStyle w:val="Heading2"/>
      </w:pPr>
      <w:proofErr w:type="spellStart"/>
      <w:r w:rsidRPr="00803AF0">
        <w:t>LocationID</w:t>
      </w:r>
      <w:proofErr w:type="spellEnd"/>
      <w:r w:rsidRPr="00803AF0">
        <w:t xml:space="preserve"> </w:t>
      </w:r>
      <w:proofErr w:type="spellStart"/>
      <w:proofErr w:type="gramStart"/>
      <w:r w:rsidRPr="00803AF0">
        <w:t>randomMove</w:t>
      </w:r>
      <w:proofErr w:type="spellEnd"/>
      <w:r w:rsidRPr="00803AF0">
        <w:t>(</w:t>
      </w:r>
      <w:r w:rsidR="00896BEB">
        <w:t>)</w:t>
      </w:r>
      <w:proofErr w:type="gramEnd"/>
    </w:p>
    <w:p w:rsidR="00896BEB" w:rsidRDefault="00896BEB" w:rsidP="00896BEB">
      <w:r>
        <w:t>This function takes in an array of all possible moves, and then choses a move at random. This function should always work and always deliver a possible move for the player to take, and so is called first in the program.</w:t>
      </w:r>
    </w:p>
    <w:p w:rsidR="00896BEB" w:rsidRDefault="00896BEB" w:rsidP="00896BEB">
      <w:pPr>
        <w:pStyle w:val="Heading2"/>
      </w:pPr>
      <w:proofErr w:type="spellStart"/>
      <w:r w:rsidRPr="00896BEB">
        <w:t>LocationID</w:t>
      </w:r>
      <w:proofErr w:type="spellEnd"/>
      <w:r w:rsidRPr="00896BEB">
        <w:t xml:space="preserve"> </w:t>
      </w:r>
      <w:proofErr w:type="spellStart"/>
      <w:proofErr w:type="gramStart"/>
      <w:r w:rsidRPr="00896BEB">
        <w:t>singleMove</w:t>
      </w:r>
      <w:proofErr w:type="spellEnd"/>
      <w:r w:rsidRPr="00896BEB">
        <w:t>(</w:t>
      </w:r>
      <w:r>
        <w:t>)</w:t>
      </w:r>
      <w:proofErr w:type="gramEnd"/>
    </w:p>
    <w:p w:rsidR="00896BEB" w:rsidRDefault="00896BEB" w:rsidP="00896BEB">
      <w:r>
        <w:t xml:space="preserve">This is another simple and quick move. This move is only effective if Dracula’s position is both known AND within reach of the player. The function loops through all possible moves and if there’s a match between possible moves and Dracula’s location, registers that move as a </w:t>
      </w:r>
      <w:proofErr w:type="spellStart"/>
      <w:r>
        <w:t>BestPlay</w:t>
      </w:r>
      <w:proofErr w:type="spellEnd"/>
      <w:r>
        <w:t>.</w:t>
      </w:r>
    </w:p>
    <w:p w:rsidR="00896BEB" w:rsidRDefault="00896BEB" w:rsidP="00896BEB">
      <w:pPr>
        <w:pStyle w:val="Heading2"/>
      </w:pPr>
      <w:proofErr w:type="spellStart"/>
      <w:r>
        <w:t>LocationID</w:t>
      </w:r>
      <w:proofErr w:type="spellEnd"/>
      <w:r>
        <w:t xml:space="preserve"> </w:t>
      </w:r>
      <w:proofErr w:type="spellStart"/>
      <w:proofErr w:type="gramStart"/>
      <w:r>
        <w:t>shortestMove</w:t>
      </w:r>
      <w:proofErr w:type="spellEnd"/>
      <w:r>
        <w:t>()</w:t>
      </w:r>
      <w:proofErr w:type="gramEnd"/>
    </w:p>
    <w:p w:rsidR="00896BEB" w:rsidRDefault="00896BEB" w:rsidP="00896BEB">
      <w:r>
        <w:t xml:space="preserve">This move is currently incomplete but represents the beginnings of genuine strategy. This function is only effective if Dracula’s position is known. The function determines what </w:t>
      </w:r>
      <w:proofErr w:type="gramStart"/>
      <w:r>
        <w:t>is the shortest path towards Dracula’s location</w:t>
      </w:r>
      <w:proofErr w:type="gramEnd"/>
      <w:r>
        <w:t>, and then takes the first step along that path.</w:t>
      </w:r>
    </w:p>
    <w:p w:rsidR="00896BEB" w:rsidRDefault="00896BEB" w:rsidP="00896BEB">
      <w:pPr>
        <w:pStyle w:val="Heading1"/>
      </w:pPr>
      <w:r>
        <w:t>Good programming principles</w:t>
      </w:r>
    </w:p>
    <w:p w:rsidR="00896BEB" w:rsidRDefault="00896BEB" w:rsidP="00896BEB">
      <w:pPr>
        <w:pStyle w:val="Heading2"/>
      </w:pPr>
      <w:r>
        <w:t xml:space="preserve">Don’t push code to </w:t>
      </w:r>
      <w:proofErr w:type="spellStart"/>
      <w:r>
        <w:t>github</w:t>
      </w:r>
      <w:proofErr w:type="spellEnd"/>
      <w:r>
        <w:t xml:space="preserve"> that doesn’t compile. Ever</w:t>
      </w:r>
    </w:p>
    <w:p w:rsidR="00896BEB" w:rsidRDefault="00896BEB" w:rsidP="00896BEB">
      <w:r>
        <w:t xml:space="preserve">At least comment out your own buggy code, but more importantly – don’t push it if it won’t compile. </w:t>
      </w:r>
    </w:p>
    <w:p w:rsidR="00896BEB" w:rsidRDefault="00896BEB" w:rsidP="00896BEB">
      <w:pPr>
        <w:pStyle w:val="Heading2"/>
      </w:pPr>
      <w:r>
        <w:t>Everything will be run through an auto-formatter before final submission</w:t>
      </w:r>
    </w:p>
    <w:p w:rsidR="00896BEB" w:rsidRDefault="00896BEB" w:rsidP="00896BEB">
      <w:pPr>
        <w:pStyle w:val="Heading2"/>
      </w:pPr>
      <w:r>
        <w:t>Follow the format of the existing moves</w:t>
      </w:r>
    </w:p>
    <w:p w:rsidR="00896BEB" w:rsidRDefault="00896BEB" w:rsidP="00896BEB">
      <w:pPr>
        <w:pStyle w:val="Heading2"/>
      </w:pPr>
      <w:r>
        <w:t xml:space="preserve">Use comments liberally within your code. </w:t>
      </w:r>
    </w:p>
    <w:p w:rsidR="00896BEB" w:rsidRPr="00896BEB" w:rsidRDefault="00896BEB" w:rsidP="00896BEB">
      <w:pPr>
        <w:pStyle w:val="Heading2"/>
      </w:pPr>
      <w:r>
        <w:t>Test code often. It’s better to test code and r</w:t>
      </w:r>
      <w:bookmarkStart w:id="0" w:name="_GoBack"/>
      <w:bookmarkEnd w:id="0"/>
      <w:r>
        <w:t>e-compile frequently than to write a huge chunk and then debug for days.</w:t>
      </w:r>
    </w:p>
    <w:sectPr w:rsidR="00896BEB" w:rsidRPr="00896BEB" w:rsidSect="004843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9A6"/>
    <w:multiLevelType w:val="hybridMultilevel"/>
    <w:tmpl w:val="3620E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263888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4559DA"/>
    <w:multiLevelType w:val="hybridMultilevel"/>
    <w:tmpl w:val="B40A7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D47589"/>
    <w:multiLevelType w:val="hybridMultilevel"/>
    <w:tmpl w:val="D25EF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17D5617"/>
    <w:multiLevelType w:val="hybridMultilevel"/>
    <w:tmpl w:val="E3920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1AC5D8A"/>
    <w:multiLevelType w:val="hybridMultilevel"/>
    <w:tmpl w:val="8D404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4F"/>
    <w:rsid w:val="00006C4D"/>
    <w:rsid w:val="002B03AB"/>
    <w:rsid w:val="00484313"/>
    <w:rsid w:val="00803AF0"/>
    <w:rsid w:val="00896BEB"/>
    <w:rsid w:val="009B260A"/>
    <w:rsid w:val="00B60014"/>
    <w:rsid w:val="00C50248"/>
    <w:rsid w:val="00C82A9E"/>
    <w:rsid w:val="00D03B4F"/>
    <w:rsid w:val="00E11A66"/>
    <w:rsid w:val="00F47D3A"/>
    <w:rsid w:val="00FB4B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8E604-715E-4C28-9628-07434B14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B4F"/>
  </w:style>
  <w:style w:type="paragraph" w:styleId="Heading1">
    <w:name w:val="heading 1"/>
    <w:basedOn w:val="Normal"/>
    <w:next w:val="Normal"/>
    <w:link w:val="Heading1Char"/>
    <w:uiPriority w:val="9"/>
    <w:qFormat/>
    <w:rsid w:val="00D03B4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3B4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3B4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3B4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3B4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3B4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3B4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3B4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3B4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B4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3B4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03B4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3B4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3B4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3B4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3B4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3B4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3B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3B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3B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03B4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03B4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3B4F"/>
    <w:rPr>
      <w:color w:val="5A5A5A" w:themeColor="text1" w:themeTint="A5"/>
      <w:spacing w:val="10"/>
    </w:rPr>
  </w:style>
  <w:style w:type="character" w:styleId="Strong">
    <w:name w:val="Strong"/>
    <w:basedOn w:val="DefaultParagraphFont"/>
    <w:uiPriority w:val="22"/>
    <w:qFormat/>
    <w:rsid w:val="00D03B4F"/>
    <w:rPr>
      <w:b/>
      <w:bCs/>
      <w:color w:val="000000" w:themeColor="text1"/>
    </w:rPr>
  </w:style>
  <w:style w:type="character" w:styleId="Emphasis">
    <w:name w:val="Emphasis"/>
    <w:basedOn w:val="DefaultParagraphFont"/>
    <w:uiPriority w:val="20"/>
    <w:qFormat/>
    <w:rsid w:val="00D03B4F"/>
    <w:rPr>
      <w:i/>
      <w:iCs/>
      <w:color w:val="auto"/>
    </w:rPr>
  </w:style>
  <w:style w:type="paragraph" w:styleId="NoSpacing">
    <w:name w:val="No Spacing"/>
    <w:uiPriority w:val="1"/>
    <w:qFormat/>
    <w:rsid w:val="00D03B4F"/>
    <w:pPr>
      <w:spacing w:after="0" w:line="240" w:lineRule="auto"/>
    </w:pPr>
  </w:style>
  <w:style w:type="paragraph" w:styleId="Quote">
    <w:name w:val="Quote"/>
    <w:basedOn w:val="Normal"/>
    <w:next w:val="Normal"/>
    <w:link w:val="QuoteChar"/>
    <w:uiPriority w:val="29"/>
    <w:qFormat/>
    <w:rsid w:val="00D03B4F"/>
    <w:pPr>
      <w:spacing w:before="160"/>
      <w:ind w:left="720" w:right="720"/>
    </w:pPr>
    <w:rPr>
      <w:i/>
      <w:iCs/>
      <w:color w:val="000000" w:themeColor="text1"/>
    </w:rPr>
  </w:style>
  <w:style w:type="character" w:customStyle="1" w:styleId="QuoteChar">
    <w:name w:val="Quote Char"/>
    <w:basedOn w:val="DefaultParagraphFont"/>
    <w:link w:val="Quote"/>
    <w:uiPriority w:val="29"/>
    <w:rsid w:val="00D03B4F"/>
    <w:rPr>
      <w:i/>
      <w:iCs/>
      <w:color w:val="000000" w:themeColor="text1"/>
    </w:rPr>
  </w:style>
  <w:style w:type="paragraph" w:styleId="IntenseQuote">
    <w:name w:val="Intense Quote"/>
    <w:basedOn w:val="Normal"/>
    <w:next w:val="Normal"/>
    <w:link w:val="IntenseQuoteChar"/>
    <w:uiPriority w:val="30"/>
    <w:qFormat/>
    <w:rsid w:val="00D03B4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3B4F"/>
    <w:rPr>
      <w:color w:val="000000" w:themeColor="text1"/>
      <w:shd w:val="clear" w:color="auto" w:fill="F2F2F2" w:themeFill="background1" w:themeFillShade="F2"/>
    </w:rPr>
  </w:style>
  <w:style w:type="character" w:styleId="SubtleEmphasis">
    <w:name w:val="Subtle Emphasis"/>
    <w:basedOn w:val="DefaultParagraphFont"/>
    <w:uiPriority w:val="19"/>
    <w:qFormat/>
    <w:rsid w:val="00D03B4F"/>
    <w:rPr>
      <w:i/>
      <w:iCs/>
      <w:color w:val="404040" w:themeColor="text1" w:themeTint="BF"/>
    </w:rPr>
  </w:style>
  <w:style w:type="character" w:styleId="IntenseEmphasis">
    <w:name w:val="Intense Emphasis"/>
    <w:basedOn w:val="DefaultParagraphFont"/>
    <w:uiPriority w:val="21"/>
    <w:qFormat/>
    <w:rsid w:val="00D03B4F"/>
    <w:rPr>
      <w:b/>
      <w:bCs/>
      <w:i/>
      <w:iCs/>
      <w:caps/>
    </w:rPr>
  </w:style>
  <w:style w:type="character" w:styleId="SubtleReference">
    <w:name w:val="Subtle Reference"/>
    <w:basedOn w:val="DefaultParagraphFont"/>
    <w:uiPriority w:val="31"/>
    <w:qFormat/>
    <w:rsid w:val="00D03B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3B4F"/>
    <w:rPr>
      <w:b/>
      <w:bCs/>
      <w:smallCaps/>
      <w:u w:val="single"/>
    </w:rPr>
  </w:style>
  <w:style w:type="character" w:styleId="BookTitle">
    <w:name w:val="Book Title"/>
    <w:basedOn w:val="DefaultParagraphFont"/>
    <w:uiPriority w:val="33"/>
    <w:qFormat/>
    <w:rsid w:val="00D03B4F"/>
    <w:rPr>
      <w:b w:val="0"/>
      <w:bCs w:val="0"/>
      <w:smallCaps/>
      <w:spacing w:val="5"/>
    </w:rPr>
  </w:style>
  <w:style w:type="paragraph" w:styleId="TOCHeading">
    <w:name w:val="TOC Heading"/>
    <w:basedOn w:val="Heading1"/>
    <w:next w:val="Normal"/>
    <w:uiPriority w:val="39"/>
    <w:semiHidden/>
    <w:unhideWhenUsed/>
    <w:qFormat/>
    <w:rsid w:val="00D03B4F"/>
    <w:pPr>
      <w:outlineLvl w:val="9"/>
    </w:pPr>
  </w:style>
  <w:style w:type="paragraph" w:styleId="ListParagraph">
    <w:name w:val="List Paragraph"/>
    <w:basedOn w:val="Normal"/>
    <w:uiPriority w:val="34"/>
    <w:qFormat/>
    <w:rsid w:val="009B2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388</Words>
  <Characters>2212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How hunter.c works</vt:lpstr>
      <vt:lpstr>    Hunter.c is modular</vt:lpstr>
      <vt:lpstr>    LocationID randomMove()</vt:lpstr>
      <vt:lpstr>    LocationID singleMove()</vt:lpstr>
      <vt:lpstr>    LocationID shortestMove()</vt:lpstr>
      <vt:lpstr>Good programming principles</vt:lpstr>
      <vt:lpstr>    Don’t push code to github that doesn’t compile. Ever</vt:lpstr>
      <vt:lpstr>    Everything will be run through an auto-formatter before final submission</vt:lpstr>
      <vt:lpstr>    Follow the format of the existing moves</vt:lpstr>
      <vt:lpstr>    Use comments liberally within your code. </vt:lpstr>
      <vt:lpstr>    Test code often. It’s better to test code and re-compile frequently than to writ</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Scodellaro</dc:creator>
  <cp:keywords/>
  <dc:description/>
  <cp:lastModifiedBy>Danilo Scodellaro</cp:lastModifiedBy>
  <cp:revision>6</cp:revision>
  <cp:lastPrinted>2014-10-25T02:34:00Z</cp:lastPrinted>
  <dcterms:created xsi:type="dcterms:W3CDTF">2014-08-25T16:57:00Z</dcterms:created>
  <dcterms:modified xsi:type="dcterms:W3CDTF">2014-10-25T22:51:00Z</dcterms:modified>
</cp:coreProperties>
</file>