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91E" w:rsidRDefault="000A3770" w:rsidP="000A3770">
      <w:pPr>
        <w:pStyle w:val="1"/>
      </w:pPr>
      <w:r>
        <w:t>Описание порядковых моделей оценивания</w:t>
      </w:r>
    </w:p>
    <w:p w:rsidR="000A3770" w:rsidRDefault="000A3770" w:rsidP="00782C9B">
      <w:pPr>
        <w:pStyle w:val="2"/>
      </w:pPr>
      <w:r>
        <w:t>Специальные обозначения:</w:t>
      </w:r>
    </w:p>
    <w:p w:rsidR="000A3770" w:rsidRPr="000A3770" w:rsidRDefault="000A3770" w:rsidP="00782C9B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G,g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∈G</m:t>
              </m:r>
            </m:e>
          </m:d>
          <m:r>
            <w:rPr>
              <w:rFonts w:ascii="Cambria Math" w:hAnsi="Cambria Math"/>
            </w:rPr>
            <m:t>-множество всех грейдеров, конкретный грейдер</m:t>
          </m:r>
        </m:oMath>
      </m:oMathPara>
    </w:p>
    <w:p w:rsidR="000A3770" w:rsidRPr="000A3770" w:rsidRDefault="000A3770" w:rsidP="00782C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D,d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∈D</m:t>
              </m:r>
            </m:e>
          </m:d>
          <m:r>
            <w:rPr>
              <w:rFonts w:ascii="Cambria Math" w:hAnsi="Cambria Math"/>
            </w:rPr>
            <m:t>-множество всех назначенных работ для оценивания, конкретная работа</m:t>
          </m:r>
        </m:oMath>
      </m:oMathPara>
    </w:p>
    <w:p w:rsidR="000A3770" w:rsidRPr="000A3770" w:rsidRDefault="00DA66B7" w:rsidP="00782C9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∁ D</m:t>
              </m:r>
            </m:e>
          </m:d>
          <m:r>
            <w:rPr>
              <w:rFonts w:ascii="Cambria Math" w:hAnsi="Cambria Math"/>
            </w:rPr>
            <m:t xml:space="preserve">-множество работ, оцененных грейдером </m:t>
          </m:r>
          <m:r>
            <w:rPr>
              <w:rFonts w:ascii="Cambria Math" w:hAnsi="Cambria Math"/>
              <w:lang w:val="en-US"/>
            </w:rPr>
            <m:t>g</m:t>
          </m:r>
        </m:oMath>
      </m:oMathPara>
      <w:bookmarkStart w:id="0" w:name="_GoBack"/>
      <w:bookmarkEnd w:id="0"/>
    </w:p>
    <w:p w:rsidR="000A3770" w:rsidRPr="00782C9B" w:rsidRDefault="00DA66B7" w:rsidP="00782C9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-обратная связь от грейдера 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 xml:space="preserve"> (все работы, которые ему назначили)</m:t>
          </m:r>
        </m:oMath>
      </m:oMathPara>
    </w:p>
    <w:p w:rsidR="000A3770" w:rsidRPr="00782C9B" w:rsidRDefault="00DA66B7" w:rsidP="00782C9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&gt;0-прогнозируемая надежность грейдера </m:t>
          </m:r>
          <m:r>
            <w:rPr>
              <w:rFonts w:ascii="Cambria Math" w:hAnsi="Cambria Math"/>
              <w:lang w:val="en-US"/>
            </w:rPr>
            <m:t>g</m:t>
          </m:r>
        </m:oMath>
      </m:oMathPara>
    </w:p>
    <w:p w:rsidR="000A3770" w:rsidRPr="00782C9B" w:rsidRDefault="00DA66B7" w:rsidP="00782C9B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(σ)</m:t>
              </m:r>
            </m:sup>
          </m:sSubSup>
          <m:r>
            <w:rPr>
              <w:rFonts w:ascii="Cambria Math" w:hAnsi="Cambria Math"/>
            </w:rPr>
            <m:t xml:space="preserve">-Ранг работы </m:t>
          </m:r>
          <m:r>
            <w:rPr>
              <w:rFonts w:ascii="Cambria Math" w:hAnsi="Cambria Math"/>
              <w:lang w:val="en-US"/>
            </w:rPr>
            <m:t xml:space="preserve">d </m:t>
          </m:r>
          <m:r>
            <w:rPr>
              <w:rFonts w:ascii="Cambria Math" w:hAnsi="Cambria Math"/>
            </w:rPr>
            <m:t>из всех оцененных работ в σ</m:t>
          </m:r>
        </m:oMath>
      </m:oMathPara>
    </w:p>
    <w:p w:rsidR="00782C9B" w:rsidRDefault="000A3770" w:rsidP="00782C9B">
      <w:r w:rsidRPr="000A3770">
        <w:rPr>
          <w:noProof/>
          <w:lang w:eastAsia="ru-RU"/>
        </w:rPr>
        <w:drawing>
          <wp:inline distT="0" distB="0" distL="0" distR="0">
            <wp:extent cx="1019175" cy="20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C9B">
        <w:t xml:space="preserve">- </w:t>
      </w:r>
      <w:r>
        <w:rPr>
          <w:lang w:val="en-US"/>
        </w:rPr>
        <w:t>d</w:t>
      </w:r>
      <w:r w:rsidRPr="00782C9B">
        <w:rPr>
          <w:vertAlign w:val="subscript"/>
        </w:rPr>
        <w:t>2</w:t>
      </w:r>
      <w:r w:rsidR="00782C9B" w:rsidRPr="00782C9B">
        <w:t xml:space="preserve">- </w:t>
      </w:r>
      <w:r w:rsidR="00782C9B">
        <w:t xml:space="preserve"> выбрана лучше, чем </w:t>
      </w:r>
      <w:r w:rsidR="00782C9B">
        <w:rPr>
          <w:lang w:val="en-US"/>
        </w:rPr>
        <w:t>d</w:t>
      </w:r>
      <w:r w:rsidR="00782C9B">
        <w:rPr>
          <w:vertAlign w:val="subscript"/>
        </w:rPr>
        <w:t>1</w:t>
      </w:r>
      <w:r w:rsidR="00782C9B">
        <w:t xml:space="preserve"> (в</w:t>
      </w:r>
      <m:oMath>
        <m:r>
          <w:rPr>
            <w:rFonts w:ascii="Cambria Math" w:hAnsi="Cambria Math"/>
          </w:rPr>
          <m:t xml:space="preserve"> σ</m:t>
        </m:r>
      </m:oMath>
      <w:r w:rsidR="00782C9B">
        <w:t>)</w:t>
      </w:r>
    </w:p>
    <w:p w:rsidR="00782C9B" w:rsidRPr="00782C9B" w:rsidRDefault="00782C9B" w:rsidP="00782C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множество всех рангов всех работ</m:t>
          </m:r>
        </m:oMath>
      </m:oMathPara>
    </w:p>
    <w:p w:rsidR="00782C9B" w:rsidRPr="00023EC4" w:rsidRDefault="00DA66B7" w:rsidP="00782C9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-существует способ разрешения связей в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чтобы получить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23EC4" w:rsidRPr="00782C9B" w:rsidRDefault="00023EC4" w:rsidP="00782C9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-ранжирование для работы 1</m:t>
          </m:r>
        </m:oMath>
      </m:oMathPara>
    </w:p>
    <w:p w:rsidR="00782C9B" w:rsidRPr="00782C9B" w:rsidRDefault="00DA66B7" w:rsidP="00782C9B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σ</m:t>
              </m:r>
            </m:e>
          </m:acc>
          <m:r>
            <w:rPr>
              <w:rFonts w:ascii="Cambria Math" w:hAnsi="Cambria Math"/>
            </w:rPr>
            <m:t>-вычисленное ранжирование работ</m:t>
          </m:r>
        </m:oMath>
      </m:oMathPara>
    </w:p>
    <w:p w:rsidR="00782C9B" w:rsidRPr="00782C9B" w:rsidRDefault="00DA66B7" w:rsidP="00782C9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потенциально</m:t>
              </m:r>
            </m:e>
          </m:d>
          <m:r>
            <w:rPr>
              <w:rFonts w:ascii="Cambria Math" w:hAnsi="Cambria Math"/>
            </w:rPr>
            <m:t>истинное ранжирование работ</m:t>
          </m:r>
        </m:oMath>
      </m:oMathPara>
    </w:p>
    <w:p w:rsidR="000A3770" w:rsidRPr="00782C9B" w:rsidRDefault="000A3770" w:rsidP="000A3770">
      <w:pPr>
        <w:rPr>
          <w:rFonts w:eastAsiaTheme="minorEastAsia"/>
        </w:rPr>
      </w:pPr>
      <w:r>
        <w:br w:type="page"/>
      </w:r>
    </w:p>
    <w:p w:rsidR="000A3770" w:rsidRDefault="000A3770" w:rsidP="000A3770"/>
    <w:p w:rsidR="000A3770" w:rsidRPr="000A3770" w:rsidRDefault="000A3770" w:rsidP="000A3770">
      <w:pPr>
        <w:rPr>
          <w:i/>
        </w:rPr>
      </w:pPr>
    </w:p>
    <w:sectPr w:rsidR="000A3770" w:rsidRPr="000A3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16"/>
    <w:rsid w:val="00023EC4"/>
    <w:rsid w:val="000A3770"/>
    <w:rsid w:val="0015191E"/>
    <w:rsid w:val="00747E16"/>
    <w:rsid w:val="00782C9B"/>
    <w:rsid w:val="00DA66B7"/>
    <w:rsid w:val="00F0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80F79"/>
  <w15:chartTrackingRefBased/>
  <w15:docId w15:val="{C4772E3D-97DF-45EA-B65F-29F1BCDC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77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770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3770"/>
    <w:rPr>
      <w:rFonts w:asciiTheme="majorHAnsi" w:eastAsiaTheme="majorEastAsia" w:hAnsiTheme="majorHAnsi" w:cstheme="majorBidi"/>
      <w:sz w:val="26"/>
      <w:szCs w:val="26"/>
    </w:rPr>
  </w:style>
  <w:style w:type="character" w:styleId="a3">
    <w:name w:val="Placeholder Text"/>
    <w:basedOn w:val="a0"/>
    <w:uiPriority w:val="99"/>
    <w:semiHidden/>
    <w:rsid w:val="000A37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2017-03-03T15:38:00Z</dcterms:created>
  <dcterms:modified xsi:type="dcterms:W3CDTF">2017-03-04T06:35:00Z</dcterms:modified>
</cp:coreProperties>
</file>