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3879D094" w:rsidR="00C934B2" w:rsidRPr="00AD377C" w:rsidRDefault="00C469A6" w:rsidP="00CA04A0">
      <w:pPr>
        <w:autoSpaceDE w:val="0"/>
        <w:autoSpaceDN w:val="0"/>
        <w:adjustRightInd w:val="0"/>
        <w:rPr>
          <w:rFonts w:ascii="Arial" w:hAnsi="Arial" w:cs="Arial"/>
          <w:b/>
          <w:bCs/>
          <w:strike/>
          <w:color w:val="800080"/>
          <w:sz w:val="20"/>
          <w:szCs w:val="20"/>
        </w:rPr>
      </w:pPr>
      <w:r w:rsidRPr="00AD377C">
        <w:rPr>
          <w:rFonts w:ascii="Arial" w:hAnsi="Arial" w:cs="Arial"/>
          <w:color w:val="000000"/>
          <w:sz w:val="20"/>
          <w:szCs w:val="20"/>
        </w:rPr>
        <w:t>The release of this audit program to parties external to IBM requires the written approval of the Chief Auditor.</w:t>
      </w:r>
      <w:r w:rsidRPr="00AD377C">
        <w:rPr>
          <w:rFonts w:ascii="Arial" w:hAnsi="Arial" w:cs="Arial"/>
          <w:color w:val="000000"/>
          <w:sz w:val="20"/>
          <w:szCs w:val="20"/>
        </w:rPr>
        <w:br/>
      </w:r>
      <w:r w:rsidRPr="00AD377C">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AD377C">
        <w:rPr>
          <w:rFonts w:ascii="Arial" w:hAnsi="Arial" w:cs="Arial"/>
          <w:color w:val="000000"/>
          <w:sz w:val="20"/>
          <w:szCs w:val="20"/>
        </w:rPr>
        <w:t>in order to</w:t>
      </w:r>
      <w:proofErr w:type="gramEnd"/>
      <w:r w:rsidRPr="00AD377C">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AD377C" w:rsidRDefault="00C934B2" w:rsidP="00C469A6">
      <w:pPr>
        <w:keepLines/>
        <w:autoSpaceDE w:val="0"/>
        <w:autoSpaceDN w:val="0"/>
        <w:adjustRightInd w:val="0"/>
        <w:rPr>
          <w:rFonts w:ascii="Arial" w:hAnsi="Arial" w:cs="Arial"/>
          <w:color w:val="000000"/>
          <w:sz w:val="20"/>
          <w:szCs w:val="20"/>
        </w:rPr>
      </w:pPr>
    </w:p>
    <w:p w14:paraId="3FD67626" w14:textId="77777777" w:rsidR="00C934B2" w:rsidRPr="00AD377C" w:rsidRDefault="00C469A6">
      <w:pPr>
        <w:pStyle w:val="ListParagraph"/>
        <w:keepLines/>
        <w:numPr>
          <w:ilvl w:val="0"/>
          <w:numId w:val="1"/>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compliance with external laws and regulations, as well as IBM policies and procedures</w:t>
      </w:r>
    </w:p>
    <w:p w14:paraId="0FC73F5A" w14:textId="77777777" w:rsidR="00C934B2" w:rsidRPr="00AD377C" w:rsidRDefault="00C469A6">
      <w:pPr>
        <w:pStyle w:val="ListParagraph"/>
        <w:keepLines/>
        <w:numPr>
          <w:ilvl w:val="0"/>
          <w:numId w:val="1"/>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accomplishment of business objectives</w:t>
      </w:r>
    </w:p>
    <w:p w14:paraId="0E368DDF" w14:textId="77777777" w:rsidR="00C934B2" w:rsidRPr="00AD377C" w:rsidRDefault="00C469A6">
      <w:pPr>
        <w:pStyle w:val="ListParagraph"/>
        <w:keepLines/>
        <w:numPr>
          <w:ilvl w:val="0"/>
          <w:numId w:val="1"/>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reliable information for financial reporting and decision making</w:t>
      </w:r>
    </w:p>
    <w:p w14:paraId="1FCB1A83" w14:textId="77777777" w:rsidR="00C934B2" w:rsidRPr="00AD377C" w:rsidRDefault="00C469A6">
      <w:pPr>
        <w:pStyle w:val="ListParagraph"/>
        <w:keepLines/>
        <w:numPr>
          <w:ilvl w:val="0"/>
          <w:numId w:val="1"/>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efficient operations</w:t>
      </w:r>
      <w:r w:rsidR="00C934B2" w:rsidRPr="00AD377C">
        <w:rPr>
          <w:rFonts w:ascii="Arial" w:hAnsi="Arial" w:cs="Arial"/>
          <w:color w:val="000000"/>
          <w:sz w:val="20"/>
          <w:szCs w:val="20"/>
        </w:rPr>
        <w:t xml:space="preserve">, </w:t>
      </w:r>
      <w:r w:rsidRPr="00AD377C">
        <w:rPr>
          <w:rFonts w:ascii="Arial" w:hAnsi="Arial" w:cs="Arial"/>
          <w:color w:val="000000"/>
          <w:sz w:val="20"/>
          <w:szCs w:val="20"/>
        </w:rPr>
        <w:t>and</w:t>
      </w:r>
    </w:p>
    <w:p w14:paraId="637C4A83" w14:textId="2F542971" w:rsidR="00C469A6" w:rsidRPr="00AD377C" w:rsidRDefault="00C469A6">
      <w:pPr>
        <w:pStyle w:val="ListParagraph"/>
        <w:keepLines/>
        <w:numPr>
          <w:ilvl w:val="0"/>
          <w:numId w:val="1"/>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safeguarding both intellectual and physical assets.</w:t>
      </w:r>
    </w:p>
    <w:p w14:paraId="32436E37" w14:textId="77777777" w:rsidR="00C469A6" w:rsidRPr="00AD377C" w:rsidRDefault="00C469A6" w:rsidP="00C469A6">
      <w:pPr>
        <w:keepLines/>
        <w:autoSpaceDE w:val="0"/>
        <w:autoSpaceDN w:val="0"/>
        <w:adjustRightInd w:val="0"/>
        <w:rPr>
          <w:rFonts w:ascii="Arial" w:hAnsi="Arial" w:cs="Arial"/>
          <w:color w:val="000000"/>
          <w:sz w:val="20"/>
          <w:szCs w:val="20"/>
        </w:rPr>
      </w:pPr>
    </w:p>
    <w:p w14:paraId="5FE7F9AA" w14:textId="77777777" w:rsidR="00C469A6" w:rsidRPr="00AD377C" w:rsidRDefault="00C469A6" w:rsidP="00C469A6">
      <w:pPr>
        <w:keepLines/>
        <w:autoSpaceDE w:val="0"/>
        <w:autoSpaceDN w:val="0"/>
        <w:adjustRightInd w:val="0"/>
        <w:rPr>
          <w:rFonts w:ascii="Arial" w:hAnsi="Arial" w:cs="Arial"/>
          <w:color w:val="000000"/>
          <w:sz w:val="20"/>
          <w:szCs w:val="20"/>
        </w:rPr>
      </w:pPr>
      <w:proofErr w:type="gramStart"/>
      <w:r w:rsidRPr="00AD377C">
        <w:rPr>
          <w:rFonts w:ascii="Arial" w:hAnsi="Arial" w:cs="Arial"/>
          <w:color w:val="000000"/>
          <w:sz w:val="20"/>
          <w:szCs w:val="20"/>
        </w:rPr>
        <w:t>The control</w:t>
      </w:r>
      <w:proofErr w:type="gramEnd"/>
      <w:r w:rsidRPr="00AD377C">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AD377C" w:rsidRDefault="00C469A6" w:rsidP="00C469A6">
      <w:pPr>
        <w:autoSpaceDE w:val="0"/>
        <w:autoSpaceDN w:val="0"/>
        <w:adjustRightInd w:val="0"/>
        <w:rPr>
          <w:rFonts w:ascii="Arial" w:hAnsi="Arial" w:cs="Arial"/>
          <w:b/>
          <w:bCs/>
          <w:strike/>
          <w:color w:val="800080"/>
          <w:sz w:val="20"/>
          <w:szCs w:val="20"/>
        </w:rPr>
      </w:pPr>
      <w:r w:rsidRPr="00AD377C">
        <w:rPr>
          <w:rFonts w:ascii="Arial" w:hAnsi="Arial" w:cs="Arial"/>
          <w:b/>
          <w:bCs/>
          <w:strike/>
          <w:color w:val="800080"/>
          <w:sz w:val="20"/>
          <w:szCs w:val="20"/>
        </w:rPr>
        <w:t xml:space="preserve">                                                                                                                                                         </w:t>
      </w:r>
    </w:p>
    <w:p w14:paraId="72549B49" w14:textId="77777777" w:rsidR="00C469A6" w:rsidRPr="00AD377C"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AD377C"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AD377C" w:rsidRDefault="00C469A6">
            <w:pPr>
              <w:keepNext/>
              <w:keepLines/>
              <w:autoSpaceDE w:val="0"/>
              <w:autoSpaceDN w:val="0"/>
              <w:adjustRightInd w:val="0"/>
              <w:ind w:left="15"/>
              <w:jc w:val="center"/>
              <w:rPr>
                <w:rFonts w:ascii="Arial" w:hAnsi="Arial" w:cs="Arial"/>
                <w:b/>
                <w:bCs/>
                <w:color w:val="000000"/>
                <w:sz w:val="20"/>
                <w:szCs w:val="20"/>
              </w:rPr>
            </w:pPr>
            <w:r w:rsidRPr="00AD377C">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AD377C" w:rsidRDefault="00C469A6">
            <w:pPr>
              <w:keepNext/>
              <w:keepLines/>
              <w:autoSpaceDE w:val="0"/>
              <w:autoSpaceDN w:val="0"/>
              <w:adjustRightInd w:val="0"/>
              <w:ind w:left="15"/>
              <w:jc w:val="center"/>
              <w:rPr>
                <w:rFonts w:ascii="Arial" w:hAnsi="Arial" w:cs="Arial"/>
                <w:b/>
                <w:bCs/>
                <w:color w:val="000000"/>
                <w:sz w:val="20"/>
                <w:szCs w:val="20"/>
              </w:rPr>
            </w:pPr>
            <w:r w:rsidRPr="00AD377C">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AD377C" w:rsidRDefault="00C469A6">
            <w:pPr>
              <w:keepNext/>
              <w:keepLines/>
              <w:autoSpaceDE w:val="0"/>
              <w:autoSpaceDN w:val="0"/>
              <w:adjustRightInd w:val="0"/>
              <w:ind w:left="15"/>
              <w:jc w:val="center"/>
              <w:rPr>
                <w:rFonts w:ascii="Arial" w:hAnsi="Arial" w:cs="Arial"/>
                <w:b/>
                <w:bCs/>
                <w:color w:val="000000"/>
                <w:sz w:val="20"/>
                <w:szCs w:val="20"/>
              </w:rPr>
            </w:pPr>
            <w:r w:rsidRPr="00AD377C">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AD377C" w:rsidRDefault="00C469A6">
            <w:pPr>
              <w:keepNext/>
              <w:keepLines/>
              <w:autoSpaceDE w:val="0"/>
              <w:autoSpaceDN w:val="0"/>
              <w:adjustRightInd w:val="0"/>
              <w:ind w:left="15"/>
              <w:jc w:val="center"/>
              <w:rPr>
                <w:rFonts w:ascii="Arial" w:hAnsi="Arial" w:cs="Arial"/>
                <w:b/>
                <w:bCs/>
                <w:color w:val="000000"/>
                <w:sz w:val="20"/>
                <w:szCs w:val="20"/>
              </w:rPr>
            </w:pPr>
            <w:r w:rsidRPr="00AD377C">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AD377C" w:rsidRDefault="00C469A6">
            <w:pPr>
              <w:keepNext/>
              <w:keepLines/>
              <w:autoSpaceDE w:val="0"/>
              <w:autoSpaceDN w:val="0"/>
              <w:adjustRightInd w:val="0"/>
              <w:ind w:left="15"/>
              <w:jc w:val="center"/>
              <w:rPr>
                <w:rFonts w:ascii="Arial" w:hAnsi="Arial" w:cs="Arial"/>
                <w:b/>
                <w:bCs/>
                <w:color w:val="000000"/>
                <w:sz w:val="20"/>
                <w:szCs w:val="20"/>
              </w:rPr>
            </w:pPr>
            <w:r w:rsidRPr="00AD377C">
              <w:rPr>
                <w:rFonts w:ascii="Arial" w:hAnsi="Arial" w:cs="Arial"/>
                <w:b/>
                <w:bCs/>
                <w:color w:val="000000"/>
                <w:sz w:val="20"/>
                <w:szCs w:val="20"/>
              </w:rPr>
              <w:t>COMMENTS</w:t>
            </w:r>
          </w:p>
        </w:tc>
      </w:tr>
      <w:tr w:rsidR="002D6AE8" w:rsidRPr="00AD377C" w14:paraId="4BA75D40" w14:textId="77777777" w:rsidTr="008F1391">
        <w:tc>
          <w:tcPr>
            <w:tcW w:w="815" w:type="pct"/>
            <w:tcBorders>
              <w:top w:val="single" w:sz="6" w:space="0" w:color="auto"/>
              <w:left w:val="single" w:sz="6" w:space="0" w:color="auto"/>
              <w:bottom w:val="single" w:sz="6" w:space="0" w:color="auto"/>
              <w:right w:val="single" w:sz="6" w:space="0" w:color="auto"/>
            </w:tcBorders>
          </w:tcPr>
          <w:p w14:paraId="2EDFB8FB" w14:textId="11D96593" w:rsidR="002D6AE8" w:rsidRPr="00AD377C" w:rsidRDefault="002D6AE8" w:rsidP="00AA322D">
            <w:pPr>
              <w:keepNext/>
              <w:keepLines/>
              <w:autoSpaceDE w:val="0"/>
              <w:autoSpaceDN w:val="0"/>
              <w:adjustRightInd w:val="0"/>
              <w:ind w:left="15"/>
              <w:rPr>
                <w:rFonts w:ascii="Arial" w:hAnsi="Arial" w:cs="Arial"/>
                <w:sz w:val="18"/>
                <w:szCs w:val="18"/>
              </w:rPr>
            </w:pPr>
            <w:r>
              <w:rPr>
                <w:rFonts w:ascii="Arial" w:hAnsi="Arial" w:cs="Arial"/>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57C851CB" w14:textId="01C10406" w:rsidR="002D6AE8" w:rsidRPr="00AD377C" w:rsidRDefault="002D6AE8" w:rsidP="00AA322D">
            <w:pPr>
              <w:keepLines/>
              <w:tabs>
                <w:tab w:val="left" w:pos="4680"/>
              </w:tabs>
              <w:autoSpaceDE w:val="0"/>
              <w:autoSpaceDN w:val="0"/>
              <w:adjustRightInd w:val="0"/>
              <w:rPr>
                <w:rFonts w:ascii="Arial" w:hAnsi="Arial" w:cs="Arial"/>
                <w:sz w:val="18"/>
                <w:szCs w:val="18"/>
              </w:rPr>
            </w:pPr>
            <w:r>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3AF6C611" w14:textId="4A014B2E" w:rsidR="002D6AE8" w:rsidRPr="00AD377C" w:rsidRDefault="002D6AE8" w:rsidP="00AA322D">
            <w:pPr>
              <w:keepNext/>
              <w:keepLines/>
              <w:autoSpaceDE w:val="0"/>
              <w:autoSpaceDN w:val="0"/>
              <w:adjustRightInd w:val="0"/>
              <w:rPr>
                <w:rFonts w:ascii="Arial" w:hAnsi="Arial" w:cs="Arial"/>
                <w:sz w:val="18"/>
                <w:szCs w:val="18"/>
              </w:rPr>
            </w:pPr>
            <w:r>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2819548B" w14:textId="58A5C134" w:rsidR="002D6AE8" w:rsidRPr="00AD377C" w:rsidRDefault="002D6AE8" w:rsidP="00AA322D">
            <w:pPr>
              <w:keepNext/>
              <w:keepLines/>
              <w:autoSpaceDE w:val="0"/>
              <w:autoSpaceDN w:val="0"/>
              <w:adjustRightInd w:val="0"/>
              <w:ind w:left="15"/>
              <w:rPr>
                <w:rFonts w:ascii="Arial" w:hAnsi="Arial" w:cs="Arial"/>
                <w:sz w:val="18"/>
                <w:szCs w:val="18"/>
              </w:rPr>
            </w:pPr>
            <w:r>
              <w:rPr>
                <w:rFonts w:ascii="Arial" w:hAnsi="Arial" w:cs="Arial"/>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6ECD0E38" w14:textId="3B66D265" w:rsidR="002D6AE8" w:rsidRPr="002D6AE8" w:rsidRDefault="002D6AE8" w:rsidP="002D6AE8">
            <w:pPr>
              <w:keepNext/>
              <w:keepLines/>
              <w:autoSpaceDE w:val="0"/>
              <w:autoSpaceDN w:val="0"/>
              <w:adjustRightInd w:val="0"/>
              <w:rPr>
                <w:rFonts w:ascii="Arial" w:hAnsi="Arial" w:cs="Arial"/>
                <w:sz w:val="18"/>
                <w:szCs w:val="18"/>
              </w:rPr>
            </w:pPr>
            <w:r>
              <w:rPr>
                <w:rFonts w:ascii="Arial" w:hAnsi="Arial" w:cs="Arial"/>
                <w:sz w:val="18"/>
                <w:szCs w:val="18"/>
              </w:rPr>
              <w:t>Changes to audit risk levels from recent revalidation</w:t>
            </w:r>
          </w:p>
        </w:tc>
      </w:tr>
      <w:tr w:rsidR="00AA322D" w:rsidRPr="00AD377C" w14:paraId="4FA22DE4" w14:textId="77777777" w:rsidTr="008F1391">
        <w:tc>
          <w:tcPr>
            <w:tcW w:w="815" w:type="pct"/>
            <w:tcBorders>
              <w:top w:val="single" w:sz="6" w:space="0" w:color="auto"/>
              <w:left w:val="single" w:sz="6" w:space="0" w:color="auto"/>
              <w:bottom w:val="single" w:sz="6" w:space="0" w:color="auto"/>
              <w:right w:val="single" w:sz="6" w:space="0" w:color="auto"/>
            </w:tcBorders>
          </w:tcPr>
          <w:p w14:paraId="28795BA3" w14:textId="7E1FB80D"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December 2024</w:t>
            </w:r>
          </w:p>
        </w:tc>
        <w:tc>
          <w:tcPr>
            <w:tcW w:w="815" w:type="pct"/>
            <w:tcBorders>
              <w:top w:val="single" w:sz="6" w:space="0" w:color="auto"/>
              <w:left w:val="single" w:sz="6" w:space="0" w:color="auto"/>
              <w:bottom w:val="single" w:sz="6" w:space="0" w:color="auto"/>
              <w:right w:val="single" w:sz="6" w:space="0" w:color="auto"/>
            </w:tcBorders>
          </w:tcPr>
          <w:p w14:paraId="52BD52C2" w14:textId="08498F56" w:rsidR="00AA322D" w:rsidRPr="00AD377C" w:rsidRDefault="00AA322D" w:rsidP="00AA322D">
            <w:pPr>
              <w:keepLines/>
              <w:tabs>
                <w:tab w:val="left" w:pos="4680"/>
              </w:tabs>
              <w:autoSpaceDE w:val="0"/>
              <w:autoSpaceDN w:val="0"/>
              <w:adjustRightInd w:val="0"/>
              <w:rPr>
                <w:rFonts w:ascii="Arial" w:hAnsi="Arial" w:cs="Arial"/>
                <w:sz w:val="18"/>
                <w:szCs w:val="18"/>
              </w:rPr>
            </w:pPr>
            <w:r w:rsidRPr="00AD377C">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441CAE73" w14:textId="090C848D" w:rsidR="00AA322D" w:rsidRPr="00AD377C" w:rsidRDefault="00AA322D" w:rsidP="00AA322D">
            <w:pPr>
              <w:keepNext/>
              <w:keepLines/>
              <w:autoSpaceDE w:val="0"/>
              <w:autoSpaceDN w:val="0"/>
              <w:adjustRightInd w:val="0"/>
              <w:rPr>
                <w:rFonts w:ascii="Arial" w:hAnsi="Arial" w:cs="Arial"/>
                <w:sz w:val="18"/>
                <w:szCs w:val="18"/>
              </w:rPr>
            </w:pPr>
            <w:r w:rsidRPr="00AD377C">
              <w:rPr>
                <w:rFonts w:ascii="Arial" w:hAnsi="Arial" w:cs="Arial"/>
                <w:sz w:val="18"/>
                <w:szCs w:val="18"/>
              </w:rPr>
              <w:t>Planning: Audit Program Risk Alignment and Reference Material</w:t>
            </w:r>
          </w:p>
        </w:tc>
        <w:tc>
          <w:tcPr>
            <w:tcW w:w="638" w:type="pct"/>
            <w:tcBorders>
              <w:top w:val="single" w:sz="6" w:space="0" w:color="auto"/>
              <w:left w:val="single" w:sz="6" w:space="0" w:color="auto"/>
              <w:bottom w:val="single" w:sz="6" w:space="0" w:color="auto"/>
              <w:right w:val="single" w:sz="6" w:space="0" w:color="auto"/>
            </w:tcBorders>
          </w:tcPr>
          <w:p w14:paraId="1B5D40AE" w14:textId="4045D270"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Joanne Yap</w:t>
            </w:r>
          </w:p>
        </w:tc>
        <w:tc>
          <w:tcPr>
            <w:tcW w:w="1773" w:type="pct"/>
            <w:tcBorders>
              <w:top w:val="single" w:sz="6" w:space="0" w:color="auto"/>
              <w:left w:val="single" w:sz="6" w:space="0" w:color="auto"/>
              <w:bottom w:val="single" w:sz="6" w:space="0" w:color="auto"/>
              <w:right w:val="single" w:sz="6" w:space="0" w:color="auto"/>
            </w:tcBorders>
          </w:tcPr>
          <w:p w14:paraId="638710F3" w14:textId="51A6FBE3" w:rsidR="00AA322D" w:rsidRPr="00AD377C" w:rsidRDefault="00AA322D" w:rsidP="00AA322D">
            <w:pPr>
              <w:pStyle w:val="ListParagraph"/>
              <w:keepNext/>
              <w:keepLines/>
              <w:numPr>
                <w:ilvl w:val="0"/>
                <w:numId w:val="62"/>
              </w:numPr>
              <w:autoSpaceDE w:val="0"/>
              <w:autoSpaceDN w:val="0"/>
              <w:adjustRightInd w:val="0"/>
              <w:rPr>
                <w:rFonts w:ascii="Arial" w:hAnsi="Arial" w:cs="Arial"/>
                <w:sz w:val="18"/>
                <w:szCs w:val="18"/>
              </w:rPr>
            </w:pPr>
            <w:r w:rsidRPr="00AD377C">
              <w:rPr>
                <w:rFonts w:ascii="Arial" w:hAnsi="Arial" w:cs="Arial"/>
                <w:sz w:val="18"/>
                <w:szCs w:val="18"/>
              </w:rPr>
              <w:t xml:space="preserve">Combined and simplified the Defined Risk Areas for External Sales and RIM. Updated the reference links. </w:t>
            </w:r>
          </w:p>
        </w:tc>
      </w:tr>
      <w:tr w:rsidR="00AA322D" w:rsidRPr="00AD377C" w14:paraId="5574B81B" w14:textId="77777777" w:rsidTr="008F1391">
        <w:tc>
          <w:tcPr>
            <w:tcW w:w="815" w:type="pct"/>
            <w:tcBorders>
              <w:top w:val="single" w:sz="6" w:space="0" w:color="auto"/>
              <w:left w:val="single" w:sz="6" w:space="0" w:color="auto"/>
              <w:bottom w:val="single" w:sz="6" w:space="0" w:color="auto"/>
              <w:right w:val="single" w:sz="6" w:space="0" w:color="auto"/>
            </w:tcBorders>
          </w:tcPr>
          <w:p w14:paraId="593856C2" w14:textId="38730AA6"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November 2024</w:t>
            </w:r>
          </w:p>
        </w:tc>
        <w:tc>
          <w:tcPr>
            <w:tcW w:w="815" w:type="pct"/>
            <w:tcBorders>
              <w:top w:val="single" w:sz="6" w:space="0" w:color="auto"/>
              <w:left w:val="single" w:sz="6" w:space="0" w:color="auto"/>
              <w:bottom w:val="single" w:sz="6" w:space="0" w:color="auto"/>
              <w:right w:val="single" w:sz="6" w:space="0" w:color="auto"/>
            </w:tcBorders>
          </w:tcPr>
          <w:p w14:paraId="61654151" w14:textId="2A02E022" w:rsidR="00AA322D" w:rsidRPr="00AD377C" w:rsidRDefault="00AA322D" w:rsidP="00AA322D">
            <w:pPr>
              <w:keepLines/>
              <w:tabs>
                <w:tab w:val="left" w:pos="4680"/>
              </w:tabs>
              <w:autoSpaceDE w:val="0"/>
              <w:autoSpaceDN w:val="0"/>
              <w:adjustRightInd w:val="0"/>
              <w:rPr>
                <w:rFonts w:ascii="Arial" w:hAnsi="Arial" w:cs="Arial"/>
                <w:sz w:val="18"/>
                <w:szCs w:val="18"/>
              </w:rPr>
            </w:pPr>
            <w:r w:rsidRPr="00AD377C">
              <w:rPr>
                <w:rFonts w:ascii="Arial" w:hAnsi="Arial" w:cs="Arial"/>
                <w:sz w:val="18"/>
                <w:szCs w:val="18"/>
              </w:rPr>
              <w:t>Returned Inventory Management</w:t>
            </w:r>
          </w:p>
        </w:tc>
        <w:tc>
          <w:tcPr>
            <w:tcW w:w="958" w:type="pct"/>
            <w:tcBorders>
              <w:top w:val="single" w:sz="6" w:space="0" w:color="auto"/>
              <w:left w:val="single" w:sz="6" w:space="0" w:color="auto"/>
              <w:bottom w:val="single" w:sz="6" w:space="0" w:color="auto"/>
              <w:right w:val="single" w:sz="6" w:space="0" w:color="auto"/>
            </w:tcBorders>
          </w:tcPr>
          <w:p w14:paraId="0487AF66" w14:textId="6E7B6C3A" w:rsidR="00AA322D" w:rsidRPr="00AD377C" w:rsidRDefault="00AA322D" w:rsidP="00AA322D">
            <w:pPr>
              <w:keepNext/>
              <w:keepLines/>
              <w:autoSpaceDE w:val="0"/>
              <w:autoSpaceDN w:val="0"/>
              <w:adjustRightInd w:val="0"/>
              <w:rPr>
                <w:rFonts w:ascii="Arial" w:hAnsi="Arial" w:cs="Arial"/>
                <w:sz w:val="18"/>
                <w:szCs w:val="18"/>
              </w:rPr>
            </w:pPr>
            <w:r w:rsidRPr="00AD377C">
              <w:rPr>
                <w:rFonts w:ascii="Arial" w:hAnsi="Arial" w:cs="Arial"/>
                <w:sz w:val="18"/>
                <w:szCs w:val="18"/>
              </w:rPr>
              <w:t>Inventory Management, Intercompany Transaction</w:t>
            </w:r>
          </w:p>
        </w:tc>
        <w:tc>
          <w:tcPr>
            <w:tcW w:w="638" w:type="pct"/>
            <w:tcBorders>
              <w:top w:val="single" w:sz="6" w:space="0" w:color="auto"/>
              <w:left w:val="single" w:sz="6" w:space="0" w:color="auto"/>
              <w:bottom w:val="single" w:sz="6" w:space="0" w:color="auto"/>
              <w:right w:val="single" w:sz="6" w:space="0" w:color="auto"/>
            </w:tcBorders>
          </w:tcPr>
          <w:p w14:paraId="64608FE7" w14:textId="1C779089"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Joanne Yap</w:t>
            </w:r>
          </w:p>
        </w:tc>
        <w:tc>
          <w:tcPr>
            <w:tcW w:w="1773" w:type="pct"/>
            <w:tcBorders>
              <w:top w:val="single" w:sz="6" w:space="0" w:color="auto"/>
              <w:left w:val="single" w:sz="6" w:space="0" w:color="auto"/>
              <w:bottom w:val="single" w:sz="6" w:space="0" w:color="auto"/>
              <w:right w:val="single" w:sz="6" w:space="0" w:color="auto"/>
            </w:tcBorders>
          </w:tcPr>
          <w:p w14:paraId="6F351139" w14:textId="77777777" w:rsidR="00AA322D" w:rsidRPr="00AD377C" w:rsidRDefault="00AA322D" w:rsidP="00AA322D">
            <w:pPr>
              <w:pStyle w:val="ListParagraph"/>
              <w:keepNext/>
              <w:keepLines/>
              <w:numPr>
                <w:ilvl w:val="0"/>
                <w:numId w:val="62"/>
              </w:numPr>
              <w:autoSpaceDE w:val="0"/>
              <w:autoSpaceDN w:val="0"/>
              <w:adjustRightInd w:val="0"/>
              <w:rPr>
                <w:rFonts w:ascii="Arial" w:hAnsi="Arial" w:cs="Arial"/>
                <w:sz w:val="18"/>
                <w:szCs w:val="18"/>
              </w:rPr>
            </w:pPr>
            <w:r w:rsidRPr="00AD377C">
              <w:rPr>
                <w:rFonts w:ascii="Arial" w:hAnsi="Arial" w:cs="Arial"/>
                <w:sz w:val="18"/>
                <w:szCs w:val="18"/>
              </w:rPr>
              <w:t xml:space="preserve">Included the details of external purchases. </w:t>
            </w:r>
          </w:p>
          <w:p w14:paraId="677D856E" w14:textId="3DAA16AF" w:rsidR="00AA322D" w:rsidRPr="00AD377C" w:rsidRDefault="00AA322D" w:rsidP="00AA322D">
            <w:pPr>
              <w:pStyle w:val="ListParagraph"/>
              <w:keepNext/>
              <w:keepLines/>
              <w:numPr>
                <w:ilvl w:val="0"/>
                <w:numId w:val="62"/>
              </w:numPr>
              <w:autoSpaceDE w:val="0"/>
              <w:autoSpaceDN w:val="0"/>
              <w:adjustRightInd w:val="0"/>
              <w:rPr>
                <w:rFonts w:ascii="Arial" w:hAnsi="Arial" w:cs="Arial"/>
                <w:sz w:val="18"/>
                <w:szCs w:val="18"/>
              </w:rPr>
            </w:pPr>
            <w:r w:rsidRPr="00AD377C">
              <w:rPr>
                <w:rFonts w:ascii="Arial" w:hAnsi="Arial" w:cs="Arial"/>
                <w:sz w:val="18"/>
                <w:szCs w:val="18"/>
              </w:rPr>
              <w:t xml:space="preserve">Included the details of domestic internal cost transaction. </w:t>
            </w:r>
          </w:p>
        </w:tc>
      </w:tr>
      <w:tr w:rsidR="00AA322D" w:rsidRPr="00AD377C" w14:paraId="7407267B" w14:textId="77777777" w:rsidTr="008F1391">
        <w:tc>
          <w:tcPr>
            <w:tcW w:w="815" w:type="pct"/>
            <w:tcBorders>
              <w:top w:val="single" w:sz="6" w:space="0" w:color="auto"/>
              <w:left w:val="single" w:sz="6" w:space="0" w:color="auto"/>
              <w:bottom w:val="single" w:sz="6" w:space="0" w:color="auto"/>
              <w:right w:val="single" w:sz="6" w:space="0" w:color="auto"/>
            </w:tcBorders>
          </w:tcPr>
          <w:p w14:paraId="5963058A" w14:textId="6A04C055"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November 2024</w:t>
            </w:r>
          </w:p>
        </w:tc>
        <w:tc>
          <w:tcPr>
            <w:tcW w:w="815" w:type="pct"/>
            <w:tcBorders>
              <w:top w:val="single" w:sz="6" w:space="0" w:color="auto"/>
              <w:left w:val="single" w:sz="6" w:space="0" w:color="auto"/>
              <w:bottom w:val="single" w:sz="6" w:space="0" w:color="auto"/>
              <w:right w:val="single" w:sz="6" w:space="0" w:color="auto"/>
            </w:tcBorders>
          </w:tcPr>
          <w:p w14:paraId="46D86D34" w14:textId="361392DF" w:rsidR="00AA322D" w:rsidRPr="00AD377C" w:rsidRDefault="00AA322D" w:rsidP="00AA322D">
            <w:pPr>
              <w:keepLines/>
              <w:tabs>
                <w:tab w:val="left" w:pos="4680"/>
              </w:tabs>
              <w:autoSpaceDE w:val="0"/>
              <w:autoSpaceDN w:val="0"/>
              <w:adjustRightInd w:val="0"/>
              <w:rPr>
                <w:rFonts w:ascii="Arial" w:hAnsi="Arial" w:cs="Arial"/>
                <w:sz w:val="18"/>
                <w:szCs w:val="18"/>
              </w:rPr>
            </w:pPr>
            <w:r w:rsidRPr="00AD377C">
              <w:rPr>
                <w:rFonts w:ascii="Arial" w:hAnsi="Arial" w:cs="Arial"/>
                <w:sz w:val="18"/>
                <w:szCs w:val="18"/>
              </w:rPr>
              <w:t>External Sales of Used Equipment</w:t>
            </w:r>
          </w:p>
        </w:tc>
        <w:tc>
          <w:tcPr>
            <w:tcW w:w="958" w:type="pct"/>
            <w:tcBorders>
              <w:top w:val="single" w:sz="6" w:space="0" w:color="auto"/>
              <w:left w:val="single" w:sz="6" w:space="0" w:color="auto"/>
              <w:bottom w:val="single" w:sz="6" w:space="0" w:color="auto"/>
              <w:right w:val="single" w:sz="6" w:space="0" w:color="auto"/>
            </w:tcBorders>
          </w:tcPr>
          <w:p w14:paraId="77E23735" w14:textId="422BE6BB" w:rsidR="00AA322D" w:rsidRPr="00AD377C" w:rsidRDefault="00AA322D" w:rsidP="00AA322D">
            <w:pPr>
              <w:keepNext/>
              <w:keepLines/>
              <w:autoSpaceDE w:val="0"/>
              <w:autoSpaceDN w:val="0"/>
              <w:adjustRightInd w:val="0"/>
              <w:rPr>
                <w:rFonts w:ascii="Arial" w:hAnsi="Arial" w:cs="Arial"/>
                <w:sz w:val="18"/>
                <w:szCs w:val="18"/>
              </w:rPr>
            </w:pPr>
            <w:r w:rsidRPr="00AD377C">
              <w:rPr>
                <w:rFonts w:ascii="Arial" w:hAnsi="Arial" w:cs="Arial"/>
                <w:sz w:val="18"/>
                <w:szCs w:val="18"/>
              </w:rPr>
              <w:t>Broker Selection, Retail Sales, Pricing Requirement</w:t>
            </w:r>
          </w:p>
        </w:tc>
        <w:tc>
          <w:tcPr>
            <w:tcW w:w="638" w:type="pct"/>
            <w:tcBorders>
              <w:top w:val="single" w:sz="6" w:space="0" w:color="auto"/>
              <w:left w:val="single" w:sz="6" w:space="0" w:color="auto"/>
              <w:bottom w:val="single" w:sz="6" w:space="0" w:color="auto"/>
              <w:right w:val="single" w:sz="6" w:space="0" w:color="auto"/>
            </w:tcBorders>
          </w:tcPr>
          <w:p w14:paraId="3C6CEBDB" w14:textId="77359617"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Joanne Yap</w:t>
            </w:r>
          </w:p>
        </w:tc>
        <w:tc>
          <w:tcPr>
            <w:tcW w:w="1773" w:type="pct"/>
            <w:tcBorders>
              <w:top w:val="single" w:sz="6" w:space="0" w:color="auto"/>
              <w:left w:val="single" w:sz="6" w:space="0" w:color="auto"/>
              <w:bottom w:val="single" w:sz="6" w:space="0" w:color="auto"/>
              <w:right w:val="single" w:sz="6" w:space="0" w:color="auto"/>
            </w:tcBorders>
          </w:tcPr>
          <w:p w14:paraId="0251ABDF" w14:textId="77777777" w:rsidR="00AA322D" w:rsidRPr="00AD377C" w:rsidRDefault="00AA322D" w:rsidP="00AA322D">
            <w:pPr>
              <w:pStyle w:val="ListParagraph"/>
              <w:keepNext/>
              <w:keepLines/>
              <w:numPr>
                <w:ilvl w:val="0"/>
                <w:numId w:val="61"/>
              </w:numPr>
              <w:autoSpaceDE w:val="0"/>
              <w:autoSpaceDN w:val="0"/>
              <w:adjustRightInd w:val="0"/>
              <w:rPr>
                <w:rFonts w:ascii="Arial" w:hAnsi="Arial" w:cs="Arial"/>
                <w:sz w:val="18"/>
                <w:szCs w:val="18"/>
              </w:rPr>
            </w:pPr>
            <w:r w:rsidRPr="00AD377C">
              <w:rPr>
                <w:rFonts w:ascii="Arial" w:hAnsi="Arial" w:cs="Arial"/>
                <w:sz w:val="18"/>
                <w:szCs w:val="18"/>
              </w:rPr>
              <w:t xml:space="preserve">Updated the broker selection and validation process. </w:t>
            </w:r>
          </w:p>
          <w:p w14:paraId="329D8784" w14:textId="77777777" w:rsidR="00AA322D" w:rsidRPr="00AD377C" w:rsidRDefault="00AA322D" w:rsidP="00AA322D">
            <w:pPr>
              <w:pStyle w:val="ListParagraph"/>
              <w:keepNext/>
              <w:keepLines/>
              <w:numPr>
                <w:ilvl w:val="0"/>
                <w:numId w:val="61"/>
              </w:numPr>
              <w:autoSpaceDE w:val="0"/>
              <w:autoSpaceDN w:val="0"/>
              <w:adjustRightInd w:val="0"/>
              <w:rPr>
                <w:rFonts w:ascii="Arial" w:hAnsi="Arial" w:cs="Arial"/>
                <w:sz w:val="18"/>
                <w:szCs w:val="18"/>
              </w:rPr>
            </w:pPr>
            <w:r w:rsidRPr="00AD377C">
              <w:rPr>
                <w:rFonts w:ascii="Arial" w:hAnsi="Arial" w:cs="Arial"/>
                <w:sz w:val="18"/>
                <w:szCs w:val="18"/>
              </w:rPr>
              <w:t xml:space="preserve">Removed the verification of unbilled transaction and updated the details of OEM equipment. </w:t>
            </w:r>
          </w:p>
          <w:p w14:paraId="39A11749" w14:textId="6064B0F3" w:rsidR="00AA322D" w:rsidRPr="00AD377C" w:rsidRDefault="00AA322D" w:rsidP="00AA322D">
            <w:pPr>
              <w:pStyle w:val="ListParagraph"/>
              <w:keepNext/>
              <w:keepLines/>
              <w:numPr>
                <w:ilvl w:val="0"/>
                <w:numId w:val="61"/>
              </w:numPr>
              <w:autoSpaceDE w:val="0"/>
              <w:autoSpaceDN w:val="0"/>
              <w:adjustRightInd w:val="0"/>
              <w:rPr>
                <w:rFonts w:ascii="Arial" w:hAnsi="Arial" w:cs="Arial"/>
                <w:sz w:val="18"/>
                <w:szCs w:val="18"/>
              </w:rPr>
            </w:pPr>
            <w:r w:rsidRPr="00AD377C">
              <w:rPr>
                <w:rFonts w:ascii="Arial" w:hAnsi="Arial" w:cs="Arial"/>
                <w:sz w:val="18"/>
                <w:szCs w:val="18"/>
              </w:rPr>
              <w:t>Removed the FMV review.</w:t>
            </w:r>
          </w:p>
        </w:tc>
      </w:tr>
      <w:tr w:rsidR="00AA322D" w:rsidRPr="00AD377C" w14:paraId="06610FAA" w14:textId="77777777" w:rsidTr="008F1391">
        <w:tc>
          <w:tcPr>
            <w:tcW w:w="815" w:type="pct"/>
            <w:tcBorders>
              <w:top w:val="single" w:sz="6" w:space="0" w:color="auto"/>
              <w:left w:val="single" w:sz="6" w:space="0" w:color="auto"/>
              <w:bottom w:val="single" w:sz="6" w:space="0" w:color="auto"/>
              <w:right w:val="single" w:sz="6" w:space="0" w:color="auto"/>
            </w:tcBorders>
          </w:tcPr>
          <w:p w14:paraId="4FAEAE2E" w14:textId="67A29EF7"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November 2023</w:t>
            </w:r>
          </w:p>
        </w:tc>
        <w:tc>
          <w:tcPr>
            <w:tcW w:w="815" w:type="pct"/>
            <w:tcBorders>
              <w:top w:val="single" w:sz="6" w:space="0" w:color="auto"/>
              <w:left w:val="single" w:sz="6" w:space="0" w:color="auto"/>
              <w:bottom w:val="single" w:sz="6" w:space="0" w:color="auto"/>
              <w:right w:val="single" w:sz="6" w:space="0" w:color="auto"/>
            </w:tcBorders>
          </w:tcPr>
          <w:p w14:paraId="7B5CE945" w14:textId="64B94B6F" w:rsidR="00AA322D" w:rsidRPr="00AD377C" w:rsidRDefault="00AA322D" w:rsidP="00AA322D">
            <w:pPr>
              <w:keepLines/>
              <w:tabs>
                <w:tab w:val="left" w:pos="4680"/>
              </w:tabs>
              <w:autoSpaceDE w:val="0"/>
              <w:autoSpaceDN w:val="0"/>
              <w:adjustRightInd w:val="0"/>
              <w:rPr>
                <w:rFonts w:ascii="Arial" w:hAnsi="Arial" w:cs="Arial"/>
                <w:sz w:val="18"/>
                <w:szCs w:val="18"/>
              </w:rPr>
            </w:pPr>
            <w:r w:rsidRPr="00AD377C">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366DFA65" w14:textId="338FDC22"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Planning: Data Analysis</w:t>
            </w:r>
          </w:p>
        </w:tc>
        <w:tc>
          <w:tcPr>
            <w:tcW w:w="638" w:type="pct"/>
            <w:tcBorders>
              <w:top w:val="single" w:sz="6" w:space="0" w:color="auto"/>
              <w:left w:val="single" w:sz="6" w:space="0" w:color="auto"/>
              <w:bottom w:val="single" w:sz="6" w:space="0" w:color="auto"/>
              <w:right w:val="single" w:sz="6" w:space="0" w:color="auto"/>
            </w:tcBorders>
          </w:tcPr>
          <w:p w14:paraId="342BD81F" w14:textId="30FCD307"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Joanne Yap</w:t>
            </w:r>
          </w:p>
        </w:tc>
        <w:tc>
          <w:tcPr>
            <w:tcW w:w="1773" w:type="pct"/>
            <w:tcBorders>
              <w:top w:val="single" w:sz="6" w:space="0" w:color="auto"/>
              <w:left w:val="single" w:sz="6" w:space="0" w:color="auto"/>
              <w:bottom w:val="single" w:sz="6" w:space="0" w:color="auto"/>
              <w:right w:val="single" w:sz="6" w:space="0" w:color="auto"/>
            </w:tcBorders>
          </w:tcPr>
          <w:p w14:paraId="110EF887" w14:textId="6E3882BD"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Added seif-serve instruction for some information previously included in the Initial Data Request (IDR) items which continue to be relevant information in audits that will now be extracted directly by the audit team</w:t>
            </w:r>
            <w:r w:rsidRPr="00AD377C">
              <w:rPr>
                <w:rFonts w:ascii="Arial" w:hAnsi="Arial" w:cs="Arial"/>
                <w:i/>
                <w:iCs/>
                <w:sz w:val="20"/>
                <w:szCs w:val="20"/>
                <w:lang w:val="en-PH"/>
              </w:rPr>
              <w:t>.</w:t>
            </w:r>
          </w:p>
        </w:tc>
      </w:tr>
      <w:tr w:rsidR="00AA322D" w:rsidRPr="00AD377C" w14:paraId="1F9E83D6" w14:textId="77777777" w:rsidTr="008F1391">
        <w:tc>
          <w:tcPr>
            <w:tcW w:w="815" w:type="pct"/>
            <w:tcBorders>
              <w:top w:val="single" w:sz="6" w:space="0" w:color="auto"/>
              <w:left w:val="single" w:sz="6" w:space="0" w:color="auto"/>
              <w:bottom w:val="single" w:sz="6" w:space="0" w:color="auto"/>
              <w:right w:val="single" w:sz="6" w:space="0" w:color="auto"/>
            </w:tcBorders>
          </w:tcPr>
          <w:p w14:paraId="39C26088" w14:textId="08FC8CA4"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November 2023</w:t>
            </w:r>
          </w:p>
        </w:tc>
        <w:tc>
          <w:tcPr>
            <w:tcW w:w="815" w:type="pct"/>
            <w:tcBorders>
              <w:top w:val="single" w:sz="6" w:space="0" w:color="auto"/>
              <w:left w:val="single" w:sz="6" w:space="0" w:color="auto"/>
              <w:bottom w:val="single" w:sz="6" w:space="0" w:color="auto"/>
              <w:right w:val="single" w:sz="6" w:space="0" w:color="auto"/>
            </w:tcBorders>
          </w:tcPr>
          <w:p w14:paraId="70FE0344" w14:textId="5BAC2C58" w:rsidR="00AA322D" w:rsidRPr="00AD377C" w:rsidRDefault="00AA322D" w:rsidP="00AA322D">
            <w:pPr>
              <w:keepLines/>
              <w:tabs>
                <w:tab w:val="left" w:pos="4680"/>
              </w:tabs>
              <w:autoSpaceDE w:val="0"/>
              <w:autoSpaceDN w:val="0"/>
              <w:adjustRightInd w:val="0"/>
              <w:rPr>
                <w:rFonts w:ascii="Arial" w:hAnsi="Arial" w:cs="Arial"/>
                <w:sz w:val="18"/>
                <w:szCs w:val="18"/>
              </w:rPr>
            </w:pPr>
            <w:r w:rsidRPr="00AD377C">
              <w:rPr>
                <w:rFonts w:ascii="Arial" w:hAnsi="Arial" w:cs="Arial"/>
                <w:sz w:val="18"/>
                <w:szCs w:val="18"/>
              </w:rPr>
              <w:t>External Sales of Used Equipment</w:t>
            </w:r>
          </w:p>
        </w:tc>
        <w:tc>
          <w:tcPr>
            <w:tcW w:w="958" w:type="pct"/>
            <w:tcBorders>
              <w:top w:val="single" w:sz="6" w:space="0" w:color="auto"/>
              <w:left w:val="single" w:sz="6" w:space="0" w:color="auto"/>
              <w:bottom w:val="single" w:sz="6" w:space="0" w:color="auto"/>
              <w:right w:val="single" w:sz="6" w:space="0" w:color="auto"/>
            </w:tcBorders>
          </w:tcPr>
          <w:p w14:paraId="5BD03AF1" w14:textId="772E11B8"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External Sales – Retail Sales</w:t>
            </w:r>
          </w:p>
        </w:tc>
        <w:tc>
          <w:tcPr>
            <w:tcW w:w="638" w:type="pct"/>
            <w:tcBorders>
              <w:top w:val="single" w:sz="6" w:space="0" w:color="auto"/>
              <w:left w:val="single" w:sz="6" w:space="0" w:color="auto"/>
              <w:bottom w:val="single" w:sz="6" w:space="0" w:color="auto"/>
              <w:right w:val="single" w:sz="6" w:space="0" w:color="auto"/>
            </w:tcBorders>
          </w:tcPr>
          <w:p w14:paraId="5E72177A" w14:textId="3D6AB34F"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Joanne Yap</w:t>
            </w:r>
          </w:p>
        </w:tc>
        <w:tc>
          <w:tcPr>
            <w:tcW w:w="1773" w:type="pct"/>
            <w:tcBorders>
              <w:top w:val="single" w:sz="6" w:space="0" w:color="auto"/>
              <w:left w:val="single" w:sz="6" w:space="0" w:color="auto"/>
              <w:bottom w:val="single" w:sz="6" w:space="0" w:color="auto"/>
              <w:right w:val="single" w:sz="6" w:space="0" w:color="auto"/>
            </w:tcBorders>
          </w:tcPr>
          <w:p w14:paraId="59FB7AAF" w14:textId="416DB417" w:rsidR="00AA322D" w:rsidRPr="00AD377C" w:rsidRDefault="00AA322D" w:rsidP="00AA322D">
            <w:pPr>
              <w:keepNext/>
              <w:keepLines/>
              <w:autoSpaceDE w:val="0"/>
              <w:autoSpaceDN w:val="0"/>
              <w:adjustRightInd w:val="0"/>
              <w:ind w:left="15"/>
              <w:rPr>
                <w:rFonts w:ascii="Arial" w:hAnsi="Arial" w:cs="Arial"/>
                <w:sz w:val="18"/>
                <w:szCs w:val="18"/>
              </w:rPr>
            </w:pPr>
            <w:r w:rsidRPr="00AD377C">
              <w:rPr>
                <w:rFonts w:ascii="Arial" w:hAnsi="Arial" w:cs="Arial"/>
                <w:sz w:val="18"/>
                <w:szCs w:val="18"/>
              </w:rPr>
              <w:t>Added details for Internal Sales</w:t>
            </w:r>
          </w:p>
        </w:tc>
      </w:tr>
      <w:tr w:rsidR="00AA322D" w:rsidRPr="00AD377C" w14:paraId="4AB9636B" w14:textId="77777777" w:rsidTr="008F1391">
        <w:tc>
          <w:tcPr>
            <w:tcW w:w="815" w:type="pct"/>
            <w:tcBorders>
              <w:top w:val="single" w:sz="6" w:space="0" w:color="auto"/>
              <w:left w:val="single" w:sz="6" w:space="0" w:color="auto"/>
              <w:bottom w:val="single" w:sz="6" w:space="0" w:color="auto"/>
              <w:right w:val="single" w:sz="6" w:space="0" w:color="auto"/>
            </w:tcBorders>
          </w:tcPr>
          <w:p w14:paraId="049FE282" w14:textId="6F4C4D13" w:rsidR="00AA322D" w:rsidRPr="00AD377C" w:rsidRDefault="00AA322D" w:rsidP="00AA322D">
            <w:pPr>
              <w:keepNext/>
              <w:keepLines/>
              <w:autoSpaceDE w:val="0"/>
              <w:autoSpaceDN w:val="0"/>
              <w:adjustRightInd w:val="0"/>
              <w:ind w:left="15"/>
              <w:rPr>
                <w:rFonts w:ascii="Arial" w:hAnsi="Arial" w:cs="Arial"/>
                <w:color w:val="000000"/>
                <w:sz w:val="18"/>
                <w:szCs w:val="18"/>
              </w:rPr>
            </w:pPr>
            <w:r w:rsidRPr="00AD377C">
              <w:rPr>
                <w:rFonts w:ascii="Arial" w:hAnsi="Arial" w:cs="Arial"/>
                <w:color w:val="000000"/>
                <w:sz w:val="18"/>
                <w:szCs w:val="18"/>
              </w:rPr>
              <w:t>September 2023</w:t>
            </w:r>
          </w:p>
        </w:tc>
        <w:tc>
          <w:tcPr>
            <w:tcW w:w="815" w:type="pct"/>
            <w:tcBorders>
              <w:top w:val="single" w:sz="6" w:space="0" w:color="auto"/>
              <w:left w:val="single" w:sz="6" w:space="0" w:color="auto"/>
              <w:bottom w:val="single" w:sz="6" w:space="0" w:color="auto"/>
              <w:right w:val="single" w:sz="6" w:space="0" w:color="auto"/>
            </w:tcBorders>
          </w:tcPr>
          <w:p w14:paraId="04C1536C" w14:textId="7FCD4EB4" w:rsidR="00AA322D" w:rsidRPr="00AD377C" w:rsidRDefault="00AA322D" w:rsidP="00AA322D">
            <w:pPr>
              <w:keepLines/>
              <w:tabs>
                <w:tab w:val="left" w:pos="4680"/>
              </w:tabs>
              <w:autoSpaceDE w:val="0"/>
              <w:autoSpaceDN w:val="0"/>
              <w:adjustRightInd w:val="0"/>
              <w:rPr>
                <w:rFonts w:ascii="Arial" w:hAnsi="Arial" w:cs="Arial"/>
                <w:color w:val="000000"/>
                <w:sz w:val="18"/>
                <w:szCs w:val="18"/>
              </w:rPr>
            </w:pPr>
            <w:r w:rsidRPr="00AD377C">
              <w:rPr>
                <w:rFonts w:ascii="Arial" w:hAnsi="Arial" w:cs="Arial"/>
                <w:color w:val="000000"/>
                <w:sz w:val="18"/>
                <w:szCs w:val="18"/>
              </w:rPr>
              <w:t>Key Control Question</w:t>
            </w:r>
            <w:r w:rsidR="002D6AE8" w:rsidRPr="00AD377C">
              <w:rPr>
                <w:rFonts w:ascii="Arial" w:hAnsi="Arial" w:cs="Arial"/>
                <w:color w:val="000000"/>
                <w:sz w:val="18"/>
                <w:szCs w:val="18"/>
              </w:rPr>
              <w:t>: 13</w:t>
            </w:r>
            <w:r w:rsidRPr="00AD377C">
              <w:rPr>
                <w:rFonts w:ascii="Arial" w:hAnsi="Arial" w:cs="Arial"/>
                <w:color w:val="000000"/>
                <w:sz w:val="18"/>
                <w:szCs w:val="18"/>
              </w:rPr>
              <w:t>. Environmental Management</w:t>
            </w:r>
          </w:p>
        </w:tc>
        <w:tc>
          <w:tcPr>
            <w:tcW w:w="958" w:type="pct"/>
            <w:tcBorders>
              <w:top w:val="single" w:sz="6" w:space="0" w:color="auto"/>
              <w:left w:val="single" w:sz="6" w:space="0" w:color="auto"/>
              <w:bottom w:val="single" w:sz="6" w:space="0" w:color="auto"/>
              <w:right w:val="single" w:sz="6" w:space="0" w:color="auto"/>
            </w:tcBorders>
          </w:tcPr>
          <w:p w14:paraId="07AA0093" w14:textId="5EE8FEEB" w:rsidR="00AA322D" w:rsidRPr="00AD377C" w:rsidRDefault="00AA322D" w:rsidP="00AA322D">
            <w:pPr>
              <w:keepNext/>
              <w:keepLines/>
              <w:autoSpaceDE w:val="0"/>
              <w:autoSpaceDN w:val="0"/>
              <w:adjustRightInd w:val="0"/>
              <w:ind w:left="15"/>
              <w:rPr>
                <w:rFonts w:ascii="Arial" w:hAnsi="Arial" w:cs="Arial"/>
                <w:color w:val="000000"/>
                <w:sz w:val="18"/>
                <w:szCs w:val="18"/>
              </w:rPr>
            </w:pPr>
            <w:r w:rsidRPr="00AD377C">
              <w:rPr>
                <w:rFonts w:ascii="Arial" w:hAnsi="Arial" w:cs="Arial"/>
                <w:color w:val="000000"/>
                <w:sz w:val="18"/>
                <w:szCs w:val="18"/>
              </w:rPr>
              <w:t>Approach</w:t>
            </w:r>
          </w:p>
        </w:tc>
        <w:tc>
          <w:tcPr>
            <w:tcW w:w="638" w:type="pct"/>
            <w:tcBorders>
              <w:top w:val="single" w:sz="6" w:space="0" w:color="auto"/>
              <w:left w:val="single" w:sz="6" w:space="0" w:color="auto"/>
              <w:bottom w:val="single" w:sz="6" w:space="0" w:color="auto"/>
              <w:right w:val="single" w:sz="6" w:space="0" w:color="auto"/>
            </w:tcBorders>
          </w:tcPr>
          <w:p w14:paraId="1FE4AC92" w14:textId="3E7AFC93" w:rsidR="00AA322D" w:rsidRPr="00AD377C" w:rsidRDefault="00AA322D" w:rsidP="00AA322D">
            <w:pPr>
              <w:keepNext/>
              <w:keepLines/>
              <w:autoSpaceDE w:val="0"/>
              <w:autoSpaceDN w:val="0"/>
              <w:adjustRightInd w:val="0"/>
              <w:ind w:left="15"/>
              <w:rPr>
                <w:rFonts w:ascii="Arial" w:hAnsi="Arial" w:cs="Arial"/>
                <w:color w:val="000000"/>
                <w:sz w:val="18"/>
                <w:szCs w:val="18"/>
              </w:rPr>
            </w:pPr>
            <w:r w:rsidRPr="00AD377C">
              <w:rPr>
                <w:rFonts w:ascii="Arial" w:hAnsi="Arial" w:cs="Arial"/>
                <w:color w:val="000000"/>
                <w:sz w:val="18"/>
                <w:szCs w:val="18"/>
              </w:rPr>
              <w:t>Lucia Vizcaya</w:t>
            </w:r>
          </w:p>
        </w:tc>
        <w:tc>
          <w:tcPr>
            <w:tcW w:w="1773" w:type="pct"/>
            <w:tcBorders>
              <w:top w:val="single" w:sz="6" w:space="0" w:color="auto"/>
              <w:left w:val="single" w:sz="6" w:space="0" w:color="auto"/>
              <w:bottom w:val="single" w:sz="6" w:space="0" w:color="auto"/>
              <w:right w:val="single" w:sz="6" w:space="0" w:color="auto"/>
            </w:tcBorders>
          </w:tcPr>
          <w:p w14:paraId="22BD141D" w14:textId="79E00C31" w:rsidR="00AA322D" w:rsidRPr="00AD377C" w:rsidRDefault="00AA322D" w:rsidP="00AA322D">
            <w:pPr>
              <w:keepNext/>
              <w:keepLines/>
              <w:autoSpaceDE w:val="0"/>
              <w:autoSpaceDN w:val="0"/>
              <w:adjustRightInd w:val="0"/>
              <w:ind w:left="15"/>
              <w:rPr>
                <w:rFonts w:ascii="Arial" w:hAnsi="Arial" w:cs="Arial"/>
                <w:color w:val="000000"/>
                <w:sz w:val="18"/>
                <w:szCs w:val="18"/>
              </w:rPr>
            </w:pPr>
            <w:r w:rsidRPr="00AD377C">
              <w:rPr>
                <w:rFonts w:ascii="Arial" w:hAnsi="Arial" w:cs="Arial"/>
                <w:color w:val="000000"/>
                <w:sz w:val="18"/>
                <w:szCs w:val="18"/>
              </w:rPr>
              <w:t>Remove “Tririga” data base, and added “Environmental Performance” data base</w:t>
            </w:r>
          </w:p>
        </w:tc>
      </w:tr>
      <w:tr w:rsidR="00AA322D" w:rsidRPr="00AD377C" w14:paraId="4F3AC013" w14:textId="77777777" w:rsidTr="008F1391">
        <w:tc>
          <w:tcPr>
            <w:tcW w:w="815" w:type="pct"/>
            <w:tcBorders>
              <w:top w:val="single" w:sz="6" w:space="0" w:color="auto"/>
              <w:left w:val="single" w:sz="6" w:space="0" w:color="auto"/>
              <w:bottom w:val="single" w:sz="6" w:space="0" w:color="auto"/>
              <w:right w:val="single" w:sz="6" w:space="0" w:color="auto"/>
            </w:tcBorders>
          </w:tcPr>
          <w:p w14:paraId="32939A02" w14:textId="7D760ED8" w:rsidR="00AA322D" w:rsidRPr="00AD377C" w:rsidRDefault="00AA322D" w:rsidP="00AA322D">
            <w:pPr>
              <w:keepNext/>
              <w:keepLines/>
              <w:autoSpaceDE w:val="0"/>
              <w:autoSpaceDN w:val="0"/>
              <w:adjustRightInd w:val="0"/>
              <w:ind w:left="15"/>
              <w:rPr>
                <w:rFonts w:ascii="Arial" w:hAnsi="Arial" w:cs="Arial"/>
                <w:color w:val="000000"/>
                <w:sz w:val="18"/>
                <w:szCs w:val="18"/>
              </w:rPr>
            </w:pPr>
            <w:r w:rsidRPr="00AD377C">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63880DA0" w14:textId="35246ADB" w:rsidR="00AA322D" w:rsidRPr="00AD377C" w:rsidRDefault="00AA322D" w:rsidP="00AA322D">
            <w:pPr>
              <w:keepLines/>
              <w:tabs>
                <w:tab w:val="left" w:pos="4680"/>
              </w:tabs>
              <w:autoSpaceDE w:val="0"/>
              <w:autoSpaceDN w:val="0"/>
              <w:adjustRightInd w:val="0"/>
              <w:rPr>
                <w:rFonts w:ascii="Arial" w:hAnsi="Arial" w:cs="Arial"/>
                <w:color w:val="000000"/>
                <w:sz w:val="18"/>
                <w:szCs w:val="18"/>
              </w:rPr>
            </w:pPr>
            <w:r w:rsidRPr="00AD377C">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57F973A" w14:textId="51242D19" w:rsidR="00AA322D" w:rsidRPr="00AD377C" w:rsidRDefault="00AA322D" w:rsidP="00AA322D">
            <w:pPr>
              <w:keepNext/>
              <w:keepLines/>
              <w:autoSpaceDE w:val="0"/>
              <w:autoSpaceDN w:val="0"/>
              <w:adjustRightInd w:val="0"/>
              <w:ind w:left="15"/>
              <w:rPr>
                <w:rFonts w:ascii="Arial" w:hAnsi="Arial" w:cs="Arial"/>
                <w:color w:val="000000"/>
                <w:sz w:val="18"/>
                <w:szCs w:val="18"/>
              </w:rPr>
            </w:pPr>
            <w:r w:rsidRPr="00AD377C">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3AD97FAF" w14:textId="73E2F43E" w:rsidR="00AA322D" w:rsidRPr="00AD377C" w:rsidRDefault="00AA322D" w:rsidP="00AA322D">
            <w:pPr>
              <w:keepNext/>
              <w:keepLines/>
              <w:autoSpaceDE w:val="0"/>
              <w:autoSpaceDN w:val="0"/>
              <w:adjustRightInd w:val="0"/>
              <w:ind w:left="15"/>
              <w:rPr>
                <w:rFonts w:ascii="Arial" w:hAnsi="Arial" w:cs="Arial"/>
                <w:color w:val="000000"/>
                <w:sz w:val="18"/>
                <w:szCs w:val="18"/>
              </w:rPr>
            </w:pPr>
            <w:r w:rsidRPr="00AD377C">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450440E7" w14:textId="64C0D865" w:rsidR="00AA322D" w:rsidRPr="00AD377C" w:rsidRDefault="00AA322D" w:rsidP="00AA322D">
            <w:pPr>
              <w:keepNext/>
              <w:keepLines/>
              <w:autoSpaceDE w:val="0"/>
              <w:autoSpaceDN w:val="0"/>
              <w:adjustRightInd w:val="0"/>
              <w:ind w:left="15"/>
              <w:rPr>
                <w:rFonts w:ascii="Arial" w:hAnsi="Arial" w:cs="Arial"/>
                <w:color w:val="000000"/>
                <w:sz w:val="18"/>
                <w:szCs w:val="18"/>
              </w:rPr>
            </w:pPr>
            <w:r w:rsidRPr="00AD377C">
              <w:rPr>
                <w:rFonts w:ascii="Arial" w:hAnsi="Arial" w:cs="Arial"/>
                <w:color w:val="000000"/>
                <w:sz w:val="18"/>
                <w:szCs w:val="18"/>
              </w:rPr>
              <w:t>Converted from Notes into a Word document and into a Box folder</w:t>
            </w:r>
          </w:p>
        </w:tc>
      </w:tr>
    </w:tbl>
    <w:p w14:paraId="543EBF09" w14:textId="2028B084" w:rsidR="00EE0673" w:rsidRPr="00AD377C" w:rsidRDefault="00EE0673">
      <w:pPr>
        <w:rPr>
          <w:rFonts w:ascii="Arial" w:hAnsi="Arial" w:cs="Arial"/>
          <w:sz w:val="20"/>
          <w:szCs w:val="20"/>
        </w:rPr>
      </w:pPr>
    </w:p>
    <w:p w14:paraId="54086AE7" w14:textId="77777777" w:rsidR="00EE0673" w:rsidRPr="00AD377C" w:rsidRDefault="00EE0673">
      <w:pPr>
        <w:rPr>
          <w:rFonts w:ascii="Arial" w:hAnsi="Arial" w:cs="Arial"/>
          <w:sz w:val="20"/>
          <w:szCs w:val="20"/>
        </w:rPr>
      </w:pPr>
      <w:r w:rsidRPr="00AD377C">
        <w:rPr>
          <w:rFonts w:ascii="Arial" w:hAnsi="Arial" w:cs="Arial"/>
          <w:sz w:val="20"/>
          <w:szCs w:val="20"/>
        </w:rPr>
        <w:br w:type="page"/>
      </w:r>
    </w:p>
    <w:sdt>
      <w:sdtPr>
        <w:rPr>
          <w:rFonts w:asciiTheme="minorHAnsi" w:eastAsiaTheme="minorHAnsi" w:hAnsiTheme="minorHAnsi" w:cstheme="minorBidi"/>
          <w:sz w:val="22"/>
          <w:szCs w:val="22"/>
        </w:rPr>
        <w:id w:val="-917328457"/>
        <w:docPartObj>
          <w:docPartGallery w:val="Table of Contents"/>
          <w:docPartUnique/>
        </w:docPartObj>
      </w:sdtPr>
      <w:sdtEndPr>
        <w:rPr>
          <w:b/>
          <w:bCs/>
          <w:noProof/>
        </w:rPr>
      </w:sdtEndPr>
      <w:sdtContent>
        <w:p w14:paraId="27423451" w14:textId="4A316982" w:rsidR="001017FA" w:rsidRPr="00AD377C" w:rsidRDefault="001017FA">
          <w:pPr>
            <w:pStyle w:val="TOCHeading"/>
            <w:rPr>
              <w:rFonts w:cs="Arial"/>
              <w:szCs w:val="20"/>
            </w:rPr>
          </w:pPr>
          <w:r w:rsidRPr="00AD377C">
            <w:rPr>
              <w:rFonts w:cs="Arial"/>
              <w:szCs w:val="20"/>
            </w:rPr>
            <w:t>Table of Contents</w:t>
          </w:r>
        </w:p>
        <w:p w14:paraId="2CD8CEE9" w14:textId="40C28FC3" w:rsidR="00EA0D44" w:rsidRDefault="001017FA">
          <w:pPr>
            <w:pStyle w:val="TOC1"/>
            <w:tabs>
              <w:tab w:val="right" w:leader="dot" w:pos="9350"/>
            </w:tabs>
            <w:rPr>
              <w:rFonts w:eastAsiaTheme="minorEastAsia"/>
              <w:noProof/>
              <w:kern w:val="2"/>
              <w:sz w:val="24"/>
              <w:szCs w:val="24"/>
              <w14:ligatures w14:val="standardContextual"/>
            </w:rPr>
          </w:pPr>
          <w:r w:rsidRPr="00AD377C">
            <w:fldChar w:fldCharType="begin"/>
          </w:r>
          <w:r w:rsidRPr="00AD377C">
            <w:instrText xml:space="preserve"> TOC \o "1-3" \h \z \u </w:instrText>
          </w:r>
          <w:r w:rsidRPr="00AD377C">
            <w:fldChar w:fldCharType="separate"/>
          </w:r>
          <w:hyperlink w:anchor="_Toc185322484" w:history="1">
            <w:r w:rsidR="00EA0D44" w:rsidRPr="00AE3C5B">
              <w:rPr>
                <w:rStyle w:val="Hyperlink"/>
                <w:noProof/>
              </w:rPr>
              <w:t>PROCESS AND OBJECTIVE</w:t>
            </w:r>
            <w:r w:rsidR="00EA0D44">
              <w:rPr>
                <w:noProof/>
                <w:webHidden/>
              </w:rPr>
              <w:tab/>
            </w:r>
            <w:r w:rsidR="00EA0D44">
              <w:rPr>
                <w:noProof/>
                <w:webHidden/>
              </w:rPr>
              <w:fldChar w:fldCharType="begin"/>
            </w:r>
            <w:r w:rsidR="00EA0D44">
              <w:rPr>
                <w:noProof/>
                <w:webHidden/>
              </w:rPr>
              <w:instrText xml:space="preserve"> PAGEREF _Toc185322484 \h </w:instrText>
            </w:r>
            <w:r w:rsidR="00EA0D44">
              <w:rPr>
                <w:noProof/>
                <w:webHidden/>
              </w:rPr>
            </w:r>
            <w:r w:rsidR="00EA0D44">
              <w:rPr>
                <w:noProof/>
                <w:webHidden/>
              </w:rPr>
              <w:fldChar w:fldCharType="separate"/>
            </w:r>
            <w:r w:rsidR="00B04327">
              <w:rPr>
                <w:noProof/>
                <w:webHidden/>
              </w:rPr>
              <w:t>5</w:t>
            </w:r>
            <w:r w:rsidR="00EA0D44">
              <w:rPr>
                <w:noProof/>
                <w:webHidden/>
              </w:rPr>
              <w:fldChar w:fldCharType="end"/>
            </w:r>
          </w:hyperlink>
        </w:p>
        <w:p w14:paraId="148679EE" w14:textId="2C1B11C2" w:rsidR="00EA0D44" w:rsidRDefault="00EA0D44">
          <w:pPr>
            <w:pStyle w:val="TOC2"/>
            <w:tabs>
              <w:tab w:val="right" w:leader="dot" w:pos="9350"/>
            </w:tabs>
            <w:rPr>
              <w:rFonts w:eastAsiaTheme="minorEastAsia"/>
              <w:noProof/>
              <w:kern w:val="2"/>
              <w:sz w:val="24"/>
              <w:szCs w:val="24"/>
              <w14:ligatures w14:val="standardContextual"/>
            </w:rPr>
          </w:pPr>
          <w:hyperlink w:anchor="_Toc185322485" w:history="1">
            <w:r w:rsidRPr="00AE3C5B">
              <w:rPr>
                <w:rStyle w:val="Hyperlink"/>
                <w:noProof/>
              </w:rPr>
              <w:t>PLANNING: Audit Program Risk Alignment</w:t>
            </w:r>
            <w:r>
              <w:rPr>
                <w:noProof/>
                <w:webHidden/>
              </w:rPr>
              <w:tab/>
            </w:r>
            <w:r>
              <w:rPr>
                <w:noProof/>
                <w:webHidden/>
              </w:rPr>
              <w:fldChar w:fldCharType="begin"/>
            </w:r>
            <w:r>
              <w:rPr>
                <w:noProof/>
                <w:webHidden/>
              </w:rPr>
              <w:instrText xml:space="preserve"> PAGEREF _Toc185322485 \h </w:instrText>
            </w:r>
            <w:r>
              <w:rPr>
                <w:noProof/>
                <w:webHidden/>
              </w:rPr>
            </w:r>
            <w:r>
              <w:rPr>
                <w:noProof/>
                <w:webHidden/>
              </w:rPr>
              <w:fldChar w:fldCharType="separate"/>
            </w:r>
            <w:r w:rsidR="00B04327">
              <w:rPr>
                <w:noProof/>
                <w:webHidden/>
              </w:rPr>
              <w:t>7</w:t>
            </w:r>
            <w:r>
              <w:rPr>
                <w:noProof/>
                <w:webHidden/>
              </w:rPr>
              <w:fldChar w:fldCharType="end"/>
            </w:r>
          </w:hyperlink>
        </w:p>
        <w:p w14:paraId="060060EA" w14:textId="7C1DE1A2" w:rsidR="00EA0D44" w:rsidRDefault="00EA0D44">
          <w:pPr>
            <w:pStyle w:val="TOC2"/>
            <w:tabs>
              <w:tab w:val="right" w:leader="dot" w:pos="9350"/>
            </w:tabs>
            <w:rPr>
              <w:rFonts w:eastAsiaTheme="minorEastAsia"/>
              <w:noProof/>
              <w:kern w:val="2"/>
              <w:sz w:val="24"/>
              <w:szCs w:val="24"/>
              <w14:ligatures w14:val="standardContextual"/>
            </w:rPr>
          </w:pPr>
          <w:hyperlink w:anchor="_Toc185322486" w:history="1">
            <w:r w:rsidRPr="00AE3C5B">
              <w:rPr>
                <w:rStyle w:val="Hyperlink"/>
                <w:noProof/>
              </w:rPr>
              <w:t>PLANNING: Data Analysis</w:t>
            </w:r>
            <w:r>
              <w:rPr>
                <w:noProof/>
                <w:webHidden/>
              </w:rPr>
              <w:tab/>
            </w:r>
            <w:r>
              <w:rPr>
                <w:noProof/>
                <w:webHidden/>
              </w:rPr>
              <w:fldChar w:fldCharType="begin"/>
            </w:r>
            <w:r>
              <w:rPr>
                <w:noProof/>
                <w:webHidden/>
              </w:rPr>
              <w:instrText xml:space="preserve"> PAGEREF _Toc185322486 \h </w:instrText>
            </w:r>
            <w:r>
              <w:rPr>
                <w:noProof/>
                <w:webHidden/>
              </w:rPr>
            </w:r>
            <w:r>
              <w:rPr>
                <w:noProof/>
                <w:webHidden/>
              </w:rPr>
              <w:fldChar w:fldCharType="separate"/>
            </w:r>
            <w:r w:rsidR="00B04327">
              <w:rPr>
                <w:noProof/>
                <w:webHidden/>
              </w:rPr>
              <w:t>8</w:t>
            </w:r>
            <w:r>
              <w:rPr>
                <w:noProof/>
                <w:webHidden/>
              </w:rPr>
              <w:fldChar w:fldCharType="end"/>
            </w:r>
          </w:hyperlink>
        </w:p>
        <w:p w14:paraId="5792AABD" w14:textId="5F0FFD5A" w:rsidR="00EA0D44" w:rsidRDefault="00EA0D44">
          <w:pPr>
            <w:pStyle w:val="TOC2"/>
            <w:tabs>
              <w:tab w:val="right" w:leader="dot" w:pos="9350"/>
            </w:tabs>
            <w:rPr>
              <w:rFonts w:eastAsiaTheme="minorEastAsia"/>
              <w:noProof/>
              <w:kern w:val="2"/>
              <w:sz w:val="24"/>
              <w:szCs w:val="24"/>
              <w14:ligatures w14:val="standardContextual"/>
            </w:rPr>
          </w:pPr>
          <w:hyperlink w:anchor="_Toc185322487" w:history="1">
            <w:r w:rsidRPr="00AE3C5B">
              <w:rPr>
                <w:rStyle w:val="Hyperlink"/>
                <w:noProof/>
              </w:rPr>
              <w:t>PLANNING: Reference Material</w:t>
            </w:r>
            <w:r>
              <w:rPr>
                <w:noProof/>
                <w:webHidden/>
              </w:rPr>
              <w:tab/>
            </w:r>
            <w:r>
              <w:rPr>
                <w:noProof/>
                <w:webHidden/>
              </w:rPr>
              <w:fldChar w:fldCharType="begin"/>
            </w:r>
            <w:r>
              <w:rPr>
                <w:noProof/>
                <w:webHidden/>
              </w:rPr>
              <w:instrText xml:space="preserve"> PAGEREF _Toc185322487 \h </w:instrText>
            </w:r>
            <w:r>
              <w:rPr>
                <w:noProof/>
                <w:webHidden/>
              </w:rPr>
            </w:r>
            <w:r>
              <w:rPr>
                <w:noProof/>
                <w:webHidden/>
              </w:rPr>
              <w:fldChar w:fldCharType="separate"/>
            </w:r>
            <w:r w:rsidR="00B04327">
              <w:rPr>
                <w:noProof/>
                <w:webHidden/>
              </w:rPr>
              <w:t>10</w:t>
            </w:r>
            <w:r>
              <w:rPr>
                <w:noProof/>
                <w:webHidden/>
              </w:rPr>
              <w:fldChar w:fldCharType="end"/>
            </w:r>
          </w:hyperlink>
        </w:p>
        <w:p w14:paraId="30ACFFEC" w14:textId="13CCB9EA" w:rsidR="00EA0D44" w:rsidRDefault="00EA0D44">
          <w:pPr>
            <w:pStyle w:val="TOC2"/>
            <w:tabs>
              <w:tab w:val="right" w:leader="dot" w:pos="9350"/>
            </w:tabs>
            <w:rPr>
              <w:rFonts w:eastAsiaTheme="minorEastAsia"/>
              <w:noProof/>
              <w:kern w:val="2"/>
              <w:sz w:val="24"/>
              <w:szCs w:val="24"/>
              <w14:ligatures w14:val="standardContextual"/>
            </w:rPr>
          </w:pPr>
          <w:hyperlink w:anchor="_Toc185322488" w:history="1">
            <w:r w:rsidRPr="00AE3C5B">
              <w:rPr>
                <w:rStyle w:val="Hyperlink"/>
                <w:noProof/>
              </w:rPr>
              <w:t>PLANNING:  Fraud Template</w:t>
            </w:r>
            <w:r>
              <w:rPr>
                <w:noProof/>
                <w:webHidden/>
              </w:rPr>
              <w:tab/>
            </w:r>
            <w:r>
              <w:rPr>
                <w:noProof/>
                <w:webHidden/>
              </w:rPr>
              <w:fldChar w:fldCharType="begin"/>
            </w:r>
            <w:r>
              <w:rPr>
                <w:noProof/>
                <w:webHidden/>
              </w:rPr>
              <w:instrText xml:space="preserve"> PAGEREF _Toc185322488 \h </w:instrText>
            </w:r>
            <w:r>
              <w:rPr>
                <w:noProof/>
                <w:webHidden/>
              </w:rPr>
            </w:r>
            <w:r>
              <w:rPr>
                <w:noProof/>
                <w:webHidden/>
              </w:rPr>
              <w:fldChar w:fldCharType="separate"/>
            </w:r>
            <w:r w:rsidR="00B04327">
              <w:rPr>
                <w:noProof/>
                <w:webHidden/>
              </w:rPr>
              <w:t>12</w:t>
            </w:r>
            <w:r>
              <w:rPr>
                <w:noProof/>
                <w:webHidden/>
              </w:rPr>
              <w:fldChar w:fldCharType="end"/>
            </w:r>
          </w:hyperlink>
        </w:p>
        <w:p w14:paraId="77E2C810" w14:textId="4BA7276A" w:rsidR="00EA0D44" w:rsidRDefault="00EA0D44">
          <w:pPr>
            <w:pStyle w:val="TOC1"/>
            <w:tabs>
              <w:tab w:val="right" w:leader="dot" w:pos="9350"/>
            </w:tabs>
            <w:rPr>
              <w:rFonts w:eastAsiaTheme="minorEastAsia"/>
              <w:noProof/>
              <w:kern w:val="2"/>
              <w:sz w:val="24"/>
              <w:szCs w:val="24"/>
              <w14:ligatures w14:val="standardContextual"/>
            </w:rPr>
          </w:pPr>
          <w:hyperlink w:anchor="_Toc185322489" w:history="1">
            <w:r w:rsidRPr="00AE3C5B">
              <w:rPr>
                <w:rStyle w:val="Hyperlink"/>
                <w:noProof/>
              </w:rPr>
              <w:t>CONTROL ASSESSMENT QUESTIONS – EXTERNAL SALES OF USED EQUIPMENT</w:t>
            </w:r>
            <w:r>
              <w:rPr>
                <w:noProof/>
                <w:webHidden/>
              </w:rPr>
              <w:tab/>
            </w:r>
            <w:r>
              <w:rPr>
                <w:noProof/>
                <w:webHidden/>
              </w:rPr>
              <w:fldChar w:fldCharType="begin"/>
            </w:r>
            <w:r>
              <w:rPr>
                <w:noProof/>
                <w:webHidden/>
              </w:rPr>
              <w:instrText xml:space="preserve"> PAGEREF _Toc185322489 \h </w:instrText>
            </w:r>
            <w:r>
              <w:rPr>
                <w:noProof/>
                <w:webHidden/>
              </w:rPr>
            </w:r>
            <w:r>
              <w:rPr>
                <w:noProof/>
                <w:webHidden/>
              </w:rPr>
              <w:fldChar w:fldCharType="separate"/>
            </w:r>
            <w:r w:rsidR="00B04327">
              <w:rPr>
                <w:noProof/>
                <w:webHidden/>
              </w:rPr>
              <w:t>13</w:t>
            </w:r>
            <w:r>
              <w:rPr>
                <w:noProof/>
                <w:webHidden/>
              </w:rPr>
              <w:fldChar w:fldCharType="end"/>
            </w:r>
          </w:hyperlink>
        </w:p>
        <w:p w14:paraId="52220B04" w14:textId="20302ADC" w:rsidR="00EA0D44" w:rsidRDefault="00EA0D44">
          <w:pPr>
            <w:pStyle w:val="TOC2"/>
            <w:tabs>
              <w:tab w:val="right" w:leader="dot" w:pos="9350"/>
            </w:tabs>
            <w:rPr>
              <w:rFonts w:eastAsiaTheme="minorEastAsia"/>
              <w:noProof/>
              <w:kern w:val="2"/>
              <w:sz w:val="24"/>
              <w:szCs w:val="24"/>
              <w14:ligatures w14:val="standardContextual"/>
            </w:rPr>
          </w:pPr>
          <w:hyperlink w:anchor="_Toc185322490" w:history="1">
            <w:r w:rsidRPr="00AE3C5B">
              <w:rPr>
                <w:rStyle w:val="Hyperlink"/>
                <w:noProof/>
              </w:rPr>
              <w:t>Key Control Question:  1. External Sales</w:t>
            </w:r>
            <w:r>
              <w:rPr>
                <w:noProof/>
                <w:webHidden/>
              </w:rPr>
              <w:tab/>
            </w:r>
            <w:r>
              <w:rPr>
                <w:noProof/>
                <w:webHidden/>
              </w:rPr>
              <w:fldChar w:fldCharType="begin"/>
            </w:r>
            <w:r>
              <w:rPr>
                <w:noProof/>
                <w:webHidden/>
              </w:rPr>
              <w:instrText xml:space="preserve"> PAGEREF _Toc185322490 \h </w:instrText>
            </w:r>
            <w:r>
              <w:rPr>
                <w:noProof/>
                <w:webHidden/>
              </w:rPr>
            </w:r>
            <w:r>
              <w:rPr>
                <w:noProof/>
                <w:webHidden/>
              </w:rPr>
              <w:fldChar w:fldCharType="separate"/>
            </w:r>
            <w:r w:rsidR="00B04327">
              <w:rPr>
                <w:noProof/>
                <w:webHidden/>
              </w:rPr>
              <w:t>13</w:t>
            </w:r>
            <w:r>
              <w:rPr>
                <w:noProof/>
                <w:webHidden/>
              </w:rPr>
              <w:fldChar w:fldCharType="end"/>
            </w:r>
          </w:hyperlink>
        </w:p>
        <w:p w14:paraId="7F0D865F" w14:textId="6E2D051C" w:rsidR="00EA0D44" w:rsidRDefault="00EA0D44">
          <w:pPr>
            <w:pStyle w:val="TOC3"/>
            <w:tabs>
              <w:tab w:val="right" w:leader="dot" w:pos="9350"/>
            </w:tabs>
            <w:rPr>
              <w:rFonts w:eastAsiaTheme="minorEastAsia"/>
              <w:noProof/>
              <w:kern w:val="2"/>
              <w:sz w:val="24"/>
              <w:szCs w:val="24"/>
              <w14:ligatures w14:val="standardContextual"/>
            </w:rPr>
          </w:pPr>
          <w:hyperlink w:anchor="_Toc185322491" w:history="1">
            <w:r w:rsidRPr="00AE3C5B">
              <w:rPr>
                <w:rStyle w:val="Hyperlink"/>
                <w:noProof/>
              </w:rPr>
              <w:t>Primary Test:  Broker Selection (ES001.P)</w:t>
            </w:r>
            <w:r>
              <w:rPr>
                <w:noProof/>
                <w:webHidden/>
              </w:rPr>
              <w:tab/>
            </w:r>
            <w:r>
              <w:rPr>
                <w:noProof/>
                <w:webHidden/>
              </w:rPr>
              <w:fldChar w:fldCharType="begin"/>
            </w:r>
            <w:r>
              <w:rPr>
                <w:noProof/>
                <w:webHidden/>
              </w:rPr>
              <w:instrText xml:space="preserve"> PAGEREF _Toc185322491 \h </w:instrText>
            </w:r>
            <w:r>
              <w:rPr>
                <w:noProof/>
                <w:webHidden/>
              </w:rPr>
            </w:r>
            <w:r>
              <w:rPr>
                <w:noProof/>
                <w:webHidden/>
              </w:rPr>
              <w:fldChar w:fldCharType="separate"/>
            </w:r>
            <w:r w:rsidR="00B04327">
              <w:rPr>
                <w:noProof/>
                <w:webHidden/>
              </w:rPr>
              <w:t>14</w:t>
            </w:r>
            <w:r>
              <w:rPr>
                <w:noProof/>
                <w:webHidden/>
              </w:rPr>
              <w:fldChar w:fldCharType="end"/>
            </w:r>
          </w:hyperlink>
        </w:p>
        <w:p w14:paraId="44E8D642" w14:textId="75F5D573" w:rsidR="00EA0D44" w:rsidRDefault="00EA0D44">
          <w:pPr>
            <w:pStyle w:val="TOC3"/>
            <w:tabs>
              <w:tab w:val="right" w:leader="dot" w:pos="9350"/>
            </w:tabs>
            <w:rPr>
              <w:rFonts w:eastAsiaTheme="minorEastAsia"/>
              <w:noProof/>
              <w:kern w:val="2"/>
              <w:sz w:val="24"/>
              <w:szCs w:val="24"/>
              <w14:ligatures w14:val="standardContextual"/>
            </w:rPr>
          </w:pPr>
          <w:hyperlink w:anchor="_Toc185322492" w:history="1">
            <w:r w:rsidRPr="00AE3C5B">
              <w:rPr>
                <w:rStyle w:val="Hyperlink"/>
                <w:noProof/>
              </w:rPr>
              <w:t>Primary Test:  Secondary Channel Sales Eligibility (ES002.P)</w:t>
            </w:r>
            <w:r>
              <w:rPr>
                <w:noProof/>
                <w:webHidden/>
              </w:rPr>
              <w:tab/>
            </w:r>
            <w:r>
              <w:rPr>
                <w:noProof/>
                <w:webHidden/>
              </w:rPr>
              <w:fldChar w:fldCharType="begin"/>
            </w:r>
            <w:r>
              <w:rPr>
                <w:noProof/>
                <w:webHidden/>
              </w:rPr>
              <w:instrText xml:space="preserve"> PAGEREF _Toc185322492 \h </w:instrText>
            </w:r>
            <w:r>
              <w:rPr>
                <w:noProof/>
                <w:webHidden/>
              </w:rPr>
            </w:r>
            <w:r>
              <w:rPr>
                <w:noProof/>
                <w:webHidden/>
              </w:rPr>
              <w:fldChar w:fldCharType="separate"/>
            </w:r>
            <w:r w:rsidR="00B04327">
              <w:rPr>
                <w:noProof/>
                <w:webHidden/>
              </w:rPr>
              <w:t>15</w:t>
            </w:r>
            <w:r>
              <w:rPr>
                <w:noProof/>
                <w:webHidden/>
              </w:rPr>
              <w:fldChar w:fldCharType="end"/>
            </w:r>
          </w:hyperlink>
        </w:p>
        <w:p w14:paraId="3370839C" w14:textId="7560E71A" w:rsidR="00EA0D44" w:rsidRDefault="00EA0D44">
          <w:pPr>
            <w:pStyle w:val="TOC3"/>
            <w:tabs>
              <w:tab w:val="right" w:leader="dot" w:pos="9350"/>
            </w:tabs>
            <w:rPr>
              <w:rFonts w:eastAsiaTheme="minorEastAsia"/>
              <w:noProof/>
              <w:kern w:val="2"/>
              <w:sz w:val="24"/>
              <w:szCs w:val="24"/>
              <w14:ligatures w14:val="standardContextual"/>
            </w:rPr>
          </w:pPr>
          <w:hyperlink w:anchor="_Toc185322493" w:history="1">
            <w:r w:rsidRPr="00AE3C5B">
              <w:rPr>
                <w:rStyle w:val="Hyperlink"/>
                <w:noProof/>
              </w:rPr>
              <w:t>Primary Test:  Broker Sales Offering (ES003.P)</w:t>
            </w:r>
            <w:r>
              <w:rPr>
                <w:noProof/>
                <w:webHidden/>
              </w:rPr>
              <w:tab/>
            </w:r>
            <w:r>
              <w:rPr>
                <w:noProof/>
                <w:webHidden/>
              </w:rPr>
              <w:fldChar w:fldCharType="begin"/>
            </w:r>
            <w:r>
              <w:rPr>
                <w:noProof/>
                <w:webHidden/>
              </w:rPr>
              <w:instrText xml:space="preserve"> PAGEREF _Toc185322493 \h </w:instrText>
            </w:r>
            <w:r>
              <w:rPr>
                <w:noProof/>
                <w:webHidden/>
              </w:rPr>
            </w:r>
            <w:r>
              <w:rPr>
                <w:noProof/>
                <w:webHidden/>
              </w:rPr>
              <w:fldChar w:fldCharType="separate"/>
            </w:r>
            <w:r w:rsidR="00B04327">
              <w:rPr>
                <w:noProof/>
                <w:webHidden/>
              </w:rPr>
              <w:t>16</w:t>
            </w:r>
            <w:r>
              <w:rPr>
                <w:noProof/>
                <w:webHidden/>
              </w:rPr>
              <w:fldChar w:fldCharType="end"/>
            </w:r>
          </w:hyperlink>
        </w:p>
        <w:p w14:paraId="7E75C525" w14:textId="7ED04315" w:rsidR="00EA0D44" w:rsidRDefault="00EA0D44">
          <w:pPr>
            <w:pStyle w:val="TOC3"/>
            <w:tabs>
              <w:tab w:val="right" w:leader="dot" w:pos="9350"/>
            </w:tabs>
            <w:rPr>
              <w:rFonts w:eastAsiaTheme="minorEastAsia"/>
              <w:noProof/>
              <w:kern w:val="2"/>
              <w:sz w:val="24"/>
              <w:szCs w:val="24"/>
              <w14:ligatures w14:val="standardContextual"/>
            </w:rPr>
          </w:pPr>
          <w:hyperlink w:anchor="_Toc185322494" w:history="1">
            <w:r w:rsidRPr="00AE3C5B">
              <w:rPr>
                <w:rStyle w:val="Hyperlink"/>
                <w:noProof/>
              </w:rPr>
              <w:t>Primary Test:  Broker Sales Agreements (ES004.P)</w:t>
            </w:r>
            <w:r>
              <w:rPr>
                <w:noProof/>
                <w:webHidden/>
              </w:rPr>
              <w:tab/>
            </w:r>
            <w:r>
              <w:rPr>
                <w:noProof/>
                <w:webHidden/>
              </w:rPr>
              <w:fldChar w:fldCharType="begin"/>
            </w:r>
            <w:r>
              <w:rPr>
                <w:noProof/>
                <w:webHidden/>
              </w:rPr>
              <w:instrText xml:space="preserve"> PAGEREF _Toc185322494 \h </w:instrText>
            </w:r>
            <w:r>
              <w:rPr>
                <w:noProof/>
                <w:webHidden/>
              </w:rPr>
            </w:r>
            <w:r>
              <w:rPr>
                <w:noProof/>
                <w:webHidden/>
              </w:rPr>
              <w:fldChar w:fldCharType="separate"/>
            </w:r>
            <w:r w:rsidR="00B04327">
              <w:rPr>
                <w:noProof/>
                <w:webHidden/>
              </w:rPr>
              <w:t>17</w:t>
            </w:r>
            <w:r>
              <w:rPr>
                <w:noProof/>
                <w:webHidden/>
              </w:rPr>
              <w:fldChar w:fldCharType="end"/>
            </w:r>
          </w:hyperlink>
        </w:p>
        <w:p w14:paraId="0719159B" w14:textId="25AEE743" w:rsidR="00EA0D44" w:rsidRDefault="00EA0D44">
          <w:pPr>
            <w:pStyle w:val="TOC3"/>
            <w:tabs>
              <w:tab w:val="right" w:leader="dot" w:pos="9350"/>
            </w:tabs>
            <w:rPr>
              <w:rFonts w:eastAsiaTheme="minorEastAsia"/>
              <w:noProof/>
              <w:kern w:val="2"/>
              <w:sz w:val="24"/>
              <w:szCs w:val="24"/>
              <w14:ligatures w14:val="standardContextual"/>
            </w:rPr>
          </w:pPr>
          <w:hyperlink w:anchor="_Toc185322495" w:history="1">
            <w:r w:rsidRPr="00AE3C5B">
              <w:rPr>
                <w:rStyle w:val="Hyperlink"/>
                <w:noProof/>
              </w:rPr>
              <w:t>Primary Test:  Payment for External Sales (ES005.P)</w:t>
            </w:r>
            <w:r>
              <w:rPr>
                <w:noProof/>
                <w:webHidden/>
              </w:rPr>
              <w:tab/>
            </w:r>
            <w:r>
              <w:rPr>
                <w:noProof/>
                <w:webHidden/>
              </w:rPr>
              <w:fldChar w:fldCharType="begin"/>
            </w:r>
            <w:r>
              <w:rPr>
                <w:noProof/>
                <w:webHidden/>
              </w:rPr>
              <w:instrText xml:space="preserve"> PAGEREF _Toc185322495 \h </w:instrText>
            </w:r>
            <w:r>
              <w:rPr>
                <w:noProof/>
                <w:webHidden/>
              </w:rPr>
            </w:r>
            <w:r>
              <w:rPr>
                <w:noProof/>
                <w:webHidden/>
              </w:rPr>
              <w:fldChar w:fldCharType="separate"/>
            </w:r>
            <w:r w:rsidR="00B04327">
              <w:rPr>
                <w:noProof/>
                <w:webHidden/>
              </w:rPr>
              <w:t>18</w:t>
            </w:r>
            <w:r>
              <w:rPr>
                <w:noProof/>
                <w:webHidden/>
              </w:rPr>
              <w:fldChar w:fldCharType="end"/>
            </w:r>
          </w:hyperlink>
        </w:p>
        <w:p w14:paraId="685E83D8" w14:textId="669C9A95" w:rsidR="00EA0D44" w:rsidRDefault="00EA0D44">
          <w:pPr>
            <w:pStyle w:val="TOC3"/>
            <w:tabs>
              <w:tab w:val="right" w:leader="dot" w:pos="9350"/>
            </w:tabs>
            <w:rPr>
              <w:rFonts w:eastAsiaTheme="minorEastAsia"/>
              <w:noProof/>
              <w:kern w:val="2"/>
              <w:sz w:val="24"/>
              <w:szCs w:val="24"/>
              <w14:ligatures w14:val="standardContextual"/>
            </w:rPr>
          </w:pPr>
          <w:hyperlink w:anchor="_Toc185322496" w:history="1">
            <w:r w:rsidRPr="00AE3C5B">
              <w:rPr>
                <w:rStyle w:val="Hyperlink"/>
                <w:noProof/>
              </w:rPr>
              <w:t>Primary Test:  Cash Receipts (ES006.P)</w:t>
            </w:r>
            <w:r>
              <w:rPr>
                <w:noProof/>
                <w:webHidden/>
              </w:rPr>
              <w:tab/>
            </w:r>
            <w:r>
              <w:rPr>
                <w:noProof/>
                <w:webHidden/>
              </w:rPr>
              <w:fldChar w:fldCharType="begin"/>
            </w:r>
            <w:r>
              <w:rPr>
                <w:noProof/>
                <w:webHidden/>
              </w:rPr>
              <w:instrText xml:space="preserve"> PAGEREF _Toc185322496 \h </w:instrText>
            </w:r>
            <w:r>
              <w:rPr>
                <w:noProof/>
                <w:webHidden/>
              </w:rPr>
            </w:r>
            <w:r>
              <w:rPr>
                <w:noProof/>
                <w:webHidden/>
              </w:rPr>
              <w:fldChar w:fldCharType="separate"/>
            </w:r>
            <w:r w:rsidR="00B04327">
              <w:rPr>
                <w:noProof/>
                <w:webHidden/>
              </w:rPr>
              <w:t>19</w:t>
            </w:r>
            <w:r>
              <w:rPr>
                <w:noProof/>
                <w:webHidden/>
              </w:rPr>
              <w:fldChar w:fldCharType="end"/>
            </w:r>
          </w:hyperlink>
        </w:p>
        <w:p w14:paraId="0CF4D994" w14:textId="45E38C88" w:rsidR="00EA0D44" w:rsidRDefault="00EA0D44">
          <w:pPr>
            <w:pStyle w:val="TOC3"/>
            <w:tabs>
              <w:tab w:val="right" w:leader="dot" w:pos="9350"/>
            </w:tabs>
            <w:rPr>
              <w:rFonts w:eastAsiaTheme="minorEastAsia"/>
              <w:noProof/>
              <w:kern w:val="2"/>
              <w:sz w:val="24"/>
              <w:szCs w:val="24"/>
              <w14:ligatures w14:val="standardContextual"/>
            </w:rPr>
          </w:pPr>
          <w:hyperlink w:anchor="_Toc185322497" w:history="1">
            <w:r w:rsidRPr="00AE3C5B">
              <w:rPr>
                <w:rStyle w:val="Hyperlink"/>
                <w:noProof/>
              </w:rPr>
              <w:t>Primary Test:  Retail Sales (ES007.P)</w:t>
            </w:r>
            <w:r>
              <w:rPr>
                <w:noProof/>
                <w:webHidden/>
              </w:rPr>
              <w:tab/>
            </w:r>
            <w:r>
              <w:rPr>
                <w:noProof/>
                <w:webHidden/>
              </w:rPr>
              <w:fldChar w:fldCharType="begin"/>
            </w:r>
            <w:r>
              <w:rPr>
                <w:noProof/>
                <w:webHidden/>
              </w:rPr>
              <w:instrText xml:space="preserve"> PAGEREF _Toc185322497 \h </w:instrText>
            </w:r>
            <w:r>
              <w:rPr>
                <w:noProof/>
                <w:webHidden/>
              </w:rPr>
            </w:r>
            <w:r>
              <w:rPr>
                <w:noProof/>
                <w:webHidden/>
              </w:rPr>
              <w:fldChar w:fldCharType="separate"/>
            </w:r>
            <w:r w:rsidR="00B04327">
              <w:rPr>
                <w:noProof/>
                <w:webHidden/>
              </w:rPr>
              <w:t>20</w:t>
            </w:r>
            <w:r>
              <w:rPr>
                <w:noProof/>
                <w:webHidden/>
              </w:rPr>
              <w:fldChar w:fldCharType="end"/>
            </w:r>
          </w:hyperlink>
        </w:p>
        <w:p w14:paraId="284BA9A8" w14:textId="3606C809" w:rsidR="00EA0D44" w:rsidRDefault="00EA0D44">
          <w:pPr>
            <w:pStyle w:val="TOC2"/>
            <w:tabs>
              <w:tab w:val="right" w:leader="dot" w:pos="9350"/>
            </w:tabs>
            <w:rPr>
              <w:rFonts w:eastAsiaTheme="minorEastAsia"/>
              <w:noProof/>
              <w:kern w:val="2"/>
              <w:sz w:val="24"/>
              <w:szCs w:val="24"/>
              <w14:ligatures w14:val="standardContextual"/>
            </w:rPr>
          </w:pPr>
          <w:hyperlink w:anchor="_Toc185322498" w:history="1">
            <w:r w:rsidRPr="00AE3C5B">
              <w:rPr>
                <w:rStyle w:val="Hyperlink"/>
                <w:noProof/>
              </w:rPr>
              <w:t>Key Control Question:  2. Pricing Requirements</w:t>
            </w:r>
            <w:r>
              <w:rPr>
                <w:noProof/>
                <w:webHidden/>
              </w:rPr>
              <w:tab/>
            </w:r>
            <w:r>
              <w:rPr>
                <w:noProof/>
                <w:webHidden/>
              </w:rPr>
              <w:fldChar w:fldCharType="begin"/>
            </w:r>
            <w:r>
              <w:rPr>
                <w:noProof/>
                <w:webHidden/>
              </w:rPr>
              <w:instrText xml:space="preserve"> PAGEREF _Toc185322498 \h </w:instrText>
            </w:r>
            <w:r>
              <w:rPr>
                <w:noProof/>
                <w:webHidden/>
              </w:rPr>
            </w:r>
            <w:r>
              <w:rPr>
                <w:noProof/>
                <w:webHidden/>
              </w:rPr>
              <w:fldChar w:fldCharType="separate"/>
            </w:r>
            <w:r w:rsidR="00B04327">
              <w:rPr>
                <w:noProof/>
                <w:webHidden/>
              </w:rPr>
              <w:t>21</w:t>
            </w:r>
            <w:r>
              <w:rPr>
                <w:noProof/>
                <w:webHidden/>
              </w:rPr>
              <w:fldChar w:fldCharType="end"/>
            </w:r>
          </w:hyperlink>
        </w:p>
        <w:p w14:paraId="79B84FEB" w14:textId="2DFD8768" w:rsidR="00EA0D44" w:rsidRDefault="00EA0D44">
          <w:pPr>
            <w:pStyle w:val="TOC3"/>
            <w:tabs>
              <w:tab w:val="right" w:leader="dot" w:pos="9350"/>
            </w:tabs>
            <w:rPr>
              <w:rFonts w:eastAsiaTheme="minorEastAsia"/>
              <w:noProof/>
              <w:kern w:val="2"/>
              <w:sz w:val="24"/>
              <w:szCs w:val="24"/>
              <w14:ligatures w14:val="standardContextual"/>
            </w:rPr>
          </w:pPr>
          <w:hyperlink w:anchor="_Toc185322499" w:history="1">
            <w:r w:rsidRPr="00AE3C5B">
              <w:rPr>
                <w:rStyle w:val="Hyperlink"/>
                <w:noProof/>
              </w:rPr>
              <w:t>Primary Test:  Pricing (PR001.P)</w:t>
            </w:r>
            <w:r>
              <w:rPr>
                <w:noProof/>
                <w:webHidden/>
              </w:rPr>
              <w:tab/>
            </w:r>
            <w:r>
              <w:rPr>
                <w:noProof/>
                <w:webHidden/>
              </w:rPr>
              <w:fldChar w:fldCharType="begin"/>
            </w:r>
            <w:r>
              <w:rPr>
                <w:noProof/>
                <w:webHidden/>
              </w:rPr>
              <w:instrText xml:space="preserve"> PAGEREF _Toc185322499 \h </w:instrText>
            </w:r>
            <w:r>
              <w:rPr>
                <w:noProof/>
                <w:webHidden/>
              </w:rPr>
            </w:r>
            <w:r>
              <w:rPr>
                <w:noProof/>
                <w:webHidden/>
              </w:rPr>
              <w:fldChar w:fldCharType="separate"/>
            </w:r>
            <w:r w:rsidR="00B04327">
              <w:rPr>
                <w:noProof/>
                <w:webHidden/>
              </w:rPr>
              <w:t>22</w:t>
            </w:r>
            <w:r>
              <w:rPr>
                <w:noProof/>
                <w:webHidden/>
              </w:rPr>
              <w:fldChar w:fldCharType="end"/>
            </w:r>
          </w:hyperlink>
        </w:p>
        <w:p w14:paraId="2EDEEBEC" w14:textId="2F1192E9" w:rsidR="00EA0D44" w:rsidRDefault="00EA0D44">
          <w:pPr>
            <w:pStyle w:val="TOC2"/>
            <w:tabs>
              <w:tab w:val="right" w:leader="dot" w:pos="9350"/>
            </w:tabs>
            <w:rPr>
              <w:rFonts w:eastAsiaTheme="minorEastAsia"/>
              <w:noProof/>
              <w:kern w:val="2"/>
              <w:sz w:val="24"/>
              <w:szCs w:val="24"/>
              <w14:ligatures w14:val="standardContextual"/>
            </w:rPr>
          </w:pPr>
          <w:hyperlink w:anchor="_Toc185322500" w:history="1">
            <w:r w:rsidRPr="00AE3C5B">
              <w:rPr>
                <w:rStyle w:val="Hyperlink"/>
                <w:noProof/>
              </w:rPr>
              <w:t>Key Control Question:  3. E-Business</w:t>
            </w:r>
            <w:r>
              <w:rPr>
                <w:noProof/>
                <w:webHidden/>
              </w:rPr>
              <w:tab/>
            </w:r>
            <w:r>
              <w:rPr>
                <w:noProof/>
                <w:webHidden/>
              </w:rPr>
              <w:fldChar w:fldCharType="begin"/>
            </w:r>
            <w:r>
              <w:rPr>
                <w:noProof/>
                <w:webHidden/>
              </w:rPr>
              <w:instrText xml:space="preserve"> PAGEREF _Toc185322500 \h </w:instrText>
            </w:r>
            <w:r>
              <w:rPr>
                <w:noProof/>
                <w:webHidden/>
              </w:rPr>
            </w:r>
            <w:r>
              <w:rPr>
                <w:noProof/>
                <w:webHidden/>
              </w:rPr>
              <w:fldChar w:fldCharType="separate"/>
            </w:r>
            <w:r w:rsidR="00B04327">
              <w:rPr>
                <w:noProof/>
                <w:webHidden/>
              </w:rPr>
              <w:t>23</w:t>
            </w:r>
            <w:r>
              <w:rPr>
                <w:noProof/>
                <w:webHidden/>
              </w:rPr>
              <w:fldChar w:fldCharType="end"/>
            </w:r>
          </w:hyperlink>
        </w:p>
        <w:p w14:paraId="390D98D2" w14:textId="69BAAFAC" w:rsidR="00EA0D44" w:rsidRDefault="00EA0D44">
          <w:pPr>
            <w:pStyle w:val="TOC3"/>
            <w:tabs>
              <w:tab w:val="right" w:leader="dot" w:pos="9350"/>
            </w:tabs>
            <w:rPr>
              <w:rFonts w:eastAsiaTheme="minorEastAsia"/>
              <w:noProof/>
              <w:kern w:val="2"/>
              <w:sz w:val="24"/>
              <w:szCs w:val="24"/>
              <w14:ligatures w14:val="standardContextual"/>
            </w:rPr>
          </w:pPr>
          <w:hyperlink w:anchor="_Toc185322501" w:history="1">
            <w:r w:rsidRPr="00AE3C5B">
              <w:rPr>
                <w:rStyle w:val="Hyperlink"/>
                <w:noProof/>
              </w:rPr>
              <w:t>Primary Test:  E-Business (EB001.P)</w:t>
            </w:r>
            <w:r>
              <w:rPr>
                <w:noProof/>
                <w:webHidden/>
              </w:rPr>
              <w:tab/>
            </w:r>
            <w:r>
              <w:rPr>
                <w:noProof/>
                <w:webHidden/>
              </w:rPr>
              <w:fldChar w:fldCharType="begin"/>
            </w:r>
            <w:r>
              <w:rPr>
                <w:noProof/>
                <w:webHidden/>
              </w:rPr>
              <w:instrText xml:space="preserve"> PAGEREF _Toc185322501 \h </w:instrText>
            </w:r>
            <w:r>
              <w:rPr>
                <w:noProof/>
                <w:webHidden/>
              </w:rPr>
            </w:r>
            <w:r>
              <w:rPr>
                <w:noProof/>
                <w:webHidden/>
              </w:rPr>
              <w:fldChar w:fldCharType="separate"/>
            </w:r>
            <w:r w:rsidR="00B04327">
              <w:rPr>
                <w:noProof/>
                <w:webHidden/>
              </w:rPr>
              <w:t>24</w:t>
            </w:r>
            <w:r>
              <w:rPr>
                <w:noProof/>
                <w:webHidden/>
              </w:rPr>
              <w:fldChar w:fldCharType="end"/>
            </w:r>
          </w:hyperlink>
        </w:p>
        <w:p w14:paraId="59AC9331" w14:textId="1D73B422" w:rsidR="00EA0D44" w:rsidRDefault="00EA0D44">
          <w:pPr>
            <w:pStyle w:val="TOC2"/>
            <w:tabs>
              <w:tab w:val="right" w:leader="dot" w:pos="9350"/>
            </w:tabs>
            <w:rPr>
              <w:rFonts w:eastAsiaTheme="minorEastAsia"/>
              <w:noProof/>
              <w:kern w:val="2"/>
              <w:sz w:val="24"/>
              <w:szCs w:val="24"/>
              <w14:ligatures w14:val="standardContextual"/>
            </w:rPr>
          </w:pPr>
          <w:hyperlink w:anchor="_Toc185322502" w:history="1">
            <w:r w:rsidRPr="00AE3C5B">
              <w:rPr>
                <w:rStyle w:val="Hyperlink"/>
                <w:noProof/>
              </w:rPr>
              <w:t>Key Control Question:  4. Credit Evaluation</w:t>
            </w:r>
            <w:r>
              <w:rPr>
                <w:noProof/>
                <w:webHidden/>
              </w:rPr>
              <w:tab/>
            </w:r>
            <w:r>
              <w:rPr>
                <w:noProof/>
                <w:webHidden/>
              </w:rPr>
              <w:fldChar w:fldCharType="begin"/>
            </w:r>
            <w:r>
              <w:rPr>
                <w:noProof/>
                <w:webHidden/>
              </w:rPr>
              <w:instrText xml:space="preserve"> PAGEREF _Toc185322502 \h </w:instrText>
            </w:r>
            <w:r>
              <w:rPr>
                <w:noProof/>
                <w:webHidden/>
              </w:rPr>
            </w:r>
            <w:r>
              <w:rPr>
                <w:noProof/>
                <w:webHidden/>
              </w:rPr>
              <w:fldChar w:fldCharType="separate"/>
            </w:r>
            <w:r w:rsidR="00B04327">
              <w:rPr>
                <w:noProof/>
                <w:webHidden/>
              </w:rPr>
              <w:t>25</w:t>
            </w:r>
            <w:r>
              <w:rPr>
                <w:noProof/>
                <w:webHidden/>
              </w:rPr>
              <w:fldChar w:fldCharType="end"/>
            </w:r>
          </w:hyperlink>
        </w:p>
        <w:p w14:paraId="4C97B603" w14:textId="711C34A9" w:rsidR="00EA0D44" w:rsidRDefault="00EA0D44">
          <w:pPr>
            <w:pStyle w:val="TOC3"/>
            <w:tabs>
              <w:tab w:val="right" w:leader="dot" w:pos="9350"/>
            </w:tabs>
            <w:rPr>
              <w:rFonts w:eastAsiaTheme="minorEastAsia"/>
              <w:noProof/>
              <w:kern w:val="2"/>
              <w:sz w:val="24"/>
              <w:szCs w:val="24"/>
              <w14:ligatures w14:val="standardContextual"/>
            </w:rPr>
          </w:pPr>
          <w:hyperlink w:anchor="_Toc185322503" w:history="1">
            <w:r w:rsidRPr="00AE3C5B">
              <w:rPr>
                <w:rStyle w:val="Hyperlink"/>
                <w:noProof/>
              </w:rPr>
              <w:t>Primary Test:  Credit Risk Management (CE001.P)</w:t>
            </w:r>
            <w:r>
              <w:rPr>
                <w:noProof/>
                <w:webHidden/>
              </w:rPr>
              <w:tab/>
            </w:r>
            <w:r>
              <w:rPr>
                <w:noProof/>
                <w:webHidden/>
              </w:rPr>
              <w:fldChar w:fldCharType="begin"/>
            </w:r>
            <w:r>
              <w:rPr>
                <w:noProof/>
                <w:webHidden/>
              </w:rPr>
              <w:instrText xml:space="preserve"> PAGEREF _Toc185322503 \h </w:instrText>
            </w:r>
            <w:r>
              <w:rPr>
                <w:noProof/>
                <w:webHidden/>
              </w:rPr>
            </w:r>
            <w:r>
              <w:rPr>
                <w:noProof/>
                <w:webHidden/>
              </w:rPr>
              <w:fldChar w:fldCharType="separate"/>
            </w:r>
            <w:r w:rsidR="00B04327">
              <w:rPr>
                <w:noProof/>
                <w:webHidden/>
              </w:rPr>
              <w:t>26</w:t>
            </w:r>
            <w:r>
              <w:rPr>
                <w:noProof/>
                <w:webHidden/>
              </w:rPr>
              <w:fldChar w:fldCharType="end"/>
            </w:r>
          </w:hyperlink>
        </w:p>
        <w:p w14:paraId="732E6A8D" w14:textId="159A3DF4" w:rsidR="00EA0D44" w:rsidRDefault="00EA0D44">
          <w:pPr>
            <w:pStyle w:val="TOC2"/>
            <w:tabs>
              <w:tab w:val="right" w:leader="dot" w:pos="9350"/>
            </w:tabs>
            <w:rPr>
              <w:rFonts w:eastAsiaTheme="minorEastAsia"/>
              <w:noProof/>
              <w:kern w:val="2"/>
              <w:sz w:val="24"/>
              <w:szCs w:val="24"/>
              <w14:ligatures w14:val="standardContextual"/>
            </w:rPr>
          </w:pPr>
          <w:hyperlink w:anchor="_Toc185322504" w:history="1">
            <w:r w:rsidRPr="00AE3C5B">
              <w:rPr>
                <w:rStyle w:val="Hyperlink"/>
                <w:noProof/>
              </w:rPr>
              <w:t>Key Control Question:  5. Revenue and Cost</w:t>
            </w:r>
            <w:r>
              <w:rPr>
                <w:noProof/>
                <w:webHidden/>
              </w:rPr>
              <w:tab/>
            </w:r>
            <w:r>
              <w:rPr>
                <w:noProof/>
                <w:webHidden/>
              </w:rPr>
              <w:fldChar w:fldCharType="begin"/>
            </w:r>
            <w:r>
              <w:rPr>
                <w:noProof/>
                <w:webHidden/>
              </w:rPr>
              <w:instrText xml:space="preserve"> PAGEREF _Toc185322504 \h </w:instrText>
            </w:r>
            <w:r>
              <w:rPr>
                <w:noProof/>
                <w:webHidden/>
              </w:rPr>
            </w:r>
            <w:r>
              <w:rPr>
                <w:noProof/>
                <w:webHidden/>
              </w:rPr>
              <w:fldChar w:fldCharType="separate"/>
            </w:r>
            <w:r w:rsidR="00B04327">
              <w:rPr>
                <w:noProof/>
                <w:webHidden/>
              </w:rPr>
              <w:t>27</w:t>
            </w:r>
            <w:r>
              <w:rPr>
                <w:noProof/>
                <w:webHidden/>
              </w:rPr>
              <w:fldChar w:fldCharType="end"/>
            </w:r>
          </w:hyperlink>
        </w:p>
        <w:p w14:paraId="56BA9EC7" w14:textId="25377DCE" w:rsidR="00EA0D44" w:rsidRDefault="00EA0D44">
          <w:pPr>
            <w:pStyle w:val="TOC3"/>
            <w:tabs>
              <w:tab w:val="right" w:leader="dot" w:pos="9350"/>
            </w:tabs>
            <w:rPr>
              <w:rFonts w:eastAsiaTheme="minorEastAsia"/>
              <w:noProof/>
              <w:kern w:val="2"/>
              <w:sz w:val="24"/>
              <w:szCs w:val="24"/>
              <w14:ligatures w14:val="standardContextual"/>
            </w:rPr>
          </w:pPr>
          <w:hyperlink w:anchor="_Toc185322505" w:history="1">
            <w:r w:rsidRPr="00AE3C5B">
              <w:rPr>
                <w:rStyle w:val="Hyperlink"/>
                <w:noProof/>
              </w:rPr>
              <w:t>Primary Test:  Revenue Recognition (RC001.P)</w:t>
            </w:r>
            <w:r>
              <w:rPr>
                <w:noProof/>
                <w:webHidden/>
              </w:rPr>
              <w:tab/>
            </w:r>
            <w:r>
              <w:rPr>
                <w:noProof/>
                <w:webHidden/>
              </w:rPr>
              <w:fldChar w:fldCharType="begin"/>
            </w:r>
            <w:r>
              <w:rPr>
                <w:noProof/>
                <w:webHidden/>
              </w:rPr>
              <w:instrText xml:space="preserve"> PAGEREF _Toc185322505 \h </w:instrText>
            </w:r>
            <w:r>
              <w:rPr>
                <w:noProof/>
                <w:webHidden/>
              </w:rPr>
            </w:r>
            <w:r>
              <w:rPr>
                <w:noProof/>
                <w:webHidden/>
              </w:rPr>
              <w:fldChar w:fldCharType="separate"/>
            </w:r>
            <w:r w:rsidR="00B04327">
              <w:rPr>
                <w:noProof/>
                <w:webHidden/>
              </w:rPr>
              <w:t>28</w:t>
            </w:r>
            <w:r>
              <w:rPr>
                <w:noProof/>
                <w:webHidden/>
              </w:rPr>
              <w:fldChar w:fldCharType="end"/>
            </w:r>
          </w:hyperlink>
        </w:p>
        <w:p w14:paraId="506A265D" w14:textId="65AC4FA3" w:rsidR="00EA0D44" w:rsidRDefault="00EA0D44">
          <w:pPr>
            <w:pStyle w:val="TOC3"/>
            <w:tabs>
              <w:tab w:val="right" w:leader="dot" w:pos="9350"/>
            </w:tabs>
            <w:rPr>
              <w:rFonts w:eastAsiaTheme="minorEastAsia"/>
              <w:noProof/>
              <w:kern w:val="2"/>
              <w:sz w:val="24"/>
              <w:szCs w:val="24"/>
              <w14:ligatures w14:val="standardContextual"/>
            </w:rPr>
          </w:pPr>
          <w:hyperlink w:anchor="_Toc185322506" w:history="1">
            <w:r w:rsidRPr="00AE3C5B">
              <w:rPr>
                <w:rStyle w:val="Hyperlink"/>
                <w:noProof/>
              </w:rPr>
              <w:t>Primary Test:  Revenue and Cost Accruals (RC002.P)</w:t>
            </w:r>
            <w:r>
              <w:rPr>
                <w:noProof/>
                <w:webHidden/>
              </w:rPr>
              <w:tab/>
            </w:r>
            <w:r>
              <w:rPr>
                <w:noProof/>
                <w:webHidden/>
              </w:rPr>
              <w:fldChar w:fldCharType="begin"/>
            </w:r>
            <w:r>
              <w:rPr>
                <w:noProof/>
                <w:webHidden/>
              </w:rPr>
              <w:instrText xml:space="preserve"> PAGEREF _Toc185322506 \h </w:instrText>
            </w:r>
            <w:r>
              <w:rPr>
                <w:noProof/>
                <w:webHidden/>
              </w:rPr>
            </w:r>
            <w:r>
              <w:rPr>
                <w:noProof/>
                <w:webHidden/>
              </w:rPr>
              <w:fldChar w:fldCharType="separate"/>
            </w:r>
            <w:r w:rsidR="00B04327">
              <w:rPr>
                <w:noProof/>
                <w:webHidden/>
              </w:rPr>
              <w:t>29</w:t>
            </w:r>
            <w:r>
              <w:rPr>
                <w:noProof/>
                <w:webHidden/>
              </w:rPr>
              <w:fldChar w:fldCharType="end"/>
            </w:r>
          </w:hyperlink>
        </w:p>
        <w:p w14:paraId="134E911C" w14:textId="7D5BCA43" w:rsidR="00EA0D44" w:rsidRDefault="00EA0D44">
          <w:pPr>
            <w:pStyle w:val="TOC3"/>
            <w:tabs>
              <w:tab w:val="right" w:leader="dot" w:pos="9350"/>
            </w:tabs>
            <w:rPr>
              <w:rFonts w:eastAsiaTheme="minorEastAsia"/>
              <w:noProof/>
              <w:kern w:val="2"/>
              <w:sz w:val="24"/>
              <w:szCs w:val="24"/>
              <w14:ligatures w14:val="standardContextual"/>
            </w:rPr>
          </w:pPr>
          <w:hyperlink w:anchor="_Toc185322507" w:history="1">
            <w:r w:rsidRPr="00AE3C5B">
              <w:rPr>
                <w:rStyle w:val="Hyperlink"/>
                <w:noProof/>
              </w:rPr>
              <w:t>Primary Test:  Revenue and Cost Measurements (RC003.P)</w:t>
            </w:r>
            <w:r>
              <w:rPr>
                <w:noProof/>
                <w:webHidden/>
              </w:rPr>
              <w:tab/>
            </w:r>
            <w:r>
              <w:rPr>
                <w:noProof/>
                <w:webHidden/>
              </w:rPr>
              <w:fldChar w:fldCharType="begin"/>
            </w:r>
            <w:r>
              <w:rPr>
                <w:noProof/>
                <w:webHidden/>
              </w:rPr>
              <w:instrText xml:space="preserve"> PAGEREF _Toc185322507 \h </w:instrText>
            </w:r>
            <w:r>
              <w:rPr>
                <w:noProof/>
                <w:webHidden/>
              </w:rPr>
            </w:r>
            <w:r>
              <w:rPr>
                <w:noProof/>
                <w:webHidden/>
              </w:rPr>
              <w:fldChar w:fldCharType="separate"/>
            </w:r>
            <w:r w:rsidR="00B04327">
              <w:rPr>
                <w:noProof/>
                <w:webHidden/>
              </w:rPr>
              <w:t>30</w:t>
            </w:r>
            <w:r>
              <w:rPr>
                <w:noProof/>
                <w:webHidden/>
              </w:rPr>
              <w:fldChar w:fldCharType="end"/>
            </w:r>
          </w:hyperlink>
        </w:p>
        <w:p w14:paraId="4821920C" w14:textId="430ADADF" w:rsidR="00EA0D44" w:rsidRDefault="00EA0D44">
          <w:pPr>
            <w:pStyle w:val="TOC3"/>
            <w:tabs>
              <w:tab w:val="right" w:leader="dot" w:pos="9350"/>
            </w:tabs>
            <w:rPr>
              <w:rFonts w:eastAsiaTheme="minorEastAsia"/>
              <w:noProof/>
              <w:kern w:val="2"/>
              <w:sz w:val="24"/>
              <w:szCs w:val="24"/>
              <w14:ligatures w14:val="standardContextual"/>
            </w:rPr>
          </w:pPr>
          <w:hyperlink w:anchor="_Toc185322508" w:history="1">
            <w:r w:rsidRPr="00AE3C5B">
              <w:rPr>
                <w:rStyle w:val="Hyperlink"/>
                <w:noProof/>
              </w:rPr>
              <w:t>Primary Test:  Financial Controls (RC004.P)</w:t>
            </w:r>
            <w:r>
              <w:rPr>
                <w:noProof/>
                <w:webHidden/>
              </w:rPr>
              <w:tab/>
            </w:r>
            <w:r>
              <w:rPr>
                <w:noProof/>
                <w:webHidden/>
              </w:rPr>
              <w:fldChar w:fldCharType="begin"/>
            </w:r>
            <w:r>
              <w:rPr>
                <w:noProof/>
                <w:webHidden/>
              </w:rPr>
              <w:instrText xml:space="preserve"> PAGEREF _Toc185322508 \h </w:instrText>
            </w:r>
            <w:r>
              <w:rPr>
                <w:noProof/>
                <w:webHidden/>
              </w:rPr>
            </w:r>
            <w:r>
              <w:rPr>
                <w:noProof/>
                <w:webHidden/>
              </w:rPr>
              <w:fldChar w:fldCharType="separate"/>
            </w:r>
            <w:r w:rsidR="00B04327">
              <w:rPr>
                <w:noProof/>
                <w:webHidden/>
              </w:rPr>
              <w:t>31</w:t>
            </w:r>
            <w:r>
              <w:rPr>
                <w:noProof/>
                <w:webHidden/>
              </w:rPr>
              <w:fldChar w:fldCharType="end"/>
            </w:r>
          </w:hyperlink>
        </w:p>
        <w:p w14:paraId="4AECBD03" w14:textId="22B41B97" w:rsidR="00EA0D44" w:rsidRDefault="00EA0D44">
          <w:pPr>
            <w:pStyle w:val="TOC3"/>
            <w:tabs>
              <w:tab w:val="right" w:leader="dot" w:pos="9350"/>
            </w:tabs>
            <w:rPr>
              <w:rFonts w:eastAsiaTheme="minorEastAsia"/>
              <w:noProof/>
              <w:kern w:val="2"/>
              <w:sz w:val="24"/>
              <w:szCs w:val="24"/>
              <w14:ligatures w14:val="standardContextual"/>
            </w:rPr>
          </w:pPr>
          <w:hyperlink w:anchor="_Toc185322509" w:history="1">
            <w:r w:rsidRPr="00AE3C5B">
              <w:rPr>
                <w:rStyle w:val="Hyperlink"/>
                <w:noProof/>
              </w:rPr>
              <w:t>Primary Test:  Reconciliations (RC005.P)</w:t>
            </w:r>
            <w:r>
              <w:rPr>
                <w:noProof/>
                <w:webHidden/>
              </w:rPr>
              <w:tab/>
            </w:r>
            <w:r>
              <w:rPr>
                <w:noProof/>
                <w:webHidden/>
              </w:rPr>
              <w:fldChar w:fldCharType="begin"/>
            </w:r>
            <w:r>
              <w:rPr>
                <w:noProof/>
                <w:webHidden/>
              </w:rPr>
              <w:instrText xml:space="preserve"> PAGEREF _Toc185322509 \h </w:instrText>
            </w:r>
            <w:r>
              <w:rPr>
                <w:noProof/>
                <w:webHidden/>
              </w:rPr>
            </w:r>
            <w:r>
              <w:rPr>
                <w:noProof/>
                <w:webHidden/>
              </w:rPr>
              <w:fldChar w:fldCharType="separate"/>
            </w:r>
            <w:r w:rsidR="00B04327">
              <w:rPr>
                <w:noProof/>
                <w:webHidden/>
              </w:rPr>
              <w:t>32</w:t>
            </w:r>
            <w:r>
              <w:rPr>
                <w:noProof/>
                <w:webHidden/>
              </w:rPr>
              <w:fldChar w:fldCharType="end"/>
            </w:r>
          </w:hyperlink>
        </w:p>
        <w:p w14:paraId="771BF015" w14:textId="12B39A90" w:rsidR="00EA0D44" w:rsidRDefault="00EA0D44">
          <w:pPr>
            <w:pStyle w:val="TOC2"/>
            <w:tabs>
              <w:tab w:val="right" w:leader="dot" w:pos="9350"/>
            </w:tabs>
            <w:rPr>
              <w:rFonts w:eastAsiaTheme="minorEastAsia"/>
              <w:noProof/>
              <w:kern w:val="2"/>
              <w:sz w:val="24"/>
              <w:szCs w:val="24"/>
              <w14:ligatures w14:val="standardContextual"/>
            </w:rPr>
          </w:pPr>
          <w:hyperlink w:anchor="_Toc185322510" w:history="1">
            <w:r w:rsidRPr="00AE3C5B">
              <w:rPr>
                <w:rStyle w:val="Hyperlink"/>
                <w:noProof/>
              </w:rPr>
              <w:t>Key Control Question:  6. Export Compliance</w:t>
            </w:r>
            <w:r>
              <w:rPr>
                <w:noProof/>
                <w:webHidden/>
              </w:rPr>
              <w:tab/>
            </w:r>
            <w:r>
              <w:rPr>
                <w:noProof/>
                <w:webHidden/>
              </w:rPr>
              <w:fldChar w:fldCharType="begin"/>
            </w:r>
            <w:r>
              <w:rPr>
                <w:noProof/>
                <w:webHidden/>
              </w:rPr>
              <w:instrText xml:space="preserve"> PAGEREF _Toc185322510 \h </w:instrText>
            </w:r>
            <w:r>
              <w:rPr>
                <w:noProof/>
                <w:webHidden/>
              </w:rPr>
            </w:r>
            <w:r>
              <w:rPr>
                <w:noProof/>
                <w:webHidden/>
              </w:rPr>
              <w:fldChar w:fldCharType="separate"/>
            </w:r>
            <w:r w:rsidR="00B04327">
              <w:rPr>
                <w:noProof/>
                <w:webHidden/>
              </w:rPr>
              <w:t>33</w:t>
            </w:r>
            <w:r>
              <w:rPr>
                <w:noProof/>
                <w:webHidden/>
              </w:rPr>
              <w:fldChar w:fldCharType="end"/>
            </w:r>
          </w:hyperlink>
        </w:p>
        <w:p w14:paraId="05D64739" w14:textId="3A0FD55E" w:rsidR="00EA0D44" w:rsidRDefault="00EA0D44">
          <w:pPr>
            <w:pStyle w:val="TOC3"/>
            <w:tabs>
              <w:tab w:val="right" w:leader="dot" w:pos="9350"/>
            </w:tabs>
            <w:rPr>
              <w:rFonts w:eastAsiaTheme="minorEastAsia"/>
              <w:noProof/>
              <w:kern w:val="2"/>
              <w:sz w:val="24"/>
              <w:szCs w:val="24"/>
              <w14:ligatures w14:val="standardContextual"/>
            </w:rPr>
          </w:pPr>
          <w:hyperlink w:anchor="_Toc185322511" w:history="1">
            <w:r w:rsidRPr="00AE3C5B">
              <w:rPr>
                <w:rStyle w:val="Hyperlink"/>
                <w:noProof/>
              </w:rPr>
              <w:t>Primary Test:  Proliferation Screening (EC001.P)</w:t>
            </w:r>
            <w:r>
              <w:rPr>
                <w:noProof/>
                <w:webHidden/>
              </w:rPr>
              <w:tab/>
            </w:r>
            <w:r>
              <w:rPr>
                <w:noProof/>
                <w:webHidden/>
              </w:rPr>
              <w:fldChar w:fldCharType="begin"/>
            </w:r>
            <w:r>
              <w:rPr>
                <w:noProof/>
                <w:webHidden/>
              </w:rPr>
              <w:instrText xml:space="preserve"> PAGEREF _Toc185322511 \h </w:instrText>
            </w:r>
            <w:r>
              <w:rPr>
                <w:noProof/>
                <w:webHidden/>
              </w:rPr>
            </w:r>
            <w:r>
              <w:rPr>
                <w:noProof/>
                <w:webHidden/>
              </w:rPr>
              <w:fldChar w:fldCharType="separate"/>
            </w:r>
            <w:r w:rsidR="00B04327">
              <w:rPr>
                <w:noProof/>
                <w:webHidden/>
              </w:rPr>
              <w:t>34</w:t>
            </w:r>
            <w:r>
              <w:rPr>
                <w:noProof/>
                <w:webHidden/>
              </w:rPr>
              <w:fldChar w:fldCharType="end"/>
            </w:r>
          </w:hyperlink>
        </w:p>
        <w:p w14:paraId="08771746" w14:textId="238C9DF3" w:rsidR="00EA0D44" w:rsidRDefault="00EA0D44">
          <w:pPr>
            <w:pStyle w:val="TOC3"/>
            <w:tabs>
              <w:tab w:val="right" w:leader="dot" w:pos="9350"/>
            </w:tabs>
            <w:rPr>
              <w:rFonts w:eastAsiaTheme="minorEastAsia"/>
              <w:noProof/>
              <w:kern w:val="2"/>
              <w:sz w:val="24"/>
              <w:szCs w:val="24"/>
              <w14:ligatures w14:val="standardContextual"/>
            </w:rPr>
          </w:pPr>
          <w:hyperlink w:anchor="_Toc185322512" w:history="1">
            <w:r w:rsidRPr="00AE3C5B">
              <w:rPr>
                <w:rStyle w:val="Hyperlink"/>
                <w:noProof/>
              </w:rPr>
              <w:t>Primary Test:  Contract Language (EC002.P)</w:t>
            </w:r>
            <w:r>
              <w:rPr>
                <w:noProof/>
                <w:webHidden/>
              </w:rPr>
              <w:tab/>
            </w:r>
            <w:r>
              <w:rPr>
                <w:noProof/>
                <w:webHidden/>
              </w:rPr>
              <w:fldChar w:fldCharType="begin"/>
            </w:r>
            <w:r>
              <w:rPr>
                <w:noProof/>
                <w:webHidden/>
              </w:rPr>
              <w:instrText xml:space="preserve"> PAGEREF _Toc185322512 \h </w:instrText>
            </w:r>
            <w:r>
              <w:rPr>
                <w:noProof/>
                <w:webHidden/>
              </w:rPr>
            </w:r>
            <w:r>
              <w:rPr>
                <w:noProof/>
                <w:webHidden/>
              </w:rPr>
              <w:fldChar w:fldCharType="separate"/>
            </w:r>
            <w:r w:rsidR="00B04327">
              <w:rPr>
                <w:noProof/>
                <w:webHidden/>
              </w:rPr>
              <w:t>35</w:t>
            </w:r>
            <w:r>
              <w:rPr>
                <w:noProof/>
                <w:webHidden/>
              </w:rPr>
              <w:fldChar w:fldCharType="end"/>
            </w:r>
          </w:hyperlink>
        </w:p>
        <w:p w14:paraId="5BC4896E" w14:textId="2403FBC0" w:rsidR="00EA0D44" w:rsidRDefault="00EA0D44">
          <w:pPr>
            <w:pStyle w:val="TOC3"/>
            <w:tabs>
              <w:tab w:val="right" w:leader="dot" w:pos="9350"/>
            </w:tabs>
            <w:rPr>
              <w:rFonts w:eastAsiaTheme="minorEastAsia"/>
              <w:noProof/>
              <w:kern w:val="2"/>
              <w:sz w:val="24"/>
              <w:szCs w:val="24"/>
              <w14:ligatures w14:val="standardContextual"/>
            </w:rPr>
          </w:pPr>
          <w:hyperlink w:anchor="_Toc185322513" w:history="1">
            <w:r w:rsidRPr="00AE3C5B">
              <w:rPr>
                <w:rStyle w:val="Hyperlink"/>
                <w:noProof/>
              </w:rPr>
              <w:t>Primary Test:  DPL Screening (EC004.P)</w:t>
            </w:r>
            <w:r>
              <w:rPr>
                <w:noProof/>
                <w:webHidden/>
              </w:rPr>
              <w:tab/>
            </w:r>
            <w:r>
              <w:rPr>
                <w:noProof/>
                <w:webHidden/>
              </w:rPr>
              <w:fldChar w:fldCharType="begin"/>
            </w:r>
            <w:r>
              <w:rPr>
                <w:noProof/>
                <w:webHidden/>
              </w:rPr>
              <w:instrText xml:space="preserve"> PAGEREF _Toc185322513 \h </w:instrText>
            </w:r>
            <w:r>
              <w:rPr>
                <w:noProof/>
                <w:webHidden/>
              </w:rPr>
            </w:r>
            <w:r>
              <w:rPr>
                <w:noProof/>
                <w:webHidden/>
              </w:rPr>
              <w:fldChar w:fldCharType="separate"/>
            </w:r>
            <w:r w:rsidR="00B04327">
              <w:rPr>
                <w:noProof/>
                <w:webHidden/>
              </w:rPr>
              <w:t>37</w:t>
            </w:r>
            <w:r>
              <w:rPr>
                <w:noProof/>
                <w:webHidden/>
              </w:rPr>
              <w:fldChar w:fldCharType="end"/>
            </w:r>
          </w:hyperlink>
        </w:p>
        <w:p w14:paraId="1DD93939" w14:textId="21629E84" w:rsidR="00EA0D44" w:rsidRDefault="00EA0D44">
          <w:pPr>
            <w:pStyle w:val="TOC3"/>
            <w:tabs>
              <w:tab w:val="right" w:leader="dot" w:pos="9350"/>
            </w:tabs>
            <w:rPr>
              <w:rFonts w:eastAsiaTheme="minorEastAsia"/>
              <w:noProof/>
              <w:kern w:val="2"/>
              <w:sz w:val="24"/>
              <w:szCs w:val="24"/>
              <w14:ligatures w14:val="standardContextual"/>
            </w:rPr>
          </w:pPr>
          <w:hyperlink w:anchor="_Toc185322514" w:history="1">
            <w:r w:rsidRPr="00AE3C5B">
              <w:rPr>
                <w:rStyle w:val="Hyperlink"/>
                <w:noProof/>
              </w:rPr>
              <w:t>Primary Test:  Export Education and Awareness (EC005.P)</w:t>
            </w:r>
            <w:r>
              <w:rPr>
                <w:noProof/>
                <w:webHidden/>
              </w:rPr>
              <w:tab/>
            </w:r>
            <w:r>
              <w:rPr>
                <w:noProof/>
                <w:webHidden/>
              </w:rPr>
              <w:fldChar w:fldCharType="begin"/>
            </w:r>
            <w:r>
              <w:rPr>
                <w:noProof/>
                <w:webHidden/>
              </w:rPr>
              <w:instrText xml:space="preserve"> PAGEREF _Toc185322514 \h </w:instrText>
            </w:r>
            <w:r>
              <w:rPr>
                <w:noProof/>
                <w:webHidden/>
              </w:rPr>
            </w:r>
            <w:r>
              <w:rPr>
                <w:noProof/>
                <w:webHidden/>
              </w:rPr>
              <w:fldChar w:fldCharType="separate"/>
            </w:r>
            <w:r w:rsidR="00B04327">
              <w:rPr>
                <w:noProof/>
                <w:webHidden/>
              </w:rPr>
              <w:t>38</w:t>
            </w:r>
            <w:r>
              <w:rPr>
                <w:noProof/>
                <w:webHidden/>
              </w:rPr>
              <w:fldChar w:fldCharType="end"/>
            </w:r>
          </w:hyperlink>
        </w:p>
        <w:p w14:paraId="317507A4" w14:textId="30AFFA15" w:rsidR="00EA0D44" w:rsidRDefault="00EA0D44">
          <w:pPr>
            <w:pStyle w:val="TOC3"/>
            <w:tabs>
              <w:tab w:val="right" w:leader="dot" w:pos="9350"/>
            </w:tabs>
            <w:rPr>
              <w:rFonts w:eastAsiaTheme="minorEastAsia"/>
              <w:noProof/>
              <w:kern w:val="2"/>
              <w:sz w:val="24"/>
              <w:szCs w:val="24"/>
              <w14:ligatures w14:val="standardContextual"/>
            </w:rPr>
          </w:pPr>
          <w:hyperlink w:anchor="_Toc185322515" w:history="1">
            <w:r w:rsidRPr="00AE3C5B">
              <w:rPr>
                <w:rStyle w:val="Hyperlink"/>
                <w:noProof/>
              </w:rPr>
              <w:t>Primary Test:  Boycotts (EC006.P)</w:t>
            </w:r>
            <w:r>
              <w:rPr>
                <w:noProof/>
                <w:webHidden/>
              </w:rPr>
              <w:tab/>
            </w:r>
            <w:r>
              <w:rPr>
                <w:noProof/>
                <w:webHidden/>
              </w:rPr>
              <w:fldChar w:fldCharType="begin"/>
            </w:r>
            <w:r>
              <w:rPr>
                <w:noProof/>
                <w:webHidden/>
              </w:rPr>
              <w:instrText xml:space="preserve"> PAGEREF _Toc185322515 \h </w:instrText>
            </w:r>
            <w:r>
              <w:rPr>
                <w:noProof/>
                <w:webHidden/>
              </w:rPr>
            </w:r>
            <w:r>
              <w:rPr>
                <w:noProof/>
                <w:webHidden/>
              </w:rPr>
              <w:fldChar w:fldCharType="separate"/>
            </w:r>
            <w:r w:rsidR="00B04327">
              <w:rPr>
                <w:noProof/>
                <w:webHidden/>
              </w:rPr>
              <w:t>39</w:t>
            </w:r>
            <w:r>
              <w:rPr>
                <w:noProof/>
                <w:webHidden/>
              </w:rPr>
              <w:fldChar w:fldCharType="end"/>
            </w:r>
          </w:hyperlink>
        </w:p>
        <w:p w14:paraId="71B2E070" w14:textId="7724ACB3" w:rsidR="00EA0D44" w:rsidRDefault="00EA0D44">
          <w:pPr>
            <w:pStyle w:val="TOC3"/>
            <w:tabs>
              <w:tab w:val="right" w:leader="dot" w:pos="9350"/>
            </w:tabs>
            <w:rPr>
              <w:rFonts w:eastAsiaTheme="minorEastAsia"/>
              <w:noProof/>
              <w:kern w:val="2"/>
              <w:sz w:val="24"/>
              <w:szCs w:val="24"/>
              <w14:ligatures w14:val="standardContextual"/>
            </w:rPr>
          </w:pPr>
          <w:hyperlink w:anchor="_Toc185322516" w:history="1">
            <w:r w:rsidRPr="00AE3C5B">
              <w:rPr>
                <w:rStyle w:val="Hyperlink"/>
                <w:noProof/>
              </w:rPr>
              <w:t>Primary Test:  Records Retention (EC007.P)</w:t>
            </w:r>
            <w:r>
              <w:rPr>
                <w:noProof/>
                <w:webHidden/>
              </w:rPr>
              <w:tab/>
            </w:r>
            <w:r>
              <w:rPr>
                <w:noProof/>
                <w:webHidden/>
              </w:rPr>
              <w:fldChar w:fldCharType="begin"/>
            </w:r>
            <w:r>
              <w:rPr>
                <w:noProof/>
                <w:webHidden/>
              </w:rPr>
              <w:instrText xml:space="preserve"> PAGEREF _Toc185322516 \h </w:instrText>
            </w:r>
            <w:r>
              <w:rPr>
                <w:noProof/>
                <w:webHidden/>
              </w:rPr>
            </w:r>
            <w:r>
              <w:rPr>
                <w:noProof/>
                <w:webHidden/>
              </w:rPr>
              <w:fldChar w:fldCharType="separate"/>
            </w:r>
            <w:r w:rsidR="00B04327">
              <w:rPr>
                <w:noProof/>
                <w:webHidden/>
              </w:rPr>
              <w:t>40</w:t>
            </w:r>
            <w:r>
              <w:rPr>
                <w:noProof/>
                <w:webHidden/>
              </w:rPr>
              <w:fldChar w:fldCharType="end"/>
            </w:r>
          </w:hyperlink>
        </w:p>
        <w:p w14:paraId="76591BED" w14:textId="53F9E3F0" w:rsidR="00EA0D44" w:rsidRDefault="00EA0D44">
          <w:pPr>
            <w:pStyle w:val="TOC1"/>
            <w:tabs>
              <w:tab w:val="right" w:leader="dot" w:pos="9350"/>
            </w:tabs>
            <w:rPr>
              <w:rFonts w:eastAsiaTheme="minorEastAsia"/>
              <w:noProof/>
              <w:kern w:val="2"/>
              <w:sz w:val="24"/>
              <w:szCs w:val="24"/>
              <w14:ligatures w14:val="standardContextual"/>
            </w:rPr>
          </w:pPr>
          <w:hyperlink w:anchor="_Toc185322517" w:history="1">
            <w:r w:rsidRPr="00AE3C5B">
              <w:rPr>
                <w:rStyle w:val="Hyperlink"/>
                <w:noProof/>
              </w:rPr>
              <w:t>CONTROL ASSESSMENT QUESTIONS – RETURNED INVENTORY MANAGEMENT</w:t>
            </w:r>
            <w:r>
              <w:rPr>
                <w:noProof/>
                <w:webHidden/>
              </w:rPr>
              <w:tab/>
            </w:r>
            <w:r>
              <w:rPr>
                <w:noProof/>
                <w:webHidden/>
              </w:rPr>
              <w:fldChar w:fldCharType="begin"/>
            </w:r>
            <w:r>
              <w:rPr>
                <w:noProof/>
                <w:webHidden/>
              </w:rPr>
              <w:instrText xml:space="preserve"> PAGEREF _Toc185322517 \h </w:instrText>
            </w:r>
            <w:r>
              <w:rPr>
                <w:noProof/>
                <w:webHidden/>
              </w:rPr>
            </w:r>
            <w:r>
              <w:rPr>
                <w:noProof/>
                <w:webHidden/>
              </w:rPr>
              <w:fldChar w:fldCharType="separate"/>
            </w:r>
            <w:r w:rsidR="00B04327">
              <w:rPr>
                <w:noProof/>
                <w:webHidden/>
              </w:rPr>
              <w:t>41</w:t>
            </w:r>
            <w:r>
              <w:rPr>
                <w:noProof/>
                <w:webHidden/>
              </w:rPr>
              <w:fldChar w:fldCharType="end"/>
            </w:r>
          </w:hyperlink>
        </w:p>
        <w:p w14:paraId="53913B06" w14:textId="07237D7B" w:rsidR="00EA0D44" w:rsidRDefault="00EA0D44">
          <w:pPr>
            <w:pStyle w:val="TOC2"/>
            <w:tabs>
              <w:tab w:val="right" w:leader="dot" w:pos="9350"/>
            </w:tabs>
            <w:rPr>
              <w:rFonts w:eastAsiaTheme="minorEastAsia"/>
              <w:noProof/>
              <w:kern w:val="2"/>
              <w:sz w:val="24"/>
              <w:szCs w:val="24"/>
              <w14:ligatures w14:val="standardContextual"/>
            </w:rPr>
          </w:pPr>
          <w:hyperlink w:anchor="_Toc185322518" w:history="1">
            <w:r w:rsidRPr="00AE3C5B">
              <w:rPr>
                <w:rStyle w:val="Hyperlink"/>
                <w:noProof/>
              </w:rPr>
              <w:t>Key Control Question:  1. Equipment and Parts Returns</w:t>
            </w:r>
            <w:r>
              <w:rPr>
                <w:noProof/>
                <w:webHidden/>
              </w:rPr>
              <w:tab/>
            </w:r>
            <w:r>
              <w:rPr>
                <w:noProof/>
                <w:webHidden/>
              </w:rPr>
              <w:fldChar w:fldCharType="begin"/>
            </w:r>
            <w:r>
              <w:rPr>
                <w:noProof/>
                <w:webHidden/>
              </w:rPr>
              <w:instrText xml:space="preserve"> PAGEREF _Toc185322518 \h </w:instrText>
            </w:r>
            <w:r>
              <w:rPr>
                <w:noProof/>
                <w:webHidden/>
              </w:rPr>
            </w:r>
            <w:r>
              <w:rPr>
                <w:noProof/>
                <w:webHidden/>
              </w:rPr>
              <w:fldChar w:fldCharType="separate"/>
            </w:r>
            <w:r w:rsidR="00B04327">
              <w:rPr>
                <w:noProof/>
                <w:webHidden/>
              </w:rPr>
              <w:t>41</w:t>
            </w:r>
            <w:r>
              <w:rPr>
                <w:noProof/>
                <w:webHidden/>
              </w:rPr>
              <w:fldChar w:fldCharType="end"/>
            </w:r>
          </w:hyperlink>
        </w:p>
        <w:p w14:paraId="05922CA0" w14:textId="2671CB9C" w:rsidR="00EA0D44" w:rsidRDefault="00EA0D44">
          <w:pPr>
            <w:pStyle w:val="TOC3"/>
            <w:tabs>
              <w:tab w:val="right" w:leader="dot" w:pos="9350"/>
            </w:tabs>
            <w:rPr>
              <w:rFonts w:eastAsiaTheme="minorEastAsia"/>
              <w:noProof/>
              <w:kern w:val="2"/>
              <w:sz w:val="24"/>
              <w:szCs w:val="24"/>
              <w14:ligatures w14:val="standardContextual"/>
            </w:rPr>
          </w:pPr>
          <w:hyperlink w:anchor="_Toc185322519" w:history="1">
            <w:r w:rsidRPr="00AE3C5B">
              <w:rPr>
                <w:rStyle w:val="Hyperlink"/>
                <w:noProof/>
              </w:rPr>
              <w:t>Primary Test:  Asset Verification (RT001.P)</w:t>
            </w:r>
            <w:r>
              <w:rPr>
                <w:noProof/>
                <w:webHidden/>
              </w:rPr>
              <w:tab/>
            </w:r>
            <w:r>
              <w:rPr>
                <w:noProof/>
                <w:webHidden/>
              </w:rPr>
              <w:fldChar w:fldCharType="begin"/>
            </w:r>
            <w:r>
              <w:rPr>
                <w:noProof/>
                <w:webHidden/>
              </w:rPr>
              <w:instrText xml:space="preserve"> PAGEREF _Toc185322519 \h </w:instrText>
            </w:r>
            <w:r>
              <w:rPr>
                <w:noProof/>
                <w:webHidden/>
              </w:rPr>
            </w:r>
            <w:r>
              <w:rPr>
                <w:noProof/>
                <w:webHidden/>
              </w:rPr>
              <w:fldChar w:fldCharType="separate"/>
            </w:r>
            <w:r w:rsidR="00B04327">
              <w:rPr>
                <w:noProof/>
                <w:webHidden/>
              </w:rPr>
              <w:t>42</w:t>
            </w:r>
            <w:r>
              <w:rPr>
                <w:noProof/>
                <w:webHidden/>
              </w:rPr>
              <w:fldChar w:fldCharType="end"/>
            </w:r>
          </w:hyperlink>
        </w:p>
        <w:p w14:paraId="53C6A8A0" w14:textId="7D7EFAE2" w:rsidR="00EA0D44" w:rsidRDefault="00EA0D44">
          <w:pPr>
            <w:pStyle w:val="TOC2"/>
            <w:tabs>
              <w:tab w:val="right" w:leader="dot" w:pos="9350"/>
            </w:tabs>
            <w:rPr>
              <w:rFonts w:eastAsiaTheme="minorEastAsia"/>
              <w:noProof/>
              <w:kern w:val="2"/>
              <w:sz w:val="24"/>
              <w:szCs w:val="24"/>
              <w14:ligatures w14:val="standardContextual"/>
            </w:rPr>
          </w:pPr>
          <w:hyperlink w:anchor="_Toc185322520" w:history="1">
            <w:r w:rsidRPr="00AE3C5B">
              <w:rPr>
                <w:rStyle w:val="Hyperlink"/>
                <w:noProof/>
              </w:rPr>
              <w:t>Key Control Question:  2. Inventory Management</w:t>
            </w:r>
            <w:r>
              <w:rPr>
                <w:noProof/>
                <w:webHidden/>
              </w:rPr>
              <w:tab/>
            </w:r>
            <w:r>
              <w:rPr>
                <w:noProof/>
                <w:webHidden/>
              </w:rPr>
              <w:fldChar w:fldCharType="begin"/>
            </w:r>
            <w:r>
              <w:rPr>
                <w:noProof/>
                <w:webHidden/>
              </w:rPr>
              <w:instrText xml:space="preserve"> PAGEREF _Toc185322520 \h </w:instrText>
            </w:r>
            <w:r>
              <w:rPr>
                <w:noProof/>
                <w:webHidden/>
              </w:rPr>
            </w:r>
            <w:r>
              <w:rPr>
                <w:noProof/>
                <w:webHidden/>
              </w:rPr>
              <w:fldChar w:fldCharType="separate"/>
            </w:r>
            <w:r w:rsidR="00B04327">
              <w:rPr>
                <w:noProof/>
                <w:webHidden/>
              </w:rPr>
              <w:t>43</w:t>
            </w:r>
            <w:r>
              <w:rPr>
                <w:noProof/>
                <w:webHidden/>
              </w:rPr>
              <w:fldChar w:fldCharType="end"/>
            </w:r>
          </w:hyperlink>
        </w:p>
        <w:p w14:paraId="073FEC4D" w14:textId="3A3E15C7" w:rsidR="00EA0D44" w:rsidRDefault="00EA0D44">
          <w:pPr>
            <w:pStyle w:val="TOC3"/>
            <w:tabs>
              <w:tab w:val="right" w:leader="dot" w:pos="9350"/>
            </w:tabs>
            <w:rPr>
              <w:rFonts w:eastAsiaTheme="minorEastAsia"/>
              <w:noProof/>
              <w:kern w:val="2"/>
              <w:sz w:val="24"/>
              <w:szCs w:val="24"/>
              <w14:ligatures w14:val="standardContextual"/>
            </w:rPr>
          </w:pPr>
          <w:hyperlink w:anchor="_Toc185322521" w:history="1">
            <w:r w:rsidRPr="00AE3C5B">
              <w:rPr>
                <w:rStyle w:val="Hyperlink"/>
                <w:noProof/>
              </w:rPr>
              <w:t>Primary Test:  Inventory Utilization (IM001.P)</w:t>
            </w:r>
            <w:r>
              <w:rPr>
                <w:noProof/>
                <w:webHidden/>
              </w:rPr>
              <w:tab/>
            </w:r>
            <w:r>
              <w:rPr>
                <w:noProof/>
                <w:webHidden/>
              </w:rPr>
              <w:fldChar w:fldCharType="begin"/>
            </w:r>
            <w:r>
              <w:rPr>
                <w:noProof/>
                <w:webHidden/>
              </w:rPr>
              <w:instrText xml:space="preserve"> PAGEREF _Toc185322521 \h </w:instrText>
            </w:r>
            <w:r>
              <w:rPr>
                <w:noProof/>
                <w:webHidden/>
              </w:rPr>
            </w:r>
            <w:r>
              <w:rPr>
                <w:noProof/>
                <w:webHidden/>
              </w:rPr>
              <w:fldChar w:fldCharType="separate"/>
            </w:r>
            <w:r w:rsidR="00B04327">
              <w:rPr>
                <w:noProof/>
                <w:webHidden/>
              </w:rPr>
              <w:t>44</w:t>
            </w:r>
            <w:r>
              <w:rPr>
                <w:noProof/>
                <w:webHidden/>
              </w:rPr>
              <w:fldChar w:fldCharType="end"/>
            </w:r>
          </w:hyperlink>
        </w:p>
        <w:p w14:paraId="3A590836" w14:textId="094E8F0E" w:rsidR="00EA0D44" w:rsidRDefault="00EA0D44">
          <w:pPr>
            <w:pStyle w:val="TOC3"/>
            <w:tabs>
              <w:tab w:val="right" w:leader="dot" w:pos="9350"/>
            </w:tabs>
            <w:rPr>
              <w:rFonts w:eastAsiaTheme="minorEastAsia"/>
              <w:noProof/>
              <w:kern w:val="2"/>
              <w:sz w:val="24"/>
              <w:szCs w:val="24"/>
              <w14:ligatures w14:val="standardContextual"/>
            </w:rPr>
          </w:pPr>
          <w:hyperlink w:anchor="_Toc185322522" w:history="1">
            <w:r w:rsidRPr="00AE3C5B">
              <w:rPr>
                <w:rStyle w:val="Hyperlink"/>
                <w:noProof/>
              </w:rPr>
              <w:t>Primary Test:  Delinquent Inventory (IM002.P)</w:t>
            </w:r>
            <w:r>
              <w:rPr>
                <w:noProof/>
                <w:webHidden/>
              </w:rPr>
              <w:tab/>
            </w:r>
            <w:r>
              <w:rPr>
                <w:noProof/>
                <w:webHidden/>
              </w:rPr>
              <w:fldChar w:fldCharType="begin"/>
            </w:r>
            <w:r>
              <w:rPr>
                <w:noProof/>
                <w:webHidden/>
              </w:rPr>
              <w:instrText xml:space="preserve"> PAGEREF _Toc185322522 \h </w:instrText>
            </w:r>
            <w:r>
              <w:rPr>
                <w:noProof/>
                <w:webHidden/>
              </w:rPr>
            </w:r>
            <w:r>
              <w:rPr>
                <w:noProof/>
                <w:webHidden/>
              </w:rPr>
              <w:fldChar w:fldCharType="separate"/>
            </w:r>
            <w:r w:rsidR="00B04327">
              <w:rPr>
                <w:noProof/>
                <w:webHidden/>
              </w:rPr>
              <w:t>45</w:t>
            </w:r>
            <w:r>
              <w:rPr>
                <w:noProof/>
                <w:webHidden/>
              </w:rPr>
              <w:fldChar w:fldCharType="end"/>
            </w:r>
          </w:hyperlink>
        </w:p>
        <w:p w14:paraId="049CC8FA" w14:textId="20EF0A48" w:rsidR="00EA0D44" w:rsidRDefault="00EA0D44">
          <w:pPr>
            <w:pStyle w:val="TOC3"/>
            <w:tabs>
              <w:tab w:val="right" w:leader="dot" w:pos="9350"/>
            </w:tabs>
            <w:rPr>
              <w:rFonts w:eastAsiaTheme="minorEastAsia"/>
              <w:noProof/>
              <w:kern w:val="2"/>
              <w:sz w:val="24"/>
              <w:szCs w:val="24"/>
              <w14:ligatures w14:val="standardContextual"/>
            </w:rPr>
          </w:pPr>
          <w:hyperlink w:anchor="_Toc185322523" w:history="1">
            <w:r w:rsidRPr="00AE3C5B">
              <w:rPr>
                <w:rStyle w:val="Hyperlink"/>
                <w:noProof/>
              </w:rPr>
              <w:t>Primary Test:  Physical Inventory Counts and Reconciliations (IM003.P)</w:t>
            </w:r>
            <w:r>
              <w:rPr>
                <w:noProof/>
                <w:webHidden/>
              </w:rPr>
              <w:tab/>
            </w:r>
            <w:r>
              <w:rPr>
                <w:noProof/>
                <w:webHidden/>
              </w:rPr>
              <w:fldChar w:fldCharType="begin"/>
            </w:r>
            <w:r>
              <w:rPr>
                <w:noProof/>
                <w:webHidden/>
              </w:rPr>
              <w:instrText xml:space="preserve"> PAGEREF _Toc185322523 \h </w:instrText>
            </w:r>
            <w:r>
              <w:rPr>
                <w:noProof/>
                <w:webHidden/>
              </w:rPr>
            </w:r>
            <w:r>
              <w:rPr>
                <w:noProof/>
                <w:webHidden/>
              </w:rPr>
              <w:fldChar w:fldCharType="separate"/>
            </w:r>
            <w:r w:rsidR="00B04327">
              <w:rPr>
                <w:noProof/>
                <w:webHidden/>
              </w:rPr>
              <w:t>46</w:t>
            </w:r>
            <w:r>
              <w:rPr>
                <w:noProof/>
                <w:webHidden/>
              </w:rPr>
              <w:fldChar w:fldCharType="end"/>
            </w:r>
          </w:hyperlink>
        </w:p>
        <w:p w14:paraId="0DD6CBA1" w14:textId="3BA85763" w:rsidR="00EA0D44" w:rsidRDefault="00EA0D44">
          <w:pPr>
            <w:pStyle w:val="TOC3"/>
            <w:tabs>
              <w:tab w:val="right" w:leader="dot" w:pos="9350"/>
            </w:tabs>
            <w:rPr>
              <w:rFonts w:eastAsiaTheme="minorEastAsia"/>
              <w:noProof/>
              <w:kern w:val="2"/>
              <w:sz w:val="24"/>
              <w:szCs w:val="24"/>
              <w14:ligatures w14:val="standardContextual"/>
            </w:rPr>
          </w:pPr>
          <w:hyperlink w:anchor="_Toc185322524" w:history="1">
            <w:r w:rsidRPr="00AE3C5B">
              <w:rPr>
                <w:rStyle w:val="Hyperlink"/>
                <w:noProof/>
              </w:rPr>
              <w:t>Primary Test:  Pended Inventory (IM004.P)</w:t>
            </w:r>
            <w:r>
              <w:rPr>
                <w:noProof/>
                <w:webHidden/>
              </w:rPr>
              <w:tab/>
            </w:r>
            <w:r>
              <w:rPr>
                <w:noProof/>
                <w:webHidden/>
              </w:rPr>
              <w:fldChar w:fldCharType="begin"/>
            </w:r>
            <w:r>
              <w:rPr>
                <w:noProof/>
                <w:webHidden/>
              </w:rPr>
              <w:instrText xml:space="preserve"> PAGEREF _Toc185322524 \h </w:instrText>
            </w:r>
            <w:r>
              <w:rPr>
                <w:noProof/>
                <w:webHidden/>
              </w:rPr>
            </w:r>
            <w:r>
              <w:rPr>
                <w:noProof/>
                <w:webHidden/>
              </w:rPr>
              <w:fldChar w:fldCharType="separate"/>
            </w:r>
            <w:r w:rsidR="00B04327">
              <w:rPr>
                <w:noProof/>
                <w:webHidden/>
              </w:rPr>
              <w:t>47</w:t>
            </w:r>
            <w:r>
              <w:rPr>
                <w:noProof/>
                <w:webHidden/>
              </w:rPr>
              <w:fldChar w:fldCharType="end"/>
            </w:r>
          </w:hyperlink>
        </w:p>
        <w:p w14:paraId="044EAACC" w14:textId="16067041" w:rsidR="00EA0D44" w:rsidRDefault="00EA0D44">
          <w:pPr>
            <w:pStyle w:val="TOC3"/>
            <w:tabs>
              <w:tab w:val="right" w:leader="dot" w:pos="9350"/>
            </w:tabs>
            <w:rPr>
              <w:rFonts w:eastAsiaTheme="minorEastAsia"/>
              <w:noProof/>
              <w:kern w:val="2"/>
              <w:sz w:val="24"/>
              <w:szCs w:val="24"/>
              <w14:ligatures w14:val="standardContextual"/>
            </w:rPr>
          </w:pPr>
          <w:hyperlink w:anchor="_Toc185322525" w:history="1">
            <w:r w:rsidRPr="00AE3C5B">
              <w:rPr>
                <w:rStyle w:val="Hyperlink"/>
                <w:noProof/>
              </w:rPr>
              <w:t>Secondary Test:  Aged Reconciling Items (IM005.S)</w:t>
            </w:r>
            <w:r>
              <w:rPr>
                <w:noProof/>
                <w:webHidden/>
              </w:rPr>
              <w:tab/>
            </w:r>
            <w:r>
              <w:rPr>
                <w:noProof/>
                <w:webHidden/>
              </w:rPr>
              <w:fldChar w:fldCharType="begin"/>
            </w:r>
            <w:r>
              <w:rPr>
                <w:noProof/>
                <w:webHidden/>
              </w:rPr>
              <w:instrText xml:space="preserve"> PAGEREF _Toc185322525 \h </w:instrText>
            </w:r>
            <w:r>
              <w:rPr>
                <w:noProof/>
                <w:webHidden/>
              </w:rPr>
            </w:r>
            <w:r>
              <w:rPr>
                <w:noProof/>
                <w:webHidden/>
              </w:rPr>
              <w:fldChar w:fldCharType="separate"/>
            </w:r>
            <w:r w:rsidR="00B04327">
              <w:rPr>
                <w:noProof/>
                <w:webHidden/>
              </w:rPr>
              <w:t>48</w:t>
            </w:r>
            <w:r>
              <w:rPr>
                <w:noProof/>
                <w:webHidden/>
              </w:rPr>
              <w:fldChar w:fldCharType="end"/>
            </w:r>
          </w:hyperlink>
        </w:p>
        <w:p w14:paraId="58FAF647" w14:textId="66BA92FC" w:rsidR="00EA0D44" w:rsidRDefault="00EA0D44">
          <w:pPr>
            <w:pStyle w:val="TOC2"/>
            <w:tabs>
              <w:tab w:val="right" w:leader="dot" w:pos="9350"/>
            </w:tabs>
            <w:rPr>
              <w:rFonts w:eastAsiaTheme="minorEastAsia"/>
              <w:noProof/>
              <w:kern w:val="2"/>
              <w:sz w:val="24"/>
              <w:szCs w:val="24"/>
              <w14:ligatures w14:val="standardContextual"/>
            </w:rPr>
          </w:pPr>
          <w:hyperlink w:anchor="_Toc185322526" w:history="1">
            <w:r w:rsidRPr="00AE3C5B">
              <w:rPr>
                <w:rStyle w:val="Hyperlink"/>
                <w:noProof/>
              </w:rPr>
              <w:t>Key Control Question:  3. Physical Security</w:t>
            </w:r>
            <w:r>
              <w:rPr>
                <w:noProof/>
                <w:webHidden/>
              </w:rPr>
              <w:tab/>
            </w:r>
            <w:r>
              <w:rPr>
                <w:noProof/>
                <w:webHidden/>
              </w:rPr>
              <w:fldChar w:fldCharType="begin"/>
            </w:r>
            <w:r>
              <w:rPr>
                <w:noProof/>
                <w:webHidden/>
              </w:rPr>
              <w:instrText xml:space="preserve"> PAGEREF _Toc185322526 \h </w:instrText>
            </w:r>
            <w:r>
              <w:rPr>
                <w:noProof/>
                <w:webHidden/>
              </w:rPr>
            </w:r>
            <w:r>
              <w:rPr>
                <w:noProof/>
                <w:webHidden/>
              </w:rPr>
              <w:fldChar w:fldCharType="separate"/>
            </w:r>
            <w:r w:rsidR="00B04327">
              <w:rPr>
                <w:noProof/>
                <w:webHidden/>
              </w:rPr>
              <w:t>49</w:t>
            </w:r>
            <w:r>
              <w:rPr>
                <w:noProof/>
                <w:webHidden/>
              </w:rPr>
              <w:fldChar w:fldCharType="end"/>
            </w:r>
          </w:hyperlink>
        </w:p>
        <w:p w14:paraId="2EC6D50A" w14:textId="585D613C" w:rsidR="00EA0D44" w:rsidRDefault="00EA0D44">
          <w:pPr>
            <w:pStyle w:val="TOC3"/>
            <w:tabs>
              <w:tab w:val="right" w:leader="dot" w:pos="9350"/>
            </w:tabs>
            <w:rPr>
              <w:rFonts w:eastAsiaTheme="minorEastAsia"/>
              <w:noProof/>
              <w:kern w:val="2"/>
              <w:sz w:val="24"/>
              <w:szCs w:val="24"/>
              <w14:ligatures w14:val="standardContextual"/>
            </w:rPr>
          </w:pPr>
          <w:hyperlink w:anchor="_Toc185322527" w:history="1">
            <w:r w:rsidRPr="00AE3C5B">
              <w:rPr>
                <w:rStyle w:val="Hyperlink"/>
                <w:noProof/>
              </w:rPr>
              <w:t>Primary Test:  Physical Security (PS001.P)</w:t>
            </w:r>
            <w:r>
              <w:rPr>
                <w:noProof/>
                <w:webHidden/>
              </w:rPr>
              <w:tab/>
            </w:r>
            <w:r>
              <w:rPr>
                <w:noProof/>
                <w:webHidden/>
              </w:rPr>
              <w:fldChar w:fldCharType="begin"/>
            </w:r>
            <w:r>
              <w:rPr>
                <w:noProof/>
                <w:webHidden/>
              </w:rPr>
              <w:instrText xml:space="preserve"> PAGEREF _Toc185322527 \h </w:instrText>
            </w:r>
            <w:r>
              <w:rPr>
                <w:noProof/>
                <w:webHidden/>
              </w:rPr>
            </w:r>
            <w:r>
              <w:rPr>
                <w:noProof/>
                <w:webHidden/>
              </w:rPr>
              <w:fldChar w:fldCharType="separate"/>
            </w:r>
            <w:r w:rsidR="00B04327">
              <w:rPr>
                <w:noProof/>
                <w:webHidden/>
              </w:rPr>
              <w:t>50</w:t>
            </w:r>
            <w:r>
              <w:rPr>
                <w:noProof/>
                <w:webHidden/>
              </w:rPr>
              <w:fldChar w:fldCharType="end"/>
            </w:r>
          </w:hyperlink>
        </w:p>
        <w:p w14:paraId="1CE7B2E8" w14:textId="60A785FD" w:rsidR="00EA0D44" w:rsidRDefault="00EA0D44">
          <w:pPr>
            <w:pStyle w:val="TOC2"/>
            <w:tabs>
              <w:tab w:val="right" w:leader="dot" w:pos="9350"/>
            </w:tabs>
            <w:rPr>
              <w:rFonts w:eastAsiaTheme="minorEastAsia"/>
              <w:noProof/>
              <w:kern w:val="2"/>
              <w:sz w:val="24"/>
              <w:szCs w:val="24"/>
              <w14:ligatures w14:val="standardContextual"/>
            </w:rPr>
          </w:pPr>
          <w:hyperlink w:anchor="_Toc185322528" w:history="1">
            <w:r w:rsidRPr="00AE3C5B">
              <w:rPr>
                <w:rStyle w:val="Hyperlink"/>
                <w:noProof/>
              </w:rPr>
              <w:t>Key Control Question:  4. Sensitive Parts</w:t>
            </w:r>
            <w:r>
              <w:rPr>
                <w:noProof/>
                <w:webHidden/>
              </w:rPr>
              <w:tab/>
            </w:r>
            <w:r>
              <w:rPr>
                <w:noProof/>
                <w:webHidden/>
              </w:rPr>
              <w:fldChar w:fldCharType="begin"/>
            </w:r>
            <w:r>
              <w:rPr>
                <w:noProof/>
                <w:webHidden/>
              </w:rPr>
              <w:instrText xml:space="preserve"> PAGEREF _Toc185322528 \h </w:instrText>
            </w:r>
            <w:r>
              <w:rPr>
                <w:noProof/>
                <w:webHidden/>
              </w:rPr>
            </w:r>
            <w:r>
              <w:rPr>
                <w:noProof/>
                <w:webHidden/>
              </w:rPr>
              <w:fldChar w:fldCharType="separate"/>
            </w:r>
            <w:r w:rsidR="00B04327">
              <w:rPr>
                <w:noProof/>
                <w:webHidden/>
              </w:rPr>
              <w:t>51</w:t>
            </w:r>
            <w:r>
              <w:rPr>
                <w:noProof/>
                <w:webHidden/>
              </w:rPr>
              <w:fldChar w:fldCharType="end"/>
            </w:r>
          </w:hyperlink>
        </w:p>
        <w:p w14:paraId="7FC732B0" w14:textId="548675EB" w:rsidR="00EA0D44" w:rsidRDefault="00EA0D44">
          <w:pPr>
            <w:pStyle w:val="TOC3"/>
            <w:tabs>
              <w:tab w:val="right" w:leader="dot" w:pos="9350"/>
            </w:tabs>
            <w:rPr>
              <w:rFonts w:eastAsiaTheme="minorEastAsia"/>
              <w:noProof/>
              <w:kern w:val="2"/>
              <w:sz w:val="24"/>
              <w:szCs w:val="24"/>
              <w14:ligatures w14:val="standardContextual"/>
            </w:rPr>
          </w:pPr>
          <w:hyperlink w:anchor="_Toc185322529" w:history="1">
            <w:r w:rsidRPr="00AE3C5B">
              <w:rPr>
                <w:rStyle w:val="Hyperlink"/>
                <w:noProof/>
              </w:rPr>
              <w:t>Primary Test:  Sensitive Parts - Security (SP001.P)</w:t>
            </w:r>
            <w:r>
              <w:rPr>
                <w:noProof/>
                <w:webHidden/>
              </w:rPr>
              <w:tab/>
            </w:r>
            <w:r>
              <w:rPr>
                <w:noProof/>
                <w:webHidden/>
              </w:rPr>
              <w:fldChar w:fldCharType="begin"/>
            </w:r>
            <w:r>
              <w:rPr>
                <w:noProof/>
                <w:webHidden/>
              </w:rPr>
              <w:instrText xml:space="preserve"> PAGEREF _Toc185322529 \h </w:instrText>
            </w:r>
            <w:r>
              <w:rPr>
                <w:noProof/>
                <w:webHidden/>
              </w:rPr>
            </w:r>
            <w:r>
              <w:rPr>
                <w:noProof/>
                <w:webHidden/>
              </w:rPr>
              <w:fldChar w:fldCharType="separate"/>
            </w:r>
            <w:r w:rsidR="00B04327">
              <w:rPr>
                <w:noProof/>
                <w:webHidden/>
              </w:rPr>
              <w:t>52</w:t>
            </w:r>
            <w:r>
              <w:rPr>
                <w:noProof/>
                <w:webHidden/>
              </w:rPr>
              <w:fldChar w:fldCharType="end"/>
            </w:r>
          </w:hyperlink>
        </w:p>
        <w:p w14:paraId="17F083EC" w14:textId="0A127E28" w:rsidR="00EA0D44" w:rsidRDefault="00EA0D44">
          <w:pPr>
            <w:pStyle w:val="TOC3"/>
            <w:tabs>
              <w:tab w:val="right" w:leader="dot" w:pos="9350"/>
            </w:tabs>
            <w:rPr>
              <w:rFonts w:eastAsiaTheme="minorEastAsia"/>
              <w:noProof/>
              <w:kern w:val="2"/>
              <w:sz w:val="24"/>
              <w:szCs w:val="24"/>
              <w14:ligatures w14:val="standardContextual"/>
            </w:rPr>
          </w:pPr>
          <w:hyperlink w:anchor="_Toc185322530" w:history="1">
            <w:r w:rsidRPr="00AE3C5B">
              <w:rPr>
                <w:rStyle w:val="Hyperlink"/>
                <w:noProof/>
              </w:rPr>
              <w:t>Primary Test:  Sensitive Parts - Returned Machines (SP002.P)</w:t>
            </w:r>
            <w:r>
              <w:rPr>
                <w:noProof/>
                <w:webHidden/>
              </w:rPr>
              <w:tab/>
            </w:r>
            <w:r>
              <w:rPr>
                <w:noProof/>
                <w:webHidden/>
              </w:rPr>
              <w:fldChar w:fldCharType="begin"/>
            </w:r>
            <w:r>
              <w:rPr>
                <w:noProof/>
                <w:webHidden/>
              </w:rPr>
              <w:instrText xml:space="preserve"> PAGEREF _Toc185322530 \h </w:instrText>
            </w:r>
            <w:r>
              <w:rPr>
                <w:noProof/>
                <w:webHidden/>
              </w:rPr>
            </w:r>
            <w:r>
              <w:rPr>
                <w:noProof/>
                <w:webHidden/>
              </w:rPr>
              <w:fldChar w:fldCharType="separate"/>
            </w:r>
            <w:r w:rsidR="00B04327">
              <w:rPr>
                <w:noProof/>
                <w:webHidden/>
              </w:rPr>
              <w:t>53</w:t>
            </w:r>
            <w:r>
              <w:rPr>
                <w:noProof/>
                <w:webHidden/>
              </w:rPr>
              <w:fldChar w:fldCharType="end"/>
            </w:r>
          </w:hyperlink>
        </w:p>
        <w:p w14:paraId="0101C37D" w14:textId="48DFF59F" w:rsidR="00EA0D44" w:rsidRDefault="00EA0D44">
          <w:pPr>
            <w:pStyle w:val="TOC3"/>
            <w:tabs>
              <w:tab w:val="right" w:leader="dot" w:pos="9350"/>
            </w:tabs>
            <w:rPr>
              <w:rFonts w:eastAsiaTheme="minorEastAsia"/>
              <w:noProof/>
              <w:kern w:val="2"/>
              <w:sz w:val="24"/>
              <w:szCs w:val="24"/>
              <w14:ligatures w14:val="standardContextual"/>
            </w:rPr>
          </w:pPr>
          <w:hyperlink w:anchor="_Toc185322531" w:history="1">
            <w:r w:rsidRPr="00AE3C5B">
              <w:rPr>
                <w:rStyle w:val="Hyperlink"/>
                <w:noProof/>
              </w:rPr>
              <w:t>Primary Test:  Sensitive Parts - Returned Parts (SP003.P)</w:t>
            </w:r>
            <w:r>
              <w:rPr>
                <w:noProof/>
                <w:webHidden/>
              </w:rPr>
              <w:tab/>
            </w:r>
            <w:r>
              <w:rPr>
                <w:noProof/>
                <w:webHidden/>
              </w:rPr>
              <w:fldChar w:fldCharType="begin"/>
            </w:r>
            <w:r>
              <w:rPr>
                <w:noProof/>
                <w:webHidden/>
              </w:rPr>
              <w:instrText xml:space="preserve"> PAGEREF _Toc185322531 \h </w:instrText>
            </w:r>
            <w:r>
              <w:rPr>
                <w:noProof/>
                <w:webHidden/>
              </w:rPr>
            </w:r>
            <w:r>
              <w:rPr>
                <w:noProof/>
                <w:webHidden/>
              </w:rPr>
              <w:fldChar w:fldCharType="separate"/>
            </w:r>
            <w:r w:rsidR="00B04327">
              <w:rPr>
                <w:noProof/>
                <w:webHidden/>
              </w:rPr>
              <w:t>54</w:t>
            </w:r>
            <w:r>
              <w:rPr>
                <w:noProof/>
                <w:webHidden/>
              </w:rPr>
              <w:fldChar w:fldCharType="end"/>
            </w:r>
          </w:hyperlink>
        </w:p>
        <w:p w14:paraId="3BB54237" w14:textId="45D71BDC" w:rsidR="00EA0D44" w:rsidRDefault="00EA0D44">
          <w:pPr>
            <w:pStyle w:val="TOC3"/>
            <w:tabs>
              <w:tab w:val="right" w:leader="dot" w:pos="9350"/>
            </w:tabs>
            <w:rPr>
              <w:rFonts w:eastAsiaTheme="minorEastAsia"/>
              <w:noProof/>
              <w:kern w:val="2"/>
              <w:sz w:val="24"/>
              <w:szCs w:val="24"/>
              <w14:ligatures w14:val="standardContextual"/>
            </w:rPr>
          </w:pPr>
          <w:hyperlink w:anchor="_Toc185322532" w:history="1">
            <w:r w:rsidRPr="00AE3C5B">
              <w:rPr>
                <w:rStyle w:val="Hyperlink"/>
                <w:noProof/>
              </w:rPr>
              <w:t>Primary Test:  Sensitive Parts - Tracking (SP004.P)</w:t>
            </w:r>
            <w:r>
              <w:rPr>
                <w:noProof/>
                <w:webHidden/>
              </w:rPr>
              <w:tab/>
            </w:r>
            <w:r>
              <w:rPr>
                <w:noProof/>
                <w:webHidden/>
              </w:rPr>
              <w:fldChar w:fldCharType="begin"/>
            </w:r>
            <w:r>
              <w:rPr>
                <w:noProof/>
                <w:webHidden/>
              </w:rPr>
              <w:instrText xml:space="preserve"> PAGEREF _Toc185322532 \h </w:instrText>
            </w:r>
            <w:r>
              <w:rPr>
                <w:noProof/>
                <w:webHidden/>
              </w:rPr>
            </w:r>
            <w:r>
              <w:rPr>
                <w:noProof/>
                <w:webHidden/>
              </w:rPr>
              <w:fldChar w:fldCharType="separate"/>
            </w:r>
            <w:r w:rsidR="00B04327">
              <w:rPr>
                <w:noProof/>
                <w:webHidden/>
              </w:rPr>
              <w:t>55</w:t>
            </w:r>
            <w:r>
              <w:rPr>
                <w:noProof/>
                <w:webHidden/>
              </w:rPr>
              <w:fldChar w:fldCharType="end"/>
            </w:r>
          </w:hyperlink>
        </w:p>
        <w:p w14:paraId="33BA0D7A" w14:textId="10C514BB" w:rsidR="00EA0D44" w:rsidRDefault="00EA0D44">
          <w:pPr>
            <w:pStyle w:val="TOC2"/>
            <w:tabs>
              <w:tab w:val="right" w:leader="dot" w:pos="9350"/>
            </w:tabs>
            <w:rPr>
              <w:rFonts w:eastAsiaTheme="minorEastAsia"/>
              <w:noProof/>
              <w:kern w:val="2"/>
              <w:sz w:val="24"/>
              <w:szCs w:val="24"/>
              <w14:ligatures w14:val="standardContextual"/>
            </w:rPr>
          </w:pPr>
          <w:hyperlink w:anchor="_Toc185322533" w:history="1">
            <w:r w:rsidRPr="00AE3C5B">
              <w:rPr>
                <w:rStyle w:val="Hyperlink"/>
                <w:noProof/>
              </w:rPr>
              <w:t>Key Control Question:  5. Remanufacturing and Demanufacturing</w:t>
            </w:r>
            <w:r>
              <w:rPr>
                <w:noProof/>
                <w:webHidden/>
              </w:rPr>
              <w:tab/>
            </w:r>
            <w:r>
              <w:rPr>
                <w:noProof/>
                <w:webHidden/>
              </w:rPr>
              <w:fldChar w:fldCharType="begin"/>
            </w:r>
            <w:r>
              <w:rPr>
                <w:noProof/>
                <w:webHidden/>
              </w:rPr>
              <w:instrText xml:space="preserve"> PAGEREF _Toc185322533 \h </w:instrText>
            </w:r>
            <w:r>
              <w:rPr>
                <w:noProof/>
                <w:webHidden/>
              </w:rPr>
            </w:r>
            <w:r>
              <w:rPr>
                <w:noProof/>
                <w:webHidden/>
              </w:rPr>
              <w:fldChar w:fldCharType="separate"/>
            </w:r>
            <w:r w:rsidR="00B04327">
              <w:rPr>
                <w:noProof/>
                <w:webHidden/>
              </w:rPr>
              <w:t>56</w:t>
            </w:r>
            <w:r>
              <w:rPr>
                <w:noProof/>
                <w:webHidden/>
              </w:rPr>
              <w:fldChar w:fldCharType="end"/>
            </w:r>
          </w:hyperlink>
        </w:p>
        <w:p w14:paraId="03A3C9EE" w14:textId="1D98F765" w:rsidR="00EA0D44" w:rsidRDefault="00EA0D44">
          <w:pPr>
            <w:pStyle w:val="TOC3"/>
            <w:tabs>
              <w:tab w:val="right" w:leader="dot" w:pos="9350"/>
            </w:tabs>
            <w:rPr>
              <w:rFonts w:eastAsiaTheme="minorEastAsia"/>
              <w:noProof/>
              <w:kern w:val="2"/>
              <w:sz w:val="24"/>
              <w:szCs w:val="24"/>
              <w14:ligatures w14:val="standardContextual"/>
            </w:rPr>
          </w:pPr>
          <w:hyperlink w:anchor="_Toc185322534" w:history="1">
            <w:r w:rsidRPr="00AE3C5B">
              <w:rPr>
                <w:rStyle w:val="Hyperlink"/>
                <w:noProof/>
              </w:rPr>
              <w:t>Primary Test:  Remanufacturing and Demanufacturing (RD001.P)</w:t>
            </w:r>
            <w:r>
              <w:rPr>
                <w:noProof/>
                <w:webHidden/>
              </w:rPr>
              <w:tab/>
            </w:r>
            <w:r>
              <w:rPr>
                <w:noProof/>
                <w:webHidden/>
              </w:rPr>
              <w:fldChar w:fldCharType="begin"/>
            </w:r>
            <w:r>
              <w:rPr>
                <w:noProof/>
                <w:webHidden/>
              </w:rPr>
              <w:instrText xml:space="preserve"> PAGEREF _Toc185322534 \h </w:instrText>
            </w:r>
            <w:r>
              <w:rPr>
                <w:noProof/>
                <w:webHidden/>
              </w:rPr>
            </w:r>
            <w:r>
              <w:rPr>
                <w:noProof/>
                <w:webHidden/>
              </w:rPr>
              <w:fldChar w:fldCharType="separate"/>
            </w:r>
            <w:r w:rsidR="00B04327">
              <w:rPr>
                <w:noProof/>
                <w:webHidden/>
              </w:rPr>
              <w:t>57</w:t>
            </w:r>
            <w:r>
              <w:rPr>
                <w:noProof/>
                <w:webHidden/>
              </w:rPr>
              <w:fldChar w:fldCharType="end"/>
            </w:r>
          </w:hyperlink>
        </w:p>
        <w:p w14:paraId="3D866350" w14:textId="09C237CC" w:rsidR="00EA0D44" w:rsidRDefault="00EA0D44">
          <w:pPr>
            <w:pStyle w:val="TOC2"/>
            <w:tabs>
              <w:tab w:val="right" w:leader="dot" w:pos="9350"/>
            </w:tabs>
            <w:rPr>
              <w:rFonts w:eastAsiaTheme="minorEastAsia"/>
              <w:noProof/>
              <w:kern w:val="2"/>
              <w:sz w:val="24"/>
              <w:szCs w:val="24"/>
              <w14:ligatures w14:val="standardContextual"/>
            </w:rPr>
          </w:pPr>
          <w:hyperlink w:anchor="_Toc185322535" w:history="1">
            <w:r w:rsidRPr="00AE3C5B">
              <w:rPr>
                <w:rStyle w:val="Hyperlink"/>
                <w:noProof/>
              </w:rPr>
              <w:t>Key Control Question:  6. Scrap and Disposal</w:t>
            </w:r>
            <w:r>
              <w:rPr>
                <w:noProof/>
                <w:webHidden/>
              </w:rPr>
              <w:tab/>
            </w:r>
            <w:r>
              <w:rPr>
                <w:noProof/>
                <w:webHidden/>
              </w:rPr>
              <w:fldChar w:fldCharType="begin"/>
            </w:r>
            <w:r>
              <w:rPr>
                <w:noProof/>
                <w:webHidden/>
              </w:rPr>
              <w:instrText xml:space="preserve"> PAGEREF _Toc185322535 \h </w:instrText>
            </w:r>
            <w:r>
              <w:rPr>
                <w:noProof/>
                <w:webHidden/>
              </w:rPr>
            </w:r>
            <w:r>
              <w:rPr>
                <w:noProof/>
                <w:webHidden/>
              </w:rPr>
              <w:fldChar w:fldCharType="separate"/>
            </w:r>
            <w:r w:rsidR="00B04327">
              <w:rPr>
                <w:noProof/>
                <w:webHidden/>
              </w:rPr>
              <w:t>58</w:t>
            </w:r>
            <w:r>
              <w:rPr>
                <w:noProof/>
                <w:webHidden/>
              </w:rPr>
              <w:fldChar w:fldCharType="end"/>
            </w:r>
          </w:hyperlink>
        </w:p>
        <w:p w14:paraId="679CC236" w14:textId="7C737DAD" w:rsidR="00EA0D44" w:rsidRDefault="00EA0D44">
          <w:pPr>
            <w:pStyle w:val="TOC3"/>
            <w:tabs>
              <w:tab w:val="right" w:leader="dot" w:pos="9350"/>
            </w:tabs>
            <w:rPr>
              <w:rFonts w:eastAsiaTheme="minorEastAsia"/>
              <w:noProof/>
              <w:kern w:val="2"/>
              <w:sz w:val="24"/>
              <w:szCs w:val="24"/>
              <w14:ligatures w14:val="standardContextual"/>
            </w:rPr>
          </w:pPr>
          <w:hyperlink w:anchor="_Toc185322536" w:history="1">
            <w:r w:rsidRPr="00AE3C5B">
              <w:rPr>
                <w:rStyle w:val="Hyperlink"/>
                <w:noProof/>
              </w:rPr>
              <w:t>Primary Test:  Final Disposition - Scrap (SC001.P)</w:t>
            </w:r>
            <w:r>
              <w:rPr>
                <w:noProof/>
                <w:webHidden/>
              </w:rPr>
              <w:tab/>
            </w:r>
            <w:r>
              <w:rPr>
                <w:noProof/>
                <w:webHidden/>
              </w:rPr>
              <w:fldChar w:fldCharType="begin"/>
            </w:r>
            <w:r>
              <w:rPr>
                <w:noProof/>
                <w:webHidden/>
              </w:rPr>
              <w:instrText xml:space="preserve"> PAGEREF _Toc185322536 \h </w:instrText>
            </w:r>
            <w:r>
              <w:rPr>
                <w:noProof/>
                <w:webHidden/>
              </w:rPr>
            </w:r>
            <w:r>
              <w:rPr>
                <w:noProof/>
                <w:webHidden/>
              </w:rPr>
              <w:fldChar w:fldCharType="separate"/>
            </w:r>
            <w:r w:rsidR="00B04327">
              <w:rPr>
                <w:noProof/>
                <w:webHidden/>
              </w:rPr>
              <w:t>59</w:t>
            </w:r>
            <w:r>
              <w:rPr>
                <w:noProof/>
                <w:webHidden/>
              </w:rPr>
              <w:fldChar w:fldCharType="end"/>
            </w:r>
          </w:hyperlink>
        </w:p>
        <w:p w14:paraId="03D37CC5" w14:textId="7C1D850D" w:rsidR="00EA0D44" w:rsidRDefault="00EA0D44">
          <w:pPr>
            <w:pStyle w:val="TOC2"/>
            <w:tabs>
              <w:tab w:val="right" w:leader="dot" w:pos="9350"/>
            </w:tabs>
            <w:rPr>
              <w:rFonts w:eastAsiaTheme="minorEastAsia"/>
              <w:noProof/>
              <w:kern w:val="2"/>
              <w:sz w:val="24"/>
              <w:szCs w:val="24"/>
              <w14:ligatures w14:val="standardContextual"/>
            </w:rPr>
          </w:pPr>
          <w:hyperlink w:anchor="_Toc185322537" w:history="1">
            <w:r w:rsidRPr="00AE3C5B">
              <w:rPr>
                <w:rStyle w:val="Hyperlink"/>
                <w:noProof/>
              </w:rPr>
              <w:t>Key Control Question:  7. Supplier Management</w:t>
            </w:r>
            <w:r>
              <w:rPr>
                <w:noProof/>
                <w:webHidden/>
              </w:rPr>
              <w:tab/>
            </w:r>
            <w:r>
              <w:rPr>
                <w:noProof/>
                <w:webHidden/>
              </w:rPr>
              <w:fldChar w:fldCharType="begin"/>
            </w:r>
            <w:r>
              <w:rPr>
                <w:noProof/>
                <w:webHidden/>
              </w:rPr>
              <w:instrText xml:space="preserve"> PAGEREF _Toc185322537 \h </w:instrText>
            </w:r>
            <w:r>
              <w:rPr>
                <w:noProof/>
                <w:webHidden/>
              </w:rPr>
            </w:r>
            <w:r>
              <w:rPr>
                <w:noProof/>
                <w:webHidden/>
              </w:rPr>
              <w:fldChar w:fldCharType="separate"/>
            </w:r>
            <w:r w:rsidR="00B04327">
              <w:rPr>
                <w:noProof/>
                <w:webHidden/>
              </w:rPr>
              <w:t>60</w:t>
            </w:r>
            <w:r>
              <w:rPr>
                <w:noProof/>
                <w:webHidden/>
              </w:rPr>
              <w:fldChar w:fldCharType="end"/>
            </w:r>
          </w:hyperlink>
        </w:p>
        <w:p w14:paraId="63663B4D" w14:textId="22C017A3" w:rsidR="00EA0D44" w:rsidRDefault="00EA0D44">
          <w:pPr>
            <w:pStyle w:val="TOC3"/>
            <w:tabs>
              <w:tab w:val="right" w:leader="dot" w:pos="9350"/>
            </w:tabs>
            <w:rPr>
              <w:rFonts w:eastAsiaTheme="minorEastAsia"/>
              <w:noProof/>
              <w:kern w:val="2"/>
              <w:sz w:val="24"/>
              <w:szCs w:val="24"/>
              <w14:ligatures w14:val="standardContextual"/>
            </w:rPr>
          </w:pPr>
          <w:hyperlink w:anchor="_Toc185322538" w:history="1">
            <w:r w:rsidRPr="00AE3C5B">
              <w:rPr>
                <w:rStyle w:val="Hyperlink"/>
                <w:noProof/>
              </w:rPr>
              <w:t>Primary Test:  Supplier Management (SM001.P)</w:t>
            </w:r>
            <w:r>
              <w:rPr>
                <w:noProof/>
                <w:webHidden/>
              </w:rPr>
              <w:tab/>
            </w:r>
            <w:r>
              <w:rPr>
                <w:noProof/>
                <w:webHidden/>
              </w:rPr>
              <w:fldChar w:fldCharType="begin"/>
            </w:r>
            <w:r>
              <w:rPr>
                <w:noProof/>
                <w:webHidden/>
              </w:rPr>
              <w:instrText xml:space="preserve"> PAGEREF _Toc185322538 \h </w:instrText>
            </w:r>
            <w:r>
              <w:rPr>
                <w:noProof/>
                <w:webHidden/>
              </w:rPr>
            </w:r>
            <w:r>
              <w:rPr>
                <w:noProof/>
                <w:webHidden/>
              </w:rPr>
              <w:fldChar w:fldCharType="separate"/>
            </w:r>
            <w:r w:rsidR="00B04327">
              <w:rPr>
                <w:noProof/>
                <w:webHidden/>
              </w:rPr>
              <w:t>61</w:t>
            </w:r>
            <w:r>
              <w:rPr>
                <w:noProof/>
                <w:webHidden/>
              </w:rPr>
              <w:fldChar w:fldCharType="end"/>
            </w:r>
          </w:hyperlink>
        </w:p>
        <w:p w14:paraId="63FDD97A" w14:textId="405E8260" w:rsidR="00EA0D44" w:rsidRDefault="00EA0D44">
          <w:pPr>
            <w:pStyle w:val="TOC2"/>
            <w:tabs>
              <w:tab w:val="right" w:leader="dot" w:pos="9350"/>
            </w:tabs>
            <w:rPr>
              <w:rFonts w:eastAsiaTheme="minorEastAsia"/>
              <w:noProof/>
              <w:kern w:val="2"/>
              <w:sz w:val="24"/>
              <w:szCs w:val="24"/>
              <w14:ligatures w14:val="standardContextual"/>
            </w:rPr>
          </w:pPr>
          <w:hyperlink w:anchor="_Toc185322539" w:history="1">
            <w:r w:rsidRPr="00AE3C5B">
              <w:rPr>
                <w:rStyle w:val="Hyperlink"/>
                <w:noProof/>
              </w:rPr>
              <w:t>Key Control Question:  8. Intercompany Transactions</w:t>
            </w:r>
            <w:r>
              <w:rPr>
                <w:noProof/>
                <w:webHidden/>
              </w:rPr>
              <w:tab/>
            </w:r>
            <w:r>
              <w:rPr>
                <w:noProof/>
                <w:webHidden/>
              </w:rPr>
              <w:fldChar w:fldCharType="begin"/>
            </w:r>
            <w:r>
              <w:rPr>
                <w:noProof/>
                <w:webHidden/>
              </w:rPr>
              <w:instrText xml:space="preserve"> PAGEREF _Toc185322539 \h </w:instrText>
            </w:r>
            <w:r>
              <w:rPr>
                <w:noProof/>
                <w:webHidden/>
              </w:rPr>
            </w:r>
            <w:r>
              <w:rPr>
                <w:noProof/>
                <w:webHidden/>
              </w:rPr>
              <w:fldChar w:fldCharType="separate"/>
            </w:r>
            <w:r w:rsidR="00B04327">
              <w:rPr>
                <w:noProof/>
                <w:webHidden/>
              </w:rPr>
              <w:t>62</w:t>
            </w:r>
            <w:r>
              <w:rPr>
                <w:noProof/>
                <w:webHidden/>
              </w:rPr>
              <w:fldChar w:fldCharType="end"/>
            </w:r>
          </w:hyperlink>
        </w:p>
        <w:p w14:paraId="1C8D1BBA" w14:textId="4AC49771" w:rsidR="00EA0D44" w:rsidRDefault="00EA0D44">
          <w:pPr>
            <w:pStyle w:val="TOC3"/>
            <w:tabs>
              <w:tab w:val="right" w:leader="dot" w:pos="9350"/>
            </w:tabs>
            <w:rPr>
              <w:rFonts w:eastAsiaTheme="minorEastAsia"/>
              <w:noProof/>
              <w:kern w:val="2"/>
              <w:sz w:val="24"/>
              <w:szCs w:val="24"/>
              <w14:ligatures w14:val="standardContextual"/>
            </w:rPr>
          </w:pPr>
          <w:hyperlink w:anchor="_Toc185322540" w:history="1">
            <w:r w:rsidRPr="00AE3C5B">
              <w:rPr>
                <w:rStyle w:val="Hyperlink"/>
                <w:noProof/>
              </w:rPr>
              <w:t>Primary Test:  Intercompany Transactions (IT001.P)</w:t>
            </w:r>
            <w:r>
              <w:rPr>
                <w:noProof/>
                <w:webHidden/>
              </w:rPr>
              <w:tab/>
            </w:r>
            <w:r>
              <w:rPr>
                <w:noProof/>
                <w:webHidden/>
              </w:rPr>
              <w:fldChar w:fldCharType="begin"/>
            </w:r>
            <w:r>
              <w:rPr>
                <w:noProof/>
                <w:webHidden/>
              </w:rPr>
              <w:instrText xml:space="preserve"> PAGEREF _Toc185322540 \h </w:instrText>
            </w:r>
            <w:r>
              <w:rPr>
                <w:noProof/>
                <w:webHidden/>
              </w:rPr>
            </w:r>
            <w:r>
              <w:rPr>
                <w:noProof/>
                <w:webHidden/>
              </w:rPr>
              <w:fldChar w:fldCharType="separate"/>
            </w:r>
            <w:r w:rsidR="00B04327">
              <w:rPr>
                <w:noProof/>
                <w:webHidden/>
              </w:rPr>
              <w:t>63</w:t>
            </w:r>
            <w:r>
              <w:rPr>
                <w:noProof/>
                <w:webHidden/>
              </w:rPr>
              <w:fldChar w:fldCharType="end"/>
            </w:r>
          </w:hyperlink>
        </w:p>
        <w:p w14:paraId="6C6D7274" w14:textId="5F896A64" w:rsidR="00EA0D44" w:rsidRDefault="00EA0D44">
          <w:pPr>
            <w:pStyle w:val="TOC2"/>
            <w:tabs>
              <w:tab w:val="right" w:leader="dot" w:pos="9350"/>
            </w:tabs>
            <w:rPr>
              <w:rFonts w:eastAsiaTheme="minorEastAsia"/>
              <w:noProof/>
              <w:kern w:val="2"/>
              <w:sz w:val="24"/>
              <w:szCs w:val="24"/>
              <w14:ligatures w14:val="standardContextual"/>
            </w:rPr>
          </w:pPr>
          <w:hyperlink w:anchor="_Toc185322541" w:history="1">
            <w:r w:rsidRPr="00AE3C5B">
              <w:rPr>
                <w:rStyle w:val="Hyperlink"/>
                <w:noProof/>
              </w:rPr>
              <w:t>Key Control Question:  9. Accounting</w:t>
            </w:r>
            <w:r>
              <w:rPr>
                <w:noProof/>
                <w:webHidden/>
              </w:rPr>
              <w:tab/>
            </w:r>
            <w:r>
              <w:rPr>
                <w:noProof/>
                <w:webHidden/>
              </w:rPr>
              <w:fldChar w:fldCharType="begin"/>
            </w:r>
            <w:r>
              <w:rPr>
                <w:noProof/>
                <w:webHidden/>
              </w:rPr>
              <w:instrText xml:space="preserve"> PAGEREF _Toc185322541 \h </w:instrText>
            </w:r>
            <w:r>
              <w:rPr>
                <w:noProof/>
                <w:webHidden/>
              </w:rPr>
            </w:r>
            <w:r>
              <w:rPr>
                <w:noProof/>
                <w:webHidden/>
              </w:rPr>
              <w:fldChar w:fldCharType="separate"/>
            </w:r>
            <w:r w:rsidR="00B04327">
              <w:rPr>
                <w:noProof/>
                <w:webHidden/>
              </w:rPr>
              <w:t>64</w:t>
            </w:r>
            <w:r>
              <w:rPr>
                <w:noProof/>
                <w:webHidden/>
              </w:rPr>
              <w:fldChar w:fldCharType="end"/>
            </w:r>
          </w:hyperlink>
        </w:p>
        <w:p w14:paraId="3DCCBBB6" w14:textId="221FFB09" w:rsidR="00EA0D44" w:rsidRDefault="00EA0D44">
          <w:pPr>
            <w:pStyle w:val="TOC3"/>
            <w:tabs>
              <w:tab w:val="right" w:leader="dot" w:pos="9350"/>
            </w:tabs>
            <w:rPr>
              <w:rFonts w:eastAsiaTheme="minorEastAsia"/>
              <w:noProof/>
              <w:kern w:val="2"/>
              <w:sz w:val="24"/>
              <w:szCs w:val="24"/>
              <w14:ligatures w14:val="standardContextual"/>
            </w:rPr>
          </w:pPr>
          <w:hyperlink w:anchor="_Toc185322542" w:history="1">
            <w:r w:rsidRPr="00AE3C5B">
              <w:rPr>
                <w:rStyle w:val="Hyperlink"/>
                <w:noProof/>
              </w:rPr>
              <w:t>Primary Test:  Residual Values (AC001.P)</w:t>
            </w:r>
            <w:r>
              <w:rPr>
                <w:noProof/>
                <w:webHidden/>
              </w:rPr>
              <w:tab/>
            </w:r>
            <w:r>
              <w:rPr>
                <w:noProof/>
                <w:webHidden/>
              </w:rPr>
              <w:fldChar w:fldCharType="begin"/>
            </w:r>
            <w:r>
              <w:rPr>
                <w:noProof/>
                <w:webHidden/>
              </w:rPr>
              <w:instrText xml:space="preserve"> PAGEREF _Toc185322542 \h </w:instrText>
            </w:r>
            <w:r>
              <w:rPr>
                <w:noProof/>
                <w:webHidden/>
              </w:rPr>
            </w:r>
            <w:r>
              <w:rPr>
                <w:noProof/>
                <w:webHidden/>
              </w:rPr>
              <w:fldChar w:fldCharType="separate"/>
            </w:r>
            <w:r w:rsidR="00B04327">
              <w:rPr>
                <w:noProof/>
                <w:webHidden/>
              </w:rPr>
              <w:t>65</w:t>
            </w:r>
            <w:r>
              <w:rPr>
                <w:noProof/>
                <w:webHidden/>
              </w:rPr>
              <w:fldChar w:fldCharType="end"/>
            </w:r>
          </w:hyperlink>
        </w:p>
        <w:p w14:paraId="7249FA6C" w14:textId="35E92CD9" w:rsidR="00EA0D44" w:rsidRDefault="00EA0D44">
          <w:pPr>
            <w:pStyle w:val="TOC2"/>
            <w:tabs>
              <w:tab w:val="right" w:leader="dot" w:pos="9350"/>
            </w:tabs>
            <w:rPr>
              <w:rFonts w:eastAsiaTheme="minorEastAsia"/>
              <w:noProof/>
              <w:kern w:val="2"/>
              <w:sz w:val="24"/>
              <w:szCs w:val="24"/>
              <w14:ligatures w14:val="standardContextual"/>
            </w:rPr>
          </w:pPr>
          <w:hyperlink w:anchor="_Toc185322543" w:history="1">
            <w:r w:rsidRPr="00AE3C5B">
              <w:rPr>
                <w:rStyle w:val="Hyperlink"/>
                <w:noProof/>
              </w:rPr>
              <w:t>Key Control Question:  10. Process Controls</w:t>
            </w:r>
            <w:r>
              <w:rPr>
                <w:noProof/>
                <w:webHidden/>
              </w:rPr>
              <w:tab/>
            </w:r>
            <w:r>
              <w:rPr>
                <w:noProof/>
                <w:webHidden/>
              </w:rPr>
              <w:fldChar w:fldCharType="begin"/>
            </w:r>
            <w:r>
              <w:rPr>
                <w:noProof/>
                <w:webHidden/>
              </w:rPr>
              <w:instrText xml:space="preserve"> PAGEREF _Toc185322543 \h </w:instrText>
            </w:r>
            <w:r>
              <w:rPr>
                <w:noProof/>
                <w:webHidden/>
              </w:rPr>
            </w:r>
            <w:r>
              <w:rPr>
                <w:noProof/>
                <w:webHidden/>
              </w:rPr>
              <w:fldChar w:fldCharType="separate"/>
            </w:r>
            <w:r w:rsidR="00B04327">
              <w:rPr>
                <w:noProof/>
                <w:webHidden/>
              </w:rPr>
              <w:t>66</w:t>
            </w:r>
            <w:r>
              <w:rPr>
                <w:noProof/>
                <w:webHidden/>
              </w:rPr>
              <w:fldChar w:fldCharType="end"/>
            </w:r>
          </w:hyperlink>
        </w:p>
        <w:p w14:paraId="1B19021D" w14:textId="00FAAEA1" w:rsidR="00EA0D44" w:rsidRDefault="00EA0D44">
          <w:pPr>
            <w:pStyle w:val="TOC3"/>
            <w:tabs>
              <w:tab w:val="right" w:leader="dot" w:pos="9350"/>
            </w:tabs>
            <w:rPr>
              <w:rFonts w:eastAsiaTheme="minorEastAsia"/>
              <w:noProof/>
              <w:kern w:val="2"/>
              <w:sz w:val="24"/>
              <w:szCs w:val="24"/>
              <w14:ligatures w14:val="standardContextual"/>
            </w:rPr>
          </w:pPr>
          <w:hyperlink w:anchor="_Toc185322544" w:history="1">
            <w:r w:rsidRPr="00AE3C5B">
              <w:rPr>
                <w:rStyle w:val="Hyperlink"/>
                <w:noProof/>
              </w:rPr>
              <w:t>Primary Test:  Measurements (PC001.P)</w:t>
            </w:r>
            <w:r>
              <w:rPr>
                <w:noProof/>
                <w:webHidden/>
              </w:rPr>
              <w:tab/>
            </w:r>
            <w:r>
              <w:rPr>
                <w:noProof/>
                <w:webHidden/>
              </w:rPr>
              <w:fldChar w:fldCharType="begin"/>
            </w:r>
            <w:r>
              <w:rPr>
                <w:noProof/>
                <w:webHidden/>
              </w:rPr>
              <w:instrText xml:space="preserve"> PAGEREF _Toc185322544 \h </w:instrText>
            </w:r>
            <w:r>
              <w:rPr>
                <w:noProof/>
                <w:webHidden/>
              </w:rPr>
            </w:r>
            <w:r>
              <w:rPr>
                <w:noProof/>
                <w:webHidden/>
              </w:rPr>
              <w:fldChar w:fldCharType="separate"/>
            </w:r>
            <w:r w:rsidR="00B04327">
              <w:rPr>
                <w:noProof/>
                <w:webHidden/>
              </w:rPr>
              <w:t>67</w:t>
            </w:r>
            <w:r>
              <w:rPr>
                <w:noProof/>
                <w:webHidden/>
              </w:rPr>
              <w:fldChar w:fldCharType="end"/>
            </w:r>
          </w:hyperlink>
        </w:p>
        <w:p w14:paraId="2972D632" w14:textId="19CB07C9" w:rsidR="00EA0D44" w:rsidRDefault="00EA0D44">
          <w:pPr>
            <w:pStyle w:val="TOC3"/>
            <w:tabs>
              <w:tab w:val="right" w:leader="dot" w:pos="9350"/>
            </w:tabs>
            <w:rPr>
              <w:rFonts w:eastAsiaTheme="minorEastAsia"/>
              <w:noProof/>
              <w:kern w:val="2"/>
              <w:sz w:val="24"/>
              <w:szCs w:val="24"/>
              <w14:ligatures w14:val="standardContextual"/>
            </w:rPr>
          </w:pPr>
          <w:hyperlink w:anchor="_Toc185322545" w:history="1">
            <w:r w:rsidRPr="00AE3C5B">
              <w:rPr>
                <w:rStyle w:val="Hyperlink"/>
                <w:noProof/>
              </w:rPr>
              <w:t>Primary Test:  Procurement Bypass (PC002.P)</w:t>
            </w:r>
            <w:r>
              <w:rPr>
                <w:noProof/>
                <w:webHidden/>
              </w:rPr>
              <w:tab/>
            </w:r>
            <w:r>
              <w:rPr>
                <w:noProof/>
                <w:webHidden/>
              </w:rPr>
              <w:fldChar w:fldCharType="begin"/>
            </w:r>
            <w:r>
              <w:rPr>
                <w:noProof/>
                <w:webHidden/>
              </w:rPr>
              <w:instrText xml:space="preserve"> PAGEREF _Toc185322545 \h </w:instrText>
            </w:r>
            <w:r>
              <w:rPr>
                <w:noProof/>
                <w:webHidden/>
              </w:rPr>
            </w:r>
            <w:r>
              <w:rPr>
                <w:noProof/>
                <w:webHidden/>
              </w:rPr>
              <w:fldChar w:fldCharType="separate"/>
            </w:r>
            <w:r w:rsidR="00B04327">
              <w:rPr>
                <w:noProof/>
                <w:webHidden/>
              </w:rPr>
              <w:t>68</w:t>
            </w:r>
            <w:r>
              <w:rPr>
                <w:noProof/>
                <w:webHidden/>
              </w:rPr>
              <w:fldChar w:fldCharType="end"/>
            </w:r>
          </w:hyperlink>
        </w:p>
        <w:p w14:paraId="359016D4" w14:textId="3163BEC6" w:rsidR="00EA0D44" w:rsidRDefault="00EA0D44">
          <w:pPr>
            <w:pStyle w:val="TOC2"/>
            <w:tabs>
              <w:tab w:val="right" w:leader="dot" w:pos="9350"/>
            </w:tabs>
            <w:rPr>
              <w:rFonts w:eastAsiaTheme="minorEastAsia"/>
              <w:noProof/>
              <w:kern w:val="2"/>
              <w:sz w:val="24"/>
              <w:szCs w:val="24"/>
              <w14:ligatures w14:val="standardContextual"/>
            </w:rPr>
          </w:pPr>
          <w:hyperlink w:anchor="_Toc185322546" w:history="1">
            <w:r w:rsidRPr="00AE3C5B">
              <w:rPr>
                <w:rStyle w:val="Hyperlink"/>
                <w:noProof/>
              </w:rPr>
              <w:t>Key Control Question:  11. Business Continuity Planning</w:t>
            </w:r>
            <w:r>
              <w:rPr>
                <w:noProof/>
                <w:webHidden/>
              </w:rPr>
              <w:tab/>
            </w:r>
            <w:r>
              <w:rPr>
                <w:noProof/>
                <w:webHidden/>
              </w:rPr>
              <w:fldChar w:fldCharType="begin"/>
            </w:r>
            <w:r>
              <w:rPr>
                <w:noProof/>
                <w:webHidden/>
              </w:rPr>
              <w:instrText xml:space="preserve"> PAGEREF _Toc185322546 \h </w:instrText>
            </w:r>
            <w:r>
              <w:rPr>
                <w:noProof/>
                <w:webHidden/>
              </w:rPr>
            </w:r>
            <w:r>
              <w:rPr>
                <w:noProof/>
                <w:webHidden/>
              </w:rPr>
              <w:fldChar w:fldCharType="separate"/>
            </w:r>
            <w:r w:rsidR="00B04327">
              <w:rPr>
                <w:noProof/>
                <w:webHidden/>
              </w:rPr>
              <w:t>69</w:t>
            </w:r>
            <w:r>
              <w:rPr>
                <w:noProof/>
                <w:webHidden/>
              </w:rPr>
              <w:fldChar w:fldCharType="end"/>
            </w:r>
          </w:hyperlink>
        </w:p>
        <w:p w14:paraId="73C8949C" w14:textId="72A24C52" w:rsidR="00EA0D44" w:rsidRDefault="00EA0D44">
          <w:pPr>
            <w:pStyle w:val="TOC3"/>
            <w:tabs>
              <w:tab w:val="right" w:leader="dot" w:pos="9350"/>
            </w:tabs>
            <w:rPr>
              <w:rFonts w:eastAsiaTheme="minorEastAsia"/>
              <w:noProof/>
              <w:kern w:val="2"/>
              <w:sz w:val="24"/>
              <w:szCs w:val="24"/>
              <w14:ligatures w14:val="standardContextual"/>
            </w:rPr>
          </w:pPr>
          <w:hyperlink w:anchor="_Toc185322547" w:history="1">
            <w:r w:rsidRPr="00AE3C5B">
              <w:rPr>
                <w:rStyle w:val="Hyperlink"/>
                <w:rFonts w:cs="Arial"/>
                <w:noProof/>
              </w:rPr>
              <w:t xml:space="preserve">Secondary Test:  </w:t>
            </w:r>
            <w:r w:rsidRPr="00AE3C5B">
              <w:rPr>
                <w:rStyle w:val="Hyperlink"/>
                <w:noProof/>
              </w:rPr>
              <w:t>Business Continuity Planning (BC001.S)</w:t>
            </w:r>
            <w:r>
              <w:rPr>
                <w:noProof/>
                <w:webHidden/>
              </w:rPr>
              <w:tab/>
            </w:r>
            <w:r>
              <w:rPr>
                <w:noProof/>
                <w:webHidden/>
              </w:rPr>
              <w:fldChar w:fldCharType="begin"/>
            </w:r>
            <w:r>
              <w:rPr>
                <w:noProof/>
                <w:webHidden/>
              </w:rPr>
              <w:instrText xml:space="preserve"> PAGEREF _Toc185322547 \h </w:instrText>
            </w:r>
            <w:r>
              <w:rPr>
                <w:noProof/>
                <w:webHidden/>
              </w:rPr>
            </w:r>
            <w:r>
              <w:rPr>
                <w:noProof/>
                <w:webHidden/>
              </w:rPr>
              <w:fldChar w:fldCharType="separate"/>
            </w:r>
            <w:r w:rsidR="00B04327">
              <w:rPr>
                <w:noProof/>
                <w:webHidden/>
              </w:rPr>
              <w:t>70</w:t>
            </w:r>
            <w:r>
              <w:rPr>
                <w:noProof/>
                <w:webHidden/>
              </w:rPr>
              <w:fldChar w:fldCharType="end"/>
            </w:r>
          </w:hyperlink>
        </w:p>
        <w:p w14:paraId="70FA1D74" w14:textId="3C772AF3" w:rsidR="00EA0D44" w:rsidRDefault="00EA0D44">
          <w:pPr>
            <w:pStyle w:val="TOC2"/>
            <w:tabs>
              <w:tab w:val="right" w:leader="dot" w:pos="9350"/>
            </w:tabs>
            <w:rPr>
              <w:rFonts w:eastAsiaTheme="minorEastAsia"/>
              <w:noProof/>
              <w:kern w:val="2"/>
              <w:sz w:val="24"/>
              <w:szCs w:val="24"/>
              <w14:ligatures w14:val="standardContextual"/>
            </w:rPr>
          </w:pPr>
          <w:hyperlink w:anchor="_Toc185322548" w:history="1">
            <w:r w:rsidRPr="00AE3C5B">
              <w:rPr>
                <w:rStyle w:val="Hyperlink"/>
                <w:noProof/>
              </w:rPr>
              <w:t>Key Control Question:  12. Application Management and Separation of Duties</w:t>
            </w:r>
            <w:r>
              <w:rPr>
                <w:noProof/>
                <w:webHidden/>
              </w:rPr>
              <w:tab/>
            </w:r>
            <w:r>
              <w:rPr>
                <w:noProof/>
                <w:webHidden/>
              </w:rPr>
              <w:fldChar w:fldCharType="begin"/>
            </w:r>
            <w:r>
              <w:rPr>
                <w:noProof/>
                <w:webHidden/>
              </w:rPr>
              <w:instrText xml:space="preserve"> PAGEREF _Toc185322548 \h </w:instrText>
            </w:r>
            <w:r>
              <w:rPr>
                <w:noProof/>
                <w:webHidden/>
              </w:rPr>
            </w:r>
            <w:r>
              <w:rPr>
                <w:noProof/>
                <w:webHidden/>
              </w:rPr>
              <w:fldChar w:fldCharType="separate"/>
            </w:r>
            <w:r w:rsidR="00B04327">
              <w:rPr>
                <w:noProof/>
                <w:webHidden/>
              </w:rPr>
              <w:t>73</w:t>
            </w:r>
            <w:r>
              <w:rPr>
                <w:noProof/>
                <w:webHidden/>
              </w:rPr>
              <w:fldChar w:fldCharType="end"/>
            </w:r>
          </w:hyperlink>
        </w:p>
        <w:p w14:paraId="4648E3DA" w14:textId="133CBA1F" w:rsidR="00EA0D44" w:rsidRDefault="00EA0D44">
          <w:pPr>
            <w:pStyle w:val="TOC3"/>
            <w:tabs>
              <w:tab w:val="right" w:leader="dot" w:pos="9350"/>
            </w:tabs>
            <w:rPr>
              <w:rFonts w:eastAsiaTheme="minorEastAsia"/>
              <w:noProof/>
              <w:kern w:val="2"/>
              <w:sz w:val="24"/>
              <w:szCs w:val="24"/>
              <w14:ligatures w14:val="standardContextual"/>
            </w:rPr>
          </w:pPr>
          <w:hyperlink w:anchor="_Toc185322549" w:history="1">
            <w:r w:rsidRPr="00AE3C5B">
              <w:rPr>
                <w:rStyle w:val="Hyperlink"/>
                <w:noProof/>
              </w:rPr>
              <w:t>Primary Test:  Application Management and Separation of Duties (AS001.P)</w:t>
            </w:r>
            <w:r>
              <w:rPr>
                <w:noProof/>
                <w:webHidden/>
              </w:rPr>
              <w:tab/>
            </w:r>
            <w:r>
              <w:rPr>
                <w:noProof/>
                <w:webHidden/>
              </w:rPr>
              <w:fldChar w:fldCharType="begin"/>
            </w:r>
            <w:r>
              <w:rPr>
                <w:noProof/>
                <w:webHidden/>
              </w:rPr>
              <w:instrText xml:space="preserve"> PAGEREF _Toc185322549 \h </w:instrText>
            </w:r>
            <w:r>
              <w:rPr>
                <w:noProof/>
                <w:webHidden/>
              </w:rPr>
            </w:r>
            <w:r>
              <w:rPr>
                <w:noProof/>
                <w:webHidden/>
              </w:rPr>
              <w:fldChar w:fldCharType="separate"/>
            </w:r>
            <w:r w:rsidR="00B04327">
              <w:rPr>
                <w:noProof/>
                <w:webHidden/>
              </w:rPr>
              <w:t>74</w:t>
            </w:r>
            <w:r>
              <w:rPr>
                <w:noProof/>
                <w:webHidden/>
              </w:rPr>
              <w:fldChar w:fldCharType="end"/>
            </w:r>
          </w:hyperlink>
        </w:p>
        <w:p w14:paraId="7559EDA5" w14:textId="38C58EFF" w:rsidR="00EA0D44" w:rsidRDefault="00EA0D44">
          <w:pPr>
            <w:pStyle w:val="TOC2"/>
            <w:tabs>
              <w:tab w:val="right" w:leader="dot" w:pos="9350"/>
            </w:tabs>
            <w:rPr>
              <w:rFonts w:eastAsiaTheme="minorEastAsia"/>
              <w:noProof/>
              <w:kern w:val="2"/>
              <w:sz w:val="24"/>
              <w:szCs w:val="24"/>
              <w14:ligatures w14:val="standardContextual"/>
            </w:rPr>
          </w:pPr>
          <w:hyperlink w:anchor="_Toc185322550" w:history="1">
            <w:r w:rsidRPr="00AE3C5B">
              <w:rPr>
                <w:rStyle w:val="Hyperlink"/>
                <w:noProof/>
              </w:rPr>
              <w:t>Key Control Question:  13. Environmental Management</w:t>
            </w:r>
            <w:r>
              <w:rPr>
                <w:noProof/>
                <w:webHidden/>
              </w:rPr>
              <w:tab/>
            </w:r>
            <w:r>
              <w:rPr>
                <w:noProof/>
                <w:webHidden/>
              </w:rPr>
              <w:fldChar w:fldCharType="begin"/>
            </w:r>
            <w:r>
              <w:rPr>
                <w:noProof/>
                <w:webHidden/>
              </w:rPr>
              <w:instrText xml:space="preserve"> PAGEREF _Toc185322550 \h </w:instrText>
            </w:r>
            <w:r>
              <w:rPr>
                <w:noProof/>
                <w:webHidden/>
              </w:rPr>
            </w:r>
            <w:r>
              <w:rPr>
                <w:noProof/>
                <w:webHidden/>
              </w:rPr>
              <w:fldChar w:fldCharType="separate"/>
            </w:r>
            <w:r w:rsidR="00B04327">
              <w:rPr>
                <w:noProof/>
                <w:webHidden/>
              </w:rPr>
              <w:t>75</w:t>
            </w:r>
            <w:r>
              <w:rPr>
                <w:noProof/>
                <w:webHidden/>
              </w:rPr>
              <w:fldChar w:fldCharType="end"/>
            </w:r>
          </w:hyperlink>
        </w:p>
        <w:p w14:paraId="15FECFC6" w14:textId="710F7BB4" w:rsidR="00EA0D44" w:rsidRDefault="00EA0D44">
          <w:pPr>
            <w:pStyle w:val="TOC3"/>
            <w:tabs>
              <w:tab w:val="right" w:leader="dot" w:pos="9350"/>
            </w:tabs>
            <w:rPr>
              <w:rFonts w:eastAsiaTheme="minorEastAsia"/>
              <w:noProof/>
              <w:kern w:val="2"/>
              <w:sz w:val="24"/>
              <w:szCs w:val="24"/>
              <w14:ligatures w14:val="standardContextual"/>
            </w:rPr>
          </w:pPr>
          <w:hyperlink w:anchor="_Toc185322551" w:history="1">
            <w:r w:rsidRPr="00AE3C5B">
              <w:rPr>
                <w:rStyle w:val="Hyperlink"/>
                <w:noProof/>
              </w:rPr>
              <w:t>Primary Test:  Environmental Management: Professional Self-Assessment (EM001.P)</w:t>
            </w:r>
            <w:r>
              <w:rPr>
                <w:noProof/>
                <w:webHidden/>
              </w:rPr>
              <w:tab/>
            </w:r>
            <w:r>
              <w:rPr>
                <w:noProof/>
                <w:webHidden/>
              </w:rPr>
              <w:fldChar w:fldCharType="begin"/>
            </w:r>
            <w:r>
              <w:rPr>
                <w:noProof/>
                <w:webHidden/>
              </w:rPr>
              <w:instrText xml:space="preserve"> PAGEREF _Toc185322551 \h </w:instrText>
            </w:r>
            <w:r>
              <w:rPr>
                <w:noProof/>
                <w:webHidden/>
              </w:rPr>
            </w:r>
            <w:r>
              <w:rPr>
                <w:noProof/>
                <w:webHidden/>
              </w:rPr>
              <w:fldChar w:fldCharType="separate"/>
            </w:r>
            <w:r w:rsidR="00B04327">
              <w:rPr>
                <w:noProof/>
                <w:webHidden/>
              </w:rPr>
              <w:t>76</w:t>
            </w:r>
            <w:r>
              <w:rPr>
                <w:noProof/>
                <w:webHidden/>
              </w:rPr>
              <w:fldChar w:fldCharType="end"/>
            </w:r>
          </w:hyperlink>
        </w:p>
        <w:p w14:paraId="6B75AA15" w14:textId="5E568F3F" w:rsidR="00EA0D44" w:rsidRDefault="00EA0D44">
          <w:pPr>
            <w:pStyle w:val="TOC2"/>
            <w:tabs>
              <w:tab w:val="right" w:leader="dot" w:pos="9350"/>
            </w:tabs>
            <w:rPr>
              <w:rFonts w:eastAsiaTheme="minorEastAsia"/>
              <w:noProof/>
              <w:kern w:val="2"/>
              <w:sz w:val="24"/>
              <w:szCs w:val="24"/>
              <w14:ligatures w14:val="standardContextual"/>
            </w:rPr>
          </w:pPr>
          <w:hyperlink w:anchor="_Toc185322552" w:history="1">
            <w:r w:rsidRPr="00AE3C5B">
              <w:rPr>
                <w:rStyle w:val="Hyperlink"/>
                <w:noProof/>
              </w:rPr>
              <w:t>Key Control Question:  14. Export Compliance</w:t>
            </w:r>
            <w:r>
              <w:rPr>
                <w:noProof/>
                <w:webHidden/>
              </w:rPr>
              <w:tab/>
            </w:r>
            <w:r>
              <w:rPr>
                <w:noProof/>
                <w:webHidden/>
              </w:rPr>
              <w:fldChar w:fldCharType="begin"/>
            </w:r>
            <w:r>
              <w:rPr>
                <w:noProof/>
                <w:webHidden/>
              </w:rPr>
              <w:instrText xml:space="preserve"> PAGEREF _Toc185322552 \h </w:instrText>
            </w:r>
            <w:r>
              <w:rPr>
                <w:noProof/>
                <w:webHidden/>
              </w:rPr>
            </w:r>
            <w:r>
              <w:rPr>
                <w:noProof/>
                <w:webHidden/>
              </w:rPr>
              <w:fldChar w:fldCharType="separate"/>
            </w:r>
            <w:r w:rsidR="00B04327">
              <w:rPr>
                <w:noProof/>
                <w:webHidden/>
              </w:rPr>
              <w:t>77</w:t>
            </w:r>
            <w:r>
              <w:rPr>
                <w:noProof/>
                <w:webHidden/>
              </w:rPr>
              <w:fldChar w:fldCharType="end"/>
            </w:r>
          </w:hyperlink>
        </w:p>
        <w:p w14:paraId="1C0AC897" w14:textId="6B485FEE" w:rsidR="00EA0D44" w:rsidRDefault="00EA0D44">
          <w:pPr>
            <w:pStyle w:val="TOC3"/>
            <w:tabs>
              <w:tab w:val="right" w:leader="dot" w:pos="9350"/>
            </w:tabs>
            <w:rPr>
              <w:rFonts w:eastAsiaTheme="minorEastAsia"/>
              <w:noProof/>
              <w:kern w:val="2"/>
              <w:sz w:val="24"/>
              <w:szCs w:val="24"/>
              <w14:ligatures w14:val="standardContextual"/>
            </w:rPr>
          </w:pPr>
          <w:hyperlink w:anchor="_Toc185322553" w:history="1">
            <w:r w:rsidRPr="00AE3C5B">
              <w:rPr>
                <w:rStyle w:val="Hyperlink"/>
                <w:noProof/>
              </w:rPr>
              <w:t>Primary Test:  Classification (EC001.P)</w:t>
            </w:r>
            <w:r>
              <w:rPr>
                <w:noProof/>
                <w:webHidden/>
              </w:rPr>
              <w:tab/>
            </w:r>
            <w:r>
              <w:rPr>
                <w:noProof/>
                <w:webHidden/>
              </w:rPr>
              <w:fldChar w:fldCharType="begin"/>
            </w:r>
            <w:r>
              <w:rPr>
                <w:noProof/>
                <w:webHidden/>
              </w:rPr>
              <w:instrText xml:space="preserve"> PAGEREF _Toc185322553 \h </w:instrText>
            </w:r>
            <w:r>
              <w:rPr>
                <w:noProof/>
                <w:webHidden/>
              </w:rPr>
            </w:r>
            <w:r>
              <w:rPr>
                <w:noProof/>
                <w:webHidden/>
              </w:rPr>
              <w:fldChar w:fldCharType="separate"/>
            </w:r>
            <w:r w:rsidR="00B04327">
              <w:rPr>
                <w:noProof/>
                <w:webHidden/>
              </w:rPr>
              <w:t>78</w:t>
            </w:r>
            <w:r>
              <w:rPr>
                <w:noProof/>
                <w:webHidden/>
              </w:rPr>
              <w:fldChar w:fldCharType="end"/>
            </w:r>
          </w:hyperlink>
        </w:p>
        <w:p w14:paraId="64BDFE21" w14:textId="3E61F763" w:rsidR="00EA0D44" w:rsidRDefault="00EA0D44">
          <w:pPr>
            <w:pStyle w:val="TOC3"/>
            <w:tabs>
              <w:tab w:val="right" w:leader="dot" w:pos="9350"/>
            </w:tabs>
            <w:rPr>
              <w:rFonts w:eastAsiaTheme="minorEastAsia"/>
              <w:noProof/>
              <w:kern w:val="2"/>
              <w:sz w:val="24"/>
              <w:szCs w:val="24"/>
              <w14:ligatures w14:val="standardContextual"/>
            </w:rPr>
          </w:pPr>
          <w:hyperlink w:anchor="_Toc185322554" w:history="1">
            <w:r w:rsidRPr="00AE3C5B">
              <w:rPr>
                <w:rStyle w:val="Hyperlink"/>
                <w:noProof/>
              </w:rPr>
              <w:t>Primary Test:  DPL Screening (EC002.P)</w:t>
            </w:r>
            <w:r>
              <w:rPr>
                <w:noProof/>
                <w:webHidden/>
              </w:rPr>
              <w:tab/>
            </w:r>
            <w:r>
              <w:rPr>
                <w:noProof/>
                <w:webHidden/>
              </w:rPr>
              <w:fldChar w:fldCharType="begin"/>
            </w:r>
            <w:r>
              <w:rPr>
                <w:noProof/>
                <w:webHidden/>
              </w:rPr>
              <w:instrText xml:space="preserve"> PAGEREF _Toc185322554 \h </w:instrText>
            </w:r>
            <w:r>
              <w:rPr>
                <w:noProof/>
                <w:webHidden/>
              </w:rPr>
            </w:r>
            <w:r>
              <w:rPr>
                <w:noProof/>
                <w:webHidden/>
              </w:rPr>
              <w:fldChar w:fldCharType="separate"/>
            </w:r>
            <w:r w:rsidR="00B04327">
              <w:rPr>
                <w:noProof/>
                <w:webHidden/>
              </w:rPr>
              <w:t>79</w:t>
            </w:r>
            <w:r>
              <w:rPr>
                <w:noProof/>
                <w:webHidden/>
              </w:rPr>
              <w:fldChar w:fldCharType="end"/>
            </w:r>
          </w:hyperlink>
        </w:p>
        <w:p w14:paraId="67CB1772" w14:textId="26A29C36" w:rsidR="00EA0D44" w:rsidRDefault="00EA0D44">
          <w:pPr>
            <w:pStyle w:val="TOC3"/>
            <w:tabs>
              <w:tab w:val="right" w:leader="dot" w:pos="9350"/>
            </w:tabs>
            <w:rPr>
              <w:rFonts w:eastAsiaTheme="minorEastAsia"/>
              <w:noProof/>
              <w:kern w:val="2"/>
              <w:sz w:val="24"/>
              <w:szCs w:val="24"/>
              <w14:ligatures w14:val="standardContextual"/>
            </w:rPr>
          </w:pPr>
          <w:hyperlink w:anchor="_Toc185322555" w:history="1">
            <w:r w:rsidRPr="00AE3C5B">
              <w:rPr>
                <w:rStyle w:val="Hyperlink"/>
                <w:noProof/>
              </w:rPr>
              <w:t>Primary Test:  Export Education and Awareness (EC003.P)</w:t>
            </w:r>
            <w:r>
              <w:rPr>
                <w:noProof/>
                <w:webHidden/>
              </w:rPr>
              <w:tab/>
            </w:r>
            <w:r>
              <w:rPr>
                <w:noProof/>
                <w:webHidden/>
              </w:rPr>
              <w:fldChar w:fldCharType="begin"/>
            </w:r>
            <w:r>
              <w:rPr>
                <w:noProof/>
                <w:webHidden/>
              </w:rPr>
              <w:instrText xml:space="preserve"> PAGEREF _Toc185322555 \h </w:instrText>
            </w:r>
            <w:r>
              <w:rPr>
                <w:noProof/>
                <w:webHidden/>
              </w:rPr>
            </w:r>
            <w:r>
              <w:rPr>
                <w:noProof/>
                <w:webHidden/>
              </w:rPr>
              <w:fldChar w:fldCharType="separate"/>
            </w:r>
            <w:r w:rsidR="00B04327">
              <w:rPr>
                <w:noProof/>
                <w:webHidden/>
              </w:rPr>
              <w:t>80</w:t>
            </w:r>
            <w:r>
              <w:rPr>
                <w:noProof/>
                <w:webHidden/>
              </w:rPr>
              <w:fldChar w:fldCharType="end"/>
            </w:r>
          </w:hyperlink>
        </w:p>
        <w:p w14:paraId="754F59FC" w14:textId="4EDAC26A" w:rsidR="00EA0D44" w:rsidRDefault="00EA0D44">
          <w:pPr>
            <w:pStyle w:val="TOC3"/>
            <w:tabs>
              <w:tab w:val="right" w:leader="dot" w:pos="9350"/>
            </w:tabs>
            <w:rPr>
              <w:rFonts w:eastAsiaTheme="minorEastAsia"/>
              <w:noProof/>
              <w:kern w:val="2"/>
              <w:sz w:val="24"/>
              <w:szCs w:val="24"/>
              <w14:ligatures w14:val="standardContextual"/>
            </w:rPr>
          </w:pPr>
          <w:hyperlink w:anchor="_Toc185322556" w:history="1">
            <w:r w:rsidRPr="00AE3C5B">
              <w:rPr>
                <w:rStyle w:val="Hyperlink"/>
                <w:noProof/>
              </w:rPr>
              <w:t>Primary Test:  Records Retention (EC004.P)</w:t>
            </w:r>
            <w:r>
              <w:rPr>
                <w:noProof/>
                <w:webHidden/>
              </w:rPr>
              <w:tab/>
            </w:r>
            <w:r>
              <w:rPr>
                <w:noProof/>
                <w:webHidden/>
              </w:rPr>
              <w:fldChar w:fldCharType="begin"/>
            </w:r>
            <w:r>
              <w:rPr>
                <w:noProof/>
                <w:webHidden/>
              </w:rPr>
              <w:instrText xml:space="preserve"> PAGEREF _Toc185322556 \h </w:instrText>
            </w:r>
            <w:r>
              <w:rPr>
                <w:noProof/>
                <w:webHidden/>
              </w:rPr>
            </w:r>
            <w:r>
              <w:rPr>
                <w:noProof/>
                <w:webHidden/>
              </w:rPr>
              <w:fldChar w:fldCharType="separate"/>
            </w:r>
            <w:r w:rsidR="00B04327">
              <w:rPr>
                <w:noProof/>
                <w:webHidden/>
              </w:rPr>
              <w:t>81</w:t>
            </w:r>
            <w:r>
              <w:rPr>
                <w:noProof/>
                <w:webHidden/>
              </w:rPr>
              <w:fldChar w:fldCharType="end"/>
            </w:r>
          </w:hyperlink>
        </w:p>
        <w:p w14:paraId="003C1622" w14:textId="646883BB" w:rsidR="00EA0D44" w:rsidRDefault="00EA0D44">
          <w:pPr>
            <w:pStyle w:val="TOC2"/>
            <w:tabs>
              <w:tab w:val="right" w:leader="dot" w:pos="9350"/>
            </w:tabs>
            <w:rPr>
              <w:rFonts w:eastAsiaTheme="minorEastAsia"/>
              <w:noProof/>
              <w:kern w:val="2"/>
              <w:sz w:val="24"/>
              <w:szCs w:val="24"/>
              <w14:ligatures w14:val="standardContextual"/>
            </w:rPr>
          </w:pPr>
          <w:hyperlink w:anchor="_Toc185322557" w:history="1">
            <w:r w:rsidRPr="00AE3C5B">
              <w:rPr>
                <w:rStyle w:val="Hyperlink"/>
                <w:noProof/>
              </w:rPr>
              <w:t>Key Control Question:  15. Import Compliance</w:t>
            </w:r>
            <w:r>
              <w:rPr>
                <w:noProof/>
                <w:webHidden/>
              </w:rPr>
              <w:tab/>
            </w:r>
            <w:r>
              <w:rPr>
                <w:noProof/>
                <w:webHidden/>
              </w:rPr>
              <w:fldChar w:fldCharType="begin"/>
            </w:r>
            <w:r>
              <w:rPr>
                <w:noProof/>
                <w:webHidden/>
              </w:rPr>
              <w:instrText xml:space="preserve"> PAGEREF _Toc185322557 \h </w:instrText>
            </w:r>
            <w:r>
              <w:rPr>
                <w:noProof/>
                <w:webHidden/>
              </w:rPr>
            </w:r>
            <w:r>
              <w:rPr>
                <w:noProof/>
                <w:webHidden/>
              </w:rPr>
              <w:fldChar w:fldCharType="separate"/>
            </w:r>
            <w:r w:rsidR="00B04327">
              <w:rPr>
                <w:noProof/>
                <w:webHidden/>
              </w:rPr>
              <w:t>82</w:t>
            </w:r>
            <w:r>
              <w:rPr>
                <w:noProof/>
                <w:webHidden/>
              </w:rPr>
              <w:fldChar w:fldCharType="end"/>
            </w:r>
          </w:hyperlink>
        </w:p>
        <w:p w14:paraId="1C29B3F3" w14:textId="48E2D912" w:rsidR="00EA0D44" w:rsidRDefault="00EA0D44">
          <w:pPr>
            <w:pStyle w:val="TOC3"/>
            <w:tabs>
              <w:tab w:val="right" w:leader="dot" w:pos="9350"/>
            </w:tabs>
            <w:rPr>
              <w:rFonts w:eastAsiaTheme="minorEastAsia"/>
              <w:noProof/>
              <w:kern w:val="2"/>
              <w:sz w:val="24"/>
              <w:szCs w:val="24"/>
              <w14:ligatures w14:val="standardContextual"/>
            </w:rPr>
          </w:pPr>
          <w:hyperlink w:anchor="_Toc185322558" w:history="1">
            <w:r w:rsidRPr="00AE3C5B">
              <w:rPr>
                <w:rStyle w:val="Hyperlink"/>
                <w:noProof/>
              </w:rPr>
              <w:t>Primary Test:  Valuation (IC001.P)</w:t>
            </w:r>
            <w:r>
              <w:rPr>
                <w:noProof/>
                <w:webHidden/>
              </w:rPr>
              <w:tab/>
            </w:r>
            <w:r>
              <w:rPr>
                <w:noProof/>
                <w:webHidden/>
              </w:rPr>
              <w:fldChar w:fldCharType="begin"/>
            </w:r>
            <w:r>
              <w:rPr>
                <w:noProof/>
                <w:webHidden/>
              </w:rPr>
              <w:instrText xml:space="preserve"> PAGEREF _Toc185322558 \h </w:instrText>
            </w:r>
            <w:r>
              <w:rPr>
                <w:noProof/>
                <w:webHidden/>
              </w:rPr>
            </w:r>
            <w:r>
              <w:rPr>
                <w:noProof/>
                <w:webHidden/>
              </w:rPr>
              <w:fldChar w:fldCharType="separate"/>
            </w:r>
            <w:r w:rsidR="00B04327">
              <w:rPr>
                <w:noProof/>
                <w:webHidden/>
              </w:rPr>
              <w:t>83</w:t>
            </w:r>
            <w:r>
              <w:rPr>
                <w:noProof/>
                <w:webHidden/>
              </w:rPr>
              <w:fldChar w:fldCharType="end"/>
            </w:r>
          </w:hyperlink>
        </w:p>
        <w:p w14:paraId="06E94175" w14:textId="5B9DE39B" w:rsidR="00EA0D44" w:rsidRDefault="00EA0D44">
          <w:pPr>
            <w:pStyle w:val="TOC3"/>
            <w:tabs>
              <w:tab w:val="right" w:leader="dot" w:pos="9350"/>
            </w:tabs>
            <w:rPr>
              <w:rFonts w:eastAsiaTheme="minorEastAsia"/>
              <w:noProof/>
              <w:kern w:val="2"/>
              <w:sz w:val="24"/>
              <w:szCs w:val="24"/>
              <w14:ligatures w14:val="standardContextual"/>
            </w:rPr>
          </w:pPr>
          <w:hyperlink w:anchor="_Toc185322559" w:history="1">
            <w:r w:rsidRPr="00AE3C5B">
              <w:rPr>
                <w:rStyle w:val="Hyperlink"/>
                <w:noProof/>
              </w:rPr>
              <w:t>Primary Test:  Unique Country Requirements (IC002.P)</w:t>
            </w:r>
            <w:r>
              <w:rPr>
                <w:noProof/>
                <w:webHidden/>
              </w:rPr>
              <w:tab/>
            </w:r>
            <w:r>
              <w:rPr>
                <w:noProof/>
                <w:webHidden/>
              </w:rPr>
              <w:fldChar w:fldCharType="begin"/>
            </w:r>
            <w:r>
              <w:rPr>
                <w:noProof/>
                <w:webHidden/>
              </w:rPr>
              <w:instrText xml:space="preserve"> PAGEREF _Toc185322559 \h </w:instrText>
            </w:r>
            <w:r>
              <w:rPr>
                <w:noProof/>
                <w:webHidden/>
              </w:rPr>
            </w:r>
            <w:r>
              <w:rPr>
                <w:noProof/>
                <w:webHidden/>
              </w:rPr>
              <w:fldChar w:fldCharType="separate"/>
            </w:r>
            <w:r w:rsidR="00B04327">
              <w:rPr>
                <w:noProof/>
                <w:webHidden/>
              </w:rPr>
              <w:t>84</w:t>
            </w:r>
            <w:r>
              <w:rPr>
                <w:noProof/>
                <w:webHidden/>
              </w:rPr>
              <w:fldChar w:fldCharType="end"/>
            </w:r>
          </w:hyperlink>
        </w:p>
        <w:p w14:paraId="3D80CEA4" w14:textId="2F691A55" w:rsidR="00EA0D44" w:rsidRDefault="00EA0D44">
          <w:pPr>
            <w:pStyle w:val="TOC3"/>
            <w:tabs>
              <w:tab w:val="right" w:leader="dot" w:pos="9350"/>
            </w:tabs>
            <w:rPr>
              <w:rFonts w:eastAsiaTheme="minorEastAsia"/>
              <w:noProof/>
              <w:kern w:val="2"/>
              <w:sz w:val="24"/>
              <w:szCs w:val="24"/>
              <w14:ligatures w14:val="standardContextual"/>
            </w:rPr>
          </w:pPr>
          <w:hyperlink w:anchor="_Toc185322560" w:history="1">
            <w:r w:rsidRPr="00AE3C5B">
              <w:rPr>
                <w:rStyle w:val="Hyperlink"/>
                <w:noProof/>
              </w:rPr>
              <w:t>Primary Test:  Country of Origin (IC003.P)</w:t>
            </w:r>
            <w:r>
              <w:rPr>
                <w:noProof/>
                <w:webHidden/>
              </w:rPr>
              <w:tab/>
            </w:r>
            <w:r>
              <w:rPr>
                <w:noProof/>
                <w:webHidden/>
              </w:rPr>
              <w:fldChar w:fldCharType="begin"/>
            </w:r>
            <w:r>
              <w:rPr>
                <w:noProof/>
                <w:webHidden/>
              </w:rPr>
              <w:instrText xml:space="preserve"> PAGEREF _Toc185322560 \h </w:instrText>
            </w:r>
            <w:r>
              <w:rPr>
                <w:noProof/>
                <w:webHidden/>
              </w:rPr>
            </w:r>
            <w:r>
              <w:rPr>
                <w:noProof/>
                <w:webHidden/>
              </w:rPr>
              <w:fldChar w:fldCharType="separate"/>
            </w:r>
            <w:r w:rsidR="00B04327">
              <w:rPr>
                <w:noProof/>
                <w:webHidden/>
              </w:rPr>
              <w:t>85</w:t>
            </w:r>
            <w:r>
              <w:rPr>
                <w:noProof/>
                <w:webHidden/>
              </w:rPr>
              <w:fldChar w:fldCharType="end"/>
            </w:r>
          </w:hyperlink>
        </w:p>
        <w:p w14:paraId="118438B5" w14:textId="72F4601D" w:rsidR="00EA0D44" w:rsidRDefault="00EA0D44">
          <w:pPr>
            <w:pStyle w:val="TOC3"/>
            <w:tabs>
              <w:tab w:val="right" w:leader="dot" w:pos="9350"/>
            </w:tabs>
            <w:rPr>
              <w:rFonts w:eastAsiaTheme="minorEastAsia"/>
              <w:noProof/>
              <w:kern w:val="2"/>
              <w:sz w:val="24"/>
              <w:szCs w:val="24"/>
              <w14:ligatures w14:val="standardContextual"/>
            </w:rPr>
          </w:pPr>
          <w:hyperlink w:anchor="_Toc185322561" w:history="1">
            <w:r w:rsidRPr="00AE3C5B">
              <w:rPr>
                <w:rStyle w:val="Hyperlink"/>
                <w:noProof/>
              </w:rPr>
              <w:t>Primary Test:  Invoice Quality (IC004.P)</w:t>
            </w:r>
            <w:r>
              <w:rPr>
                <w:noProof/>
                <w:webHidden/>
              </w:rPr>
              <w:tab/>
            </w:r>
            <w:r>
              <w:rPr>
                <w:noProof/>
                <w:webHidden/>
              </w:rPr>
              <w:fldChar w:fldCharType="begin"/>
            </w:r>
            <w:r>
              <w:rPr>
                <w:noProof/>
                <w:webHidden/>
              </w:rPr>
              <w:instrText xml:space="preserve"> PAGEREF _Toc185322561 \h </w:instrText>
            </w:r>
            <w:r>
              <w:rPr>
                <w:noProof/>
                <w:webHidden/>
              </w:rPr>
            </w:r>
            <w:r>
              <w:rPr>
                <w:noProof/>
                <w:webHidden/>
              </w:rPr>
              <w:fldChar w:fldCharType="separate"/>
            </w:r>
            <w:r w:rsidR="00B04327">
              <w:rPr>
                <w:noProof/>
                <w:webHidden/>
              </w:rPr>
              <w:t>86</w:t>
            </w:r>
            <w:r>
              <w:rPr>
                <w:noProof/>
                <w:webHidden/>
              </w:rPr>
              <w:fldChar w:fldCharType="end"/>
            </w:r>
          </w:hyperlink>
        </w:p>
        <w:p w14:paraId="1880240A" w14:textId="4F6B063C" w:rsidR="00EA0D44" w:rsidRDefault="00EA0D44">
          <w:pPr>
            <w:pStyle w:val="TOC3"/>
            <w:tabs>
              <w:tab w:val="right" w:leader="dot" w:pos="9350"/>
            </w:tabs>
            <w:rPr>
              <w:rFonts w:eastAsiaTheme="minorEastAsia"/>
              <w:noProof/>
              <w:kern w:val="2"/>
              <w:sz w:val="24"/>
              <w:szCs w:val="24"/>
              <w14:ligatures w14:val="standardContextual"/>
            </w:rPr>
          </w:pPr>
          <w:hyperlink w:anchor="_Toc185322562" w:history="1">
            <w:r w:rsidRPr="00AE3C5B">
              <w:rPr>
                <w:rStyle w:val="Hyperlink"/>
                <w:noProof/>
              </w:rPr>
              <w:t>Primary Test:  Education and Awareness (IC005.P)</w:t>
            </w:r>
            <w:r>
              <w:rPr>
                <w:noProof/>
                <w:webHidden/>
              </w:rPr>
              <w:tab/>
            </w:r>
            <w:r>
              <w:rPr>
                <w:noProof/>
                <w:webHidden/>
              </w:rPr>
              <w:fldChar w:fldCharType="begin"/>
            </w:r>
            <w:r>
              <w:rPr>
                <w:noProof/>
                <w:webHidden/>
              </w:rPr>
              <w:instrText xml:space="preserve"> PAGEREF _Toc185322562 \h </w:instrText>
            </w:r>
            <w:r>
              <w:rPr>
                <w:noProof/>
                <w:webHidden/>
              </w:rPr>
            </w:r>
            <w:r>
              <w:rPr>
                <w:noProof/>
                <w:webHidden/>
              </w:rPr>
              <w:fldChar w:fldCharType="separate"/>
            </w:r>
            <w:r w:rsidR="00B04327">
              <w:rPr>
                <w:noProof/>
                <w:webHidden/>
              </w:rPr>
              <w:t>87</w:t>
            </w:r>
            <w:r>
              <w:rPr>
                <w:noProof/>
                <w:webHidden/>
              </w:rPr>
              <w:fldChar w:fldCharType="end"/>
            </w:r>
          </w:hyperlink>
        </w:p>
        <w:p w14:paraId="06F35486" w14:textId="0A5F99C7" w:rsidR="00EA0D44" w:rsidRDefault="00EA0D44">
          <w:pPr>
            <w:pStyle w:val="TOC3"/>
            <w:tabs>
              <w:tab w:val="right" w:leader="dot" w:pos="9350"/>
            </w:tabs>
            <w:rPr>
              <w:rFonts w:eastAsiaTheme="minorEastAsia"/>
              <w:noProof/>
              <w:kern w:val="2"/>
              <w:sz w:val="24"/>
              <w:szCs w:val="24"/>
              <w14:ligatures w14:val="standardContextual"/>
            </w:rPr>
          </w:pPr>
          <w:hyperlink w:anchor="_Toc185322563" w:history="1">
            <w:r w:rsidRPr="00AE3C5B">
              <w:rPr>
                <w:rStyle w:val="Hyperlink"/>
                <w:noProof/>
              </w:rPr>
              <w:t>Primary Test:  Record Keeping (IC006.P)</w:t>
            </w:r>
            <w:r>
              <w:rPr>
                <w:noProof/>
                <w:webHidden/>
              </w:rPr>
              <w:tab/>
            </w:r>
            <w:r>
              <w:rPr>
                <w:noProof/>
                <w:webHidden/>
              </w:rPr>
              <w:fldChar w:fldCharType="begin"/>
            </w:r>
            <w:r>
              <w:rPr>
                <w:noProof/>
                <w:webHidden/>
              </w:rPr>
              <w:instrText xml:space="preserve"> PAGEREF _Toc185322563 \h </w:instrText>
            </w:r>
            <w:r>
              <w:rPr>
                <w:noProof/>
                <w:webHidden/>
              </w:rPr>
            </w:r>
            <w:r>
              <w:rPr>
                <w:noProof/>
                <w:webHidden/>
              </w:rPr>
              <w:fldChar w:fldCharType="separate"/>
            </w:r>
            <w:r w:rsidR="00B04327">
              <w:rPr>
                <w:noProof/>
                <w:webHidden/>
              </w:rPr>
              <w:t>88</w:t>
            </w:r>
            <w:r>
              <w:rPr>
                <w:noProof/>
                <w:webHidden/>
              </w:rPr>
              <w:fldChar w:fldCharType="end"/>
            </w:r>
          </w:hyperlink>
        </w:p>
        <w:p w14:paraId="3FFE57B2" w14:textId="272E4275" w:rsidR="00EA0D44" w:rsidRDefault="00EA0D44">
          <w:pPr>
            <w:pStyle w:val="TOC3"/>
            <w:tabs>
              <w:tab w:val="right" w:leader="dot" w:pos="9350"/>
            </w:tabs>
            <w:rPr>
              <w:rFonts w:eastAsiaTheme="minorEastAsia"/>
              <w:noProof/>
              <w:kern w:val="2"/>
              <w:sz w:val="24"/>
              <w:szCs w:val="24"/>
              <w14:ligatures w14:val="standardContextual"/>
            </w:rPr>
          </w:pPr>
          <w:hyperlink w:anchor="_Toc185322564" w:history="1">
            <w:r w:rsidRPr="00AE3C5B">
              <w:rPr>
                <w:rStyle w:val="Hyperlink"/>
                <w:noProof/>
              </w:rPr>
              <w:t>Primary Test:  Monitoring (IC007.P)</w:t>
            </w:r>
            <w:r>
              <w:rPr>
                <w:noProof/>
                <w:webHidden/>
              </w:rPr>
              <w:tab/>
            </w:r>
            <w:r>
              <w:rPr>
                <w:noProof/>
                <w:webHidden/>
              </w:rPr>
              <w:fldChar w:fldCharType="begin"/>
            </w:r>
            <w:r>
              <w:rPr>
                <w:noProof/>
                <w:webHidden/>
              </w:rPr>
              <w:instrText xml:space="preserve"> PAGEREF _Toc185322564 \h </w:instrText>
            </w:r>
            <w:r>
              <w:rPr>
                <w:noProof/>
                <w:webHidden/>
              </w:rPr>
            </w:r>
            <w:r>
              <w:rPr>
                <w:noProof/>
                <w:webHidden/>
              </w:rPr>
              <w:fldChar w:fldCharType="separate"/>
            </w:r>
            <w:r w:rsidR="00B04327">
              <w:rPr>
                <w:noProof/>
                <w:webHidden/>
              </w:rPr>
              <w:t>89</w:t>
            </w:r>
            <w:r>
              <w:rPr>
                <w:noProof/>
                <w:webHidden/>
              </w:rPr>
              <w:fldChar w:fldCharType="end"/>
            </w:r>
          </w:hyperlink>
        </w:p>
        <w:p w14:paraId="1B77184A" w14:textId="1F5C91E9" w:rsidR="00EA0D44" w:rsidRDefault="00EA0D44">
          <w:pPr>
            <w:pStyle w:val="TOC3"/>
            <w:tabs>
              <w:tab w:val="right" w:leader="dot" w:pos="9350"/>
            </w:tabs>
            <w:rPr>
              <w:rFonts w:eastAsiaTheme="minorEastAsia"/>
              <w:noProof/>
              <w:kern w:val="2"/>
              <w:sz w:val="24"/>
              <w:szCs w:val="24"/>
              <w14:ligatures w14:val="standardContextual"/>
            </w:rPr>
          </w:pPr>
          <w:hyperlink w:anchor="_Toc185322565" w:history="1">
            <w:r w:rsidRPr="00AE3C5B">
              <w:rPr>
                <w:rStyle w:val="Hyperlink"/>
                <w:noProof/>
              </w:rPr>
              <w:t>Primary Test:  Contract Language (IC008.P)</w:t>
            </w:r>
            <w:r>
              <w:rPr>
                <w:noProof/>
                <w:webHidden/>
              </w:rPr>
              <w:tab/>
            </w:r>
            <w:r>
              <w:rPr>
                <w:noProof/>
                <w:webHidden/>
              </w:rPr>
              <w:fldChar w:fldCharType="begin"/>
            </w:r>
            <w:r>
              <w:rPr>
                <w:noProof/>
                <w:webHidden/>
              </w:rPr>
              <w:instrText xml:space="preserve"> PAGEREF _Toc185322565 \h </w:instrText>
            </w:r>
            <w:r>
              <w:rPr>
                <w:noProof/>
                <w:webHidden/>
              </w:rPr>
            </w:r>
            <w:r>
              <w:rPr>
                <w:noProof/>
                <w:webHidden/>
              </w:rPr>
              <w:fldChar w:fldCharType="separate"/>
            </w:r>
            <w:r w:rsidR="00B04327">
              <w:rPr>
                <w:noProof/>
                <w:webHidden/>
              </w:rPr>
              <w:t>90</w:t>
            </w:r>
            <w:r>
              <w:rPr>
                <w:noProof/>
                <w:webHidden/>
              </w:rPr>
              <w:fldChar w:fldCharType="end"/>
            </w:r>
          </w:hyperlink>
        </w:p>
        <w:p w14:paraId="31DDC2B2" w14:textId="42EB9371" w:rsidR="001017FA" w:rsidRPr="00AD377C" w:rsidRDefault="001017FA">
          <w:r w:rsidRPr="00AD377C">
            <w:rPr>
              <w:b/>
              <w:bCs/>
              <w:noProof/>
            </w:rPr>
            <w:fldChar w:fldCharType="end"/>
          </w:r>
        </w:p>
      </w:sdtContent>
    </w:sdt>
    <w:p w14:paraId="658CC12E" w14:textId="77777777" w:rsidR="001017FA" w:rsidRPr="00AD377C" w:rsidRDefault="001017FA">
      <w:pPr>
        <w:rPr>
          <w:rFonts w:ascii="Arial" w:hAnsi="Arial" w:cs="Arial"/>
          <w:sz w:val="20"/>
          <w:szCs w:val="20"/>
        </w:rPr>
      </w:pPr>
      <w:r w:rsidRPr="00AD377C">
        <w:rPr>
          <w:rFonts w:ascii="Arial" w:hAnsi="Arial" w:cs="Arial"/>
          <w:sz w:val="20"/>
          <w:szCs w:val="20"/>
        </w:rPr>
        <w:br w:type="page"/>
      </w:r>
    </w:p>
    <w:p w14:paraId="45FAB1F2" w14:textId="21D78EC4" w:rsidR="00947D2C" w:rsidRPr="00AD377C" w:rsidRDefault="00947D2C" w:rsidP="001017FA">
      <w:pPr>
        <w:pStyle w:val="Heading1"/>
        <w:rPr>
          <w:b/>
          <w:bCs/>
          <w:strike/>
          <w:color w:val="800080"/>
        </w:rPr>
      </w:pPr>
      <w:bookmarkStart w:id="0" w:name="_Toc185322484"/>
      <w:r w:rsidRPr="00AD377C">
        <w:lastRenderedPageBreak/>
        <w:t>PROCESS AND OBJECTIVE</w:t>
      </w:r>
      <w:bookmarkEnd w:id="0"/>
    </w:p>
    <w:p w14:paraId="6C4459BA" w14:textId="6E120FF2" w:rsidR="00CE06B0" w:rsidRPr="00AD377C" w:rsidRDefault="00CE06B0" w:rsidP="00B842E0">
      <w:pPr>
        <w:rPr>
          <w:rFonts w:ascii="Arial" w:hAnsi="Arial" w:cs="Arial"/>
          <w:b/>
          <w:bCs/>
          <w:strike/>
          <w:color w:val="800080"/>
          <w:sz w:val="20"/>
          <w:szCs w:val="20"/>
        </w:rPr>
      </w:pPr>
    </w:p>
    <w:p w14:paraId="13A76462" w14:textId="77777777" w:rsidR="00980361" w:rsidRPr="00AD377C" w:rsidRDefault="00980361" w:rsidP="00980361">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For the purposes of this audit program, </w:t>
      </w:r>
      <w:proofErr w:type="gramStart"/>
      <w:r w:rsidRPr="00AD377C">
        <w:rPr>
          <w:rFonts w:ascii="Arial" w:hAnsi="Arial" w:cs="Arial"/>
          <w:color w:val="000000"/>
          <w:sz w:val="20"/>
          <w:szCs w:val="20"/>
        </w:rPr>
        <w:t>the Global</w:t>
      </w:r>
      <w:proofErr w:type="gramEnd"/>
      <w:r w:rsidRPr="00AD377C">
        <w:rPr>
          <w:rFonts w:ascii="Arial" w:hAnsi="Arial" w:cs="Arial"/>
          <w:color w:val="000000"/>
          <w:sz w:val="20"/>
          <w:szCs w:val="20"/>
        </w:rPr>
        <w:t xml:space="preserve"> asset Recovery Services (GARS) consists of the A) External Sales of Used Equipment and B) Returned Inventory Management (RIM) process.</w:t>
      </w:r>
    </w:p>
    <w:p w14:paraId="17C2CDF8" w14:textId="77777777" w:rsidR="00980361" w:rsidRPr="00AD377C" w:rsidRDefault="00980361" w:rsidP="00980361">
      <w:pPr>
        <w:keepLines/>
        <w:autoSpaceDE w:val="0"/>
        <w:autoSpaceDN w:val="0"/>
        <w:adjustRightInd w:val="0"/>
        <w:rPr>
          <w:rFonts w:ascii="Arial" w:hAnsi="Arial" w:cs="Arial"/>
          <w:color w:val="000000"/>
          <w:sz w:val="20"/>
          <w:szCs w:val="20"/>
        </w:rPr>
      </w:pPr>
    </w:p>
    <w:p w14:paraId="2764746E" w14:textId="77777777" w:rsidR="00980361" w:rsidRPr="00AD377C" w:rsidRDefault="00980361" w:rsidP="00980361">
      <w:pPr>
        <w:keepLines/>
        <w:tabs>
          <w:tab w:val="left" w:pos="0"/>
          <w:tab w:val="left" w:pos="3960"/>
          <w:tab w:val="left" w:pos="6840"/>
          <w:tab w:val="left" w:pos="97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GARS manages used equipment returned to IBM, plus systems and parts that are surplus to IBM's requirements, to optimize recovery and utilization for IBM. GARS is responsible for developing sales strategies and decisions on re-manufacturing, de-manufacturing, sale or scrap of used equipment and surplus inventory. </w:t>
      </w:r>
    </w:p>
    <w:p w14:paraId="53D36D2C" w14:textId="77777777" w:rsidR="00980361" w:rsidRPr="00AD377C" w:rsidRDefault="00980361" w:rsidP="00980361">
      <w:pPr>
        <w:keepLines/>
        <w:autoSpaceDE w:val="0"/>
        <w:autoSpaceDN w:val="0"/>
        <w:adjustRightInd w:val="0"/>
        <w:rPr>
          <w:rFonts w:ascii="Arial" w:hAnsi="Arial" w:cs="Arial"/>
          <w:color w:val="000000"/>
          <w:sz w:val="20"/>
          <w:szCs w:val="20"/>
        </w:rPr>
      </w:pPr>
    </w:p>
    <w:p w14:paraId="07E7D147" w14:textId="77777777" w:rsidR="00980361" w:rsidRPr="00AD377C" w:rsidRDefault="00980361" w:rsidP="00980361">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External Sales of Used Equipment is defined as the process to help IBM reduce </w:t>
      </w:r>
      <w:proofErr w:type="spellStart"/>
      <w:proofErr w:type="gramStart"/>
      <w:r w:rsidRPr="00AD377C">
        <w:rPr>
          <w:rFonts w:ascii="Arial" w:hAnsi="Arial" w:cs="Arial"/>
          <w:color w:val="000000"/>
          <w:sz w:val="20"/>
          <w:szCs w:val="20"/>
        </w:rPr>
        <w:t>it's</w:t>
      </w:r>
      <w:proofErr w:type="spellEnd"/>
      <w:proofErr w:type="gramEnd"/>
      <w:r w:rsidRPr="00AD377C">
        <w:rPr>
          <w:rFonts w:ascii="Arial" w:hAnsi="Arial" w:cs="Arial"/>
          <w:color w:val="000000"/>
          <w:sz w:val="20"/>
          <w:szCs w:val="20"/>
        </w:rPr>
        <w:t xml:space="preserve"> amount of Excess and Surplus Inventory by selling parts and machines from various sources to the secondary market. Included in the process are administrative procedures which ensure effective:</w:t>
      </w:r>
    </w:p>
    <w:p w14:paraId="1BC8DED4" w14:textId="77777777" w:rsidR="00980361" w:rsidRPr="00AD377C" w:rsidRDefault="00980361" w:rsidP="00980361">
      <w:pPr>
        <w:pStyle w:val="ListParagraph"/>
        <w:keepLines/>
        <w:numPr>
          <w:ilvl w:val="0"/>
          <w:numId w:val="3"/>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External Sales</w:t>
      </w:r>
    </w:p>
    <w:p w14:paraId="0772BD8C" w14:textId="77777777" w:rsidR="00980361" w:rsidRPr="00AD377C" w:rsidRDefault="00980361" w:rsidP="007127CA">
      <w:pPr>
        <w:pStyle w:val="ListParagraph"/>
        <w:keepLines/>
        <w:numPr>
          <w:ilvl w:val="0"/>
          <w:numId w:val="3"/>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Pricing Requirements</w:t>
      </w:r>
    </w:p>
    <w:p w14:paraId="5FD8783E" w14:textId="77777777" w:rsidR="00980361" w:rsidRPr="00AD377C" w:rsidRDefault="00980361" w:rsidP="00362FF7">
      <w:pPr>
        <w:pStyle w:val="ListParagraph"/>
        <w:keepLines/>
        <w:numPr>
          <w:ilvl w:val="0"/>
          <w:numId w:val="3"/>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Credit Evaluation</w:t>
      </w:r>
    </w:p>
    <w:p w14:paraId="3BE0E9FB" w14:textId="77777777" w:rsidR="00980361" w:rsidRPr="00AD377C" w:rsidRDefault="00980361" w:rsidP="00F86427">
      <w:pPr>
        <w:pStyle w:val="ListParagraph"/>
        <w:keepLines/>
        <w:numPr>
          <w:ilvl w:val="0"/>
          <w:numId w:val="3"/>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Revenue and Cost Recognition</w:t>
      </w:r>
    </w:p>
    <w:p w14:paraId="6390B22A" w14:textId="77777777" w:rsidR="00980361" w:rsidRPr="00AD377C" w:rsidRDefault="00980361" w:rsidP="00D8151E">
      <w:pPr>
        <w:pStyle w:val="ListParagraph"/>
        <w:keepLines/>
        <w:numPr>
          <w:ilvl w:val="0"/>
          <w:numId w:val="3"/>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Measurements</w:t>
      </w:r>
    </w:p>
    <w:p w14:paraId="03B6C82A" w14:textId="77777777" w:rsidR="00980361" w:rsidRPr="00AD377C" w:rsidRDefault="00980361" w:rsidP="009B5FBC">
      <w:pPr>
        <w:pStyle w:val="ListParagraph"/>
        <w:keepLines/>
        <w:numPr>
          <w:ilvl w:val="0"/>
          <w:numId w:val="3"/>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Separation of Duties</w:t>
      </w:r>
    </w:p>
    <w:p w14:paraId="6C5AFB39" w14:textId="69412860" w:rsidR="00980361" w:rsidRPr="00AD377C" w:rsidRDefault="00980361" w:rsidP="009B5FBC">
      <w:pPr>
        <w:pStyle w:val="ListParagraph"/>
        <w:keepLines/>
        <w:numPr>
          <w:ilvl w:val="0"/>
          <w:numId w:val="3"/>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E-Business</w:t>
      </w:r>
    </w:p>
    <w:p w14:paraId="7964B556" w14:textId="77777777" w:rsidR="00980361" w:rsidRPr="00AD377C" w:rsidRDefault="00980361" w:rsidP="00980361">
      <w:pPr>
        <w:autoSpaceDE w:val="0"/>
        <w:autoSpaceDN w:val="0"/>
        <w:adjustRightInd w:val="0"/>
        <w:rPr>
          <w:rFonts w:ascii="Arial" w:hAnsi="Arial" w:cs="Arial"/>
          <w:color w:val="000000"/>
          <w:sz w:val="20"/>
          <w:szCs w:val="20"/>
        </w:rPr>
      </w:pPr>
    </w:p>
    <w:p w14:paraId="7E410E4C" w14:textId="2D4E80C3" w:rsidR="00980361" w:rsidRPr="00AD377C" w:rsidRDefault="00980361" w:rsidP="00980361">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Returned inventory management is the process for the control of used equipment returned to IBM and inventory that is surplus to IBM's requirements.  Used equipment can be returned from customers or internal installations. Surplus inventory comprises both systems and parts that are </w:t>
      </w:r>
      <w:proofErr w:type="gramStart"/>
      <w:r w:rsidRPr="00AD377C">
        <w:rPr>
          <w:rFonts w:ascii="Arial" w:hAnsi="Arial" w:cs="Arial"/>
          <w:color w:val="000000"/>
          <w:sz w:val="20"/>
          <w:szCs w:val="20"/>
        </w:rPr>
        <w:t>in excess of</w:t>
      </w:r>
      <w:proofErr w:type="gramEnd"/>
      <w:r w:rsidRPr="00AD377C">
        <w:rPr>
          <w:rFonts w:ascii="Arial" w:hAnsi="Arial" w:cs="Arial"/>
          <w:color w:val="000000"/>
          <w:sz w:val="20"/>
          <w:szCs w:val="20"/>
        </w:rPr>
        <w:t xml:space="preserve"> IBM's requirements. The process consists of the verification of returned assets, management of the inventory, and final disposition through remarketing or scrapping.</w:t>
      </w:r>
    </w:p>
    <w:p w14:paraId="20CE7C70" w14:textId="77777777" w:rsidR="00980361" w:rsidRPr="00AD377C" w:rsidRDefault="00980361" w:rsidP="00980361">
      <w:pPr>
        <w:keepLines/>
        <w:autoSpaceDE w:val="0"/>
        <w:autoSpaceDN w:val="0"/>
        <w:adjustRightInd w:val="0"/>
        <w:rPr>
          <w:rFonts w:ascii="Arial" w:hAnsi="Arial" w:cs="Arial"/>
          <w:color w:val="000000"/>
          <w:sz w:val="20"/>
          <w:szCs w:val="20"/>
        </w:rPr>
      </w:pPr>
    </w:p>
    <w:p w14:paraId="450E4669" w14:textId="77777777" w:rsidR="00980361" w:rsidRPr="00AD377C" w:rsidRDefault="00980361" w:rsidP="00980361">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Additional information:</w:t>
      </w:r>
    </w:p>
    <w:p w14:paraId="3FCBE78B" w14:textId="0ED10441" w:rsidR="00980361" w:rsidRPr="00AD377C" w:rsidRDefault="00980361">
      <w:pPr>
        <w:pStyle w:val="ListParagraph"/>
        <w:keepLines/>
        <w:numPr>
          <w:ilvl w:val="0"/>
          <w:numId w:val="4"/>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For leased equipment, Client Financing is responsible for having the used equipment returned to IBM warehouse at the end of the lease.</w:t>
      </w:r>
      <w:r w:rsidRPr="00AD377C">
        <w:rPr>
          <w:rFonts w:ascii="Arial" w:hAnsi="Arial" w:cs="Arial"/>
          <w:color w:val="000000"/>
          <w:sz w:val="20"/>
          <w:szCs w:val="20"/>
        </w:rPr>
        <w:br/>
      </w:r>
    </w:p>
    <w:p w14:paraId="5C8EEEBC" w14:textId="77777777" w:rsidR="00980361" w:rsidRPr="00AD377C" w:rsidRDefault="00980361">
      <w:pPr>
        <w:pStyle w:val="ListParagraph"/>
        <w:keepLines/>
        <w:numPr>
          <w:ilvl w:val="0"/>
          <w:numId w:val="4"/>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The logistics operations are entrusted to IBM Global Logistics, including management of the suppliers contracted to execute the logistics operations. In addition, IBM Global Logistics is accountable for the provision of services contracted, and the validation of the costs incurred, to repair and dispose of used equipment and parts.</w:t>
      </w:r>
      <w:r w:rsidRPr="00AD377C">
        <w:rPr>
          <w:rFonts w:ascii="Arial" w:hAnsi="Arial" w:cs="Arial"/>
          <w:color w:val="000000"/>
          <w:sz w:val="20"/>
          <w:szCs w:val="20"/>
        </w:rPr>
        <w:br/>
      </w:r>
    </w:p>
    <w:p w14:paraId="6C944F07" w14:textId="6A99816B" w:rsidR="00980361" w:rsidRPr="00AD377C" w:rsidRDefault="00980361">
      <w:pPr>
        <w:pStyle w:val="ListParagraph"/>
        <w:keepLines/>
        <w:numPr>
          <w:ilvl w:val="0"/>
          <w:numId w:val="4"/>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For logistics operations performed by the Lead Logistics Provider (LLP) supplier, a fourth party logistics service provider, an audit protocol has been established between IBM and the Lead Logistics Provider (LLP) supplier. This audit protocol is applicable to processes and transactions being audited that are performed by both the Lead Logistics Provider (LLP) supplier and the third-party </w:t>
      </w:r>
      <w:proofErr w:type="gramStart"/>
      <w:r w:rsidRPr="00AD377C">
        <w:rPr>
          <w:rFonts w:ascii="Arial" w:hAnsi="Arial" w:cs="Arial"/>
          <w:color w:val="000000"/>
          <w:sz w:val="20"/>
          <w:szCs w:val="20"/>
        </w:rPr>
        <w:t>logistics service</w:t>
      </w:r>
      <w:proofErr w:type="gramEnd"/>
      <w:r w:rsidRPr="00AD377C">
        <w:rPr>
          <w:rFonts w:ascii="Arial" w:hAnsi="Arial" w:cs="Arial"/>
          <w:color w:val="000000"/>
          <w:sz w:val="20"/>
          <w:szCs w:val="20"/>
        </w:rPr>
        <w:t xml:space="preserve"> providers that are contracted by the Lead Logistics Provider (LLP) supplier.  Refer to the audit program for details of the audit protocol.</w:t>
      </w:r>
      <w:r w:rsidRPr="00AD377C">
        <w:rPr>
          <w:rFonts w:ascii="Arial" w:hAnsi="Arial" w:cs="Arial"/>
          <w:color w:val="000000"/>
          <w:sz w:val="20"/>
          <w:szCs w:val="20"/>
        </w:rPr>
        <w:br/>
      </w:r>
    </w:p>
    <w:p w14:paraId="5E494161" w14:textId="4292339F" w:rsidR="00980361" w:rsidRPr="00AD377C" w:rsidRDefault="00980361">
      <w:pPr>
        <w:pStyle w:val="ListParagraph"/>
        <w:keepLines/>
        <w:numPr>
          <w:ilvl w:val="0"/>
          <w:numId w:val="4"/>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Starting 1Q 2017, separate financing legal entities under IBM Credit LLC (“IBM Credit”) were set up in each country in which IGF operates, specifically for client and commercial financing activities. In addition, IBM Credit will begin separate financial reporting, including 10-Q and 10-K filings, whilst its financial results will continue to roll up into IBM financial statements.  New processes were implemented to facilitate the inter-company agreements, inter-company billings, and services provided between IBM and IBM Credit. Also, existing processes were modified to </w:t>
      </w:r>
      <w:proofErr w:type="gramStart"/>
      <w:r w:rsidRPr="00AD377C">
        <w:rPr>
          <w:rFonts w:ascii="Arial" w:hAnsi="Arial" w:cs="Arial"/>
          <w:color w:val="000000"/>
          <w:sz w:val="20"/>
          <w:szCs w:val="20"/>
        </w:rPr>
        <w:t>reflect to</w:t>
      </w:r>
      <w:proofErr w:type="gramEnd"/>
      <w:r w:rsidRPr="00AD377C">
        <w:rPr>
          <w:rFonts w:ascii="Arial" w:hAnsi="Arial" w:cs="Arial"/>
          <w:color w:val="000000"/>
          <w:sz w:val="20"/>
          <w:szCs w:val="20"/>
        </w:rPr>
        <w:t xml:space="preserve"> the operational changes.</w:t>
      </w:r>
    </w:p>
    <w:p w14:paraId="59CAED4D" w14:textId="7DD32756" w:rsidR="00980361" w:rsidRPr="00AD377C" w:rsidRDefault="00980361">
      <w:pPr>
        <w:rPr>
          <w:rFonts w:ascii="Arial" w:hAnsi="Arial" w:cs="Arial"/>
          <w:color w:val="000000"/>
          <w:sz w:val="20"/>
          <w:szCs w:val="20"/>
        </w:rPr>
      </w:pPr>
      <w:r w:rsidRPr="00AD377C">
        <w:rPr>
          <w:rFonts w:ascii="Arial" w:hAnsi="Arial" w:cs="Arial"/>
          <w:color w:val="000000"/>
          <w:sz w:val="20"/>
          <w:szCs w:val="20"/>
        </w:rPr>
        <w:br w:type="page"/>
      </w:r>
    </w:p>
    <w:p w14:paraId="0C48610E" w14:textId="2550B8B3" w:rsidR="00980361" w:rsidRPr="00AD377C" w:rsidRDefault="00980361" w:rsidP="00980361">
      <w:pPr>
        <w:rPr>
          <w:rFonts w:ascii="Arial" w:hAnsi="Arial" w:cs="Arial"/>
          <w:b/>
          <w:bCs/>
          <w:strike/>
          <w:color w:val="800080"/>
          <w:sz w:val="20"/>
          <w:szCs w:val="20"/>
        </w:rPr>
      </w:pPr>
      <w:r w:rsidRPr="00AD377C">
        <w:rPr>
          <w:rFonts w:ascii="Arial" w:hAnsi="Arial" w:cs="Arial"/>
          <w:sz w:val="20"/>
          <w:szCs w:val="20"/>
        </w:rPr>
        <w:lastRenderedPageBreak/>
        <w:t>PROCESS AND OBJECTIVE (Continued)</w:t>
      </w:r>
    </w:p>
    <w:p w14:paraId="28990082" w14:textId="77777777" w:rsidR="00980361" w:rsidRPr="00AD377C" w:rsidRDefault="00980361" w:rsidP="00980361">
      <w:pPr>
        <w:keepLines/>
        <w:autoSpaceDE w:val="0"/>
        <w:autoSpaceDN w:val="0"/>
        <w:adjustRightInd w:val="0"/>
        <w:rPr>
          <w:rFonts w:ascii="Arial" w:hAnsi="Arial" w:cs="Arial"/>
          <w:color w:val="000000"/>
          <w:sz w:val="20"/>
          <w:szCs w:val="20"/>
        </w:rPr>
      </w:pPr>
    </w:p>
    <w:p w14:paraId="2786E342" w14:textId="4439DA57" w:rsidR="00980361" w:rsidRPr="00AD377C" w:rsidRDefault="00980361">
      <w:pPr>
        <w:pStyle w:val="ListParagraph"/>
        <w:keepLines/>
        <w:numPr>
          <w:ilvl w:val="0"/>
          <w:numId w:val="4"/>
        </w:numPr>
        <w:tabs>
          <w:tab w:val="left" w:pos="0"/>
          <w:tab w:val="left" w:pos="3960"/>
          <w:tab w:val="left" w:pos="6840"/>
          <w:tab w:val="left" w:pos="97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Please note that only Client Financing and Commercial Financing activities are run by IBM Credit*, while GARS remained with IBM. For the process of “Returned Inventory Management” which is under GARS, the major impact will be on the asset title transfer from IBM Credit (Client Financing) to IBM (GARS). </w:t>
      </w:r>
      <w:proofErr w:type="gramStart"/>
      <w:r w:rsidRPr="00AD377C">
        <w:rPr>
          <w:rFonts w:ascii="Arial" w:hAnsi="Arial" w:cs="Arial"/>
          <w:color w:val="000000"/>
          <w:sz w:val="20"/>
          <w:szCs w:val="20"/>
        </w:rPr>
        <w:t>GARS</w:t>
      </w:r>
      <w:proofErr w:type="gramEnd"/>
      <w:r w:rsidRPr="00AD377C">
        <w:rPr>
          <w:rFonts w:ascii="Arial" w:hAnsi="Arial" w:cs="Arial"/>
          <w:color w:val="000000"/>
          <w:sz w:val="20"/>
          <w:szCs w:val="20"/>
        </w:rPr>
        <w:t xml:space="preserve"> process starts and </w:t>
      </w:r>
      <w:proofErr w:type="gramStart"/>
      <w:r w:rsidRPr="00AD377C">
        <w:rPr>
          <w:rFonts w:ascii="Arial" w:hAnsi="Arial" w:cs="Arial"/>
          <w:color w:val="000000"/>
          <w:sz w:val="20"/>
          <w:szCs w:val="20"/>
        </w:rPr>
        <w:t>CF</w:t>
      </w:r>
      <w:proofErr w:type="gramEnd"/>
      <w:r w:rsidRPr="00AD377C">
        <w:rPr>
          <w:rFonts w:ascii="Arial" w:hAnsi="Arial" w:cs="Arial"/>
          <w:color w:val="000000"/>
          <w:sz w:val="20"/>
          <w:szCs w:val="20"/>
        </w:rPr>
        <w:t xml:space="preserve"> process ends only when the asset is transferred to GARS (from an End of Lease perspective).</w:t>
      </w:r>
      <w:r w:rsidRPr="00AD377C">
        <w:rPr>
          <w:rFonts w:ascii="Arial" w:hAnsi="Arial" w:cs="Arial"/>
          <w:color w:val="000000"/>
          <w:sz w:val="20"/>
          <w:szCs w:val="20"/>
        </w:rPr>
        <w:br/>
      </w:r>
    </w:p>
    <w:p w14:paraId="7CC915B8" w14:textId="77777777" w:rsidR="00980361" w:rsidRPr="00AD377C" w:rsidRDefault="00980361" w:rsidP="00980361">
      <w:pPr>
        <w:keepLines/>
        <w:autoSpaceDE w:val="0"/>
        <w:autoSpaceDN w:val="0"/>
        <w:adjustRightInd w:val="0"/>
        <w:ind w:left="-180"/>
        <w:rPr>
          <w:rFonts w:ascii="Arial" w:hAnsi="Arial" w:cs="Arial"/>
          <w:color w:val="000000"/>
          <w:sz w:val="20"/>
          <w:szCs w:val="20"/>
        </w:rPr>
      </w:pPr>
    </w:p>
    <w:p w14:paraId="6606DDEC" w14:textId="04295E67" w:rsidR="00CE06B0" w:rsidRPr="00AD377C" w:rsidRDefault="00980361" w:rsidP="00980361">
      <w:pPr>
        <w:rPr>
          <w:rFonts w:ascii="Arial" w:hAnsi="Arial" w:cs="Arial"/>
          <w:color w:val="000000"/>
          <w:sz w:val="20"/>
          <w:szCs w:val="20"/>
        </w:rPr>
      </w:pPr>
      <w:r w:rsidRPr="00AD377C">
        <w:rPr>
          <w:rFonts w:ascii="Arial" w:hAnsi="Arial" w:cs="Arial"/>
          <w:color w:val="000000"/>
          <w:sz w:val="20"/>
          <w:szCs w:val="20"/>
        </w:rPr>
        <w:t>** Taiwan, Macau, Argentina, Ecuador, Uruguay not in IBM Credit LLC **</w:t>
      </w:r>
    </w:p>
    <w:p w14:paraId="42175961" w14:textId="77777777" w:rsidR="00980361" w:rsidRPr="00AD377C" w:rsidRDefault="00980361" w:rsidP="00980361">
      <w:pPr>
        <w:rPr>
          <w:rFonts w:ascii="Arial" w:hAnsi="Arial" w:cs="Arial"/>
          <w:b/>
          <w:bCs/>
          <w:strike/>
          <w:color w:val="800080"/>
          <w:sz w:val="20"/>
          <w:szCs w:val="20"/>
        </w:rPr>
      </w:pPr>
    </w:p>
    <w:p w14:paraId="2F77E350" w14:textId="77777777" w:rsidR="00C469A6" w:rsidRPr="00AD377C"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AD377C" w:rsidRDefault="00C469A6" w:rsidP="001017FA">
      <w:pPr>
        <w:pStyle w:val="Heading2"/>
      </w:pPr>
      <w:r w:rsidRPr="00AD377C">
        <w:br w:type="page"/>
      </w:r>
      <w:bookmarkStart w:id="1" w:name="_Toc185322485"/>
      <w:r w:rsidR="00B842E0" w:rsidRPr="00AD377C">
        <w:lastRenderedPageBreak/>
        <w:t>PLANNING</w:t>
      </w:r>
      <w:r w:rsidR="0042571A" w:rsidRPr="00AD377C">
        <w:t xml:space="preserve">: </w:t>
      </w:r>
      <w:r w:rsidRPr="00AD377C">
        <w:t>Audit Program Risk Alignment</w:t>
      </w:r>
      <w:bookmarkEnd w:id="1"/>
    </w:p>
    <w:p w14:paraId="70E3E147" w14:textId="2B9BC8A2" w:rsidR="00C469A6" w:rsidRPr="00AD377C" w:rsidRDefault="00C469A6" w:rsidP="00C469A6">
      <w:pPr>
        <w:autoSpaceDE w:val="0"/>
        <w:autoSpaceDN w:val="0"/>
        <w:adjustRightInd w:val="0"/>
        <w:rPr>
          <w:rFonts w:ascii="Arial" w:hAnsi="Arial" w:cs="Arial"/>
          <w:b/>
          <w:bCs/>
          <w:strike/>
          <w:color w:val="800080"/>
          <w:sz w:val="20"/>
          <w:szCs w:val="20"/>
        </w:rPr>
      </w:pPr>
      <w:r w:rsidRPr="00AD377C">
        <w:rPr>
          <w:rFonts w:ascii="Arial" w:hAnsi="Arial" w:cs="Arial"/>
          <w:b/>
          <w:bCs/>
          <w:strike/>
          <w:color w:val="800080"/>
          <w:sz w:val="20"/>
          <w:szCs w:val="20"/>
        </w:rPr>
        <w:t xml:space="preserve">                                                                  </w:t>
      </w:r>
    </w:p>
    <w:p w14:paraId="31E780B3" w14:textId="076CFF1E" w:rsidR="00C469A6" w:rsidRPr="00AD377C" w:rsidRDefault="00C2552F" w:rsidP="00C469A6">
      <w:pPr>
        <w:autoSpaceDE w:val="0"/>
        <w:autoSpaceDN w:val="0"/>
        <w:adjustRightInd w:val="0"/>
        <w:rPr>
          <w:rFonts w:ascii="Arial" w:hAnsi="Arial" w:cs="Arial"/>
          <w:b/>
          <w:bCs/>
          <w:strike/>
          <w:color w:val="800080"/>
          <w:sz w:val="20"/>
          <w:szCs w:val="20"/>
          <w:u w:val="single"/>
        </w:rPr>
      </w:pPr>
      <w:r w:rsidRPr="00AD377C">
        <w:rPr>
          <w:rFonts w:ascii="Arial" w:hAnsi="Arial" w:cs="Arial"/>
          <w:b/>
          <w:bCs/>
          <w:color w:val="000000"/>
          <w:sz w:val="20"/>
          <w:szCs w:val="20"/>
          <w:u w:val="single"/>
        </w:rPr>
        <w:t>External Sales of Used Equipment and Returned Inventory Management</w:t>
      </w: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AD377C" w14:paraId="456342BB" w14:textId="77777777" w:rsidTr="00A96EBF">
        <w:tc>
          <w:tcPr>
            <w:tcW w:w="3960" w:type="dxa"/>
            <w:tcBorders>
              <w:bottom w:val="single" w:sz="6" w:space="0" w:color="auto"/>
            </w:tcBorders>
            <w:vAlign w:val="bottom"/>
          </w:tcPr>
          <w:p w14:paraId="70BFBC38" w14:textId="48292887" w:rsidR="00C2552F" w:rsidRPr="00AD377C" w:rsidRDefault="00C2552F" w:rsidP="00C2552F">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AD377C"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AD377C"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AD377C" w:rsidRDefault="00C469A6">
            <w:pPr>
              <w:keepNext/>
              <w:keepLines/>
              <w:autoSpaceDE w:val="0"/>
              <w:autoSpaceDN w:val="0"/>
              <w:adjustRightInd w:val="0"/>
              <w:rPr>
                <w:rFonts w:ascii="Arial" w:hAnsi="Arial" w:cs="Arial"/>
                <w:b/>
                <w:bCs/>
                <w:color w:val="000000"/>
                <w:sz w:val="20"/>
                <w:szCs w:val="20"/>
                <w:u w:val="single"/>
              </w:rPr>
            </w:pPr>
          </w:p>
        </w:tc>
      </w:tr>
      <w:tr w:rsidR="00C469A6" w:rsidRPr="00AD377C"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AD377C" w:rsidRDefault="00C469A6">
            <w:pPr>
              <w:keepNext/>
              <w:keepLines/>
              <w:autoSpaceDE w:val="0"/>
              <w:autoSpaceDN w:val="0"/>
              <w:adjustRightInd w:val="0"/>
              <w:ind w:left="15"/>
              <w:jc w:val="center"/>
              <w:rPr>
                <w:rFonts w:ascii="Arial" w:hAnsi="Arial" w:cs="Arial"/>
                <w:color w:val="000000"/>
                <w:sz w:val="20"/>
                <w:szCs w:val="20"/>
              </w:rPr>
            </w:pPr>
            <w:r w:rsidRPr="00AD377C">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AD377C" w:rsidRDefault="00C469A6">
            <w:pPr>
              <w:keepNext/>
              <w:keepLines/>
              <w:autoSpaceDE w:val="0"/>
              <w:autoSpaceDN w:val="0"/>
              <w:adjustRightInd w:val="0"/>
              <w:ind w:left="15"/>
              <w:jc w:val="center"/>
              <w:rPr>
                <w:rFonts w:ascii="Arial" w:hAnsi="Arial" w:cs="Arial"/>
                <w:color w:val="000000"/>
                <w:sz w:val="20"/>
                <w:szCs w:val="20"/>
              </w:rPr>
            </w:pPr>
            <w:r w:rsidRPr="00AD377C">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AD377C" w:rsidRDefault="00C469A6">
            <w:pPr>
              <w:keepNext/>
              <w:keepLines/>
              <w:autoSpaceDE w:val="0"/>
              <w:autoSpaceDN w:val="0"/>
              <w:adjustRightInd w:val="0"/>
              <w:ind w:left="15"/>
              <w:jc w:val="center"/>
              <w:rPr>
                <w:rFonts w:ascii="Arial" w:hAnsi="Arial" w:cs="Arial"/>
                <w:color w:val="000000"/>
                <w:sz w:val="20"/>
                <w:szCs w:val="20"/>
              </w:rPr>
            </w:pPr>
            <w:r w:rsidRPr="00AD377C">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AD377C" w:rsidRDefault="00C469A6">
            <w:pPr>
              <w:keepNext/>
              <w:keepLines/>
              <w:autoSpaceDE w:val="0"/>
              <w:autoSpaceDN w:val="0"/>
              <w:adjustRightInd w:val="0"/>
              <w:ind w:left="15"/>
              <w:jc w:val="center"/>
              <w:rPr>
                <w:rFonts w:ascii="Arial" w:hAnsi="Arial" w:cs="Arial"/>
                <w:color w:val="000000"/>
                <w:sz w:val="20"/>
                <w:szCs w:val="20"/>
              </w:rPr>
            </w:pPr>
            <w:r w:rsidRPr="00AD377C">
              <w:rPr>
                <w:rFonts w:ascii="Arial" w:hAnsi="Arial" w:cs="Arial"/>
                <w:color w:val="000000"/>
                <w:sz w:val="20"/>
                <w:szCs w:val="20"/>
              </w:rPr>
              <w:t>Test Number</w:t>
            </w:r>
          </w:p>
        </w:tc>
      </w:tr>
      <w:tr w:rsidR="0008293E" w:rsidRPr="00AD377C"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5711E6D9" w:rsidR="0008293E" w:rsidRPr="00AD377C" w:rsidRDefault="00C2552F" w:rsidP="0008293E">
            <w:pPr>
              <w:keepNext/>
              <w:keepLines/>
              <w:autoSpaceDE w:val="0"/>
              <w:autoSpaceDN w:val="0"/>
              <w:adjustRightInd w:val="0"/>
              <w:ind w:left="15"/>
              <w:rPr>
                <w:rFonts w:ascii="Arial" w:hAnsi="Arial" w:cs="Arial"/>
                <w:color w:val="000000"/>
                <w:sz w:val="20"/>
                <w:szCs w:val="20"/>
              </w:rPr>
            </w:pPr>
            <w:r w:rsidRPr="00AD377C">
              <w:rPr>
                <w:rFonts w:ascii="Arial" w:hAnsi="Arial" w:cs="Arial"/>
                <w:spacing w:val="-2"/>
                <w:sz w:val="20"/>
              </w:rPr>
              <w:t>Sales and Pricing</w:t>
            </w:r>
          </w:p>
        </w:tc>
        <w:tc>
          <w:tcPr>
            <w:tcW w:w="1170" w:type="dxa"/>
            <w:tcBorders>
              <w:top w:val="single" w:sz="6" w:space="0" w:color="auto"/>
              <w:left w:val="single" w:sz="6" w:space="0" w:color="auto"/>
              <w:bottom w:val="single" w:sz="6" w:space="0" w:color="auto"/>
              <w:right w:val="single" w:sz="6" w:space="0" w:color="auto"/>
            </w:tcBorders>
          </w:tcPr>
          <w:p w14:paraId="2BB605C7" w14:textId="236F4EC7" w:rsidR="0008293E" w:rsidRPr="00AD377C" w:rsidRDefault="0008293E" w:rsidP="0008293E">
            <w:pPr>
              <w:keepNext/>
              <w:keepLines/>
              <w:autoSpaceDE w:val="0"/>
              <w:autoSpaceDN w:val="0"/>
              <w:adjustRightInd w:val="0"/>
              <w:ind w:left="15"/>
              <w:rPr>
                <w:rFonts w:ascii="Arial" w:hAnsi="Arial" w:cs="Arial"/>
                <w:color w:val="000000"/>
                <w:sz w:val="20"/>
                <w:szCs w:val="20"/>
              </w:rPr>
            </w:pPr>
            <w:r w:rsidRPr="00AD377C">
              <w:rPr>
                <w:rFonts w:ascii="Arial" w:hAnsi="Arial" w:cs="Arial"/>
                <w:spacing w:val="-4"/>
                <w:sz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152B2937" w:rsidR="0008293E" w:rsidRPr="00AD377C" w:rsidRDefault="00C2552F" w:rsidP="0008293E">
            <w:pPr>
              <w:keepNext/>
              <w:keepLines/>
              <w:autoSpaceDE w:val="0"/>
              <w:autoSpaceDN w:val="0"/>
              <w:adjustRightInd w:val="0"/>
              <w:ind w:left="15"/>
              <w:rPr>
                <w:rFonts w:ascii="Arial" w:hAnsi="Arial" w:cs="Arial"/>
                <w:color w:val="000000"/>
                <w:sz w:val="20"/>
                <w:szCs w:val="20"/>
              </w:rPr>
            </w:pPr>
            <w:r w:rsidRPr="00AD377C">
              <w:rPr>
                <w:rFonts w:ascii="Arial" w:hAnsi="Arial" w:cs="Arial"/>
                <w:sz w:val="20"/>
              </w:rPr>
              <w:t>External</w:t>
            </w:r>
            <w:r w:rsidRPr="00AD377C">
              <w:rPr>
                <w:rFonts w:ascii="Arial" w:hAnsi="Arial" w:cs="Arial"/>
                <w:spacing w:val="-14"/>
                <w:sz w:val="20"/>
              </w:rPr>
              <w:t xml:space="preserve"> </w:t>
            </w:r>
            <w:r w:rsidRPr="00AD377C">
              <w:rPr>
                <w:rFonts w:ascii="Arial" w:hAnsi="Arial" w:cs="Arial"/>
                <w:sz w:val="20"/>
              </w:rPr>
              <w:t>Sales,</w:t>
            </w:r>
            <w:r w:rsidRPr="00AD377C">
              <w:rPr>
                <w:rFonts w:ascii="Arial" w:hAnsi="Arial" w:cs="Arial"/>
                <w:spacing w:val="-13"/>
                <w:sz w:val="20"/>
              </w:rPr>
              <w:t xml:space="preserve"> </w:t>
            </w:r>
            <w:r w:rsidRPr="00AD377C">
              <w:rPr>
                <w:rFonts w:ascii="Arial" w:hAnsi="Arial" w:cs="Arial"/>
                <w:sz w:val="20"/>
              </w:rPr>
              <w:t xml:space="preserve">E-Business, Credit Evaluation, </w:t>
            </w:r>
            <w:r w:rsidR="0008293E" w:rsidRPr="00AD377C">
              <w:rPr>
                <w:rFonts w:ascii="Arial" w:hAnsi="Arial" w:cs="Arial"/>
                <w:sz w:val="20"/>
              </w:rPr>
              <w:t xml:space="preserve">Pricing </w:t>
            </w:r>
            <w:r w:rsidR="0008293E" w:rsidRPr="00AD377C">
              <w:rPr>
                <w:rFonts w:ascii="Arial" w:hAnsi="Arial" w:cs="Arial"/>
                <w:spacing w:val="-2"/>
                <w:sz w:val="20"/>
              </w:rPr>
              <w:t>Requirements</w:t>
            </w:r>
          </w:p>
        </w:tc>
        <w:tc>
          <w:tcPr>
            <w:tcW w:w="2700" w:type="dxa"/>
            <w:tcBorders>
              <w:top w:val="single" w:sz="6" w:space="0" w:color="auto"/>
              <w:left w:val="single" w:sz="6" w:space="0" w:color="auto"/>
              <w:bottom w:val="single" w:sz="6" w:space="0" w:color="auto"/>
              <w:right w:val="single" w:sz="6" w:space="0" w:color="auto"/>
            </w:tcBorders>
          </w:tcPr>
          <w:p w14:paraId="3B0651EF" w14:textId="7DB61F4F" w:rsidR="0008293E" w:rsidRPr="00AD377C" w:rsidRDefault="0008293E" w:rsidP="0008293E">
            <w:pPr>
              <w:keepNext/>
              <w:keepLines/>
              <w:autoSpaceDE w:val="0"/>
              <w:autoSpaceDN w:val="0"/>
              <w:adjustRightInd w:val="0"/>
              <w:ind w:left="15"/>
              <w:rPr>
                <w:rFonts w:ascii="Arial" w:hAnsi="Arial" w:cs="Arial"/>
                <w:color w:val="000000"/>
                <w:sz w:val="20"/>
                <w:szCs w:val="20"/>
              </w:rPr>
            </w:pPr>
            <w:r w:rsidRPr="00AD377C">
              <w:rPr>
                <w:rFonts w:ascii="Arial" w:hAnsi="Arial" w:cs="Arial"/>
                <w:spacing w:val="-5"/>
                <w:sz w:val="20"/>
              </w:rPr>
              <w:t>All</w:t>
            </w:r>
          </w:p>
        </w:tc>
      </w:tr>
      <w:tr w:rsidR="002D6AE8" w:rsidRPr="00AD377C" w14:paraId="157D5899" w14:textId="77777777" w:rsidTr="00A96EBF">
        <w:tc>
          <w:tcPr>
            <w:tcW w:w="3960" w:type="dxa"/>
            <w:tcBorders>
              <w:top w:val="single" w:sz="6" w:space="0" w:color="auto"/>
              <w:left w:val="single" w:sz="6" w:space="0" w:color="auto"/>
              <w:bottom w:val="single" w:sz="6" w:space="0" w:color="auto"/>
              <w:right w:val="single" w:sz="6" w:space="0" w:color="auto"/>
            </w:tcBorders>
          </w:tcPr>
          <w:p w14:paraId="6EE71D8A" w14:textId="08042EE3" w:rsidR="002D6AE8" w:rsidRPr="00AD377C" w:rsidRDefault="002D6AE8" w:rsidP="002D6AE8">
            <w:pPr>
              <w:keepNext/>
              <w:keepLines/>
              <w:autoSpaceDE w:val="0"/>
              <w:autoSpaceDN w:val="0"/>
              <w:adjustRightInd w:val="0"/>
              <w:ind w:left="15"/>
              <w:rPr>
                <w:rFonts w:ascii="Arial" w:hAnsi="Arial" w:cs="Arial"/>
                <w:spacing w:val="-2"/>
                <w:sz w:val="20"/>
              </w:rPr>
            </w:pPr>
            <w:r w:rsidRPr="00AD377C">
              <w:rPr>
                <w:rFonts w:ascii="Arial" w:hAnsi="Arial" w:cs="Arial"/>
                <w:sz w:val="20"/>
              </w:rPr>
              <w:t xml:space="preserve">Import and Export </w:t>
            </w:r>
            <w:r w:rsidRPr="00AD377C">
              <w:rPr>
                <w:rFonts w:ascii="Arial" w:hAnsi="Arial" w:cs="Arial"/>
                <w:spacing w:val="-2"/>
                <w:sz w:val="20"/>
              </w:rPr>
              <w:t>Compliance</w:t>
            </w:r>
          </w:p>
        </w:tc>
        <w:tc>
          <w:tcPr>
            <w:tcW w:w="1170" w:type="dxa"/>
            <w:tcBorders>
              <w:top w:val="single" w:sz="6" w:space="0" w:color="auto"/>
              <w:left w:val="single" w:sz="6" w:space="0" w:color="auto"/>
              <w:bottom w:val="single" w:sz="6" w:space="0" w:color="auto"/>
              <w:right w:val="single" w:sz="6" w:space="0" w:color="auto"/>
            </w:tcBorders>
          </w:tcPr>
          <w:p w14:paraId="33653A69" w14:textId="238774C3" w:rsidR="002D6AE8" w:rsidRDefault="002D6AE8" w:rsidP="002D6AE8">
            <w:pPr>
              <w:keepNext/>
              <w:keepLines/>
              <w:autoSpaceDE w:val="0"/>
              <w:autoSpaceDN w:val="0"/>
              <w:adjustRightInd w:val="0"/>
              <w:ind w:left="15"/>
              <w:rPr>
                <w:rFonts w:ascii="Arial" w:hAnsi="Arial" w:cs="Arial"/>
                <w:spacing w:val="-4"/>
                <w:sz w:val="20"/>
              </w:rPr>
            </w:pPr>
            <w:r w:rsidRPr="00AD377C">
              <w:rPr>
                <w:rFonts w:ascii="Arial" w:hAnsi="Arial" w:cs="Arial"/>
                <w:spacing w:val="-2"/>
                <w:sz w:val="20"/>
              </w:rPr>
              <w:t>High</w:t>
            </w:r>
          </w:p>
        </w:tc>
        <w:tc>
          <w:tcPr>
            <w:tcW w:w="2430" w:type="dxa"/>
            <w:tcBorders>
              <w:top w:val="single" w:sz="6" w:space="0" w:color="auto"/>
              <w:left w:val="single" w:sz="6" w:space="0" w:color="auto"/>
              <w:bottom w:val="single" w:sz="6" w:space="0" w:color="auto"/>
              <w:right w:val="single" w:sz="6" w:space="0" w:color="auto"/>
            </w:tcBorders>
          </w:tcPr>
          <w:p w14:paraId="4D7E8A9C" w14:textId="1E971C75" w:rsidR="002D6AE8" w:rsidRPr="00AD377C" w:rsidRDefault="002D6AE8" w:rsidP="002D6AE8">
            <w:pPr>
              <w:keepNext/>
              <w:keepLines/>
              <w:autoSpaceDE w:val="0"/>
              <w:autoSpaceDN w:val="0"/>
              <w:adjustRightInd w:val="0"/>
              <w:ind w:left="15"/>
              <w:rPr>
                <w:rFonts w:ascii="Arial" w:hAnsi="Arial" w:cs="Arial"/>
                <w:sz w:val="20"/>
              </w:rPr>
            </w:pPr>
            <w:r w:rsidRPr="00AD377C">
              <w:rPr>
                <w:rFonts w:ascii="Arial" w:hAnsi="Arial" w:cs="Arial"/>
                <w:sz w:val="20"/>
              </w:rPr>
              <w:t xml:space="preserve">Import </w:t>
            </w:r>
            <w:r w:rsidRPr="00AD377C">
              <w:rPr>
                <w:rFonts w:ascii="Arial" w:hAnsi="Arial" w:cs="Arial"/>
                <w:spacing w:val="-2"/>
                <w:sz w:val="20"/>
              </w:rPr>
              <w:t>Compliance, Export Compliance</w:t>
            </w:r>
          </w:p>
        </w:tc>
        <w:tc>
          <w:tcPr>
            <w:tcW w:w="2700" w:type="dxa"/>
            <w:tcBorders>
              <w:top w:val="single" w:sz="6" w:space="0" w:color="auto"/>
              <w:left w:val="single" w:sz="6" w:space="0" w:color="auto"/>
              <w:bottom w:val="single" w:sz="6" w:space="0" w:color="auto"/>
              <w:right w:val="single" w:sz="6" w:space="0" w:color="auto"/>
            </w:tcBorders>
          </w:tcPr>
          <w:p w14:paraId="0A9872EB" w14:textId="262B7026" w:rsidR="002D6AE8" w:rsidRPr="00AD377C" w:rsidRDefault="002D6AE8" w:rsidP="002D6AE8">
            <w:pPr>
              <w:keepNext/>
              <w:keepLines/>
              <w:autoSpaceDE w:val="0"/>
              <w:autoSpaceDN w:val="0"/>
              <w:adjustRightInd w:val="0"/>
              <w:ind w:left="15"/>
              <w:rPr>
                <w:rFonts w:ascii="Arial" w:hAnsi="Arial" w:cs="Arial"/>
                <w:spacing w:val="-5"/>
                <w:sz w:val="20"/>
              </w:rPr>
            </w:pPr>
            <w:r w:rsidRPr="00AD377C">
              <w:rPr>
                <w:rFonts w:ascii="Arial" w:hAnsi="Arial" w:cs="Arial"/>
                <w:spacing w:val="-5"/>
                <w:sz w:val="20"/>
              </w:rPr>
              <w:t>All</w:t>
            </w:r>
          </w:p>
        </w:tc>
      </w:tr>
      <w:tr w:rsidR="002D6AE8" w:rsidRPr="00AD377C"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4CD8A3E8" w:rsidR="002D6AE8" w:rsidRPr="00AD377C" w:rsidRDefault="002D6AE8" w:rsidP="002D6AE8">
            <w:pPr>
              <w:keepNext/>
              <w:keepLines/>
              <w:autoSpaceDE w:val="0"/>
              <w:autoSpaceDN w:val="0"/>
              <w:adjustRightInd w:val="0"/>
              <w:ind w:left="15"/>
              <w:rPr>
                <w:rFonts w:ascii="Arial" w:hAnsi="Arial" w:cs="Arial"/>
                <w:color w:val="000000"/>
                <w:sz w:val="20"/>
                <w:szCs w:val="20"/>
              </w:rPr>
            </w:pPr>
            <w:r w:rsidRPr="00AD377C">
              <w:rPr>
                <w:rFonts w:ascii="Arial" w:hAnsi="Arial" w:cs="Arial"/>
                <w:spacing w:val="-2"/>
                <w:sz w:val="20"/>
              </w:rPr>
              <w:t>Accounting</w:t>
            </w:r>
          </w:p>
        </w:tc>
        <w:tc>
          <w:tcPr>
            <w:tcW w:w="1170" w:type="dxa"/>
            <w:tcBorders>
              <w:top w:val="single" w:sz="6" w:space="0" w:color="auto"/>
              <w:left w:val="single" w:sz="6" w:space="0" w:color="auto"/>
              <w:bottom w:val="single" w:sz="6" w:space="0" w:color="auto"/>
              <w:right w:val="single" w:sz="6" w:space="0" w:color="auto"/>
            </w:tcBorders>
          </w:tcPr>
          <w:p w14:paraId="2562DBD2" w14:textId="6DD26389" w:rsidR="002D6AE8" w:rsidRPr="00AD377C" w:rsidRDefault="002D6AE8" w:rsidP="002D6AE8">
            <w:pPr>
              <w:keepNext/>
              <w:keepLines/>
              <w:autoSpaceDE w:val="0"/>
              <w:autoSpaceDN w:val="0"/>
              <w:adjustRightInd w:val="0"/>
              <w:ind w:left="15"/>
              <w:rPr>
                <w:rFonts w:ascii="Arial" w:hAnsi="Arial" w:cs="Arial"/>
                <w:color w:val="000000"/>
                <w:sz w:val="20"/>
                <w:szCs w:val="20"/>
              </w:rPr>
            </w:pPr>
            <w:r>
              <w:rPr>
                <w:rFonts w:ascii="Arial" w:hAnsi="Arial" w:cs="Arial"/>
                <w:spacing w:val="-4"/>
                <w:sz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70BF523E" w:rsidR="002D6AE8" w:rsidRPr="00AD377C" w:rsidRDefault="002D6AE8" w:rsidP="002D6AE8">
            <w:pPr>
              <w:keepNext/>
              <w:keepLines/>
              <w:autoSpaceDE w:val="0"/>
              <w:autoSpaceDN w:val="0"/>
              <w:adjustRightInd w:val="0"/>
              <w:ind w:left="15"/>
              <w:rPr>
                <w:rFonts w:ascii="Arial" w:hAnsi="Arial" w:cs="Arial"/>
                <w:color w:val="000000"/>
                <w:sz w:val="20"/>
                <w:szCs w:val="20"/>
              </w:rPr>
            </w:pPr>
            <w:r w:rsidRPr="00AD377C">
              <w:rPr>
                <w:rFonts w:ascii="Arial" w:hAnsi="Arial" w:cs="Arial"/>
                <w:sz w:val="20"/>
              </w:rPr>
              <w:t>Revenue</w:t>
            </w:r>
            <w:r w:rsidRPr="00AD377C">
              <w:rPr>
                <w:rFonts w:ascii="Arial" w:hAnsi="Arial" w:cs="Arial"/>
                <w:spacing w:val="-4"/>
                <w:sz w:val="20"/>
              </w:rPr>
              <w:t xml:space="preserve"> </w:t>
            </w:r>
            <w:r w:rsidRPr="00AD377C">
              <w:rPr>
                <w:rFonts w:ascii="Arial" w:hAnsi="Arial" w:cs="Arial"/>
                <w:sz w:val="20"/>
              </w:rPr>
              <w:t>and</w:t>
            </w:r>
            <w:r w:rsidRPr="00AD377C">
              <w:rPr>
                <w:rFonts w:ascii="Arial" w:hAnsi="Arial" w:cs="Arial"/>
                <w:spacing w:val="-4"/>
                <w:sz w:val="20"/>
              </w:rPr>
              <w:t xml:space="preserve"> Cost</w:t>
            </w:r>
          </w:p>
        </w:tc>
        <w:tc>
          <w:tcPr>
            <w:tcW w:w="2700" w:type="dxa"/>
            <w:tcBorders>
              <w:top w:val="single" w:sz="6" w:space="0" w:color="auto"/>
              <w:left w:val="single" w:sz="6" w:space="0" w:color="auto"/>
              <w:bottom w:val="single" w:sz="6" w:space="0" w:color="auto"/>
              <w:right w:val="single" w:sz="6" w:space="0" w:color="auto"/>
            </w:tcBorders>
          </w:tcPr>
          <w:p w14:paraId="465766AF" w14:textId="76C2F866" w:rsidR="002D6AE8" w:rsidRPr="00AD377C" w:rsidRDefault="002D6AE8" w:rsidP="002D6AE8">
            <w:pPr>
              <w:keepNext/>
              <w:keepLines/>
              <w:autoSpaceDE w:val="0"/>
              <w:autoSpaceDN w:val="0"/>
              <w:adjustRightInd w:val="0"/>
              <w:ind w:left="15"/>
              <w:rPr>
                <w:rFonts w:ascii="Arial" w:hAnsi="Arial" w:cs="Arial"/>
                <w:color w:val="000000"/>
                <w:sz w:val="20"/>
                <w:szCs w:val="20"/>
              </w:rPr>
            </w:pPr>
            <w:r w:rsidRPr="00AD377C">
              <w:rPr>
                <w:rFonts w:ascii="Arial" w:hAnsi="Arial" w:cs="Arial"/>
                <w:spacing w:val="-5"/>
                <w:sz w:val="20"/>
              </w:rPr>
              <w:t>All</w:t>
            </w:r>
          </w:p>
        </w:tc>
      </w:tr>
      <w:tr w:rsidR="002D6AE8" w:rsidRPr="00AD377C" w14:paraId="71A57A00" w14:textId="77777777" w:rsidTr="00C2552F">
        <w:tc>
          <w:tcPr>
            <w:tcW w:w="3960" w:type="dxa"/>
            <w:tcBorders>
              <w:top w:val="single" w:sz="6" w:space="0" w:color="auto"/>
              <w:left w:val="single" w:sz="6" w:space="0" w:color="auto"/>
              <w:bottom w:val="single" w:sz="6" w:space="0" w:color="auto"/>
              <w:right w:val="single" w:sz="6" w:space="0" w:color="auto"/>
            </w:tcBorders>
          </w:tcPr>
          <w:p w14:paraId="1B532D4B" w14:textId="5453EC99" w:rsidR="002D6AE8" w:rsidRPr="00AD377C" w:rsidRDefault="002D6AE8" w:rsidP="002D6AE8">
            <w:pPr>
              <w:keepNext/>
              <w:keepLines/>
              <w:autoSpaceDE w:val="0"/>
              <w:autoSpaceDN w:val="0"/>
              <w:adjustRightInd w:val="0"/>
              <w:ind w:left="15"/>
              <w:rPr>
                <w:rFonts w:ascii="Arial" w:hAnsi="Arial" w:cs="Arial"/>
                <w:sz w:val="20"/>
              </w:rPr>
            </w:pPr>
            <w:r w:rsidRPr="00AD377C">
              <w:rPr>
                <w:rFonts w:ascii="Arial" w:hAnsi="Arial" w:cs="Arial"/>
                <w:sz w:val="20"/>
              </w:rPr>
              <w:t>Inventory Management</w:t>
            </w:r>
          </w:p>
        </w:tc>
        <w:tc>
          <w:tcPr>
            <w:tcW w:w="1170" w:type="dxa"/>
            <w:tcBorders>
              <w:top w:val="single" w:sz="6" w:space="0" w:color="auto"/>
              <w:left w:val="single" w:sz="6" w:space="0" w:color="auto"/>
              <w:bottom w:val="single" w:sz="6" w:space="0" w:color="auto"/>
              <w:right w:val="single" w:sz="6" w:space="0" w:color="auto"/>
            </w:tcBorders>
            <w:shd w:val="clear" w:color="auto" w:fill="auto"/>
          </w:tcPr>
          <w:p w14:paraId="60FD57A8" w14:textId="2928714E" w:rsidR="002D6AE8" w:rsidRPr="00AD377C" w:rsidRDefault="002D6AE8" w:rsidP="002D6AE8">
            <w:pPr>
              <w:keepNext/>
              <w:keepLines/>
              <w:autoSpaceDE w:val="0"/>
              <w:autoSpaceDN w:val="0"/>
              <w:adjustRightInd w:val="0"/>
              <w:ind w:left="15"/>
              <w:rPr>
                <w:rFonts w:ascii="Arial" w:hAnsi="Arial" w:cs="Arial"/>
                <w:spacing w:val="-2"/>
                <w:sz w:val="20"/>
              </w:rPr>
            </w:pPr>
            <w:r>
              <w:rPr>
                <w:rFonts w:ascii="Arial" w:hAnsi="Arial" w:cs="Arial"/>
                <w:spacing w:val="-2"/>
                <w:sz w:val="20"/>
              </w:rPr>
              <w:t>Medium</w:t>
            </w:r>
          </w:p>
        </w:tc>
        <w:tc>
          <w:tcPr>
            <w:tcW w:w="2430" w:type="dxa"/>
            <w:tcBorders>
              <w:top w:val="single" w:sz="6" w:space="0" w:color="auto"/>
              <w:left w:val="single" w:sz="6" w:space="0" w:color="auto"/>
              <w:bottom w:val="single" w:sz="6" w:space="0" w:color="auto"/>
              <w:right w:val="single" w:sz="6" w:space="0" w:color="auto"/>
            </w:tcBorders>
          </w:tcPr>
          <w:p w14:paraId="3612AEF5" w14:textId="737BB3AF" w:rsidR="002D6AE8" w:rsidRPr="00AD377C" w:rsidRDefault="002D6AE8" w:rsidP="002D6AE8">
            <w:pPr>
              <w:pStyle w:val="TableParagraph"/>
              <w:spacing w:line="225" w:lineRule="exact"/>
              <w:ind w:left="8"/>
              <w:rPr>
                <w:rFonts w:ascii="Arial" w:hAnsi="Arial" w:cs="Arial"/>
                <w:sz w:val="20"/>
              </w:rPr>
            </w:pPr>
            <w:r w:rsidRPr="00AD377C">
              <w:rPr>
                <w:rFonts w:ascii="Arial" w:hAnsi="Arial" w:cs="Arial"/>
                <w:sz w:val="20"/>
              </w:rPr>
              <w:t>Equipment</w:t>
            </w:r>
            <w:r w:rsidRPr="00AD377C">
              <w:rPr>
                <w:rFonts w:ascii="Arial" w:hAnsi="Arial" w:cs="Arial"/>
                <w:spacing w:val="-1"/>
                <w:sz w:val="20"/>
              </w:rPr>
              <w:t xml:space="preserve"> </w:t>
            </w:r>
            <w:r w:rsidRPr="00AD377C">
              <w:rPr>
                <w:rFonts w:ascii="Arial" w:hAnsi="Arial" w:cs="Arial"/>
                <w:sz w:val="20"/>
              </w:rPr>
              <w:t>and</w:t>
            </w:r>
            <w:r w:rsidRPr="00AD377C">
              <w:rPr>
                <w:rFonts w:ascii="Arial" w:hAnsi="Arial" w:cs="Arial"/>
                <w:spacing w:val="-1"/>
                <w:sz w:val="20"/>
              </w:rPr>
              <w:t xml:space="preserve"> </w:t>
            </w:r>
            <w:r w:rsidRPr="00AD377C">
              <w:rPr>
                <w:rFonts w:ascii="Arial" w:hAnsi="Arial" w:cs="Arial"/>
                <w:sz w:val="20"/>
              </w:rPr>
              <w:t xml:space="preserve">Parts </w:t>
            </w:r>
            <w:r w:rsidRPr="00AD377C">
              <w:rPr>
                <w:rFonts w:ascii="Arial" w:hAnsi="Arial" w:cs="Arial"/>
                <w:spacing w:val="-2"/>
                <w:sz w:val="20"/>
              </w:rPr>
              <w:t>Returns</w:t>
            </w:r>
            <w:r w:rsidRPr="00AD377C">
              <w:rPr>
                <w:rFonts w:ascii="Arial" w:hAnsi="Arial" w:cs="Arial"/>
                <w:sz w:val="20"/>
              </w:rPr>
              <w:t xml:space="preserve">, Inventory </w:t>
            </w:r>
            <w:r w:rsidRPr="00AD377C">
              <w:rPr>
                <w:rFonts w:ascii="Arial" w:hAnsi="Arial" w:cs="Arial"/>
                <w:spacing w:val="-2"/>
                <w:sz w:val="20"/>
              </w:rPr>
              <w:t>Management,</w:t>
            </w:r>
          </w:p>
          <w:p w14:paraId="7218B7D2" w14:textId="2BFBCBBF" w:rsidR="002D6AE8" w:rsidRPr="00AD377C" w:rsidRDefault="002D6AE8" w:rsidP="002D6AE8">
            <w:pPr>
              <w:keepNext/>
              <w:keepLines/>
              <w:autoSpaceDE w:val="0"/>
              <w:autoSpaceDN w:val="0"/>
              <w:adjustRightInd w:val="0"/>
              <w:ind w:left="15"/>
              <w:rPr>
                <w:rFonts w:ascii="Arial" w:hAnsi="Arial" w:cs="Arial"/>
                <w:sz w:val="20"/>
              </w:rPr>
            </w:pPr>
            <w:r w:rsidRPr="00AD377C">
              <w:rPr>
                <w:rFonts w:ascii="Arial" w:hAnsi="Arial" w:cs="Arial"/>
                <w:sz w:val="20"/>
              </w:rPr>
              <w:t>Physical</w:t>
            </w:r>
            <w:r w:rsidRPr="00AD377C">
              <w:rPr>
                <w:rFonts w:ascii="Arial" w:hAnsi="Arial" w:cs="Arial"/>
                <w:spacing w:val="-12"/>
                <w:sz w:val="20"/>
              </w:rPr>
              <w:t xml:space="preserve"> </w:t>
            </w:r>
            <w:r w:rsidRPr="00AD377C">
              <w:rPr>
                <w:rFonts w:ascii="Arial" w:hAnsi="Arial" w:cs="Arial"/>
                <w:sz w:val="20"/>
              </w:rPr>
              <w:t>Security,</w:t>
            </w:r>
            <w:r w:rsidRPr="00AD377C">
              <w:rPr>
                <w:rFonts w:ascii="Arial" w:hAnsi="Arial" w:cs="Arial"/>
                <w:spacing w:val="-12"/>
                <w:sz w:val="20"/>
              </w:rPr>
              <w:t xml:space="preserve"> </w:t>
            </w:r>
            <w:r w:rsidRPr="00AD377C">
              <w:rPr>
                <w:rFonts w:ascii="Arial" w:hAnsi="Arial" w:cs="Arial"/>
                <w:sz w:val="20"/>
              </w:rPr>
              <w:t>Sensitive</w:t>
            </w:r>
            <w:r w:rsidRPr="00AD377C">
              <w:rPr>
                <w:rFonts w:ascii="Arial" w:hAnsi="Arial" w:cs="Arial"/>
                <w:spacing w:val="-12"/>
                <w:sz w:val="20"/>
              </w:rPr>
              <w:t xml:space="preserve"> </w:t>
            </w:r>
            <w:r w:rsidRPr="00AD377C">
              <w:rPr>
                <w:rFonts w:ascii="Arial" w:hAnsi="Arial" w:cs="Arial"/>
                <w:sz w:val="20"/>
              </w:rPr>
              <w:t xml:space="preserve">Parts, </w:t>
            </w:r>
            <w:r w:rsidRPr="00AD377C">
              <w:rPr>
                <w:rFonts w:ascii="Arial" w:hAnsi="Arial" w:cs="Arial"/>
                <w:spacing w:val="-2"/>
                <w:sz w:val="20"/>
              </w:rPr>
              <w:t xml:space="preserve">Accounting, </w:t>
            </w:r>
            <w:r w:rsidRPr="00AD377C">
              <w:rPr>
                <w:rFonts w:ascii="Arial" w:hAnsi="Arial" w:cs="Arial"/>
                <w:sz w:val="20"/>
              </w:rPr>
              <w:t>Scrap</w:t>
            </w:r>
            <w:r w:rsidRPr="00AD377C">
              <w:rPr>
                <w:rFonts w:ascii="Arial" w:hAnsi="Arial" w:cs="Arial"/>
                <w:spacing w:val="-1"/>
                <w:sz w:val="20"/>
              </w:rPr>
              <w:t xml:space="preserve"> </w:t>
            </w:r>
            <w:r w:rsidRPr="00AD377C">
              <w:rPr>
                <w:rFonts w:ascii="Arial" w:hAnsi="Arial" w:cs="Arial"/>
                <w:sz w:val="20"/>
              </w:rPr>
              <w:t>and</w:t>
            </w:r>
            <w:r w:rsidRPr="00AD377C">
              <w:rPr>
                <w:rFonts w:ascii="Arial" w:hAnsi="Arial" w:cs="Arial"/>
                <w:spacing w:val="-1"/>
                <w:sz w:val="20"/>
              </w:rPr>
              <w:t xml:space="preserve"> </w:t>
            </w:r>
            <w:r w:rsidRPr="00AD377C">
              <w:rPr>
                <w:rFonts w:ascii="Arial" w:hAnsi="Arial" w:cs="Arial"/>
                <w:spacing w:val="-2"/>
                <w:sz w:val="20"/>
              </w:rPr>
              <w:t xml:space="preserve">Disposal, </w:t>
            </w:r>
            <w:r w:rsidRPr="00AD377C">
              <w:rPr>
                <w:rFonts w:ascii="Arial" w:hAnsi="Arial" w:cs="Arial"/>
                <w:sz w:val="20"/>
              </w:rPr>
              <w:t>Remanufacturing</w:t>
            </w:r>
            <w:r w:rsidRPr="00AD377C">
              <w:rPr>
                <w:rFonts w:ascii="Arial" w:hAnsi="Arial" w:cs="Arial"/>
                <w:spacing w:val="-14"/>
                <w:sz w:val="20"/>
              </w:rPr>
              <w:t xml:space="preserve"> </w:t>
            </w:r>
            <w:r w:rsidRPr="00AD377C">
              <w:rPr>
                <w:rFonts w:ascii="Arial" w:hAnsi="Arial" w:cs="Arial"/>
                <w:sz w:val="20"/>
              </w:rPr>
              <w:t xml:space="preserve">and </w:t>
            </w:r>
            <w:proofErr w:type="spellStart"/>
            <w:r w:rsidRPr="00AD377C">
              <w:rPr>
                <w:rFonts w:ascii="Arial" w:hAnsi="Arial" w:cs="Arial"/>
                <w:spacing w:val="-2"/>
                <w:sz w:val="20"/>
              </w:rPr>
              <w:t>Demanufacturing</w:t>
            </w:r>
            <w:proofErr w:type="spellEnd"/>
          </w:p>
        </w:tc>
        <w:tc>
          <w:tcPr>
            <w:tcW w:w="2700" w:type="dxa"/>
            <w:tcBorders>
              <w:top w:val="single" w:sz="6" w:space="0" w:color="auto"/>
              <w:left w:val="single" w:sz="6" w:space="0" w:color="auto"/>
              <w:bottom w:val="single" w:sz="6" w:space="0" w:color="auto"/>
              <w:right w:val="single" w:sz="6" w:space="0" w:color="auto"/>
            </w:tcBorders>
          </w:tcPr>
          <w:p w14:paraId="3950F3CB" w14:textId="2EC01B4F" w:rsidR="002D6AE8" w:rsidRPr="00AD377C" w:rsidRDefault="002D6AE8" w:rsidP="002D6AE8">
            <w:pPr>
              <w:keepNext/>
              <w:keepLines/>
              <w:autoSpaceDE w:val="0"/>
              <w:autoSpaceDN w:val="0"/>
              <w:adjustRightInd w:val="0"/>
              <w:ind w:left="15"/>
              <w:rPr>
                <w:rFonts w:ascii="Arial" w:hAnsi="Arial" w:cs="Arial"/>
                <w:spacing w:val="-5"/>
                <w:sz w:val="20"/>
              </w:rPr>
            </w:pPr>
            <w:r w:rsidRPr="00AD377C">
              <w:rPr>
                <w:rFonts w:ascii="Arial" w:hAnsi="Arial" w:cs="Arial"/>
                <w:spacing w:val="-5"/>
                <w:sz w:val="20"/>
              </w:rPr>
              <w:t>All</w:t>
            </w:r>
          </w:p>
        </w:tc>
      </w:tr>
      <w:tr w:rsidR="002D6AE8" w:rsidRPr="00AD377C" w14:paraId="0EFDB322" w14:textId="77777777" w:rsidTr="00A96EBF">
        <w:tc>
          <w:tcPr>
            <w:tcW w:w="3960" w:type="dxa"/>
            <w:tcBorders>
              <w:top w:val="single" w:sz="6" w:space="0" w:color="auto"/>
              <w:left w:val="single" w:sz="6" w:space="0" w:color="auto"/>
              <w:bottom w:val="single" w:sz="6" w:space="0" w:color="auto"/>
              <w:right w:val="single" w:sz="6" w:space="0" w:color="auto"/>
            </w:tcBorders>
          </w:tcPr>
          <w:p w14:paraId="4DADC9E6" w14:textId="5150DCC5" w:rsidR="002D6AE8" w:rsidRPr="00AD377C" w:rsidRDefault="002D6AE8" w:rsidP="002D6AE8">
            <w:pPr>
              <w:keepNext/>
              <w:keepLines/>
              <w:autoSpaceDE w:val="0"/>
              <w:autoSpaceDN w:val="0"/>
              <w:adjustRightInd w:val="0"/>
              <w:ind w:left="15"/>
              <w:rPr>
                <w:rFonts w:ascii="Arial" w:hAnsi="Arial" w:cs="Arial"/>
                <w:sz w:val="20"/>
              </w:rPr>
            </w:pPr>
            <w:r w:rsidRPr="00AD377C">
              <w:rPr>
                <w:rFonts w:ascii="Arial" w:hAnsi="Arial" w:cs="Arial"/>
                <w:sz w:val="20"/>
              </w:rPr>
              <w:t xml:space="preserve">Broker </w:t>
            </w:r>
            <w:r w:rsidRPr="00AD377C">
              <w:rPr>
                <w:rFonts w:ascii="Arial" w:hAnsi="Arial" w:cs="Arial"/>
                <w:spacing w:val="-2"/>
                <w:sz w:val="20"/>
              </w:rPr>
              <w:t>Management</w:t>
            </w:r>
          </w:p>
        </w:tc>
        <w:tc>
          <w:tcPr>
            <w:tcW w:w="1170" w:type="dxa"/>
            <w:tcBorders>
              <w:top w:val="single" w:sz="6" w:space="0" w:color="auto"/>
              <w:left w:val="single" w:sz="6" w:space="0" w:color="auto"/>
              <w:bottom w:val="single" w:sz="6" w:space="0" w:color="auto"/>
              <w:right w:val="single" w:sz="6" w:space="0" w:color="auto"/>
            </w:tcBorders>
          </w:tcPr>
          <w:p w14:paraId="1F274A68" w14:textId="26325DB1" w:rsidR="002D6AE8" w:rsidRPr="00AD377C" w:rsidRDefault="002D6AE8" w:rsidP="002D6AE8">
            <w:pPr>
              <w:keepNext/>
              <w:keepLines/>
              <w:autoSpaceDE w:val="0"/>
              <w:autoSpaceDN w:val="0"/>
              <w:adjustRightInd w:val="0"/>
              <w:ind w:left="15"/>
              <w:rPr>
                <w:rFonts w:ascii="Arial" w:hAnsi="Arial" w:cs="Arial"/>
                <w:spacing w:val="-2"/>
                <w:sz w:val="20"/>
              </w:rPr>
            </w:pPr>
            <w:r>
              <w:rPr>
                <w:rFonts w:ascii="Arial" w:hAnsi="Arial" w:cs="Arial"/>
                <w:spacing w:val="-4"/>
                <w:sz w:val="20"/>
              </w:rPr>
              <w:t>Medium</w:t>
            </w:r>
          </w:p>
        </w:tc>
        <w:tc>
          <w:tcPr>
            <w:tcW w:w="2430" w:type="dxa"/>
            <w:tcBorders>
              <w:top w:val="single" w:sz="6" w:space="0" w:color="auto"/>
              <w:left w:val="single" w:sz="6" w:space="0" w:color="auto"/>
              <w:bottom w:val="single" w:sz="6" w:space="0" w:color="auto"/>
              <w:right w:val="single" w:sz="6" w:space="0" w:color="auto"/>
            </w:tcBorders>
          </w:tcPr>
          <w:p w14:paraId="415E470E" w14:textId="754106E5" w:rsidR="002D6AE8" w:rsidRPr="00AD377C" w:rsidRDefault="002D6AE8" w:rsidP="002D6AE8">
            <w:pPr>
              <w:keepNext/>
              <w:keepLines/>
              <w:autoSpaceDE w:val="0"/>
              <w:autoSpaceDN w:val="0"/>
              <w:adjustRightInd w:val="0"/>
              <w:ind w:left="15"/>
              <w:rPr>
                <w:rFonts w:ascii="Arial" w:hAnsi="Arial" w:cs="Arial"/>
                <w:sz w:val="20"/>
              </w:rPr>
            </w:pPr>
            <w:r w:rsidRPr="00AD377C">
              <w:rPr>
                <w:rFonts w:ascii="Arial" w:hAnsi="Arial" w:cs="Arial"/>
                <w:sz w:val="20"/>
              </w:rPr>
              <w:t xml:space="preserve">External </w:t>
            </w:r>
            <w:r w:rsidRPr="00AD377C">
              <w:rPr>
                <w:rFonts w:ascii="Arial" w:hAnsi="Arial" w:cs="Arial"/>
                <w:spacing w:val="-2"/>
                <w:sz w:val="20"/>
              </w:rPr>
              <w:t>Sales</w:t>
            </w:r>
          </w:p>
        </w:tc>
        <w:tc>
          <w:tcPr>
            <w:tcW w:w="2700" w:type="dxa"/>
            <w:tcBorders>
              <w:top w:val="single" w:sz="6" w:space="0" w:color="auto"/>
              <w:left w:val="single" w:sz="6" w:space="0" w:color="auto"/>
              <w:bottom w:val="single" w:sz="6" w:space="0" w:color="auto"/>
              <w:right w:val="single" w:sz="6" w:space="0" w:color="auto"/>
            </w:tcBorders>
          </w:tcPr>
          <w:p w14:paraId="58D8C4AB" w14:textId="5AB276DA" w:rsidR="002D6AE8" w:rsidRPr="00AD377C" w:rsidRDefault="002D6AE8" w:rsidP="002D6AE8">
            <w:pPr>
              <w:keepNext/>
              <w:keepLines/>
              <w:autoSpaceDE w:val="0"/>
              <w:autoSpaceDN w:val="0"/>
              <w:adjustRightInd w:val="0"/>
              <w:ind w:left="15"/>
              <w:rPr>
                <w:rFonts w:ascii="Arial" w:hAnsi="Arial" w:cs="Arial"/>
                <w:spacing w:val="-5"/>
                <w:sz w:val="20"/>
              </w:rPr>
            </w:pPr>
            <w:r w:rsidRPr="00AD377C">
              <w:rPr>
                <w:rFonts w:ascii="Arial" w:hAnsi="Arial" w:cs="Arial"/>
                <w:spacing w:val="-5"/>
                <w:sz w:val="20"/>
              </w:rPr>
              <w:t>All</w:t>
            </w:r>
          </w:p>
        </w:tc>
      </w:tr>
      <w:tr w:rsidR="002D6AE8" w:rsidRPr="00AD377C" w14:paraId="5AB85A09" w14:textId="77777777" w:rsidTr="00A96EBF">
        <w:tc>
          <w:tcPr>
            <w:tcW w:w="3960" w:type="dxa"/>
            <w:tcBorders>
              <w:top w:val="single" w:sz="6" w:space="0" w:color="auto"/>
              <w:left w:val="single" w:sz="6" w:space="0" w:color="auto"/>
              <w:bottom w:val="single" w:sz="6" w:space="0" w:color="auto"/>
              <w:right w:val="single" w:sz="6" w:space="0" w:color="auto"/>
            </w:tcBorders>
          </w:tcPr>
          <w:p w14:paraId="19A02191" w14:textId="14DAB80F" w:rsidR="002D6AE8" w:rsidRPr="00AD377C" w:rsidRDefault="002D6AE8" w:rsidP="002D6AE8">
            <w:pPr>
              <w:keepNext/>
              <w:keepLines/>
              <w:autoSpaceDE w:val="0"/>
              <w:autoSpaceDN w:val="0"/>
              <w:adjustRightInd w:val="0"/>
              <w:ind w:left="15"/>
              <w:rPr>
                <w:rFonts w:ascii="Arial" w:hAnsi="Arial" w:cs="Arial"/>
                <w:sz w:val="20"/>
              </w:rPr>
            </w:pPr>
          </w:p>
        </w:tc>
        <w:tc>
          <w:tcPr>
            <w:tcW w:w="1170" w:type="dxa"/>
            <w:tcBorders>
              <w:top w:val="single" w:sz="6" w:space="0" w:color="auto"/>
              <w:left w:val="single" w:sz="6" w:space="0" w:color="auto"/>
              <w:bottom w:val="single" w:sz="6" w:space="0" w:color="auto"/>
              <w:right w:val="single" w:sz="6" w:space="0" w:color="auto"/>
            </w:tcBorders>
          </w:tcPr>
          <w:p w14:paraId="2F34883A" w14:textId="375361C6" w:rsidR="002D6AE8" w:rsidRPr="00AD377C" w:rsidRDefault="002D6AE8" w:rsidP="002D6AE8">
            <w:pPr>
              <w:keepNext/>
              <w:keepLines/>
              <w:autoSpaceDE w:val="0"/>
              <w:autoSpaceDN w:val="0"/>
              <w:adjustRightInd w:val="0"/>
              <w:ind w:left="15"/>
              <w:rPr>
                <w:rFonts w:ascii="Arial" w:hAnsi="Arial" w:cs="Arial"/>
                <w:spacing w:val="-2"/>
                <w:sz w:val="20"/>
              </w:rPr>
            </w:pPr>
          </w:p>
        </w:tc>
        <w:tc>
          <w:tcPr>
            <w:tcW w:w="2430" w:type="dxa"/>
            <w:tcBorders>
              <w:top w:val="single" w:sz="6" w:space="0" w:color="auto"/>
              <w:left w:val="single" w:sz="6" w:space="0" w:color="auto"/>
              <w:bottom w:val="single" w:sz="6" w:space="0" w:color="auto"/>
              <w:right w:val="single" w:sz="6" w:space="0" w:color="auto"/>
            </w:tcBorders>
          </w:tcPr>
          <w:p w14:paraId="0D5AD6AA" w14:textId="3D566AFE" w:rsidR="002D6AE8" w:rsidRPr="00AD377C" w:rsidRDefault="002D6AE8" w:rsidP="002D6AE8">
            <w:pPr>
              <w:keepNext/>
              <w:keepLines/>
              <w:autoSpaceDE w:val="0"/>
              <w:autoSpaceDN w:val="0"/>
              <w:adjustRightInd w:val="0"/>
              <w:ind w:left="15"/>
              <w:rPr>
                <w:rFonts w:ascii="Arial" w:hAnsi="Arial" w:cs="Arial"/>
                <w:sz w:val="20"/>
              </w:rPr>
            </w:pPr>
          </w:p>
        </w:tc>
        <w:tc>
          <w:tcPr>
            <w:tcW w:w="2700" w:type="dxa"/>
            <w:tcBorders>
              <w:top w:val="single" w:sz="6" w:space="0" w:color="auto"/>
              <w:left w:val="single" w:sz="6" w:space="0" w:color="auto"/>
              <w:bottom w:val="single" w:sz="6" w:space="0" w:color="auto"/>
              <w:right w:val="single" w:sz="6" w:space="0" w:color="auto"/>
            </w:tcBorders>
          </w:tcPr>
          <w:p w14:paraId="70E9F712" w14:textId="0F3D4A41" w:rsidR="002D6AE8" w:rsidRPr="00AD377C" w:rsidRDefault="002D6AE8" w:rsidP="002D6AE8">
            <w:pPr>
              <w:keepNext/>
              <w:keepLines/>
              <w:autoSpaceDE w:val="0"/>
              <w:autoSpaceDN w:val="0"/>
              <w:adjustRightInd w:val="0"/>
              <w:ind w:left="15"/>
              <w:rPr>
                <w:rFonts w:ascii="Arial" w:hAnsi="Arial" w:cs="Arial"/>
                <w:spacing w:val="-5"/>
                <w:sz w:val="20"/>
              </w:rPr>
            </w:pPr>
          </w:p>
        </w:tc>
      </w:tr>
      <w:tr w:rsidR="002D6AE8" w:rsidRPr="00AD377C" w14:paraId="226CBEA2" w14:textId="77777777" w:rsidTr="00A96EBF">
        <w:tc>
          <w:tcPr>
            <w:tcW w:w="3960" w:type="dxa"/>
            <w:tcBorders>
              <w:top w:val="single" w:sz="6" w:space="0" w:color="auto"/>
              <w:left w:val="single" w:sz="6" w:space="0" w:color="auto"/>
              <w:bottom w:val="single" w:sz="6" w:space="0" w:color="auto"/>
              <w:right w:val="single" w:sz="6" w:space="0" w:color="auto"/>
            </w:tcBorders>
          </w:tcPr>
          <w:p w14:paraId="42960902" w14:textId="5B36465B" w:rsidR="002D6AE8" w:rsidRPr="00AD377C" w:rsidRDefault="002D6AE8" w:rsidP="002D6AE8">
            <w:pPr>
              <w:keepNext/>
              <w:keepLines/>
              <w:autoSpaceDE w:val="0"/>
              <w:autoSpaceDN w:val="0"/>
              <w:adjustRightInd w:val="0"/>
              <w:ind w:left="15"/>
              <w:rPr>
                <w:rFonts w:ascii="Arial" w:hAnsi="Arial" w:cs="Arial"/>
                <w:spacing w:val="-2"/>
                <w:sz w:val="20"/>
              </w:rPr>
            </w:pPr>
            <w:r w:rsidRPr="00AD377C">
              <w:rPr>
                <w:rFonts w:ascii="Arial" w:hAnsi="Arial" w:cs="Arial"/>
                <w:sz w:val="20"/>
              </w:rPr>
              <w:t>Contracting</w:t>
            </w:r>
            <w:r w:rsidRPr="00AD377C">
              <w:rPr>
                <w:rFonts w:ascii="Arial" w:hAnsi="Arial" w:cs="Arial"/>
                <w:spacing w:val="-4"/>
                <w:sz w:val="20"/>
              </w:rPr>
              <w:t xml:space="preserve"> </w:t>
            </w:r>
            <w:r w:rsidRPr="00AD377C">
              <w:rPr>
                <w:rFonts w:ascii="Arial" w:hAnsi="Arial" w:cs="Arial"/>
                <w:sz w:val="20"/>
              </w:rPr>
              <w:t>for</w:t>
            </w:r>
            <w:r w:rsidRPr="00AD377C">
              <w:rPr>
                <w:rFonts w:ascii="Arial" w:hAnsi="Arial" w:cs="Arial"/>
                <w:spacing w:val="-3"/>
                <w:sz w:val="20"/>
              </w:rPr>
              <w:t xml:space="preserve"> </w:t>
            </w:r>
            <w:r w:rsidRPr="00AD377C">
              <w:rPr>
                <w:rFonts w:ascii="Arial" w:hAnsi="Arial" w:cs="Arial"/>
                <w:sz w:val="20"/>
              </w:rPr>
              <w:t>Subcontracted</w:t>
            </w:r>
            <w:r w:rsidRPr="00AD377C">
              <w:rPr>
                <w:rFonts w:ascii="Arial" w:hAnsi="Arial" w:cs="Arial"/>
                <w:spacing w:val="-3"/>
                <w:sz w:val="20"/>
              </w:rPr>
              <w:t xml:space="preserve"> </w:t>
            </w:r>
            <w:r w:rsidRPr="00AD377C">
              <w:rPr>
                <w:rFonts w:ascii="Arial" w:hAnsi="Arial" w:cs="Arial"/>
                <w:spacing w:val="-2"/>
                <w:sz w:val="20"/>
              </w:rPr>
              <w:t>Services</w:t>
            </w:r>
          </w:p>
        </w:tc>
        <w:tc>
          <w:tcPr>
            <w:tcW w:w="1170" w:type="dxa"/>
            <w:tcBorders>
              <w:top w:val="single" w:sz="6" w:space="0" w:color="auto"/>
              <w:left w:val="single" w:sz="6" w:space="0" w:color="auto"/>
              <w:bottom w:val="single" w:sz="6" w:space="0" w:color="auto"/>
              <w:right w:val="single" w:sz="6" w:space="0" w:color="auto"/>
            </w:tcBorders>
          </w:tcPr>
          <w:p w14:paraId="10E46619" w14:textId="4E304C51" w:rsidR="002D6AE8" w:rsidRPr="00AD377C" w:rsidRDefault="002D6AE8" w:rsidP="002D6AE8">
            <w:pPr>
              <w:keepNext/>
              <w:keepLines/>
              <w:autoSpaceDE w:val="0"/>
              <w:autoSpaceDN w:val="0"/>
              <w:adjustRightInd w:val="0"/>
              <w:ind w:left="15"/>
              <w:rPr>
                <w:rFonts w:ascii="Arial" w:hAnsi="Arial" w:cs="Arial"/>
                <w:spacing w:val="-2"/>
                <w:sz w:val="20"/>
              </w:rPr>
            </w:pPr>
            <w:r w:rsidRPr="00AD377C">
              <w:rPr>
                <w:rFonts w:ascii="Arial" w:hAnsi="Arial" w:cs="Arial"/>
                <w:spacing w:val="-2"/>
                <w:sz w:val="20"/>
              </w:rPr>
              <w:t>Medium</w:t>
            </w:r>
          </w:p>
        </w:tc>
        <w:tc>
          <w:tcPr>
            <w:tcW w:w="2430" w:type="dxa"/>
            <w:tcBorders>
              <w:top w:val="single" w:sz="6" w:space="0" w:color="auto"/>
              <w:left w:val="single" w:sz="6" w:space="0" w:color="auto"/>
              <w:bottom w:val="single" w:sz="6" w:space="0" w:color="auto"/>
              <w:right w:val="single" w:sz="6" w:space="0" w:color="auto"/>
            </w:tcBorders>
          </w:tcPr>
          <w:p w14:paraId="252D94CA" w14:textId="6A8F628D" w:rsidR="002D6AE8" w:rsidRPr="00AD377C" w:rsidRDefault="002D6AE8" w:rsidP="002D6AE8">
            <w:pPr>
              <w:keepNext/>
              <w:keepLines/>
              <w:autoSpaceDE w:val="0"/>
              <w:autoSpaceDN w:val="0"/>
              <w:adjustRightInd w:val="0"/>
              <w:ind w:left="15"/>
              <w:rPr>
                <w:rFonts w:ascii="Arial" w:hAnsi="Arial" w:cs="Arial"/>
                <w:sz w:val="20"/>
              </w:rPr>
            </w:pPr>
            <w:r w:rsidRPr="00AD377C">
              <w:rPr>
                <w:rFonts w:ascii="Arial" w:hAnsi="Arial" w:cs="Arial"/>
                <w:sz w:val="20"/>
              </w:rPr>
              <w:t xml:space="preserve">Supplier </w:t>
            </w:r>
            <w:r w:rsidRPr="00AD377C">
              <w:rPr>
                <w:rFonts w:ascii="Arial" w:hAnsi="Arial" w:cs="Arial"/>
                <w:spacing w:val="-2"/>
                <w:sz w:val="20"/>
              </w:rPr>
              <w:t>Management</w:t>
            </w:r>
          </w:p>
        </w:tc>
        <w:tc>
          <w:tcPr>
            <w:tcW w:w="2700" w:type="dxa"/>
            <w:tcBorders>
              <w:top w:val="single" w:sz="6" w:space="0" w:color="auto"/>
              <w:left w:val="single" w:sz="6" w:space="0" w:color="auto"/>
              <w:bottom w:val="single" w:sz="6" w:space="0" w:color="auto"/>
              <w:right w:val="single" w:sz="6" w:space="0" w:color="auto"/>
            </w:tcBorders>
          </w:tcPr>
          <w:p w14:paraId="60B1DCB4" w14:textId="2993CA93" w:rsidR="002D6AE8" w:rsidRPr="00AD377C" w:rsidRDefault="002D6AE8" w:rsidP="002D6AE8">
            <w:pPr>
              <w:keepNext/>
              <w:keepLines/>
              <w:autoSpaceDE w:val="0"/>
              <w:autoSpaceDN w:val="0"/>
              <w:adjustRightInd w:val="0"/>
              <w:ind w:left="15"/>
              <w:rPr>
                <w:rFonts w:ascii="Arial" w:hAnsi="Arial" w:cs="Arial"/>
                <w:spacing w:val="-5"/>
                <w:sz w:val="20"/>
              </w:rPr>
            </w:pPr>
            <w:r w:rsidRPr="00AD377C">
              <w:rPr>
                <w:rFonts w:ascii="Arial" w:hAnsi="Arial" w:cs="Arial"/>
                <w:spacing w:val="-5"/>
                <w:sz w:val="20"/>
              </w:rPr>
              <w:t>All</w:t>
            </w:r>
          </w:p>
        </w:tc>
      </w:tr>
    </w:tbl>
    <w:p w14:paraId="6BB66350" w14:textId="4A603B60" w:rsidR="00C469A6" w:rsidRPr="00AD377C" w:rsidRDefault="00C469A6" w:rsidP="00C469A6">
      <w:pPr>
        <w:rPr>
          <w:rFonts w:ascii="Arial" w:hAnsi="Arial" w:cs="Arial"/>
          <w:sz w:val="20"/>
          <w:szCs w:val="20"/>
        </w:rPr>
      </w:pPr>
    </w:p>
    <w:p w14:paraId="68D2A3C5" w14:textId="73E1AADC" w:rsidR="0008293E" w:rsidRPr="00AD377C" w:rsidRDefault="0008293E" w:rsidP="00C469A6">
      <w:pPr>
        <w:rPr>
          <w:rFonts w:ascii="Arial" w:hAnsi="Arial" w:cs="Arial"/>
          <w:sz w:val="20"/>
          <w:szCs w:val="20"/>
        </w:rPr>
      </w:pPr>
    </w:p>
    <w:p w14:paraId="5C8131B5" w14:textId="7557148A" w:rsidR="00C469A6" w:rsidRPr="00AD377C" w:rsidRDefault="00C469A6" w:rsidP="00F76EAF">
      <w:pPr>
        <w:rPr>
          <w:rFonts w:ascii="Arial" w:hAnsi="Arial" w:cs="Arial"/>
          <w:sz w:val="20"/>
          <w:szCs w:val="20"/>
        </w:rPr>
      </w:pPr>
    </w:p>
    <w:p w14:paraId="49E2C64E" w14:textId="77777777" w:rsidR="0008293E" w:rsidRPr="00AD377C" w:rsidRDefault="0008293E">
      <w:pPr>
        <w:rPr>
          <w:rFonts w:ascii="Arial" w:hAnsi="Arial" w:cs="Arial"/>
          <w:color w:val="000000"/>
          <w:sz w:val="20"/>
          <w:szCs w:val="20"/>
        </w:rPr>
      </w:pPr>
      <w:r w:rsidRPr="00AD377C">
        <w:rPr>
          <w:rFonts w:ascii="Arial" w:hAnsi="Arial" w:cs="Arial"/>
          <w:color w:val="000000"/>
          <w:sz w:val="20"/>
          <w:szCs w:val="20"/>
        </w:rPr>
        <w:br w:type="page"/>
      </w:r>
    </w:p>
    <w:p w14:paraId="1E8A2BDE" w14:textId="28BBDB8F" w:rsidR="0056476B" w:rsidRPr="00AD377C" w:rsidRDefault="00F76EAF" w:rsidP="001017FA">
      <w:pPr>
        <w:pStyle w:val="Heading2"/>
      </w:pPr>
      <w:bookmarkStart w:id="2" w:name="_Toc185322486"/>
      <w:r w:rsidRPr="00AD377C">
        <w:lastRenderedPageBreak/>
        <w:t>PLANNING</w:t>
      </w:r>
      <w:r w:rsidR="0042571A" w:rsidRPr="00AD377C">
        <w:t xml:space="preserve">: </w:t>
      </w:r>
      <w:r w:rsidR="00C469A6" w:rsidRPr="00AD377C">
        <w:t>Data Analysis</w:t>
      </w:r>
      <w:bookmarkEnd w:id="2"/>
    </w:p>
    <w:p w14:paraId="1BC5CC80" w14:textId="2F0CADDE" w:rsidR="00C469A6" w:rsidRPr="00AD377C" w:rsidRDefault="00C469A6" w:rsidP="00F76EAF">
      <w:pPr>
        <w:autoSpaceDE w:val="0"/>
        <w:autoSpaceDN w:val="0"/>
        <w:adjustRightInd w:val="0"/>
        <w:rPr>
          <w:rFonts w:ascii="Arial" w:hAnsi="Arial" w:cs="Arial"/>
          <w:b/>
          <w:bCs/>
          <w:strike/>
          <w:color w:val="800080"/>
          <w:sz w:val="20"/>
          <w:szCs w:val="20"/>
        </w:rPr>
      </w:pPr>
      <w:r w:rsidRPr="00AD377C">
        <w:rPr>
          <w:rFonts w:ascii="Arial" w:hAnsi="Arial" w:cs="Arial"/>
          <w:b/>
          <w:bCs/>
          <w:strike/>
          <w:color w:val="800080"/>
          <w:sz w:val="20"/>
          <w:szCs w:val="20"/>
        </w:rPr>
        <w:t xml:space="preserve">                                                                                                                                                           </w:t>
      </w:r>
    </w:p>
    <w:p w14:paraId="0E4303C0" w14:textId="77777777" w:rsidR="00C469A6" w:rsidRPr="00AD377C" w:rsidRDefault="00C469A6" w:rsidP="00C469A6">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AD377C" w:rsidRDefault="00C469A6" w:rsidP="00C469A6">
      <w:pPr>
        <w:autoSpaceDE w:val="0"/>
        <w:autoSpaceDN w:val="0"/>
        <w:adjustRightInd w:val="0"/>
        <w:rPr>
          <w:rFonts w:ascii="Arial" w:hAnsi="Arial" w:cs="Arial"/>
          <w:color w:val="000000"/>
          <w:sz w:val="20"/>
          <w:szCs w:val="20"/>
        </w:rPr>
      </w:pPr>
    </w:p>
    <w:p w14:paraId="74F26347" w14:textId="6192987B" w:rsidR="00F76EAF" w:rsidRPr="00AD377C" w:rsidRDefault="00C469A6" w:rsidP="00F76EAF">
      <w:pPr>
        <w:autoSpaceDE w:val="0"/>
        <w:autoSpaceDN w:val="0"/>
        <w:adjustRightInd w:val="0"/>
        <w:rPr>
          <w:rFonts w:ascii="Arial" w:hAnsi="Arial" w:cs="Arial"/>
          <w:color w:val="000000"/>
          <w:sz w:val="20"/>
          <w:szCs w:val="20"/>
        </w:rPr>
      </w:pPr>
      <w:r w:rsidRPr="00AD377C">
        <w:rPr>
          <w:rFonts w:ascii="Arial" w:hAnsi="Arial" w:cs="Arial"/>
          <w:color w:val="000000"/>
          <w:sz w:val="20"/>
          <w:szCs w:val="20"/>
        </w:rPr>
        <w:t>All data used for analysis must be reconciled to an independent source so that the auditor has confidence that the universe is complete.</w:t>
      </w:r>
    </w:p>
    <w:p w14:paraId="223CDC7B" w14:textId="77777777" w:rsidR="00A10734" w:rsidRPr="00AD377C" w:rsidRDefault="00A10734" w:rsidP="00F76EAF">
      <w:pPr>
        <w:autoSpaceDE w:val="0"/>
        <w:autoSpaceDN w:val="0"/>
        <w:adjustRightInd w:val="0"/>
        <w:rPr>
          <w:rFonts w:ascii="Arial" w:hAnsi="Arial" w:cs="Arial"/>
          <w:sz w:val="20"/>
          <w:szCs w:val="20"/>
        </w:rPr>
      </w:pPr>
    </w:p>
    <w:p w14:paraId="67669785" w14:textId="77777777" w:rsidR="00A10734" w:rsidRPr="00AD377C" w:rsidRDefault="00A10734" w:rsidP="00A10734">
      <w:pPr>
        <w:autoSpaceDE w:val="0"/>
        <w:autoSpaceDN w:val="0"/>
        <w:rPr>
          <w:rFonts w:ascii="Arial" w:hAnsi="Arial" w:cs="Arial"/>
          <w:i/>
          <w:iCs/>
          <w:sz w:val="20"/>
          <w:szCs w:val="20"/>
          <w:lang w:val="en-PH"/>
        </w:rPr>
      </w:pPr>
      <w:r w:rsidRPr="00AD377C">
        <w:rPr>
          <w:rFonts w:ascii="Arial" w:hAnsi="Arial" w:cs="Arial"/>
          <w:i/>
          <w:iCs/>
          <w:sz w:val="20"/>
          <w:szCs w:val="20"/>
          <w:u w:val="single"/>
          <w:lang w:val="en-PH"/>
        </w:rPr>
        <w:t>Self-Service Reports</w:t>
      </w:r>
    </w:p>
    <w:p w14:paraId="65CFBC7B" w14:textId="77777777" w:rsidR="00A10734" w:rsidRPr="00AD377C" w:rsidRDefault="00A10734" w:rsidP="00A10734">
      <w:pPr>
        <w:rPr>
          <w:rFonts w:ascii="Arial" w:hAnsi="Arial" w:cs="Arial"/>
          <w:i/>
          <w:iCs/>
          <w:sz w:val="20"/>
          <w:szCs w:val="20"/>
          <w:lang w:val="en-PH"/>
        </w:rPr>
      </w:pPr>
      <w:r w:rsidRPr="00AD377C">
        <w:rPr>
          <w:rFonts w:ascii="Arial" w:hAnsi="Arial" w:cs="Arial"/>
          <w:i/>
          <w:iCs/>
          <w:sz w:val="20"/>
          <w:szCs w:val="20"/>
          <w:lang w:val="en-PH"/>
        </w:rPr>
        <w:t xml:space="preserve">Some information previously included in the Initial Data Request (IDR) items which continue to be relevant information in audits will now be extracted directly by the audit team. These are as follows: </w:t>
      </w:r>
    </w:p>
    <w:tbl>
      <w:tblPr>
        <w:tblW w:w="0" w:type="auto"/>
        <w:tblCellMar>
          <w:left w:w="0" w:type="dxa"/>
          <w:right w:w="0" w:type="dxa"/>
        </w:tblCellMar>
        <w:tblLook w:val="04A0" w:firstRow="1" w:lastRow="0" w:firstColumn="1" w:lastColumn="0" w:noHBand="0" w:noVBand="1"/>
      </w:tblPr>
      <w:tblGrid>
        <w:gridCol w:w="4035"/>
        <w:gridCol w:w="4097"/>
      </w:tblGrid>
      <w:tr w:rsidR="00AE5745" w:rsidRPr="00AD377C" w14:paraId="3F6C8FFE" w14:textId="77777777" w:rsidTr="00A10734">
        <w:tc>
          <w:tcPr>
            <w:tcW w:w="40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D7E9B7D" w14:textId="77777777" w:rsidR="00A10734" w:rsidRPr="00AD377C" w:rsidRDefault="00A10734">
            <w:pPr>
              <w:jc w:val="center"/>
              <w:rPr>
                <w:rFonts w:ascii="Arial" w:hAnsi="Arial" w:cs="Arial"/>
                <w:i/>
                <w:iCs/>
                <w:sz w:val="20"/>
                <w:szCs w:val="20"/>
                <w:lang w:val="en-MY"/>
              </w:rPr>
            </w:pPr>
            <w:r w:rsidRPr="00AD377C">
              <w:rPr>
                <w:rFonts w:ascii="Arial" w:hAnsi="Arial" w:cs="Arial"/>
                <w:i/>
                <w:iCs/>
                <w:sz w:val="20"/>
                <w:szCs w:val="20"/>
              </w:rPr>
              <w:t>Information previously in IDR</w:t>
            </w:r>
          </w:p>
        </w:tc>
        <w:tc>
          <w:tcPr>
            <w:tcW w:w="386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1FFE53" w14:textId="77777777" w:rsidR="00A10734" w:rsidRPr="00AD377C" w:rsidRDefault="00A10734">
            <w:pPr>
              <w:jc w:val="center"/>
              <w:rPr>
                <w:rFonts w:ascii="Arial" w:hAnsi="Arial" w:cs="Arial"/>
                <w:i/>
                <w:iCs/>
                <w:sz w:val="20"/>
                <w:szCs w:val="20"/>
              </w:rPr>
            </w:pPr>
            <w:r w:rsidRPr="00AD377C">
              <w:rPr>
                <w:rFonts w:ascii="Arial" w:hAnsi="Arial" w:cs="Arial"/>
                <w:i/>
                <w:iCs/>
                <w:sz w:val="20"/>
                <w:szCs w:val="20"/>
              </w:rPr>
              <w:t xml:space="preserve">Instructional Materials to download information and </w:t>
            </w:r>
            <w:proofErr w:type="gramStart"/>
            <w:r w:rsidRPr="00AD377C">
              <w:rPr>
                <w:rFonts w:ascii="Arial" w:hAnsi="Arial" w:cs="Arial"/>
                <w:i/>
                <w:iCs/>
                <w:sz w:val="20"/>
                <w:szCs w:val="20"/>
              </w:rPr>
              <w:t>applying</w:t>
            </w:r>
            <w:proofErr w:type="gramEnd"/>
            <w:r w:rsidRPr="00AD377C">
              <w:rPr>
                <w:rFonts w:ascii="Arial" w:hAnsi="Arial" w:cs="Arial"/>
                <w:i/>
                <w:iCs/>
                <w:sz w:val="20"/>
                <w:szCs w:val="20"/>
              </w:rPr>
              <w:t xml:space="preserve"> for access to the source tool</w:t>
            </w:r>
          </w:p>
        </w:tc>
      </w:tr>
      <w:tr w:rsidR="00A10734" w:rsidRPr="00AD377C" w14:paraId="298DC922" w14:textId="77777777" w:rsidTr="00A10734">
        <w:tc>
          <w:tcPr>
            <w:tcW w:w="40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DCD4F2" w14:textId="77777777" w:rsidR="00A10734" w:rsidRPr="00AD377C" w:rsidRDefault="00A10734" w:rsidP="00A10734">
            <w:pPr>
              <w:pStyle w:val="ListParagraph"/>
              <w:numPr>
                <w:ilvl w:val="0"/>
                <w:numId w:val="60"/>
              </w:numPr>
              <w:rPr>
                <w:rFonts w:ascii="Arial" w:eastAsia="Times New Roman" w:hAnsi="Arial" w:cs="Arial"/>
                <w:i/>
                <w:iCs/>
                <w:sz w:val="20"/>
                <w:szCs w:val="20"/>
              </w:rPr>
            </w:pPr>
            <w:r w:rsidRPr="00AD377C">
              <w:rPr>
                <w:rFonts w:ascii="Arial" w:eastAsia="Times New Roman" w:hAnsi="Arial" w:cs="Arial"/>
                <w:i/>
                <w:iCs/>
                <w:sz w:val="20"/>
                <w:szCs w:val="20"/>
              </w:rPr>
              <w:t>Management Self-Assessment of Controls (MSAC)</w:t>
            </w:r>
          </w:p>
          <w:p w14:paraId="2CE2214E" w14:textId="77777777" w:rsidR="00A10734" w:rsidRPr="00AD377C" w:rsidRDefault="00A10734" w:rsidP="00A10734">
            <w:pPr>
              <w:pStyle w:val="ListParagraph"/>
              <w:numPr>
                <w:ilvl w:val="0"/>
                <w:numId w:val="60"/>
              </w:numPr>
              <w:rPr>
                <w:rFonts w:ascii="Arial" w:eastAsia="Times New Roman" w:hAnsi="Arial" w:cs="Arial"/>
                <w:i/>
                <w:iCs/>
                <w:sz w:val="20"/>
                <w:szCs w:val="20"/>
              </w:rPr>
            </w:pPr>
            <w:r w:rsidRPr="00AD377C">
              <w:rPr>
                <w:rFonts w:ascii="Arial" w:eastAsia="Times New Roman" w:hAnsi="Arial" w:cs="Arial"/>
                <w:i/>
                <w:iCs/>
                <w:sz w:val="20"/>
                <w:szCs w:val="20"/>
              </w:rPr>
              <w:t>Risk Evaluations (RE’s)</w:t>
            </w:r>
          </w:p>
          <w:p w14:paraId="7A247B8F" w14:textId="77777777" w:rsidR="00A10734" w:rsidRPr="00AD377C" w:rsidRDefault="00A10734" w:rsidP="00A10734">
            <w:pPr>
              <w:pStyle w:val="ListParagraph"/>
              <w:numPr>
                <w:ilvl w:val="0"/>
                <w:numId w:val="60"/>
              </w:numPr>
              <w:rPr>
                <w:rFonts w:ascii="Arial" w:eastAsia="Times New Roman" w:hAnsi="Arial" w:cs="Arial"/>
                <w:i/>
                <w:iCs/>
                <w:sz w:val="20"/>
                <w:szCs w:val="20"/>
              </w:rPr>
            </w:pPr>
            <w:r w:rsidRPr="00AD377C">
              <w:rPr>
                <w:rFonts w:ascii="Arial" w:eastAsia="Times New Roman" w:hAnsi="Arial" w:cs="Arial"/>
                <w:i/>
                <w:iCs/>
                <w:sz w:val="20"/>
                <w:szCs w:val="20"/>
              </w:rPr>
              <w:t>Proactive Business Control Reviews</w:t>
            </w:r>
          </w:p>
          <w:p w14:paraId="64A50F10" w14:textId="77777777" w:rsidR="00A10734" w:rsidRPr="00AD377C" w:rsidRDefault="00A10734" w:rsidP="00A10734">
            <w:pPr>
              <w:pStyle w:val="ListParagraph"/>
              <w:numPr>
                <w:ilvl w:val="0"/>
                <w:numId w:val="60"/>
              </w:numPr>
              <w:rPr>
                <w:rFonts w:ascii="Arial" w:eastAsia="Times New Roman" w:hAnsi="Arial" w:cs="Arial"/>
                <w:i/>
                <w:iCs/>
                <w:sz w:val="20"/>
                <w:szCs w:val="20"/>
              </w:rPr>
            </w:pPr>
            <w:r w:rsidRPr="00AD377C">
              <w:rPr>
                <w:rFonts w:ascii="Arial" w:eastAsia="Times New Roman" w:hAnsi="Arial" w:cs="Arial"/>
                <w:i/>
                <w:iCs/>
                <w:sz w:val="20"/>
                <w:szCs w:val="20"/>
              </w:rPr>
              <w:t>Key Control over Financial Reporting (KCFR) control points</w:t>
            </w:r>
          </w:p>
          <w:p w14:paraId="23FCEA83" w14:textId="77777777" w:rsidR="00394814" w:rsidRPr="00AD377C" w:rsidRDefault="00A10734" w:rsidP="00394814">
            <w:pPr>
              <w:pStyle w:val="ListParagraph"/>
              <w:numPr>
                <w:ilvl w:val="0"/>
                <w:numId w:val="60"/>
              </w:numPr>
              <w:rPr>
                <w:rFonts w:ascii="Arial" w:eastAsia="Times New Roman" w:hAnsi="Arial" w:cs="Arial"/>
                <w:i/>
                <w:iCs/>
                <w:sz w:val="20"/>
                <w:szCs w:val="20"/>
              </w:rPr>
            </w:pPr>
            <w:r w:rsidRPr="00AD377C">
              <w:rPr>
                <w:rFonts w:ascii="Arial" w:eastAsia="Times New Roman" w:hAnsi="Arial" w:cs="Arial"/>
                <w:i/>
                <w:iCs/>
                <w:sz w:val="20"/>
                <w:szCs w:val="20"/>
              </w:rPr>
              <w:t xml:space="preserve">KCFR defects </w:t>
            </w:r>
          </w:p>
          <w:p w14:paraId="2B3FCB3B" w14:textId="22409E12" w:rsidR="00E76F49" w:rsidRPr="00AD377C" w:rsidRDefault="00E76F49" w:rsidP="00394814">
            <w:pPr>
              <w:pStyle w:val="ListParagraph"/>
              <w:numPr>
                <w:ilvl w:val="0"/>
                <w:numId w:val="60"/>
              </w:numPr>
              <w:rPr>
                <w:rFonts w:ascii="Arial" w:eastAsia="Times New Roman" w:hAnsi="Arial" w:cs="Arial"/>
                <w:i/>
                <w:iCs/>
                <w:sz w:val="20"/>
                <w:szCs w:val="20"/>
              </w:rPr>
            </w:pPr>
            <w:r w:rsidRPr="00AD377C">
              <w:rPr>
                <w:rFonts w:ascii="Arial" w:eastAsia="Times New Roman" w:hAnsi="Arial" w:cs="Arial"/>
                <w:i/>
                <w:iCs/>
                <w:sz w:val="20"/>
                <w:szCs w:val="20"/>
              </w:rPr>
              <w:t xml:space="preserve">External </w:t>
            </w:r>
            <w:r w:rsidR="001A7BAD" w:rsidRPr="00AD377C">
              <w:rPr>
                <w:rFonts w:ascii="Arial" w:eastAsia="Times New Roman" w:hAnsi="Arial" w:cs="Arial"/>
                <w:i/>
                <w:iCs/>
                <w:sz w:val="20"/>
                <w:szCs w:val="20"/>
              </w:rPr>
              <w:t>Audit</w:t>
            </w:r>
          </w:p>
        </w:tc>
        <w:tc>
          <w:tcPr>
            <w:tcW w:w="3865" w:type="dxa"/>
            <w:tcBorders>
              <w:top w:val="nil"/>
              <w:left w:val="nil"/>
              <w:bottom w:val="single" w:sz="8" w:space="0" w:color="auto"/>
              <w:right w:val="single" w:sz="8" w:space="0" w:color="auto"/>
            </w:tcBorders>
            <w:tcMar>
              <w:top w:w="0" w:type="dxa"/>
              <w:left w:w="108" w:type="dxa"/>
              <w:bottom w:w="0" w:type="dxa"/>
              <w:right w:w="108" w:type="dxa"/>
            </w:tcMar>
            <w:hideMark/>
          </w:tcPr>
          <w:p w14:paraId="14D5A1D8" w14:textId="3A978BAB" w:rsidR="00A10734" w:rsidRPr="00AD377C" w:rsidRDefault="005513AE">
            <w:pPr>
              <w:rPr>
                <w:rFonts w:ascii="Arial" w:hAnsi="Arial" w:cs="Arial"/>
                <w:i/>
                <w:iCs/>
                <w:color w:val="92D050"/>
                <w:sz w:val="20"/>
                <w:szCs w:val="20"/>
              </w:rPr>
            </w:pPr>
            <w:hyperlink r:id="rId8" w:history="1">
              <w:r w:rsidRPr="00AD377C">
                <w:rPr>
                  <w:rStyle w:val="Hyperlink"/>
                  <w:rFonts w:ascii="Arial" w:hAnsi="Arial" w:cs="Arial"/>
                  <w:i/>
                  <w:iCs/>
                  <w:sz w:val="20"/>
                  <w:szCs w:val="20"/>
                </w:rPr>
                <w:t>https://ibm.ent.box.com/file/1377179917953</w:t>
              </w:r>
            </w:hyperlink>
          </w:p>
          <w:p w14:paraId="496457EC" w14:textId="10961EE0" w:rsidR="005513AE" w:rsidRPr="00AD377C" w:rsidRDefault="005513AE">
            <w:pPr>
              <w:rPr>
                <w:rFonts w:ascii="Arial" w:eastAsiaTheme="minorEastAsia" w:hAnsi="Arial" w:cs="Arial"/>
                <w:i/>
                <w:iCs/>
                <w:color w:val="92D050"/>
                <w:sz w:val="20"/>
                <w:szCs w:val="20"/>
              </w:rPr>
            </w:pPr>
          </w:p>
        </w:tc>
      </w:tr>
    </w:tbl>
    <w:p w14:paraId="6019643A" w14:textId="77777777" w:rsidR="00A10734" w:rsidRPr="00AD377C" w:rsidRDefault="00A10734" w:rsidP="00F76EAF">
      <w:pPr>
        <w:autoSpaceDE w:val="0"/>
        <w:autoSpaceDN w:val="0"/>
        <w:adjustRightInd w:val="0"/>
        <w:rPr>
          <w:rFonts w:ascii="Arial" w:hAnsi="Arial" w:cs="Arial"/>
          <w:color w:val="000000"/>
          <w:sz w:val="20"/>
          <w:szCs w:val="20"/>
        </w:rPr>
      </w:pPr>
    </w:p>
    <w:p w14:paraId="60CD403F" w14:textId="65993390" w:rsidR="000C3468" w:rsidRPr="00AD377C" w:rsidRDefault="0056476B" w:rsidP="0042571A">
      <w:pPr>
        <w:spacing w:before="100" w:beforeAutospacing="1" w:after="100" w:afterAutospacing="1"/>
        <w:rPr>
          <w:rFonts w:ascii="Arial" w:eastAsia="Times New Roman" w:hAnsi="Arial" w:cs="Arial"/>
          <w:sz w:val="20"/>
          <w:szCs w:val="20"/>
        </w:rPr>
      </w:pPr>
      <w:r w:rsidRPr="00AD377C">
        <w:rPr>
          <w:rFonts w:ascii="Arial" w:hAnsi="Arial" w:cs="Arial"/>
          <w:color w:val="000000"/>
          <w:sz w:val="20"/>
          <w:szCs w:val="20"/>
        </w:rPr>
        <w:t>T</w:t>
      </w:r>
      <w:r w:rsidR="00F76EAF" w:rsidRPr="00AD377C">
        <w:rPr>
          <w:rFonts w:ascii="Arial" w:eastAsia="Times New Roman" w:hAnsi="Arial" w:cs="Arial"/>
          <w:sz w:val="20"/>
          <w:szCs w:val="20"/>
        </w:rPr>
        <w:t xml:space="preserve">he </w:t>
      </w:r>
      <w:hyperlink r:id="rId9" w:tgtFrame="_blank" w:history="1">
        <w:r w:rsidR="00F76EAF" w:rsidRPr="00AD377C">
          <w:rPr>
            <w:rFonts w:ascii="Arial" w:eastAsia="Times New Roman" w:hAnsi="Arial" w:cs="Arial"/>
            <w:color w:val="0000FF"/>
            <w:sz w:val="20"/>
            <w:szCs w:val="20"/>
            <w:u w:val="single"/>
          </w:rPr>
          <w:t>Data Analysis engagement procedures in the Audit Manual</w:t>
        </w:r>
      </w:hyperlink>
      <w:r w:rsidR="00F76EAF" w:rsidRPr="00AD377C">
        <w:rPr>
          <w:rFonts w:ascii="Arial" w:eastAsia="Times New Roman" w:hAnsi="Arial" w:cs="Arial"/>
          <w:sz w:val="20"/>
          <w:szCs w:val="20"/>
        </w:rPr>
        <w:t xml:space="preserve"> (link internal to CA&amp;AS members only) provide further suggestions.</w:t>
      </w:r>
    </w:p>
    <w:p w14:paraId="18906E52" w14:textId="05F1C4B5" w:rsidR="005A1A51" w:rsidRDefault="00C469A6" w:rsidP="00C469A6">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This table shows what data can be reviewed and analysis techniques.</w:t>
      </w:r>
    </w:p>
    <w:p w14:paraId="4339AA0F" w14:textId="77777777" w:rsidR="002A5701" w:rsidRDefault="002A5701" w:rsidP="00C469A6">
      <w:pPr>
        <w:autoSpaceDE w:val="0"/>
        <w:autoSpaceDN w:val="0"/>
        <w:adjustRightInd w:val="0"/>
        <w:rPr>
          <w:rFonts w:ascii="Arial" w:hAnsi="Arial" w:cs="Arial"/>
          <w:color w:val="000000"/>
          <w:sz w:val="20"/>
          <w:szCs w:val="20"/>
        </w:rPr>
      </w:pPr>
    </w:p>
    <w:p w14:paraId="5FB064EE" w14:textId="2E17985E" w:rsidR="002A5701" w:rsidRPr="002A5701" w:rsidRDefault="002A5701" w:rsidP="00C469A6">
      <w:pPr>
        <w:autoSpaceDE w:val="0"/>
        <w:autoSpaceDN w:val="0"/>
        <w:adjustRightInd w:val="0"/>
        <w:rPr>
          <w:rFonts w:ascii="Arial" w:hAnsi="Arial" w:cs="Arial"/>
          <w:color w:val="000000"/>
          <w:sz w:val="20"/>
          <w:szCs w:val="20"/>
          <w:u w:val="single"/>
        </w:rPr>
      </w:pPr>
      <w:r w:rsidRPr="002A5701">
        <w:rPr>
          <w:rFonts w:ascii="Arial" w:hAnsi="Arial" w:cs="Arial"/>
          <w:color w:val="000000"/>
          <w:sz w:val="20"/>
          <w:szCs w:val="20"/>
          <w:u w:val="single"/>
        </w:rPr>
        <w:t>External Sales of Used Equipment</w:t>
      </w:r>
    </w:p>
    <w:p w14:paraId="13F99A7F" w14:textId="77777777" w:rsidR="0042571A" w:rsidRPr="00AD377C"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C469A6" w:rsidRPr="00AD377C" w14:paraId="7A9C2BE9" w14:textId="77777777" w:rsidTr="002A5701">
        <w:tc>
          <w:tcPr>
            <w:tcW w:w="1250" w:type="pct"/>
            <w:tcBorders>
              <w:top w:val="single" w:sz="6" w:space="0" w:color="auto"/>
              <w:left w:val="single" w:sz="6" w:space="0" w:color="auto"/>
              <w:bottom w:val="single" w:sz="6" w:space="0" w:color="auto"/>
              <w:right w:val="single" w:sz="6" w:space="0" w:color="auto"/>
            </w:tcBorders>
          </w:tcPr>
          <w:p w14:paraId="4C862BFE" w14:textId="77777777" w:rsidR="00C469A6" w:rsidRPr="00AD377C" w:rsidRDefault="00C469A6">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52528D15" w14:textId="77777777" w:rsidR="00C469A6" w:rsidRPr="00AD377C" w:rsidRDefault="00C469A6">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43FB485A" w14:textId="77777777" w:rsidR="00C469A6" w:rsidRPr="00AD377C" w:rsidRDefault="00C469A6">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1A1389DA" w14:textId="77777777" w:rsidR="00C469A6" w:rsidRPr="00AD377C" w:rsidRDefault="00C469A6">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Concern</w:t>
            </w:r>
          </w:p>
        </w:tc>
      </w:tr>
      <w:tr w:rsidR="005A1A51" w:rsidRPr="00AD377C" w14:paraId="04AB6265" w14:textId="77777777" w:rsidTr="0042571A">
        <w:tc>
          <w:tcPr>
            <w:tcW w:w="1250" w:type="pct"/>
            <w:tcBorders>
              <w:top w:val="single" w:sz="6" w:space="0" w:color="auto"/>
              <w:left w:val="single" w:sz="6" w:space="0" w:color="auto"/>
              <w:bottom w:val="single" w:sz="6" w:space="0" w:color="auto"/>
              <w:right w:val="single" w:sz="6" w:space="0" w:color="auto"/>
            </w:tcBorders>
          </w:tcPr>
          <w:p w14:paraId="3C580AE5" w14:textId="791D06CE" w:rsidR="005A1A51" w:rsidRPr="00AD377C" w:rsidRDefault="005A1A51" w:rsidP="005A1A51">
            <w:pPr>
              <w:keepNext/>
              <w:keepLines/>
              <w:autoSpaceDE w:val="0"/>
              <w:autoSpaceDN w:val="0"/>
              <w:adjustRightInd w:val="0"/>
              <w:rPr>
                <w:rFonts w:ascii="Arial" w:hAnsi="Arial" w:cs="Arial"/>
                <w:color w:val="000000"/>
                <w:sz w:val="20"/>
                <w:szCs w:val="20"/>
              </w:rPr>
            </w:pPr>
            <w:r w:rsidRPr="00AD377C">
              <w:rPr>
                <w:rFonts w:ascii="Arial" w:hAnsi="Arial" w:cs="Arial"/>
                <w:spacing w:val="-2"/>
                <w:sz w:val="20"/>
              </w:rPr>
              <w:t>Brokers</w:t>
            </w:r>
          </w:p>
        </w:tc>
        <w:tc>
          <w:tcPr>
            <w:tcW w:w="1250" w:type="pct"/>
            <w:tcBorders>
              <w:top w:val="single" w:sz="6" w:space="0" w:color="auto"/>
              <w:left w:val="single" w:sz="6" w:space="0" w:color="auto"/>
              <w:bottom w:val="single" w:sz="6" w:space="0" w:color="auto"/>
              <w:right w:val="single" w:sz="6" w:space="0" w:color="auto"/>
            </w:tcBorders>
          </w:tcPr>
          <w:p w14:paraId="7B0D1181" w14:textId="699AF67C" w:rsidR="005A1A51" w:rsidRPr="00AD377C" w:rsidRDefault="005A1A51" w:rsidP="005A1A51">
            <w:pPr>
              <w:autoSpaceDE w:val="0"/>
              <w:autoSpaceDN w:val="0"/>
              <w:adjustRightInd w:val="0"/>
              <w:rPr>
                <w:rFonts w:ascii="Arial" w:hAnsi="Arial" w:cs="Arial"/>
                <w:sz w:val="20"/>
                <w:szCs w:val="20"/>
              </w:rPr>
            </w:pPr>
            <w:r w:rsidRPr="00AD377C">
              <w:rPr>
                <w:rFonts w:ascii="Arial" w:hAnsi="Arial" w:cs="Arial"/>
                <w:sz w:val="20"/>
              </w:rPr>
              <w:t>Validation</w:t>
            </w:r>
            <w:r w:rsidRPr="00AD377C">
              <w:rPr>
                <w:rFonts w:ascii="Arial" w:hAnsi="Arial" w:cs="Arial"/>
                <w:spacing w:val="-14"/>
                <w:sz w:val="20"/>
              </w:rPr>
              <w:t xml:space="preserve"> </w:t>
            </w:r>
            <w:r w:rsidRPr="00AD377C">
              <w:rPr>
                <w:rFonts w:ascii="Arial" w:hAnsi="Arial" w:cs="Arial"/>
                <w:sz w:val="20"/>
              </w:rPr>
              <w:t xml:space="preserve">and </w:t>
            </w:r>
            <w:r w:rsidRPr="00AD377C">
              <w:rPr>
                <w:rFonts w:ascii="Arial" w:hAnsi="Arial" w:cs="Arial"/>
                <w:spacing w:val="-2"/>
                <w:sz w:val="20"/>
              </w:rPr>
              <w:t>revalidation</w:t>
            </w:r>
          </w:p>
        </w:tc>
        <w:tc>
          <w:tcPr>
            <w:tcW w:w="1249" w:type="pct"/>
            <w:tcBorders>
              <w:top w:val="single" w:sz="6" w:space="0" w:color="auto"/>
              <w:left w:val="single" w:sz="6" w:space="0" w:color="auto"/>
              <w:bottom w:val="single" w:sz="6" w:space="0" w:color="auto"/>
              <w:right w:val="single" w:sz="6" w:space="0" w:color="auto"/>
            </w:tcBorders>
          </w:tcPr>
          <w:p w14:paraId="55B5526F" w14:textId="78EED161" w:rsidR="005A1A51" w:rsidRPr="00AD377C" w:rsidRDefault="005A1A51" w:rsidP="005A1A51">
            <w:pPr>
              <w:keepNext/>
              <w:keepLines/>
              <w:autoSpaceDE w:val="0"/>
              <w:autoSpaceDN w:val="0"/>
              <w:adjustRightInd w:val="0"/>
              <w:rPr>
                <w:rFonts w:ascii="Arial" w:hAnsi="Arial" w:cs="Arial"/>
                <w:color w:val="000000"/>
                <w:sz w:val="20"/>
                <w:szCs w:val="20"/>
              </w:rPr>
            </w:pPr>
            <w:r w:rsidRPr="00AD377C">
              <w:rPr>
                <w:rFonts w:ascii="Arial" w:hAnsi="Arial" w:cs="Arial"/>
                <w:sz w:val="20"/>
              </w:rPr>
              <w:t>Brokers</w:t>
            </w:r>
            <w:r w:rsidRPr="00AD377C">
              <w:rPr>
                <w:rFonts w:ascii="Arial" w:hAnsi="Arial" w:cs="Arial"/>
                <w:spacing w:val="-12"/>
                <w:sz w:val="20"/>
              </w:rPr>
              <w:t xml:space="preserve"> </w:t>
            </w:r>
            <w:r w:rsidRPr="00AD377C">
              <w:rPr>
                <w:rFonts w:ascii="Arial" w:hAnsi="Arial" w:cs="Arial"/>
                <w:sz w:val="20"/>
              </w:rPr>
              <w:t>are</w:t>
            </w:r>
            <w:r w:rsidRPr="00AD377C">
              <w:rPr>
                <w:rFonts w:ascii="Arial" w:hAnsi="Arial" w:cs="Arial"/>
                <w:spacing w:val="-12"/>
                <w:sz w:val="20"/>
              </w:rPr>
              <w:t xml:space="preserve"> </w:t>
            </w:r>
            <w:r w:rsidRPr="00AD377C">
              <w:rPr>
                <w:rFonts w:ascii="Arial" w:hAnsi="Arial" w:cs="Arial"/>
                <w:sz w:val="20"/>
              </w:rPr>
              <w:t>not</w:t>
            </w:r>
            <w:r w:rsidRPr="00AD377C">
              <w:rPr>
                <w:rFonts w:ascii="Arial" w:hAnsi="Arial" w:cs="Arial"/>
                <w:spacing w:val="-12"/>
                <w:sz w:val="20"/>
              </w:rPr>
              <w:t xml:space="preserve"> </w:t>
            </w:r>
            <w:r w:rsidRPr="00AD377C">
              <w:rPr>
                <w:rFonts w:ascii="Arial" w:hAnsi="Arial" w:cs="Arial"/>
                <w:sz w:val="20"/>
              </w:rPr>
              <w:t xml:space="preserve">properly </w:t>
            </w:r>
            <w:r w:rsidRPr="00AD377C">
              <w:rPr>
                <w:rFonts w:ascii="Arial" w:hAnsi="Arial" w:cs="Arial"/>
                <w:spacing w:val="-2"/>
                <w:sz w:val="20"/>
              </w:rPr>
              <w:t>validated</w:t>
            </w:r>
          </w:p>
        </w:tc>
        <w:tc>
          <w:tcPr>
            <w:tcW w:w="1251" w:type="pct"/>
            <w:tcBorders>
              <w:top w:val="single" w:sz="6" w:space="0" w:color="auto"/>
              <w:left w:val="single" w:sz="6" w:space="0" w:color="auto"/>
              <w:bottom w:val="single" w:sz="6" w:space="0" w:color="auto"/>
              <w:right w:val="single" w:sz="6" w:space="0" w:color="auto"/>
            </w:tcBorders>
          </w:tcPr>
          <w:p w14:paraId="1EF6FF43" w14:textId="7CE36A60" w:rsidR="005A1A51" w:rsidRPr="00AD377C" w:rsidRDefault="005A1A51" w:rsidP="005A1A51">
            <w:pPr>
              <w:autoSpaceDE w:val="0"/>
              <w:autoSpaceDN w:val="0"/>
              <w:adjustRightInd w:val="0"/>
              <w:rPr>
                <w:rFonts w:ascii="Arial" w:hAnsi="Arial" w:cs="Arial"/>
                <w:sz w:val="20"/>
                <w:szCs w:val="20"/>
              </w:rPr>
            </w:pPr>
            <w:r w:rsidRPr="00AD377C">
              <w:rPr>
                <w:rFonts w:ascii="Arial" w:hAnsi="Arial" w:cs="Arial"/>
                <w:sz w:val="20"/>
              </w:rPr>
              <w:t>Sales</w:t>
            </w:r>
            <w:r w:rsidRPr="00AD377C">
              <w:rPr>
                <w:rFonts w:ascii="Arial" w:hAnsi="Arial" w:cs="Arial"/>
                <w:spacing w:val="-12"/>
                <w:sz w:val="20"/>
              </w:rPr>
              <w:t xml:space="preserve"> </w:t>
            </w:r>
            <w:r w:rsidRPr="00AD377C">
              <w:rPr>
                <w:rFonts w:ascii="Arial" w:hAnsi="Arial" w:cs="Arial"/>
                <w:sz w:val="20"/>
              </w:rPr>
              <w:t>of</w:t>
            </w:r>
            <w:r w:rsidRPr="00AD377C">
              <w:rPr>
                <w:rFonts w:ascii="Arial" w:hAnsi="Arial" w:cs="Arial"/>
                <w:spacing w:val="-12"/>
                <w:sz w:val="20"/>
              </w:rPr>
              <w:t xml:space="preserve"> </w:t>
            </w:r>
            <w:r w:rsidRPr="00AD377C">
              <w:rPr>
                <w:rFonts w:ascii="Arial" w:hAnsi="Arial" w:cs="Arial"/>
                <w:sz w:val="20"/>
              </w:rPr>
              <w:t>used</w:t>
            </w:r>
            <w:r w:rsidRPr="00AD377C">
              <w:rPr>
                <w:rFonts w:ascii="Arial" w:hAnsi="Arial" w:cs="Arial"/>
                <w:spacing w:val="-12"/>
                <w:sz w:val="20"/>
              </w:rPr>
              <w:t xml:space="preserve"> </w:t>
            </w:r>
            <w:r w:rsidRPr="00AD377C">
              <w:rPr>
                <w:rFonts w:ascii="Arial" w:hAnsi="Arial" w:cs="Arial"/>
                <w:sz w:val="20"/>
              </w:rPr>
              <w:t>equipment to unauthorized brokers</w:t>
            </w:r>
          </w:p>
        </w:tc>
      </w:tr>
      <w:tr w:rsidR="005A1A51" w:rsidRPr="00AD377C" w14:paraId="1BB2C2FF" w14:textId="77777777" w:rsidTr="0042571A">
        <w:tc>
          <w:tcPr>
            <w:tcW w:w="1250" w:type="pct"/>
            <w:tcBorders>
              <w:top w:val="single" w:sz="6" w:space="0" w:color="auto"/>
              <w:left w:val="single" w:sz="6" w:space="0" w:color="auto"/>
              <w:bottom w:val="single" w:sz="6" w:space="0" w:color="auto"/>
              <w:right w:val="single" w:sz="6" w:space="0" w:color="auto"/>
            </w:tcBorders>
          </w:tcPr>
          <w:p w14:paraId="6A54E1A8" w14:textId="3B74D3B2" w:rsidR="005A1A51" w:rsidRPr="00AD377C" w:rsidRDefault="005A1A51" w:rsidP="005A1A51">
            <w:pPr>
              <w:autoSpaceDE w:val="0"/>
              <w:autoSpaceDN w:val="0"/>
              <w:adjustRightInd w:val="0"/>
              <w:rPr>
                <w:rFonts w:ascii="Arial" w:hAnsi="Arial" w:cs="Arial"/>
                <w:sz w:val="20"/>
                <w:szCs w:val="20"/>
              </w:rPr>
            </w:pPr>
            <w:r w:rsidRPr="00AD377C">
              <w:rPr>
                <w:rFonts w:ascii="Arial" w:hAnsi="Arial" w:cs="Arial"/>
                <w:sz w:val="20"/>
              </w:rPr>
              <w:t xml:space="preserve">Sales </w:t>
            </w:r>
            <w:r w:rsidRPr="00AD377C">
              <w:rPr>
                <w:rFonts w:ascii="Arial" w:hAnsi="Arial" w:cs="Arial"/>
                <w:spacing w:val="-2"/>
                <w:sz w:val="20"/>
              </w:rPr>
              <w:t>transactions</w:t>
            </w:r>
          </w:p>
        </w:tc>
        <w:tc>
          <w:tcPr>
            <w:tcW w:w="1250" w:type="pct"/>
            <w:tcBorders>
              <w:top w:val="single" w:sz="6" w:space="0" w:color="auto"/>
              <w:left w:val="single" w:sz="6" w:space="0" w:color="auto"/>
              <w:bottom w:val="single" w:sz="6" w:space="0" w:color="auto"/>
              <w:right w:val="single" w:sz="6" w:space="0" w:color="auto"/>
            </w:tcBorders>
          </w:tcPr>
          <w:p w14:paraId="0BEA2005" w14:textId="77777777" w:rsidR="005A1A51" w:rsidRPr="00AD377C" w:rsidRDefault="005A1A51" w:rsidP="005A1A51">
            <w:pPr>
              <w:pStyle w:val="TableParagraph"/>
              <w:spacing w:line="225" w:lineRule="exact"/>
              <w:ind w:left="8"/>
              <w:rPr>
                <w:rFonts w:ascii="Arial" w:hAnsi="Arial" w:cs="Arial"/>
                <w:sz w:val="20"/>
              </w:rPr>
            </w:pPr>
            <w:r w:rsidRPr="00AD377C">
              <w:rPr>
                <w:rFonts w:ascii="Arial" w:hAnsi="Arial" w:cs="Arial"/>
                <w:sz w:val="20"/>
              </w:rPr>
              <w:t xml:space="preserve">Sales </w:t>
            </w:r>
            <w:r w:rsidRPr="00AD377C">
              <w:rPr>
                <w:rFonts w:ascii="Arial" w:hAnsi="Arial" w:cs="Arial"/>
                <w:spacing w:val="-2"/>
                <w:sz w:val="20"/>
              </w:rPr>
              <w:t>discount</w:t>
            </w:r>
          </w:p>
          <w:p w14:paraId="5561DFF8" w14:textId="2FDB16D1" w:rsidR="005A1A51" w:rsidRPr="00AD377C" w:rsidRDefault="005A1A51" w:rsidP="005A1A51">
            <w:pPr>
              <w:keepNext/>
              <w:keepLines/>
              <w:autoSpaceDE w:val="0"/>
              <w:autoSpaceDN w:val="0"/>
              <w:adjustRightInd w:val="0"/>
              <w:rPr>
                <w:rFonts w:ascii="Arial" w:hAnsi="Arial" w:cs="Arial"/>
                <w:color w:val="000000"/>
                <w:sz w:val="20"/>
                <w:szCs w:val="20"/>
              </w:rPr>
            </w:pPr>
            <w:r w:rsidRPr="00AD377C">
              <w:rPr>
                <w:rFonts w:ascii="Arial" w:hAnsi="Arial" w:cs="Arial"/>
                <w:sz w:val="20"/>
              </w:rPr>
              <w:t>Gross profit (as a secondary</w:t>
            </w:r>
            <w:r w:rsidRPr="00AD377C">
              <w:rPr>
                <w:rFonts w:ascii="Arial" w:hAnsi="Arial" w:cs="Arial"/>
                <w:spacing w:val="-14"/>
                <w:sz w:val="20"/>
              </w:rPr>
              <w:t xml:space="preserve"> </w:t>
            </w:r>
            <w:r w:rsidRPr="00AD377C">
              <w:rPr>
                <w:rFonts w:ascii="Arial" w:hAnsi="Arial" w:cs="Arial"/>
                <w:sz w:val="20"/>
              </w:rPr>
              <w:t>indicator)</w:t>
            </w:r>
          </w:p>
        </w:tc>
        <w:tc>
          <w:tcPr>
            <w:tcW w:w="1249" w:type="pct"/>
            <w:tcBorders>
              <w:top w:val="single" w:sz="6" w:space="0" w:color="auto"/>
              <w:left w:val="single" w:sz="6" w:space="0" w:color="auto"/>
              <w:bottom w:val="single" w:sz="6" w:space="0" w:color="auto"/>
              <w:right w:val="single" w:sz="6" w:space="0" w:color="auto"/>
            </w:tcBorders>
          </w:tcPr>
          <w:p w14:paraId="26DA0330" w14:textId="03070FD8" w:rsidR="005A1A51" w:rsidRPr="00AD377C" w:rsidRDefault="005A1A51" w:rsidP="005A1A51">
            <w:pPr>
              <w:keepNext/>
              <w:keepLines/>
              <w:autoSpaceDE w:val="0"/>
              <w:autoSpaceDN w:val="0"/>
              <w:adjustRightInd w:val="0"/>
              <w:rPr>
                <w:rFonts w:ascii="Arial" w:hAnsi="Arial" w:cs="Arial"/>
                <w:color w:val="000000"/>
                <w:sz w:val="20"/>
                <w:szCs w:val="20"/>
              </w:rPr>
            </w:pPr>
            <w:r w:rsidRPr="00AD377C">
              <w:rPr>
                <w:rFonts w:ascii="Arial" w:hAnsi="Arial" w:cs="Arial"/>
                <w:sz w:val="20"/>
              </w:rPr>
              <w:t>Pricing</w:t>
            </w:r>
            <w:r w:rsidRPr="00AD377C">
              <w:rPr>
                <w:rFonts w:ascii="Arial" w:hAnsi="Arial" w:cs="Arial"/>
                <w:spacing w:val="-12"/>
                <w:sz w:val="20"/>
              </w:rPr>
              <w:t xml:space="preserve"> </w:t>
            </w:r>
            <w:r w:rsidRPr="00AD377C">
              <w:rPr>
                <w:rFonts w:ascii="Arial" w:hAnsi="Arial" w:cs="Arial"/>
                <w:sz w:val="20"/>
              </w:rPr>
              <w:t>not</w:t>
            </w:r>
            <w:r w:rsidRPr="00AD377C">
              <w:rPr>
                <w:rFonts w:ascii="Arial" w:hAnsi="Arial" w:cs="Arial"/>
                <w:spacing w:val="-12"/>
                <w:sz w:val="20"/>
              </w:rPr>
              <w:t xml:space="preserve"> </w:t>
            </w:r>
            <w:r w:rsidRPr="00AD377C">
              <w:rPr>
                <w:rFonts w:ascii="Arial" w:hAnsi="Arial" w:cs="Arial"/>
                <w:sz w:val="20"/>
              </w:rPr>
              <w:t>approved</w:t>
            </w:r>
            <w:r w:rsidRPr="00AD377C">
              <w:rPr>
                <w:rFonts w:ascii="Arial" w:hAnsi="Arial" w:cs="Arial"/>
                <w:spacing w:val="-12"/>
                <w:sz w:val="20"/>
              </w:rPr>
              <w:t xml:space="preserve"> </w:t>
            </w:r>
            <w:r w:rsidRPr="00AD377C">
              <w:rPr>
                <w:rFonts w:ascii="Arial" w:hAnsi="Arial" w:cs="Arial"/>
                <w:sz w:val="20"/>
              </w:rPr>
              <w:t xml:space="preserve">per </w:t>
            </w:r>
            <w:r w:rsidRPr="00AD377C">
              <w:rPr>
                <w:rFonts w:ascii="Arial" w:hAnsi="Arial" w:cs="Arial"/>
                <w:spacing w:val="-2"/>
                <w:sz w:val="20"/>
              </w:rPr>
              <w:t>delegation</w:t>
            </w:r>
          </w:p>
        </w:tc>
        <w:tc>
          <w:tcPr>
            <w:tcW w:w="1251" w:type="pct"/>
            <w:tcBorders>
              <w:top w:val="single" w:sz="6" w:space="0" w:color="auto"/>
              <w:left w:val="single" w:sz="6" w:space="0" w:color="auto"/>
              <w:bottom w:val="single" w:sz="6" w:space="0" w:color="auto"/>
              <w:right w:val="single" w:sz="6" w:space="0" w:color="auto"/>
            </w:tcBorders>
          </w:tcPr>
          <w:p w14:paraId="14B916F7" w14:textId="40F7829F" w:rsidR="005A1A51" w:rsidRPr="00AD377C" w:rsidRDefault="005A1A51" w:rsidP="005A1A51">
            <w:pPr>
              <w:keepNext/>
              <w:keepLines/>
              <w:autoSpaceDE w:val="0"/>
              <w:autoSpaceDN w:val="0"/>
              <w:adjustRightInd w:val="0"/>
              <w:rPr>
                <w:rFonts w:ascii="Arial" w:hAnsi="Arial" w:cs="Arial"/>
                <w:color w:val="000000"/>
                <w:sz w:val="20"/>
                <w:szCs w:val="20"/>
              </w:rPr>
            </w:pPr>
            <w:r w:rsidRPr="00AD377C">
              <w:rPr>
                <w:rFonts w:ascii="Arial" w:hAnsi="Arial" w:cs="Arial"/>
                <w:sz w:val="20"/>
              </w:rPr>
              <w:t>Unauthorized</w:t>
            </w:r>
            <w:r w:rsidRPr="00AD377C">
              <w:rPr>
                <w:rFonts w:ascii="Arial" w:hAnsi="Arial" w:cs="Arial"/>
                <w:spacing w:val="-11"/>
                <w:sz w:val="20"/>
              </w:rPr>
              <w:t xml:space="preserve"> </w:t>
            </w:r>
            <w:r w:rsidRPr="00AD377C">
              <w:rPr>
                <w:rFonts w:ascii="Arial" w:hAnsi="Arial" w:cs="Arial"/>
                <w:spacing w:val="-2"/>
                <w:sz w:val="20"/>
              </w:rPr>
              <w:t>pricing</w:t>
            </w:r>
          </w:p>
        </w:tc>
      </w:tr>
      <w:tr w:rsidR="005A1A51" w:rsidRPr="00AD377C" w14:paraId="565F9BDA" w14:textId="77777777" w:rsidTr="0042571A">
        <w:tc>
          <w:tcPr>
            <w:tcW w:w="1250" w:type="pct"/>
            <w:tcBorders>
              <w:top w:val="single" w:sz="6" w:space="0" w:color="auto"/>
              <w:left w:val="single" w:sz="6" w:space="0" w:color="auto"/>
              <w:bottom w:val="single" w:sz="6" w:space="0" w:color="auto"/>
              <w:right w:val="single" w:sz="6" w:space="0" w:color="auto"/>
            </w:tcBorders>
          </w:tcPr>
          <w:p w14:paraId="35083F16" w14:textId="2CEAD922" w:rsidR="005A1A51" w:rsidRPr="00AD377C" w:rsidRDefault="005A1A51" w:rsidP="005A1A51">
            <w:pPr>
              <w:autoSpaceDE w:val="0"/>
              <w:autoSpaceDN w:val="0"/>
              <w:adjustRightInd w:val="0"/>
              <w:rPr>
                <w:rFonts w:ascii="Arial" w:hAnsi="Arial" w:cs="Arial"/>
                <w:sz w:val="20"/>
              </w:rPr>
            </w:pPr>
            <w:r w:rsidRPr="00AD377C">
              <w:rPr>
                <w:rFonts w:ascii="Arial" w:hAnsi="Arial" w:cs="Arial"/>
                <w:sz w:val="20"/>
              </w:rPr>
              <w:t>Accounts</w:t>
            </w:r>
            <w:r w:rsidRPr="00AD377C">
              <w:rPr>
                <w:rFonts w:ascii="Arial" w:hAnsi="Arial" w:cs="Arial"/>
                <w:spacing w:val="-14"/>
                <w:sz w:val="20"/>
              </w:rPr>
              <w:t xml:space="preserve"> </w:t>
            </w:r>
            <w:r w:rsidRPr="00AD377C">
              <w:rPr>
                <w:rFonts w:ascii="Arial" w:hAnsi="Arial" w:cs="Arial"/>
                <w:sz w:val="20"/>
              </w:rPr>
              <w:t xml:space="preserve">receivable aging, provision for doubtful accounts, </w:t>
            </w:r>
            <w:r w:rsidRPr="00AD377C">
              <w:rPr>
                <w:rFonts w:ascii="Arial" w:hAnsi="Arial" w:cs="Arial"/>
                <w:spacing w:val="-2"/>
                <w:sz w:val="20"/>
              </w:rPr>
              <w:t>write-offs</w:t>
            </w:r>
          </w:p>
        </w:tc>
        <w:tc>
          <w:tcPr>
            <w:tcW w:w="1250" w:type="pct"/>
            <w:tcBorders>
              <w:top w:val="single" w:sz="6" w:space="0" w:color="auto"/>
              <w:left w:val="single" w:sz="6" w:space="0" w:color="auto"/>
              <w:bottom w:val="single" w:sz="6" w:space="0" w:color="auto"/>
              <w:right w:val="single" w:sz="6" w:space="0" w:color="auto"/>
            </w:tcBorders>
          </w:tcPr>
          <w:p w14:paraId="1868F5A7" w14:textId="46F3A71A" w:rsidR="005A1A51" w:rsidRPr="00AD377C" w:rsidRDefault="005A1A51" w:rsidP="005A1A51">
            <w:pPr>
              <w:pStyle w:val="TableParagraph"/>
              <w:spacing w:line="225" w:lineRule="exact"/>
              <w:ind w:left="8"/>
              <w:rPr>
                <w:rFonts w:ascii="Arial" w:hAnsi="Arial" w:cs="Arial"/>
                <w:sz w:val="20"/>
              </w:rPr>
            </w:pPr>
            <w:r w:rsidRPr="00AD377C">
              <w:rPr>
                <w:rFonts w:ascii="Arial" w:hAnsi="Arial" w:cs="Arial"/>
                <w:sz w:val="20"/>
              </w:rPr>
              <w:t>Analyze</w:t>
            </w:r>
            <w:r w:rsidRPr="00AD377C">
              <w:rPr>
                <w:rFonts w:ascii="Arial" w:hAnsi="Arial" w:cs="Arial"/>
                <w:spacing w:val="-14"/>
                <w:sz w:val="20"/>
              </w:rPr>
              <w:t xml:space="preserve"> </w:t>
            </w:r>
            <w:r w:rsidRPr="00AD377C">
              <w:rPr>
                <w:rFonts w:ascii="Arial" w:hAnsi="Arial" w:cs="Arial"/>
                <w:sz w:val="20"/>
              </w:rPr>
              <w:t>by</w:t>
            </w:r>
            <w:r w:rsidRPr="00AD377C">
              <w:rPr>
                <w:rFonts w:ascii="Arial" w:hAnsi="Arial" w:cs="Arial"/>
                <w:spacing w:val="-13"/>
                <w:sz w:val="20"/>
              </w:rPr>
              <w:t xml:space="preserve"> </w:t>
            </w:r>
            <w:r w:rsidRPr="00AD377C">
              <w:rPr>
                <w:rFonts w:ascii="Arial" w:hAnsi="Arial" w:cs="Arial"/>
                <w:sz w:val="20"/>
              </w:rPr>
              <w:t xml:space="preserve">account, </w:t>
            </w:r>
            <w:r w:rsidR="003B71DF" w:rsidRPr="00AD377C">
              <w:rPr>
                <w:rFonts w:ascii="Arial" w:hAnsi="Arial" w:cs="Arial"/>
                <w:sz w:val="20"/>
              </w:rPr>
              <w:t>amount,</w:t>
            </w:r>
            <w:r w:rsidRPr="00AD377C">
              <w:rPr>
                <w:rFonts w:ascii="Arial" w:hAnsi="Arial" w:cs="Arial"/>
                <w:sz w:val="20"/>
              </w:rPr>
              <w:t xml:space="preserve"> and aging</w:t>
            </w:r>
          </w:p>
        </w:tc>
        <w:tc>
          <w:tcPr>
            <w:tcW w:w="1249" w:type="pct"/>
            <w:tcBorders>
              <w:top w:val="single" w:sz="6" w:space="0" w:color="auto"/>
              <w:left w:val="single" w:sz="6" w:space="0" w:color="auto"/>
              <w:bottom w:val="single" w:sz="6" w:space="0" w:color="auto"/>
              <w:right w:val="single" w:sz="6" w:space="0" w:color="auto"/>
            </w:tcBorders>
          </w:tcPr>
          <w:p w14:paraId="232ACD82" w14:textId="77777777" w:rsidR="005A1A51" w:rsidRPr="00AD377C" w:rsidRDefault="005A1A51" w:rsidP="005A1A51">
            <w:pPr>
              <w:pStyle w:val="TableParagraph"/>
              <w:ind w:left="8"/>
              <w:rPr>
                <w:rFonts w:ascii="Arial" w:hAnsi="Arial" w:cs="Arial"/>
                <w:sz w:val="20"/>
              </w:rPr>
            </w:pPr>
            <w:r w:rsidRPr="00AD377C">
              <w:rPr>
                <w:rFonts w:ascii="Arial" w:hAnsi="Arial" w:cs="Arial"/>
                <w:sz w:val="20"/>
              </w:rPr>
              <w:t>Brokers/customers</w:t>
            </w:r>
            <w:r w:rsidRPr="00AD377C">
              <w:rPr>
                <w:rFonts w:ascii="Arial" w:hAnsi="Arial" w:cs="Arial"/>
                <w:spacing w:val="-14"/>
                <w:sz w:val="20"/>
              </w:rPr>
              <w:t xml:space="preserve"> </w:t>
            </w:r>
            <w:r w:rsidRPr="00AD377C">
              <w:rPr>
                <w:rFonts w:ascii="Arial" w:hAnsi="Arial" w:cs="Arial"/>
                <w:sz w:val="20"/>
              </w:rPr>
              <w:t xml:space="preserve">or credit not properly </w:t>
            </w:r>
            <w:r w:rsidRPr="00AD377C">
              <w:rPr>
                <w:rFonts w:ascii="Arial" w:hAnsi="Arial" w:cs="Arial"/>
                <w:spacing w:val="-2"/>
                <w:sz w:val="20"/>
              </w:rPr>
              <w:t>validated</w:t>
            </w:r>
          </w:p>
          <w:p w14:paraId="0DA4C629" w14:textId="3C1AB591" w:rsidR="005A1A51" w:rsidRPr="00AD377C" w:rsidRDefault="005A1A51" w:rsidP="005A1A51">
            <w:pPr>
              <w:keepNext/>
              <w:keepLines/>
              <w:autoSpaceDE w:val="0"/>
              <w:autoSpaceDN w:val="0"/>
              <w:adjustRightInd w:val="0"/>
              <w:rPr>
                <w:rFonts w:ascii="Arial" w:hAnsi="Arial" w:cs="Arial"/>
                <w:sz w:val="20"/>
              </w:rPr>
            </w:pPr>
            <w:r w:rsidRPr="00AD377C">
              <w:rPr>
                <w:rFonts w:ascii="Arial" w:hAnsi="Arial" w:cs="Arial"/>
                <w:sz w:val="20"/>
              </w:rPr>
              <w:t>Sales</w:t>
            </w:r>
            <w:r w:rsidRPr="00AD377C">
              <w:rPr>
                <w:rFonts w:ascii="Arial" w:hAnsi="Arial" w:cs="Arial"/>
                <w:spacing w:val="-7"/>
                <w:sz w:val="20"/>
              </w:rPr>
              <w:t xml:space="preserve"> </w:t>
            </w:r>
            <w:r w:rsidRPr="00AD377C">
              <w:rPr>
                <w:rFonts w:ascii="Arial" w:hAnsi="Arial" w:cs="Arial"/>
                <w:sz w:val="20"/>
              </w:rPr>
              <w:t>terms</w:t>
            </w:r>
            <w:r w:rsidRPr="00AD377C">
              <w:rPr>
                <w:rFonts w:ascii="Arial" w:hAnsi="Arial" w:cs="Arial"/>
                <w:spacing w:val="-7"/>
                <w:sz w:val="20"/>
              </w:rPr>
              <w:t xml:space="preserve"> </w:t>
            </w:r>
            <w:r w:rsidRPr="00AD377C">
              <w:rPr>
                <w:rFonts w:ascii="Arial" w:hAnsi="Arial" w:cs="Arial"/>
                <w:sz w:val="20"/>
              </w:rPr>
              <w:t>incomplete</w:t>
            </w:r>
            <w:r w:rsidRPr="00AD377C">
              <w:rPr>
                <w:rFonts w:ascii="Arial" w:hAnsi="Arial" w:cs="Arial"/>
                <w:spacing w:val="-7"/>
                <w:sz w:val="20"/>
              </w:rPr>
              <w:t xml:space="preserve"> </w:t>
            </w:r>
            <w:r w:rsidRPr="00AD377C">
              <w:rPr>
                <w:rFonts w:ascii="Arial" w:hAnsi="Arial" w:cs="Arial"/>
                <w:sz w:val="20"/>
              </w:rPr>
              <w:t>or side letters</w:t>
            </w:r>
          </w:p>
        </w:tc>
        <w:tc>
          <w:tcPr>
            <w:tcW w:w="1251" w:type="pct"/>
            <w:tcBorders>
              <w:top w:val="single" w:sz="6" w:space="0" w:color="auto"/>
              <w:left w:val="single" w:sz="6" w:space="0" w:color="auto"/>
              <w:bottom w:val="single" w:sz="6" w:space="0" w:color="auto"/>
              <w:right w:val="single" w:sz="6" w:space="0" w:color="auto"/>
            </w:tcBorders>
          </w:tcPr>
          <w:p w14:paraId="67B43E23" w14:textId="77777777" w:rsidR="005A1A51" w:rsidRPr="00AD377C" w:rsidRDefault="005A1A51" w:rsidP="005A1A51">
            <w:pPr>
              <w:pStyle w:val="TableParagraph"/>
              <w:ind w:left="8" w:right="46"/>
              <w:rPr>
                <w:rFonts w:ascii="Arial" w:hAnsi="Arial" w:cs="Arial"/>
                <w:sz w:val="20"/>
              </w:rPr>
            </w:pPr>
            <w:r w:rsidRPr="00AD377C">
              <w:rPr>
                <w:rFonts w:ascii="Arial" w:hAnsi="Arial" w:cs="Arial"/>
                <w:sz w:val="20"/>
              </w:rPr>
              <w:t>Sales</w:t>
            </w:r>
            <w:r w:rsidRPr="00AD377C">
              <w:rPr>
                <w:rFonts w:ascii="Arial" w:hAnsi="Arial" w:cs="Arial"/>
                <w:spacing w:val="-9"/>
                <w:sz w:val="20"/>
              </w:rPr>
              <w:t xml:space="preserve"> </w:t>
            </w:r>
            <w:r w:rsidRPr="00AD377C">
              <w:rPr>
                <w:rFonts w:ascii="Arial" w:hAnsi="Arial" w:cs="Arial"/>
                <w:sz w:val="20"/>
              </w:rPr>
              <w:t>on</w:t>
            </w:r>
            <w:r w:rsidRPr="00AD377C">
              <w:rPr>
                <w:rFonts w:ascii="Arial" w:hAnsi="Arial" w:cs="Arial"/>
                <w:spacing w:val="-9"/>
                <w:sz w:val="20"/>
              </w:rPr>
              <w:t xml:space="preserve"> </w:t>
            </w:r>
            <w:r w:rsidRPr="00AD377C">
              <w:rPr>
                <w:rFonts w:ascii="Arial" w:hAnsi="Arial" w:cs="Arial"/>
                <w:sz w:val="20"/>
              </w:rPr>
              <w:t>credit</w:t>
            </w:r>
            <w:r w:rsidRPr="00AD377C">
              <w:rPr>
                <w:rFonts w:ascii="Arial" w:hAnsi="Arial" w:cs="Arial"/>
                <w:spacing w:val="-9"/>
                <w:sz w:val="20"/>
              </w:rPr>
              <w:t xml:space="preserve"> </w:t>
            </w:r>
            <w:r w:rsidRPr="00AD377C">
              <w:rPr>
                <w:rFonts w:ascii="Arial" w:hAnsi="Arial" w:cs="Arial"/>
                <w:sz w:val="20"/>
              </w:rPr>
              <w:t>to</w:t>
            </w:r>
            <w:r w:rsidRPr="00AD377C">
              <w:rPr>
                <w:rFonts w:ascii="Arial" w:hAnsi="Arial" w:cs="Arial"/>
                <w:spacing w:val="-9"/>
                <w:sz w:val="20"/>
              </w:rPr>
              <w:t xml:space="preserve"> </w:t>
            </w:r>
            <w:r w:rsidRPr="00AD377C">
              <w:rPr>
                <w:rFonts w:ascii="Arial" w:hAnsi="Arial" w:cs="Arial"/>
                <w:sz w:val="20"/>
              </w:rPr>
              <w:t xml:space="preserve">brokers and customers that are not creditworthy Unauthorized terms and </w:t>
            </w:r>
            <w:r w:rsidRPr="00AD377C">
              <w:rPr>
                <w:rFonts w:ascii="Arial" w:hAnsi="Arial" w:cs="Arial"/>
                <w:spacing w:val="-2"/>
                <w:sz w:val="20"/>
              </w:rPr>
              <w:t>conditions</w:t>
            </w:r>
          </w:p>
          <w:p w14:paraId="0552D91B" w14:textId="08C0A2FA" w:rsidR="005A1A51" w:rsidRPr="00AD377C" w:rsidRDefault="005A1A51" w:rsidP="005A1A51">
            <w:pPr>
              <w:keepNext/>
              <w:keepLines/>
              <w:autoSpaceDE w:val="0"/>
              <w:autoSpaceDN w:val="0"/>
              <w:adjustRightInd w:val="0"/>
              <w:rPr>
                <w:rFonts w:ascii="Arial" w:hAnsi="Arial" w:cs="Arial"/>
                <w:sz w:val="20"/>
              </w:rPr>
            </w:pPr>
            <w:r w:rsidRPr="00AD377C">
              <w:rPr>
                <w:rFonts w:ascii="Arial" w:hAnsi="Arial" w:cs="Arial"/>
                <w:sz w:val="20"/>
              </w:rPr>
              <w:t xml:space="preserve">Invalid sales </w:t>
            </w:r>
            <w:r w:rsidRPr="00AD377C">
              <w:rPr>
                <w:rFonts w:ascii="Arial" w:hAnsi="Arial" w:cs="Arial"/>
                <w:spacing w:val="-2"/>
                <w:sz w:val="20"/>
              </w:rPr>
              <w:t>transactions</w:t>
            </w:r>
          </w:p>
        </w:tc>
      </w:tr>
      <w:tr w:rsidR="005A1A51" w:rsidRPr="00AD377C" w14:paraId="6E950FEE" w14:textId="77777777" w:rsidTr="0042571A">
        <w:tc>
          <w:tcPr>
            <w:tcW w:w="1250" w:type="pct"/>
            <w:tcBorders>
              <w:top w:val="single" w:sz="6" w:space="0" w:color="auto"/>
              <w:left w:val="single" w:sz="6" w:space="0" w:color="auto"/>
              <w:bottom w:val="single" w:sz="6" w:space="0" w:color="auto"/>
              <w:right w:val="single" w:sz="6" w:space="0" w:color="auto"/>
            </w:tcBorders>
          </w:tcPr>
          <w:p w14:paraId="6E3471F1" w14:textId="67910A54" w:rsidR="005A1A51" w:rsidRPr="00AD377C" w:rsidRDefault="005A1A51" w:rsidP="005A1A51">
            <w:pPr>
              <w:autoSpaceDE w:val="0"/>
              <w:autoSpaceDN w:val="0"/>
              <w:adjustRightInd w:val="0"/>
              <w:rPr>
                <w:rFonts w:ascii="Arial" w:hAnsi="Arial" w:cs="Arial"/>
                <w:sz w:val="20"/>
              </w:rPr>
            </w:pPr>
            <w:r w:rsidRPr="00AD377C">
              <w:rPr>
                <w:rFonts w:ascii="Arial" w:hAnsi="Arial" w:cs="Arial"/>
                <w:sz w:val="20"/>
              </w:rPr>
              <w:t>Manual</w:t>
            </w:r>
            <w:r w:rsidRPr="00AD377C">
              <w:rPr>
                <w:rFonts w:ascii="Arial" w:hAnsi="Arial" w:cs="Arial"/>
                <w:spacing w:val="-12"/>
                <w:sz w:val="20"/>
              </w:rPr>
              <w:t xml:space="preserve"> </w:t>
            </w:r>
            <w:r w:rsidRPr="00AD377C">
              <w:rPr>
                <w:rFonts w:ascii="Arial" w:hAnsi="Arial" w:cs="Arial"/>
                <w:sz w:val="20"/>
              </w:rPr>
              <w:t>ledger</w:t>
            </w:r>
            <w:r w:rsidRPr="00AD377C">
              <w:rPr>
                <w:rFonts w:ascii="Arial" w:hAnsi="Arial" w:cs="Arial"/>
                <w:spacing w:val="-12"/>
                <w:sz w:val="20"/>
              </w:rPr>
              <w:t xml:space="preserve"> </w:t>
            </w:r>
            <w:r w:rsidRPr="00AD377C">
              <w:rPr>
                <w:rFonts w:ascii="Arial" w:hAnsi="Arial" w:cs="Arial"/>
                <w:sz w:val="20"/>
              </w:rPr>
              <w:t>entries</w:t>
            </w:r>
            <w:r w:rsidRPr="00AD377C">
              <w:rPr>
                <w:rFonts w:ascii="Arial" w:hAnsi="Arial" w:cs="Arial"/>
                <w:spacing w:val="-12"/>
                <w:sz w:val="20"/>
              </w:rPr>
              <w:t xml:space="preserve"> </w:t>
            </w:r>
            <w:r w:rsidRPr="00AD377C">
              <w:rPr>
                <w:rFonts w:ascii="Arial" w:hAnsi="Arial" w:cs="Arial"/>
                <w:sz w:val="20"/>
              </w:rPr>
              <w:t>to revenue and cost</w:t>
            </w:r>
          </w:p>
        </w:tc>
        <w:tc>
          <w:tcPr>
            <w:tcW w:w="1250" w:type="pct"/>
            <w:tcBorders>
              <w:top w:val="single" w:sz="6" w:space="0" w:color="auto"/>
              <w:left w:val="single" w:sz="6" w:space="0" w:color="auto"/>
              <w:bottom w:val="single" w:sz="6" w:space="0" w:color="auto"/>
              <w:right w:val="single" w:sz="6" w:space="0" w:color="auto"/>
            </w:tcBorders>
          </w:tcPr>
          <w:p w14:paraId="424635DF" w14:textId="77777777" w:rsidR="005A1A51" w:rsidRPr="00AD377C" w:rsidRDefault="005A1A51" w:rsidP="005A1A51">
            <w:pPr>
              <w:pStyle w:val="TableParagraph"/>
              <w:ind w:left="8"/>
              <w:rPr>
                <w:rFonts w:ascii="Arial" w:hAnsi="Arial" w:cs="Arial"/>
                <w:sz w:val="20"/>
              </w:rPr>
            </w:pPr>
            <w:r w:rsidRPr="00AD377C">
              <w:rPr>
                <w:rFonts w:ascii="Arial" w:hAnsi="Arial" w:cs="Arial"/>
                <w:sz w:val="20"/>
              </w:rPr>
              <w:t>Manual</w:t>
            </w:r>
            <w:r w:rsidRPr="00AD377C">
              <w:rPr>
                <w:rFonts w:ascii="Arial" w:hAnsi="Arial" w:cs="Arial"/>
                <w:spacing w:val="-11"/>
                <w:sz w:val="20"/>
              </w:rPr>
              <w:t xml:space="preserve"> </w:t>
            </w:r>
            <w:r w:rsidRPr="00AD377C">
              <w:rPr>
                <w:rFonts w:ascii="Arial" w:hAnsi="Arial" w:cs="Arial"/>
                <w:sz w:val="20"/>
              </w:rPr>
              <w:t>journal</w:t>
            </w:r>
            <w:r w:rsidRPr="00AD377C">
              <w:rPr>
                <w:rFonts w:ascii="Arial" w:hAnsi="Arial" w:cs="Arial"/>
                <w:spacing w:val="-11"/>
                <w:sz w:val="20"/>
              </w:rPr>
              <w:t xml:space="preserve"> </w:t>
            </w:r>
            <w:r w:rsidRPr="00AD377C">
              <w:rPr>
                <w:rFonts w:ascii="Arial" w:hAnsi="Arial" w:cs="Arial"/>
                <w:sz w:val="20"/>
              </w:rPr>
              <w:t>entries</w:t>
            </w:r>
            <w:r w:rsidRPr="00AD377C">
              <w:rPr>
                <w:rFonts w:ascii="Arial" w:hAnsi="Arial" w:cs="Arial"/>
                <w:spacing w:val="-11"/>
                <w:sz w:val="20"/>
              </w:rPr>
              <w:t xml:space="preserve"> </w:t>
            </w:r>
            <w:r w:rsidRPr="00AD377C">
              <w:rPr>
                <w:rFonts w:ascii="Arial" w:hAnsi="Arial" w:cs="Arial"/>
                <w:sz w:val="20"/>
              </w:rPr>
              <w:t>to revenue and cost accounts, including</w:t>
            </w:r>
          </w:p>
          <w:p w14:paraId="6D042D39" w14:textId="1A8D816F" w:rsidR="005A1A51" w:rsidRPr="00AD377C" w:rsidRDefault="005A1A51" w:rsidP="005A1A51">
            <w:pPr>
              <w:pStyle w:val="TableParagraph"/>
              <w:spacing w:line="225" w:lineRule="exact"/>
              <w:ind w:left="8"/>
              <w:rPr>
                <w:rFonts w:ascii="Arial" w:hAnsi="Arial" w:cs="Arial"/>
                <w:sz w:val="20"/>
              </w:rPr>
            </w:pPr>
            <w:r w:rsidRPr="00AD377C">
              <w:rPr>
                <w:rFonts w:ascii="Arial" w:hAnsi="Arial" w:cs="Arial"/>
                <w:sz w:val="20"/>
              </w:rPr>
              <w:t>accruals</w:t>
            </w:r>
            <w:r w:rsidRPr="00AD377C">
              <w:rPr>
                <w:rFonts w:ascii="Arial" w:hAnsi="Arial" w:cs="Arial"/>
                <w:spacing w:val="-5"/>
                <w:sz w:val="20"/>
              </w:rPr>
              <w:t xml:space="preserve"> </w:t>
            </w:r>
            <w:r w:rsidRPr="00AD377C">
              <w:rPr>
                <w:rFonts w:ascii="Arial" w:hAnsi="Arial" w:cs="Arial"/>
                <w:sz w:val="20"/>
              </w:rPr>
              <w:t>and</w:t>
            </w:r>
            <w:r w:rsidRPr="00AD377C">
              <w:rPr>
                <w:rFonts w:ascii="Arial" w:hAnsi="Arial" w:cs="Arial"/>
                <w:spacing w:val="-4"/>
                <w:sz w:val="20"/>
              </w:rPr>
              <w:t xml:space="preserve"> </w:t>
            </w:r>
            <w:r w:rsidRPr="00AD377C">
              <w:rPr>
                <w:rFonts w:ascii="Arial" w:hAnsi="Arial" w:cs="Arial"/>
                <w:spacing w:val="-2"/>
                <w:sz w:val="20"/>
              </w:rPr>
              <w:t>provisions</w:t>
            </w:r>
          </w:p>
        </w:tc>
        <w:tc>
          <w:tcPr>
            <w:tcW w:w="1249" w:type="pct"/>
            <w:tcBorders>
              <w:top w:val="single" w:sz="6" w:space="0" w:color="auto"/>
              <w:left w:val="single" w:sz="6" w:space="0" w:color="auto"/>
              <w:bottom w:val="single" w:sz="6" w:space="0" w:color="auto"/>
              <w:right w:val="single" w:sz="6" w:space="0" w:color="auto"/>
            </w:tcBorders>
          </w:tcPr>
          <w:p w14:paraId="5447DB84" w14:textId="41AB357F" w:rsidR="005A1A51" w:rsidRPr="00AD377C" w:rsidRDefault="005A1A51" w:rsidP="005A1A51">
            <w:pPr>
              <w:pStyle w:val="TableParagraph"/>
              <w:ind w:left="8"/>
              <w:rPr>
                <w:rFonts w:ascii="Arial" w:hAnsi="Arial" w:cs="Arial"/>
                <w:sz w:val="20"/>
              </w:rPr>
            </w:pPr>
            <w:r w:rsidRPr="00AD377C">
              <w:rPr>
                <w:rFonts w:ascii="Arial" w:hAnsi="Arial" w:cs="Arial"/>
                <w:sz w:val="20"/>
              </w:rPr>
              <w:t>Ledger</w:t>
            </w:r>
            <w:r w:rsidRPr="00AD377C">
              <w:rPr>
                <w:rFonts w:ascii="Arial" w:hAnsi="Arial" w:cs="Arial"/>
                <w:spacing w:val="-14"/>
                <w:sz w:val="20"/>
              </w:rPr>
              <w:t xml:space="preserve"> </w:t>
            </w:r>
            <w:r w:rsidRPr="00AD377C">
              <w:rPr>
                <w:rFonts w:ascii="Arial" w:hAnsi="Arial" w:cs="Arial"/>
                <w:sz w:val="20"/>
              </w:rPr>
              <w:t>entries</w:t>
            </w:r>
            <w:r w:rsidRPr="00AD377C">
              <w:rPr>
                <w:rFonts w:ascii="Arial" w:hAnsi="Arial" w:cs="Arial"/>
                <w:spacing w:val="-13"/>
                <w:sz w:val="20"/>
              </w:rPr>
              <w:t xml:space="preserve"> </w:t>
            </w:r>
            <w:r w:rsidRPr="00AD377C">
              <w:rPr>
                <w:rFonts w:ascii="Arial" w:hAnsi="Arial" w:cs="Arial"/>
                <w:sz w:val="20"/>
              </w:rPr>
              <w:t xml:space="preserve">not correctly </w:t>
            </w:r>
            <w:r w:rsidRPr="00AD377C">
              <w:rPr>
                <w:rFonts w:ascii="Arial" w:hAnsi="Arial" w:cs="Arial"/>
                <w:spacing w:val="-2"/>
                <w:sz w:val="20"/>
              </w:rPr>
              <w:t>recorded</w:t>
            </w:r>
          </w:p>
        </w:tc>
        <w:tc>
          <w:tcPr>
            <w:tcW w:w="1251" w:type="pct"/>
            <w:tcBorders>
              <w:top w:val="single" w:sz="6" w:space="0" w:color="auto"/>
              <w:left w:val="single" w:sz="6" w:space="0" w:color="auto"/>
              <w:bottom w:val="single" w:sz="6" w:space="0" w:color="auto"/>
              <w:right w:val="single" w:sz="6" w:space="0" w:color="auto"/>
            </w:tcBorders>
          </w:tcPr>
          <w:p w14:paraId="63BD41E0" w14:textId="60302F7D" w:rsidR="005A1A51" w:rsidRPr="00AD377C" w:rsidRDefault="005A1A51" w:rsidP="005A1A51">
            <w:pPr>
              <w:pStyle w:val="TableParagraph"/>
              <w:ind w:left="8" w:right="46"/>
              <w:rPr>
                <w:rFonts w:ascii="Arial" w:hAnsi="Arial" w:cs="Arial"/>
                <w:sz w:val="20"/>
              </w:rPr>
            </w:pPr>
            <w:r w:rsidRPr="00AD377C">
              <w:rPr>
                <w:rFonts w:ascii="Arial" w:hAnsi="Arial" w:cs="Arial"/>
                <w:sz w:val="20"/>
              </w:rPr>
              <w:t>Incorrect</w:t>
            </w:r>
            <w:r w:rsidRPr="00AD377C">
              <w:rPr>
                <w:rFonts w:ascii="Arial" w:hAnsi="Arial" w:cs="Arial"/>
                <w:spacing w:val="-14"/>
                <w:sz w:val="20"/>
              </w:rPr>
              <w:t xml:space="preserve"> </w:t>
            </w:r>
            <w:r w:rsidRPr="00AD377C">
              <w:rPr>
                <w:rFonts w:ascii="Arial" w:hAnsi="Arial" w:cs="Arial"/>
                <w:sz w:val="20"/>
              </w:rPr>
              <w:t>reporting</w:t>
            </w:r>
            <w:r w:rsidRPr="00AD377C">
              <w:rPr>
                <w:rFonts w:ascii="Arial" w:hAnsi="Arial" w:cs="Arial"/>
                <w:spacing w:val="-13"/>
                <w:sz w:val="20"/>
              </w:rPr>
              <w:t xml:space="preserve"> </w:t>
            </w:r>
            <w:r w:rsidRPr="00AD377C">
              <w:rPr>
                <w:rFonts w:ascii="Arial" w:hAnsi="Arial" w:cs="Arial"/>
                <w:sz w:val="20"/>
              </w:rPr>
              <w:t>of revenue and cost</w:t>
            </w:r>
          </w:p>
        </w:tc>
      </w:tr>
    </w:tbl>
    <w:p w14:paraId="1ED82FA8" w14:textId="77777777" w:rsidR="002A5701" w:rsidRDefault="002A5701">
      <w:pPr>
        <w:rPr>
          <w:rFonts w:ascii="Arial" w:hAnsi="Arial" w:cs="Arial"/>
          <w:sz w:val="20"/>
          <w:szCs w:val="20"/>
        </w:rPr>
      </w:pPr>
      <w:r>
        <w:rPr>
          <w:rFonts w:ascii="Arial" w:hAnsi="Arial" w:cs="Arial"/>
          <w:sz w:val="20"/>
          <w:szCs w:val="20"/>
        </w:rPr>
        <w:br w:type="page"/>
      </w:r>
    </w:p>
    <w:p w14:paraId="0C493E72" w14:textId="7CCB51AC" w:rsidR="002A5701" w:rsidRPr="002A5701" w:rsidRDefault="002A5701" w:rsidP="002A5701">
      <w:pPr>
        <w:rPr>
          <w:rFonts w:ascii="Arial" w:hAnsi="Arial" w:cs="Arial"/>
          <w:sz w:val="20"/>
          <w:szCs w:val="20"/>
        </w:rPr>
      </w:pPr>
      <w:r w:rsidRPr="002A5701">
        <w:rPr>
          <w:rFonts w:ascii="Arial" w:hAnsi="Arial" w:cs="Arial"/>
          <w:sz w:val="20"/>
          <w:szCs w:val="20"/>
        </w:rPr>
        <w:lastRenderedPageBreak/>
        <w:t>PLANNING: Data Analysis</w:t>
      </w:r>
      <w:r>
        <w:rPr>
          <w:rFonts w:ascii="Arial" w:hAnsi="Arial" w:cs="Arial"/>
          <w:sz w:val="20"/>
          <w:szCs w:val="20"/>
        </w:rPr>
        <w:t xml:space="preserve"> (Continued)</w:t>
      </w:r>
    </w:p>
    <w:p w14:paraId="400DAD4E" w14:textId="77777777" w:rsidR="002A5701" w:rsidRDefault="002A5701"/>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2A5701" w:rsidRPr="00AD377C" w14:paraId="15C38C2B" w14:textId="77777777" w:rsidTr="0042571A">
        <w:tc>
          <w:tcPr>
            <w:tcW w:w="1250" w:type="pct"/>
            <w:tcBorders>
              <w:top w:val="single" w:sz="6" w:space="0" w:color="auto"/>
              <w:left w:val="single" w:sz="6" w:space="0" w:color="auto"/>
              <w:bottom w:val="single" w:sz="6" w:space="0" w:color="auto"/>
              <w:right w:val="single" w:sz="6" w:space="0" w:color="auto"/>
            </w:tcBorders>
          </w:tcPr>
          <w:p w14:paraId="7FB0D590" w14:textId="53440837" w:rsidR="002A5701" w:rsidRPr="00AD377C" w:rsidRDefault="002A5701" w:rsidP="002A5701">
            <w:pPr>
              <w:autoSpaceDE w:val="0"/>
              <w:autoSpaceDN w:val="0"/>
              <w:adjustRightInd w:val="0"/>
              <w:rPr>
                <w:rFonts w:ascii="Arial" w:hAnsi="Arial" w:cs="Arial"/>
                <w:sz w:val="20"/>
              </w:rPr>
            </w:pPr>
            <w:r w:rsidRPr="00AD377C">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3DFDE7E1" w14:textId="4193CF56" w:rsidR="002A5701" w:rsidRPr="00AD377C" w:rsidRDefault="002A5701" w:rsidP="002A5701">
            <w:pPr>
              <w:pStyle w:val="TableParagraph"/>
              <w:ind w:left="8"/>
              <w:rPr>
                <w:rFonts w:ascii="Arial" w:hAnsi="Arial" w:cs="Arial"/>
                <w:sz w:val="20"/>
              </w:rPr>
            </w:pPr>
            <w:r w:rsidRPr="00AD377C">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50B5723D" w14:textId="5E85FBB2" w:rsidR="002A5701" w:rsidRPr="00AD377C" w:rsidRDefault="002A5701" w:rsidP="002A5701">
            <w:pPr>
              <w:pStyle w:val="TableParagraph"/>
              <w:ind w:left="8"/>
              <w:rPr>
                <w:rFonts w:ascii="Arial" w:hAnsi="Arial" w:cs="Arial"/>
                <w:sz w:val="20"/>
              </w:rPr>
            </w:pPr>
            <w:r w:rsidRPr="00AD377C">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5BEC5D48" w14:textId="5515B341" w:rsidR="002A5701" w:rsidRPr="00AD377C" w:rsidRDefault="002A5701" w:rsidP="002A5701">
            <w:pPr>
              <w:pStyle w:val="TableParagraph"/>
              <w:ind w:left="8"/>
              <w:rPr>
                <w:rFonts w:ascii="Arial" w:hAnsi="Arial" w:cs="Arial"/>
                <w:sz w:val="20"/>
              </w:rPr>
            </w:pPr>
            <w:r w:rsidRPr="00AD377C">
              <w:rPr>
                <w:rFonts w:ascii="Arial" w:hAnsi="Arial" w:cs="Arial"/>
                <w:b/>
                <w:bCs/>
                <w:color w:val="000000"/>
                <w:sz w:val="20"/>
                <w:szCs w:val="20"/>
              </w:rPr>
              <w:t>Concern</w:t>
            </w:r>
          </w:p>
        </w:tc>
      </w:tr>
      <w:tr w:rsidR="002A5701" w:rsidRPr="00AD377C" w14:paraId="05043C25" w14:textId="77777777" w:rsidTr="0042571A">
        <w:tc>
          <w:tcPr>
            <w:tcW w:w="1250" w:type="pct"/>
            <w:tcBorders>
              <w:top w:val="single" w:sz="6" w:space="0" w:color="auto"/>
              <w:left w:val="single" w:sz="6" w:space="0" w:color="auto"/>
              <w:bottom w:val="single" w:sz="6" w:space="0" w:color="auto"/>
              <w:right w:val="single" w:sz="6" w:space="0" w:color="auto"/>
            </w:tcBorders>
          </w:tcPr>
          <w:p w14:paraId="3E3D93D3" w14:textId="0E840168" w:rsidR="002A5701" w:rsidRPr="00AD377C" w:rsidRDefault="002A5701" w:rsidP="002A5701">
            <w:pPr>
              <w:autoSpaceDE w:val="0"/>
              <w:autoSpaceDN w:val="0"/>
              <w:adjustRightInd w:val="0"/>
              <w:rPr>
                <w:rFonts w:ascii="Arial" w:hAnsi="Arial" w:cs="Arial"/>
                <w:sz w:val="20"/>
              </w:rPr>
            </w:pPr>
            <w:r w:rsidRPr="00AD377C">
              <w:rPr>
                <w:rFonts w:ascii="Arial" w:hAnsi="Arial" w:cs="Arial"/>
                <w:sz w:val="20"/>
              </w:rPr>
              <w:t>Credit</w:t>
            </w:r>
            <w:r w:rsidRPr="00AD377C">
              <w:rPr>
                <w:rFonts w:ascii="Arial" w:hAnsi="Arial" w:cs="Arial"/>
                <w:spacing w:val="-12"/>
                <w:sz w:val="20"/>
              </w:rPr>
              <w:t xml:space="preserve"> </w:t>
            </w:r>
            <w:r w:rsidRPr="00AD377C">
              <w:rPr>
                <w:rFonts w:ascii="Arial" w:hAnsi="Arial" w:cs="Arial"/>
                <w:sz w:val="20"/>
              </w:rPr>
              <w:t>notes</w:t>
            </w:r>
            <w:r w:rsidRPr="00AD377C">
              <w:rPr>
                <w:rFonts w:ascii="Arial" w:hAnsi="Arial" w:cs="Arial"/>
                <w:spacing w:val="-12"/>
                <w:sz w:val="20"/>
              </w:rPr>
              <w:t xml:space="preserve"> </w:t>
            </w:r>
            <w:r w:rsidRPr="00AD377C">
              <w:rPr>
                <w:rFonts w:ascii="Arial" w:hAnsi="Arial" w:cs="Arial"/>
                <w:sz w:val="20"/>
              </w:rPr>
              <w:t>and</w:t>
            </w:r>
            <w:r w:rsidRPr="00AD377C">
              <w:rPr>
                <w:rFonts w:ascii="Arial" w:hAnsi="Arial" w:cs="Arial"/>
                <w:spacing w:val="-12"/>
                <w:sz w:val="20"/>
              </w:rPr>
              <w:t xml:space="preserve"> </w:t>
            </w:r>
            <w:r w:rsidRPr="00AD377C">
              <w:rPr>
                <w:rFonts w:ascii="Arial" w:hAnsi="Arial" w:cs="Arial"/>
                <w:sz w:val="20"/>
              </w:rPr>
              <w:t xml:space="preserve">billing </w:t>
            </w:r>
            <w:r w:rsidRPr="00AD377C">
              <w:rPr>
                <w:rFonts w:ascii="Arial" w:hAnsi="Arial" w:cs="Arial"/>
                <w:spacing w:val="-2"/>
                <w:sz w:val="20"/>
              </w:rPr>
              <w:t>adjustments</w:t>
            </w:r>
          </w:p>
        </w:tc>
        <w:tc>
          <w:tcPr>
            <w:tcW w:w="1250" w:type="pct"/>
            <w:tcBorders>
              <w:top w:val="single" w:sz="6" w:space="0" w:color="auto"/>
              <w:left w:val="single" w:sz="6" w:space="0" w:color="auto"/>
              <w:bottom w:val="single" w:sz="6" w:space="0" w:color="auto"/>
              <w:right w:val="single" w:sz="6" w:space="0" w:color="auto"/>
            </w:tcBorders>
          </w:tcPr>
          <w:p w14:paraId="5B5CEC74" w14:textId="79369B77" w:rsidR="002A5701" w:rsidRPr="00AD377C" w:rsidRDefault="002A5701" w:rsidP="002A5701">
            <w:pPr>
              <w:pStyle w:val="TableParagraph"/>
              <w:ind w:left="8"/>
              <w:rPr>
                <w:rFonts w:ascii="Arial" w:hAnsi="Arial" w:cs="Arial"/>
                <w:sz w:val="20"/>
              </w:rPr>
            </w:pPr>
            <w:r w:rsidRPr="00AD377C">
              <w:rPr>
                <w:rFonts w:ascii="Arial" w:hAnsi="Arial" w:cs="Arial"/>
                <w:sz w:val="20"/>
              </w:rPr>
              <w:t>Volumes</w:t>
            </w:r>
            <w:r w:rsidRPr="00AD377C">
              <w:rPr>
                <w:rFonts w:ascii="Arial" w:hAnsi="Arial" w:cs="Arial"/>
                <w:spacing w:val="-12"/>
                <w:sz w:val="20"/>
              </w:rPr>
              <w:t xml:space="preserve"> </w:t>
            </w:r>
            <w:r w:rsidRPr="00AD377C">
              <w:rPr>
                <w:rFonts w:ascii="Arial" w:hAnsi="Arial" w:cs="Arial"/>
                <w:sz w:val="20"/>
              </w:rPr>
              <w:t>and</w:t>
            </w:r>
            <w:r w:rsidRPr="00AD377C">
              <w:rPr>
                <w:rFonts w:ascii="Arial" w:hAnsi="Arial" w:cs="Arial"/>
                <w:spacing w:val="-12"/>
                <w:sz w:val="20"/>
              </w:rPr>
              <w:t xml:space="preserve"> </w:t>
            </w:r>
            <w:r w:rsidRPr="00AD377C">
              <w:rPr>
                <w:rFonts w:ascii="Arial" w:hAnsi="Arial" w:cs="Arial"/>
                <w:sz w:val="20"/>
              </w:rPr>
              <w:t>amount</w:t>
            </w:r>
            <w:r w:rsidRPr="00AD377C">
              <w:rPr>
                <w:rFonts w:ascii="Arial" w:hAnsi="Arial" w:cs="Arial"/>
                <w:spacing w:val="-12"/>
                <w:sz w:val="20"/>
              </w:rPr>
              <w:t xml:space="preserve"> </w:t>
            </w:r>
            <w:r w:rsidRPr="00AD377C">
              <w:rPr>
                <w:rFonts w:ascii="Arial" w:hAnsi="Arial" w:cs="Arial"/>
                <w:sz w:val="20"/>
              </w:rPr>
              <w:t>by reason code</w:t>
            </w:r>
          </w:p>
        </w:tc>
        <w:tc>
          <w:tcPr>
            <w:tcW w:w="1249" w:type="pct"/>
            <w:tcBorders>
              <w:top w:val="single" w:sz="6" w:space="0" w:color="auto"/>
              <w:left w:val="single" w:sz="6" w:space="0" w:color="auto"/>
              <w:bottom w:val="single" w:sz="6" w:space="0" w:color="auto"/>
              <w:right w:val="single" w:sz="6" w:space="0" w:color="auto"/>
            </w:tcBorders>
          </w:tcPr>
          <w:p w14:paraId="3EF71646" w14:textId="77777777" w:rsidR="002A5701" w:rsidRPr="00AD377C" w:rsidRDefault="002A5701" w:rsidP="002A5701">
            <w:pPr>
              <w:pStyle w:val="TableParagraph"/>
              <w:ind w:left="8"/>
              <w:rPr>
                <w:rFonts w:ascii="Arial" w:hAnsi="Arial" w:cs="Arial"/>
                <w:sz w:val="20"/>
              </w:rPr>
            </w:pPr>
            <w:r w:rsidRPr="00AD377C">
              <w:rPr>
                <w:rFonts w:ascii="Arial" w:hAnsi="Arial" w:cs="Arial"/>
                <w:sz w:val="20"/>
              </w:rPr>
              <w:t>Processing</w:t>
            </w:r>
            <w:r w:rsidRPr="00AD377C">
              <w:rPr>
                <w:rFonts w:ascii="Arial" w:hAnsi="Arial" w:cs="Arial"/>
                <w:spacing w:val="-12"/>
                <w:sz w:val="20"/>
              </w:rPr>
              <w:t xml:space="preserve"> </w:t>
            </w:r>
            <w:r w:rsidRPr="00AD377C">
              <w:rPr>
                <w:rFonts w:ascii="Arial" w:hAnsi="Arial" w:cs="Arial"/>
                <w:sz w:val="20"/>
              </w:rPr>
              <w:t>issues</w:t>
            </w:r>
            <w:r w:rsidRPr="00AD377C">
              <w:rPr>
                <w:rFonts w:ascii="Arial" w:hAnsi="Arial" w:cs="Arial"/>
                <w:spacing w:val="-10"/>
                <w:sz w:val="20"/>
              </w:rPr>
              <w:t xml:space="preserve"> </w:t>
            </w:r>
            <w:r w:rsidRPr="00AD377C">
              <w:rPr>
                <w:rFonts w:ascii="Arial" w:hAnsi="Arial" w:cs="Arial"/>
                <w:sz w:val="20"/>
              </w:rPr>
              <w:t>-</w:t>
            </w:r>
            <w:r w:rsidRPr="00AD377C">
              <w:rPr>
                <w:rFonts w:ascii="Arial" w:hAnsi="Arial" w:cs="Arial"/>
                <w:spacing w:val="-12"/>
                <w:sz w:val="20"/>
              </w:rPr>
              <w:t xml:space="preserve"> </w:t>
            </w:r>
            <w:r w:rsidRPr="00AD377C">
              <w:rPr>
                <w:rFonts w:ascii="Arial" w:hAnsi="Arial" w:cs="Arial"/>
                <w:sz w:val="20"/>
              </w:rPr>
              <w:t xml:space="preserve">billing </w:t>
            </w:r>
            <w:r w:rsidRPr="00AD377C">
              <w:rPr>
                <w:rFonts w:ascii="Arial" w:hAnsi="Arial" w:cs="Arial"/>
                <w:spacing w:val="-2"/>
                <w:sz w:val="20"/>
              </w:rPr>
              <w:t>accuracy</w:t>
            </w:r>
          </w:p>
          <w:p w14:paraId="16E80013" w14:textId="281E4097" w:rsidR="002A5701" w:rsidRPr="00AD377C" w:rsidRDefault="002A5701" w:rsidP="002A5701">
            <w:pPr>
              <w:pStyle w:val="TableParagraph"/>
              <w:ind w:left="8"/>
              <w:rPr>
                <w:rFonts w:ascii="Arial" w:hAnsi="Arial" w:cs="Arial"/>
                <w:sz w:val="20"/>
              </w:rPr>
            </w:pPr>
            <w:r w:rsidRPr="00AD377C">
              <w:rPr>
                <w:rFonts w:ascii="Arial" w:hAnsi="Arial" w:cs="Arial"/>
                <w:sz w:val="20"/>
              </w:rPr>
              <w:t>Solution design - sales terms</w:t>
            </w:r>
            <w:r w:rsidRPr="00AD377C">
              <w:rPr>
                <w:rFonts w:ascii="Arial" w:hAnsi="Arial" w:cs="Arial"/>
                <w:spacing w:val="-12"/>
                <w:sz w:val="20"/>
              </w:rPr>
              <w:t xml:space="preserve"> </w:t>
            </w:r>
            <w:r w:rsidRPr="00AD377C">
              <w:rPr>
                <w:rFonts w:ascii="Arial" w:hAnsi="Arial" w:cs="Arial"/>
                <w:sz w:val="20"/>
              </w:rPr>
              <w:t>and</w:t>
            </w:r>
            <w:r w:rsidRPr="00AD377C">
              <w:rPr>
                <w:rFonts w:ascii="Arial" w:hAnsi="Arial" w:cs="Arial"/>
                <w:spacing w:val="-12"/>
                <w:sz w:val="20"/>
              </w:rPr>
              <w:t xml:space="preserve"> </w:t>
            </w:r>
            <w:r w:rsidRPr="00AD377C">
              <w:rPr>
                <w:rFonts w:ascii="Arial" w:hAnsi="Arial" w:cs="Arial"/>
                <w:sz w:val="20"/>
              </w:rPr>
              <w:t>conditions</w:t>
            </w:r>
            <w:r w:rsidRPr="00AD377C">
              <w:rPr>
                <w:rFonts w:ascii="Arial" w:hAnsi="Arial" w:cs="Arial"/>
                <w:spacing w:val="-12"/>
                <w:sz w:val="20"/>
              </w:rPr>
              <w:t xml:space="preserve"> </w:t>
            </w:r>
            <w:r w:rsidRPr="00AD377C">
              <w:rPr>
                <w:rFonts w:ascii="Arial" w:hAnsi="Arial" w:cs="Arial"/>
                <w:sz w:val="20"/>
              </w:rPr>
              <w:t>not clear or side letters</w:t>
            </w:r>
          </w:p>
        </w:tc>
        <w:tc>
          <w:tcPr>
            <w:tcW w:w="1251" w:type="pct"/>
            <w:tcBorders>
              <w:top w:val="single" w:sz="6" w:space="0" w:color="auto"/>
              <w:left w:val="single" w:sz="6" w:space="0" w:color="auto"/>
              <w:bottom w:val="single" w:sz="6" w:space="0" w:color="auto"/>
              <w:right w:val="single" w:sz="6" w:space="0" w:color="auto"/>
            </w:tcBorders>
          </w:tcPr>
          <w:p w14:paraId="2BA0AD6F" w14:textId="77777777" w:rsidR="002A5701" w:rsidRPr="00AD377C" w:rsidRDefault="002A5701" w:rsidP="002A5701">
            <w:pPr>
              <w:pStyle w:val="TableParagraph"/>
              <w:ind w:left="8"/>
              <w:rPr>
                <w:rFonts w:ascii="Arial" w:hAnsi="Arial" w:cs="Arial"/>
                <w:sz w:val="20"/>
              </w:rPr>
            </w:pPr>
            <w:r w:rsidRPr="00AD377C">
              <w:rPr>
                <w:rFonts w:ascii="Arial" w:hAnsi="Arial" w:cs="Arial"/>
                <w:sz w:val="20"/>
              </w:rPr>
              <w:t>Incorrect</w:t>
            </w:r>
            <w:r w:rsidRPr="00AD377C">
              <w:rPr>
                <w:rFonts w:ascii="Arial" w:hAnsi="Arial" w:cs="Arial"/>
                <w:spacing w:val="-14"/>
                <w:sz w:val="20"/>
              </w:rPr>
              <w:t xml:space="preserve"> </w:t>
            </w:r>
            <w:r w:rsidRPr="00AD377C">
              <w:rPr>
                <w:rFonts w:ascii="Arial" w:hAnsi="Arial" w:cs="Arial"/>
                <w:sz w:val="20"/>
              </w:rPr>
              <w:t xml:space="preserve">revenue </w:t>
            </w:r>
            <w:r w:rsidRPr="00AD377C">
              <w:rPr>
                <w:rFonts w:ascii="Arial" w:hAnsi="Arial" w:cs="Arial"/>
                <w:spacing w:val="-2"/>
                <w:sz w:val="20"/>
              </w:rPr>
              <w:t>recognition</w:t>
            </w:r>
          </w:p>
          <w:p w14:paraId="4E2A473A" w14:textId="77777777" w:rsidR="002A5701" w:rsidRPr="00AD377C" w:rsidRDefault="002A5701" w:rsidP="002A5701">
            <w:pPr>
              <w:pStyle w:val="TableParagraph"/>
              <w:ind w:left="8" w:right="186"/>
              <w:rPr>
                <w:rFonts w:ascii="Arial" w:hAnsi="Arial" w:cs="Arial"/>
                <w:sz w:val="20"/>
              </w:rPr>
            </w:pPr>
            <w:r w:rsidRPr="00AD377C">
              <w:rPr>
                <w:rFonts w:ascii="Arial" w:hAnsi="Arial" w:cs="Arial"/>
                <w:sz w:val="20"/>
              </w:rPr>
              <w:t>Accuracy</w:t>
            </w:r>
            <w:r w:rsidRPr="00AD377C">
              <w:rPr>
                <w:rFonts w:ascii="Arial" w:hAnsi="Arial" w:cs="Arial"/>
                <w:spacing w:val="-14"/>
                <w:sz w:val="20"/>
              </w:rPr>
              <w:t xml:space="preserve"> </w:t>
            </w:r>
            <w:r w:rsidRPr="00AD377C">
              <w:rPr>
                <w:rFonts w:ascii="Arial" w:hAnsi="Arial" w:cs="Arial"/>
                <w:sz w:val="20"/>
              </w:rPr>
              <w:t>of</w:t>
            </w:r>
            <w:r w:rsidRPr="00AD377C">
              <w:rPr>
                <w:rFonts w:ascii="Arial" w:hAnsi="Arial" w:cs="Arial"/>
                <w:spacing w:val="-13"/>
                <w:sz w:val="20"/>
              </w:rPr>
              <w:t xml:space="preserve"> </w:t>
            </w:r>
            <w:r w:rsidRPr="00AD377C">
              <w:rPr>
                <w:rFonts w:ascii="Arial" w:hAnsi="Arial" w:cs="Arial"/>
                <w:sz w:val="20"/>
              </w:rPr>
              <w:t xml:space="preserve">recording </w:t>
            </w:r>
            <w:r w:rsidRPr="00AD377C">
              <w:rPr>
                <w:rFonts w:ascii="Arial" w:hAnsi="Arial" w:cs="Arial"/>
                <w:spacing w:val="-2"/>
                <w:sz w:val="20"/>
              </w:rPr>
              <w:t xml:space="preserve">transactions </w:t>
            </w:r>
            <w:r w:rsidRPr="00AD377C">
              <w:rPr>
                <w:rFonts w:ascii="Arial" w:hAnsi="Arial" w:cs="Arial"/>
                <w:sz w:val="20"/>
              </w:rPr>
              <w:t>Unapproved or</w:t>
            </w:r>
          </w:p>
          <w:p w14:paraId="5D579BE3" w14:textId="46FB55FC" w:rsidR="002A5701" w:rsidRPr="00AD377C" w:rsidRDefault="002A5701" w:rsidP="002A5701">
            <w:pPr>
              <w:pStyle w:val="TableParagraph"/>
              <w:ind w:left="8" w:right="46"/>
              <w:rPr>
                <w:rFonts w:ascii="Arial" w:hAnsi="Arial" w:cs="Arial"/>
                <w:sz w:val="20"/>
              </w:rPr>
            </w:pPr>
            <w:r w:rsidRPr="00AD377C">
              <w:rPr>
                <w:rFonts w:ascii="Arial" w:hAnsi="Arial" w:cs="Arial"/>
                <w:sz w:val="20"/>
              </w:rPr>
              <w:t>incomplete</w:t>
            </w:r>
            <w:r w:rsidRPr="00AD377C">
              <w:rPr>
                <w:rFonts w:ascii="Arial" w:hAnsi="Arial" w:cs="Arial"/>
                <w:spacing w:val="-5"/>
                <w:sz w:val="20"/>
              </w:rPr>
              <w:t xml:space="preserve"> </w:t>
            </w:r>
            <w:r w:rsidRPr="00AD377C">
              <w:rPr>
                <w:rFonts w:ascii="Arial" w:hAnsi="Arial" w:cs="Arial"/>
                <w:sz w:val="20"/>
              </w:rPr>
              <w:t>sales</w:t>
            </w:r>
            <w:r w:rsidRPr="00AD377C">
              <w:rPr>
                <w:rFonts w:ascii="Arial" w:hAnsi="Arial" w:cs="Arial"/>
                <w:spacing w:val="-4"/>
                <w:sz w:val="20"/>
              </w:rPr>
              <w:t xml:space="preserve"> </w:t>
            </w:r>
            <w:r w:rsidRPr="00AD377C">
              <w:rPr>
                <w:rFonts w:ascii="Arial" w:hAnsi="Arial" w:cs="Arial"/>
                <w:spacing w:val="-2"/>
                <w:sz w:val="20"/>
              </w:rPr>
              <w:t>terms</w:t>
            </w:r>
          </w:p>
        </w:tc>
      </w:tr>
      <w:tr w:rsidR="002A5701" w:rsidRPr="00AD377C" w14:paraId="13053FB5" w14:textId="77777777" w:rsidTr="0042571A">
        <w:tc>
          <w:tcPr>
            <w:tcW w:w="1250" w:type="pct"/>
            <w:tcBorders>
              <w:top w:val="single" w:sz="6" w:space="0" w:color="auto"/>
              <w:left w:val="single" w:sz="6" w:space="0" w:color="auto"/>
              <w:bottom w:val="single" w:sz="6" w:space="0" w:color="auto"/>
              <w:right w:val="single" w:sz="6" w:space="0" w:color="auto"/>
            </w:tcBorders>
          </w:tcPr>
          <w:p w14:paraId="7CE5DC9D" w14:textId="4B69ABD0" w:rsidR="002A5701" w:rsidRPr="00AD377C" w:rsidRDefault="002A5701" w:rsidP="002A5701">
            <w:pPr>
              <w:autoSpaceDE w:val="0"/>
              <w:autoSpaceDN w:val="0"/>
              <w:adjustRightInd w:val="0"/>
              <w:rPr>
                <w:rFonts w:ascii="Arial" w:hAnsi="Arial" w:cs="Arial"/>
                <w:sz w:val="20"/>
              </w:rPr>
            </w:pPr>
            <w:r w:rsidRPr="00AD377C">
              <w:rPr>
                <w:rFonts w:ascii="Arial" w:hAnsi="Arial" w:cs="Arial"/>
                <w:sz w:val="20"/>
              </w:rPr>
              <w:t>Used equipment and parts</w:t>
            </w:r>
            <w:r w:rsidRPr="00AD377C">
              <w:rPr>
                <w:rFonts w:ascii="Arial" w:hAnsi="Arial" w:cs="Arial"/>
                <w:spacing w:val="-12"/>
                <w:sz w:val="20"/>
              </w:rPr>
              <w:t xml:space="preserve"> </w:t>
            </w:r>
            <w:r w:rsidRPr="00AD377C">
              <w:rPr>
                <w:rFonts w:ascii="Arial" w:hAnsi="Arial" w:cs="Arial"/>
                <w:sz w:val="20"/>
              </w:rPr>
              <w:t>available</w:t>
            </w:r>
            <w:r w:rsidRPr="00AD377C">
              <w:rPr>
                <w:rFonts w:ascii="Arial" w:hAnsi="Arial" w:cs="Arial"/>
                <w:spacing w:val="-12"/>
                <w:sz w:val="20"/>
              </w:rPr>
              <w:t xml:space="preserve"> </w:t>
            </w:r>
            <w:r w:rsidRPr="00AD377C">
              <w:rPr>
                <w:rFonts w:ascii="Arial" w:hAnsi="Arial" w:cs="Arial"/>
                <w:sz w:val="20"/>
              </w:rPr>
              <w:t>for</w:t>
            </w:r>
            <w:r w:rsidRPr="00AD377C">
              <w:rPr>
                <w:rFonts w:ascii="Arial" w:hAnsi="Arial" w:cs="Arial"/>
                <w:spacing w:val="-12"/>
                <w:sz w:val="20"/>
              </w:rPr>
              <w:t xml:space="preserve"> </w:t>
            </w:r>
            <w:r w:rsidRPr="00AD377C">
              <w:rPr>
                <w:rFonts w:ascii="Arial" w:hAnsi="Arial" w:cs="Arial"/>
                <w:sz w:val="20"/>
              </w:rPr>
              <w:t>sale</w:t>
            </w:r>
          </w:p>
        </w:tc>
        <w:tc>
          <w:tcPr>
            <w:tcW w:w="1250" w:type="pct"/>
            <w:tcBorders>
              <w:top w:val="single" w:sz="6" w:space="0" w:color="auto"/>
              <w:left w:val="single" w:sz="6" w:space="0" w:color="auto"/>
              <w:bottom w:val="single" w:sz="6" w:space="0" w:color="auto"/>
              <w:right w:val="single" w:sz="6" w:space="0" w:color="auto"/>
            </w:tcBorders>
          </w:tcPr>
          <w:p w14:paraId="2FF13915" w14:textId="77777777" w:rsidR="002A5701" w:rsidRPr="00AD377C" w:rsidRDefault="002A5701" w:rsidP="002A5701">
            <w:pPr>
              <w:pStyle w:val="TableParagraph"/>
              <w:ind w:left="8" w:right="75"/>
              <w:rPr>
                <w:rFonts w:ascii="Arial" w:hAnsi="Arial" w:cs="Arial"/>
                <w:sz w:val="20"/>
              </w:rPr>
            </w:pPr>
            <w:r w:rsidRPr="00AD377C">
              <w:rPr>
                <w:rFonts w:ascii="Arial" w:hAnsi="Arial" w:cs="Arial"/>
                <w:sz w:val="20"/>
              </w:rPr>
              <w:t>Aging</w:t>
            </w:r>
            <w:r w:rsidRPr="00AD377C">
              <w:rPr>
                <w:rFonts w:ascii="Arial" w:hAnsi="Arial" w:cs="Arial"/>
                <w:spacing w:val="-11"/>
                <w:sz w:val="20"/>
              </w:rPr>
              <w:t xml:space="preserve"> </w:t>
            </w:r>
            <w:r w:rsidRPr="00AD377C">
              <w:rPr>
                <w:rFonts w:ascii="Arial" w:hAnsi="Arial" w:cs="Arial"/>
                <w:sz w:val="20"/>
              </w:rPr>
              <w:t>of</w:t>
            </w:r>
            <w:r w:rsidRPr="00AD377C">
              <w:rPr>
                <w:rFonts w:ascii="Arial" w:hAnsi="Arial" w:cs="Arial"/>
                <w:spacing w:val="-11"/>
                <w:sz w:val="20"/>
              </w:rPr>
              <w:t xml:space="preserve"> </w:t>
            </w:r>
            <w:r w:rsidRPr="00AD377C">
              <w:rPr>
                <w:rFonts w:ascii="Arial" w:hAnsi="Arial" w:cs="Arial"/>
                <w:sz w:val="20"/>
              </w:rPr>
              <w:t>used</w:t>
            </w:r>
            <w:r w:rsidRPr="00AD377C">
              <w:rPr>
                <w:rFonts w:ascii="Arial" w:hAnsi="Arial" w:cs="Arial"/>
                <w:spacing w:val="-11"/>
                <w:sz w:val="20"/>
              </w:rPr>
              <w:t xml:space="preserve"> </w:t>
            </w:r>
            <w:r w:rsidRPr="00AD377C">
              <w:rPr>
                <w:rFonts w:ascii="Arial" w:hAnsi="Arial" w:cs="Arial"/>
                <w:sz w:val="20"/>
              </w:rPr>
              <w:t xml:space="preserve">equipment and parts available for </w:t>
            </w:r>
            <w:r w:rsidRPr="00AD377C">
              <w:rPr>
                <w:rFonts w:ascii="Arial" w:hAnsi="Arial" w:cs="Arial"/>
                <w:spacing w:val="-4"/>
                <w:sz w:val="20"/>
              </w:rPr>
              <w:t>sale</w:t>
            </w:r>
          </w:p>
          <w:p w14:paraId="5427B165" w14:textId="77777777" w:rsidR="002A5701" w:rsidRPr="00AD377C" w:rsidRDefault="002A5701" w:rsidP="002A5701">
            <w:pPr>
              <w:pStyle w:val="TableParagraph"/>
              <w:ind w:left="8"/>
              <w:rPr>
                <w:rFonts w:ascii="Arial" w:hAnsi="Arial" w:cs="Arial"/>
                <w:sz w:val="20"/>
              </w:rPr>
            </w:pPr>
            <w:r w:rsidRPr="00AD377C">
              <w:rPr>
                <w:rFonts w:ascii="Arial" w:hAnsi="Arial" w:cs="Arial"/>
                <w:sz w:val="20"/>
              </w:rPr>
              <w:t>Reduction to fair market value</w:t>
            </w:r>
            <w:r w:rsidRPr="00AD377C">
              <w:rPr>
                <w:rFonts w:ascii="Arial" w:hAnsi="Arial" w:cs="Arial"/>
                <w:spacing w:val="-12"/>
                <w:sz w:val="20"/>
              </w:rPr>
              <w:t xml:space="preserve"> </w:t>
            </w:r>
            <w:r w:rsidRPr="00AD377C">
              <w:rPr>
                <w:rFonts w:ascii="Arial" w:hAnsi="Arial" w:cs="Arial"/>
                <w:sz w:val="20"/>
              </w:rPr>
              <w:t>as</w:t>
            </w:r>
            <w:r w:rsidRPr="00AD377C">
              <w:rPr>
                <w:rFonts w:ascii="Arial" w:hAnsi="Arial" w:cs="Arial"/>
                <w:spacing w:val="-12"/>
                <w:sz w:val="20"/>
              </w:rPr>
              <w:t xml:space="preserve"> </w:t>
            </w:r>
            <w:r w:rsidRPr="00AD377C">
              <w:rPr>
                <w:rFonts w:ascii="Arial" w:hAnsi="Arial" w:cs="Arial"/>
                <w:sz w:val="20"/>
              </w:rPr>
              <w:t>used</w:t>
            </w:r>
            <w:r w:rsidRPr="00AD377C">
              <w:rPr>
                <w:rFonts w:ascii="Arial" w:hAnsi="Arial" w:cs="Arial"/>
                <w:spacing w:val="-12"/>
                <w:sz w:val="20"/>
              </w:rPr>
              <w:t xml:space="preserve"> </w:t>
            </w:r>
            <w:r w:rsidRPr="00AD377C">
              <w:rPr>
                <w:rFonts w:ascii="Arial" w:hAnsi="Arial" w:cs="Arial"/>
                <w:sz w:val="20"/>
              </w:rPr>
              <w:t>equipment</w:t>
            </w:r>
          </w:p>
          <w:p w14:paraId="194D7C28" w14:textId="11CD5692" w:rsidR="002A5701" w:rsidRPr="00AD377C" w:rsidRDefault="002A5701" w:rsidP="002A5701">
            <w:pPr>
              <w:pStyle w:val="TableParagraph"/>
              <w:ind w:left="8"/>
              <w:rPr>
                <w:rFonts w:ascii="Arial" w:hAnsi="Arial" w:cs="Arial"/>
                <w:sz w:val="20"/>
              </w:rPr>
            </w:pPr>
            <w:r w:rsidRPr="00AD377C">
              <w:rPr>
                <w:rFonts w:ascii="Arial" w:hAnsi="Arial" w:cs="Arial"/>
                <w:spacing w:val="-4"/>
                <w:sz w:val="20"/>
              </w:rPr>
              <w:t>aged</w:t>
            </w:r>
          </w:p>
        </w:tc>
        <w:tc>
          <w:tcPr>
            <w:tcW w:w="1249" w:type="pct"/>
            <w:tcBorders>
              <w:top w:val="single" w:sz="6" w:space="0" w:color="auto"/>
              <w:left w:val="single" w:sz="6" w:space="0" w:color="auto"/>
              <w:bottom w:val="single" w:sz="6" w:space="0" w:color="auto"/>
              <w:right w:val="single" w:sz="6" w:space="0" w:color="auto"/>
            </w:tcBorders>
          </w:tcPr>
          <w:p w14:paraId="0D7EE194" w14:textId="77777777" w:rsidR="002A5701" w:rsidRPr="00AD377C" w:rsidRDefault="002A5701" w:rsidP="002A5701">
            <w:pPr>
              <w:pStyle w:val="TableParagraph"/>
              <w:ind w:left="8"/>
              <w:rPr>
                <w:rFonts w:ascii="Arial" w:hAnsi="Arial" w:cs="Arial"/>
                <w:sz w:val="20"/>
              </w:rPr>
            </w:pPr>
            <w:r w:rsidRPr="00AD377C">
              <w:rPr>
                <w:rFonts w:ascii="Arial" w:hAnsi="Arial" w:cs="Arial"/>
                <w:sz w:val="20"/>
              </w:rPr>
              <w:t>Used</w:t>
            </w:r>
            <w:r w:rsidRPr="00AD377C">
              <w:rPr>
                <w:rFonts w:ascii="Arial" w:hAnsi="Arial" w:cs="Arial"/>
                <w:spacing w:val="-14"/>
                <w:sz w:val="20"/>
              </w:rPr>
              <w:t xml:space="preserve"> </w:t>
            </w:r>
            <w:r w:rsidRPr="00AD377C">
              <w:rPr>
                <w:rFonts w:ascii="Arial" w:hAnsi="Arial" w:cs="Arial"/>
                <w:sz w:val="20"/>
              </w:rPr>
              <w:t>equipment</w:t>
            </w:r>
            <w:r w:rsidRPr="00AD377C">
              <w:rPr>
                <w:rFonts w:ascii="Arial" w:hAnsi="Arial" w:cs="Arial"/>
                <w:spacing w:val="-13"/>
                <w:sz w:val="20"/>
              </w:rPr>
              <w:t xml:space="preserve"> </w:t>
            </w:r>
            <w:r w:rsidRPr="00AD377C">
              <w:rPr>
                <w:rFonts w:ascii="Arial" w:hAnsi="Arial" w:cs="Arial"/>
                <w:sz w:val="20"/>
              </w:rPr>
              <w:t>available for sale not being tracked and sold</w:t>
            </w:r>
          </w:p>
          <w:p w14:paraId="57A0A9A1" w14:textId="77777777" w:rsidR="002A5701" w:rsidRPr="00AD377C" w:rsidRDefault="002A5701" w:rsidP="002A5701">
            <w:pPr>
              <w:pStyle w:val="TableParagraph"/>
              <w:ind w:left="8"/>
              <w:rPr>
                <w:rFonts w:ascii="Arial" w:hAnsi="Arial" w:cs="Arial"/>
                <w:sz w:val="20"/>
              </w:rPr>
            </w:pPr>
            <w:r w:rsidRPr="00AD377C">
              <w:rPr>
                <w:rFonts w:ascii="Arial" w:hAnsi="Arial" w:cs="Arial"/>
                <w:sz w:val="20"/>
              </w:rPr>
              <w:t>Fair market value overstated</w:t>
            </w:r>
            <w:r w:rsidRPr="00AD377C">
              <w:rPr>
                <w:rFonts w:ascii="Arial" w:hAnsi="Arial" w:cs="Arial"/>
                <w:spacing w:val="-12"/>
                <w:sz w:val="20"/>
              </w:rPr>
              <w:t xml:space="preserve"> </w:t>
            </w:r>
            <w:r w:rsidRPr="00AD377C">
              <w:rPr>
                <w:rFonts w:ascii="Arial" w:hAnsi="Arial" w:cs="Arial"/>
                <w:sz w:val="20"/>
              </w:rPr>
              <w:t>for</w:t>
            </w:r>
            <w:r w:rsidRPr="00AD377C">
              <w:rPr>
                <w:rFonts w:ascii="Arial" w:hAnsi="Arial" w:cs="Arial"/>
                <w:spacing w:val="-12"/>
                <w:sz w:val="20"/>
              </w:rPr>
              <w:t xml:space="preserve"> </w:t>
            </w:r>
            <w:r w:rsidRPr="00AD377C">
              <w:rPr>
                <w:rFonts w:ascii="Arial" w:hAnsi="Arial" w:cs="Arial"/>
                <w:sz w:val="20"/>
              </w:rPr>
              <w:t>aged</w:t>
            </w:r>
            <w:r w:rsidRPr="00AD377C">
              <w:rPr>
                <w:rFonts w:ascii="Arial" w:hAnsi="Arial" w:cs="Arial"/>
                <w:spacing w:val="-12"/>
                <w:sz w:val="20"/>
              </w:rPr>
              <w:t xml:space="preserve"> </w:t>
            </w:r>
            <w:proofErr w:type="gramStart"/>
            <w:r w:rsidRPr="00AD377C">
              <w:rPr>
                <w:rFonts w:ascii="Arial" w:hAnsi="Arial" w:cs="Arial"/>
                <w:sz w:val="20"/>
              </w:rPr>
              <w:t>used</w:t>
            </w:r>
            <w:proofErr w:type="gramEnd"/>
          </w:p>
          <w:p w14:paraId="4CA0CD97" w14:textId="49986E8A" w:rsidR="002A5701" w:rsidRPr="00AD377C" w:rsidRDefault="002A5701" w:rsidP="002A5701">
            <w:pPr>
              <w:pStyle w:val="TableParagraph"/>
              <w:ind w:left="8"/>
              <w:rPr>
                <w:rFonts w:ascii="Arial" w:hAnsi="Arial" w:cs="Arial"/>
                <w:sz w:val="20"/>
              </w:rPr>
            </w:pPr>
            <w:r w:rsidRPr="00AD377C">
              <w:rPr>
                <w:rFonts w:ascii="Arial" w:hAnsi="Arial" w:cs="Arial"/>
                <w:sz w:val="20"/>
              </w:rPr>
              <w:t>equipment</w:t>
            </w:r>
            <w:r w:rsidRPr="00AD377C">
              <w:rPr>
                <w:rFonts w:ascii="Arial" w:hAnsi="Arial" w:cs="Arial"/>
                <w:spacing w:val="-5"/>
                <w:sz w:val="20"/>
              </w:rPr>
              <w:t xml:space="preserve"> </w:t>
            </w:r>
            <w:r w:rsidRPr="00AD377C">
              <w:rPr>
                <w:rFonts w:ascii="Arial" w:hAnsi="Arial" w:cs="Arial"/>
                <w:sz w:val="20"/>
              </w:rPr>
              <w:t>and</w:t>
            </w:r>
            <w:r w:rsidRPr="00AD377C">
              <w:rPr>
                <w:rFonts w:ascii="Arial" w:hAnsi="Arial" w:cs="Arial"/>
                <w:spacing w:val="-5"/>
                <w:sz w:val="20"/>
              </w:rPr>
              <w:t xml:space="preserve"> </w:t>
            </w:r>
            <w:r w:rsidRPr="00AD377C">
              <w:rPr>
                <w:rFonts w:ascii="Arial" w:hAnsi="Arial" w:cs="Arial"/>
                <w:spacing w:val="-2"/>
                <w:sz w:val="20"/>
              </w:rPr>
              <w:t>parts</w:t>
            </w:r>
          </w:p>
        </w:tc>
        <w:tc>
          <w:tcPr>
            <w:tcW w:w="1251" w:type="pct"/>
            <w:tcBorders>
              <w:top w:val="single" w:sz="6" w:space="0" w:color="auto"/>
              <w:left w:val="single" w:sz="6" w:space="0" w:color="auto"/>
              <w:bottom w:val="single" w:sz="6" w:space="0" w:color="auto"/>
              <w:right w:val="single" w:sz="6" w:space="0" w:color="auto"/>
            </w:tcBorders>
          </w:tcPr>
          <w:p w14:paraId="4FFC097F" w14:textId="77D570EE" w:rsidR="002A5701" w:rsidRPr="00AD377C" w:rsidRDefault="002A5701" w:rsidP="002A5701">
            <w:pPr>
              <w:pStyle w:val="TableParagraph"/>
              <w:ind w:left="8"/>
              <w:rPr>
                <w:rFonts w:ascii="Arial" w:hAnsi="Arial" w:cs="Arial"/>
                <w:sz w:val="20"/>
              </w:rPr>
            </w:pPr>
            <w:r w:rsidRPr="00AD377C">
              <w:rPr>
                <w:rFonts w:ascii="Arial" w:hAnsi="Arial" w:cs="Arial"/>
                <w:sz w:val="20"/>
              </w:rPr>
              <w:t xml:space="preserve">Loss of sales </w:t>
            </w:r>
            <w:proofErr w:type="gramStart"/>
            <w:r w:rsidRPr="00AD377C">
              <w:rPr>
                <w:rFonts w:ascii="Arial" w:hAnsi="Arial" w:cs="Arial"/>
                <w:sz w:val="20"/>
              </w:rPr>
              <w:t>Over</w:t>
            </w:r>
            <w:r w:rsidRPr="00AD377C">
              <w:rPr>
                <w:rFonts w:ascii="Arial" w:hAnsi="Arial" w:cs="Arial"/>
                <w:spacing w:val="-14"/>
                <w:sz w:val="20"/>
              </w:rPr>
              <w:t xml:space="preserve"> </w:t>
            </w:r>
            <w:r w:rsidRPr="00AD377C">
              <w:rPr>
                <w:rFonts w:ascii="Arial" w:hAnsi="Arial" w:cs="Arial"/>
                <w:sz w:val="20"/>
              </w:rPr>
              <w:t>valuation</w:t>
            </w:r>
            <w:proofErr w:type="gramEnd"/>
            <w:r w:rsidRPr="00AD377C">
              <w:rPr>
                <w:rFonts w:ascii="Arial" w:hAnsi="Arial" w:cs="Arial"/>
                <w:spacing w:val="-13"/>
                <w:sz w:val="20"/>
              </w:rPr>
              <w:t xml:space="preserve"> </w:t>
            </w:r>
            <w:r w:rsidRPr="00AD377C">
              <w:rPr>
                <w:rFonts w:ascii="Arial" w:hAnsi="Arial" w:cs="Arial"/>
                <w:sz w:val="20"/>
              </w:rPr>
              <w:t xml:space="preserve">of </w:t>
            </w:r>
            <w:r w:rsidRPr="00AD377C">
              <w:rPr>
                <w:rFonts w:ascii="Arial" w:hAnsi="Arial" w:cs="Arial"/>
                <w:spacing w:val="-2"/>
                <w:sz w:val="20"/>
              </w:rPr>
              <w:t>inventory</w:t>
            </w:r>
          </w:p>
        </w:tc>
      </w:tr>
      <w:tr w:rsidR="002A5701" w:rsidRPr="00AD377C" w14:paraId="6242F24F" w14:textId="77777777" w:rsidTr="0042571A">
        <w:tc>
          <w:tcPr>
            <w:tcW w:w="1250" w:type="pct"/>
            <w:tcBorders>
              <w:top w:val="single" w:sz="6" w:space="0" w:color="auto"/>
              <w:left w:val="single" w:sz="6" w:space="0" w:color="auto"/>
              <w:bottom w:val="single" w:sz="6" w:space="0" w:color="auto"/>
              <w:right w:val="single" w:sz="6" w:space="0" w:color="auto"/>
            </w:tcBorders>
          </w:tcPr>
          <w:p w14:paraId="6CF82622" w14:textId="764C9DC0" w:rsidR="002A5701" w:rsidRPr="00AD377C" w:rsidRDefault="002A5701" w:rsidP="002A5701">
            <w:pPr>
              <w:pStyle w:val="TableParagraph"/>
              <w:ind w:right="68"/>
              <w:rPr>
                <w:rFonts w:ascii="Arial" w:hAnsi="Arial" w:cs="Arial"/>
                <w:sz w:val="20"/>
              </w:rPr>
            </w:pPr>
            <w:r w:rsidRPr="00AD377C">
              <w:rPr>
                <w:rFonts w:ascii="Arial" w:hAnsi="Arial" w:cs="Arial"/>
                <w:sz w:val="20"/>
              </w:rPr>
              <w:t>Document Repositories</w:t>
            </w:r>
          </w:p>
        </w:tc>
        <w:tc>
          <w:tcPr>
            <w:tcW w:w="1250" w:type="pct"/>
            <w:tcBorders>
              <w:top w:val="single" w:sz="6" w:space="0" w:color="auto"/>
              <w:left w:val="single" w:sz="6" w:space="0" w:color="auto"/>
              <w:bottom w:val="single" w:sz="6" w:space="0" w:color="auto"/>
              <w:right w:val="single" w:sz="6" w:space="0" w:color="auto"/>
            </w:tcBorders>
          </w:tcPr>
          <w:p w14:paraId="06DBCFB4" w14:textId="1A7D187F" w:rsidR="002A5701" w:rsidRPr="00AD377C" w:rsidRDefault="002A5701" w:rsidP="002A5701">
            <w:pPr>
              <w:pStyle w:val="TableParagraph"/>
              <w:ind w:left="8"/>
              <w:rPr>
                <w:rFonts w:ascii="Arial" w:hAnsi="Arial" w:cs="Arial"/>
                <w:sz w:val="20"/>
              </w:rPr>
            </w:pPr>
            <w:r w:rsidRPr="00AD377C">
              <w:rPr>
                <w:rFonts w:ascii="Arial" w:hAnsi="Arial" w:cs="Arial"/>
                <w:sz w:val="20"/>
              </w:rPr>
              <w:t>Request Technology team to</w:t>
            </w:r>
            <w:r w:rsidRPr="00AD377C">
              <w:rPr>
                <w:rFonts w:ascii="Arial" w:hAnsi="Arial" w:cs="Arial"/>
                <w:spacing w:val="-7"/>
                <w:sz w:val="20"/>
              </w:rPr>
              <w:t xml:space="preserve"> </w:t>
            </w:r>
            <w:r w:rsidRPr="00AD377C">
              <w:rPr>
                <w:rFonts w:ascii="Arial" w:hAnsi="Arial" w:cs="Arial"/>
                <w:sz w:val="20"/>
              </w:rPr>
              <w:t>perform</w:t>
            </w:r>
            <w:r w:rsidRPr="00AD377C">
              <w:rPr>
                <w:rFonts w:ascii="Arial" w:hAnsi="Arial" w:cs="Arial"/>
                <w:spacing w:val="-7"/>
                <w:sz w:val="20"/>
              </w:rPr>
              <w:t xml:space="preserve"> </w:t>
            </w:r>
            <w:r w:rsidRPr="00AD377C">
              <w:rPr>
                <w:rFonts w:ascii="Arial" w:hAnsi="Arial" w:cs="Arial"/>
                <w:sz w:val="20"/>
              </w:rPr>
              <w:t>a</w:t>
            </w:r>
            <w:r w:rsidRPr="00AD377C">
              <w:rPr>
                <w:rFonts w:ascii="Arial" w:hAnsi="Arial" w:cs="Arial"/>
                <w:spacing w:val="-7"/>
                <w:sz w:val="20"/>
              </w:rPr>
              <w:t xml:space="preserve"> </w:t>
            </w:r>
            <w:r w:rsidRPr="00AD377C">
              <w:rPr>
                <w:rFonts w:ascii="Arial" w:hAnsi="Arial" w:cs="Arial"/>
                <w:sz w:val="20"/>
              </w:rPr>
              <w:t>scan</w:t>
            </w:r>
            <w:r w:rsidRPr="00AD377C">
              <w:rPr>
                <w:rFonts w:ascii="Arial" w:hAnsi="Arial" w:cs="Arial"/>
                <w:spacing w:val="-7"/>
                <w:sz w:val="20"/>
              </w:rPr>
              <w:t xml:space="preserve"> </w:t>
            </w:r>
            <w:r w:rsidRPr="00AD377C">
              <w:rPr>
                <w:rFonts w:ascii="Arial" w:hAnsi="Arial" w:cs="Arial"/>
                <w:sz w:val="20"/>
              </w:rPr>
              <w:t>of the document repositories</w:t>
            </w:r>
          </w:p>
        </w:tc>
        <w:tc>
          <w:tcPr>
            <w:tcW w:w="1249" w:type="pct"/>
            <w:tcBorders>
              <w:top w:val="single" w:sz="6" w:space="0" w:color="auto"/>
              <w:left w:val="single" w:sz="6" w:space="0" w:color="auto"/>
              <w:bottom w:val="single" w:sz="6" w:space="0" w:color="auto"/>
              <w:right w:val="single" w:sz="6" w:space="0" w:color="auto"/>
            </w:tcBorders>
          </w:tcPr>
          <w:p w14:paraId="39BBEEDA" w14:textId="6AC81FE9" w:rsidR="002A5701" w:rsidRPr="00AD377C" w:rsidRDefault="002A5701" w:rsidP="002A5701">
            <w:pPr>
              <w:pStyle w:val="TableParagraph"/>
              <w:ind w:left="8"/>
              <w:rPr>
                <w:rFonts w:ascii="Arial" w:hAnsi="Arial" w:cs="Arial"/>
                <w:sz w:val="20"/>
              </w:rPr>
            </w:pPr>
            <w:r w:rsidRPr="00AD377C">
              <w:rPr>
                <w:rFonts w:ascii="Arial" w:hAnsi="Arial" w:cs="Arial"/>
                <w:sz w:val="20"/>
              </w:rPr>
              <w:t>Open document repositories with</w:t>
            </w:r>
            <w:r w:rsidRPr="00AD377C">
              <w:rPr>
                <w:rFonts w:ascii="Arial" w:hAnsi="Arial" w:cs="Arial"/>
                <w:spacing w:val="-13"/>
                <w:sz w:val="20"/>
              </w:rPr>
              <w:t xml:space="preserve"> </w:t>
            </w:r>
            <w:r w:rsidRPr="00AD377C">
              <w:rPr>
                <w:rFonts w:ascii="Arial" w:hAnsi="Arial" w:cs="Arial"/>
                <w:sz w:val="20"/>
              </w:rPr>
              <w:t xml:space="preserve">exposed IBM confidential </w:t>
            </w:r>
            <w:r w:rsidRPr="00AD377C">
              <w:rPr>
                <w:rFonts w:ascii="Arial" w:hAnsi="Arial" w:cs="Arial"/>
                <w:spacing w:val="-2"/>
                <w:sz w:val="20"/>
              </w:rPr>
              <w:t>information</w:t>
            </w:r>
          </w:p>
        </w:tc>
        <w:tc>
          <w:tcPr>
            <w:tcW w:w="1251" w:type="pct"/>
            <w:tcBorders>
              <w:top w:val="single" w:sz="6" w:space="0" w:color="auto"/>
              <w:left w:val="single" w:sz="6" w:space="0" w:color="auto"/>
              <w:bottom w:val="single" w:sz="6" w:space="0" w:color="auto"/>
              <w:right w:val="single" w:sz="6" w:space="0" w:color="auto"/>
            </w:tcBorders>
          </w:tcPr>
          <w:p w14:paraId="79C6FF74" w14:textId="384EFC9B" w:rsidR="002A5701" w:rsidRPr="00AD377C" w:rsidRDefault="002A5701" w:rsidP="002A5701">
            <w:pPr>
              <w:pStyle w:val="TableParagraph"/>
              <w:ind w:left="8"/>
              <w:rPr>
                <w:rFonts w:ascii="Arial" w:hAnsi="Arial" w:cs="Arial"/>
                <w:sz w:val="20"/>
              </w:rPr>
            </w:pPr>
            <w:r w:rsidRPr="00AD377C">
              <w:rPr>
                <w:rFonts w:ascii="Arial" w:hAnsi="Arial" w:cs="Arial"/>
                <w:sz w:val="20"/>
              </w:rPr>
              <w:t>Data</w:t>
            </w:r>
            <w:r w:rsidRPr="00AD377C">
              <w:rPr>
                <w:rFonts w:ascii="Arial" w:hAnsi="Arial" w:cs="Arial"/>
                <w:spacing w:val="-3"/>
                <w:sz w:val="20"/>
              </w:rPr>
              <w:t xml:space="preserve"> </w:t>
            </w:r>
            <w:r w:rsidRPr="00AD377C">
              <w:rPr>
                <w:rFonts w:ascii="Arial" w:hAnsi="Arial" w:cs="Arial"/>
                <w:spacing w:val="-2"/>
                <w:sz w:val="20"/>
              </w:rPr>
              <w:t>exposure</w:t>
            </w:r>
          </w:p>
        </w:tc>
      </w:tr>
    </w:tbl>
    <w:p w14:paraId="5B1C6D12" w14:textId="1D63C573" w:rsidR="000C3468" w:rsidRPr="00AD377C" w:rsidRDefault="000C3468" w:rsidP="00C469A6">
      <w:pPr>
        <w:rPr>
          <w:rFonts w:ascii="Arial" w:hAnsi="Arial" w:cs="Arial"/>
          <w:sz w:val="20"/>
          <w:szCs w:val="20"/>
        </w:rPr>
      </w:pPr>
    </w:p>
    <w:p w14:paraId="18B576F0" w14:textId="77777777" w:rsidR="003B71DF" w:rsidRPr="00AD377C" w:rsidRDefault="003B71DF" w:rsidP="003B71DF">
      <w:pPr>
        <w:keepLines/>
        <w:tabs>
          <w:tab w:val="left" w:pos="2880"/>
        </w:tabs>
        <w:autoSpaceDE w:val="0"/>
        <w:autoSpaceDN w:val="0"/>
        <w:adjustRightInd w:val="0"/>
        <w:rPr>
          <w:rFonts w:ascii="Arial" w:hAnsi="Arial" w:cs="Arial"/>
          <w:color w:val="000000"/>
          <w:sz w:val="20"/>
          <w:szCs w:val="20"/>
        </w:rPr>
      </w:pPr>
    </w:p>
    <w:p w14:paraId="18907251" w14:textId="04A0A4FD" w:rsidR="005A1A51" w:rsidRPr="00AD377C" w:rsidRDefault="005A1A51" w:rsidP="005A1A51">
      <w:pPr>
        <w:pStyle w:val="BodyText"/>
        <w:spacing w:before="11"/>
        <w:rPr>
          <w:rFonts w:ascii="Arial" w:hAnsi="Arial" w:cs="Arial"/>
          <w:color w:val="800080"/>
        </w:rPr>
      </w:pPr>
      <w:r w:rsidRPr="00AD377C">
        <w:rPr>
          <w:rFonts w:ascii="Arial" w:hAnsi="Arial" w:cs="Arial"/>
          <w:color w:val="000000"/>
        </w:rPr>
        <w:t>For External Sales of Used Equipment engagements, the sample universe should include databases associated with web sites which serve as a trusted source or contain customer data used in contract negotiation, commerce transactions, approval or acceptance of business terms and agreements</w:t>
      </w:r>
      <w:r w:rsidRPr="00AD377C">
        <w:rPr>
          <w:rFonts w:ascii="Arial" w:hAnsi="Arial" w:cs="Arial"/>
          <w:color w:val="800080"/>
        </w:rPr>
        <w:t>.</w:t>
      </w:r>
    </w:p>
    <w:p w14:paraId="21E6428C" w14:textId="1993B706" w:rsidR="003B71DF" w:rsidRPr="00AD377C" w:rsidRDefault="003B71DF" w:rsidP="005A1A51">
      <w:pPr>
        <w:pStyle w:val="BodyText"/>
        <w:spacing w:before="11"/>
        <w:rPr>
          <w:rFonts w:ascii="Arial" w:hAnsi="Arial" w:cs="Arial"/>
          <w:color w:val="800080"/>
        </w:rPr>
      </w:pPr>
    </w:p>
    <w:p w14:paraId="0C2E77FC" w14:textId="221E48F8" w:rsidR="005A1A51" w:rsidRPr="00AD377C" w:rsidRDefault="005A1A51">
      <w:pPr>
        <w:rPr>
          <w:rFonts w:ascii="Arial" w:hAnsi="Arial" w:cs="Arial"/>
          <w:color w:val="000000"/>
          <w:sz w:val="20"/>
          <w:szCs w:val="20"/>
        </w:rPr>
      </w:pPr>
    </w:p>
    <w:p w14:paraId="7D574013" w14:textId="159E99D1" w:rsidR="005A1A51" w:rsidRPr="00AD377C" w:rsidRDefault="005A1A51" w:rsidP="005A1A51">
      <w:pPr>
        <w:keepLines/>
        <w:tabs>
          <w:tab w:val="left" w:pos="2880"/>
        </w:tabs>
        <w:autoSpaceDE w:val="0"/>
        <w:autoSpaceDN w:val="0"/>
        <w:adjustRightInd w:val="0"/>
        <w:rPr>
          <w:rFonts w:ascii="Arial" w:hAnsi="Arial" w:cs="Arial"/>
          <w:color w:val="000000"/>
          <w:sz w:val="20"/>
          <w:szCs w:val="20"/>
        </w:rPr>
      </w:pPr>
      <w:r w:rsidRPr="00AD377C">
        <w:rPr>
          <w:rFonts w:ascii="Arial" w:hAnsi="Arial" w:cs="Arial"/>
          <w:color w:val="000000"/>
          <w:sz w:val="20"/>
          <w:szCs w:val="20"/>
          <w:u w:val="single"/>
        </w:rPr>
        <w:t>Returned Inventory Management</w:t>
      </w:r>
    </w:p>
    <w:p w14:paraId="007FB2C2" w14:textId="77777777" w:rsidR="005A1A51" w:rsidRPr="00AD377C" w:rsidRDefault="005A1A51" w:rsidP="005A1A51">
      <w:pPr>
        <w:keepLines/>
        <w:tabs>
          <w:tab w:val="left" w:pos="2880"/>
        </w:tabs>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9"/>
        <w:gridCol w:w="2338"/>
        <w:gridCol w:w="2338"/>
        <w:gridCol w:w="2336"/>
      </w:tblGrid>
      <w:tr w:rsidR="005A1A51" w:rsidRPr="00AD377C" w14:paraId="322A2372" w14:textId="77777777" w:rsidTr="008C1AAD">
        <w:tc>
          <w:tcPr>
            <w:tcW w:w="1251" w:type="pct"/>
            <w:tcBorders>
              <w:top w:val="single" w:sz="6" w:space="0" w:color="auto"/>
              <w:left w:val="single" w:sz="6" w:space="0" w:color="auto"/>
              <w:bottom w:val="single" w:sz="6" w:space="0" w:color="auto"/>
              <w:right w:val="single" w:sz="6" w:space="0" w:color="auto"/>
            </w:tcBorders>
          </w:tcPr>
          <w:p w14:paraId="5D04C712" w14:textId="77777777" w:rsidR="005A1A51" w:rsidRPr="00AD377C" w:rsidRDefault="005A1A51" w:rsidP="0061461F">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1B55DB6D" w14:textId="77777777" w:rsidR="005A1A51" w:rsidRPr="00AD377C" w:rsidRDefault="005A1A51" w:rsidP="0061461F">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47CFAEED" w14:textId="77777777" w:rsidR="005A1A51" w:rsidRPr="00AD377C" w:rsidRDefault="005A1A51" w:rsidP="0061461F">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Possible Anomalies</w:t>
            </w:r>
          </w:p>
        </w:tc>
        <w:tc>
          <w:tcPr>
            <w:tcW w:w="1249" w:type="pct"/>
            <w:tcBorders>
              <w:top w:val="single" w:sz="6" w:space="0" w:color="auto"/>
              <w:left w:val="single" w:sz="6" w:space="0" w:color="auto"/>
              <w:bottom w:val="single" w:sz="6" w:space="0" w:color="auto"/>
              <w:right w:val="single" w:sz="6" w:space="0" w:color="auto"/>
            </w:tcBorders>
          </w:tcPr>
          <w:p w14:paraId="05769B22" w14:textId="77777777" w:rsidR="005A1A51" w:rsidRPr="00AD377C" w:rsidRDefault="005A1A51" w:rsidP="0061461F">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Concern</w:t>
            </w:r>
          </w:p>
        </w:tc>
      </w:tr>
      <w:tr w:rsidR="003B71DF" w:rsidRPr="00AD377C" w14:paraId="128198E0" w14:textId="77777777" w:rsidTr="008C1AAD">
        <w:tc>
          <w:tcPr>
            <w:tcW w:w="1251" w:type="pct"/>
            <w:tcBorders>
              <w:top w:val="single" w:sz="6" w:space="0" w:color="auto"/>
              <w:left w:val="single" w:sz="6" w:space="0" w:color="auto"/>
              <w:bottom w:val="single" w:sz="6" w:space="0" w:color="auto"/>
              <w:right w:val="single" w:sz="6" w:space="0" w:color="auto"/>
            </w:tcBorders>
          </w:tcPr>
          <w:p w14:paraId="73CBC439" w14:textId="5AB7B0E5" w:rsidR="003B71DF" w:rsidRPr="00AD377C" w:rsidRDefault="003B71DF" w:rsidP="003B71DF">
            <w:pPr>
              <w:keepNext/>
              <w:keepLines/>
              <w:autoSpaceDE w:val="0"/>
              <w:autoSpaceDN w:val="0"/>
              <w:adjustRightInd w:val="0"/>
              <w:ind w:left="15"/>
              <w:rPr>
                <w:rFonts w:ascii="Arial" w:hAnsi="Arial" w:cs="Arial"/>
                <w:b/>
                <w:bCs/>
                <w:color w:val="000000"/>
                <w:sz w:val="20"/>
                <w:szCs w:val="20"/>
              </w:rPr>
            </w:pPr>
            <w:r w:rsidRPr="00AD377C">
              <w:rPr>
                <w:rFonts w:ascii="Arial" w:hAnsi="Arial" w:cs="Arial"/>
                <w:color w:val="000000"/>
                <w:sz w:val="20"/>
                <w:szCs w:val="20"/>
              </w:rPr>
              <w:t>Summary of total pieces in inventory and total pieces in inventory over one year</w:t>
            </w:r>
          </w:p>
        </w:tc>
        <w:tc>
          <w:tcPr>
            <w:tcW w:w="1250" w:type="pct"/>
            <w:tcBorders>
              <w:top w:val="single" w:sz="6" w:space="0" w:color="auto"/>
              <w:left w:val="single" w:sz="6" w:space="0" w:color="auto"/>
              <w:bottom w:val="single" w:sz="6" w:space="0" w:color="auto"/>
              <w:right w:val="single" w:sz="6" w:space="0" w:color="auto"/>
            </w:tcBorders>
          </w:tcPr>
          <w:p w14:paraId="6B33AD86" w14:textId="540A1DF4" w:rsidR="003B71DF" w:rsidRPr="00AD377C" w:rsidRDefault="003B71DF" w:rsidP="003B71DF">
            <w:pPr>
              <w:keepNext/>
              <w:keepLines/>
              <w:autoSpaceDE w:val="0"/>
              <w:autoSpaceDN w:val="0"/>
              <w:adjustRightInd w:val="0"/>
              <w:ind w:left="15"/>
              <w:rPr>
                <w:rFonts w:ascii="Arial" w:hAnsi="Arial" w:cs="Arial"/>
                <w:b/>
                <w:bCs/>
                <w:color w:val="000000"/>
                <w:sz w:val="20"/>
                <w:szCs w:val="20"/>
              </w:rPr>
            </w:pPr>
            <w:r w:rsidRPr="00AD377C">
              <w:rPr>
                <w:rFonts w:ascii="Arial" w:hAnsi="Arial" w:cs="Arial"/>
                <w:color w:val="000000"/>
                <w:sz w:val="20"/>
                <w:szCs w:val="20"/>
              </w:rPr>
              <w:t>Determine percentage of aged inventory was excessive, or if there was aged obsolete equipment</w:t>
            </w:r>
          </w:p>
        </w:tc>
        <w:tc>
          <w:tcPr>
            <w:tcW w:w="1250" w:type="pct"/>
            <w:tcBorders>
              <w:top w:val="single" w:sz="6" w:space="0" w:color="auto"/>
              <w:left w:val="single" w:sz="6" w:space="0" w:color="auto"/>
              <w:bottom w:val="single" w:sz="6" w:space="0" w:color="auto"/>
              <w:right w:val="single" w:sz="6" w:space="0" w:color="auto"/>
            </w:tcBorders>
          </w:tcPr>
          <w:p w14:paraId="3894E065" w14:textId="2B3EEDED" w:rsidR="003B71DF" w:rsidRPr="00AD377C" w:rsidRDefault="003B71DF" w:rsidP="003B71DF">
            <w:pPr>
              <w:keepNext/>
              <w:keepLines/>
              <w:autoSpaceDE w:val="0"/>
              <w:autoSpaceDN w:val="0"/>
              <w:adjustRightInd w:val="0"/>
              <w:ind w:left="15"/>
              <w:rPr>
                <w:rFonts w:ascii="Arial" w:hAnsi="Arial" w:cs="Arial"/>
                <w:b/>
                <w:bCs/>
                <w:color w:val="000000"/>
                <w:sz w:val="20"/>
                <w:szCs w:val="20"/>
              </w:rPr>
            </w:pPr>
            <w:r w:rsidRPr="00AD377C">
              <w:rPr>
                <w:rFonts w:ascii="Arial" w:hAnsi="Arial" w:cs="Arial"/>
                <w:color w:val="000000"/>
                <w:sz w:val="20"/>
                <w:szCs w:val="20"/>
              </w:rPr>
              <w:t xml:space="preserve">Inadequate visibility as to the status of </w:t>
            </w:r>
            <w:r w:rsidR="001017FA" w:rsidRPr="00AD377C">
              <w:rPr>
                <w:rFonts w:ascii="Arial" w:hAnsi="Arial" w:cs="Arial"/>
                <w:color w:val="000000"/>
                <w:sz w:val="20"/>
                <w:szCs w:val="20"/>
              </w:rPr>
              <w:t>aged, returned</w:t>
            </w:r>
            <w:r w:rsidRPr="00AD377C">
              <w:rPr>
                <w:rFonts w:ascii="Arial" w:hAnsi="Arial" w:cs="Arial"/>
                <w:color w:val="000000"/>
                <w:sz w:val="20"/>
                <w:szCs w:val="20"/>
              </w:rPr>
              <w:t xml:space="preserve"> inventory</w:t>
            </w:r>
          </w:p>
        </w:tc>
        <w:tc>
          <w:tcPr>
            <w:tcW w:w="1249" w:type="pct"/>
            <w:tcBorders>
              <w:top w:val="single" w:sz="6" w:space="0" w:color="auto"/>
              <w:left w:val="single" w:sz="6" w:space="0" w:color="auto"/>
              <w:bottom w:val="single" w:sz="6" w:space="0" w:color="auto"/>
              <w:right w:val="single" w:sz="6" w:space="0" w:color="auto"/>
            </w:tcBorders>
          </w:tcPr>
          <w:p w14:paraId="42716021" w14:textId="676ACFE4" w:rsidR="003B71DF" w:rsidRPr="00AD377C" w:rsidRDefault="003B71DF" w:rsidP="003B71DF">
            <w:pPr>
              <w:keepNext/>
              <w:keepLines/>
              <w:autoSpaceDE w:val="0"/>
              <w:autoSpaceDN w:val="0"/>
              <w:adjustRightInd w:val="0"/>
              <w:ind w:left="15"/>
              <w:rPr>
                <w:rFonts w:ascii="Arial" w:hAnsi="Arial" w:cs="Arial"/>
                <w:b/>
                <w:bCs/>
                <w:color w:val="000000"/>
                <w:sz w:val="20"/>
                <w:szCs w:val="20"/>
              </w:rPr>
            </w:pPr>
            <w:r w:rsidRPr="00AD377C">
              <w:rPr>
                <w:rFonts w:ascii="Arial" w:hAnsi="Arial" w:cs="Arial"/>
                <w:color w:val="000000"/>
                <w:sz w:val="20"/>
                <w:szCs w:val="20"/>
              </w:rPr>
              <w:t>Aged Returned Inventory without identified actions for disposal</w:t>
            </w:r>
          </w:p>
        </w:tc>
      </w:tr>
      <w:tr w:rsidR="003B71DF" w:rsidRPr="00AD377C" w14:paraId="02BE49D3" w14:textId="77777777" w:rsidTr="008C1AAD">
        <w:tc>
          <w:tcPr>
            <w:tcW w:w="1251" w:type="pct"/>
            <w:tcBorders>
              <w:top w:val="single" w:sz="6" w:space="0" w:color="auto"/>
              <w:left w:val="single" w:sz="6" w:space="0" w:color="auto"/>
              <w:bottom w:val="single" w:sz="6" w:space="0" w:color="auto"/>
              <w:right w:val="single" w:sz="6" w:space="0" w:color="auto"/>
            </w:tcBorders>
          </w:tcPr>
          <w:p w14:paraId="4AA278D0" w14:textId="04A50282" w:rsidR="003B71DF" w:rsidRPr="00AD377C" w:rsidRDefault="003B71DF" w:rsidP="003B71DF">
            <w:pPr>
              <w:keepNext/>
              <w:keepLines/>
              <w:autoSpaceDE w:val="0"/>
              <w:autoSpaceDN w:val="0"/>
              <w:adjustRightInd w:val="0"/>
              <w:ind w:left="15"/>
              <w:rPr>
                <w:rFonts w:ascii="Arial" w:hAnsi="Arial" w:cs="Arial"/>
                <w:b/>
                <w:bCs/>
                <w:color w:val="000000"/>
                <w:sz w:val="20"/>
                <w:szCs w:val="20"/>
              </w:rPr>
            </w:pPr>
            <w:r w:rsidRPr="00AD377C">
              <w:rPr>
                <w:rFonts w:ascii="Arial" w:hAnsi="Arial" w:cs="Arial"/>
                <w:color w:val="000000"/>
                <w:sz w:val="20"/>
                <w:szCs w:val="20"/>
              </w:rPr>
              <w:t>Document repositories</w:t>
            </w:r>
          </w:p>
        </w:tc>
        <w:tc>
          <w:tcPr>
            <w:tcW w:w="1250" w:type="pct"/>
            <w:tcBorders>
              <w:top w:val="single" w:sz="6" w:space="0" w:color="auto"/>
              <w:left w:val="single" w:sz="6" w:space="0" w:color="auto"/>
              <w:bottom w:val="single" w:sz="6" w:space="0" w:color="auto"/>
              <w:right w:val="single" w:sz="6" w:space="0" w:color="auto"/>
            </w:tcBorders>
          </w:tcPr>
          <w:p w14:paraId="560192C3" w14:textId="0C95D2E4" w:rsidR="003B71DF" w:rsidRPr="00AD377C" w:rsidRDefault="003B71DF" w:rsidP="003B71DF">
            <w:pPr>
              <w:keepNext/>
              <w:keepLines/>
              <w:autoSpaceDE w:val="0"/>
              <w:autoSpaceDN w:val="0"/>
              <w:adjustRightInd w:val="0"/>
              <w:ind w:left="15"/>
              <w:rPr>
                <w:rFonts w:ascii="Arial" w:hAnsi="Arial" w:cs="Arial"/>
                <w:b/>
                <w:bCs/>
                <w:color w:val="000000"/>
                <w:sz w:val="20"/>
                <w:szCs w:val="20"/>
              </w:rPr>
            </w:pPr>
            <w:r w:rsidRPr="00AD377C">
              <w:rPr>
                <w:rFonts w:ascii="Arial" w:hAnsi="Arial" w:cs="Arial"/>
                <w:color w:val="000000"/>
                <w:sz w:val="20"/>
                <w:szCs w:val="20"/>
              </w:rPr>
              <w:t>Request Technology team to perform a scan of the document repositories</w:t>
            </w:r>
          </w:p>
        </w:tc>
        <w:tc>
          <w:tcPr>
            <w:tcW w:w="1250" w:type="pct"/>
            <w:tcBorders>
              <w:top w:val="single" w:sz="6" w:space="0" w:color="auto"/>
              <w:left w:val="single" w:sz="6" w:space="0" w:color="auto"/>
              <w:bottom w:val="single" w:sz="6" w:space="0" w:color="auto"/>
              <w:right w:val="single" w:sz="6" w:space="0" w:color="auto"/>
            </w:tcBorders>
          </w:tcPr>
          <w:p w14:paraId="15681C75" w14:textId="7ECFFFD0" w:rsidR="003B71DF" w:rsidRPr="00AD377C" w:rsidRDefault="003B71DF" w:rsidP="003B71DF">
            <w:pPr>
              <w:keepNext/>
              <w:keepLines/>
              <w:autoSpaceDE w:val="0"/>
              <w:autoSpaceDN w:val="0"/>
              <w:adjustRightInd w:val="0"/>
              <w:ind w:left="15"/>
              <w:rPr>
                <w:rFonts w:ascii="Arial" w:hAnsi="Arial" w:cs="Arial"/>
                <w:b/>
                <w:bCs/>
                <w:color w:val="000000"/>
                <w:sz w:val="20"/>
                <w:szCs w:val="20"/>
              </w:rPr>
            </w:pPr>
            <w:r w:rsidRPr="00AD377C">
              <w:rPr>
                <w:rFonts w:ascii="Arial" w:hAnsi="Arial" w:cs="Arial"/>
                <w:color w:val="000000"/>
                <w:sz w:val="20"/>
                <w:szCs w:val="20"/>
              </w:rPr>
              <w:t>Open document repositories with exposed IBM confidential information</w:t>
            </w:r>
          </w:p>
        </w:tc>
        <w:tc>
          <w:tcPr>
            <w:tcW w:w="1249" w:type="pct"/>
            <w:tcBorders>
              <w:top w:val="single" w:sz="6" w:space="0" w:color="auto"/>
              <w:left w:val="single" w:sz="6" w:space="0" w:color="auto"/>
              <w:bottom w:val="single" w:sz="6" w:space="0" w:color="auto"/>
              <w:right w:val="single" w:sz="6" w:space="0" w:color="auto"/>
            </w:tcBorders>
          </w:tcPr>
          <w:p w14:paraId="56187145" w14:textId="42177220" w:rsidR="003B71DF" w:rsidRPr="00AD377C" w:rsidRDefault="003B71DF" w:rsidP="003B71DF">
            <w:pPr>
              <w:keepNext/>
              <w:keepLines/>
              <w:autoSpaceDE w:val="0"/>
              <w:autoSpaceDN w:val="0"/>
              <w:adjustRightInd w:val="0"/>
              <w:ind w:left="15"/>
              <w:rPr>
                <w:rFonts w:ascii="Arial" w:hAnsi="Arial" w:cs="Arial"/>
                <w:b/>
                <w:bCs/>
                <w:color w:val="000000"/>
                <w:sz w:val="20"/>
                <w:szCs w:val="20"/>
              </w:rPr>
            </w:pPr>
            <w:r w:rsidRPr="00AD377C">
              <w:rPr>
                <w:rFonts w:ascii="Arial" w:hAnsi="Arial" w:cs="Arial"/>
                <w:color w:val="000000"/>
                <w:sz w:val="20"/>
                <w:szCs w:val="20"/>
              </w:rPr>
              <w:t>Data exposure</w:t>
            </w:r>
          </w:p>
        </w:tc>
      </w:tr>
    </w:tbl>
    <w:p w14:paraId="07BDE1CE" w14:textId="6587364A" w:rsidR="005A1A51" w:rsidRPr="00AD377C" w:rsidRDefault="005A1A51" w:rsidP="005A1A51">
      <w:pPr>
        <w:widowControl w:val="0"/>
        <w:tabs>
          <w:tab w:val="left" w:pos="534"/>
        </w:tabs>
        <w:autoSpaceDE w:val="0"/>
        <w:autoSpaceDN w:val="0"/>
        <w:spacing w:before="183"/>
        <w:rPr>
          <w:sz w:val="20"/>
        </w:rPr>
      </w:pPr>
    </w:p>
    <w:p w14:paraId="5BA0F3AD" w14:textId="77777777" w:rsidR="003B71DF" w:rsidRPr="00AD377C" w:rsidRDefault="003B71DF" w:rsidP="003B71DF">
      <w:pPr>
        <w:autoSpaceDE w:val="0"/>
        <w:autoSpaceDN w:val="0"/>
        <w:adjustRightInd w:val="0"/>
        <w:rPr>
          <w:rFonts w:ascii="Tms Rmn" w:hAnsi="Tms Rmn"/>
          <w:sz w:val="24"/>
          <w:szCs w:val="24"/>
        </w:rPr>
      </w:pPr>
    </w:p>
    <w:p w14:paraId="212144D4" w14:textId="77777777" w:rsidR="005A1A51" w:rsidRPr="00AD377C" w:rsidRDefault="005A1A51">
      <w:pPr>
        <w:rPr>
          <w:rFonts w:ascii="Arial" w:hAnsi="Arial" w:cs="Arial"/>
          <w:color w:val="000000"/>
          <w:sz w:val="20"/>
          <w:szCs w:val="20"/>
        </w:rPr>
      </w:pPr>
      <w:r w:rsidRPr="00AD377C">
        <w:rPr>
          <w:rFonts w:ascii="Arial" w:hAnsi="Arial" w:cs="Arial"/>
          <w:color w:val="000000"/>
          <w:sz w:val="20"/>
          <w:szCs w:val="20"/>
        </w:rPr>
        <w:br w:type="page"/>
      </w:r>
    </w:p>
    <w:p w14:paraId="14E2ECA6" w14:textId="6DBDB04C" w:rsidR="00D572A9" w:rsidRPr="00AD377C" w:rsidRDefault="000C3468" w:rsidP="00A3223E">
      <w:pPr>
        <w:pStyle w:val="Heading2"/>
      </w:pPr>
      <w:bookmarkStart w:id="3" w:name="_Toc185322487"/>
      <w:r w:rsidRPr="00AD377C">
        <w:rPr>
          <w:color w:val="000000"/>
        </w:rPr>
        <w:lastRenderedPageBreak/>
        <w:t>PLANNIN</w:t>
      </w:r>
      <w:r w:rsidR="0042571A" w:rsidRPr="00AD377C">
        <w:rPr>
          <w:color w:val="000000"/>
        </w:rPr>
        <w:t xml:space="preserve">G: </w:t>
      </w:r>
      <w:r w:rsidRPr="00AD377C">
        <w:t>Reference Material</w:t>
      </w:r>
      <w:bookmarkEnd w:id="3"/>
    </w:p>
    <w:p w14:paraId="72F100A9" w14:textId="77777777" w:rsidR="00D572A9" w:rsidRPr="00AD377C" w:rsidRDefault="00D572A9" w:rsidP="00D572A9">
      <w:pPr>
        <w:autoSpaceDE w:val="0"/>
        <w:autoSpaceDN w:val="0"/>
        <w:adjustRightInd w:val="0"/>
        <w:rPr>
          <w:rFonts w:ascii="Arial" w:hAnsi="Arial" w:cs="Arial"/>
          <w:b/>
          <w:bCs/>
          <w:strike/>
          <w:color w:val="800080"/>
          <w:sz w:val="20"/>
          <w:szCs w:val="20"/>
        </w:rPr>
      </w:pPr>
    </w:p>
    <w:p w14:paraId="3A197A68" w14:textId="77777777" w:rsidR="00DC07D2" w:rsidRPr="00AD377C" w:rsidRDefault="00DC07D2" w:rsidP="00DC07D2">
      <w:pPr>
        <w:keepLines/>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Accounting Practices</w:t>
      </w:r>
      <w:r w:rsidRPr="00AD377C">
        <w:rPr>
          <w:rFonts w:ascii="Arial" w:hAnsi="Arial" w:cs="Arial"/>
          <w:b/>
          <w:bCs/>
          <w:color w:val="000000"/>
          <w:sz w:val="20"/>
          <w:szCs w:val="20"/>
        </w:rPr>
        <w:br/>
      </w:r>
    </w:p>
    <w:p w14:paraId="7E79BD6C" w14:textId="77777777" w:rsidR="00DC07D2" w:rsidRPr="00AD377C" w:rsidRDefault="00DC07D2" w:rsidP="00DC07D2">
      <w:pPr>
        <w:keepLines/>
        <w:autoSpaceDE w:val="0"/>
        <w:autoSpaceDN w:val="0"/>
        <w:adjustRightInd w:val="0"/>
        <w:rPr>
          <w:rFonts w:ascii="Helv" w:hAnsi="Helv" w:cs="Helv"/>
          <w:color w:val="000000"/>
          <w:sz w:val="20"/>
          <w:szCs w:val="20"/>
        </w:rPr>
      </w:pPr>
      <w:r w:rsidRPr="00AD377C">
        <w:rPr>
          <w:rFonts w:ascii="Arial" w:hAnsi="Arial" w:cs="Arial"/>
          <w:color w:val="000000"/>
          <w:sz w:val="20"/>
          <w:szCs w:val="20"/>
        </w:rPr>
        <w:t>Accounting Practices can be found at the following web site:</w:t>
      </w:r>
      <w:r w:rsidRPr="00AD377C">
        <w:rPr>
          <w:rFonts w:ascii="Helv" w:hAnsi="Helv" w:cs="Helv"/>
          <w:color w:val="000000"/>
          <w:sz w:val="20"/>
          <w:szCs w:val="20"/>
        </w:rPr>
        <w:t xml:space="preserve"> </w:t>
      </w:r>
      <w:hyperlink r:id="rId10" w:history="1">
        <w:r w:rsidRPr="00AD377C">
          <w:rPr>
            <w:rFonts w:ascii="Helv" w:hAnsi="Helv" w:cs="Helv"/>
            <w:color w:val="0000FF"/>
            <w:sz w:val="20"/>
            <w:szCs w:val="20"/>
          </w:rPr>
          <w:t>https://w3.ibm.com/w3publisher/accounting-policy-financial-reporting/accounting-practices-interpretations</w:t>
        </w:r>
      </w:hyperlink>
    </w:p>
    <w:p w14:paraId="1F64C9AE" w14:textId="77777777" w:rsidR="00DC07D2" w:rsidRPr="00AD377C" w:rsidRDefault="00DC07D2" w:rsidP="00DC07D2">
      <w:pPr>
        <w:keepLines/>
        <w:autoSpaceDE w:val="0"/>
        <w:autoSpaceDN w:val="0"/>
        <w:adjustRightInd w:val="0"/>
        <w:rPr>
          <w:rFonts w:ascii="Helv" w:hAnsi="Helv" w:cs="Helv"/>
          <w:color w:val="000000"/>
          <w:sz w:val="20"/>
          <w:szCs w:val="20"/>
        </w:rPr>
      </w:pPr>
    </w:p>
    <w:p w14:paraId="7899CBFC"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AP09 </w:t>
      </w:r>
      <w:r w:rsidRPr="00AD377C">
        <w:rPr>
          <w:rFonts w:ascii="Arial" w:hAnsi="Arial" w:cs="Arial"/>
          <w:color w:val="000000"/>
          <w:sz w:val="20"/>
          <w:szCs w:val="20"/>
        </w:rPr>
        <w:tab/>
        <w:t>Revenue Composition, Recognition, and Recording</w:t>
      </w:r>
    </w:p>
    <w:p w14:paraId="3F337018"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AP10</w:t>
      </w:r>
      <w:r w:rsidRPr="00AD377C">
        <w:rPr>
          <w:rFonts w:ascii="Arial" w:hAnsi="Arial" w:cs="Arial"/>
          <w:color w:val="000000"/>
          <w:sz w:val="20"/>
          <w:szCs w:val="20"/>
        </w:rPr>
        <w:tab/>
        <w:t>Inventory Valuation at Lower of Cost or Market</w:t>
      </w:r>
    </w:p>
    <w:p w14:paraId="336011C6"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AP19</w:t>
      </w:r>
      <w:r w:rsidRPr="00AD377C">
        <w:rPr>
          <w:rFonts w:ascii="Arial" w:hAnsi="Arial" w:cs="Arial"/>
          <w:color w:val="000000"/>
          <w:sz w:val="20"/>
          <w:szCs w:val="20"/>
        </w:rPr>
        <w:tab/>
        <w:t>Inventory Verification</w:t>
      </w:r>
    </w:p>
    <w:p w14:paraId="0796B698"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AP20</w:t>
      </w:r>
      <w:r w:rsidRPr="00AD377C">
        <w:rPr>
          <w:rFonts w:ascii="Arial" w:hAnsi="Arial" w:cs="Arial"/>
          <w:color w:val="000000"/>
          <w:sz w:val="20"/>
          <w:szCs w:val="20"/>
        </w:rPr>
        <w:tab/>
        <w:t>Consignment Inventory Accounting and Control</w:t>
      </w:r>
    </w:p>
    <w:p w14:paraId="3BE79AA5"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AP21 </w:t>
      </w:r>
      <w:r w:rsidRPr="00AD377C">
        <w:rPr>
          <w:rFonts w:ascii="Arial" w:hAnsi="Arial" w:cs="Arial"/>
          <w:color w:val="000000"/>
          <w:sz w:val="20"/>
          <w:szCs w:val="20"/>
        </w:rPr>
        <w:tab/>
        <w:t>Sales with the Right of Return</w:t>
      </w:r>
    </w:p>
    <w:p w14:paraId="3F2472F9"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AP25</w:t>
      </w:r>
      <w:r w:rsidRPr="00AD377C">
        <w:rPr>
          <w:rFonts w:ascii="Arial" w:hAnsi="Arial" w:cs="Arial"/>
          <w:color w:val="000000"/>
          <w:sz w:val="20"/>
          <w:szCs w:val="20"/>
        </w:rPr>
        <w:tab/>
        <w:t>Valuation of Parts Returned for Salvaging</w:t>
      </w:r>
    </w:p>
    <w:p w14:paraId="745B9BC9"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AP26 </w:t>
      </w:r>
      <w:r w:rsidRPr="00AD377C">
        <w:rPr>
          <w:rFonts w:ascii="Arial" w:hAnsi="Arial" w:cs="Arial"/>
          <w:color w:val="000000"/>
          <w:sz w:val="20"/>
          <w:szCs w:val="20"/>
        </w:rPr>
        <w:tab/>
        <w:t>Recognition of Cost in Revenue Generating Transactions</w:t>
      </w:r>
    </w:p>
    <w:p w14:paraId="79746C58"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AP65 </w:t>
      </w:r>
      <w:r w:rsidRPr="00AD377C">
        <w:rPr>
          <w:rFonts w:ascii="Arial" w:hAnsi="Arial" w:cs="Arial"/>
          <w:color w:val="000000"/>
          <w:sz w:val="20"/>
          <w:szCs w:val="20"/>
        </w:rPr>
        <w:tab/>
        <w:t>Accounting for Fair Value Measurements</w:t>
      </w:r>
    </w:p>
    <w:p w14:paraId="026D75C4" w14:textId="77777777" w:rsidR="00DC07D2" w:rsidRPr="00AD377C" w:rsidRDefault="00DC07D2" w:rsidP="00DC07D2">
      <w:pPr>
        <w:keepLines/>
        <w:autoSpaceDE w:val="0"/>
        <w:autoSpaceDN w:val="0"/>
        <w:adjustRightInd w:val="0"/>
        <w:rPr>
          <w:rFonts w:ascii="Arial" w:hAnsi="Arial" w:cs="Arial"/>
          <w:color w:val="000000"/>
          <w:sz w:val="20"/>
          <w:szCs w:val="20"/>
        </w:rPr>
      </w:pPr>
    </w:p>
    <w:p w14:paraId="3C4B952E" w14:textId="77777777" w:rsidR="00DC07D2" w:rsidRPr="00AD377C" w:rsidRDefault="00DC07D2" w:rsidP="00DC07D2">
      <w:pPr>
        <w:keepLines/>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Corporate Instructions</w:t>
      </w:r>
    </w:p>
    <w:p w14:paraId="3AA6C94D" w14:textId="77777777" w:rsidR="00DC07D2" w:rsidRPr="00AD377C" w:rsidRDefault="00DC07D2" w:rsidP="00DC07D2">
      <w:pPr>
        <w:keepLines/>
        <w:autoSpaceDE w:val="0"/>
        <w:autoSpaceDN w:val="0"/>
        <w:adjustRightInd w:val="0"/>
        <w:rPr>
          <w:rFonts w:ascii="Arial" w:hAnsi="Arial" w:cs="Arial"/>
          <w:b/>
          <w:bCs/>
          <w:color w:val="000000"/>
          <w:sz w:val="20"/>
          <w:szCs w:val="20"/>
        </w:rPr>
      </w:pPr>
    </w:p>
    <w:p w14:paraId="2B85534F" w14:textId="596CD2F8" w:rsidR="00DC07D2" w:rsidRPr="00AD377C" w:rsidRDefault="00DC07D2" w:rsidP="00DC07D2">
      <w:pPr>
        <w:keepLines/>
        <w:autoSpaceDE w:val="0"/>
        <w:autoSpaceDN w:val="0"/>
        <w:adjustRightInd w:val="0"/>
      </w:pPr>
      <w:r w:rsidRPr="00AD377C">
        <w:rPr>
          <w:rFonts w:ascii="Arial" w:hAnsi="Arial" w:cs="Arial"/>
          <w:color w:val="000000"/>
          <w:sz w:val="20"/>
          <w:szCs w:val="20"/>
        </w:rPr>
        <w:t xml:space="preserve">Corporate Instructions can be found at the following web site: </w:t>
      </w:r>
      <w:hyperlink r:id="rId11" w:history="1">
        <w:r w:rsidR="005207C9" w:rsidRPr="00AD377C">
          <w:rPr>
            <w:rStyle w:val="Hyperlink"/>
          </w:rPr>
          <w:t>IBM Corporate Documents - Corporate Instructions</w:t>
        </w:r>
      </w:hyperlink>
    </w:p>
    <w:p w14:paraId="7FD1F23D" w14:textId="77777777" w:rsidR="005207C9" w:rsidRPr="00AD377C" w:rsidRDefault="005207C9" w:rsidP="00DC07D2">
      <w:pPr>
        <w:keepLines/>
        <w:autoSpaceDE w:val="0"/>
        <w:autoSpaceDN w:val="0"/>
        <w:adjustRightInd w:val="0"/>
      </w:pPr>
    </w:p>
    <w:p w14:paraId="236C69A4" w14:textId="154650B3" w:rsidR="005207C9" w:rsidRPr="00AD377C" w:rsidRDefault="005207C9"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Corporate Policies can be found at the following web site: </w:t>
      </w:r>
      <w:hyperlink r:id="rId12" w:history="1">
        <w:r w:rsidRPr="00AD377C">
          <w:rPr>
            <w:rStyle w:val="Hyperlink"/>
          </w:rPr>
          <w:t>IBM Corporate Documents - Corporate Policies</w:t>
        </w:r>
      </w:hyperlink>
    </w:p>
    <w:p w14:paraId="34D9CA5A" w14:textId="30D98661" w:rsidR="00DC07D2" w:rsidRPr="00AD377C" w:rsidRDefault="00DC07D2" w:rsidP="00DC07D2">
      <w:pPr>
        <w:autoSpaceDE w:val="0"/>
        <w:autoSpaceDN w:val="0"/>
        <w:adjustRightInd w:val="0"/>
        <w:rPr>
          <w:rFonts w:ascii="Arial" w:hAnsi="Arial" w:cs="Arial"/>
          <w:color w:val="000000"/>
          <w:sz w:val="20"/>
          <w:szCs w:val="20"/>
        </w:rPr>
      </w:pPr>
      <w:r w:rsidRPr="00AD377C">
        <w:rPr>
          <w:rFonts w:ascii="Arial" w:hAnsi="Arial" w:cs="Arial"/>
          <w:color w:val="000000"/>
          <w:sz w:val="20"/>
          <w:szCs w:val="20"/>
        </w:rPr>
        <w:br/>
      </w:r>
      <w:hyperlink r:id="rId13" w:history="1">
        <w:r w:rsidR="00DA2B63" w:rsidRPr="00AD377C">
          <w:rPr>
            <w:rFonts w:ascii="Arial" w:hAnsi="Arial" w:cs="Arial"/>
            <w:color w:val="000000"/>
            <w:sz w:val="20"/>
            <w:szCs w:val="20"/>
          </w:rPr>
          <w:t>ITS101</w:t>
        </w:r>
        <w:r w:rsidRPr="00AD377C">
          <w:rPr>
            <w:rFonts w:ascii="Arial" w:hAnsi="Arial" w:cs="Arial"/>
            <w:color w:val="000000"/>
            <w:sz w:val="20"/>
            <w:szCs w:val="20"/>
          </w:rPr>
          <w:t xml:space="preserve">    </w:t>
        </w:r>
        <w:r w:rsidR="00DA2B63" w:rsidRPr="00AD377C">
          <w:rPr>
            <w:rFonts w:ascii="Arial" w:hAnsi="Arial" w:cs="Arial"/>
            <w:color w:val="000000"/>
            <w:sz w:val="20"/>
            <w:szCs w:val="20"/>
          </w:rPr>
          <w:t xml:space="preserve"> </w:t>
        </w:r>
        <w:r w:rsidRPr="00AD377C">
          <w:rPr>
            <w:rFonts w:ascii="Arial" w:hAnsi="Arial" w:cs="Arial"/>
            <w:color w:val="000000"/>
            <w:sz w:val="20"/>
            <w:szCs w:val="20"/>
          </w:rPr>
          <w:t>Information Technology Security</w:t>
        </w:r>
        <w:r w:rsidR="00DA2B63" w:rsidRPr="00AD377C">
          <w:rPr>
            <w:rFonts w:ascii="Arial" w:hAnsi="Arial" w:cs="Arial"/>
            <w:color w:val="000000"/>
            <w:sz w:val="20"/>
            <w:szCs w:val="20"/>
          </w:rPr>
          <w:t xml:space="preserve"> Policy</w:t>
        </w:r>
        <w:r w:rsidRPr="00AD377C">
          <w:rPr>
            <w:rFonts w:ascii="Arial" w:hAnsi="Arial" w:cs="Arial"/>
            <w:color w:val="000000"/>
            <w:sz w:val="20"/>
            <w:szCs w:val="20"/>
          </w:rPr>
          <w:t xml:space="preserve"> </w:t>
        </w:r>
      </w:hyperlink>
    </w:p>
    <w:p w14:paraId="2234B191" w14:textId="2F83C05E" w:rsidR="00DC07D2" w:rsidRPr="00AD377C" w:rsidRDefault="00DA2B63" w:rsidP="00DC07D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DG101 </w:t>
      </w:r>
      <w:r w:rsidR="00DC07D2" w:rsidRPr="00AD377C">
        <w:rPr>
          <w:rFonts w:ascii="Arial" w:hAnsi="Arial" w:cs="Arial"/>
          <w:color w:val="000000"/>
          <w:sz w:val="20"/>
          <w:szCs w:val="20"/>
        </w:rPr>
        <w:t xml:space="preserve">    </w:t>
      </w:r>
      <w:r w:rsidRPr="00AD377C">
        <w:rPr>
          <w:rFonts w:ascii="Arial" w:hAnsi="Arial" w:cs="Arial"/>
          <w:color w:val="000000"/>
          <w:sz w:val="20"/>
          <w:szCs w:val="20"/>
        </w:rPr>
        <w:t>Data Governance</w:t>
      </w:r>
    </w:p>
    <w:p w14:paraId="5A8CDD78" w14:textId="6B853CC1"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CIO129    </w:t>
      </w:r>
      <w:r w:rsidR="008A51F9" w:rsidRPr="00AD377C">
        <w:rPr>
          <w:rFonts w:ascii="Arial" w:hAnsi="Arial" w:cs="Arial"/>
          <w:color w:val="000000"/>
          <w:sz w:val="20"/>
          <w:szCs w:val="20"/>
        </w:rPr>
        <w:t>Asset Transformation for IBM Business Operations</w:t>
      </w:r>
    </w:p>
    <w:p w14:paraId="69191D9B" w14:textId="6D99C166" w:rsidR="00DC07D2" w:rsidRPr="00AD377C" w:rsidRDefault="00DC07D2" w:rsidP="00DC07D2">
      <w:pPr>
        <w:keepLines/>
        <w:autoSpaceDE w:val="0"/>
        <w:autoSpaceDN w:val="0"/>
        <w:adjustRightInd w:val="0"/>
        <w:rPr>
          <w:rFonts w:ascii="Arial" w:hAnsi="Arial" w:cs="Arial"/>
          <w:color w:val="000000"/>
          <w:sz w:val="20"/>
          <w:szCs w:val="20"/>
        </w:rPr>
      </w:pPr>
      <w:hyperlink r:id="rId14" w:history="1">
        <w:r w:rsidRPr="00AD377C">
          <w:rPr>
            <w:rFonts w:ascii="Arial" w:hAnsi="Arial" w:cs="Arial"/>
            <w:color w:val="000000"/>
            <w:sz w:val="20"/>
            <w:szCs w:val="20"/>
          </w:rPr>
          <w:t xml:space="preserve">FIN151    </w:t>
        </w:r>
        <w:r w:rsidR="004A6F2A" w:rsidRPr="00AD377C">
          <w:rPr>
            <w:rFonts w:ascii="Arial" w:hAnsi="Arial" w:cs="Arial"/>
            <w:color w:val="000000"/>
            <w:sz w:val="20"/>
            <w:szCs w:val="20"/>
          </w:rPr>
          <w:t xml:space="preserve"> </w:t>
        </w:r>
        <w:r w:rsidRPr="00AD377C">
          <w:rPr>
            <w:rFonts w:ascii="Arial" w:hAnsi="Arial" w:cs="Arial"/>
            <w:color w:val="000000"/>
            <w:sz w:val="20"/>
            <w:szCs w:val="20"/>
          </w:rPr>
          <w:t>Application Systems Control and Auditability (ASCA)</w:t>
        </w:r>
      </w:hyperlink>
      <w:r w:rsidRPr="00AD377C">
        <w:rPr>
          <w:rFonts w:ascii="Arial" w:hAnsi="Arial" w:cs="Arial"/>
          <w:color w:val="000000"/>
          <w:sz w:val="20"/>
          <w:szCs w:val="20"/>
        </w:rPr>
        <w:t xml:space="preserve"> </w:t>
      </w:r>
      <w:r w:rsidRPr="00AD377C">
        <w:rPr>
          <w:rFonts w:ascii="Arial" w:hAnsi="Arial" w:cs="Arial"/>
          <w:color w:val="000000"/>
          <w:sz w:val="20"/>
          <w:szCs w:val="20"/>
        </w:rPr>
        <w:br/>
      </w:r>
      <w:hyperlink r:id="rId15" w:history="1">
        <w:r w:rsidRPr="00AD377C">
          <w:rPr>
            <w:rFonts w:ascii="Arial" w:hAnsi="Arial" w:cs="Arial"/>
            <w:color w:val="000000"/>
            <w:sz w:val="20"/>
            <w:szCs w:val="20"/>
          </w:rPr>
          <w:t>FIN1</w:t>
        </w:r>
        <w:r w:rsidR="008A51F9" w:rsidRPr="00AD377C">
          <w:rPr>
            <w:rFonts w:ascii="Arial" w:hAnsi="Arial" w:cs="Arial"/>
            <w:color w:val="000000"/>
            <w:sz w:val="20"/>
            <w:szCs w:val="20"/>
          </w:rPr>
          <w:t>82</w:t>
        </w:r>
        <w:r w:rsidRPr="00AD377C">
          <w:rPr>
            <w:rFonts w:ascii="Arial" w:hAnsi="Arial" w:cs="Arial"/>
            <w:color w:val="000000"/>
            <w:sz w:val="20"/>
            <w:szCs w:val="20"/>
          </w:rPr>
          <w:t xml:space="preserve">    </w:t>
        </w:r>
        <w:r w:rsidR="004A6F2A" w:rsidRPr="00AD377C">
          <w:rPr>
            <w:rFonts w:ascii="Arial" w:hAnsi="Arial" w:cs="Arial"/>
            <w:color w:val="000000"/>
            <w:sz w:val="20"/>
            <w:szCs w:val="20"/>
          </w:rPr>
          <w:t xml:space="preserve"> </w:t>
        </w:r>
        <w:r w:rsidR="008A51F9" w:rsidRPr="00AD377C">
          <w:rPr>
            <w:rFonts w:ascii="Arial" w:hAnsi="Arial" w:cs="Arial"/>
            <w:color w:val="000000"/>
            <w:sz w:val="20"/>
            <w:szCs w:val="20"/>
          </w:rPr>
          <w:t>Management</w:t>
        </w:r>
      </w:hyperlink>
      <w:r w:rsidR="008A51F9" w:rsidRPr="00AD377C">
        <w:rPr>
          <w:rFonts w:ascii="Arial" w:hAnsi="Arial" w:cs="Arial"/>
          <w:color w:val="000000"/>
          <w:sz w:val="20"/>
          <w:szCs w:val="20"/>
        </w:rPr>
        <w:t xml:space="preserve"> Self-Assessment of Control</w:t>
      </w:r>
      <w:r w:rsidR="00D0753F" w:rsidRPr="00AD377C">
        <w:rPr>
          <w:rFonts w:ascii="Arial" w:hAnsi="Arial" w:cs="Arial"/>
          <w:color w:val="000000"/>
          <w:sz w:val="20"/>
          <w:szCs w:val="20"/>
        </w:rPr>
        <w:t xml:space="preserve"> and Separation of Duties</w:t>
      </w:r>
    </w:p>
    <w:p w14:paraId="08CFD83C" w14:textId="57808D65" w:rsidR="00DC07D2" w:rsidRPr="00AD377C" w:rsidRDefault="00060ACE" w:rsidP="00DC07D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GRA</w:t>
      </w:r>
      <w:r w:rsidR="00DC07D2" w:rsidRPr="00AD377C">
        <w:rPr>
          <w:rFonts w:ascii="Arial" w:hAnsi="Arial" w:cs="Arial"/>
          <w:color w:val="000000"/>
          <w:sz w:val="20"/>
          <w:szCs w:val="20"/>
        </w:rPr>
        <w:t xml:space="preserve">122  </w:t>
      </w:r>
      <w:r w:rsidR="004A6F2A" w:rsidRPr="00AD377C">
        <w:rPr>
          <w:rFonts w:ascii="Arial" w:hAnsi="Arial" w:cs="Arial"/>
          <w:color w:val="000000"/>
          <w:sz w:val="20"/>
          <w:szCs w:val="20"/>
        </w:rPr>
        <w:t xml:space="preserve"> </w:t>
      </w:r>
      <w:r w:rsidR="00DC07D2" w:rsidRPr="00AD377C">
        <w:rPr>
          <w:rFonts w:ascii="Arial" w:hAnsi="Arial" w:cs="Arial"/>
          <w:color w:val="000000"/>
          <w:sz w:val="20"/>
          <w:szCs w:val="20"/>
        </w:rPr>
        <w:t>Responsibility for customs and import</w:t>
      </w:r>
      <w:r w:rsidRPr="00AD377C">
        <w:rPr>
          <w:rFonts w:ascii="Arial" w:hAnsi="Arial" w:cs="Arial"/>
          <w:color w:val="000000"/>
          <w:sz w:val="20"/>
          <w:szCs w:val="20"/>
        </w:rPr>
        <w:t xml:space="preserve"> controls</w:t>
      </w:r>
    </w:p>
    <w:p w14:paraId="2D8B8F43" w14:textId="79BD30F5" w:rsidR="00DC07D2" w:rsidRPr="00AD377C" w:rsidRDefault="004A6F2A"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F&amp;O</w:t>
      </w:r>
      <w:r w:rsidR="00DC07D2" w:rsidRPr="00AD377C">
        <w:rPr>
          <w:rFonts w:ascii="Arial" w:hAnsi="Arial" w:cs="Arial"/>
          <w:color w:val="000000"/>
          <w:sz w:val="20"/>
          <w:szCs w:val="20"/>
        </w:rPr>
        <w:t xml:space="preserve">163  </w:t>
      </w:r>
      <w:r w:rsidRPr="00AD377C">
        <w:rPr>
          <w:rFonts w:ascii="Arial" w:hAnsi="Arial" w:cs="Arial"/>
          <w:color w:val="000000"/>
          <w:sz w:val="20"/>
          <w:szCs w:val="20"/>
        </w:rPr>
        <w:t xml:space="preserve"> </w:t>
      </w:r>
      <w:r w:rsidR="00DC07D2" w:rsidRPr="00AD377C">
        <w:rPr>
          <w:rFonts w:ascii="Arial" w:hAnsi="Arial" w:cs="Arial"/>
          <w:color w:val="000000"/>
          <w:sz w:val="20"/>
          <w:szCs w:val="20"/>
        </w:rPr>
        <w:t>Global Asset Recovery Services</w:t>
      </w:r>
      <w:r w:rsidR="00DC07D2" w:rsidRPr="00AD377C">
        <w:rPr>
          <w:rFonts w:ascii="Arial" w:hAnsi="Arial" w:cs="Arial"/>
          <w:color w:val="000000"/>
          <w:sz w:val="20"/>
          <w:szCs w:val="20"/>
        </w:rPr>
        <w:tab/>
      </w:r>
    </w:p>
    <w:p w14:paraId="5E03C5CB" w14:textId="3349D31D" w:rsidR="00DC07D2" w:rsidRPr="00AD377C" w:rsidRDefault="00DC07D2" w:rsidP="00DC07D2">
      <w:pPr>
        <w:keepLines/>
        <w:autoSpaceDE w:val="0"/>
        <w:autoSpaceDN w:val="0"/>
        <w:adjustRightInd w:val="0"/>
        <w:rPr>
          <w:rFonts w:ascii="Arial" w:hAnsi="Arial" w:cs="Arial"/>
          <w:color w:val="000000"/>
          <w:sz w:val="20"/>
          <w:szCs w:val="20"/>
        </w:rPr>
      </w:pPr>
      <w:hyperlink r:id="rId16" w:history="1">
        <w:r w:rsidRPr="00AD377C">
          <w:rPr>
            <w:rFonts w:ascii="Arial" w:hAnsi="Arial" w:cs="Arial"/>
            <w:color w:val="000000"/>
            <w:sz w:val="20"/>
            <w:szCs w:val="20"/>
          </w:rPr>
          <w:t xml:space="preserve">LEG116  </w:t>
        </w:r>
        <w:r w:rsidR="004A6F2A" w:rsidRPr="00AD377C">
          <w:rPr>
            <w:rFonts w:ascii="Arial" w:hAnsi="Arial" w:cs="Arial"/>
            <w:color w:val="000000"/>
            <w:sz w:val="20"/>
            <w:szCs w:val="20"/>
          </w:rPr>
          <w:t xml:space="preserve"> </w:t>
        </w:r>
        <w:r w:rsidRPr="00AD377C">
          <w:rPr>
            <w:rFonts w:ascii="Arial" w:hAnsi="Arial" w:cs="Arial"/>
            <w:color w:val="000000"/>
            <w:sz w:val="20"/>
            <w:szCs w:val="20"/>
          </w:rPr>
          <w:t>Classification and Control of IBM Information</w:t>
        </w:r>
      </w:hyperlink>
      <w:r w:rsidRPr="00AD377C">
        <w:rPr>
          <w:rFonts w:ascii="Arial" w:hAnsi="Arial" w:cs="Arial"/>
          <w:color w:val="000000"/>
          <w:sz w:val="20"/>
          <w:szCs w:val="20"/>
        </w:rPr>
        <w:br/>
      </w:r>
    </w:p>
    <w:p w14:paraId="51C7EF63" w14:textId="77777777" w:rsidR="00DC07D2" w:rsidRPr="00AD377C" w:rsidRDefault="00DC07D2" w:rsidP="00DC07D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Business Continuity Planning Corporate Guidelines - </w:t>
      </w:r>
      <w:hyperlink r:id="rId17" w:history="1">
        <w:r w:rsidRPr="00AD377C">
          <w:rPr>
            <w:rFonts w:ascii="Helv" w:hAnsi="Helv" w:cs="Helv"/>
            <w:color w:val="0000FF"/>
            <w:sz w:val="20"/>
            <w:szCs w:val="20"/>
          </w:rPr>
          <w:t>BPBC127 Guideline for Business Process - Area Business Continuity Planning</w:t>
        </w:r>
      </w:hyperlink>
    </w:p>
    <w:p w14:paraId="7E377F5B" w14:textId="77777777" w:rsidR="00DC07D2" w:rsidRPr="00AD377C" w:rsidRDefault="00DC07D2" w:rsidP="00DC07D2">
      <w:pPr>
        <w:keepLines/>
        <w:autoSpaceDE w:val="0"/>
        <w:autoSpaceDN w:val="0"/>
        <w:adjustRightInd w:val="0"/>
        <w:rPr>
          <w:rFonts w:ascii="Arial" w:hAnsi="Arial" w:cs="Arial"/>
          <w:color w:val="000000"/>
          <w:sz w:val="20"/>
          <w:szCs w:val="20"/>
        </w:rPr>
      </w:pPr>
    </w:p>
    <w:p w14:paraId="321DB075" w14:textId="77777777" w:rsidR="00DC07D2" w:rsidRPr="00AD377C" w:rsidRDefault="00DC07D2" w:rsidP="00DC07D2">
      <w:pPr>
        <w:keepLines/>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Asset Protection Corporate Procedures</w:t>
      </w:r>
    </w:p>
    <w:p w14:paraId="38074FA5" w14:textId="77777777" w:rsidR="00DC07D2" w:rsidRPr="00AD377C" w:rsidRDefault="00DC07D2" w:rsidP="00DC07D2">
      <w:pPr>
        <w:keepLines/>
        <w:autoSpaceDE w:val="0"/>
        <w:autoSpaceDN w:val="0"/>
        <w:adjustRightInd w:val="0"/>
        <w:rPr>
          <w:rFonts w:ascii="Arial" w:hAnsi="Arial" w:cs="Arial"/>
          <w:b/>
          <w:bCs/>
          <w:color w:val="000000"/>
          <w:sz w:val="20"/>
          <w:szCs w:val="20"/>
        </w:rPr>
      </w:pPr>
    </w:p>
    <w:p w14:paraId="0B87504D" w14:textId="7CA67D8F" w:rsidR="00DC07D2" w:rsidRPr="00AD377C" w:rsidRDefault="00DC07D2" w:rsidP="00DC07D2">
      <w:pPr>
        <w:keepLines/>
        <w:autoSpaceDE w:val="0"/>
        <w:autoSpaceDN w:val="0"/>
        <w:adjustRightInd w:val="0"/>
        <w:rPr>
          <w:rFonts w:ascii="Arial" w:hAnsi="Arial" w:cs="Arial"/>
          <w:color w:val="FF0000"/>
          <w:sz w:val="20"/>
          <w:szCs w:val="20"/>
        </w:rPr>
      </w:pPr>
      <w:r w:rsidRPr="00AD377C">
        <w:rPr>
          <w:rFonts w:ascii="Arial" w:hAnsi="Arial" w:cs="Arial"/>
          <w:color w:val="000000"/>
          <w:sz w:val="20"/>
          <w:szCs w:val="20"/>
        </w:rPr>
        <w:t xml:space="preserve">Asset Protection Corporate Procedures can be located at the following website: </w:t>
      </w:r>
      <w:hyperlink r:id="rId18" w:history="1">
        <w:r w:rsidR="003766E4" w:rsidRPr="00AD377C">
          <w:rPr>
            <w:rStyle w:val="Hyperlink"/>
            <w:rFonts w:ascii="Arial" w:hAnsi="Arial" w:cs="Arial"/>
            <w:sz w:val="20"/>
            <w:szCs w:val="20"/>
          </w:rPr>
          <w:t>https://w3.ibm.com/w3publisher/global-logistics/program-management/asset-protection</w:t>
        </w:r>
      </w:hyperlink>
    </w:p>
    <w:p w14:paraId="612047E7" w14:textId="77777777" w:rsidR="00DC07D2" w:rsidRPr="00AD377C" w:rsidRDefault="00DC07D2" w:rsidP="00DC07D2">
      <w:pPr>
        <w:keepLines/>
        <w:autoSpaceDE w:val="0"/>
        <w:autoSpaceDN w:val="0"/>
        <w:adjustRightInd w:val="0"/>
        <w:rPr>
          <w:rFonts w:ascii="Arial" w:hAnsi="Arial" w:cs="Arial"/>
          <w:color w:val="000000"/>
          <w:sz w:val="20"/>
          <w:szCs w:val="20"/>
        </w:rPr>
      </w:pPr>
    </w:p>
    <w:p w14:paraId="2E735005"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Central Asset Tracking System (CATS)</w:t>
      </w:r>
    </w:p>
    <w:p w14:paraId="18D1A743"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Corporate Logistics Procedure (CP) 10.01 Excess &amp; Surplus Parts Inventories</w:t>
      </w:r>
    </w:p>
    <w:p w14:paraId="3E0A67D8"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CP 10.12 Excess &amp; Surplus Parts Inventories</w:t>
      </w:r>
      <w:r w:rsidRPr="00AD377C">
        <w:rPr>
          <w:rFonts w:ascii="Arial" w:hAnsi="Arial" w:cs="Arial"/>
          <w:color w:val="000000"/>
          <w:sz w:val="20"/>
          <w:szCs w:val="20"/>
        </w:rPr>
        <w:br/>
        <w:t>CP 10:13 Asset Protection: Normal and Sensitive Parts Security</w:t>
      </w:r>
    </w:p>
    <w:p w14:paraId="303E8D48"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CP 10.15 Asset Protection: Returned Parts MES and EC</w:t>
      </w:r>
    </w:p>
    <w:p w14:paraId="6ABEC564"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CP 10.17 Asset Protection: Precious Metal Control</w:t>
      </w:r>
    </w:p>
    <w:p w14:paraId="4D7D4B7A" w14:textId="77777777" w:rsidR="00DC07D2" w:rsidRPr="00AD377C" w:rsidRDefault="00DC07D2">
      <w:pPr>
        <w:rPr>
          <w:rFonts w:ascii="Arial" w:hAnsi="Arial" w:cs="Arial"/>
          <w:color w:val="000000"/>
          <w:sz w:val="20"/>
          <w:szCs w:val="20"/>
        </w:rPr>
      </w:pPr>
      <w:r w:rsidRPr="00AD377C">
        <w:rPr>
          <w:rFonts w:ascii="Arial" w:hAnsi="Arial" w:cs="Arial"/>
          <w:color w:val="000000"/>
          <w:sz w:val="20"/>
          <w:szCs w:val="20"/>
        </w:rPr>
        <w:br w:type="page"/>
      </w:r>
    </w:p>
    <w:p w14:paraId="5AC55612" w14:textId="3855A8BB" w:rsidR="00DC07D2" w:rsidRPr="00AD377C" w:rsidRDefault="00DC07D2" w:rsidP="00DC07D2">
      <w:pPr>
        <w:autoSpaceDE w:val="0"/>
        <w:autoSpaceDN w:val="0"/>
        <w:adjustRightInd w:val="0"/>
        <w:rPr>
          <w:rFonts w:ascii="Arial" w:hAnsi="Arial" w:cs="Arial"/>
          <w:sz w:val="20"/>
          <w:szCs w:val="20"/>
        </w:rPr>
      </w:pPr>
      <w:r w:rsidRPr="00AD377C">
        <w:rPr>
          <w:rFonts w:ascii="Arial" w:hAnsi="Arial" w:cs="Arial"/>
          <w:color w:val="000000"/>
          <w:sz w:val="20"/>
          <w:szCs w:val="20"/>
        </w:rPr>
        <w:lastRenderedPageBreak/>
        <w:t xml:space="preserve">PLANNING: </w:t>
      </w:r>
      <w:r w:rsidRPr="00AD377C">
        <w:rPr>
          <w:rFonts w:ascii="Arial" w:hAnsi="Arial" w:cs="Arial"/>
          <w:sz w:val="20"/>
          <w:szCs w:val="20"/>
        </w:rPr>
        <w:t>Reference Material (Continued)</w:t>
      </w:r>
    </w:p>
    <w:p w14:paraId="33A77D0C" w14:textId="3595C397" w:rsidR="00DC07D2" w:rsidRPr="00AD377C" w:rsidRDefault="00DC07D2" w:rsidP="00DC07D2">
      <w:pPr>
        <w:keepLines/>
        <w:autoSpaceDE w:val="0"/>
        <w:autoSpaceDN w:val="0"/>
        <w:adjustRightInd w:val="0"/>
        <w:rPr>
          <w:rFonts w:ascii="Arial" w:hAnsi="Arial" w:cs="Arial"/>
          <w:b/>
          <w:bCs/>
          <w:color w:val="000000"/>
          <w:sz w:val="20"/>
          <w:szCs w:val="20"/>
        </w:rPr>
      </w:pPr>
      <w:r w:rsidRPr="00AD377C">
        <w:rPr>
          <w:rFonts w:ascii="Arial" w:hAnsi="Arial" w:cs="Arial"/>
          <w:color w:val="000000"/>
          <w:sz w:val="20"/>
          <w:szCs w:val="20"/>
        </w:rPr>
        <w:br/>
      </w:r>
      <w:r w:rsidRPr="00AD377C">
        <w:rPr>
          <w:rFonts w:ascii="Arial" w:hAnsi="Arial" w:cs="Arial"/>
          <w:b/>
          <w:bCs/>
          <w:color w:val="000000"/>
          <w:sz w:val="20"/>
          <w:szCs w:val="20"/>
        </w:rPr>
        <w:t>Web sites</w:t>
      </w:r>
    </w:p>
    <w:p w14:paraId="3B750888" w14:textId="77777777" w:rsidR="00DC07D2" w:rsidRPr="00AD377C" w:rsidRDefault="00DC07D2" w:rsidP="00DC07D2">
      <w:pPr>
        <w:keepLines/>
        <w:autoSpaceDE w:val="0"/>
        <w:autoSpaceDN w:val="0"/>
        <w:adjustRightInd w:val="0"/>
        <w:rPr>
          <w:rFonts w:ascii="Arial" w:hAnsi="Arial" w:cs="Arial"/>
          <w:b/>
          <w:bCs/>
          <w:color w:val="000000"/>
          <w:sz w:val="20"/>
          <w:szCs w:val="20"/>
        </w:rPr>
      </w:pPr>
    </w:p>
    <w:p w14:paraId="13D514B6" w14:textId="68C40ACE"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IBM Global Asset Recovery Services</w:t>
      </w:r>
    </w:p>
    <w:p w14:paraId="62B29DC6" w14:textId="2A6835B6" w:rsidR="00DC07D2" w:rsidRPr="00AD377C" w:rsidRDefault="007A18A9" w:rsidP="00DC07D2">
      <w:pPr>
        <w:keepLines/>
        <w:autoSpaceDE w:val="0"/>
        <w:autoSpaceDN w:val="0"/>
        <w:adjustRightInd w:val="0"/>
      </w:pPr>
      <w:hyperlink r:id="rId19" w:history="1">
        <w:r w:rsidRPr="00AD377C">
          <w:rPr>
            <w:rStyle w:val="Hyperlink"/>
          </w:rPr>
          <w:t>GARS WW - Global Asset Recovery Services (GARS)</w:t>
        </w:r>
      </w:hyperlink>
    </w:p>
    <w:p w14:paraId="795BB19B" w14:textId="77777777" w:rsidR="00DC07D2" w:rsidRPr="00AD377C" w:rsidRDefault="00DC07D2" w:rsidP="00DC07D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DB9911A" w14:textId="77777777" w:rsidR="00DC07D2" w:rsidRPr="00AD377C" w:rsidRDefault="00DC07D2" w:rsidP="00DC07D2">
      <w:pPr>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IBM Global Logistics</w:t>
      </w:r>
    </w:p>
    <w:p w14:paraId="63006DC8" w14:textId="2C407532" w:rsidR="00DC07D2" w:rsidRPr="00AD377C" w:rsidRDefault="007A18A9" w:rsidP="00DC07D2">
      <w:pPr>
        <w:keepLines/>
        <w:autoSpaceDE w:val="0"/>
        <w:autoSpaceDN w:val="0"/>
        <w:adjustRightInd w:val="0"/>
        <w:rPr>
          <w:rFonts w:ascii="Arial" w:hAnsi="Arial" w:cs="Arial"/>
          <w:color w:val="000000"/>
          <w:sz w:val="20"/>
          <w:szCs w:val="20"/>
        </w:rPr>
      </w:pPr>
      <w:hyperlink r:id="rId20" w:history="1">
        <w:r w:rsidRPr="00AD377C">
          <w:rPr>
            <w:rStyle w:val="Hyperlink"/>
          </w:rPr>
          <w:t>Global Logistics</w:t>
        </w:r>
      </w:hyperlink>
    </w:p>
    <w:p w14:paraId="22807B9B" w14:textId="77777777" w:rsidR="00DC07D2" w:rsidRPr="00AD377C" w:rsidRDefault="00DC07D2" w:rsidP="00DC07D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6E18FAE" w14:textId="4CE332D5" w:rsidR="001C64C9" w:rsidRPr="00AD377C" w:rsidRDefault="001C64C9">
      <w:pPr>
        <w:rPr>
          <w:rFonts w:ascii="Arial" w:hAnsi="Arial" w:cs="Arial"/>
          <w:color w:val="000000"/>
          <w:sz w:val="20"/>
          <w:szCs w:val="20"/>
        </w:rPr>
      </w:pPr>
    </w:p>
    <w:p w14:paraId="06D1F54E" w14:textId="77777777" w:rsidR="00F36723" w:rsidRPr="00AD377C" w:rsidRDefault="00F36723">
      <w:pPr>
        <w:rPr>
          <w:rFonts w:ascii="Arial" w:hAnsi="Arial" w:cs="Arial"/>
          <w:color w:val="000000"/>
          <w:sz w:val="20"/>
          <w:szCs w:val="20"/>
        </w:rPr>
      </w:pPr>
      <w:r w:rsidRPr="00AD377C">
        <w:rPr>
          <w:rFonts w:ascii="Arial" w:hAnsi="Arial" w:cs="Arial"/>
          <w:color w:val="000000"/>
          <w:sz w:val="20"/>
          <w:szCs w:val="20"/>
        </w:rPr>
        <w:br w:type="page"/>
      </w:r>
    </w:p>
    <w:p w14:paraId="52302CEE" w14:textId="4321E81A" w:rsidR="0070390D" w:rsidRPr="00AD377C" w:rsidRDefault="0070390D" w:rsidP="00A3223E">
      <w:pPr>
        <w:pStyle w:val="Heading2"/>
      </w:pPr>
      <w:bookmarkStart w:id="4" w:name="_Toc185322488"/>
      <w:r w:rsidRPr="00AD377C">
        <w:lastRenderedPageBreak/>
        <w:t>P</w:t>
      </w:r>
      <w:r w:rsidR="005B10BC" w:rsidRPr="00AD377C">
        <w:t>LANNING</w:t>
      </w:r>
      <w:proofErr w:type="gramStart"/>
      <w:r w:rsidR="005B10BC" w:rsidRPr="00AD377C">
        <w:t xml:space="preserve">:  </w:t>
      </w:r>
      <w:r w:rsidRPr="00AD377C">
        <w:t>Fraud</w:t>
      </w:r>
      <w:proofErr w:type="gramEnd"/>
      <w:r w:rsidRPr="00AD377C">
        <w:t xml:space="preserve"> Template</w:t>
      </w:r>
      <w:bookmarkEnd w:id="4"/>
      <w:r w:rsidRPr="00AD377C">
        <w:tab/>
      </w:r>
    </w:p>
    <w:p w14:paraId="1D388267" w14:textId="77777777" w:rsidR="0070390D" w:rsidRPr="00AD377C" w:rsidRDefault="0070390D" w:rsidP="005B10BC">
      <w:pPr>
        <w:keepLines/>
        <w:autoSpaceDE w:val="0"/>
        <w:autoSpaceDN w:val="0"/>
        <w:adjustRightInd w:val="0"/>
        <w:rPr>
          <w:rFonts w:ascii="Arial" w:hAnsi="Arial" w:cs="Arial"/>
          <w:color w:val="000000"/>
          <w:sz w:val="20"/>
          <w:szCs w:val="20"/>
        </w:rPr>
      </w:pPr>
    </w:p>
    <w:p w14:paraId="4453AAC8" w14:textId="5F5DDBDA" w:rsidR="0070390D" w:rsidRPr="00AD377C" w:rsidRDefault="0070390D" w:rsidP="005B10BC">
      <w:pPr>
        <w:autoSpaceDE w:val="0"/>
        <w:autoSpaceDN w:val="0"/>
        <w:adjustRightInd w:val="0"/>
        <w:rPr>
          <w:rFonts w:ascii="Arial" w:hAnsi="Arial" w:cs="Arial"/>
          <w:b/>
          <w:bCs/>
          <w:strike/>
          <w:color w:val="800080"/>
          <w:sz w:val="20"/>
          <w:szCs w:val="20"/>
        </w:rPr>
      </w:pPr>
      <w:r w:rsidRPr="00AD377C">
        <w:rPr>
          <w:rFonts w:ascii="Arial" w:hAnsi="Arial" w:cs="Arial"/>
          <w:color w:val="000000"/>
          <w:sz w:val="20"/>
          <w:szCs w:val="20"/>
        </w:rPr>
        <w:t xml:space="preserve">Fraud is any intentional act or omission designed to deceive others and </w:t>
      </w:r>
      <w:proofErr w:type="gramStart"/>
      <w:r w:rsidRPr="00AD377C">
        <w:rPr>
          <w:rFonts w:ascii="Arial" w:hAnsi="Arial" w:cs="Arial"/>
          <w:color w:val="000000"/>
          <w:sz w:val="20"/>
          <w:szCs w:val="20"/>
        </w:rPr>
        <w:t>resulting</w:t>
      </w:r>
      <w:proofErr w:type="gramEnd"/>
      <w:r w:rsidRPr="00AD377C">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AD377C"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F6130F" w:rsidRPr="00AD377C" w14:paraId="12C28F31" w14:textId="77777777" w:rsidTr="00F6130F">
        <w:tc>
          <w:tcPr>
            <w:tcW w:w="1250" w:type="pct"/>
            <w:tcBorders>
              <w:top w:val="single" w:sz="6" w:space="0" w:color="auto"/>
              <w:left w:val="single" w:sz="6" w:space="0" w:color="auto"/>
              <w:bottom w:val="single" w:sz="6" w:space="0" w:color="auto"/>
              <w:right w:val="single" w:sz="6" w:space="0" w:color="auto"/>
            </w:tcBorders>
          </w:tcPr>
          <w:p w14:paraId="4639B81D" w14:textId="3D9B529D" w:rsidR="00F6130F" w:rsidRPr="00AD377C" w:rsidRDefault="00F6130F">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Scope</w:t>
            </w:r>
          </w:p>
        </w:tc>
        <w:tc>
          <w:tcPr>
            <w:tcW w:w="1250" w:type="pct"/>
            <w:tcBorders>
              <w:top w:val="single" w:sz="6" w:space="0" w:color="auto"/>
              <w:left w:val="single" w:sz="6" w:space="0" w:color="auto"/>
              <w:bottom w:val="single" w:sz="6" w:space="0" w:color="auto"/>
              <w:right w:val="single" w:sz="6" w:space="0" w:color="auto"/>
            </w:tcBorders>
          </w:tcPr>
          <w:p w14:paraId="156899AC" w14:textId="1E268143" w:rsidR="00F6130F" w:rsidRPr="00AD377C" w:rsidRDefault="00F6130F">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Description of Fraud Risk</w:t>
            </w:r>
          </w:p>
        </w:tc>
        <w:tc>
          <w:tcPr>
            <w:tcW w:w="1250" w:type="pct"/>
            <w:tcBorders>
              <w:top w:val="single" w:sz="6" w:space="0" w:color="auto"/>
              <w:left w:val="single" w:sz="6" w:space="0" w:color="auto"/>
              <w:bottom w:val="single" w:sz="6" w:space="0" w:color="auto"/>
              <w:right w:val="single" w:sz="6" w:space="0" w:color="auto"/>
            </w:tcBorders>
          </w:tcPr>
          <w:p w14:paraId="68DC2416" w14:textId="77777777" w:rsidR="00F6130F" w:rsidRPr="00AD377C" w:rsidRDefault="00F6130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Typical Controls that should Detect the Fraud Risk</w:t>
            </w:r>
          </w:p>
        </w:tc>
        <w:tc>
          <w:tcPr>
            <w:tcW w:w="1250" w:type="pct"/>
            <w:tcBorders>
              <w:top w:val="single" w:sz="6" w:space="0" w:color="auto"/>
              <w:left w:val="single" w:sz="6" w:space="0" w:color="auto"/>
              <w:bottom w:val="single" w:sz="6" w:space="0" w:color="auto"/>
              <w:right w:val="single" w:sz="6" w:space="0" w:color="auto"/>
            </w:tcBorders>
          </w:tcPr>
          <w:p w14:paraId="60616091" w14:textId="77777777" w:rsidR="00F6130F" w:rsidRPr="00AD377C" w:rsidRDefault="00F6130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Testing Approach</w:t>
            </w:r>
          </w:p>
        </w:tc>
      </w:tr>
      <w:tr w:rsidR="00F6130F" w:rsidRPr="00AD377C" w14:paraId="2F0B0B6A" w14:textId="77777777" w:rsidTr="00F6130F">
        <w:tc>
          <w:tcPr>
            <w:tcW w:w="1250" w:type="pct"/>
            <w:tcBorders>
              <w:top w:val="single" w:sz="6" w:space="0" w:color="auto"/>
              <w:left w:val="single" w:sz="6" w:space="0" w:color="auto"/>
              <w:bottom w:val="single" w:sz="6" w:space="0" w:color="auto"/>
              <w:right w:val="single" w:sz="6" w:space="0" w:color="auto"/>
            </w:tcBorders>
          </w:tcPr>
          <w:p w14:paraId="04D6233A" w14:textId="4C66D222"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b/>
                <w:bCs/>
                <w:color w:val="000000"/>
                <w:sz w:val="20"/>
                <w:szCs w:val="20"/>
              </w:rPr>
              <w:t>External Sales of Used Equipment</w:t>
            </w:r>
          </w:p>
        </w:tc>
        <w:tc>
          <w:tcPr>
            <w:tcW w:w="1250" w:type="pct"/>
            <w:tcBorders>
              <w:top w:val="single" w:sz="6" w:space="0" w:color="auto"/>
              <w:left w:val="single" w:sz="6" w:space="0" w:color="auto"/>
              <w:bottom w:val="single" w:sz="6" w:space="0" w:color="auto"/>
              <w:right w:val="single" w:sz="6" w:space="0" w:color="auto"/>
            </w:tcBorders>
          </w:tcPr>
          <w:p w14:paraId="4CFC0F96" w14:textId="7B834B08"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High risk broker sales</w:t>
            </w:r>
          </w:p>
        </w:tc>
        <w:tc>
          <w:tcPr>
            <w:tcW w:w="1250" w:type="pct"/>
            <w:tcBorders>
              <w:top w:val="single" w:sz="6" w:space="0" w:color="auto"/>
              <w:left w:val="single" w:sz="6" w:space="0" w:color="auto"/>
              <w:bottom w:val="single" w:sz="6" w:space="0" w:color="auto"/>
              <w:right w:val="single" w:sz="6" w:space="0" w:color="auto"/>
            </w:tcBorders>
          </w:tcPr>
          <w:p w14:paraId="7CEEBD96" w14:textId="76E2673E"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Broker validation</w:t>
            </w:r>
          </w:p>
        </w:tc>
        <w:tc>
          <w:tcPr>
            <w:tcW w:w="1250" w:type="pct"/>
            <w:tcBorders>
              <w:top w:val="single" w:sz="6" w:space="0" w:color="auto"/>
              <w:left w:val="single" w:sz="6" w:space="0" w:color="auto"/>
              <w:bottom w:val="single" w:sz="6" w:space="0" w:color="auto"/>
              <w:right w:val="single" w:sz="6" w:space="0" w:color="auto"/>
            </w:tcBorders>
          </w:tcPr>
          <w:p w14:paraId="669FA0BE" w14:textId="77777777" w:rsidR="00F6130F" w:rsidRPr="00AD377C" w:rsidRDefault="00F6130F" w:rsidP="00F6130F">
            <w:pPr>
              <w:keepNext/>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Test broker validation</w:t>
            </w:r>
          </w:p>
          <w:p w14:paraId="1BEB5AE7" w14:textId="14E69688" w:rsidR="00F6130F" w:rsidRPr="00AD377C" w:rsidRDefault="00F6130F" w:rsidP="00F6130F">
            <w:pPr>
              <w:keepNext/>
              <w:keepLines/>
              <w:autoSpaceDE w:val="0"/>
              <w:autoSpaceDN w:val="0"/>
              <w:adjustRightInd w:val="0"/>
              <w:ind w:left="15"/>
              <w:rPr>
                <w:rFonts w:ascii="Arial" w:hAnsi="Arial" w:cs="Arial"/>
                <w:color w:val="0000FF"/>
                <w:sz w:val="20"/>
                <w:szCs w:val="20"/>
              </w:rPr>
            </w:pPr>
            <w:r w:rsidRPr="00AD377C">
              <w:rPr>
                <w:rFonts w:ascii="Arial" w:hAnsi="Arial" w:cs="Arial"/>
                <w:color w:val="000000"/>
                <w:sz w:val="20"/>
                <w:szCs w:val="20"/>
              </w:rPr>
              <w:t>Review aged accounts receivables and write-offs</w:t>
            </w:r>
          </w:p>
        </w:tc>
      </w:tr>
      <w:tr w:rsidR="00F6130F" w:rsidRPr="00AD377C" w14:paraId="6D6702AE" w14:textId="77777777" w:rsidTr="00F6130F">
        <w:tc>
          <w:tcPr>
            <w:tcW w:w="1250" w:type="pct"/>
            <w:tcBorders>
              <w:top w:val="single" w:sz="6" w:space="0" w:color="auto"/>
              <w:left w:val="single" w:sz="6" w:space="0" w:color="auto"/>
              <w:bottom w:val="single" w:sz="6" w:space="0" w:color="auto"/>
              <w:right w:val="single" w:sz="6" w:space="0" w:color="auto"/>
            </w:tcBorders>
          </w:tcPr>
          <w:p w14:paraId="1CEEBB9B" w14:textId="77777777" w:rsidR="00F6130F" w:rsidRPr="00AD377C" w:rsidRDefault="00F6130F" w:rsidP="00F6130F">
            <w:pPr>
              <w:keepNext/>
              <w:keepLines/>
              <w:autoSpaceDE w:val="0"/>
              <w:autoSpaceDN w:val="0"/>
              <w:adjustRightInd w:val="0"/>
              <w:ind w:left="15"/>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55C19D86" w14:textId="6D299C65"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Lack of benchmark fair market value (FMV) to get assurance on reasonableness of sale price</w:t>
            </w:r>
          </w:p>
        </w:tc>
        <w:tc>
          <w:tcPr>
            <w:tcW w:w="1250" w:type="pct"/>
            <w:tcBorders>
              <w:top w:val="single" w:sz="6" w:space="0" w:color="auto"/>
              <w:left w:val="single" w:sz="6" w:space="0" w:color="auto"/>
              <w:bottom w:val="single" w:sz="6" w:space="0" w:color="auto"/>
              <w:right w:val="single" w:sz="6" w:space="0" w:color="auto"/>
            </w:tcBorders>
          </w:tcPr>
          <w:p w14:paraId="5309BBB6" w14:textId="7061C959"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Establishing FMV curves and requiring approval for deviations to FMV curves.</w:t>
            </w:r>
          </w:p>
        </w:tc>
        <w:tc>
          <w:tcPr>
            <w:tcW w:w="1250" w:type="pct"/>
            <w:tcBorders>
              <w:top w:val="single" w:sz="6" w:space="0" w:color="auto"/>
              <w:left w:val="single" w:sz="6" w:space="0" w:color="auto"/>
              <w:bottom w:val="single" w:sz="6" w:space="0" w:color="auto"/>
              <w:right w:val="single" w:sz="6" w:space="0" w:color="auto"/>
            </w:tcBorders>
          </w:tcPr>
          <w:p w14:paraId="5E3D36AA" w14:textId="72764281"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Focus on deviations to FMV curves and approval of exceptions.</w:t>
            </w:r>
          </w:p>
        </w:tc>
      </w:tr>
      <w:tr w:rsidR="00F6130F" w:rsidRPr="00AD377C" w14:paraId="098D2A82" w14:textId="77777777" w:rsidTr="00F6130F">
        <w:tc>
          <w:tcPr>
            <w:tcW w:w="1250" w:type="pct"/>
            <w:tcBorders>
              <w:top w:val="single" w:sz="6" w:space="0" w:color="auto"/>
              <w:left w:val="single" w:sz="6" w:space="0" w:color="auto"/>
              <w:bottom w:val="single" w:sz="6" w:space="0" w:color="auto"/>
              <w:right w:val="single" w:sz="6" w:space="0" w:color="auto"/>
            </w:tcBorders>
          </w:tcPr>
          <w:p w14:paraId="54C72BA8" w14:textId="77777777" w:rsidR="00F6130F" w:rsidRPr="00AD377C" w:rsidRDefault="00F6130F" w:rsidP="00F6130F">
            <w:pPr>
              <w:keepNext/>
              <w:keepLines/>
              <w:autoSpaceDE w:val="0"/>
              <w:autoSpaceDN w:val="0"/>
              <w:adjustRightInd w:val="0"/>
              <w:ind w:left="15"/>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77E2AF4F" w14:textId="07A47341"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Auction of used equipment not performed equitably</w:t>
            </w:r>
          </w:p>
        </w:tc>
        <w:tc>
          <w:tcPr>
            <w:tcW w:w="1250" w:type="pct"/>
            <w:tcBorders>
              <w:top w:val="single" w:sz="6" w:space="0" w:color="auto"/>
              <w:left w:val="single" w:sz="6" w:space="0" w:color="auto"/>
              <w:bottom w:val="single" w:sz="6" w:space="0" w:color="auto"/>
              <w:right w:val="single" w:sz="6" w:space="0" w:color="auto"/>
            </w:tcBorders>
          </w:tcPr>
          <w:p w14:paraId="4AE636AA" w14:textId="77777777" w:rsidR="00F6130F" w:rsidRPr="00AD377C" w:rsidRDefault="00F6130F" w:rsidP="00222860">
            <w:pPr>
              <w:keepNext/>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Approval of reserve price for used equipment being auctioned</w:t>
            </w:r>
          </w:p>
          <w:p w14:paraId="7CCBFE7B" w14:textId="77777777" w:rsidR="00F6130F" w:rsidRPr="00AD377C" w:rsidRDefault="00F6130F" w:rsidP="00222860">
            <w:pPr>
              <w:keepNext/>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Establish minimum number of bids and exception process when not met</w:t>
            </w:r>
          </w:p>
          <w:p w14:paraId="4E6C5D63" w14:textId="38EEB603"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Audit trail of bids and approval of highest bid</w:t>
            </w:r>
          </w:p>
        </w:tc>
        <w:tc>
          <w:tcPr>
            <w:tcW w:w="1250" w:type="pct"/>
            <w:tcBorders>
              <w:top w:val="single" w:sz="6" w:space="0" w:color="auto"/>
              <w:left w:val="single" w:sz="6" w:space="0" w:color="auto"/>
              <w:bottom w:val="single" w:sz="6" w:space="0" w:color="auto"/>
              <w:right w:val="single" w:sz="6" w:space="0" w:color="auto"/>
            </w:tcBorders>
          </w:tcPr>
          <w:p w14:paraId="2E478A30" w14:textId="38C95859" w:rsidR="00F6130F" w:rsidRPr="00AD377C" w:rsidRDefault="00F6130F" w:rsidP="00F6130F">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End to end testing of a judgmental sample of auction transactions</w:t>
            </w:r>
          </w:p>
        </w:tc>
      </w:tr>
    </w:tbl>
    <w:p w14:paraId="23DEAEC5" w14:textId="77777777" w:rsidR="0070390D" w:rsidRPr="00AD377C" w:rsidRDefault="0070390D" w:rsidP="0070390D">
      <w:pPr>
        <w:autoSpaceDE w:val="0"/>
        <w:autoSpaceDN w:val="0"/>
        <w:adjustRightInd w:val="0"/>
        <w:rPr>
          <w:rFonts w:ascii="Arial" w:hAnsi="Arial" w:cs="Arial"/>
          <w:color w:val="000000"/>
          <w:sz w:val="20"/>
          <w:szCs w:val="20"/>
        </w:rPr>
      </w:pPr>
    </w:p>
    <w:p w14:paraId="3E3AB35D" w14:textId="77777777" w:rsidR="005B10BC" w:rsidRPr="00AD377C" w:rsidRDefault="005B10BC" w:rsidP="0070390D">
      <w:pPr>
        <w:rPr>
          <w:rFonts w:ascii="Arial" w:hAnsi="Arial" w:cs="Arial"/>
          <w:color w:val="000000"/>
          <w:sz w:val="20"/>
          <w:szCs w:val="20"/>
        </w:rPr>
      </w:pPr>
    </w:p>
    <w:p w14:paraId="155F473C" w14:textId="223B6E06" w:rsidR="0042571A" w:rsidRPr="00AD377C" w:rsidRDefault="0070390D" w:rsidP="0070390D">
      <w:pPr>
        <w:rPr>
          <w:rFonts w:ascii="Arial" w:hAnsi="Arial" w:cs="Arial"/>
          <w:color w:val="000000"/>
          <w:sz w:val="20"/>
          <w:szCs w:val="20"/>
        </w:rPr>
      </w:pPr>
      <w:r w:rsidRPr="00AD377C">
        <w:rPr>
          <w:rFonts w:ascii="Arial" w:hAnsi="Arial" w:cs="Arial"/>
          <w:color w:val="000000"/>
          <w:sz w:val="20"/>
          <w:szCs w:val="20"/>
        </w:rPr>
        <w:t>Note: The probability and impact will vary depending on the organization/business unit that is being audited.</w:t>
      </w:r>
    </w:p>
    <w:p w14:paraId="2FA5DFC1" w14:textId="7029CBA2" w:rsidR="001C64C9" w:rsidRPr="00AD377C" w:rsidRDefault="001C64C9">
      <w:pPr>
        <w:rPr>
          <w:rFonts w:ascii="Arial" w:hAnsi="Arial" w:cs="Arial"/>
          <w:color w:val="000000"/>
          <w:sz w:val="20"/>
          <w:szCs w:val="20"/>
        </w:rPr>
      </w:pPr>
    </w:p>
    <w:p w14:paraId="5A02A9D5" w14:textId="77777777" w:rsidR="002502B0" w:rsidRPr="00AD377C" w:rsidRDefault="002502B0" w:rsidP="002502B0">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2502B0" w:rsidRPr="00AD377C" w14:paraId="508DFA47" w14:textId="77777777">
        <w:tc>
          <w:tcPr>
            <w:tcW w:w="1250" w:type="pct"/>
            <w:tcBorders>
              <w:top w:val="single" w:sz="6" w:space="0" w:color="auto"/>
              <w:left w:val="single" w:sz="6" w:space="0" w:color="auto"/>
              <w:bottom w:val="single" w:sz="6" w:space="0" w:color="auto"/>
              <w:right w:val="single" w:sz="6" w:space="0" w:color="auto"/>
            </w:tcBorders>
          </w:tcPr>
          <w:p w14:paraId="7FB26743" w14:textId="77777777" w:rsidR="002502B0" w:rsidRPr="00AD377C" w:rsidRDefault="002502B0">
            <w:pPr>
              <w:keepNext/>
              <w:keepLines/>
              <w:autoSpaceDE w:val="0"/>
              <w:autoSpaceDN w:val="0"/>
              <w:adjustRightInd w:val="0"/>
              <w:ind w:left="15"/>
              <w:rPr>
                <w:rFonts w:ascii="Arial" w:hAnsi="Arial" w:cs="Arial"/>
                <w:b/>
                <w:bCs/>
                <w:color w:val="000000"/>
                <w:sz w:val="20"/>
                <w:szCs w:val="20"/>
              </w:rPr>
            </w:pPr>
            <w:r w:rsidRPr="00AD377C">
              <w:rPr>
                <w:rFonts w:ascii="Arial" w:hAnsi="Arial" w:cs="Arial"/>
                <w:b/>
                <w:bCs/>
                <w:color w:val="000000"/>
                <w:sz w:val="20"/>
                <w:szCs w:val="20"/>
              </w:rPr>
              <w:t>B) Returned Inventory Management (RIM)</w:t>
            </w:r>
          </w:p>
        </w:tc>
        <w:tc>
          <w:tcPr>
            <w:tcW w:w="1250" w:type="pct"/>
            <w:tcBorders>
              <w:top w:val="single" w:sz="6" w:space="0" w:color="auto"/>
              <w:left w:val="single" w:sz="6" w:space="0" w:color="auto"/>
              <w:bottom w:val="single" w:sz="6" w:space="0" w:color="auto"/>
              <w:right w:val="single" w:sz="6" w:space="0" w:color="auto"/>
            </w:tcBorders>
          </w:tcPr>
          <w:p w14:paraId="7A306DD2" w14:textId="77777777" w:rsidR="002502B0" w:rsidRPr="00AD377C" w:rsidRDefault="002502B0">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Misappropriation of returned assets</w:t>
            </w:r>
          </w:p>
        </w:tc>
        <w:tc>
          <w:tcPr>
            <w:tcW w:w="1250" w:type="pct"/>
            <w:tcBorders>
              <w:top w:val="single" w:sz="6" w:space="0" w:color="auto"/>
              <w:left w:val="single" w:sz="6" w:space="0" w:color="auto"/>
              <w:bottom w:val="single" w:sz="6" w:space="0" w:color="auto"/>
              <w:right w:val="single" w:sz="6" w:space="0" w:color="auto"/>
            </w:tcBorders>
          </w:tcPr>
          <w:p w14:paraId="2EF2147D" w14:textId="77777777" w:rsidR="002502B0" w:rsidRPr="00AD377C" w:rsidRDefault="002502B0">
            <w:pPr>
              <w:keepNext/>
              <w:keepLines/>
              <w:autoSpaceDE w:val="0"/>
              <w:autoSpaceDN w:val="0"/>
              <w:adjustRightInd w:val="0"/>
              <w:ind w:left="15"/>
              <w:rPr>
                <w:rFonts w:ascii="Arial" w:hAnsi="Arial" w:cs="Arial"/>
                <w:color w:val="000000"/>
                <w:sz w:val="20"/>
                <w:szCs w:val="20"/>
              </w:rPr>
            </w:pPr>
            <w:r w:rsidRPr="00AD377C">
              <w:rPr>
                <w:rFonts w:ascii="Arial" w:hAnsi="Arial" w:cs="Arial"/>
                <w:color w:val="000000"/>
                <w:sz w:val="20"/>
                <w:szCs w:val="20"/>
              </w:rPr>
              <w:t>Physical security, physical inventory, asset disposal, separation of duties</w:t>
            </w:r>
          </w:p>
        </w:tc>
        <w:tc>
          <w:tcPr>
            <w:tcW w:w="1250" w:type="pct"/>
            <w:tcBorders>
              <w:top w:val="single" w:sz="6" w:space="0" w:color="auto"/>
              <w:left w:val="single" w:sz="6" w:space="0" w:color="auto"/>
              <w:bottom w:val="single" w:sz="6" w:space="0" w:color="auto"/>
              <w:right w:val="single" w:sz="6" w:space="0" w:color="auto"/>
            </w:tcBorders>
          </w:tcPr>
          <w:p w14:paraId="1808DB5A" w14:textId="77777777" w:rsidR="002502B0" w:rsidRPr="00AD377C" w:rsidRDefault="002502B0" w:rsidP="00222860">
            <w:pPr>
              <w:keepNext/>
              <w:keepLines/>
              <w:autoSpaceDE w:val="0"/>
              <w:autoSpaceDN w:val="0"/>
              <w:adjustRightInd w:val="0"/>
              <w:rPr>
                <w:rFonts w:ascii="Arial" w:hAnsi="Arial" w:cs="Arial"/>
                <w:color w:val="000000"/>
                <w:sz w:val="20"/>
                <w:szCs w:val="20"/>
              </w:rPr>
            </w:pPr>
            <w:proofErr w:type="gramStart"/>
            <w:r w:rsidRPr="00AD377C">
              <w:rPr>
                <w:rFonts w:ascii="Arial" w:hAnsi="Arial" w:cs="Arial"/>
                <w:color w:val="000000"/>
                <w:sz w:val="20"/>
                <w:szCs w:val="20"/>
              </w:rPr>
              <w:t>Review</w:t>
            </w:r>
            <w:proofErr w:type="gramEnd"/>
            <w:r w:rsidRPr="00AD377C">
              <w:rPr>
                <w:rFonts w:ascii="Arial" w:hAnsi="Arial" w:cs="Arial"/>
                <w:color w:val="000000"/>
                <w:sz w:val="20"/>
                <w:szCs w:val="20"/>
              </w:rPr>
              <w:t xml:space="preserve"> physical security and test warehouse access control</w:t>
            </w:r>
          </w:p>
          <w:p w14:paraId="26D3BA4D" w14:textId="77777777" w:rsidR="002502B0" w:rsidRPr="00AD377C" w:rsidRDefault="002502B0" w:rsidP="00222860">
            <w:pPr>
              <w:keepNext/>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results of physical inventory, including approval of write-off</w:t>
            </w:r>
          </w:p>
          <w:p w14:paraId="239EF511" w14:textId="77777777" w:rsidR="002502B0" w:rsidRPr="00AD377C" w:rsidRDefault="002502B0" w:rsidP="00222860">
            <w:pPr>
              <w:keepNext/>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Test the various types of asset disposals</w:t>
            </w:r>
          </w:p>
          <w:p w14:paraId="242C3F88" w14:textId="77777777" w:rsidR="002502B0" w:rsidRPr="00AD377C" w:rsidRDefault="002502B0" w:rsidP="00222860">
            <w:pPr>
              <w:keepNext/>
              <w:keepLine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separation of duties assessment</w:t>
            </w:r>
          </w:p>
        </w:tc>
      </w:tr>
    </w:tbl>
    <w:p w14:paraId="1878DFAE" w14:textId="77777777" w:rsidR="002502B0" w:rsidRPr="00AD377C" w:rsidRDefault="002502B0">
      <w:pPr>
        <w:rPr>
          <w:rFonts w:ascii="Arial" w:hAnsi="Arial" w:cs="Arial"/>
          <w:color w:val="000000"/>
          <w:sz w:val="20"/>
          <w:szCs w:val="20"/>
        </w:rPr>
      </w:pPr>
      <w:r w:rsidRPr="00AD377C">
        <w:rPr>
          <w:rFonts w:ascii="Arial" w:hAnsi="Arial" w:cs="Arial"/>
          <w:color w:val="000000"/>
          <w:sz w:val="20"/>
          <w:szCs w:val="20"/>
        </w:rPr>
        <w:br w:type="page"/>
      </w:r>
    </w:p>
    <w:p w14:paraId="3A2889A9" w14:textId="053FD886" w:rsidR="00EE0673" w:rsidRPr="00AD377C" w:rsidRDefault="00FE788E" w:rsidP="008C249C">
      <w:pPr>
        <w:pStyle w:val="Heading1"/>
      </w:pPr>
      <w:bookmarkStart w:id="5" w:name="_Toc185322489"/>
      <w:r w:rsidRPr="00AD377C">
        <w:lastRenderedPageBreak/>
        <w:t>CONTROL ASSESSMENT QUESTIONS</w:t>
      </w:r>
      <w:r w:rsidR="008E6D43" w:rsidRPr="00AD377C">
        <w:t xml:space="preserve"> – EXTERNAL SALES OF USED EQUIPMENT</w:t>
      </w:r>
      <w:bookmarkEnd w:id="5"/>
    </w:p>
    <w:p w14:paraId="4035EE1D" w14:textId="3DF36851" w:rsidR="00EE0673" w:rsidRPr="00AD377C" w:rsidRDefault="00FE788E" w:rsidP="008C249C">
      <w:pPr>
        <w:pStyle w:val="Heading2"/>
      </w:pPr>
      <w:bookmarkStart w:id="6" w:name="_Toc185322490"/>
      <w:r w:rsidRPr="00AD377C">
        <w:t>Key Control Question</w:t>
      </w:r>
      <w:proofErr w:type="gramStart"/>
      <w:r w:rsidRPr="00AD377C">
        <w:t xml:space="preserve">:  </w:t>
      </w:r>
      <w:r w:rsidR="00C505B7" w:rsidRPr="00AD377C">
        <w:t>1</w:t>
      </w:r>
      <w:proofErr w:type="gramEnd"/>
      <w:r w:rsidR="00C505B7" w:rsidRPr="00AD377C">
        <w:t xml:space="preserve">. </w:t>
      </w:r>
      <w:r w:rsidR="008E6D43" w:rsidRPr="00AD377C">
        <w:t>External Sales</w:t>
      </w:r>
      <w:bookmarkEnd w:id="6"/>
    </w:p>
    <w:p w14:paraId="1C8DBAA2" w14:textId="77777777" w:rsidR="00EE0673" w:rsidRPr="00AD377C"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AD377C" w:rsidRDefault="00EE0673" w:rsidP="001F32B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EF5DC64" w14:textId="77777777" w:rsidR="008E6D43" w:rsidRPr="00AD377C" w:rsidRDefault="008E6D43" w:rsidP="008E6D43">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Do controls supporting the external sales process confirm (</w:t>
      </w:r>
      <w:proofErr w:type="spellStart"/>
      <w:r w:rsidRPr="00AD377C">
        <w:rPr>
          <w:rFonts w:ascii="Arial" w:hAnsi="Arial" w:cs="Arial"/>
          <w:color w:val="000000"/>
          <w:sz w:val="20"/>
          <w:szCs w:val="20"/>
        </w:rPr>
        <w:t>i</w:t>
      </w:r>
      <w:proofErr w:type="spellEnd"/>
      <w:r w:rsidRPr="00AD377C">
        <w:rPr>
          <w:rFonts w:ascii="Arial" w:hAnsi="Arial" w:cs="Arial"/>
          <w:color w:val="000000"/>
          <w:sz w:val="20"/>
          <w:szCs w:val="20"/>
        </w:rPr>
        <w:t>) for broker sales: valid brokers were solicited and selected, a competitive environment existed, and that all brokers were treated in a fair manner; and (ii) for customer sales: validation of customers and competitive pricing?</w:t>
      </w:r>
    </w:p>
    <w:p w14:paraId="5914AA44" w14:textId="77777777" w:rsidR="008E6D43" w:rsidRPr="00AD377C" w:rsidRDefault="008E6D43" w:rsidP="008E6D43">
      <w:pPr>
        <w:autoSpaceDE w:val="0"/>
        <w:autoSpaceDN w:val="0"/>
        <w:adjustRightInd w:val="0"/>
        <w:rPr>
          <w:rFonts w:ascii="Arial" w:hAnsi="Arial" w:cs="Arial"/>
          <w:color w:val="000000"/>
          <w:sz w:val="20"/>
          <w:szCs w:val="20"/>
        </w:rPr>
      </w:pPr>
    </w:p>
    <w:p w14:paraId="08D4DD8E" w14:textId="77777777" w:rsidR="008E6D43" w:rsidRPr="00AD377C" w:rsidRDefault="008E6D43" w:rsidP="008E6D43">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694444CF" w14:textId="77777777" w:rsidR="008E6D43" w:rsidRPr="00AD377C" w:rsidRDefault="008E6D43" w:rsidP="008E6D43">
      <w:pPr>
        <w:autoSpaceDE w:val="0"/>
        <w:autoSpaceDN w:val="0"/>
        <w:adjustRightInd w:val="0"/>
        <w:rPr>
          <w:rFonts w:ascii="Arial" w:hAnsi="Arial" w:cs="Arial"/>
          <w:color w:val="000000"/>
          <w:sz w:val="20"/>
          <w:szCs w:val="20"/>
        </w:rPr>
      </w:pPr>
      <w:r w:rsidRPr="00AD377C">
        <w:rPr>
          <w:rFonts w:ascii="Arial" w:hAnsi="Arial" w:cs="Arial"/>
          <w:color w:val="000000"/>
          <w:sz w:val="20"/>
          <w:szCs w:val="20"/>
        </w:rPr>
        <w:t>Lack of control in external sales processes can allow:</w:t>
      </w:r>
    </w:p>
    <w:p w14:paraId="42D44B41" w14:textId="77777777" w:rsidR="008E6D43" w:rsidRPr="00AD377C" w:rsidRDefault="008E6D43" w:rsidP="008E6D43">
      <w:pPr>
        <w:autoSpaceDE w:val="0"/>
        <w:autoSpaceDN w:val="0"/>
        <w:adjustRightInd w:val="0"/>
        <w:rPr>
          <w:rFonts w:ascii="Arial" w:hAnsi="Arial" w:cs="Arial"/>
          <w:color w:val="000000"/>
          <w:sz w:val="20"/>
          <w:szCs w:val="20"/>
        </w:rPr>
      </w:pPr>
      <w:r w:rsidRPr="00AD377C">
        <w:rPr>
          <w:rFonts w:ascii="Arial" w:hAnsi="Arial" w:cs="Arial"/>
          <w:color w:val="000000"/>
          <w:sz w:val="20"/>
          <w:szCs w:val="20"/>
        </w:rPr>
        <w:br/>
        <w:t>Loss of revenue</w:t>
      </w:r>
    </w:p>
    <w:p w14:paraId="1FABC681" w14:textId="00BD37E4" w:rsidR="008E6D43" w:rsidRPr="00AD377C" w:rsidRDefault="008E6D43">
      <w:pPr>
        <w:pStyle w:val="ListParagraph"/>
        <w:numPr>
          <w:ilvl w:val="0"/>
          <w:numId w:val="5"/>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Not receiving the best price for parts, </w:t>
      </w:r>
      <w:r w:rsidR="00A3223E" w:rsidRPr="00AD377C">
        <w:rPr>
          <w:rFonts w:ascii="Arial" w:hAnsi="Arial" w:cs="Arial"/>
          <w:color w:val="000000"/>
          <w:sz w:val="20"/>
          <w:szCs w:val="20"/>
        </w:rPr>
        <w:t>equipment,</w:t>
      </w:r>
      <w:r w:rsidRPr="00AD377C">
        <w:rPr>
          <w:rFonts w:ascii="Arial" w:hAnsi="Arial" w:cs="Arial"/>
          <w:color w:val="000000"/>
          <w:sz w:val="20"/>
          <w:szCs w:val="20"/>
        </w:rPr>
        <w:t xml:space="preserve"> or systems.</w:t>
      </w:r>
    </w:p>
    <w:p w14:paraId="7B10AA30" w14:textId="2BD4D994" w:rsidR="008E6D43" w:rsidRPr="00AD377C" w:rsidRDefault="008E6D43">
      <w:pPr>
        <w:pStyle w:val="ListParagraph"/>
        <w:numPr>
          <w:ilvl w:val="0"/>
          <w:numId w:val="5"/>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Selling parts, equipment or systems that affect sales of new </w:t>
      </w:r>
      <w:proofErr w:type="gramStart"/>
      <w:r w:rsidRPr="00AD377C">
        <w:rPr>
          <w:rFonts w:ascii="Arial" w:hAnsi="Arial" w:cs="Arial"/>
          <w:color w:val="000000"/>
          <w:sz w:val="20"/>
          <w:szCs w:val="20"/>
        </w:rPr>
        <w:t>product</w:t>
      </w:r>
      <w:proofErr w:type="gramEnd"/>
      <w:r w:rsidRPr="00AD377C">
        <w:rPr>
          <w:rFonts w:ascii="Arial" w:hAnsi="Arial" w:cs="Arial"/>
          <w:color w:val="000000"/>
          <w:sz w:val="20"/>
          <w:szCs w:val="20"/>
        </w:rPr>
        <w:t>.</w:t>
      </w:r>
    </w:p>
    <w:p w14:paraId="03B236D1" w14:textId="7FA25FE1" w:rsidR="008E6D43" w:rsidRPr="00AD377C" w:rsidRDefault="008E6D43" w:rsidP="008E6D43">
      <w:pPr>
        <w:autoSpaceDE w:val="0"/>
        <w:autoSpaceDN w:val="0"/>
        <w:adjustRightInd w:val="0"/>
        <w:rPr>
          <w:rFonts w:ascii="Arial" w:hAnsi="Arial" w:cs="Arial"/>
          <w:color w:val="000000"/>
          <w:sz w:val="20"/>
          <w:szCs w:val="20"/>
        </w:rPr>
      </w:pPr>
      <w:r w:rsidRPr="00AD377C">
        <w:rPr>
          <w:rFonts w:ascii="Arial" w:hAnsi="Arial" w:cs="Arial"/>
          <w:color w:val="000000"/>
          <w:sz w:val="20"/>
          <w:szCs w:val="20"/>
        </w:rPr>
        <w:br/>
        <w:t>Legal ramifications</w:t>
      </w:r>
    </w:p>
    <w:p w14:paraId="36D33A5A" w14:textId="77777777" w:rsidR="008E6D43" w:rsidRPr="00AD377C" w:rsidRDefault="008E6D43">
      <w:pPr>
        <w:pStyle w:val="ListParagraph"/>
        <w:numPr>
          <w:ilvl w:val="0"/>
          <w:numId w:val="6"/>
        </w:numPr>
        <w:autoSpaceDE w:val="0"/>
        <w:autoSpaceDN w:val="0"/>
        <w:adjustRightInd w:val="0"/>
        <w:rPr>
          <w:rFonts w:ascii="Arial" w:hAnsi="Arial" w:cs="Arial"/>
          <w:b/>
          <w:bCs/>
          <w:color w:val="000000"/>
          <w:sz w:val="20"/>
          <w:szCs w:val="20"/>
        </w:rPr>
      </w:pPr>
      <w:r w:rsidRPr="00AD377C">
        <w:rPr>
          <w:rFonts w:ascii="Arial" w:hAnsi="Arial" w:cs="Arial"/>
          <w:color w:val="000000"/>
          <w:sz w:val="20"/>
          <w:szCs w:val="20"/>
        </w:rPr>
        <w:t>Not treating brokers fairly.</w:t>
      </w:r>
    </w:p>
    <w:p w14:paraId="5ECE2582" w14:textId="77777777" w:rsidR="008E6D43" w:rsidRPr="00AD377C" w:rsidRDefault="008E6D43" w:rsidP="008E6D43">
      <w:pPr>
        <w:autoSpaceDE w:val="0"/>
        <w:autoSpaceDN w:val="0"/>
        <w:adjustRightInd w:val="0"/>
        <w:rPr>
          <w:rFonts w:ascii="Arial" w:hAnsi="Arial" w:cs="Arial"/>
          <w:color w:val="000000"/>
          <w:sz w:val="20"/>
          <w:szCs w:val="20"/>
        </w:rPr>
      </w:pPr>
      <w:r w:rsidRPr="00AD377C">
        <w:rPr>
          <w:rFonts w:ascii="Arial" w:hAnsi="Arial" w:cs="Arial"/>
          <w:color w:val="000000"/>
          <w:sz w:val="20"/>
          <w:szCs w:val="20"/>
        </w:rPr>
        <w:br/>
        <w:t>Damage to IBM's reputation</w:t>
      </w:r>
    </w:p>
    <w:p w14:paraId="4F9A7976" w14:textId="77777777" w:rsidR="008E6D43" w:rsidRPr="00AD377C" w:rsidRDefault="008E6D43">
      <w:pPr>
        <w:pStyle w:val="ListParagraph"/>
        <w:numPr>
          <w:ilvl w:val="0"/>
          <w:numId w:val="6"/>
        </w:numPr>
        <w:autoSpaceDE w:val="0"/>
        <w:autoSpaceDN w:val="0"/>
        <w:adjustRightInd w:val="0"/>
        <w:rPr>
          <w:rFonts w:ascii="Arial" w:hAnsi="Arial" w:cs="Arial"/>
          <w:b/>
          <w:bCs/>
          <w:color w:val="000000"/>
          <w:sz w:val="20"/>
          <w:szCs w:val="20"/>
        </w:rPr>
      </w:pPr>
      <w:r w:rsidRPr="00AD377C">
        <w:rPr>
          <w:rFonts w:ascii="Arial" w:hAnsi="Arial" w:cs="Arial"/>
          <w:color w:val="000000"/>
          <w:sz w:val="20"/>
          <w:szCs w:val="20"/>
        </w:rPr>
        <w:t>Not treating brokers fairly.</w:t>
      </w:r>
    </w:p>
    <w:p w14:paraId="01612F4C" w14:textId="77777777" w:rsidR="008E6D43" w:rsidRPr="00AD377C" w:rsidRDefault="008E6D43">
      <w:pPr>
        <w:pStyle w:val="ListParagraph"/>
        <w:numPr>
          <w:ilvl w:val="0"/>
          <w:numId w:val="6"/>
        </w:numPr>
        <w:autoSpaceDE w:val="0"/>
        <w:autoSpaceDN w:val="0"/>
        <w:adjustRightInd w:val="0"/>
        <w:rPr>
          <w:rFonts w:ascii="Arial" w:hAnsi="Arial" w:cs="Arial"/>
          <w:b/>
          <w:bCs/>
          <w:color w:val="000000"/>
          <w:sz w:val="20"/>
          <w:szCs w:val="20"/>
        </w:rPr>
      </w:pPr>
      <w:r w:rsidRPr="00AD377C">
        <w:rPr>
          <w:rFonts w:ascii="Arial" w:hAnsi="Arial" w:cs="Arial"/>
          <w:color w:val="000000"/>
          <w:sz w:val="20"/>
          <w:szCs w:val="20"/>
        </w:rPr>
        <w:t>Selling parts that should not be sold.</w:t>
      </w:r>
    </w:p>
    <w:p w14:paraId="40E8272F" w14:textId="77777777" w:rsidR="008E6D43" w:rsidRPr="00AD377C" w:rsidRDefault="008E6D43" w:rsidP="008E6D43">
      <w:pPr>
        <w:autoSpaceDE w:val="0"/>
        <w:autoSpaceDN w:val="0"/>
        <w:adjustRightInd w:val="0"/>
        <w:rPr>
          <w:rFonts w:ascii="Arial" w:hAnsi="Arial" w:cs="Arial"/>
          <w:sz w:val="20"/>
          <w:szCs w:val="20"/>
        </w:rPr>
      </w:pPr>
    </w:p>
    <w:p w14:paraId="4E07E615" w14:textId="0AA6ED3E" w:rsidR="00FE788E" w:rsidRPr="00AD377C" w:rsidRDefault="00FE788E" w:rsidP="008E6D43">
      <w:pPr>
        <w:autoSpaceDE w:val="0"/>
        <w:autoSpaceDN w:val="0"/>
        <w:adjustRightInd w:val="0"/>
        <w:rPr>
          <w:rFonts w:ascii="Arial" w:hAnsi="Arial" w:cs="Arial"/>
          <w:b/>
          <w:bCs/>
          <w:color w:val="000000"/>
          <w:sz w:val="20"/>
          <w:szCs w:val="20"/>
        </w:rPr>
      </w:pPr>
      <w:r w:rsidRPr="00AD377C">
        <w:rPr>
          <w:rFonts w:ascii="Arial" w:hAnsi="Arial" w:cs="Arial"/>
          <w:sz w:val="20"/>
          <w:szCs w:val="20"/>
        </w:rPr>
        <w:br w:type="page"/>
      </w:r>
    </w:p>
    <w:p w14:paraId="32297B69" w14:textId="77777777" w:rsidR="008E6D43" w:rsidRPr="00AD377C" w:rsidRDefault="008E6D43" w:rsidP="008E6D4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7C703313" w14:textId="77777777" w:rsidR="008E6D43" w:rsidRPr="00AD377C" w:rsidRDefault="008E6D43" w:rsidP="008E6D4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w:t>
      </w:r>
      <w:proofErr w:type="gramEnd"/>
      <w:r w:rsidRPr="00AD377C">
        <w:rPr>
          <w:rFonts w:ascii="Arial" w:hAnsi="Arial" w:cs="Arial"/>
          <w:color w:val="000000"/>
          <w:sz w:val="20"/>
          <w:szCs w:val="20"/>
        </w:rPr>
        <w:t>. External Sales</w:t>
      </w:r>
    </w:p>
    <w:p w14:paraId="6483AC48" w14:textId="0FF4A8E9" w:rsidR="005923D8" w:rsidRPr="00AD377C" w:rsidRDefault="008E6D43" w:rsidP="008C249C">
      <w:pPr>
        <w:pStyle w:val="Heading3"/>
      </w:pPr>
      <w:bookmarkStart w:id="7" w:name="_Toc185322491"/>
      <w:r w:rsidRPr="00AD377C">
        <w:t>Primary Test</w:t>
      </w:r>
      <w:proofErr w:type="gramStart"/>
      <w:r w:rsidRPr="00AD377C">
        <w:t>:  Broker</w:t>
      </w:r>
      <w:proofErr w:type="gramEnd"/>
      <w:r w:rsidRPr="00AD377C">
        <w:t xml:space="preserve"> Selection (ES001.P)</w:t>
      </w:r>
      <w:bookmarkEnd w:id="7"/>
    </w:p>
    <w:p w14:paraId="38009FFA" w14:textId="0B060F8B" w:rsidR="008E6D43" w:rsidRPr="00AD377C" w:rsidRDefault="008E6D43" w:rsidP="008E6D43">
      <w:pPr>
        <w:keepLines/>
        <w:tabs>
          <w:tab w:val="left" w:pos="4680"/>
        </w:tabs>
        <w:autoSpaceDE w:val="0"/>
        <w:autoSpaceDN w:val="0"/>
        <w:adjustRightInd w:val="0"/>
        <w:rPr>
          <w:rFonts w:ascii="Arial" w:hAnsi="Arial" w:cs="Arial"/>
          <w:color w:val="000000"/>
          <w:sz w:val="20"/>
          <w:szCs w:val="20"/>
        </w:rPr>
      </w:pPr>
    </w:p>
    <w:p w14:paraId="1CD188C4" w14:textId="77777777" w:rsidR="006379DB" w:rsidRPr="00AD377C" w:rsidRDefault="006379DB" w:rsidP="006379D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2D7887B8" w14:textId="5E94958D" w:rsidR="006379DB" w:rsidRPr="00AD377C" w:rsidRDefault="006379DB" w:rsidP="006379D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whether controls exist to support the broker selection process and confirm whether valid brokers were selected and solicited, a competitive environment existed, and that all brokers were treated in a fair manner.</w:t>
      </w:r>
    </w:p>
    <w:p w14:paraId="03FB6062" w14:textId="77777777" w:rsidR="006379DB" w:rsidRPr="00AD377C" w:rsidRDefault="006379DB" w:rsidP="006379DB">
      <w:pPr>
        <w:autoSpaceDE w:val="0"/>
        <w:autoSpaceDN w:val="0"/>
        <w:adjustRightInd w:val="0"/>
        <w:rPr>
          <w:rFonts w:ascii="Arial" w:hAnsi="Arial" w:cs="Arial"/>
          <w:color w:val="000000"/>
          <w:sz w:val="20"/>
          <w:szCs w:val="20"/>
        </w:rPr>
      </w:pPr>
    </w:p>
    <w:p w14:paraId="5DAD4E77" w14:textId="77777777" w:rsidR="006379DB" w:rsidRPr="00AD377C" w:rsidRDefault="006379DB" w:rsidP="006379D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512E97FC" w14:textId="77777777" w:rsidR="006379DB" w:rsidRPr="00AD377C" w:rsidRDefault="006379DB" w:rsidP="006379DB">
      <w:pPr>
        <w:keepLines/>
        <w:tabs>
          <w:tab w:val="left" w:pos="4680"/>
        </w:tabs>
        <w:autoSpaceDE w:val="0"/>
        <w:autoSpaceDN w:val="0"/>
        <w:adjustRightInd w:val="0"/>
        <w:rPr>
          <w:rFonts w:ascii="Arial" w:hAnsi="Arial" w:cs="Arial"/>
          <w:color w:val="000000"/>
          <w:sz w:val="20"/>
          <w:szCs w:val="20"/>
        </w:rPr>
      </w:pPr>
    </w:p>
    <w:p w14:paraId="5887AB0D" w14:textId="77777777" w:rsidR="006379DB" w:rsidRPr="00AD377C" w:rsidRDefault="006379DB">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process documentation for broker selection and determine if controls supporting the broker selection process are effective to </w:t>
      </w:r>
      <w:proofErr w:type="gramStart"/>
      <w:r w:rsidRPr="00AD377C">
        <w:rPr>
          <w:rFonts w:ascii="Arial" w:hAnsi="Arial" w:cs="Arial"/>
          <w:color w:val="000000"/>
          <w:sz w:val="20"/>
          <w:szCs w:val="20"/>
        </w:rPr>
        <w:t>assure</w:t>
      </w:r>
      <w:proofErr w:type="gramEnd"/>
      <w:r w:rsidRPr="00AD377C">
        <w:rPr>
          <w:rFonts w:ascii="Arial" w:hAnsi="Arial" w:cs="Arial"/>
          <w:color w:val="000000"/>
          <w:sz w:val="20"/>
          <w:szCs w:val="20"/>
        </w:rPr>
        <w:t xml:space="preserve"> brokers are valid and selected fairly. In addition, review the process which periodically recertifies brokers to ensure continued broker integrity.</w:t>
      </w:r>
      <w:r w:rsidRPr="00AD377C">
        <w:rPr>
          <w:rFonts w:ascii="Arial" w:hAnsi="Arial" w:cs="Arial"/>
          <w:color w:val="000000"/>
          <w:sz w:val="20"/>
          <w:szCs w:val="20"/>
        </w:rPr>
        <w:br/>
      </w:r>
    </w:p>
    <w:p w14:paraId="6CED9ACE" w14:textId="77777777" w:rsidR="006379DB" w:rsidRPr="00AD377C" w:rsidRDefault="006379DB">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whether the brokers management system (BMS) </w:t>
      </w:r>
      <w:proofErr w:type="gramStart"/>
      <w:r w:rsidRPr="00AD377C">
        <w:rPr>
          <w:rFonts w:ascii="Arial" w:hAnsi="Arial" w:cs="Arial"/>
          <w:color w:val="000000"/>
          <w:sz w:val="20"/>
          <w:szCs w:val="20"/>
        </w:rPr>
        <w:t>data base</w:t>
      </w:r>
      <w:proofErr w:type="gramEnd"/>
      <w:r w:rsidRPr="00AD377C">
        <w:rPr>
          <w:rFonts w:ascii="Arial" w:hAnsi="Arial" w:cs="Arial"/>
          <w:color w:val="000000"/>
          <w:sz w:val="20"/>
          <w:szCs w:val="20"/>
        </w:rPr>
        <w:t xml:space="preserve"> was accurate and updated in a timely manner and included all additions / deletions to the list of eligible brokers.</w:t>
      </w:r>
      <w:r w:rsidRPr="00AD377C">
        <w:rPr>
          <w:rFonts w:ascii="Arial" w:hAnsi="Arial" w:cs="Arial"/>
          <w:color w:val="000000"/>
          <w:sz w:val="20"/>
          <w:szCs w:val="20"/>
        </w:rPr>
        <w:br/>
      </w:r>
    </w:p>
    <w:p w14:paraId="5F09DDBD" w14:textId="19CD789D" w:rsidR="006379DB" w:rsidRPr="00AD377C" w:rsidRDefault="006379DB">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whether all amendments to the BMS </w:t>
      </w:r>
      <w:proofErr w:type="gramStart"/>
      <w:r w:rsidRPr="00AD377C">
        <w:rPr>
          <w:rFonts w:ascii="Arial" w:hAnsi="Arial" w:cs="Arial"/>
          <w:color w:val="000000"/>
          <w:sz w:val="20"/>
          <w:szCs w:val="20"/>
        </w:rPr>
        <w:t>data base</w:t>
      </w:r>
      <w:proofErr w:type="gramEnd"/>
      <w:r w:rsidRPr="00AD377C">
        <w:rPr>
          <w:rFonts w:ascii="Arial" w:hAnsi="Arial" w:cs="Arial"/>
          <w:color w:val="000000"/>
          <w:sz w:val="20"/>
          <w:szCs w:val="20"/>
        </w:rPr>
        <w:t xml:space="preserve"> were for valid business reasons and reviewed and approved by management. Determine whether process documentation exists to provide </w:t>
      </w:r>
      <w:r w:rsidR="009768DD" w:rsidRPr="00AD377C">
        <w:rPr>
          <w:rFonts w:ascii="Arial" w:hAnsi="Arial" w:cs="Arial"/>
          <w:color w:val="000000"/>
          <w:sz w:val="20"/>
          <w:szCs w:val="20"/>
        </w:rPr>
        <w:t xml:space="preserve">Q2C </w:t>
      </w:r>
      <w:r w:rsidRPr="00AD377C">
        <w:rPr>
          <w:rFonts w:ascii="Arial" w:hAnsi="Arial" w:cs="Arial"/>
          <w:color w:val="000000"/>
          <w:sz w:val="20"/>
          <w:szCs w:val="20"/>
        </w:rPr>
        <w:t xml:space="preserve">with guidelines for </w:t>
      </w:r>
      <w:proofErr w:type="gramStart"/>
      <w:r w:rsidRPr="00AD377C">
        <w:rPr>
          <w:rFonts w:ascii="Arial" w:hAnsi="Arial" w:cs="Arial"/>
          <w:color w:val="000000"/>
          <w:sz w:val="20"/>
          <w:szCs w:val="20"/>
        </w:rPr>
        <w:t>making adjustments to</w:t>
      </w:r>
      <w:proofErr w:type="gramEnd"/>
      <w:r w:rsidRPr="00AD377C">
        <w:rPr>
          <w:rFonts w:ascii="Arial" w:hAnsi="Arial" w:cs="Arial"/>
          <w:color w:val="000000"/>
          <w:sz w:val="20"/>
          <w:szCs w:val="20"/>
        </w:rPr>
        <w:t xml:space="preserve"> the BMS </w:t>
      </w:r>
      <w:proofErr w:type="gramStart"/>
      <w:r w:rsidRPr="00AD377C">
        <w:rPr>
          <w:rFonts w:ascii="Arial" w:hAnsi="Arial" w:cs="Arial"/>
          <w:color w:val="000000"/>
          <w:sz w:val="20"/>
          <w:szCs w:val="20"/>
        </w:rPr>
        <w:t>data base</w:t>
      </w:r>
      <w:proofErr w:type="gramEnd"/>
      <w:r w:rsidRPr="00AD377C">
        <w:rPr>
          <w:rFonts w:ascii="Arial" w:hAnsi="Arial" w:cs="Arial"/>
          <w:color w:val="000000"/>
          <w:sz w:val="20"/>
          <w:szCs w:val="20"/>
        </w:rPr>
        <w:t xml:space="preserve"> and the inventory database.</w:t>
      </w:r>
      <w:r w:rsidRPr="00AD377C">
        <w:rPr>
          <w:rFonts w:ascii="Arial" w:hAnsi="Arial" w:cs="Arial"/>
          <w:color w:val="000000"/>
          <w:sz w:val="20"/>
          <w:szCs w:val="20"/>
        </w:rPr>
        <w:br/>
      </w:r>
    </w:p>
    <w:p w14:paraId="2CF8579D" w14:textId="77777777" w:rsidR="006379DB" w:rsidRPr="00AD377C" w:rsidRDefault="006379DB">
      <w:pPr>
        <w:pStyle w:val="ListParagraph"/>
        <w:keepLines/>
        <w:numPr>
          <w:ilvl w:val="0"/>
          <w:numId w:val="7"/>
        </w:numPr>
        <w:tabs>
          <w:tab w:val="left" w:pos="4680"/>
        </w:tabs>
        <w:autoSpaceDE w:val="0"/>
        <w:autoSpaceDN w:val="0"/>
        <w:adjustRightInd w:val="0"/>
        <w:rPr>
          <w:rFonts w:ascii="Arial" w:hAnsi="Arial" w:cs="Arial"/>
          <w:color w:val="000000"/>
          <w:sz w:val="20"/>
          <w:szCs w:val="20"/>
        </w:rPr>
      </w:pPr>
      <w:proofErr w:type="gramStart"/>
      <w:r w:rsidRPr="00AD377C">
        <w:rPr>
          <w:rFonts w:ascii="Arial" w:hAnsi="Arial" w:cs="Arial"/>
          <w:color w:val="000000"/>
          <w:sz w:val="20"/>
          <w:szCs w:val="20"/>
        </w:rPr>
        <w:t>Validate</w:t>
      </w:r>
      <w:proofErr w:type="gramEnd"/>
      <w:r w:rsidRPr="00AD377C">
        <w:rPr>
          <w:rFonts w:ascii="Arial" w:hAnsi="Arial" w:cs="Arial"/>
          <w:color w:val="000000"/>
          <w:sz w:val="20"/>
          <w:szCs w:val="20"/>
        </w:rPr>
        <w:t xml:space="preserve"> that rejected or revoked brokers are not utilized in daily operations.</w:t>
      </w:r>
      <w:r w:rsidRPr="00AD377C">
        <w:rPr>
          <w:rFonts w:ascii="Arial" w:hAnsi="Arial" w:cs="Arial"/>
          <w:color w:val="000000"/>
          <w:sz w:val="20"/>
          <w:szCs w:val="20"/>
        </w:rPr>
        <w:br/>
      </w:r>
    </w:p>
    <w:p w14:paraId="5FE8D6B2" w14:textId="322932B0" w:rsidR="006379DB" w:rsidRPr="00AD377C" w:rsidRDefault="004F7641">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judgmental sample of active brokers and validate that all brokers were approved as per The Broker Management Process Document. Including, validation that the broker was matched against the Bureau van Dijk (BVD) tool.</w:t>
      </w:r>
      <w:r w:rsidR="006379DB" w:rsidRPr="00AD377C">
        <w:rPr>
          <w:rFonts w:ascii="Arial" w:hAnsi="Arial" w:cs="Arial"/>
          <w:color w:val="000000"/>
          <w:sz w:val="20"/>
          <w:szCs w:val="20"/>
        </w:rPr>
        <w:br/>
      </w:r>
    </w:p>
    <w:p w14:paraId="028EF32F" w14:textId="0281621B" w:rsidR="008E6D43" w:rsidRPr="00AD377C" w:rsidRDefault="006379DB">
      <w:pPr>
        <w:pStyle w:val="ListParagraph"/>
        <w:keepLines/>
        <w:numPr>
          <w:ilvl w:val="0"/>
          <w:numId w:val="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If there were special payment terms granted to the broker, were there adequate approvals obtained?  Validate that evidence of verifications </w:t>
      </w:r>
      <w:proofErr w:type="gramStart"/>
      <w:r w:rsidRPr="00AD377C">
        <w:rPr>
          <w:rFonts w:ascii="Arial" w:hAnsi="Arial" w:cs="Arial"/>
          <w:color w:val="000000"/>
          <w:sz w:val="20"/>
          <w:szCs w:val="20"/>
        </w:rPr>
        <w:t>were</w:t>
      </w:r>
      <w:proofErr w:type="gramEnd"/>
      <w:r w:rsidRPr="00AD377C">
        <w:rPr>
          <w:rFonts w:ascii="Arial" w:hAnsi="Arial" w:cs="Arial"/>
          <w:color w:val="000000"/>
          <w:sz w:val="20"/>
          <w:szCs w:val="20"/>
        </w:rPr>
        <w:t xml:space="preserve"> done prior to broker recertification.</w:t>
      </w:r>
    </w:p>
    <w:p w14:paraId="389D4774" w14:textId="7ABBF4C5" w:rsidR="006379DB" w:rsidRPr="00AD377C" w:rsidRDefault="006379DB" w:rsidP="006379DB">
      <w:pPr>
        <w:keepLines/>
        <w:tabs>
          <w:tab w:val="left" w:pos="4680"/>
        </w:tabs>
        <w:autoSpaceDE w:val="0"/>
        <w:autoSpaceDN w:val="0"/>
        <w:adjustRightInd w:val="0"/>
        <w:rPr>
          <w:rFonts w:ascii="Arial" w:hAnsi="Arial" w:cs="Arial"/>
          <w:color w:val="000000"/>
          <w:sz w:val="20"/>
          <w:szCs w:val="20"/>
        </w:rPr>
      </w:pPr>
    </w:p>
    <w:p w14:paraId="671B4117" w14:textId="77777777" w:rsidR="006379DB" w:rsidRPr="00AD377C" w:rsidRDefault="006379DB">
      <w:pPr>
        <w:rPr>
          <w:rFonts w:ascii="Arial" w:hAnsi="Arial" w:cs="Arial"/>
          <w:color w:val="000000"/>
          <w:sz w:val="20"/>
          <w:szCs w:val="20"/>
        </w:rPr>
      </w:pPr>
      <w:r w:rsidRPr="00AD377C">
        <w:rPr>
          <w:rFonts w:ascii="Arial" w:hAnsi="Arial" w:cs="Arial"/>
          <w:color w:val="000000"/>
          <w:sz w:val="20"/>
          <w:szCs w:val="20"/>
        </w:rPr>
        <w:br w:type="page"/>
      </w:r>
    </w:p>
    <w:p w14:paraId="7789CB71" w14:textId="731AD2F0" w:rsidR="006379DB" w:rsidRPr="00AD377C" w:rsidRDefault="006379DB" w:rsidP="006379D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7C4EB8F7" w14:textId="77777777" w:rsidR="006379DB" w:rsidRPr="00AD377C" w:rsidRDefault="006379DB" w:rsidP="006379D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w:t>
      </w:r>
      <w:proofErr w:type="gramEnd"/>
      <w:r w:rsidRPr="00AD377C">
        <w:rPr>
          <w:rFonts w:ascii="Arial" w:hAnsi="Arial" w:cs="Arial"/>
          <w:color w:val="000000"/>
          <w:sz w:val="20"/>
          <w:szCs w:val="20"/>
        </w:rPr>
        <w:t>. External Sales</w:t>
      </w:r>
    </w:p>
    <w:p w14:paraId="17AA3396" w14:textId="0BD8BC8C" w:rsidR="006379DB" w:rsidRPr="00AD377C" w:rsidRDefault="006379DB" w:rsidP="008C249C">
      <w:pPr>
        <w:pStyle w:val="Heading3"/>
      </w:pPr>
      <w:bookmarkStart w:id="8" w:name="_Toc185322492"/>
      <w:r w:rsidRPr="00AD377C">
        <w:t>Primary Test</w:t>
      </w:r>
      <w:proofErr w:type="gramStart"/>
      <w:r w:rsidRPr="00AD377C">
        <w:t>:  Secondary</w:t>
      </w:r>
      <w:proofErr w:type="gramEnd"/>
      <w:r w:rsidRPr="00AD377C">
        <w:t xml:space="preserve"> Channel Sales Eligibility (ES002.P)</w:t>
      </w:r>
      <w:bookmarkEnd w:id="8"/>
    </w:p>
    <w:p w14:paraId="14C60295" w14:textId="0B5DB8B1" w:rsidR="006379DB" w:rsidRPr="00AD377C" w:rsidRDefault="006379DB" w:rsidP="006379DB">
      <w:pPr>
        <w:keepLines/>
        <w:tabs>
          <w:tab w:val="left" w:pos="4680"/>
        </w:tabs>
        <w:autoSpaceDE w:val="0"/>
        <w:autoSpaceDN w:val="0"/>
        <w:adjustRightInd w:val="0"/>
        <w:rPr>
          <w:rFonts w:ascii="Arial" w:hAnsi="Arial" w:cs="Arial"/>
          <w:color w:val="000000"/>
          <w:sz w:val="20"/>
          <w:szCs w:val="20"/>
        </w:rPr>
      </w:pPr>
    </w:p>
    <w:p w14:paraId="73968245" w14:textId="77777777" w:rsidR="006379DB" w:rsidRPr="00AD377C" w:rsidRDefault="006379DB" w:rsidP="006379D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0107CF6" w14:textId="40AB7B55" w:rsidR="006379DB" w:rsidRPr="00AD377C" w:rsidRDefault="006379DB" w:rsidP="006379D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whether effective controls exist to administer sales activities and agreements in the secondary market. In addition, to determine whether optimal disposition of excess equipment (including individually sold parts) was obtained, and IBM's interests were preserved in these sales.</w:t>
      </w:r>
    </w:p>
    <w:p w14:paraId="4396D8C9" w14:textId="77777777" w:rsidR="006379DB" w:rsidRPr="00AD377C" w:rsidRDefault="006379DB" w:rsidP="006379DB">
      <w:pPr>
        <w:autoSpaceDE w:val="0"/>
        <w:autoSpaceDN w:val="0"/>
        <w:adjustRightInd w:val="0"/>
        <w:rPr>
          <w:rFonts w:ascii="Arial" w:hAnsi="Arial" w:cs="Arial"/>
          <w:color w:val="000000"/>
          <w:sz w:val="20"/>
          <w:szCs w:val="20"/>
        </w:rPr>
      </w:pPr>
    </w:p>
    <w:p w14:paraId="0D0774C2" w14:textId="77777777" w:rsidR="006379DB" w:rsidRPr="00AD377C" w:rsidRDefault="006379DB" w:rsidP="006379D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566D2CC" w14:textId="77777777" w:rsidR="006379DB" w:rsidRPr="00AD377C" w:rsidRDefault="006379DB" w:rsidP="006379DB">
      <w:pPr>
        <w:keepLines/>
        <w:tabs>
          <w:tab w:val="left" w:pos="4680"/>
        </w:tabs>
        <w:autoSpaceDE w:val="0"/>
        <w:autoSpaceDN w:val="0"/>
        <w:adjustRightInd w:val="0"/>
        <w:rPr>
          <w:rFonts w:ascii="Arial" w:hAnsi="Arial" w:cs="Arial"/>
          <w:color w:val="000000"/>
          <w:sz w:val="20"/>
          <w:szCs w:val="20"/>
        </w:rPr>
      </w:pPr>
    </w:p>
    <w:p w14:paraId="302CB4F8" w14:textId="77777777" w:rsidR="006379DB" w:rsidRPr="00AD377C" w:rsidRDefault="006379DB">
      <w:pPr>
        <w:pStyle w:val="ListParagraph"/>
        <w:keepLines/>
        <w:numPr>
          <w:ilvl w:val="0"/>
          <w:numId w:val="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sample of IBM and non-IBM equipment (i.e., used PCs, servers, PSG excess, parts, etc.) which was sold during the audit period and test for the following attributes:</w:t>
      </w:r>
      <w:r w:rsidRPr="00AD377C">
        <w:rPr>
          <w:rFonts w:ascii="Arial" w:hAnsi="Arial" w:cs="Arial"/>
          <w:color w:val="000000"/>
          <w:sz w:val="20"/>
          <w:szCs w:val="20"/>
        </w:rPr>
        <w:br/>
      </w:r>
    </w:p>
    <w:p w14:paraId="4935E027" w14:textId="77777777" w:rsidR="006379DB" w:rsidRPr="00AD377C" w:rsidRDefault="006379DB">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Verify that all approvals required by corporate instructions, procedures and guidelines for equipment sales in the secondary market were obtained.</w:t>
      </w:r>
      <w:r w:rsidRPr="00AD377C">
        <w:rPr>
          <w:rFonts w:ascii="Arial" w:hAnsi="Arial" w:cs="Arial"/>
          <w:color w:val="000000"/>
          <w:sz w:val="20"/>
          <w:szCs w:val="20"/>
        </w:rPr>
        <w:br/>
      </w:r>
    </w:p>
    <w:p w14:paraId="7D2DD103" w14:textId="77777777" w:rsidR="006379DB" w:rsidRPr="00AD377C" w:rsidRDefault="006379DB">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Management system process for sensitive parts is done within CATS and GARS SAP systems. Sensitive parts are identified at the time of receipt. The information flows through an interface from CATS (sensitive parts system) to GARS SAP (inventory system). GARS SAP notifies that this is a sensitive part and </w:t>
      </w:r>
      <w:proofErr w:type="gramStart"/>
      <w:r w:rsidRPr="00AD377C">
        <w:rPr>
          <w:rFonts w:ascii="Arial" w:hAnsi="Arial" w:cs="Arial"/>
          <w:color w:val="000000"/>
          <w:sz w:val="20"/>
          <w:szCs w:val="20"/>
        </w:rPr>
        <w:t>require</w:t>
      </w:r>
      <w:proofErr w:type="gramEnd"/>
      <w:r w:rsidRPr="00AD377C">
        <w:rPr>
          <w:rFonts w:ascii="Arial" w:hAnsi="Arial" w:cs="Arial"/>
          <w:color w:val="000000"/>
          <w:sz w:val="20"/>
          <w:szCs w:val="20"/>
        </w:rPr>
        <w:t xml:space="preserve"> to include a serial number for APC4. The information flows to CATS through interface and sensitive part is monitored in the macro point (see Corporate Logistics Procedure (CP) 10.13 section 4.10).</w:t>
      </w:r>
      <w:r w:rsidRPr="00AD377C">
        <w:rPr>
          <w:rFonts w:ascii="Arial" w:hAnsi="Arial" w:cs="Arial"/>
          <w:color w:val="000000"/>
          <w:sz w:val="20"/>
          <w:szCs w:val="20"/>
        </w:rPr>
        <w:br/>
      </w:r>
    </w:p>
    <w:p w14:paraId="34DEB3B8" w14:textId="77777777" w:rsidR="006379DB" w:rsidRPr="00AD377C" w:rsidRDefault="006379DB">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Verify that sensitive parts (Asset Protection Classifications 4 and 5) have not been sold.</w:t>
      </w:r>
      <w:r w:rsidRPr="00AD377C">
        <w:rPr>
          <w:rFonts w:ascii="Arial" w:hAnsi="Arial" w:cs="Arial"/>
          <w:color w:val="000000"/>
          <w:sz w:val="20"/>
          <w:szCs w:val="20"/>
        </w:rPr>
        <w:br/>
      </w:r>
    </w:p>
    <w:p w14:paraId="79CA3AC0" w14:textId="77777777" w:rsidR="006379DB" w:rsidRPr="00AD377C" w:rsidRDefault="006379DB">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Equipment shipped ties to equipment ordered.</w:t>
      </w:r>
      <w:r w:rsidRPr="00AD377C">
        <w:rPr>
          <w:rFonts w:ascii="Arial" w:hAnsi="Arial" w:cs="Arial"/>
          <w:color w:val="000000"/>
          <w:sz w:val="20"/>
          <w:szCs w:val="20"/>
        </w:rPr>
        <w:br/>
      </w:r>
    </w:p>
    <w:p w14:paraId="0430054C" w14:textId="77777777" w:rsidR="006379DB" w:rsidRPr="00AD377C" w:rsidRDefault="006379DB">
      <w:pPr>
        <w:pStyle w:val="ListParagraph"/>
        <w:keepLines/>
        <w:numPr>
          <w:ilvl w:val="1"/>
          <w:numId w:val="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Sale of used (and/or excess, surplus, z-coded ref: CP 10.12) parts </w:t>
      </w:r>
      <w:proofErr w:type="gramStart"/>
      <w:r w:rsidRPr="00AD377C">
        <w:rPr>
          <w:rFonts w:ascii="Arial" w:hAnsi="Arial" w:cs="Arial"/>
          <w:color w:val="000000"/>
          <w:sz w:val="20"/>
          <w:szCs w:val="20"/>
        </w:rPr>
        <w:t>is</w:t>
      </w:r>
      <w:proofErr w:type="gramEnd"/>
      <w:r w:rsidRPr="00AD377C">
        <w:rPr>
          <w:rFonts w:ascii="Arial" w:hAnsi="Arial" w:cs="Arial"/>
          <w:color w:val="000000"/>
          <w:sz w:val="20"/>
          <w:szCs w:val="20"/>
        </w:rPr>
        <w:t xml:space="preserve"> performed in accordance with CP 10.13 and were advertised internally as required per CP 10.12.</w:t>
      </w:r>
      <w:r w:rsidRPr="00AD377C">
        <w:rPr>
          <w:rFonts w:ascii="Arial" w:hAnsi="Arial" w:cs="Arial"/>
          <w:color w:val="000000"/>
          <w:sz w:val="20"/>
          <w:szCs w:val="20"/>
        </w:rPr>
        <w:br/>
      </w:r>
    </w:p>
    <w:p w14:paraId="2583185F" w14:textId="0234F378" w:rsidR="006379DB" w:rsidRPr="00AD377C" w:rsidRDefault="006379DB">
      <w:pPr>
        <w:pStyle w:val="ListParagraph"/>
        <w:keepLines/>
        <w:numPr>
          <w:ilvl w:val="0"/>
          <w:numId w:val="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All sales were recorded in a repository (i.e., database) for measurement purposes, and included complete information (i.e., date, part name and description, part number, quantity sold, weighted average cost, sale price, sale location, broker name and address, and trader name).</w:t>
      </w:r>
    </w:p>
    <w:p w14:paraId="28731D3D" w14:textId="127CB1DB" w:rsidR="006379DB" w:rsidRPr="00AD377C" w:rsidRDefault="006379DB" w:rsidP="006379DB">
      <w:pPr>
        <w:keepLines/>
        <w:tabs>
          <w:tab w:val="left" w:pos="4680"/>
        </w:tabs>
        <w:autoSpaceDE w:val="0"/>
        <w:autoSpaceDN w:val="0"/>
        <w:adjustRightInd w:val="0"/>
        <w:rPr>
          <w:rFonts w:ascii="Arial" w:hAnsi="Arial" w:cs="Arial"/>
          <w:color w:val="000000"/>
          <w:sz w:val="20"/>
          <w:szCs w:val="20"/>
        </w:rPr>
      </w:pPr>
    </w:p>
    <w:p w14:paraId="5D7FE09D" w14:textId="77777777" w:rsidR="00E06BB1" w:rsidRPr="00AD377C" w:rsidRDefault="00E06BB1">
      <w:pPr>
        <w:rPr>
          <w:rFonts w:ascii="Arial" w:hAnsi="Arial" w:cs="Arial"/>
          <w:color w:val="000000"/>
          <w:sz w:val="20"/>
          <w:szCs w:val="20"/>
        </w:rPr>
      </w:pPr>
      <w:r w:rsidRPr="00AD377C">
        <w:rPr>
          <w:rFonts w:ascii="Arial" w:hAnsi="Arial" w:cs="Arial"/>
          <w:color w:val="000000"/>
          <w:sz w:val="20"/>
          <w:szCs w:val="20"/>
        </w:rPr>
        <w:br w:type="page"/>
      </w:r>
    </w:p>
    <w:p w14:paraId="5E708EDD" w14:textId="172765FA"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1F258BCE" w14:textId="77777777"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w:t>
      </w:r>
      <w:proofErr w:type="gramEnd"/>
      <w:r w:rsidRPr="00AD377C">
        <w:rPr>
          <w:rFonts w:ascii="Arial" w:hAnsi="Arial" w:cs="Arial"/>
          <w:color w:val="000000"/>
          <w:sz w:val="20"/>
          <w:szCs w:val="20"/>
        </w:rPr>
        <w:t>. External Sales</w:t>
      </w:r>
    </w:p>
    <w:p w14:paraId="54BFD58E" w14:textId="0DD8DB1A" w:rsidR="00E06BB1" w:rsidRPr="00AD377C" w:rsidRDefault="00E06BB1" w:rsidP="008C249C">
      <w:pPr>
        <w:pStyle w:val="Heading3"/>
      </w:pPr>
      <w:bookmarkStart w:id="9" w:name="_Toc185322493"/>
      <w:r w:rsidRPr="00AD377C">
        <w:t>Primary Test</w:t>
      </w:r>
      <w:proofErr w:type="gramStart"/>
      <w:r w:rsidRPr="00AD377C">
        <w:t>:  Broker</w:t>
      </w:r>
      <w:proofErr w:type="gramEnd"/>
      <w:r w:rsidRPr="00AD377C">
        <w:t xml:space="preserve"> Sales Offering (ES003.P)</w:t>
      </w:r>
      <w:bookmarkEnd w:id="9"/>
    </w:p>
    <w:p w14:paraId="535A35C8" w14:textId="46CE227B"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p>
    <w:p w14:paraId="023BE7D1" w14:textId="77777777" w:rsidR="00E06BB1" w:rsidRPr="00AD377C" w:rsidRDefault="00E06BB1" w:rsidP="00E06BB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F38F9C4" w14:textId="77777777" w:rsidR="00E06BB1" w:rsidRPr="00AD377C" w:rsidRDefault="00E06BB1" w:rsidP="00E06BB1">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management has an effective process to control the competitive bid process for broker sales.</w:t>
      </w:r>
    </w:p>
    <w:p w14:paraId="57D2C0ED" w14:textId="77777777" w:rsidR="00E06BB1" w:rsidRPr="00AD377C" w:rsidRDefault="00E06BB1" w:rsidP="00E06BB1">
      <w:pPr>
        <w:autoSpaceDE w:val="0"/>
        <w:autoSpaceDN w:val="0"/>
        <w:adjustRightInd w:val="0"/>
        <w:rPr>
          <w:rFonts w:ascii="Arial" w:hAnsi="Arial" w:cs="Arial"/>
          <w:color w:val="000000"/>
          <w:sz w:val="20"/>
          <w:szCs w:val="20"/>
        </w:rPr>
      </w:pPr>
    </w:p>
    <w:p w14:paraId="4B402415" w14:textId="77777777" w:rsidR="00E06BB1" w:rsidRPr="00AD377C" w:rsidRDefault="00E06BB1" w:rsidP="00E06BB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45308B3C" w14:textId="77777777"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judgmental sample of broker sales executed during the audit period selected and test for the following attributes:</w:t>
      </w:r>
    </w:p>
    <w:p w14:paraId="0C9295B9" w14:textId="77777777"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p>
    <w:p w14:paraId="327D09FE" w14:textId="77777777" w:rsidR="00E06BB1" w:rsidRPr="00AD377C" w:rsidRDefault="00E06BB1">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a process existed to obtain a minimum number of broker quotes prior to award of bid and if the process was being adhered to.</w:t>
      </w:r>
      <w:r w:rsidRPr="00AD377C">
        <w:rPr>
          <w:rFonts w:ascii="Arial" w:hAnsi="Arial" w:cs="Arial"/>
          <w:color w:val="000000"/>
          <w:sz w:val="20"/>
          <w:szCs w:val="20"/>
        </w:rPr>
        <w:br/>
      </w:r>
    </w:p>
    <w:p w14:paraId="20A1DCC0" w14:textId="77777777" w:rsidR="00E06BB1" w:rsidRPr="00AD377C" w:rsidRDefault="00E06BB1">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Bids were properly controlled, and proper approval was obtained prior to award of bid.</w:t>
      </w:r>
      <w:r w:rsidRPr="00AD377C">
        <w:rPr>
          <w:rFonts w:ascii="Arial" w:hAnsi="Arial" w:cs="Arial"/>
          <w:color w:val="000000"/>
          <w:sz w:val="20"/>
          <w:szCs w:val="20"/>
        </w:rPr>
        <w:br/>
      </w:r>
    </w:p>
    <w:p w14:paraId="4A755883" w14:textId="77777777" w:rsidR="00E06BB1" w:rsidRPr="00AD377C" w:rsidRDefault="00E06BB1">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Broker was notified of </w:t>
      </w:r>
      <w:proofErr w:type="gramStart"/>
      <w:r w:rsidRPr="00AD377C">
        <w:rPr>
          <w:rFonts w:ascii="Arial" w:hAnsi="Arial" w:cs="Arial"/>
          <w:color w:val="000000"/>
          <w:sz w:val="20"/>
          <w:szCs w:val="20"/>
        </w:rPr>
        <w:t>bid</w:t>
      </w:r>
      <w:proofErr w:type="gramEnd"/>
      <w:r w:rsidRPr="00AD377C">
        <w:rPr>
          <w:rFonts w:ascii="Arial" w:hAnsi="Arial" w:cs="Arial"/>
          <w:color w:val="000000"/>
          <w:sz w:val="20"/>
          <w:szCs w:val="20"/>
        </w:rPr>
        <w:t xml:space="preserve"> award in a timely and accurate manner.</w:t>
      </w:r>
      <w:r w:rsidRPr="00AD377C">
        <w:rPr>
          <w:rFonts w:ascii="Arial" w:hAnsi="Arial" w:cs="Arial"/>
          <w:color w:val="000000"/>
          <w:sz w:val="20"/>
          <w:szCs w:val="20"/>
        </w:rPr>
        <w:br/>
      </w:r>
    </w:p>
    <w:p w14:paraId="6D0DA6F1" w14:textId="12D179A7" w:rsidR="00E06BB1" w:rsidRPr="00AD377C" w:rsidRDefault="00E06BB1">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Bid proposal offer dates were specific and any bid extensions adequately documented.</w:t>
      </w:r>
    </w:p>
    <w:p w14:paraId="0934A9E7" w14:textId="7F54E421"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p>
    <w:p w14:paraId="76C0C284" w14:textId="5BF33DF5" w:rsidR="00E06BB1" w:rsidRPr="00AD377C" w:rsidRDefault="00E06BB1">
      <w:pPr>
        <w:rPr>
          <w:rFonts w:ascii="Arial" w:hAnsi="Arial" w:cs="Arial"/>
          <w:color w:val="000000"/>
          <w:sz w:val="20"/>
          <w:szCs w:val="20"/>
        </w:rPr>
      </w:pPr>
      <w:r w:rsidRPr="00AD377C">
        <w:rPr>
          <w:rFonts w:ascii="Arial" w:hAnsi="Arial" w:cs="Arial"/>
          <w:color w:val="000000"/>
          <w:sz w:val="20"/>
          <w:szCs w:val="20"/>
        </w:rPr>
        <w:br w:type="page"/>
      </w:r>
    </w:p>
    <w:p w14:paraId="241EBC47" w14:textId="77777777"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4A29A4EB" w14:textId="77777777"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w:t>
      </w:r>
      <w:proofErr w:type="gramEnd"/>
      <w:r w:rsidRPr="00AD377C">
        <w:rPr>
          <w:rFonts w:ascii="Arial" w:hAnsi="Arial" w:cs="Arial"/>
          <w:color w:val="000000"/>
          <w:sz w:val="20"/>
          <w:szCs w:val="20"/>
        </w:rPr>
        <w:t>. External Sales</w:t>
      </w:r>
    </w:p>
    <w:p w14:paraId="1D9CD186" w14:textId="277E4D42" w:rsidR="00E06BB1" w:rsidRPr="00AD377C" w:rsidRDefault="00E06BB1" w:rsidP="008C249C">
      <w:pPr>
        <w:pStyle w:val="Heading3"/>
      </w:pPr>
      <w:bookmarkStart w:id="10" w:name="_Toc185322494"/>
      <w:r w:rsidRPr="00AD377C">
        <w:t>Primary Test</w:t>
      </w:r>
      <w:proofErr w:type="gramStart"/>
      <w:r w:rsidRPr="00AD377C">
        <w:t>:  Broker</w:t>
      </w:r>
      <w:proofErr w:type="gramEnd"/>
      <w:r w:rsidRPr="00AD377C">
        <w:t xml:space="preserve"> Sales Agreements (ES004.P)</w:t>
      </w:r>
      <w:bookmarkEnd w:id="10"/>
    </w:p>
    <w:p w14:paraId="3366B4B8" w14:textId="062FC539"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p>
    <w:p w14:paraId="1F63F387" w14:textId="77777777" w:rsidR="00E06BB1" w:rsidRPr="00AD377C" w:rsidRDefault="00E06BB1" w:rsidP="00E06BB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5882537D" w14:textId="0B3EB46A" w:rsidR="00E06BB1" w:rsidRPr="00AD377C" w:rsidRDefault="00E06BB1" w:rsidP="00E06BB1">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standard terms and conditions (T&amp;Cs) were used in establishing broker sales agreements and resale forms. If T&amp;Cs were modified, verify that proper approvals were obtained.</w:t>
      </w:r>
    </w:p>
    <w:p w14:paraId="1AC9CD43" w14:textId="77777777" w:rsidR="00E06BB1" w:rsidRPr="00AD377C" w:rsidRDefault="00E06BB1" w:rsidP="00E06BB1">
      <w:pPr>
        <w:autoSpaceDE w:val="0"/>
        <w:autoSpaceDN w:val="0"/>
        <w:adjustRightInd w:val="0"/>
        <w:rPr>
          <w:rFonts w:ascii="Arial" w:hAnsi="Arial" w:cs="Arial"/>
          <w:color w:val="000000"/>
          <w:sz w:val="20"/>
          <w:szCs w:val="20"/>
        </w:rPr>
      </w:pPr>
    </w:p>
    <w:p w14:paraId="4AD43791" w14:textId="77777777" w:rsidR="00E06BB1" w:rsidRPr="00AD377C" w:rsidRDefault="00E06BB1" w:rsidP="00E06BB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5C246D4F" w14:textId="7F9C0D76"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the process used to prepare and manage broker sales agreements. Determine if the process allows for non-standard T&amp;Cs. In addition, validate the following:</w:t>
      </w:r>
    </w:p>
    <w:p w14:paraId="2DD8DE78" w14:textId="77777777"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p>
    <w:p w14:paraId="2273F5C9" w14:textId="77777777" w:rsidR="00E06BB1" w:rsidRPr="00AD377C" w:rsidRDefault="00E06BB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there a legal broker sales agreement in place for each broker selected from which broker sales could be administered?</w:t>
      </w:r>
      <w:r w:rsidRPr="00AD377C">
        <w:rPr>
          <w:rFonts w:ascii="Arial" w:hAnsi="Arial" w:cs="Arial"/>
          <w:color w:val="000000"/>
          <w:sz w:val="20"/>
          <w:szCs w:val="20"/>
        </w:rPr>
        <w:br/>
      </w:r>
    </w:p>
    <w:p w14:paraId="6CBBFBFC" w14:textId="77777777" w:rsidR="00E06BB1" w:rsidRPr="00AD377C" w:rsidRDefault="00E06BB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 agreement signed by the broker and accepted by IBM (including IBM Legal) prior to the sale of equipment?</w:t>
      </w:r>
      <w:r w:rsidRPr="00AD377C">
        <w:rPr>
          <w:rFonts w:ascii="Arial" w:hAnsi="Arial" w:cs="Arial"/>
          <w:color w:val="000000"/>
          <w:sz w:val="20"/>
          <w:szCs w:val="20"/>
        </w:rPr>
        <w:br/>
      </w:r>
    </w:p>
    <w:p w14:paraId="70115D5B" w14:textId="77777777" w:rsidR="00E06BB1" w:rsidRPr="00AD377C" w:rsidRDefault="00E06BB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all pre-sale conditions met by each broker?</w:t>
      </w:r>
      <w:r w:rsidRPr="00AD377C">
        <w:rPr>
          <w:rFonts w:ascii="Arial" w:hAnsi="Arial" w:cs="Arial"/>
          <w:color w:val="000000"/>
          <w:sz w:val="20"/>
          <w:szCs w:val="20"/>
        </w:rPr>
        <w:br/>
      </w:r>
    </w:p>
    <w:p w14:paraId="771AA78B" w14:textId="1D626B75" w:rsidR="00E06BB1" w:rsidRPr="00AD377C" w:rsidRDefault="00E06BB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Were there side letters that altered the </w:t>
      </w:r>
      <w:proofErr w:type="gramStart"/>
      <w:r w:rsidRPr="00AD377C">
        <w:rPr>
          <w:rFonts w:ascii="Arial" w:hAnsi="Arial" w:cs="Arial"/>
          <w:color w:val="000000"/>
          <w:sz w:val="20"/>
          <w:szCs w:val="20"/>
        </w:rPr>
        <w:t>broker</w:t>
      </w:r>
      <w:proofErr w:type="gramEnd"/>
      <w:r w:rsidRPr="00AD377C">
        <w:rPr>
          <w:rFonts w:ascii="Arial" w:hAnsi="Arial" w:cs="Arial"/>
          <w:color w:val="000000"/>
          <w:sz w:val="20"/>
          <w:szCs w:val="20"/>
        </w:rPr>
        <w:t xml:space="preserve"> sales agreement? If yes, were they properly approved and administered?  Were alteration requests submitted to the appropriate entry point contact referenced in the T&amp;Cs deviations document (T&amp;Cs deviations document can be viewed in the reference material section of the audit program)?  Were the alterations subsequently reviewed and </w:t>
      </w:r>
      <w:proofErr w:type="gramStart"/>
      <w:r w:rsidRPr="00AD377C">
        <w:rPr>
          <w:rFonts w:ascii="Arial" w:hAnsi="Arial" w:cs="Arial"/>
          <w:color w:val="000000"/>
          <w:sz w:val="20"/>
          <w:szCs w:val="20"/>
        </w:rPr>
        <w:t>approved</w:t>
      </w:r>
      <w:proofErr w:type="gramEnd"/>
      <w:r w:rsidRPr="00AD377C">
        <w:rPr>
          <w:rFonts w:ascii="Arial" w:hAnsi="Arial" w:cs="Arial"/>
          <w:color w:val="000000"/>
          <w:sz w:val="20"/>
          <w:szCs w:val="20"/>
        </w:rPr>
        <w:t xml:space="preserve"> by the appropriate personnel?</w:t>
      </w:r>
      <w:r w:rsidRPr="00AD377C">
        <w:rPr>
          <w:rFonts w:ascii="Arial" w:hAnsi="Arial" w:cs="Arial"/>
          <w:color w:val="000000"/>
          <w:sz w:val="20"/>
          <w:szCs w:val="20"/>
        </w:rPr>
        <w:br/>
      </w:r>
    </w:p>
    <w:p w14:paraId="27EB4E6D" w14:textId="77777777" w:rsidR="00E06BB1" w:rsidRPr="00AD377C" w:rsidRDefault="00E06BB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Were all agreement amendments adequately </w:t>
      </w:r>
      <w:proofErr w:type="gramStart"/>
      <w:r w:rsidRPr="00AD377C">
        <w:rPr>
          <w:rFonts w:ascii="Arial" w:hAnsi="Arial" w:cs="Arial"/>
          <w:color w:val="000000"/>
          <w:sz w:val="20"/>
          <w:szCs w:val="20"/>
        </w:rPr>
        <w:t>documented</w:t>
      </w:r>
      <w:proofErr w:type="gramEnd"/>
      <w:r w:rsidRPr="00AD377C">
        <w:rPr>
          <w:rFonts w:ascii="Arial" w:hAnsi="Arial" w:cs="Arial"/>
          <w:color w:val="000000"/>
          <w:sz w:val="20"/>
          <w:szCs w:val="20"/>
        </w:rPr>
        <w:t xml:space="preserve"> and </w:t>
      </w:r>
      <w:proofErr w:type="gramStart"/>
      <w:r w:rsidRPr="00AD377C">
        <w:rPr>
          <w:rFonts w:ascii="Arial" w:hAnsi="Arial" w:cs="Arial"/>
          <w:color w:val="000000"/>
          <w:sz w:val="20"/>
          <w:szCs w:val="20"/>
        </w:rPr>
        <w:t>schedule</w:t>
      </w:r>
      <w:proofErr w:type="gramEnd"/>
      <w:r w:rsidRPr="00AD377C">
        <w:rPr>
          <w:rFonts w:ascii="Arial" w:hAnsi="Arial" w:cs="Arial"/>
          <w:color w:val="000000"/>
          <w:sz w:val="20"/>
          <w:szCs w:val="20"/>
        </w:rPr>
        <w:t xml:space="preserve"> expiration dates adhered to?</w:t>
      </w:r>
      <w:r w:rsidRPr="00AD377C">
        <w:rPr>
          <w:rFonts w:ascii="Arial" w:hAnsi="Arial" w:cs="Arial"/>
          <w:color w:val="000000"/>
          <w:sz w:val="20"/>
          <w:szCs w:val="20"/>
        </w:rPr>
        <w:br/>
      </w:r>
    </w:p>
    <w:p w14:paraId="71ADCF08" w14:textId="63C131FB" w:rsidR="00E06BB1" w:rsidRPr="00AD377C" w:rsidRDefault="00E06BB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If there were special payment terms granted to the broker, were there adequate approvals obtained?</w:t>
      </w:r>
    </w:p>
    <w:p w14:paraId="05A75928" w14:textId="4D954D87"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p>
    <w:p w14:paraId="48E70487" w14:textId="77777777" w:rsidR="00E06BB1" w:rsidRPr="00AD377C" w:rsidRDefault="00E06BB1">
      <w:pPr>
        <w:rPr>
          <w:rFonts w:ascii="Arial" w:hAnsi="Arial" w:cs="Arial"/>
          <w:color w:val="000000"/>
          <w:sz w:val="20"/>
          <w:szCs w:val="20"/>
        </w:rPr>
      </w:pPr>
      <w:r w:rsidRPr="00AD377C">
        <w:rPr>
          <w:rFonts w:ascii="Arial" w:hAnsi="Arial" w:cs="Arial"/>
          <w:color w:val="000000"/>
          <w:sz w:val="20"/>
          <w:szCs w:val="20"/>
        </w:rPr>
        <w:br w:type="page"/>
      </w:r>
    </w:p>
    <w:p w14:paraId="4E9E73D2" w14:textId="5FAE9DC2"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2FCE262B" w14:textId="77777777" w:rsidR="00E06BB1" w:rsidRPr="00AD377C" w:rsidRDefault="00E06BB1" w:rsidP="00E06BB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w:t>
      </w:r>
      <w:proofErr w:type="gramEnd"/>
      <w:r w:rsidRPr="00AD377C">
        <w:rPr>
          <w:rFonts w:ascii="Arial" w:hAnsi="Arial" w:cs="Arial"/>
          <w:color w:val="000000"/>
          <w:sz w:val="20"/>
          <w:szCs w:val="20"/>
        </w:rPr>
        <w:t>. External Sales</w:t>
      </w:r>
    </w:p>
    <w:p w14:paraId="73CC1F43" w14:textId="62C2DF4C" w:rsidR="00E06BB1" w:rsidRPr="00AD377C" w:rsidRDefault="00E06BB1" w:rsidP="008C249C">
      <w:pPr>
        <w:pStyle w:val="Heading3"/>
      </w:pPr>
      <w:bookmarkStart w:id="11" w:name="_Toc185322495"/>
      <w:r w:rsidRPr="00AD377C">
        <w:t>Primary Test</w:t>
      </w:r>
      <w:proofErr w:type="gramStart"/>
      <w:r w:rsidRPr="00AD377C">
        <w:t xml:space="preserve">:  </w:t>
      </w:r>
      <w:r w:rsidR="006A1612" w:rsidRPr="00AD377C">
        <w:t>Payment</w:t>
      </w:r>
      <w:proofErr w:type="gramEnd"/>
      <w:r w:rsidR="006A1612" w:rsidRPr="00AD377C">
        <w:t xml:space="preserve"> for External Sales (ES005.P)</w:t>
      </w:r>
      <w:bookmarkEnd w:id="11"/>
    </w:p>
    <w:p w14:paraId="68FD54AD" w14:textId="59A66A88" w:rsidR="006A1612" w:rsidRPr="00AD377C" w:rsidRDefault="006A1612" w:rsidP="00E06BB1">
      <w:pPr>
        <w:keepLines/>
        <w:tabs>
          <w:tab w:val="left" w:pos="4680"/>
        </w:tabs>
        <w:autoSpaceDE w:val="0"/>
        <w:autoSpaceDN w:val="0"/>
        <w:adjustRightInd w:val="0"/>
        <w:rPr>
          <w:rFonts w:ascii="Arial" w:hAnsi="Arial" w:cs="Arial"/>
          <w:color w:val="000000"/>
          <w:sz w:val="20"/>
          <w:szCs w:val="20"/>
        </w:rPr>
      </w:pPr>
    </w:p>
    <w:p w14:paraId="2AA6B22A" w14:textId="77777777" w:rsidR="006A1612" w:rsidRPr="00AD377C" w:rsidRDefault="006A1612" w:rsidP="006A1612">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580DBD43" w14:textId="77777777" w:rsidR="006A1612" w:rsidRPr="00AD377C" w:rsidRDefault="006A1612" w:rsidP="006A161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controls supporting the payment process for external sales were effective.</w:t>
      </w:r>
    </w:p>
    <w:p w14:paraId="2222A289" w14:textId="77777777" w:rsidR="006A1612" w:rsidRPr="00AD377C" w:rsidRDefault="006A1612" w:rsidP="006A1612">
      <w:pPr>
        <w:autoSpaceDE w:val="0"/>
        <w:autoSpaceDN w:val="0"/>
        <w:adjustRightInd w:val="0"/>
        <w:rPr>
          <w:rFonts w:ascii="Arial" w:hAnsi="Arial" w:cs="Arial"/>
          <w:color w:val="000000"/>
          <w:sz w:val="20"/>
          <w:szCs w:val="20"/>
        </w:rPr>
      </w:pPr>
    </w:p>
    <w:p w14:paraId="25C22A87" w14:textId="26388784" w:rsidR="006A1612" w:rsidRPr="00AD377C" w:rsidRDefault="006A1612" w:rsidP="006A1612">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1B3982F" w14:textId="77777777" w:rsidR="006A1612" w:rsidRPr="00AD377C" w:rsidRDefault="006A1612" w:rsidP="006A1612">
      <w:pPr>
        <w:autoSpaceDE w:val="0"/>
        <w:autoSpaceDN w:val="0"/>
        <w:adjustRightInd w:val="0"/>
        <w:rPr>
          <w:rFonts w:ascii="Arial" w:hAnsi="Arial" w:cs="Arial"/>
          <w:color w:val="000000"/>
          <w:sz w:val="20"/>
          <w:szCs w:val="20"/>
        </w:rPr>
      </w:pPr>
    </w:p>
    <w:p w14:paraId="27192D33" w14:textId="77777777" w:rsidR="006A1612" w:rsidRPr="00AD377C" w:rsidRDefault="006A1612">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if the information recorded during external sales activity accurately reflects what was ordered and shipped.</w:t>
      </w:r>
      <w:r w:rsidRPr="00AD377C">
        <w:rPr>
          <w:rFonts w:ascii="Arial" w:hAnsi="Arial" w:cs="Arial"/>
          <w:color w:val="000000"/>
          <w:sz w:val="20"/>
          <w:szCs w:val="20"/>
        </w:rPr>
        <w:br/>
      </w:r>
    </w:p>
    <w:p w14:paraId="2644E737" w14:textId="77777777" w:rsidR="006A1612" w:rsidRPr="00AD377C" w:rsidRDefault="006A1612">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if payments from customers and brokers were received and logged </w:t>
      </w:r>
      <w:proofErr w:type="gramStart"/>
      <w:r w:rsidRPr="00AD377C">
        <w:rPr>
          <w:rFonts w:ascii="Arial" w:hAnsi="Arial" w:cs="Arial"/>
          <w:color w:val="000000"/>
          <w:sz w:val="20"/>
          <w:szCs w:val="20"/>
        </w:rPr>
        <w:t>in</w:t>
      </w:r>
      <w:proofErr w:type="gramEnd"/>
      <w:r w:rsidRPr="00AD377C">
        <w:rPr>
          <w:rFonts w:ascii="Arial" w:hAnsi="Arial" w:cs="Arial"/>
          <w:color w:val="000000"/>
          <w:sz w:val="20"/>
          <w:szCs w:val="20"/>
        </w:rPr>
        <w:t xml:space="preserve"> an IBM bank account prior to shipment of equipment and matched the invoice amount.</w:t>
      </w:r>
      <w:r w:rsidRPr="00AD377C">
        <w:rPr>
          <w:rFonts w:ascii="Arial" w:hAnsi="Arial" w:cs="Arial"/>
          <w:color w:val="000000"/>
          <w:sz w:val="20"/>
          <w:szCs w:val="20"/>
        </w:rPr>
        <w:br/>
      </w:r>
    </w:p>
    <w:p w14:paraId="6CEDA7C7" w14:textId="77777777" w:rsidR="006A1612" w:rsidRPr="00AD377C" w:rsidRDefault="006A1612">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the payment method used by customers and brokers (i.e., credit card, cashier's check, company check, wire transfer) was valid and verify that payments were made to the correct bank account number.</w:t>
      </w:r>
      <w:r w:rsidRPr="00AD377C">
        <w:rPr>
          <w:rFonts w:ascii="Arial" w:hAnsi="Arial" w:cs="Arial"/>
          <w:color w:val="000000"/>
          <w:sz w:val="20"/>
          <w:szCs w:val="20"/>
        </w:rPr>
        <w:br/>
      </w:r>
    </w:p>
    <w:p w14:paraId="4601F5CD" w14:textId="77777777" w:rsidR="006A1612" w:rsidRPr="00AD377C" w:rsidRDefault="006A1612">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that all customer and broker payments were reviewed and approved by management in accordance with the guidelines.</w:t>
      </w:r>
      <w:r w:rsidRPr="00AD377C">
        <w:rPr>
          <w:rFonts w:ascii="Arial" w:hAnsi="Arial" w:cs="Arial"/>
          <w:color w:val="000000"/>
          <w:sz w:val="20"/>
          <w:szCs w:val="20"/>
        </w:rPr>
        <w:br/>
      </w:r>
    </w:p>
    <w:p w14:paraId="18057C34" w14:textId="77777777" w:rsidR="006A1612" w:rsidRPr="00AD377C" w:rsidRDefault="006A1612">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sales tax requirements were being met.</w:t>
      </w:r>
      <w:r w:rsidRPr="00AD377C">
        <w:rPr>
          <w:rFonts w:ascii="Arial" w:hAnsi="Arial" w:cs="Arial"/>
          <w:color w:val="000000"/>
          <w:sz w:val="20"/>
          <w:szCs w:val="20"/>
        </w:rPr>
        <w:br/>
      </w:r>
    </w:p>
    <w:p w14:paraId="6051BCA5" w14:textId="257A8F17" w:rsidR="006A1612" w:rsidRPr="00AD377C" w:rsidRDefault="006A1612">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that the total number of checks and value cashed from customers and brokers </w:t>
      </w:r>
      <w:proofErr w:type="gramStart"/>
      <w:r w:rsidRPr="00AD377C">
        <w:rPr>
          <w:rFonts w:ascii="Arial" w:hAnsi="Arial" w:cs="Arial"/>
          <w:color w:val="000000"/>
          <w:sz w:val="20"/>
          <w:szCs w:val="20"/>
        </w:rPr>
        <w:t>reconcile to</w:t>
      </w:r>
      <w:proofErr w:type="gramEnd"/>
      <w:r w:rsidRPr="00AD377C">
        <w:rPr>
          <w:rFonts w:ascii="Arial" w:hAnsi="Arial" w:cs="Arial"/>
          <w:color w:val="000000"/>
          <w:sz w:val="20"/>
          <w:szCs w:val="20"/>
        </w:rPr>
        <w:t xml:space="preserve"> the total number of checks on the payment advice notice.</w:t>
      </w:r>
    </w:p>
    <w:p w14:paraId="69D021AC" w14:textId="6D547D53" w:rsidR="006A1612" w:rsidRPr="00AD377C" w:rsidRDefault="006A1612" w:rsidP="006A1612">
      <w:pPr>
        <w:keepLines/>
        <w:tabs>
          <w:tab w:val="left" w:pos="4680"/>
        </w:tabs>
        <w:autoSpaceDE w:val="0"/>
        <w:autoSpaceDN w:val="0"/>
        <w:adjustRightInd w:val="0"/>
        <w:rPr>
          <w:rFonts w:ascii="Arial" w:hAnsi="Arial" w:cs="Arial"/>
          <w:color w:val="000000"/>
          <w:sz w:val="20"/>
          <w:szCs w:val="20"/>
        </w:rPr>
      </w:pPr>
    </w:p>
    <w:p w14:paraId="5D58C785" w14:textId="31EB2896" w:rsidR="006A1612" w:rsidRPr="00AD377C" w:rsidRDefault="006A1612">
      <w:pPr>
        <w:rPr>
          <w:rFonts w:ascii="Arial" w:hAnsi="Arial" w:cs="Arial"/>
          <w:color w:val="000000"/>
          <w:sz w:val="20"/>
          <w:szCs w:val="20"/>
        </w:rPr>
      </w:pPr>
      <w:r w:rsidRPr="00AD377C">
        <w:rPr>
          <w:rFonts w:ascii="Arial" w:hAnsi="Arial" w:cs="Arial"/>
          <w:color w:val="000000"/>
          <w:sz w:val="20"/>
          <w:szCs w:val="20"/>
        </w:rPr>
        <w:br w:type="page"/>
      </w:r>
    </w:p>
    <w:p w14:paraId="5A0D6C02" w14:textId="77777777" w:rsidR="006A1612" w:rsidRPr="00AD377C" w:rsidRDefault="006A1612" w:rsidP="006A1612">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4FF5755F" w14:textId="77777777" w:rsidR="006A1612" w:rsidRPr="00AD377C" w:rsidRDefault="006A1612" w:rsidP="006A1612">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w:t>
      </w:r>
      <w:proofErr w:type="gramEnd"/>
      <w:r w:rsidRPr="00AD377C">
        <w:rPr>
          <w:rFonts w:ascii="Arial" w:hAnsi="Arial" w:cs="Arial"/>
          <w:color w:val="000000"/>
          <w:sz w:val="20"/>
          <w:szCs w:val="20"/>
        </w:rPr>
        <w:t>. External Sales</w:t>
      </w:r>
    </w:p>
    <w:p w14:paraId="2580D238" w14:textId="7B6E39EA" w:rsidR="006A1612" w:rsidRPr="00AD377C" w:rsidRDefault="006A1612" w:rsidP="008C249C">
      <w:pPr>
        <w:pStyle w:val="Heading3"/>
      </w:pPr>
      <w:bookmarkStart w:id="12" w:name="_Toc185322496"/>
      <w:r w:rsidRPr="00AD377C">
        <w:t>Primary Test</w:t>
      </w:r>
      <w:proofErr w:type="gramStart"/>
      <w:r w:rsidRPr="00AD377C">
        <w:t xml:space="preserve">:  </w:t>
      </w:r>
      <w:r w:rsidR="004D0188" w:rsidRPr="00AD377C">
        <w:t>Cash</w:t>
      </w:r>
      <w:proofErr w:type="gramEnd"/>
      <w:r w:rsidR="004D0188" w:rsidRPr="00AD377C">
        <w:t xml:space="preserve"> Receipts (ES006.P)</w:t>
      </w:r>
      <w:bookmarkEnd w:id="12"/>
    </w:p>
    <w:p w14:paraId="4EB0D33F" w14:textId="70A500DC" w:rsidR="004D0188" w:rsidRPr="00AD377C" w:rsidRDefault="004D0188" w:rsidP="006A1612">
      <w:pPr>
        <w:keepLines/>
        <w:tabs>
          <w:tab w:val="left" w:pos="4680"/>
        </w:tabs>
        <w:autoSpaceDE w:val="0"/>
        <w:autoSpaceDN w:val="0"/>
        <w:adjustRightInd w:val="0"/>
        <w:rPr>
          <w:rFonts w:ascii="Arial" w:hAnsi="Arial" w:cs="Arial"/>
          <w:color w:val="000000"/>
          <w:sz w:val="20"/>
          <w:szCs w:val="20"/>
        </w:rPr>
      </w:pPr>
    </w:p>
    <w:p w14:paraId="4DB54405" w14:textId="77777777" w:rsidR="004D0188" w:rsidRPr="00AD377C" w:rsidRDefault="004D0188" w:rsidP="004D0188">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DFF5DC4" w14:textId="77777777" w:rsidR="004D0188" w:rsidRPr="00AD377C" w:rsidRDefault="004D0188" w:rsidP="004D0188">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checks are accepted for payment of external sales. If yes, then determine if incoming checks were sufficiently safeguarded and deposited promptly. This activity should be minimal when customers and brokers were instructed to remit payments to a post office lock box.</w:t>
      </w:r>
    </w:p>
    <w:p w14:paraId="08BCFBE7" w14:textId="77777777" w:rsidR="004D0188" w:rsidRPr="00AD377C" w:rsidRDefault="004D0188" w:rsidP="004D0188">
      <w:pPr>
        <w:autoSpaceDE w:val="0"/>
        <w:autoSpaceDN w:val="0"/>
        <w:adjustRightInd w:val="0"/>
        <w:rPr>
          <w:rFonts w:ascii="Arial" w:hAnsi="Arial" w:cs="Arial"/>
          <w:color w:val="000000"/>
          <w:sz w:val="20"/>
          <w:szCs w:val="20"/>
        </w:rPr>
      </w:pPr>
    </w:p>
    <w:p w14:paraId="55187C46" w14:textId="77777777" w:rsidR="004D0188" w:rsidRPr="00AD377C" w:rsidRDefault="004D0188" w:rsidP="004D0188">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79B9E57F" w14:textId="77777777" w:rsidR="004D0188" w:rsidRPr="00AD377C" w:rsidRDefault="004D0188" w:rsidP="004D0188">
      <w:pPr>
        <w:keepLines/>
        <w:tabs>
          <w:tab w:val="left" w:pos="4680"/>
        </w:tabs>
        <w:autoSpaceDE w:val="0"/>
        <w:autoSpaceDN w:val="0"/>
        <w:adjustRightInd w:val="0"/>
        <w:rPr>
          <w:rFonts w:ascii="Arial" w:hAnsi="Arial" w:cs="Arial"/>
          <w:color w:val="000000"/>
          <w:sz w:val="20"/>
          <w:szCs w:val="20"/>
        </w:rPr>
      </w:pPr>
    </w:p>
    <w:p w14:paraId="6B9F5A71" w14:textId="77777777" w:rsidR="004D0188" w:rsidRPr="00AD377C" w:rsidRDefault="004D0188">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Perform an unannounced review of all checks on-hand for one day and verify that </w:t>
      </w:r>
      <w:proofErr w:type="gramStart"/>
      <w:r w:rsidRPr="00AD377C">
        <w:rPr>
          <w:rFonts w:ascii="Arial" w:hAnsi="Arial" w:cs="Arial"/>
          <w:color w:val="000000"/>
          <w:sz w:val="20"/>
          <w:szCs w:val="20"/>
        </w:rPr>
        <w:t>all of</w:t>
      </w:r>
      <w:proofErr w:type="gramEnd"/>
      <w:r w:rsidRPr="00AD377C">
        <w:rPr>
          <w:rFonts w:ascii="Arial" w:hAnsi="Arial" w:cs="Arial"/>
          <w:color w:val="000000"/>
          <w:sz w:val="20"/>
          <w:szCs w:val="20"/>
        </w:rPr>
        <w:t xml:space="preserve"> the checks were restrictively endorsed.</w:t>
      </w:r>
      <w:r w:rsidRPr="00AD377C">
        <w:rPr>
          <w:rFonts w:ascii="Arial" w:hAnsi="Arial" w:cs="Arial"/>
          <w:color w:val="000000"/>
          <w:sz w:val="20"/>
          <w:szCs w:val="20"/>
        </w:rPr>
        <w:br/>
      </w:r>
    </w:p>
    <w:p w14:paraId="3AA4EA46" w14:textId="77777777" w:rsidR="004D0188" w:rsidRPr="00AD377C" w:rsidRDefault="004D0188">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the daily check log to determine the volume of checks received during the audit </w:t>
      </w:r>
      <w:proofErr w:type="gramStart"/>
      <w:r w:rsidRPr="00AD377C">
        <w:rPr>
          <w:rFonts w:ascii="Arial" w:hAnsi="Arial" w:cs="Arial"/>
          <w:color w:val="000000"/>
          <w:sz w:val="20"/>
          <w:szCs w:val="20"/>
        </w:rPr>
        <w:t>time period</w:t>
      </w:r>
      <w:proofErr w:type="gramEnd"/>
      <w:r w:rsidRPr="00AD377C">
        <w:rPr>
          <w:rFonts w:ascii="Arial" w:hAnsi="Arial" w:cs="Arial"/>
          <w:color w:val="000000"/>
          <w:sz w:val="20"/>
          <w:szCs w:val="20"/>
        </w:rPr>
        <w:t>. Select a sample of days where the check log was not prepared or was not signed by management and test to ensure that all checks were deposited promptly and included as part of the daily cash reconciliation.</w:t>
      </w:r>
      <w:r w:rsidRPr="00AD377C">
        <w:rPr>
          <w:rFonts w:ascii="Arial" w:hAnsi="Arial" w:cs="Arial"/>
          <w:color w:val="000000"/>
          <w:sz w:val="20"/>
          <w:szCs w:val="20"/>
        </w:rPr>
        <w:br/>
      </w:r>
    </w:p>
    <w:p w14:paraId="051EE41F" w14:textId="63BC5ED0" w:rsidR="004D0188" w:rsidRPr="00AD377C" w:rsidRDefault="004D0188">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that all incoming, external mail, which would include incoming checks, was opened in one central location. Determine if controls supporting the payment process for external sales were effective.</w:t>
      </w:r>
    </w:p>
    <w:p w14:paraId="4C8E342B" w14:textId="2AD5C9A1" w:rsidR="004D0188" w:rsidRPr="00AD377C" w:rsidRDefault="004D0188" w:rsidP="004D0188">
      <w:pPr>
        <w:keepLines/>
        <w:tabs>
          <w:tab w:val="left" w:pos="4680"/>
        </w:tabs>
        <w:autoSpaceDE w:val="0"/>
        <w:autoSpaceDN w:val="0"/>
        <w:adjustRightInd w:val="0"/>
        <w:rPr>
          <w:rFonts w:ascii="Arial" w:hAnsi="Arial" w:cs="Arial"/>
          <w:color w:val="000000"/>
          <w:sz w:val="20"/>
          <w:szCs w:val="20"/>
        </w:rPr>
      </w:pPr>
    </w:p>
    <w:p w14:paraId="66A4E793" w14:textId="5F54D42F" w:rsidR="004D0188" w:rsidRPr="00AD377C" w:rsidRDefault="004D0188">
      <w:pPr>
        <w:rPr>
          <w:rFonts w:ascii="Arial" w:hAnsi="Arial" w:cs="Arial"/>
          <w:color w:val="000000"/>
          <w:sz w:val="20"/>
          <w:szCs w:val="20"/>
        </w:rPr>
      </w:pPr>
      <w:r w:rsidRPr="00AD377C">
        <w:rPr>
          <w:rFonts w:ascii="Arial" w:hAnsi="Arial" w:cs="Arial"/>
          <w:color w:val="000000"/>
          <w:sz w:val="20"/>
          <w:szCs w:val="20"/>
        </w:rPr>
        <w:br w:type="page"/>
      </w:r>
    </w:p>
    <w:p w14:paraId="0B9C87F8" w14:textId="77777777" w:rsidR="004D0188" w:rsidRPr="00AD377C" w:rsidRDefault="004D0188" w:rsidP="004D0188">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0F18DE4F" w14:textId="77777777" w:rsidR="004D0188" w:rsidRPr="00AD377C" w:rsidRDefault="004D0188" w:rsidP="004D0188">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w:t>
      </w:r>
      <w:proofErr w:type="gramEnd"/>
      <w:r w:rsidRPr="00AD377C">
        <w:rPr>
          <w:rFonts w:ascii="Arial" w:hAnsi="Arial" w:cs="Arial"/>
          <w:color w:val="000000"/>
          <w:sz w:val="20"/>
          <w:szCs w:val="20"/>
        </w:rPr>
        <w:t>. External Sales</w:t>
      </w:r>
    </w:p>
    <w:p w14:paraId="545CEA7C" w14:textId="0F2EB2D4" w:rsidR="004D0188" w:rsidRPr="00AD377C" w:rsidRDefault="004D0188" w:rsidP="008C249C">
      <w:pPr>
        <w:pStyle w:val="Heading3"/>
      </w:pPr>
      <w:bookmarkStart w:id="13" w:name="_Toc185322497"/>
      <w:r w:rsidRPr="00AD377C">
        <w:t>Primary Test</w:t>
      </w:r>
      <w:proofErr w:type="gramStart"/>
      <w:r w:rsidRPr="00AD377C">
        <w:t xml:space="preserve">:  </w:t>
      </w:r>
      <w:r w:rsidR="00D2581C" w:rsidRPr="00AD377C">
        <w:t>Retail</w:t>
      </w:r>
      <w:proofErr w:type="gramEnd"/>
      <w:r w:rsidR="00D2581C" w:rsidRPr="00AD377C">
        <w:t xml:space="preserve"> Sales (ES007.P)</w:t>
      </w:r>
      <w:bookmarkEnd w:id="13"/>
    </w:p>
    <w:p w14:paraId="0D8F2A10" w14:textId="484D6062" w:rsidR="00D2581C" w:rsidRPr="00AD377C" w:rsidRDefault="00D2581C" w:rsidP="004D0188">
      <w:pPr>
        <w:keepLines/>
        <w:tabs>
          <w:tab w:val="left" w:pos="4680"/>
        </w:tabs>
        <w:autoSpaceDE w:val="0"/>
        <w:autoSpaceDN w:val="0"/>
        <w:adjustRightInd w:val="0"/>
        <w:rPr>
          <w:rFonts w:ascii="Arial" w:hAnsi="Arial" w:cs="Arial"/>
          <w:color w:val="000000"/>
          <w:sz w:val="20"/>
          <w:szCs w:val="20"/>
        </w:rPr>
      </w:pPr>
    </w:p>
    <w:p w14:paraId="169E6F40" w14:textId="77777777" w:rsidR="00D2581C" w:rsidRPr="00AD377C" w:rsidRDefault="00D2581C" w:rsidP="00D2581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571EA837" w14:textId="77777777" w:rsidR="00D2581C" w:rsidRPr="00AD377C" w:rsidRDefault="00D2581C" w:rsidP="00D2581C">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controls supporting Retail Sales adhered to the current sales guidelines in place.</w:t>
      </w:r>
    </w:p>
    <w:p w14:paraId="4E282823" w14:textId="77777777" w:rsidR="00D2581C" w:rsidRPr="00AD377C" w:rsidRDefault="00D2581C" w:rsidP="00D2581C">
      <w:pPr>
        <w:autoSpaceDE w:val="0"/>
        <w:autoSpaceDN w:val="0"/>
        <w:adjustRightInd w:val="0"/>
        <w:rPr>
          <w:rFonts w:ascii="Arial" w:hAnsi="Arial" w:cs="Arial"/>
          <w:color w:val="000000"/>
          <w:sz w:val="20"/>
          <w:szCs w:val="20"/>
        </w:rPr>
      </w:pPr>
    </w:p>
    <w:p w14:paraId="75989E9A" w14:textId="77777777" w:rsidR="00D2581C" w:rsidRPr="00AD377C" w:rsidRDefault="00D2581C" w:rsidP="00D2581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03449D8E" w14:textId="77777777" w:rsidR="00D2581C" w:rsidRPr="00AD377C" w:rsidRDefault="00D2581C" w:rsidP="00D2581C">
      <w:pPr>
        <w:keepLines/>
        <w:tabs>
          <w:tab w:val="left" w:pos="4680"/>
        </w:tabs>
        <w:autoSpaceDE w:val="0"/>
        <w:autoSpaceDN w:val="0"/>
        <w:adjustRightInd w:val="0"/>
        <w:rPr>
          <w:rFonts w:ascii="Arial" w:hAnsi="Arial" w:cs="Arial"/>
          <w:color w:val="000000"/>
          <w:sz w:val="20"/>
          <w:szCs w:val="20"/>
        </w:rPr>
      </w:pPr>
    </w:p>
    <w:p w14:paraId="62B0ACD9" w14:textId="77777777"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Was </w:t>
      </w:r>
      <w:proofErr w:type="gramStart"/>
      <w:r w:rsidRPr="00AD377C">
        <w:rPr>
          <w:rFonts w:ascii="Arial" w:hAnsi="Arial" w:cs="Arial"/>
          <w:color w:val="000000"/>
          <w:sz w:val="20"/>
          <w:szCs w:val="20"/>
        </w:rPr>
        <w:t>request</w:t>
      </w:r>
      <w:proofErr w:type="gramEnd"/>
      <w:r w:rsidRPr="00AD377C">
        <w:rPr>
          <w:rFonts w:ascii="Arial" w:hAnsi="Arial" w:cs="Arial"/>
          <w:color w:val="000000"/>
          <w:sz w:val="20"/>
          <w:szCs w:val="20"/>
        </w:rPr>
        <w:t xml:space="preserve"> received and contract properly created (correct machine types, software)? Was a sales request submitted to Quote to Cash (Q2C)?</w:t>
      </w:r>
      <w:r w:rsidRPr="00AD377C">
        <w:rPr>
          <w:rFonts w:ascii="Arial" w:hAnsi="Arial" w:cs="Arial"/>
          <w:color w:val="000000"/>
          <w:sz w:val="20"/>
          <w:szCs w:val="20"/>
        </w:rPr>
        <w:br/>
      </w:r>
    </w:p>
    <w:p w14:paraId="0F02EEFA" w14:textId="77777777"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Was pricing approved </w:t>
      </w:r>
      <w:proofErr w:type="gramStart"/>
      <w:r w:rsidRPr="00AD377C">
        <w:rPr>
          <w:rFonts w:ascii="Arial" w:hAnsi="Arial" w:cs="Arial"/>
          <w:color w:val="000000"/>
          <w:sz w:val="20"/>
          <w:szCs w:val="20"/>
        </w:rPr>
        <w:t>per</w:t>
      </w:r>
      <w:proofErr w:type="gramEnd"/>
      <w:r w:rsidRPr="00AD377C">
        <w:rPr>
          <w:rFonts w:ascii="Arial" w:hAnsi="Arial" w:cs="Arial"/>
          <w:color w:val="000000"/>
          <w:sz w:val="20"/>
          <w:szCs w:val="20"/>
        </w:rPr>
        <w:t xml:space="preserve"> the delegation?</w:t>
      </w:r>
      <w:r w:rsidRPr="00AD377C">
        <w:rPr>
          <w:rFonts w:ascii="Arial" w:hAnsi="Arial" w:cs="Arial"/>
          <w:color w:val="000000"/>
          <w:sz w:val="20"/>
          <w:szCs w:val="20"/>
        </w:rPr>
        <w:br/>
      </w:r>
    </w:p>
    <w:p w14:paraId="4203C91B" w14:textId="77777777"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that agreement has been signed and dated by both parties.</w:t>
      </w:r>
      <w:r w:rsidRPr="00AD377C">
        <w:rPr>
          <w:rFonts w:ascii="Arial" w:hAnsi="Arial" w:cs="Arial"/>
          <w:color w:val="000000"/>
          <w:sz w:val="20"/>
          <w:szCs w:val="20"/>
        </w:rPr>
        <w:br/>
      </w:r>
    </w:p>
    <w:p w14:paraId="2EB2B673" w14:textId="77777777"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contract has been altered or any side letters exist (written, verbal, etc.) that would alter the terms and conditions.</w:t>
      </w:r>
      <w:r w:rsidRPr="00AD377C">
        <w:rPr>
          <w:rFonts w:ascii="Arial" w:hAnsi="Arial" w:cs="Arial"/>
          <w:color w:val="000000"/>
          <w:sz w:val="20"/>
          <w:szCs w:val="20"/>
        </w:rPr>
        <w:br/>
      </w:r>
    </w:p>
    <w:p w14:paraId="0862BB88" w14:textId="77777777"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work order (W.O.) issued prior to releasing the sales order?</w:t>
      </w:r>
      <w:r w:rsidRPr="00AD377C">
        <w:rPr>
          <w:rFonts w:ascii="Arial" w:hAnsi="Arial" w:cs="Arial"/>
          <w:color w:val="000000"/>
          <w:sz w:val="20"/>
          <w:szCs w:val="20"/>
        </w:rPr>
        <w:br/>
      </w:r>
    </w:p>
    <w:p w14:paraId="3E557B22" w14:textId="77777777"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 order form properly processed? (customer name, machines type model, part number, ship to address, etc.).</w:t>
      </w:r>
      <w:r w:rsidRPr="00AD377C">
        <w:rPr>
          <w:rFonts w:ascii="Arial" w:hAnsi="Arial" w:cs="Arial"/>
          <w:color w:val="000000"/>
          <w:sz w:val="20"/>
          <w:szCs w:val="20"/>
        </w:rPr>
        <w:br/>
      </w:r>
    </w:p>
    <w:p w14:paraId="50C596B8" w14:textId="025524D1" w:rsidR="00D2581C" w:rsidRPr="00AD377C" w:rsidRDefault="00D2581C" w:rsidP="00DC3D1E">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Ensure payment terms </w:t>
      </w:r>
      <w:proofErr w:type="gramStart"/>
      <w:r w:rsidRPr="00AD377C">
        <w:rPr>
          <w:rFonts w:ascii="Arial" w:hAnsi="Arial" w:cs="Arial"/>
          <w:color w:val="000000"/>
          <w:sz w:val="20"/>
          <w:szCs w:val="20"/>
        </w:rPr>
        <w:t>were</w:t>
      </w:r>
      <w:proofErr w:type="gramEnd"/>
      <w:r w:rsidRPr="00AD377C">
        <w:rPr>
          <w:rFonts w:ascii="Arial" w:hAnsi="Arial" w:cs="Arial"/>
          <w:color w:val="000000"/>
          <w:sz w:val="20"/>
          <w:szCs w:val="20"/>
        </w:rPr>
        <w:t xml:space="preserve"> adhered.</w:t>
      </w:r>
      <w:r w:rsidRPr="00AD377C">
        <w:rPr>
          <w:rFonts w:ascii="Arial" w:hAnsi="Arial" w:cs="Arial"/>
          <w:color w:val="000000"/>
          <w:sz w:val="20"/>
          <w:szCs w:val="20"/>
        </w:rPr>
        <w:br/>
      </w:r>
    </w:p>
    <w:p w14:paraId="34A16C4E" w14:textId="77777777"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For the samples selected, were these purchased from third parties? If so, was there a valid purchase agreement prior to receipt of the used equipment, approvals per delegation, and a completed purchase checklist?</w:t>
      </w:r>
      <w:r w:rsidRPr="00AD377C">
        <w:rPr>
          <w:rFonts w:ascii="Arial" w:hAnsi="Arial" w:cs="Arial"/>
          <w:color w:val="000000"/>
          <w:sz w:val="20"/>
          <w:szCs w:val="20"/>
        </w:rPr>
        <w:br/>
      </w:r>
    </w:p>
    <w:p w14:paraId="6EE960EC" w14:textId="77777777"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 used equipment shipped from IBM warehouse prior to recognition of revenue?</w:t>
      </w:r>
      <w:r w:rsidRPr="00AD377C">
        <w:rPr>
          <w:rFonts w:ascii="Arial" w:hAnsi="Arial" w:cs="Arial"/>
          <w:color w:val="000000"/>
          <w:sz w:val="20"/>
          <w:szCs w:val="20"/>
        </w:rPr>
        <w:br/>
      </w:r>
    </w:p>
    <w:p w14:paraId="5077BC46" w14:textId="347D82C0"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Check if there is OEM equipment sourced from third parties, if yes</w:t>
      </w:r>
      <w:r w:rsidR="00D92391" w:rsidRPr="00AD377C">
        <w:rPr>
          <w:rFonts w:ascii="Arial" w:hAnsi="Arial" w:cs="Arial"/>
          <w:color w:val="000000"/>
          <w:sz w:val="20"/>
          <w:szCs w:val="20"/>
        </w:rPr>
        <w:t xml:space="preserve"> and the value of OEM equipment </w:t>
      </w:r>
      <w:proofErr w:type="gramStart"/>
      <w:r w:rsidR="00D92391" w:rsidRPr="00AD377C">
        <w:rPr>
          <w:rFonts w:ascii="Arial" w:hAnsi="Arial" w:cs="Arial"/>
          <w:color w:val="000000"/>
          <w:sz w:val="20"/>
          <w:szCs w:val="20"/>
        </w:rPr>
        <w:t>are</w:t>
      </w:r>
      <w:proofErr w:type="gramEnd"/>
      <w:r w:rsidR="00D92391" w:rsidRPr="00AD377C">
        <w:rPr>
          <w:rFonts w:ascii="Arial" w:hAnsi="Arial" w:cs="Arial"/>
          <w:color w:val="000000"/>
          <w:sz w:val="20"/>
          <w:szCs w:val="20"/>
        </w:rPr>
        <w:t xml:space="preserve"> higher than $100K</w:t>
      </w:r>
      <w:r w:rsidRPr="00AD377C">
        <w:rPr>
          <w:rFonts w:ascii="Arial" w:hAnsi="Arial" w:cs="Arial"/>
          <w:color w:val="000000"/>
          <w:sz w:val="20"/>
          <w:szCs w:val="20"/>
        </w:rPr>
        <w:t xml:space="preserve">, was the gross versus net template submitted to </w:t>
      </w:r>
      <w:proofErr w:type="gramStart"/>
      <w:r w:rsidRPr="00AD377C">
        <w:rPr>
          <w:rFonts w:ascii="Arial" w:hAnsi="Arial" w:cs="Arial"/>
          <w:color w:val="000000"/>
          <w:sz w:val="20"/>
          <w:szCs w:val="20"/>
        </w:rPr>
        <w:t>Accounting</w:t>
      </w:r>
      <w:proofErr w:type="gramEnd"/>
      <w:r w:rsidRPr="00AD377C">
        <w:rPr>
          <w:rFonts w:ascii="Arial" w:hAnsi="Arial" w:cs="Arial"/>
          <w:color w:val="000000"/>
          <w:sz w:val="20"/>
          <w:szCs w:val="20"/>
        </w:rPr>
        <w:t xml:space="preserve"> for review?</w:t>
      </w:r>
      <w:r w:rsidRPr="00AD377C">
        <w:rPr>
          <w:rFonts w:ascii="Arial" w:hAnsi="Arial" w:cs="Arial"/>
          <w:color w:val="000000"/>
          <w:sz w:val="20"/>
          <w:szCs w:val="20"/>
        </w:rPr>
        <w:br/>
      </w:r>
    </w:p>
    <w:p w14:paraId="5B776EC2" w14:textId="016B3362" w:rsidR="00D2581C" w:rsidRPr="00AD377C" w:rsidRDefault="00D2581C">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Was revenue recognized accurately for both partial </w:t>
      </w:r>
      <w:proofErr w:type="gramStart"/>
      <w:r w:rsidRPr="00AD377C">
        <w:rPr>
          <w:rFonts w:ascii="Arial" w:hAnsi="Arial" w:cs="Arial"/>
          <w:color w:val="000000"/>
          <w:sz w:val="20"/>
          <w:szCs w:val="20"/>
        </w:rPr>
        <w:t>or</w:t>
      </w:r>
      <w:proofErr w:type="gramEnd"/>
      <w:r w:rsidRPr="00AD377C">
        <w:rPr>
          <w:rFonts w:ascii="Arial" w:hAnsi="Arial" w:cs="Arial"/>
          <w:color w:val="000000"/>
          <w:sz w:val="20"/>
          <w:szCs w:val="20"/>
        </w:rPr>
        <w:t xml:space="preserve"> full shipment of retail sales transactions?</w:t>
      </w:r>
    </w:p>
    <w:p w14:paraId="089EE476" w14:textId="09249EB1" w:rsidR="00D2581C" w:rsidRPr="00AD377C" w:rsidRDefault="00D2581C" w:rsidP="00D2581C">
      <w:pPr>
        <w:keepLines/>
        <w:tabs>
          <w:tab w:val="left" w:pos="4680"/>
        </w:tabs>
        <w:autoSpaceDE w:val="0"/>
        <w:autoSpaceDN w:val="0"/>
        <w:adjustRightInd w:val="0"/>
        <w:rPr>
          <w:rFonts w:ascii="Arial" w:hAnsi="Arial" w:cs="Arial"/>
          <w:color w:val="000000"/>
          <w:sz w:val="20"/>
          <w:szCs w:val="20"/>
        </w:rPr>
      </w:pPr>
    </w:p>
    <w:p w14:paraId="5CE8A40C" w14:textId="63EA3F97" w:rsidR="00A2779E" w:rsidRPr="00AD377C" w:rsidRDefault="00A2779E">
      <w:pPr>
        <w:rPr>
          <w:rFonts w:ascii="Arial" w:hAnsi="Arial" w:cs="Arial"/>
          <w:color w:val="000000"/>
          <w:sz w:val="20"/>
          <w:szCs w:val="20"/>
        </w:rPr>
      </w:pPr>
      <w:r w:rsidRPr="00AD377C">
        <w:rPr>
          <w:rFonts w:ascii="Arial" w:hAnsi="Arial" w:cs="Arial"/>
          <w:color w:val="000000"/>
          <w:sz w:val="20"/>
          <w:szCs w:val="20"/>
        </w:rPr>
        <w:br w:type="page"/>
      </w:r>
    </w:p>
    <w:p w14:paraId="248EAE0C" w14:textId="77777777" w:rsidR="00A2779E" w:rsidRPr="00AD377C" w:rsidRDefault="00A2779E" w:rsidP="00A2779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2C967EE4" w14:textId="7819DCFD" w:rsidR="00A2779E" w:rsidRPr="00AD377C" w:rsidRDefault="00A2779E" w:rsidP="008C249C">
      <w:pPr>
        <w:pStyle w:val="Heading2"/>
      </w:pPr>
      <w:bookmarkStart w:id="14" w:name="_Toc185322498"/>
      <w:r w:rsidRPr="00AD377C">
        <w:t>Key Control Question</w:t>
      </w:r>
      <w:proofErr w:type="gramStart"/>
      <w:r w:rsidRPr="00AD377C">
        <w:t>:  2</w:t>
      </w:r>
      <w:proofErr w:type="gramEnd"/>
      <w:r w:rsidRPr="00AD377C">
        <w:t>. Pricing Requirements</w:t>
      </w:r>
      <w:bookmarkEnd w:id="14"/>
    </w:p>
    <w:p w14:paraId="133FC2B6" w14:textId="101D69B5" w:rsidR="00A2779E" w:rsidRPr="00AD377C" w:rsidRDefault="00A2779E" w:rsidP="00A2779E">
      <w:pPr>
        <w:keepLines/>
        <w:tabs>
          <w:tab w:val="left" w:pos="4680"/>
        </w:tabs>
        <w:autoSpaceDE w:val="0"/>
        <w:autoSpaceDN w:val="0"/>
        <w:adjustRightInd w:val="0"/>
        <w:rPr>
          <w:rFonts w:ascii="Arial" w:hAnsi="Arial" w:cs="Arial"/>
          <w:color w:val="000000"/>
          <w:sz w:val="20"/>
          <w:szCs w:val="20"/>
        </w:rPr>
      </w:pPr>
    </w:p>
    <w:p w14:paraId="32F16707" w14:textId="77777777" w:rsidR="00A2779E" w:rsidRPr="00AD377C" w:rsidRDefault="00A2779E" w:rsidP="00A2779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20A39B4" w14:textId="77777777" w:rsidR="00A2779E" w:rsidRPr="00AD377C" w:rsidRDefault="00A2779E" w:rsidP="00A2779E">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Does management have effective controls in place to monitor equipment pricing?</w:t>
      </w:r>
    </w:p>
    <w:p w14:paraId="0D549725" w14:textId="77777777" w:rsidR="00A2779E" w:rsidRPr="00AD377C" w:rsidRDefault="00A2779E" w:rsidP="00A2779E">
      <w:pPr>
        <w:autoSpaceDE w:val="0"/>
        <w:autoSpaceDN w:val="0"/>
        <w:adjustRightInd w:val="0"/>
        <w:rPr>
          <w:rFonts w:ascii="Arial" w:hAnsi="Arial" w:cs="Arial"/>
          <w:color w:val="000000"/>
          <w:sz w:val="20"/>
          <w:szCs w:val="20"/>
        </w:rPr>
      </w:pPr>
    </w:p>
    <w:p w14:paraId="01371786" w14:textId="77777777" w:rsidR="00A2779E" w:rsidRPr="00AD377C" w:rsidRDefault="00A2779E" w:rsidP="00A2779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536CF0F6" w14:textId="0CBF5E66" w:rsidR="00A2779E" w:rsidRPr="00AD377C" w:rsidRDefault="00A2779E" w:rsidP="00A2779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 defective process to control and oversee equipment pricing can result in inaccurate management reporting, lost opportunities, and excess cost.</w:t>
      </w:r>
    </w:p>
    <w:p w14:paraId="249514F8" w14:textId="0652447D" w:rsidR="00A2779E" w:rsidRPr="00AD377C" w:rsidRDefault="00A2779E" w:rsidP="00A2779E">
      <w:pPr>
        <w:keepLines/>
        <w:tabs>
          <w:tab w:val="left" w:pos="4680"/>
        </w:tabs>
        <w:autoSpaceDE w:val="0"/>
        <w:autoSpaceDN w:val="0"/>
        <w:adjustRightInd w:val="0"/>
        <w:rPr>
          <w:rFonts w:ascii="Arial" w:hAnsi="Arial" w:cs="Arial"/>
          <w:color w:val="000000"/>
          <w:sz w:val="20"/>
          <w:szCs w:val="20"/>
        </w:rPr>
      </w:pPr>
    </w:p>
    <w:p w14:paraId="1D1A3373" w14:textId="1134738F" w:rsidR="00A2779E" w:rsidRPr="00AD377C" w:rsidRDefault="00A2779E">
      <w:pPr>
        <w:rPr>
          <w:rFonts w:ascii="Arial" w:hAnsi="Arial" w:cs="Arial"/>
          <w:color w:val="000000"/>
          <w:sz w:val="20"/>
          <w:szCs w:val="20"/>
        </w:rPr>
      </w:pPr>
      <w:r w:rsidRPr="00AD377C">
        <w:rPr>
          <w:rFonts w:ascii="Arial" w:hAnsi="Arial" w:cs="Arial"/>
          <w:color w:val="000000"/>
          <w:sz w:val="20"/>
          <w:szCs w:val="20"/>
        </w:rPr>
        <w:br w:type="page"/>
      </w:r>
    </w:p>
    <w:p w14:paraId="10EB7ED9" w14:textId="77777777" w:rsidR="00A2779E" w:rsidRPr="00AD377C" w:rsidRDefault="00A2779E" w:rsidP="00A2779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356E0B92" w14:textId="77777777" w:rsidR="00A2779E" w:rsidRPr="00AD377C" w:rsidRDefault="00A2779E" w:rsidP="00A2779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2</w:t>
      </w:r>
      <w:proofErr w:type="gramEnd"/>
      <w:r w:rsidRPr="00AD377C">
        <w:rPr>
          <w:rFonts w:ascii="Arial" w:hAnsi="Arial" w:cs="Arial"/>
          <w:color w:val="000000"/>
          <w:sz w:val="20"/>
          <w:szCs w:val="20"/>
        </w:rPr>
        <w:t>. Pricing Requirements</w:t>
      </w:r>
    </w:p>
    <w:p w14:paraId="2441F1F1" w14:textId="6B76B712" w:rsidR="00A2779E" w:rsidRPr="00AD377C" w:rsidRDefault="00A2779E" w:rsidP="008C249C">
      <w:pPr>
        <w:pStyle w:val="Heading3"/>
      </w:pPr>
      <w:bookmarkStart w:id="15" w:name="_Toc185322499"/>
      <w:r w:rsidRPr="00AD377C">
        <w:t>Primary Test</w:t>
      </w:r>
      <w:proofErr w:type="gramStart"/>
      <w:r w:rsidRPr="00AD377C">
        <w:t>:  Pricing</w:t>
      </w:r>
      <w:proofErr w:type="gramEnd"/>
      <w:r w:rsidRPr="00AD377C">
        <w:t xml:space="preserve"> (PR001.P)</w:t>
      </w:r>
      <w:bookmarkEnd w:id="15"/>
    </w:p>
    <w:p w14:paraId="445A1278" w14:textId="4E8352D8" w:rsidR="00A2779E" w:rsidRPr="00AD377C" w:rsidRDefault="00A2779E" w:rsidP="00A2779E">
      <w:pPr>
        <w:keepLines/>
        <w:tabs>
          <w:tab w:val="left" w:pos="4680"/>
        </w:tabs>
        <w:autoSpaceDE w:val="0"/>
        <w:autoSpaceDN w:val="0"/>
        <w:adjustRightInd w:val="0"/>
        <w:rPr>
          <w:rFonts w:ascii="Arial" w:hAnsi="Arial" w:cs="Arial"/>
          <w:color w:val="000000"/>
          <w:sz w:val="20"/>
          <w:szCs w:val="20"/>
        </w:rPr>
      </w:pPr>
    </w:p>
    <w:p w14:paraId="1160C76F" w14:textId="77777777" w:rsidR="00A2779E" w:rsidRPr="00AD377C" w:rsidRDefault="00A2779E" w:rsidP="00A2779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8CFA333" w14:textId="77777777" w:rsidR="00A2779E" w:rsidRPr="00AD377C" w:rsidRDefault="00A2779E" w:rsidP="00A2779E">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pricing delegations are properly documented and adhered to for pricing equipment during the audit period selected and have been communicated to the affected operating units with clearly defined limits, responsibilities, ownership, and reporting mechanisms along with appropriate education. In addition, verify that the price communicated to the customer was consistent with the approved price, was offered after approval, and was invoiced to the customer and recorded to IBM's financial statement.</w:t>
      </w:r>
    </w:p>
    <w:p w14:paraId="60B4A601" w14:textId="77777777" w:rsidR="00A2779E" w:rsidRPr="00AD377C" w:rsidRDefault="00A2779E" w:rsidP="00A2779E">
      <w:pPr>
        <w:autoSpaceDE w:val="0"/>
        <w:autoSpaceDN w:val="0"/>
        <w:adjustRightInd w:val="0"/>
        <w:rPr>
          <w:rFonts w:ascii="Arial" w:hAnsi="Arial" w:cs="Arial"/>
          <w:color w:val="000000"/>
          <w:sz w:val="20"/>
          <w:szCs w:val="20"/>
        </w:rPr>
      </w:pPr>
    </w:p>
    <w:p w14:paraId="0D516356" w14:textId="77777777" w:rsidR="00A2779E" w:rsidRPr="00AD377C" w:rsidRDefault="00A2779E" w:rsidP="00A2779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5DCAC29B" w14:textId="660A9084" w:rsidR="00A2779E" w:rsidRPr="00AD377C" w:rsidRDefault="00A2779E">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Conduct reviews with management </w:t>
      </w:r>
      <w:proofErr w:type="gramStart"/>
      <w:r w:rsidRPr="00AD377C">
        <w:rPr>
          <w:rFonts w:ascii="Arial" w:hAnsi="Arial" w:cs="Arial"/>
          <w:color w:val="000000"/>
          <w:sz w:val="20"/>
          <w:szCs w:val="20"/>
        </w:rPr>
        <w:t>in order to</w:t>
      </w:r>
      <w:proofErr w:type="gramEnd"/>
      <w:r w:rsidRPr="00AD377C">
        <w:rPr>
          <w:rFonts w:ascii="Arial" w:hAnsi="Arial" w:cs="Arial"/>
          <w:color w:val="000000"/>
          <w:sz w:val="20"/>
          <w:szCs w:val="20"/>
        </w:rPr>
        <w:t xml:space="preserve"> understand the delegation of authority for pricing equipment and the pricing strategy. Validate delegation levels and for each equipment sale </w:t>
      </w:r>
      <w:proofErr w:type="gramStart"/>
      <w:r w:rsidRPr="00AD377C">
        <w:rPr>
          <w:rFonts w:ascii="Arial" w:hAnsi="Arial" w:cs="Arial"/>
          <w:color w:val="000000"/>
          <w:sz w:val="20"/>
          <w:szCs w:val="20"/>
        </w:rPr>
        <w:t>sampled</w:t>
      </w:r>
      <w:proofErr w:type="gramEnd"/>
      <w:r w:rsidRPr="00AD377C">
        <w:rPr>
          <w:rFonts w:ascii="Arial" w:hAnsi="Arial" w:cs="Arial"/>
          <w:color w:val="000000"/>
          <w:sz w:val="20"/>
          <w:szCs w:val="20"/>
        </w:rPr>
        <w:t>, verify the following attributes:</w:t>
      </w:r>
      <w:r w:rsidRPr="00AD377C">
        <w:rPr>
          <w:rFonts w:ascii="Arial" w:hAnsi="Arial" w:cs="Arial"/>
          <w:color w:val="000000"/>
          <w:sz w:val="20"/>
          <w:szCs w:val="20"/>
        </w:rPr>
        <w:br/>
      </w:r>
    </w:p>
    <w:p w14:paraId="676AFA75" w14:textId="77777777" w:rsidR="00A2779E" w:rsidRPr="00AD377C" w:rsidRDefault="00A2779E">
      <w:pPr>
        <w:pStyle w:val="ListParagraph"/>
        <w:keepLines/>
        <w:numPr>
          <w:ilvl w:val="1"/>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That the price offered and committed was approved and within the delegated limits of the </w:t>
      </w:r>
      <w:proofErr w:type="spellStart"/>
      <w:r w:rsidRPr="00AD377C">
        <w:rPr>
          <w:rFonts w:ascii="Arial" w:hAnsi="Arial" w:cs="Arial"/>
          <w:color w:val="000000"/>
          <w:sz w:val="20"/>
          <w:szCs w:val="20"/>
        </w:rPr>
        <w:t>pricer</w:t>
      </w:r>
      <w:proofErr w:type="spellEnd"/>
      <w:r w:rsidRPr="00AD377C">
        <w:rPr>
          <w:rFonts w:ascii="Arial" w:hAnsi="Arial" w:cs="Arial"/>
          <w:color w:val="000000"/>
          <w:sz w:val="20"/>
          <w:szCs w:val="20"/>
        </w:rPr>
        <w:t xml:space="preserve"> prior to being offered or communicated to the customer.</w:t>
      </w:r>
      <w:r w:rsidRPr="00AD377C">
        <w:rPr>
          <w:rFonts w:ascii="Arial" w:hAnsi="Arial" w:cs="Arial"/>
          <w:color w:val="000000"/>
          <w:sz w:val="20"/>
          <w:szCs w:val="20"/>
        </w:rPr>
        <w:br/>
      </w:r>
    </w:p>
    <w:p w14:paraId="3F2ACAD4" w14:textId="67B40366" w:rsidR="00A2779E" w:rsidRPr="00AD377C" w:rsidRDefault="00A2779E">
      <w:pPr>
        <w:pStyle w:val="ListParagraph"/>
        <w:keepLines/>
        <w:numPr>
          <w:ilvl w:val="1"/>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That, where the individual's level of price delegation was exceeded, appropriate level of management approval was obtained prior to releasing an offer.</w:t>
      </w:r>
      <w:r w:rsidRPr="00AD377C">
        <w:rPr>
          <w:rFonts w:ascii="Arial" w:hAnsi="Arial" w:cs="Arial"/>
          <w:color w:val="000000"/>
          <w:sz w:val="20"/>
          <w:szCs w:val="20"/>
        </w:rPr>
        <w:br/>
      </w:r>
    </w:p>
    <w:p w14:paraId="65FFFED8" w14:textId="77777777" w:rsidR="00A2779E" w:rsidRPr="00AD377C" w:rsidRDefault="00A2779E">
      <w:pPr>
        <w:pStyle w:val="ListParagraph"/>
        <w:keepLines/>
        <w:numPr>
          <w:ilvl w:val="1"/>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That the price included all cost considerations (refer to Accounting Practice 25), was developed in accordance with published methodologies (see guidelines for sales in the secondary market and other reference material) for pricing used equipment, and the </w:t>
      </w:r>
      <w:proofErr w:type="spellStart"/>
      <w:r w:rsidRPr="00AD377C">
        <w:rPr>
          <w:rFonts w:ascii="Arial" w:hAnsi="Arial" w:cs="Arial"/>
          <w:color w:val="000000"/>
          <w:sz w:val="20"/>
          <w:szCs w:val="20"/>
        </w:rPr>
        <w:t>pricer</w:t>
      </w:r>
      <w:proofErr w:type="spellEnd"/>
      <w:r w:rsidRPr="00AD377C">
        <w:rPr>
          <w:rFonts w:ascii="Arial" w:hAnsi="Arial" w:cs="Arial"/>
          <w:color w:val="000000"/>
          <w:sz w:val="20"/>
          <w:szCs w:val="20"/>
        </w:rPr>
        <w:t xml:space="preserve"> utilized approved pricing tools.</w:t>
      </w:r>
      <w:r w:rsidRPr="00AD377C">
        <w:rPr>
          <w:rFonts w:ascii="Arial" w:hAnsi="Arial" w:cs="Arial"/>
          <w:color w:val="000000"/>
          <w:sz w:val="20"/>
          <w:szCs w:val="20"/>
        </w:rPr>
        <w:br/>
      </w:r>
    </w:p>
    <w:p w14:paraId="682C7605" w14:textId="77777777" w:rsidR="00A2779E" w:rsidRPr="00AD377C" w:rsidRDefault="00A2779E">
      <w:pPr>
        <w:pStyle w:val="ListParagraph"/>
        <w:keepLines/>
        <w:numPr>
          <w:ilvl w:val="1"/>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That the price was offered and communicated on the appropriate document or broker sales agreement.</w:t>
      </w:r>
      <w:r w:rsidRPr="00AD377C">
        <w:rPr>
          <w:rFonts w:ascii="Arial" w:hAnsi="Arial" w:cs="Arial"/>
          <w:color w:val="000000"/>
          <w:sz w:val="20"/>
          <w:szCs w:val="20"/>
        </w:rPr>
        <w:br/>
      </w:r>
    </w:p>
    <w:p w14:paraId="0FCDBC22" w14:textId="77777777" w:rsidR="00A2779E" w:rsidRPr="00AD377C" w:rsidRDefault="00A2779E">
      <w:pPr>
        <w:pStyle w:val="ListParagraph"/>
        <w:keepLines/>
        <w:numPr>
          <w:ilvl w:val="1"/>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That independent review of the pricing activity was performed where necessary in cases of conflicting duties.</w:t>
      </w:r>
      <w:r w:rsidRPr="00AD377C">
        <w:rPr>
          <w:rFonts w:ascii="Arial" w:hAnsi="Arial" w:cs="Arial"/>
          <w:color w:val="000000"/>
          <w:sz w:val="20"/>
          <w:szCs w:val="20"/>
        </w:rPr>
        <w:br/>
      </w:r>
    </w:p>
    <w:p w14:paraId="70782975" w14:textId="77777777" w:rsidR="00A2779E" w:rsidRPr="00AD377C" w:rsidRDefault="00A2779E">
      <w:pPr>
        <w:pStyle w:val="ListParagraph"/>
        <w:keepLines/>
        <w:numPr>
          <w:ilvl w:val="1"/>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That price adjustments, concessions, and revenue credit activities after the offering to the customer and/or after completion of the transaction did not impact the originally committed price in a way inconsistent with pricing delegation.</w:t>
      </w:r>
      <w:r w:rsidRPr="00AD377C">
        <w:rPr>
          <w:rFonts w:ascii="Arial" w:hAnsi="Arial" w:cs="Arial"/>
          <w:color w:val="000000"/>
          <w:sz w:val="20"/>
          <w:szCs w:val="20"/>
        </w:rPr>
        <w:br/>
      </w:r>
    </w:p>
    <w:p w14:paraId="38E0257A" w14:textId="589DEE5A" w:rsidR="00A2779E" w:rsidRPr="00AD377C" w:rsidRDefault="00A2779E" w:rsidP="00A14BF1">
      <w:pPr>
        <w:pStyle w:val="ListParagraph"/>
        <w:keepLines/>
        <w:numPr>
          <w:ilvl w:val="1"/>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That price overrides / changes are properly controlled (authorized, accurate, monitored) and final price is consistent with approved price.</w:t>
      </w:r>
      <w:r w:rsidRPr="00AD377C">
        <w:rPr>
          <w:rFonts w:ascii="Arial" w:hAnsi="Arial" w:cs="Arial"/>
          <w:color w:val="000000"/>
          <w:sz w:val="20"/>
          <w:szCs w:val="20"/>
        </w:rPr>
        <w:br/>
      </w:r>
    </w:p>
    <w:p w14:paraId="1F0E0CBA" w14:textId="40759C11" w:rsidR="00A2779E" w:rsidRPr="00AD377C" w:rsidRDefault="00A2779E">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concessions, customer credits, revenue </w:t>
      </w:r>
      <w:proofErr w:type="gramStart"/>
      <w:r w:rsidRPr="00AD377C">
        <w:rPr>
          <w:rFonts w:ascii="Arial" w:hAnsi="Arial" w:cs="Arial"/>
          <w:color w:val="000000"/>
          <w:sz w:val="20"/>
          <w:szCs w:val="20"/>
        </w:rPr>
        <w:t>reversals, and</w:t>
      </w:r>
      <w:proofErr w:type="gramEnd"/>
      <w:r w:rsidRPr="00AD377C">
        <w:rPr>
          <w:rFonts w:ascii="Arial" w:hAnsi="Arial" w:cs="Arial"/>
          <w:color w:val="000000"/>
          <w:sz w:val="20"/>
          <w:szCs w:val="20"/>
        </w:rPr>
        <w:t xml:space="preserve"> revenue adjustments against the initial contract, price release and invoice to determine impact on profit and management action.</w:t>
      </w:r>
    </w:p>
    <w:p w14:paraId="7AF1044D" w14:textId="43CA73B9" w:rsidR="000A6E2D" w:rsidRPr="00AD377C" w:rsidRDefault="000A6E2D">
      <w:pPr>
        <w:rPr>
          <w:rFonts w:ascii="Arial" w:hAnsi="Arial" w:cs="Arial"/>
          <w:color w:val="000000"/>
          <w:sz w:val="20"/>
          <w:szCs w:val="20"/>
        </w:rPr>
      </w:pPr>
      <w:r w:rsidRPr="00AD377C">
        <w:rPr>
          <w:rFonts w:ascii="Arial" w:hAnsi="Arial" w:cs="Arial"/>
          <w:color w:val="000000"/>
          <w:sz w:val="20"/>
          <w:szCs w:val="20"/>
        </w:rPr>
        <w:br w:type="page"/>
      </w:r>
    </w:p>
    <w:p w14:paraId="7E8A383B" w14:textId="77777777"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48C667D5" w14:textId="2F2AB4F3" w:rsidR="00A2779E" w:rsidRPr="00AD377C" w:rsidRDefault="000A6E2D" w:rsidP="008C249C">
      <w:pPr>
        <w:pStyle w:val="Heading2"/>
      </w:pPr>
      <w:bookmarkStart w:id="16" w:name="_Toc185322500"/>
      <w:r w:rsidRPr="00AD377C">
        <w:t>Key Control Question</w:t>
      </w:r>
      <w:proofErr w:type="gramStart"/>
      <w:r w:rsidRPr="00AD377C">
        <w:t>:  3</w:t>
      </w:r>
      <w:proofErr w:type="gramEnd"/>
      <w:r w:rsidRPr="00AD377C">
        <w:t>. E-Business</w:t>
      </w:r>
      <w:bookmarkEnd w:id="16"/>
    </w:p>
    <w:p w14:paraId="146C9EE7" w14:textId="2618C87B"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p>
    <w:p w14:paraId="41CF3BAB" w14:textId="77777777" w:rsidR="000A6E2D" w:rsidRPr="00AD377C" w:rsidRDefault="000A6E2D" w:rsidP="000A6E2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630E3F1" w14:textId="77777777" w:rsidR="000A6E2D" w:rsidRPr="00AD377C" w:rsidRDefault="000A6E2D" w:rsidP="000A6E2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the e-business (internet) application developed and deployed under the guidelines of Website GO and Business Transformation Management System.  Also, to ensure that the e-business application is Global Web Application (GWA) certified and hosted in a Global Web Application environment.</w:t>
      </w:r>
    </w:p>
    <w:p w14:paraId="5CA55FB4" w14:textId="77777777" w:rsidR="000A6E2D" w:rsidRPr="00AD377C" w:rsidRDefault="000A6E2D" w:rsidP="000A6E2D">
      <w:pPr>
        <w:autoSpaceDE w:val="0"/>
        <w:autoSpaceDN w:val="0"/>
        <w:adjustRightInd w:val="0"/>
        <w:rPr>
          <w:rFonts w:ascii="Arial" w:hAnsi="Arial" w:cs="Arial"/>
          <w:color w:val="000000"/>
          <w:sz w:val="20"/>
          <w:szCs w:val="20"/>
        </w:rPr>
      </w:pPr>
    </w:p>
    <w:p w14:paraId="4F555D59" w14:textId="77777777" w:rsidR="000A6E2D" w:rsidRPr="00AD377C" w:rsidRDefault="000A6E2D" w:rsidP="000A6E2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18EAFAD2" w14:textId="55B64D0F" w:rsidR="000A6E2D" w:rsidRPr="00AD377C" w:rsidRDefault="000A6E2D" w:rsidP="000A6E2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Compliance with Website GO and BTMS ensures the application meets the ‘One IBM’ image and is consistent with IBM’s technology, security and privacy guidelines and is a justified investment of IBM resources.   Ineffective controls may result in an unjustified expenditure of IBM resources, negatively </w:t>
      </w:r>
      <w:proofErr w:type="gramStart"/>
      <w:r w:rsidRPr="00AD377C">
        <w:rPr>
          <w:rFonts w:ascii="Arial" w:hAnsi="Arial" w:cs="Arial"/>
          <w:color w:val="000000"/>
          <w:sz w:val="20"/>
          <w:szCs w:val="20"/>
        </w:rPr>
        <w:t>impact</w:t>
      </w:r>
      <w:proofErr w:type="gramEnd"/>
      <w:r w:rsidRPr="00AD377C">
        <w:rPr>
          <w:rFonts w:ascii="Arial" w:hAnsi="Arial" w:cs="Arial"/>
          <w:color w:val="000000"/>
          <w:sz w:val="20"/>
          <w:szCs w:val="20"/>
        </w:rPr>
        <w:t xml:space="preserve"> IBM’s image through failure to provide adequate support, control access to or </w:t>
      </w:r>
      <w:proofErr w:type="gramStart"/>
      <w:r w:rsidRPr="00AD377C">
        <w:rPr>
          <w:rFonts w:ascii="Arial" w:hAnsi="Arial" w:cs="Arial"/>
          <w:color w:val="000000"/>
          <w:sz w:val="20"/>
          <w:szCs w:val="20"/>
        </w:rPr>
        <w:t>protect</w:t>
      </w:r>
      <w:proofErr w:type="gramEnd"/>
      <w:r w:rsidRPr="00AD377C">
        <w:rPr>
          <w:rFonts w:ascii="Arial" w:hAnsi="Arial" w:cs="Arial"/>
          <w:color w:val="000000"/>
          <w:sz w:val="20"/>
          <w:szCs w:val="20"/>
        </w:rPr>
        <w:t xml:space="preserve"> IBM or customer data. </w:t>
      </w:r>
    </w:p>
    <w:p w14:paraId="09A51BD1" w14:textId="77777777" w:rsidR="000A6E2D" w:rsidRPr="00AD377C" w:rsidRDefault="000A6E2D" w:rsidP="000A6E2D">
      <w:pPr>
        <w:autoSpaceDE w:val="0"/>
        <w:autoSpaceDN w:val="0"/>
        <w:adjustRightInd w:val="0"/>
        <w:rPr>
          <w:rFonts w:ascii="Arial" w:hAnsi="Arial" w:cs="Arial"/>
          <w:color w:val="000000"/>
          <w:sz w:val="20"/>
          <w:szCs w:val="20"/>
        </w:rPr>
      </w:pPr>
    </w:p>
    <w:p w14:paraId="1FCFD1E1" w14:textId="4DB70BB2"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Failure to host the application within the GWA environment may negatively impact customer satisfaction and IBM’s image due to failure to meet application availability, performance or support guidelines and may result in a negative financial impact if not consistent with IBM’s technology strategy.</w:t>
      </w:r>
    </w:p>
    <w:p w14:paraId="02487DF0" w14:textId="32142499"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p>
    <w:p w14:paraId="49CCD534" w14:textId="521C11A4" w:rsidR="000A6E2D" w:rsidRPr="00AD377C" w:rsidRDefault="000A6E2D">
      <w:pPr>
        <w:rPr>
          <w:rFonts w:ascii="Arial" w:hAnsi="Arial" w:cs="Arial"/>
          <w:color w:val="000000"/>
          <w:sz w:val="20"/>
          <w:szCs w:val="20"/>
        </w:rPr>
      </w:pPr>
      <w:r w:rsidRPr="00AD377C">
        <w:rPr>
          <w:rFonts w:ascii="Arial" w:hAnsi="Arial" w:cs="Arial"/>
          <w:color w:val="000000"/>
          <w:sz w:val="20"/>
          <w:szCs w:val="20"/>
        </w:rPr>
        <w:br w:type="page"/>
      </w:r>
    </w:p>
    <w:p w14:paraId="6950E050" w14:textId="77777777"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5EBA407E" w14:textId="77777777"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3</w:t>
      </w:r>
      <w:proofErr w:type="gramEnd"/>
      <w:r w:rsidRPr="00AD377C">
        <w:rPr>
          <w:rFonts w:ascii="Arial" w:hAnsi="Arial" w:cs="Arial"/>
          <w:color w:val="000000"/>
          <w:sz w:val="20"/>
          <w:szCs w:val="20"/>
        </w:rPr>
        <w:t>. E-Business</w:t>
      </w:r>
    </w:p>
    <w:p w14:paraId="19DDB40C" w14:textId="129F1CBC" w:rsidR="000A6E2D" w:rsidRPr="00AD377C" w:rsidRDefault="000A6E2D" w:rsidP="008C249C">
      <w:pPr>
        <w:pStyle w:val="Heading3"/>
      </w:pPr>
      <w:bookmarkStart w:id="17" w:name="_Toc185322501"/>
      <w:r w:rsidRPr="00AD377C">
        <w:t>Primary Test</w:t>
      </w:r>
      <w:proofErr w:type="gramStart"/>
      <w:r w:rsidRPr="00AD377C">
        <w:t>:  E</w:t>
      </w:r>
      <w:proofErr w:type="gramEnd"/>
      <w:r w:rsidRPr="00AD377C">
        <w:t>-Business (EB001.P)</w:t>
      </w:r>
      <w:bookmarkEnd w:id="17"/>
    </w:p>
    <w:p w14:paraId="7D1E2013" w14:textId="07C1798F"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p>
    <w:p w14:paraId="4F213F50" w14:textId="77777777" w:rsidR="000A6E2D" w:rsidRPr="00AD377C" w:rsidRDefault="000A6E2D" w:rsidP="000A6E2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986C61D" w14:textId="77777777" w:rsidR="000A6E2D" w:rsidRPr="00AD377C" w:rsidRDefault="000A6E2D" w:rsidP="000A6E2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the e-business (internet) application developed and deployed under the guidelines of Website GO and Business Transformation Management System.  Also, to ensure that the e-business application is Global Web Application (GWA) certified and hosted in a Global Web Application environment.</w:t>
      </w:r>
    </w:p>
    <w:p w14:paraId="526B2F82" w14:textId="77777777" w:rsidR="000A6E2D" w:rsidRPr="00AD377C" w:rsidRDefault="000A6E2D" w:rsidP="000A6E2D">
      <w:pPr>
        <w:autoSpaceDE w:val="0"/>
        <w:autoSpaceDN w:val="0"/>
        <w:adjustRightInd w:val="0"/>
        <w:rPr>
          <w:rFonts w:ascii="Arial" w:hAnsi="Arial" w:cs="Arial"/>
          <w:color w:val="000000"/>
          <w:sz w:val="20"/>
          <w:szCs w:val="20"/>
        </w:rPr>
      </w:pPr>
    </w:p>
    <w:p w14:paraId="750A7A6C" w14:textId="77777777" w:rsidR="000A6E2D" w:rsidRPr="00AD377C" w:rsidRDefault="000A6E2D" w:rsidP="000A6E2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3688B8B9" w14:textId="77777777"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p>
    <w:p w14:paraId="63962ED6" w14:textId="71432E14" w:rsidR="000A6E2D" w:rsidRPr="00AD377C" w:rsidRDefault="000A6E2D">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the web applications that are currently deployed and determine what manual or system processes they replaced.  Ensure all control points originally included in replaced manual or system processes have been incorporated </w:t>
      </w:r>
      <w:proofErr w:type="gramStart"/>
      <w:r w:rsidRPr="00AD377C">
        <w:rPr>
          <w:rFonts w:ascii="Arial" w:hAnsi="Arial" w:cs="Arial"/>
          <w:color w:val="000000"/>
          <w:sz w:val="20"/>
          <w:szCs w:val="20"/>
        </w:rPr>
        <w:t>in</w:t>
      </w:r>
      <w:proofErr w:type="gramEnd"/>
      <w:r w:rsidRPr="00AD377C">
        <w:rPr>
          <w:rFonts w:ascii="Arial" w:hAnsi="Arial" w:cs="Arial"/>
          <w:color w:val="000000"/>
          <w:sz w:val="20"/>
          <w:szCs w:val="20"/>
        </w:rPr>
        <w:t xml:space="preserve"> newly designed web applications, and that no additional control points are required </w:t>
      </w:r>
      <w:proofErr w:type="gramStart"/>
      <w:r w:rsidRPr="00AD377C">
        <w:rPr>
          <w:rFonts w:ascii="Arial" w:hAnsi="Arial" w:cs="Arial"/>
          <w:color w:val="000000"/>
          <w:sz w:val="20"/>
          <w:szCs w:val="20"/>
        </w:rPr>
        <w:t>as a consequence of</w:t>
      </w:r>
      <w:proofErr w:type="gramEnd"/>
      <w:r w:rsidRPr="00AD377C">
        <w:rPr>
          <w:rFonts w:ascii="Arial" w:hAnsi="Arial" w:cs="Arial"/>
          <w:color w:val="000000"/>
          <w:sz w:val="20"/>
          <w:szCs w:val="20"/>
        </w:rPr>
        <w:t xml:space="preserve"> moving to an e-business approach.</w:t>
      </w:r>
      <w:r w:rsidRPr="00AD377C">
        <w:rPr>
          <w:rFonts w:ascii="Arial" w:hAnsi="Arial" w:cs="Arial"/>
          <w:color w:val="000000"/>
          <w:sz w:val="20"/>
          <w:szCs w:val="20"/>
        </w:rPr>
        <w:br/>
      </w:r>
    </w:p>
    <w:p w14:paraId="32D70DEF" w14:textId="77777777" w:rsidR="000A6E2D" w:rsidRPr="00AD377C" w:rsidRDefault="000A6E2D">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Ensure plans for implementation of e-business applications clearly focus on inclusion of all required control points; and that all controls are detailed in implementation test plans.</w:t>
      </w:r>
      <w:r w:rsidRPr="00AD377C">
        <w:rPr>
          <w:rFonts w:ascii="Arial" w:hAnsi="Arial" w:cs="Arial"/>
          <w:color w:val="000000"/>
          <w:sz w:val="20"/>
          <w:szCs w:val="20"/>
        </w:rPr>
        <w:br/>
      </w:r>
      <w:r w:rsidRPr="00AD377C">
        <w:rPr>
          <w:rFonts w:ascii="Arial" w:hAnsi="Arial" w:cs="Arial"/>
          <w:color w:val="000000"/>
          <w:sz w:val="20"/>
          <w:szCs w:val="20"/>
        </w:rPr>
        <w:br/>
        <w:t>Note</w:t>
      </w:r>
      <w:proofErr w:type="gramStart"/>
      <w:r w:rsidRPr="00AD377C">
        <w:rPr>
          <w:rFonts w:ascii="Arial" w:hAnsi="Arial" w:cs="Arial"/>
          <w:color w:val="000000"/>
          <w:sz w:val="20"/>
          <w:szCs w:val="20"/>
        </w:rPr>
        <w:t>:  This</w:t>
      </w:r>
      <w:proofErr w:type="gramEnd"/>
      <w:r w:rsidRPr="00AD377C">
        <w:rPr>
          <w:rFonts w:ascii="Arial" w:hAnsi="Arial" w:cs="Arial"/>
          <w:color w:val="000000"/>
          <w:sz w:val="20"/>
          <w:szCs w:val="20"/>
        </w:rPr>
        <w:t xml:space="preserve"> relates to the process shift and not the application which is covered in the process application review.</w:t>
      </w:r>
      <w:r w:rsidRPr="00AD377C">
        <w:rPr>
          <w:rFonts w:ascii="Arial" w:hAnsi="Arial" w:cs="Arial"/>
          <w:color w:val="000000"/>
          <w:sz w:val="20"/>
          <w:szCs w:val="20"/>
        </w:rPr>
        <w:br/>
      </w:r>
    </w:p>
    <w:p w14:paraId="5A27643F" w14:textId="77777777" w:rsidR="000A6E2D" w:rsidRPr="00AD377C" w:rsidRDefault="000A6E2D">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current business process changes in relation to adapting to the web environment. This may include changes and/or elimination of manual processes, changes to the development and/or test process, changes in the SOD assessment, changes to database(s) used to classify and aggregate data, and changes in data transmission methods over the web.</w:t>
      </w:r>
      <w:r w:rsidRPr="00AD377C">
        <w:rPr>
          <w:rFonts w:ascii="Arial" w:hAnsi="Arial" w:cs="Arial"/>
          <w:color w:val="000000"/>
          <w:sz w:val="20"/>
          <w:szCs w:val="20"/>
        </w:rPr>
        <w:br/>
      </w:r>
    </w:p>
    <w:p w14:paraId="46760E8F" w14:textId="77777777" w:rsidR="000A6E2D" w:rsidRPr="00AD377C" w:rsidRDefault="000A6E2D">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web applications or sites were developed and deployed in compliance with Website Go and the Business Transformation Management System and are hosted under the Global Web Architecture guidelines.</w:t>
      </w:r>
      <w:r w:rsidRPr="00AD377C">
        <w:rPr>
          <w:rFonts w:ascii="Arial" w:hAnsi="Arial" w:cs="Arial"/>
          <w:color w:val="000000"/>
          <w:sz w:val="20"/>
          <w:szCs w:val="20"/>
        </w:rPr>
        <w:br/>
      </w:r>
    </w:p>
    <w:p w14:paraId="1B0544F8" w14:textId="77777777" w:rsidR="000A6E2D" w:rsidRPr="00AD377C" w:rsidRDefault="000A6E2D">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if there are any direct connections to other entities and networks.  If there are connections, ensure they are reviewed and certified </w:t>
      </w:r>
      <w:proofErr w:type="gramStart"/>
      <w:r w:rsidRPr="00AD377C">
        <w:rPr>
          <w:rFonts w:ascii="Arial" w:hAnsi="Arial" w:cs="Arial"/>
          <w:color w:val="000000"/>
          <w:sz w:val="20"/>
          <w:szCs w:val="20"/>
        </w:rPr>
        <w:t>per</w:t>
      </w:r>
      <w:proofErr w:type="gramEnd"/>
      <w:r w:rsidRPr="00AD377C">
        <w:rPr>
          <w:rFonts w:ascii="Arial" w:hAnsi="Arial" w:cs="Arial"/>
          <w:color w:val="000000"/>
          <w:sz w:val="20"/>
          <w:szCs w:val="20"/>
        </w:rPr>
        <w:t xml:space="preserve"> the requirements in the Inter-Enterprise Services (IES) guideline ITCS302.</w:t>
      </w:r>
      <w:r w:rsidRPr="00AD377C">
        <w:rPr>
          <w:rFonts w:ascii="Arial" w:hAnsi="Arial" w:cs="Arial"/>
          <w:color w:val="000000"/>
          <w:sz w:val="20"/>
          <w:szCs w:val="20"/>
        </w:rPr>
        <w:br/>
      </w:r>
    </w:p>
    <w:p w14:paraId="246111C8" w14:textId="662AB14B" w:rsidR="000A6E2D" w:rsidRPr="00AD377C" w:rsidRDefault="000A6E2D">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access to IBM systems and verify that destination points are configured to prevent users from "hopping" </w:t>
      </w:r>
      <w:proofErr w:type="gramStart"/>
      <w:r w:rsidRPr="00AD377C">
        <w:rPr>
          <w:rFonts w:ascii="Arial" w:hAnsi="Arial" w:cs="Arial"/>
          <w:color w:val="000000"/>
          <w:sz w:val="20"/>
          <w:szCs w:val="20"/>
        </w:rPr>
        <w:t>to</w:t>
      </w:r>
      <w:proofErr w:type="gramEnd"/>
      <w:r w:rsidRPr="00AD377C">
        <w:rPr>
          <w:rFonts w:ascii="Arial" w:hAnsi="Arial" w:cs="Arial"/>
          <w:color w:val="000000"/>
          <w:sz w:val="20"/>
          <w:szCs w:val="20"/>
        </w:rPr>
        <w:t xml:space="preserve"> systems to which they are not authorized.</w:t>
      </w:r>
    </w:p>
    <w:p w14:paraId="2ABC2405" w14:textId="15BC4996" w:rsidR="000A6E2D" w:rsidRPr="00AD377C" w:rsidRDefault="000A6E2D">
      <w:pPr>
        <w:keepLines/>
        <w:tabs>
          <w:tab w:val="left" w:pos="4680"/>
        </w:tabs>
        <w:autoSpaceDE w:val="0"/>
        <w:autoSpaceDN w:val="0"/>
        <w:adjustRightInd w:val="0"/>
        <w:rPr>
          <w:rFonts w:ascii="Arial" w:hAnsi="Arial" w:cs="Arial"/>
          <w:color w:val="000000"/>
          <w:sz w:val="20"/>
          <w:szCs w:val="20"/>
        </w:rPr>
      </w:pPr>
    </w:p>
    <w:p w14:paraId="735FB5F6" w14:textId="39D4A098" w:rsidR="000A6E2D" w:rsidRPr="00AD377C" w:rsidRDefault="000A6E2D">
      <w:pPr>
        <w:rPr>
          <w:rFonts w:ascii="Arial" w:hAnsi="Arial" w:cs="Arial"/>
          <w:color w:val="000000"/>
          <w:sz w:val="20"/>
          <w:szCs w:val="20"/>
        </w:rPr>
      </w:pPr>
      <w:r w:rsidRPr="00AD377C">
        <w:rPr>
          <w:rFonts w:ascii="Arial" w:hAnsi="Arial" w:cs="Arial"/>
          <w:color w:val="000000"/>
          <w:sz w:val="20"/>
          <w:szCs w:val="20"/>
        </w:rPr>
        <w:br w:type="page"/>
      </w:r>
    </w:p>
    <w:p w14:paraId="0137C24D" w14:textId="77777777" w:rsidR="000A6E2D" w:rsidRPr="00AD377C" w:rsidRDefault="000A6E2D" w:rsidP="000A6E2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2D21B55F" w14:textId="3EE928AC" w:rsidR="000A6E2D" w:rsidRPr="00AD377C" w:rsidRDefault="000A6E2D" w:rsidP="008C249C">
      <w:pPr>
        <w:pStyle w:val="Heading2"/>
      </w:pPr>
      <w:bookmarkStart w:id="18" w:name="_Toc185322502"/>
      <w:r w:rsidRPr="00AD377C">
        <w:t>Key Control Question</w:t>
      </w:r>
      <w:proofErr w:type="gramStart"/>
      <w:r w:rsidRPr="00AD377C">
        <w:t xml:space="preserve">:  </w:t>
      </w:r>
      <w:r w:rsidR="00A30F56" w:rsidRPr="00AD377C">
        <w:t>4</w:t>
      </w:r>
      <w:proofErr w:type="gramEnd"/>
      <w:r w:rsidR="00A30F56" w:rsidRPr="00AD377C">
        <w:t>. Credit Evaluation</w:t>
      </w:r>
      <w:bookmarkEnd w:id="18"/>
    </w:p>
    <w:p w14:paraId="11CA1B84" w14:textId="118E3FF1" w:rsidR="00A30F56" w:rsidRPr="00AD377C" w:rsidRDefault="00A30F56" w:rsidP="000A6E2D">
      <w:pPr>
        <w:keepLines/>
        <w:tabs>
          <w:tab w:val="left" w:pos="4680"/>
        </w:tabs>
        <w:autoSpaceDE w:val="0"/>
        <w:autoSpaceDN w:val="0"/>
        <w:adjustRightInd w:val="0"/>
        <w:rPr>
          <w:rFonts w:ascii="Arial" w:hAnsi="Arial" w:cs="Arial"/>
          <w:color w:val="000000"/>
          <w:sz w:val="20"/>
          <w:szCs w:val="20"/>
        </w:rPr>
      </w:pPr>
    </w:p>
    <w:p w14:paraId="23D040D6" w14:textId="77777777" w:rsidR="00A30F56" w:rsidRPr="00AD377C" w:rsidRDefault="00A30F56" w:rsidP="00A30F5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7540765" w14:textId="2D21C9E2" w:rsidR="00A30F56" w:rsidRPr="00AD377C" w:rsidRDefault="00A30F56" w:rsidP="00A30F56">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Did the credit evaluation process ensure that financing risk was effectively </w:t>
      </w:r>
      <w:r w:rsidR="00D66965" w:rsidRPr="00AD377C">
        <w:rPr>
          <w:rFonts w:ascii="Arial" w:hAnsi="Arial" w:cs="Arial"/>
          <w:color w:val="000000"/>
          <w:sz w:val="20"/>
          <w:szCs w:val="20"/>
        </w:rPr>
        <w:t>managed,</w:t>
      </w:r>
      <w:r w:rsidRPr="00AD377C">
        <w:rPr>
          <w:rFonts w:ascii="Arial" w:hAnsi="Arial" w:cs="Arial"/>
          <w:color w:val="000000"/>
          <w:sz w:val="20"/>
          <w:szCs w:val="20"/>
        </w:rPr>
        <w:t xml:space="preserve"> and credit decisions were properly supported?</w:t>
      </w:r>
    </w:p>
    <w:p w14:paraId="3DAC6344" w14:textId="77777777" w:rsidR="00A30F56" w:rsidRPr="00AD377C" w:rsidRDefault="00A30F56" w:rsidP="00A30F56">
      <w:pPr>
        <w:autoSpaceDE w:val="0"/>
        <w:autoSpaceDN w:val="0"/>
        <w:adjustRightInd w:val="0"/>
        <w:rPr>
          <w:rFonts w:ascii="Arial" w:hAnsi="Arial" w:cs="Arial"/>
          <w:color w:val="000000"/>
          <w:sz w:val="20"/>
          <w:szCs w:val="20"/>
        </w:rPr>
      </w:pPr>
    </w:p>
    <w:p w14:paraId="1968FCAD" w14:textId="77777777" w:rsidR="00A30F56" w:rsidRPr="00AD377C" w:rsidRDefault="00A30F56" w:rsidP="00A30F5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6BB22B92" w14:textId="77777777" w:rsidR="00A30F56" w:rsidRPr="00AD377C" w:rsidRDefault="00A30F56" w:rsidP="00A30F56">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Sound credit evaluation is critical in ensuring that the customer or broker is credible and </w:t>
      </w:r>
      <w:proofErr w:type="gramStart"/>
      <w:r w:rsidRPr="00AD377C">
        <w:rPr>
          <w:rFonts w:ascii="Arial" w:hAnsi="Arial" w:cs="Arial"/>
          <w:color w:val="000000"/>
          <w:sz w:val="20"/>
          <w:szCs w:val="20"/>
        </w:rPr>
        <w:t>has the ability to</w:t>
      </w:r>
      <w:proofErr w:type="gramEnd"/>
      <w:r w:rsidRPr="00AD377C">
        <w:rPr>
          <w:rFonts w:ascii="Arial" w:hAnsi="Arial" w:cs="Arial"/>
          <w:color w:val="000000"/>
          <w:sz w:val="20"/>
          <w:szCs w:val="20"/>
        </w:rPr>
        <w:t xml:space="preserve"> pay their outstanding balances.  If sound credit evaluation practices are not followed, the customer or business partner may default on the accounts receivable resulting in a loss of assets to IBM.</w:t>
      </w:r>
    </w:p>
    <w:p w14:paraId="2D3E7F1E" w14:textId="77777777" w:rsidR="00A30F56" w:rsidRPr="00AD377C" w:rsidRDefault="00A30F56" w:rsidP="00A30F56">
      <w:pPr>
        <w:autoSpaceDE w:val="0"/>
        <w:autoSpaceDN w:val="0"/>
        <w:adjustRightInd w:val="0"/>
        <w:rPr>
          <w:rFonts w:ascii="Arial" w:hAnsi="Arial" w:cs="Arial"/>
          <w:color w:val="000000"/>
          <w:sz w:val="20"/>
          <w:szCs w:val="20"/>
        </w:rPr>
      </w:pPr>
    </w:p>
    <w:p w14:paraId="1937C1BE" w14:textId="3501C9C5" w:rsidR="00A30F56" w:rsidRPr="00AD377C" w:rsidRDefault="00A30F56" w:rsidP="00A30F5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Note: With the </w:t>
      </w:r>
      <w:proofErr w:type="gramStart"/>
      <w:r w:rsidR="00C33143" w:rsidRPr="00AD377C">
        <w:rPr>
          <w:rFonts w:ascii="Arial" w:hAnsi="Arial" w:cs="Arial"/>
          <w:color w:val="000000"/>
          <w:sz w:val="20"/>
          <w:szCs w:val="20"/>
        </w:rPr>
        <w:t>setup</w:t>
      </w:r>
      <w:proofErr w:type="gramEnd"/>
      <w:r w:rsidRPr="00AD377C">
        <w:rPr>
          <w:rFonts w:ascii="Arial" w:hAnsi="Arial" w:cs="Arial"/>
          <w:color w:val="000000"/>
          <w:sz w:val="20"/>
          <w:szCs w:val="20"/>
        </w:rPr>
        <w:t xml:space="preserve"> of IBM Credit as a separate entity, please take note that the credit evaluation service which </w:t>
      </w:r>
      <w:proofErr w:type="gramStart"/>
      <w:r w:rsidRPr="00AD377C">
        <w:rPr>
          <w:rFonts w:ascii="Arial" w:hAnsi="Arial" w:cs="Arial"/>
          <w:color w:val="000000"/>
          <w:sz w:val="20"/>
          <w:szCs w:val="20"/>
        </w:rPr>
        <w:t>continue</w:t>
      </w:r>
      <w:proofErr w:type="gramEnd"/>
      <w:r w:rsidRPr="00AD377C">
        <w:rPr>
          <w:rFonts w:ascii="Arial" w:hAnsi="Arial" w:cs="Arial"/>
          <w:color w:val="000000"/>
          <w:sz w:val="20"/>
          <w:szCs w:val="20"/>
        </w:rPr>
        <w:t xml:space="preserve"> to be provided by IBM Credit will be considered as a service provided by </w:t>
      </w:r>
      <w:proofErr w:type="gramStart"/>
      <w:r w:rsidRPr="00AD377C">
        <w:rPr>
          <w:rFonts w:ascii="Arial" w:hAnsi="Arial" w:cs="Arial"/>
          <w:color w:val="000000"/>
          <w:sz w:val="20"/>
          <w:szCs w:val="20"/>
        </w:rPr>
        <w:t>external</w:t>
      </w:r>
      <w:proofErr w:type="gramEnd"/>
      <w:r w:rsidRPr="00AD377C">
        <w:rPr>
          <w:rFonts w:ascii="Arial" w:hAnsi="Arial" w:cs="Arial"/>
          <w:color w:val="000000"/>
          <w:sz w:val="20"/>
          <w:szCs w:val="20"/>
        </w:rPr>
        <w:t xml:space="preserve"> party. Inter-company billing will be issued by IBM Credit to IBM for all the credit evaluation </w:t>
      </w:r>
      <w:proofErr w:type="gramStart"/>
      <w:r w:rsidRPr="00AD377C">
        <w:rPr>
          <w:rFonts w:ascii="Arial" w:hAnsi="Arial" w:cs="Arial"/>
          <w:color w:val="000000"/>
          <w:sz w:val="20"/>
          <w:szCs w:val="20"/>
        </w:rPr>
        <w:t>service</w:t>
      </w:r>
      <w:proofErr w:type="gramEnd"/>
      <w:r w:rsidRPr="00AD377C">
        <w:rPr>
          <w:rFonts w:ascii="Arial" w:hAnsi="Arial" w:cs="Arial"/>
          <w:color w:val="000000"/>
          <w:sz w:val="20"/>
          <w:szCs w:val="20"/>
        </w:rPr>
        <w:t xml:space="preserve"> provided to transfer the cost accordingly.</w:t>
      </w:r>
    </w:p>
    <w:p w14:paraId="20A6545F" w14:textId="311E16A4" w:rsidR="00C33143" w:rsidRPr="00AD377C" w:rsidRDefault="00C33143" w:rsidP="00A30F56">
      <w:pPr>
        <w:keepLines/>
        <w:tabs>
          <w:tab w:val="left" w:pos="4680"/>
        </w:tabs>
        <w:autoSpaceDE w:val="0"/>
        <w:autoSpaceDN w:val="0"/>
        <w:adjustRightInd w:val="0"/>
        <w:rPr>
          <w:rFonts w:ascii="Arial" w:hAnsi="Arial" w:cs="Arial"/>
          <w:color w:val="000000"/>
          <w:sz w:val="20"/>
          <w:szCs w:val="20"/>
        </w:rPr>
      </w:pPr>
    </w:p>
    <w:p w14:paraId="6A575B4E" w14:textId="3456B559" w:rsidR="00C33143" w:rsidRPr="00AD377C" w:rsidRDefault="00C33143">
      <w:pPr>
        <w:rPr>
          <w:rFonts w:ascii="Arial" w:hAnsi="Arial" w:cs="Arial"/>
          <w:color w:val="000000"/>
          <w:sz w:val="20"/>
          <w:szCs w:val="20"/>
        </w:rPr>
      </w:pPr>
      <w:r w:rsidRPr="00AD377C">
        <w:rPr>
          <w:rFonts w:ascii="Arial" w:hAnsi="Arial" w:cs="Arial"/>
          <w:color w:val="000000"/>
          <w:sz w:val="20"/>
          <w:szCs w:val="20"/>
        </w:rPr>
        <w:br w:type="page"/>
      </w:r>
    </w:p>
    <w:p w14:paraId="7DE79117" w14:textId="77777777" w:rsidR="00C33143" w:rsidRPr="00AD377C" w:rsidRDefault="00C33143" w:rsidP="00C3314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37B62DCC" w14:textId="77777777" w:rsidR="00C33143" w:rsidRPr="00AD377C" w:rsidRDefault="00C33143" w:rsidP="00C3314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4</w:t>
      </w:r>
      <w:proofErr w:type="gramEnd"/>
      <w:r w:rsidRPr="00AD377C">
        <w:rPr>
          <w:rFonts w:ascii="Arial" w:hAnsi="Arial" w:cs="Arial"/>
          <w:color w:val="000000"/>
          <w:sz w:val="20"/>
          <w:szCs w:val="20"/>
        </w:rPr>
        <w:t>. Credit Evaluation</w:t>
      </w:r>
    </w:p>
    <w:p w14:paraId="7D77F464" w14:textId="70F13401" w:rsidR="00C33143" w:rsidRPr="00AD377C" w:rsidRDefault="00C33143" w:rsidP="008C249C">
      <w:pPr>
        <w:pStyle w:val="Heading3"/>
      </w:pPr>
      <w:bookmarkStart w:id="19" w:name="_Toc185322503"/>
      <w:r w:rsidRPr="00AD377C">
        <w:t>Primary Test</w:t>
      </w:r>
      <w:proofErr w:type="gramStart"/>
      <w:r w:rsidRPr="00AD377C">
        <w:t>:  Credit</w:t>
      </w:r>
      <w:proofErr w:type="gramEnd"/>
      <w:r w:rsidRPr="00AD377C">
        <w:t xml:space="preserve"> Risk Management (CE001.P)</w:t>
      </w:r>
      <w:bookmarkEnd w:id="19"/>
    </w:p>
    <w:p w14:paraId="7064F668" w14:textId="6C4DF149" w:rsidR="00C33143" w:rsidRPr="00AD377C" w:rsidRDefault="00C33143" w:rsidP="00A30F56">
      <w:pPr>
        <w:keepLines/>
        <w:tabs>
          <w:tab w:val="left" w:pos="4680"/>
        </w:tabs>
        <w:autoSpaceDE w:val="0"/>
        <w:autoSpaceDN w:val="0"/>
        <w:adjustRightInd w:val="0"/>
        <w:rPr>
          <w:rFonts w:ascii="Arial" w:hAnsi="Arial" w:cs="Arial"/>
          <w:color w:val="000000"/>
          <w:sz w:val="20"/>
          <w:szCs w:val="20"/>
        </w:rPr>
      </w:pPr>
    </w:p>
    <w:p w14:paraId="21E7E352" w14:textId="77777777" w:rsidR="00BD340D" w:rsidRPr="00AD377C" w:rsidRDefault="00BD340D" w:rsidP="00BD34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5808978E" w14:textId="77777777" w:rsidR="00BD340D" w:rsidRPr="00AD377C" w:rsidRDefault="00BD340D" w:rsidP="00BD340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ensure that credit risks associated with customer agreements were properly evaluated and documented in accordance with management directives and prior to the execution of the contract.  Further, to ensure that all credit decisions </w:t>
      </w:r>
      <w:proofErr w:type="gramStart"/>
      <w:r w:rsidRPr="00AD377C">
        <w:rPr>
          <w:rFonts w:ascii="Arial" w:hAnsi="Arial" w:cs="Arial"/>
          <w:color w:val="000000"/>
          <w:sz w:val="20"/>
          <w:szCs w:val="20"/>
        </w:rPr>
        <w:t>were</w:t>
      </w:r>
      <w:proofErr w:type="gramEnd"/>
      <w:r w:rsidRPr="00AD377C">
        <w:rPr>
          <w:rFonts w:ascii="Arial" w:hAnsi="Arial" w:cs="Arial"/>
          <w:color w:val="000000"/>
          <w:sz w:val="20"/>
          <w:szCs w:val="20"/>
        </w:rPr>
        <w:t xml:space="preserve"> made by the IBM Global Financing (IGF) Credit organization in the corresponding country or geography.</w:t>
      </w:r>
    </w:p>
    <w:p w14:paraId="5CAB0976" w14:textId="77777777" w:rsidR="00BD340D" w:rsidRPr="00AD377C" w:rsidRDefault="00BD340D" w:rsidP="00BD340D">
      <w:pPr>
        <w:autoSpaceDE w:val="0"/>
        <w:autoSpaceDN w:val="0"/>
        <w:adjustRightInd w:val="0"/>
        <w:rPr>
          <w:rFonts w:ascii="Arial" w:hAnsi="Arial" w:cs="Arial"/>
          <w:color w:val="000000"/>
          <w:sz w:val="20"/>
          <w:szCs w:val="20"/>
        </w:rPr>
      </w:pPr>
    </w:p>
    <w:p w14:paraId="2896DCC5" w14:textId="77777777" w:rsidR="00BD340D" w:rsidRPr="00AD377C" w:rsidRDefault="00BD340D" w:rsidP="00BD34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10A03B33"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If possible, review the total population of credit agreements and identify any exceptions where credit evaluations and the related lines of credit were not conducted and approved by IGF Credit.  </w:t>
      </w:r>
      <w:r w:rsidRPr="00AD377C">
        <w:rPr>
          <w:rFonts w:ascii="Arial" w:hAnsi="Arial" w:cs="Arial"/>
          <w:color w:val="000000"/>
          <w:sz w:val="20"/>
          <w:szCs w:val="20"/>
        </w:rPr>
        <w:br/>
      </w:r>
      <w:r w:rsidRPr="00AD377C">
        <w:rPr>
          <w:rFonts w:ascii="Arial" w:hAnsi="Arial" w:cs="Arial"/>
          <w:color w:val="000000"/>
          <w:sz w:val="20"/>
          <w:szCs w:val="20"/>
        </w:rPr>
        <w:br/>
        <w:t>In addition, select a judgmental sample of customers and test for the following attributes:</w:t>
      </w:r>
    </w:p>
    <w:p w14:paraId="552BEB0B"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12A1D292" w14:textId="77777777" w:rsidR="00BD340D" w:rsidRPr="00AD377C" w:rsidRDefault="00BD340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credit decisions made by IGF Credit for all IGF purchases?</w:t>
      </w:r>
    </w:p>
    <w:p w14:paraId="39207C03" w14:textId="77777777" w:rsidR="00BD340D" w:rsidRPr="00AD377C" w:rsidRDefault="00BD340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credit decisions made by IGF Credit for all Services transactions with an "exposure" greater than the clip level dictated by the credit directives?</w:t>
      </w:r>
    </w:p>
    <w:p w14:paraId="67B8A75C" w14:textId="31F974ED" w:rsidR="00BD340D" w:rsidRPr="00AD377C" w:rsidRDefault="00BD340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credit decisions made by IGF Credit for all S&amp;D and other purchases with an "exposure" greater than the clip level dictated by the credit directives?</w:t>
      </w:r>
    </w:p>
    <w:p w14:paraId="603AC389" w14:textId="77777777" w:rsidR="00BD340D" w:rsidRPr="00AD377C" w:rsidRDefault="00BD340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Has the Regional Credit Officer (RCO) lowered the "exposure" limits?  If yes, were the new limits adhered to?</w:t>
      </w:r>
    </w:p>
    <w:p w14:paraId="6175647C" w14:textId="77777777" w:rsidR="00BD340D" w:rsidRPr="00AD377C" w:rsidRDefault="00BD340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credit granted in accordance with the authorized credit line approved by IGF Credit? If no, was the credit evaluation override authorized by delegated business unit personnel and was the Director, IGF Global Credit Operations (for IGF and IGS deviations) or RCO (S&amp;D and other purchase deviations) notified as required?</w:t>
      </w:r>
    </w:p>
    <w:p w14:paraId="760B3993" w14:textId="106BC97C" w:rsidR="00BD340D" w:rsidRPr="00AD377C" w:rsidRDefault="00BD340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all contractual obligations fulfilled by the customer or business partner prior to credit being approved? For example, direct debit authorization from a customer or business partner with a poor credit rating.</w:t>
      </w:r>
    </w:p>
    <w:p w14:paraId="55C08FFF" w14:textId="77777777" w:rsidR="00BD340D" w:rsidRPr="00AD377C" w:rsidRDefault="00BD340D">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any customer's total exposure (NIB + A/R) greater than the Target Enterprise Exposure Hold Levels stated in credit directive?</w:t>
      </w:r>
      <w:r w:rsidRPr="00AD377C">
        <w:rPr>
          <w:rFonts w:ascii="Arial" w:hAnsi="Arial" w:cs="Arial"/>
          <w:color w:val="000000"/>
          <w:sz w:val="20"/>
          <w:szCs w:val="20"/>
        </w:rPr>
        <w:br/>
      </w:r>
    </w:p>
    <w:p w14:paraId="68486DC3"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For any customers that were exempt from credit checking, was the exemption documented and reasonable?</w:t>
      </w:r>
    </w:p>
    <w:p w14:paraId="6A4E805F"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1C431F53"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controls effective to prevent customers or business partners from being added to a list where there would be no credit evaluation?</w:t>
      </w:r>
    </w:p>
    <w:p w14:paraId="0E625C6A"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052E60F4" w14:textId="21F03A17" w:rsidR="00C33143"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sample of customers and business partners who went bankrupt and determine if a proper initial credit evaluation was performed.</w:t>
      </w:r>
    </w:p>
    <w:p w14:paraId="17F1435F" w14:textId="7E189747" w:rsidR="00BD340D" w:rsidRPr="00AD377C" w:rsidRDefault="00BD340D">
      <w:pPr>
        <w:rPr>
          <w:rFonts w:ascii="Arial" w:hAnsi="Arial" w:cs="Arial"/>
          <w:color w:val="000000"/>
          <w:sz w:val="20"/>
          <w:szCs w:val="20"/>
        </w:rPr>
      </w:pPr>
      <w:r w:rsidRPr="00AD377C">
        <w:rPr>
          <w:rFonts w:ascii="Arial" w:hAnsi="Arial" w:cs="Arial"/>
          <w:color w:val="000000"/>
          <w:sz w:val="20"/>
          <w:szCs w:val="20"/>
        </w:rPr>
        <w:br w:type="page"/>
      </w:r>
    </w:p>
    <w:p w14:paraId="43CDF087"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10706B38" w14:textId="58C7AF79" w:rsidR="00BD340D" w:rsidRPr="00AD377C" w:rsidRDefault="00BD340D" w:rsidP="00B2682A">
      <w:pPr>
        <w:pStyle w:val="Heading2"/>
      </w:pPr>
      <w:bookmarkStart w:id="20" w:name="_Toc185322504"/>
      <w:r w:rsidRPr="00AD377C">
        <w:t>Key Control Question</w:t>
      </w:r>
      <w:proofErr w:type="gramStart"/>
      <w:r w:rsidRPr="00AD377C">
        <w:t>:  5</w:t>
      </w:r>
      <w:proofErr w:type="gramEnd"/>
      <w:r w:rsidRPr="00AD377C">
        <w:t>. Revenue and Cost</w:t>
      </w:r>
      <w:bookmarkEnd w:id="20"/>
    </w:p>
    <w:p w14:paraId="7FA39D1B" w14:textId="42CF0115"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2240BDE7" w14:textId="77777777" w:rsidR="00BD340D" w:rsidRPr="00AD377C" w:rsidRDefault="00BD340D" w:rsidP="00BD34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1B2826D" w14:textId="77777777" w:rsidR="00BD340D" w:rsidRPr="00AD377C" w:rsidRDefault="00BD340D">
      <w:pPr>
        <w:pStyle w:val="ListParagraph"/>
        <w:numPr>
          <w:ilvl w:val="0"/>
          <w:numId w:val="16"/>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there an effective management review process to ensure that all revenue is recognized in the financial statements in accordance with generally accepted accounting principles, accounting practices and instructions?</w:t>
      </w:r>
      <w:r w:rsidRPr="00AD377C">
        <w:rPr>
          <w:rFonts w:ascii="Arial" w:hAnsi="Arial" w:cs="Arial"/>
          <w:color w:val="000000"/>
          <w:sz w:val="20"/>
          <w:szCs w:val="20"/>
        </w:rPr>
        <w:br/>
      </w:r>
    </w:p>
    <w:p w14:paraId="39CE8B64" w14:textId="12B1EEF4" w:rsidR="00BD340D" w:rsidRPr="00AD377C" w:rsidRDefault="00BD340D">
      <w:pPr>
        <w:pStyle w:val="ListParagraph"/>
        <w:numPr>
          <w:ilvl w:val="0"/>
          <w:numId w:val="16"/>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there an effective process for matching cost to revenue to ensure the integrity of cost/revenue recording and gross profit reporting?</w:t>
      </w:r>
      <w:r w:rsidRPr="00AD377C">
        <w:rPr>
          <w:rFonts w:ascii="Arial" w:hAnsi="Arial" w:cs="Arial"/>
          <w:color w:val="000000"/>
          <w:sz w:val="20"/>
          <w:szCs w:val="20"/>
        </w:rPr>
        <w:br/>
      </w:r>
    </w:p>
    <w:p w14:paraId="0F3A3D8B" w14:textId="77777777" w:rsidR="00BD340D" w:rsidRPr="00AD377C" w:rsidRDefault="00BD340D">
      <w:pPr>
        <w:pStyle w:val="ListParagraph"/>
        <w:numPr>
          <w:ilvl w:val="0"/>
          <w:numId w:val="16"/>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there any evidence of improper practices in any of the shipments or other activity for which revenue has been recognized?</w:t>
      </w:r>
      <w:r w:rsidRPr="00AD377C">
        <w:rPr>
          <w:rFonts w:ascii="Arial" w:hAnsi="Arial" w:cs="Arial"/>
          <w:color w:val="000000"/>
          <w:sz w:val="20"/>
          <w:szCs w:val="20"/>
        </w:rPr>
        <w:br/>
      </w:r>
    </w:p>
    <w:p w14:paraId="2AC3E409" w14:textId="6C9682C4" w:rsidR="00BD340D" w:rsidRPr="00AD377C" w:rsidRDefault="00BD340D">
      <w:pPr>
        <w:pStyle w:val="ListParagraph"/>
        <w:numPr>
          <w:ilvl w:val="0"/>
          <w:numId w:val="16"/>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Are there financial controls for the external sales of used equipment process?</w:t>
      </w:r>
    </w:p>
    <w:p w14:paraId="380FFE6B" w14:textId="77777777" w:rsidR="00BD340D" w:rsidRPr="00AD377C" w:rsidRDefault="00BD340D" w:rsidP="00BD340D">
      <w:pPr>
        <w:autoSpaceDE w:val="0"/>
        <w:autoSpaceDN w:val="0"/>
        <w:adjustRightInd w:val="0"/>
        <w:rPr>
          <w:rFonts w:ascii="Arial" w:hAnsi="Arial" w:cs="Arial"/>
          <w:color w:val="000000"/>
          <w:sz w:val="20"/>
          <w:szCs w:val="20"/>
        </w:rPr>
      </w:pPr>
    </w:p>
    <w:p w14:paraId="58A01DD8" w14:textId="77777777" w:rsidR="00BD340D" w:rsidRPr="00AD377C" w:rsidRDefault="00BD340D" w:rsidP="00BD34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11A5D28B" w14:textId="77777777" w:rsidR="00BD340D" w:rsidRPr="00AD377C" w:rsidRDefault="00BD340D" w:rsidP="00BD340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Inaccurate cost and revenue reporting could have a significant negative impact upon the integrity of the IBM financial statements.</w:t>
      </w:r>
    </w:p>
    <w:p w14:paraId="218AE7A1" w14:textId="77777777" w:rsidR="00BD340D" w:rsidRPr="00AD377C" w:rsidRDefault="00BD340D" w:rsidP="00BD340D">
      <w:pPr>
        <w:autoSpaceDE w:val="0"/>
        <w:autoSpaceDN w:val="0"/>
        <w:adjustRightInd w:val="0"/>
        <w:rPr>
          <w:rFonts w:ascii="Arial" w:hAnsi="Arial" w:cs="Arial"/>
          <w:color w:val="000000"/>
          <w:sz w:val="20"/>
          <w:szCs w:val="20"/>
        </w:rPr>
      </w:pPr>
    </w:p>
    <w:p w14:paraId="68E4C9C0" w14:textId="77777777" w:rsidR="00BD340D" w:rsidRPr="00AD377C" w:rsidRDefault="00BD340D" w:rsidP="00BD340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Even if automated systems record cost and revenue in the general ledger from billing and inventory movements, it is still necessary to perform a detailed match between individual cost and revenue records, to ensure that the process is functioning correctly.  Any aged, unmatched items might indicate a lack of processing integrity and/or associated administrative problems.</w:t>
      </w:r>
    </w:p>
    <w:p w14:paraId="2C1CC8C8" w14:textId="77777777" w:rsidR="00BD340D" w:rsidRPr="00AD377C" w:rsidRDefault="00BD340D" w:rsidP="00BD340D">
      <w:pPr>
        <w:autoSpaceDE w:val="0"/>
        <w:autoSpaceDN w:val="0"/>
        <w:adjustRightInd w:val="0"/>
        <w:rPr>
          <w:rFonts w:ascii="Arial" w:hAnsi="Arial" w:cs="Arial"/>
          <w:color w:val="000000"/>
          <w:sz w:val="20"/>
          <w:szCs w:val="20"/>
        </w:rPr>
      </w:pPr>
    </w:p>
    <w:p w14:paraId="1A69483D" w14:textId="6523822D"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Where revenue recognition is not triggered by system interfaces, (for example services revenue and systems integration contracts) there is a risk that achievement of measurement targets or commission incentives may encourage misstatement of revenue.</w:t>
      </w:r>
    </w:p>
    <w:p w14:paraId="1E45E49F" w14:textId="49C4E6AF"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0B04E55D" w14:textId="77777777" w:rsidR="00BD340D" w:rsidRPr="00AD377C" w:rsidRDefault="00BD340D">
      <w:pPr>
        <w:rPr>
          <w:rFonts w:ascii="Arial" w:hAnsi="Arial" w:cs="Arial"/>
          <w:color w:val="000000"/>
          <w:sz w:val="20"/>
          <w:szCs w:val="20"/>
        </w:rPr>
      </w:pPr>
      <w:r w:rsidRPr="00AD377C">
        <w:rPr>
          <w:rFonts w:ascii="Arial" w:hAnsi="Arial" w:cs="Arial"/>
          <w:color w:val="000000"/>
          <w:sz w:val="20"/>
          <w:szCs w:val="20"/>
        </w:rPr>
        <w:br w:type="page"/>
      </w:r>
    </w:p>
    <w:p w14:paraId="29EE8104" w14:textId="2C065C05"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3DD83F6F"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5</w:t>
      </w:r>
      <w:proofErr w:type="gramEnd"/>
      <w:r w:rsidRPr="00AD377C">
        <w:rPr>
          <w:rFonts w:ascii="Arial" w:hAnsi="Arial" w:cs="Arial"/>
          <w:color w:val="000000"/>
          <w:sz w:val="20"/>
          <w:szCs w:val="20"/>
        </w:rPr>
        <w:t>. Revenue and Cost</w:t>
      </w:r>
    </w:p>
    <w:p w14:paraId="21D2AAC8" w14:textId="7FD58FD7" w:rsidR="00BD340D" w:rsidRPr="00AD377C" w:rsidRDefault="00BD340D" w:rsidP="00B2682A">
      <w:pPr>
        <w:pStyle w:val="Heading3"/>
      </w:pPr>
      <w:bookmarkStart w:id="21" w:name="_Toc185322505"/>
      <w:r w:rsidRPr="00AD377C">
        <w:t>Primary Test</w:t>
      </w:r>
      <w:proofErr w:type="gramStart"/>
      <w:r w:rsidRPr="00AD377C">
        <w:t>:  Revenue</w:t>
      </w:r>
      <w:proofErr w:type="gramEnd"/>
      <w:r w:rsidRPr="00AD377C">
        <w:t xml:space="preserve"> Recognition (RC001.P)</w:t>
      </w:r>
      <w:bookmarkEnd w:id="21"/>
    </w:p>
    <w:p w14:paraId="3EFC2F5B" w14:textId="6BB18076"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5D4BCF1D" w14:textId="77777777" w:rsidR="00BD340D" w:rsidRPr="00AD377C" w:rsidRDefault="00BD340D" w:rsidP="00BD34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05569DF" w14:textId="77777777" w:rsidR="00BD340D" w:rsidRPr="00AD377C" w:rsidRDefault="00BD340D" w:rsidP="00BD340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Verify revenue and costs are recognized accurately in accordance with generally accepted accounting principles and accounting practices, in the appropriate period.</w:t>
      </w:r>
    </w:p>
    <w:p w14:paraId="27CB5DCA" w14:textId="77777777" w:rsidR="00BD340D" w:rsidRPr="00AD377C" w:rsidRDefault="00BD340D" w:rsidP="00BD340D">
      <w:pPr>
        <w:autoSpaceDE w:val="0"/>
        <w:autoSpaceDN w:val="0"/>
        <w:adjustRightInd w:val="0"/>
        <w:rPr>
          <w:rFonts w:ascii="Arial" w:hAnsi="Arial" w:cs="Arial"/>
          <w:color w:val="000000"/>
          <w:sz w:val="20"/>
          <w:szCs w:val="20"/>
        </w:rPr>
      </w:pPr>
    </w:p>
    <w:p w14:paraId="3FD9D6B0" w14:textId="77777777" w:rsidR="00BD340D" w:rsidRPr="00AD377C" w:rsidRDefault="00BD340D" w:rsidP="00BD34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3CDC4BD4"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1D2500E5" w14:textId="77777777" w:rsidR="00BD340D" w:rsidRPr="00AD377C" w:rsidRDefault="00BD340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It is key that the revenue recognition rules relevant to the contract and products, or services being </w:t>
      </w:r>
      <w:proofErr w:type="gramStart"/>
      <w:r w:rsidRPr="00AD377C">
        <w:rPr>
          <w:rFonts w:ascii="Arial" w:hAnsi="Arial" w:cs="Arial"/>
          <w:color w:val="000000"/>
          <w:sz w:val="20"/>
          <w:szCs w:val="20"/>
        </w:rPr>
        <w:t>reviewed</w:t>
      </w:r>
      <w:proofErr w:type="gramEnd"/>
      <w:r w:rsidRPr="00AD377C">
        <w:rPr>
          <w:rFonts w:ascii="Arial" w:hAnsi="Arial" w:cs="Arial"/>
          <w:color w:val="000000"/>
          <w:sz w:val="20"/>
          <w:szCs w:val="20"/>
        </w:rPr>
        <w:t xml:space="preserve"> are understood.  See the references section of this document for applicable accounting instructions and practices.</w:t>
      </w:r>
      <w:r w:rsidRPr="00AD377C">
        <w:rPr>
          <w:rFonts w:ascii="Arial" w:hAnsi="Arial" w:cs="Arial"/>
          <w:color w:val="000000"/>
          <w:sz w:val="20"/>
          <w:szCs w:val="20"/>
        </w:rPr>
        <w:br/>
      </w:r>
    </w:p>
    <w:p w14:paraId="088812C6" w14:textId="77777777" w:rsidR="00BD340D" w:rsidRPr="00AD377C" w:rsidRDefault="00BD340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Perform a process control interview with the appropriate accounting management and verify the current revenue recognition methodology.</w:t>
      </w:r>
      <w:r w:rsidRPr="00AD377C">
        <w:rPr>
          <w:rFonts w:ascii="Arial" w:hAnsi="Arial" w:cs="Arial"/>
          <w:color w:val="000000"/>
          <w:sz w:val="20"/>
          <w:szCs w:val="20"/>
        </w:rPr>
        <w:br/>
      </w:r>
    </w:p>
    <w:p w14:paraId="0D4C2B87" w14:textId="77777777" w:rsidR="00BD340D" w:rsidRPr="00AD377C" w:rsidRDefault="00BD340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monthly revenue ledger entries to confirm methodology and ensure revenue is recorded in accordance with accounting practices.</w:t>
      </w:r>
      <w:r w:rsidRPr="00AD377C">
        <w:rPr>
          <w:rFonts w:ascii="Arial" w:hAnsi="Arial" w:cs="Arial"/>
          <w:color w:val="000000"/>
          <w:sz w:val="20"/>
          <w:szCs w:val="20"/>
        </w:rPr>
        <w:br/>
      </w:r>
    </w:p>
    <w:p w14:paraId="538019DA" w14:textId="77777777" w:rsidR="00BD340D" w:rsidRPr="00AD377C" w:rsidRDefault="00BD340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sample of contracts (based on the product or service being reviewed) using extracts from the Ledger or a universe of contracts where available.  If contract data cannot be obtained, select a sample of invoices from the Ledger and request the contract and all associated invoices.  Focus on quarter-end, year-end activity, high -dollar transactions, and special contracts.</w:t>
      </w:r>
      <w:r w:rsidRPr="00AD377C">
        <w:rPr>
          <w:rFonts w:ascii="Arial" w:hAnsi="Arial" w:cs="Arial"/>
          <w:color w:val="000000"/>
          <w:sz w:val="20"/>
          <w:szCs w:val="20"/>
        </w:rPr>
        <w:br/>
      </w:r>
    </w:p>
    <w:p w14:paraId="28E54BE8" w14:textId="77777777" w:rsidR="00BD340D" w:rsidRPr="00AD377C" w:rsidRDefault="00BD340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Verify that there is a process to report revenue that was not properly recognized to the appropriate HQ Accounting organization and that management has visibility to this activity.  Determine if there is evidence that root cause analysis is performed and that corrective actions are taken as appropriate.</w:t>
      </w:r>
      <w:r w:rsidRPr="00AD377C">
        <w:rPr>
          <w:rFonts w:ascii="Arial" w:hAnsi="Arial" w:cs="Arial"/>
          <w:color w:val="000000"/>
          <w:sz w:val="20"/>
          <w:szCs w:val="20"/>
        </w:rPr>
        <w:br/>
      </w:r>
    </w:p>
    <w:p w14:paraId="32100826" w14:textId="377F3902" w:rsidR="00BD340D" w:rsidRPr="00AD377C" w:rsidRDefault="00BD340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Concessions (write-offs/expenses), rather than revenue reversals (or reductions), were recorded for instances in which IBM met its contractual obligation to the customer but decided that </w:t>
      </w:r>
      <w:proofErr w:type="gramStart"/>
      <w:r w:rsidRPr="00AD377C">
        <w:rPr>
          <w:rFonts w:ascii="Arial" w:hAnsi="Arial" w:cs="Arial"/>
          <w:color w:val="000000"/>
          <w:sz w:val="20"/>
          <w:szCs w:val="20"/>
        </w:rPr>
        <w:t>a credit</w:t>
      </w:r>
      <w:proofErr w:type="gramEnd"/>
      <w:r w:rsidRPr="00AD377C">
        <w:rPr>
          <w:rFonts w:ascii="Arial" w:hAnsi="Arial" w:cs="Arial"/>
          <w:color w:val="000000"/>
          <w:sz w:val="20"/>
          <w:szCs w:val="20"/>
        </w:rPr>
        <w:t xml:space="preserve"> to the customer was required in the interest of customer relations.</w:t>
      </w:r>
      <w:r w:rsidRPr="00AD377C">
        <w:rPr>
          <w:rFonts w:ascii="Arial" w:hAnsi="Arial" w:cs="Arial"/>
          <w:color w:val="000000"/>
          <w:sz w:val="20"/>
          <w:szCs w:val="20"/>
        </w:rPr>
        <w:br/>
      </w:r>
    </w:p>
    <w:p w14:paraId="139A16DF" w14:textId="26BAE096" w:rsidR="00BD340D" w:rsidRPr="00AD377C" w:rsidRDefault="00BD340D">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In the case of deviations identified within revenue recognition, verify the validity of related commission payments and bonuses.</w:t>
      </w:r>
    </w:p>
    <w:p w14:paraId="6A46B2AE" w14:textId="5116E7B8"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76C44FD0" w14:textId="6436D3D3" w:rsidR="00BD340D" w:rsidRPr="00AD377C" w:rsidRDefault="00BD340D">
      <w:pPr>
        <w:rPr>
          <w:rFonts w:ascii="Arial" w:hAnsi="Arial" w:cs="Arial"/>
          <w:color w:val="000000"/>
          <w:sz w:val="20"/>
          <w:szCs w:val="20"/>
        </w:rPr>
      </w:pPr>
      <w:r w:rsidRPr="00AD377C">
        <w:rPr>
          <w:rFonts w:ascii="Arial" w:hAnsi="Arial" w:cs="Arial"/>
          <w:color w:val="000000"/>
          <w:sz w:val="20"/>
          <w:szCs w:val="20"/>
        </w:rPr>
        <w:br w:type="page"/>
      </w:r>
    </w:p>
    <w:p w14:paraId="2B76A49A"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019561B8" w14:textId="77777777"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5</w:t>
      </w:r>
      <w:proofErr w:type="gramEnd"/>
      <w:r w:rsidRPr="00AD377C">
        <w:rPr>
          <w:rFonts w:ascii="Arial" w:hAnsi="Arial" w:cs="Arial"/>
          <w:color w:val="000000"/>
          <w:sz w:val="20"/>
          <w:szCs w:val="20"/>
        </w:rPr>
        <w:t>. Revenue and Cost</w:t>
      </w:r>
    </w:p>
    <w:p w14:paraId="266929D5" w14:textId="1ED91B30" w:rsidR="00BD340D" w:rsidRPr="00AD377C" w:rsidRDefault="00BD340D" w:rsidP="00B2682A">
      <w:pPr>
        <w:pStyle w:val="Heading3"/>
      </w:pPr>
      <w:bookmarkStart w:id="22" w:name="_Toc185322506"/>
      <w:r w:rsidRPr="00AD377C">
        <w:t>Primary Test:  Revenue and Cost Accruals (RC002.P)</w:t>
      </w:r>
      <w:bookmarkEnd w:id="22"/>
    </w:p>
    <w:p w14:paraId="09F4B544" w14:textId="0BDAA75B"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419F82F3" w14:textId="77777777" w:rsidR="00BD340D" w:rsidRPr="00AD377C" w:rsidRDefault="00BD340D" w:rsidP="00BD34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F6F7E7E" w14:textId="77777777" w:rsidR="00BD340D" w:rsidRPr="00AD377C" w:rsidRDefault="00BD340D" w:rsidP="00BD340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Verify that revenue and cost accruals are in accordance with generally accepted accounting principles and IBM practices.</w:t>
      </w:r>
    </w:p>
    <w:p w14:paraId="135475ED" w14:textId="77777777" w:rsidR="00BD340D" w:rsidRPr="00AD377C" w:rsidRDefault="00BD340D" w:rsidP="00BD340D">
      <w:pPr>
        <w:autoSpaceDE w:val="0"/>
        <w:autoSpaceDN w:val="0"/>
        <w:adjustRightInd w:val="0"/>
        <w:rPr>
          <w:rFonts w:ascii="Arial" w:hAnsi="Arial" w:cs="Arial"/>
          <w:color w:val="000000"/>
          <w:sz w:val="20"/>
          <w:szCs w:val="20"/>
        </w:rPr>
      </w:pPr>
    </w:p>
    <w:p w14:paraId="2A3CC9E2" w14:textId="77777777" w:rsidR="00BD340D" w:rsidRPr="00AD377C" w:rsidRDefault="00BD340D" w:rsidP="00BD34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4AF8A6CA" w14:textId="77777777" w:rsidR="00BD340D" w:rsidRPr="00AD377C" w:rsidRDefault="00BD340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Obtain copies of income and expense report schedules and </w:t>
      </w:r>
      <w:proofErr w:type="gramStart"/>
      <w:r w:rsidRPr="00AD377C">
        <w:rPr>
          <w:rFonts w:ascii="Arial" w:hAnsi="Arial" w:cs="Arial"/>
          <w:color w:val="000000"/>
          <w:sz w:val="20"/>
          <w:szCs w:val="20"/>
        </w:rPr>
        <w:t>supporting</w:t>
      </w:r>
      <w:proofErr w:type="gramEnd"/>
      <w:r w:rsidRPr="00AD377C">
        <w:rPr>
          <w:rFonts w:ascii="Arial" w:hAnsi="Arial" w:cs="Arial"/>
          <w:color w:val="000000"/>
          <w:sz w:val="20"/>
          <w:szCs w:val="20"/>
        </w:rPr>
        <w:t xml:space="preserve"> sub-schedules to review monthly accruals.</w:t>
      </w:r>
      <w:r w:rsidRPr="00AD377C">
        <w:rPr>
          <w:rFonts w:ascii="Arial" w:hAnsi="Arial" w:cs="Arial"/>
          <w:color w:val="000000"/>
          <w:sz w:val="20"/>
          <w:szCs w:val="20"/>
        </w:rPr>
        <w:br/>
      </w:r>
    </w:p>
    <w:p w14:paraId="2975DA55" w14:textId="77777777" w:rsidR="00BD340D" w:rsidRPr="00AD377C" w:rsidRDefault="00BD340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sample of revenue and cost accruals from the ledger. Focus on quarter-end, year-end activity, and high dollar transactions.</w:t>
      </w:r>
      <w:r w:rsidRPr="00AD377C">
        <w:rPr>
          <w:rFonts w:ascii="Arial" w:hAnsi="Arial" w:cs="Arial"/>
          <w:color w:val="000000"/>
          <w:sz w:val="20"/>
          <w:szCs w:val="20"/>
        </w:rPr>
        <w:br/>
      </w:r>
    </w:p>
    <w:p w14:paraId="55D2EBD2" w14:textId="77777777" w:rsidR="00BD340D" w:rsidRPr="00AD377C" w:rsidRDefault="00BD340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Are the revenue and cost accruals supported by analysis showing how the accrual levels were determined?</w:t>
      </w:r>
      <w:r w:rsidRPr="00AD377C">
        <w:rPr>
          <w:rFonts w:ascii="Arial" w:hAnsi="Arial" w:cs="Arial"/>
          <w:color w:val="000000"/>
          <w:sz w:val="20"/>
          <w:szCs w:val="20"/>
        </w:rPr>
        <w:br/>
      </w:r>
    </w:p>
    <w:p w14:paraId="63FE4B18" w14:textId="77777777" w:rsidR="00BD340D" w:rsidRPr="00AD377C" w:rsidRDefault="00BD340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Does the accrual method clearly show that only relevant transactions for the period have been included and that none are taken for the following period?</w:t>
      </w:r>
      <w:r w:rsidRPr="00AD377C">
        <w:rPr>
          <w:rFonts w:ascii="Arial" w:hAnsi="Arial" w:cs="Arial"/>
          <w:color w:val="000000"/>
          <w:sz w:val="20"/>
          <w:szCs w:val="20"/>
        </w:rPr>
        <w:br/>
      </w:r>
    </w:p>
    <w:p w14:paraId="78C74A4B" w14:textId="15F49285" w:rsidR="00BD340D" w:rsidRPr="00AD377C" w:rsidRDefault="00BD340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Where revenue accruals are recorded, is there a control process which ensures that the accrual is reversed when the actual revenue is recorded, and tracks the length of time that the accrual remains </w:t>
      </w:r>
      <w:proofErr w:type="gramStart"/>
      <w:r w:rsidRPr="00AD377C">
        <w:rPr>
          <w:rFonts w:ascii="Arial" w:hAnsi="Arial" w:cs="Arial"/>
          <w:color w:val="000000"/>
          <w:sz w:val="20"/>
          <w:szCs w:val="20"/>
        </w:rPr>
        <w:t>on</w:t>
      </w:r>
      <w:proofErr w:type="gramEnd"/>
      <w:r w:rsidRPr="00AD377C">
        <w:rPr>
          <w:rFonts w:ascii="Arial" w:hAnsi="Arial" w:cs="Arial"/>
          <w:color w:val="000000"/>
          <w:sz w:val="20"/>
          <w:szCs w:val="20"/>
        </w:rPr>
        <w:t xml:space="preserve"> the books?</w:t>
      </w:r>
      <w:r w:rsidRPr="00AD377C">
        <w:rPr>
          <w:rFonts w:ascii="Arial" w:hAnsi="Arial" w:cs="Arial"/>
          <w:color w:val="000000"/>
          <w:sz w:val="20"/>
          <w:szCs w:val="20"/>
        </w:rPr>
        <w:br/>
      </w:r>
    </w:p>
    <w:p w14:paraId="42A6EF26" w14:textId="77777777" w:rsidR="00BD340D" w:rsidRPr="00AD377C" w:rsidRDefault="00BD340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 accrual methodology consistent with the terms of the contract?</w:t>
      </w:r>
      <w:r w:rsidRPr="00AD377C">
        <w:rPr>
          <w:rFonts w:ascii="Arial" w:hAnsi="Arial" w:cs="Arial"/>
          <w:color w:val="000000"/>
          <w:sz w:val="20"/>
          <w:szCs w:val="20"/>
        </w:rPr>
        <w:br/>
      </w:r>
    </w:p>
    <w:p w14:paraId="1D8C3C1F" w14:textId="77777777" w:rsidR="00BD340D" w:rsidRPr="00AD377C" w:rsidRDefault="00BD340D">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there any evidence that accrual adjustments are being made without appropriate management approval?</w:t>
      </w:r>
      <w:r w:rsidRPr="00AD377C">
        <w:rPr>
          <w:rFonts w:ascii="Arial" w:hAnsi="Arial" w:cs="Arial"/>
          <w:color w:val="000000"/>
          <w:sz w:val="20"/>
          <w:szCs w:val="20"/>
        </w:rPr>
        <w:br/>
      </w:r>
    </w:p>
    <w:p w14:paraId="5E5303A1" w14:textId="27EB23D7" w:rsidR="00BD340D" w:rsidRPr="00AD377C" w:rsidRDefault="00BD340D">
      <w:pPr>
        <w:pStyle w:val="ListParagraph"/>
        <w:keepLines/>
        <w:numPr>
          <w:ilvl w:val="0"/>
          <w:numId w:val="17"/>
        </w:numPr>
        <w:tabs>
          <w:tab w:val="left" w:pos="4680"/>
        </w:tabs>
        <w:autoSpaceDE w:val="0"/>
        <w:autoSpaceDN w:val="0"/>
        <w:adjustRightInd w:val="0"/>
        <w:rPr>
          <w:rFonts w:ascii="Arial" w:hAnsi="Arial" w:cs="Arial"/>
          <w:color w:val="000000"/>
          <w:sz w:val="20"/>
          <w:szCs w:val="20"/>
        </w:rPr>
      </w:pPr>
      <w:proofErr w:type="gramStart"/>
      <w:r w:rsidRPr="00AD377C">
        <w:rPr>
          <w:rFonts w:ascii="Arial" w:hAnsi="Arial" w:cs="Arial"/>
          <w:color w:val="000000"/>
          <w:sz w:val="20"/>
          <w:szCs w:val="20"/>
        </w:rPr>
        <w:t>Were</w:t>
      </w:r>
      <w:proofErr w:type="gramEnd"/>
      <w:r w:rsidRPr="00AD377C">
        <w:rPr>
          <w:rFonts w:ascii="Arial" w:hAnsi="Arial" w:cs="Arial"/>
          <w:color w:val="000000"/>
          <w:sz w:val="20"/>
          <w:szCs w:val="20"/>
        </w:rPr>
        <w:t xml:space="preserve"> the accruals based on reasonable and documented valuations?</w:t>
      </w:r>
      <w:r w:rsidRPr="00AD377C">
        <w:rPr>
          <w:rFonts w:ascii="Arial" w:hAnsi="Arial" w:cs="Arial"/>
          <w:color w:val="000000"/>
          <w:sz w:val="20"/>
          <w:szCs w:val="20"/>
        </w:rPr>
        <w:br/>
      </w:r>
      <w:r w:rsidRPr="00AD377C">
        <w:rPr>
          <w:rFonts w:ascii="Arial" w:hAnsi="Arial" w:cs="Arial"/>
          <w:color w:val="000000"/>
          <w:sz w:val="20"/>
          <w:szCs w:val="20"/>
        </w:rPr>
        <w:br/>
        <w:t>NOTE</w:t>
      </w:r>
      <w:proofErr w:type="gramStart"/>
      <w:r w:rsidRPr="00AD377C">
        <w:rPr>
          <w:rFonts w:ascii="Arial" w:hAnsi="Arial" w:cs="Arial"/>
          <w:color w:val="000000"/>
          <w:sz w:val="20"/>
          <w:szCs w:val="20"/>
        </w:rPr>
        <w:t>:  Special</w:t>
      </w:r>
      <w:proofErr w:type="gramEnd"/>
      <w:r w:rsidRPr="00AD377C">
        <w:rPr>
          <w:rFonts w:ascii="Arial" w:hAnsi="Arial" w:cs="Arial"/>
          <w:color w:val="000000"/>
          <w:sz w:val="20"/>
          <w:szCs w:val="20"/>
        </w:rPr>
        <w:t xml:space="preserve"> attention should be given to revenue accruals relating to business partner activities.</w:t>
      </w:r>
    </w:p>
    <w:p w14:paraId="02CAB9E3" w14:textId="5394F5B4" w:rsidR="00BD340D" w:rsidRPr="00AD377C" w:rsidRDefault="00BD340D" w:rsidP="00BD340D">
      <w:pPr>
        <w:keepLines/>
        <w:tabs>
          <w:tab w:val="left" w:pos="4680"/>
        </w:tabs>
        <w:autoSpaceDE w:val="0"/>
        <w:autoSpaceDN w:val="0"/>
        <w:adjustRightInd w:val="0"/>
        <w:rPr>
          <w:rFonts w:ascii="Arial" w:hAnsi="Arial" w:cs="Arial"/>
          <w:color w:val="000000"/>
          <w:sz w:val="20"/>
          <w:szCs w:val="20"/>
        </w:rPr>
      </w:pPr>
    </w:p>
    <w:p w14:paraId="2AF2A5FB" w14:textId="77777777" w:rsidR="005573DD" w:rsidRPr="00AD377C" w:rsidRDefault="005573DD">
      <w:pPr>
        <w:rPr>
          <w:rFonts w:ascii="Arial" w:hAnsi="Arial" w:cs="Arial"/>
          <w:color w:val="000000"/>
          <w:sz w:val="20"/>
          <w:szCs w:val="20"/>
        </w:rPr>
      </w:pPr>
      <w:r w:rsidRPr="00AD377C">
        <w:rPr>
          <w:rFonts w:ascii="Arial" w:hAnsi="Arial" w:cs="Arial"/>
          <w:color w:val="000000"/>
          <w:sz w:val="20"/>
          <w:szCs w:val="20"/>
        </w:rPr>
        <w:br w:type="page"/>
      </w:r>
    </w:p>
    <w:p w14:paraId="481051F2" w14:textId="1977FB5C" w:rsidR="005573DD" w:rsidRPr="00AD377C" w:rsidRDefault="005573DD" w:rsidP="005573D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35249B3D" w14:textId="77777777" w:rsidR="005573DD" w:rsidRPr="00AD377C" w:rsidRDefault="005573DD" w:rsidP="005573D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5</w:t>
      </w:r>
      <w:proofErr w:type="gramEnd"/>
      <w:r w:rsidRPr="00AD377C">
        <w:rPr>
          <w:rFonts w:ascii="Arial" w:hAnsi="Arial" w:cs="Arial"/>
          <w:color w:val="000000"/>
          <w:sz w:val="20"/>
          <w:szCs w:val="20"/>
        </w:rPr>
        <w:t>. Revenue and Cost</w:t>
      </w:r>
    </w:p>
    <w:p w14:paraId="14A2E3F8" w14:textId="7F1B1A87" w:rsidR="005573DD" w:rsidRPr="00AD377C" w:rsidRDefault="005573DD" w:rsidP="00B2682A">
      <w:pPr>
        <w:pStyle w:val="Heading3"/>
      </w:pPr>
      <w:bookmarkStart w:id="23" w:name="_Toc185322507"/>
      <w:r w:rsidRPr="00AD377C">
        <w:t>Primary Test</w:t>
      </w:r>
      <w:proofErr w:type="gramStart"/>
      <w:r w:rsidRPr="00AD377C">
        <w:t xml:space="preserve">:  </w:t>
      </w:r>
      <w:r w:rsidR="00700B0D" w:rsidRPr="00AD377C">
        <w:t>Revenue</w:t>
      </w:r>
      <w:proofErr w:type="gramEnd"/>
      <w:r w:rsidR="00700B0D" w:rsidRPr="00AD377C">
        <w:t xml:space="preserve"> and Cost Measurements (RC003.P)</w:t>
      </w:r>
      <w:bookmarkEnd w:id="23"/>
    </w:p>
    <w:p w14:paraId="4DD5B3B0" w14:textId="1A5B5084" w:rsidR="00700B0D" w:rsidRPr="00AD377C" w:rsidRDefault="00700B0D" w:rsidP="005573DD">
      <w:pPr>
        <w:keepLines/>
        <w:tabs>
          <w:tab w:val="left" w:pos="4680"/>
        </w:tabs>
        <w:autoSpaceDE w:val="0"/>
        <w:autoSpaceDN w:val="0"/>
        <w:adjustRightInd w:val="0"/>
        <w:rPr>
          <w:rFonts w:ascii="Arial" w:hAnsi="Arial" w:cs="Arial"/>
          <w:color w:val="000000"/>
          <w:sz w:val="20"/>
          <w:szCs w:val="20"/>
        </w:rPr>
      </w:pPr>
    </w:p>
    <w:p w14:paraId="01C5C096" w14:textId="77777777" w:rsidR="00700B0D" w:rsidRPr="00AD377C" w:rsidRDefault="00700B0D" w:rsidP="00700B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A79EB20" w14:textId="77777777" w:rsidR="00700B0D" w:rsidRPr="00AD377C" w:rsidRDefault="00700B0D" w:rsidP="00700B0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Are measurements in place to provide management with visibility of operational efficiency?  Are </w:t>
      </w:r>
      <w:proofErr w:type="gramStart"/>
      <w:r w:rsidRPr="00AD377C">
        <w:rPr>
          <w:rFonts w:ascii="Arial" w:hAnsi="Arial" w:cs="Arial"/>
          <w:color w:val="000000"/>
          <w:sz w:val="20"/>
          <w:szCs w:val="20"/>
        </w:rPr>
        <w:t>exception</w:t>
      </w:r>
      <w:proofErr w:type="gramEnd"/>
      <w:r w:rsidRPr="00AD377C">
        <w:rPr>
          <w:rFonts w:ascii="Arial" w:hAnsi="Arial" w:cs="Arial"/>
          <w:color w:val="000000"/>
          <w:sz w:val="20"/>
          <w:szCs w:val="20"/>
        </w:rPr>
        <w:t xml:space="preserve"> conditions identified, reported, and properly handled?</w:t>
      </w:r>
    </w:p>
    <w:p w14:paraId="523DD9AE" w14:textId="77777777" w:rsidR="00700B0D" w:rsidRPr="00AD377C" w:rsidRDefault="00700B0D" w:rsidP="00700B0D">
      <w:pPr>
        <w:autoSpaceDE w:val="0"/>
        <w:autoSpaceDN w:val="0"/>
        <w:adjustRightInd w:val="0"/>
        <w:rPr>
          <w:rFonts w:ascii="Arial" w:hAnsi="Arial" w:cs="Arial"/>
          <w:color w:val="000000"/>
          <w:sz w:val="20"/>
          <w:szCs w:val="20"/>
        </w:rPr>
      </w:pPr>
    </w:p>
    <w:p w14:paraId="29D4DBC1" w14:textId="77777777" w:rsidR="00700B0D" w:rsidRPr="00AD377C" w:rsidRDefault="00700B0D" w:rsidP="00700B0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25D11EBD" w14:textId="62950CBA" w:rsidR="00700B0D" w:rsidRPr="00AD377C" w:rsidRDefault="00700B0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Do measurements exist to gauge operational efficiency and process exceptions?</w:t>
      </w:r>
      <w:r w:rsidRPr="00AD377C">
        <w:rPr>
          <w:rFonts w:ascii="Arial" w:hAnsi="Arial" w:cs="Arial"/>
          <w:color w:val="000000"/>
          <w:sz w:val="20"/>
          <w:szCs w:val="20"/>
        </w:rPr>
        <w:br/>
      </w:r>
    </w:p>
    <w:p w14:paraId="5BDADB61" w14:textId="77777777" w:rsidR="00700B0D" w:rsidRPr="00AD377C" w:rsidRDefault="00700B0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Is a gross profit analysis being performed which would identify exceptionally high or low gross profit ratios and could indicate problems with cost/revenue recording?  Are the </w:t>
      </w:r>
      <w:proofErr w:type="gramStart"/>
      <w:r w:rsidRPr="00AD377C">
        <w:rPr>
          <w:rFonts w:ascii="Arial" w:hAnsi="Arial" w:cs="Arial"/>
          <w:color w:val="000000"/>
          <w:sz w:val="20"/>
          <w:szCs w:val="20"/>
        </w:rPr>
        <w:t>exception</w:t>
      </w:r>
      <w:proofErr w:type="gramEnd"/>
      <w:r w:rsidRPr="00AD377C">
        <w:rPr>
          <w:rFonts w:ascii="Arial" w:hAnsi="Arial" w:cs="Arial"/>
          <w:color w:val="000000"/>
          <w:sz w:val="20"/>
          <w:szCs w:val="20"/>
        </w:rPr>
        <w:t xml:space="preserve"> conditions investigated, documented, and corrected if found in error (country clip levels must be taken into consideration)?</w:t>
      </w:r>
      <w:r w:rsidRPr="00AD377C">
        <w:rPr>
          <w:rFonts w:ascii="Arial" w:hAnsi="Arial" w:cs="Arial"/>
          <w:color w:val="000000"/>
          <w:sz w:val="20"/>
          <w:szCs w:val="20"/>
        </w:rPr>
        <w:br/>
      </w:r>
    </w:p>
    <w:p w14:paraId="42962EA1" w14:textId="77777777" w:rsidR="00700B0D" w:rsidRPr="00AD377C" w:rsidRDefault="00700B0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there a cost/revenue match process?  (i.e., are there contracts with costs but no revenue, or revenue with no costs?)   Are there exception reports produced to monitor this activity and are revenue or cost accruals being recorded when appropriate?</w:t>
      </w:r>
      <w:r w:rsidRPr="00AD377C">
        <w:rPr>
          <w:rFonts w:ascii="Arial" w:hAnsi="Arial" w:cs="Arial"/>
          <w:color w:val="000000"/>
          <w:sz w:val="20"/>
          <w:szCs w:val="20"/>
        </w:rPr>
        <w:br/>
      </w:r>
    </w:p>
    <w:p w14:paraId="3C2C88CF" w14:textId="63D37757" w:rsidR="00700B0D" w:rsidRPr="00AD377C" w:rsidRDefault="00700B0D">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there management visibility to all measurements and exception activity?</w:t>
      </w:r>
    </w:p>
    <w:p w14:paraId="7514314F" w14:textId="22B499CA" w:rsidR="00700B0D" w:rsidRPr="00AD377C" w:rsidRDefault="00700B0D" w:rsidP="00700B0D">
      <w:pPr>
        <w:keepLines/>
        <w:tabs>
          <w:tab w:val="left" w:pos="4680"/>
        </w:tabs>
        <w:autoSpaceDE w:val="0"/>
        <w:autoSpaceDN w:val="0"/>
        <w:adjustRightInd w:val="0"/>
        <w:rPr>
          <w:rFonts w:ascii="Arial" w:hAnsi="Arial" w:cs="Arial"/>
          <w:color w:val="000000"/>
          <w:sz w:val="20"/>
          <w:szCs w:val="20"/>
        </w:rPr>
      </w:pPr>
    </w:p>
    <w:p w14:paraId="057C980D" w14:textId="7A59CA7A" w:rsidR="000D3908" w:rsidRPr="00AD377C" w:rsidRDefault="000D3908">
      <w:pPr>
        <w:rPr>
          <w:rFonts w:ascii="Arial" w:hAnsi="Arial" w:cs="Arial"/>
          <w:color w:val="000000"/>
          <w:sz w:val="20"/>
          <w:szCs w:val="20"/>
        </w:rPr>
      </w:pPr>
      <w:r w:rsidRPr="00AD377C">
        <w:rPr>
          <w:rFonts w:ascii="Arial" w:hAnsi="Arial" w:cs="Arial"/>
          <w:color w:val="000000"/>
          <w:sz w:val="20"/>
          <w:szCs w:val="20"/>
        </w:rPr>
        <w:br w:type="page"/>
      </w:r>
    </w:p>
    <w:p w14:paraId="270CB3AD" w14:textId="77777777" w:rsidR="000D3908" w:rsidRPr="00AD377C" w:rsidRDefault="000D3908" w:rsidP="000D3908">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2D55CCB7" w14:textId="77777777" w:rsidR="000D3908" w:rsidRPr="00AD377C" w:rsidRDefault="000D3908" w:rsidP="000D3908">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5</w:t>
      </w:r>
      <w:proofErr w:type="gramEnd"/>
      <w:r w:rsidRPr="00AD377C">
        <w:rPr>
          <w:rFonts w:ascii="Arial" w:hAnsi="Arial" w:cs="Arial"/>
          <w:color w:val="000000"/>
          <w:sz w:val="20"/>
          <w:szCs w:val="20"/>
        </w:rPr>
        <w:t>. Revenue and Cost</w:t>
      </w:r>
    </w:p>
    <w:p w14:paraId="61B9916B" w14:textId="031CFC20" w:rsidR="00700B0D" w:rsidRPr="00AD377C" w:rsidRDefault="000D3908" w:rsidP="00B2682A">
      <w:pPr>
        <w:pStyle w:val="Heading3"/>
      </w:pPr>
      <w:bookmarkStart w:id="24" w:name="_Toc185322508"/>
      <w:r w:rsidRPr="00AD377C">
        <w:t>Primary Test</w:t>
      </w:r>
      <w:proofErr w:type="gramStart"/>
      <w:r w:rsidRPr="00AD377C">
        <w:t>:  Financial</w:t>
      </w:r>
      <w:proofErr w:type="gramEnd"/>
      <w:r w:rsidRPr="00AD377C">
        <w:t xml:space="preserve"> Controls (RC004.P)</w:t>
      </w:r>
      <w:bookmarkEnd w:id="24"/>
    </w:p>
    <w:p w14:paraId="0A00F766" w14:textId="621FB821" w:rsidR="000D3908" w:rsidRPr="00AD377C" w:rsidRDefault="000D3908" w:rsidP="000D3908">
      <w:pPr>
        <w:keepLines/>
        <w:tabs>
          <w:tab w:val="left" w:pos="4680"/>
        </w:tabs>
        <w:autoSpaceDE w:val="0"/>
        <w:autoSpaceDN w:val="0"/>
        <w:adjustRightInd w:val="0"/>
        <w:rPr>
          <w:rFonts w:ascii="Arial" w:hAnsi="Arial" w:cs="Arial"/>
          <w:color w:val="000000"/>
          <w:sz w:val="20"/>
          <w:szCs w:val="20"/>
        </w:rPr>
      </w:pPr>
    </w:p>
    <w:p w14:paraId="4090ED0A" w14:textId="77777777" w:rsidR="000D3908" w:rsidRPr="00AD377C" w:rsidRDefault="000D3908" w:rsidP="000D3908">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2E26177" w14:textId="77777777" w:rsidR="000D3908" w:rsidRPr="00AD377C" w:rsidRDefault="000D3908" w:rsidP="000D3908">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financial controls are effective for the external sales of used equipment process. In addition, to validate that proceeds are properly recorded in the ledger for all equipment sales.</w:t>
      </w:r>
    </w:p>
    <w:p w14:paraId="11C1DAFD" w14:textId="77777777" w:rsidR="000D3908" w:rsidRPr="00AD377C" w:rsidRDefault="000D3908" w:rsidP="000D3908">
      <w:pPr>
        <w:autoSpaceDE w:val="0"/>
        <w:autoSpaceDN w:val="0"/>
        <w:adjustRightInd w:val="0"/>
        <w:rPr>
          <w:rFonts w:ascii="Arial" w:hAnsi="Arial" w:cs="Arial"/>
          <w:color w:val="000000"/>
          <w:sz w:val="20"/>
          <w:szCs w:val="20"/>
        </w:rPr>
      </w:pPr>
    </w:p>
    <w:p w14:paraId="54FADDB2" w14:textId="77777777" w:rsidR="000D3908" w:rsidRPr="00AD377C" w:rsidRDefault="000D3908" w:rsidP="000D3908">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76BB320C" w14:textId="77777777" w:rsidR="000D3908" w:rsidRPr="00AD377C" w:rsidRDefault="000D3908">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that all sales proceeds were recorded in the ledger accurately and in a timely manner.</w:t>
      </w:r>
      <w:r w:rsidRPr="00AD377C">
        <w:rPr>
          <w:rFonts w:ascii="Arial" w:hAnsi="Arial" w:cs="Arial"/>
          <w:color w:val="000000"/>
          <w:sz w:val="20"/>
          <w:szCs w:val="20"/>
        </w:rPr>
        <w:br/>
      </w:r>
    </w:p>
    <w:p w14:paraId="3D0BAC78" w14:textId="77777777" w:rsidR="000D3908" w:rsidRPr="00AD377C" w:rsidRDefault="000D3908">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that ledger entries were accurate and made in a timely fashion for revenue and cost.</w:t>
      </w:r>
      <w:r w:rsidRPr="00AD377C">
        <w:rPr>
          <w:rFonts w:ascii="Arial" w:hAnsi="Arial" w:cs="Arial"/>
          <w:color w:val="000000"/>
          <w:sz w:val="20"/>
          <w:szCs w:val="20"/>
        </w:rPr>
        <w:br/>
      </w:r>
    </w:p>
    <w:p w14:paraId="1FAEBE7D" w14:textId="77777777" w:rsidR="000D3908" w:rsidRPr="00AD377C" w:rsidRDefault="000D3908">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Test for accurate, proper and timely credit for equipment returned from customers or </w:t>
      </w:r>
      <w:proofErr w:type="gramStart"/>
      <w:r w:rsidRPr="00AD377C">
        <w:rPr>
          <w:rFonts w:ascii="Arial" w:hAnsi="Arial" w:cs="Arial"/>
          <w:color w:val="000000"/>
          <w:sz w:val="20"/>
          <w:szCs w:val="20"/>
        </w:rPr>
        <w:t>short</w:t>
      </w:r>
      <w:proofErr w:type="gramEnd"/>
      <w:r w:rsidRPr="00AD377C">
        <w:rPr>
          <w:rFonts w:ascii="Arial" w:hAnsi="Arial" w:cs="Arial"/>
          <w:color w:val="000000"/>
          <w:sz w:val="20"/>
          <w:szCs w:val="20"/>
        </w:rPr>
        <w:t xml:space="preserve"> shipped to customers.</w:t>
      </w:r>
      <w:r w:rsidRPr="00AD377C">
        <w:rPr>
          <w:rFonts w:ascii="Arial" w:hAnsi="Arial" w:cs="Arial"/>
          <w:color w:val="000000"/>
          <w:sz w:val="20"/>
          <w:szCs w:val="20"/>
        </w:rPr>
        <w:br/>
      </w:r>
    </w:p>
    <w:p w14:paraId="75E7C409" w14:textId="0DCE7CFB" w:rsidR="000D3908" w:rsidRPr="00AD377C" w:rsidRDefault="000D3908">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whether actual recoveries received are compared to trends and/or estimated recoveries.</w:t>
      </w:r>
    </w:p>
    <w:p w14:paraId="459D6C2B" w14:textId="22082CAE" w:rsidR="000D3908" w:rsidRPr="00AD377C" w:rsidRDefault="000D3908" w:rsidP="000D3908">
      <w:pPr>
        <w:keepLines/>
        <w:tabs>
          <w:tab w:val="left" w:pos="4680"/>
        </w:tabs>
        <w:autoSpaceDE w:val="0"/>
        <w:autoSpaceDN w:val="0"/>
        <w:adjustRightInd w:val="0"/>
        <w:rPr>
          <w:rFonts w:ascii="Arial" w:hAnsi="Arial" w:cs="Arial"/>
          <w:color w:val="000000"/>
          <w:sz w:val="20"/>
          <w:szCs w:val="20"/>
        </w:rPr>
      </w:pPr>
    </w:p>
    <w:p w14:paraId="2EA6DF3C" w14:textId="194B38AD" w:rsidR="000D3908" w:rsidRPr="00AD377C" w:rsidRDefault="000D3908" w:rsidP="000D3908">
      <w:pPr>
        <w:keepLines/>
        <w:tabs>
          <w:tab w:val="left" w:pos="4680"/>
        </w:tabs>
        <w:autoSpaceDE w:val="0"/>
        <w:autoSpaceDN w:val="0"/>
        <w:adjustRightInd w:val="0"/>
        <w:rPr>
          <w:rFonts w:ascii="Arial" w:hAnsi="Arial" w:cs="Arial"/>
          <w:color w:val="000000"/>
          <w:sz w:val="20"/>
          <w:szCs w:val="20"/>
        </w:rPr>
      </w:pPr>
    </w:p>
    <w:p w14:paraId="5A7546D8" w14:textId="77777777" w:rsidR="00F55C3F" w:rsidRPr="00AD377C" w:rsidRDefault="00F55C3F">
      <w:pPr>
        <w:rPr>
          <w:rFonts w:ascii="Arial" w:hAnsi="Arial" w:cs="Arial"/>
          <w:color w:val="000000"/>
          <w:sz w:val="20"/>
          <w:szCs w:val="20"/>
        </w:rPr>
      </w:pPr>
      <w:r w:rsidRPr="00AD377C">
        <w:rPr>
          <w:rFonts w:ascii="Arial" w:hAnsi="Arial" w:cs="Arial"/>
          <w:color w:val="000000"/>
          <w:sz w:val="20"/>
          <w:szCs w:val="20"/>
        </w:rPr>
        <w:br w:type="page"/>
      </w:r>
    </w:p>
    <w:p w14:paraId="03AC3C94" w14:textId="3A9E0010" w:rsidR="00F55C3F" w:rsidRPr="00AD377C" w:rsidRDefault="00F55C3F" w:rsidP="00F55C3F">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019CBE08" w14:textId="77777777" w:rsidR="00F55C3F" w:rsidRPr="00AD377C" w:rsidRDefault="00F55C3F" w:rsidP="00F55C3F">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5</w:t>
      </w:r>
      <w:proofErr w:type="gramEnd"/>
      <w:r w:rsidRPr="00AD377C">
        <w:rPr>
          <w:rFonts w:ascii="Arial" w:hAnsi="Arial" w:cs="Arial"/>
          <w:color w:val="000000"/>
          <w:sz w:val="20"/>
          <w:szCs w:val="20"/>
        </w:rPr>
        <w:t>. Revenue and Cost</w:t>
      </w:r>
    </w:p>
    <w:p w14:paraId="75C9F4F3" w14:textId="602BAEEC" w:rsidR="00F55C3F" w:rsidRPr="00AD377C" w:rsidRDefault="00F55C3F" w:rsidP="00B2682A">
      <w:pPr>
        <w:pStyle w:val="Heading3"/>
      </w:pPr>
      <w:bookmarkStart w:id="25" w:name="_Toc185322509"/>
      <w:r w:rsidRPr="00AD377C">
        <w:t>Primary Test</w:t>
      </w:r>
      <w:proofErr w:type="gramStart"/>
      <w:r w:rsidRPr="00AD377C">
        <w:t>:  Reconciliations</w:t>
      </w:r>
      <w:proofErr w:type="gramEnd"/>
      <w:r w:rsidRPr="00AD377C">
        <w:t xml:space="preserve"> (RC005.P)</w:t>
      </w:r>
      <w:bookmarkEnd w:id="25"/>
    </w:p>
    <w:p w14:paraId="06E28781" w14:textId="3B750554" w:rsidR="00F55C3F" w:rsidRPr="00AD377C" w:rsidRDefault="00F55C3F" w:rsidP="00F55C3F">
      <w:pPr>
        <w:keepLines/>
        <w:tabs>
          <w:tab w:val="left" w:pos="4680"/>
        </w:tabs>
        <w:autoSpaceDE w:val="0"/>
        <w:autoSpaceDN w:val="0"/>
        <w:adjustRightInd w:val="0"/>
        <w:rPr>
          <w:rFonts w:ascii="Arial" w:hAnsi="Arial" w:cs="Arial"/>
          <w:color w:val="000000"/>
          <w:sz w:val="20"/>
          <w:szCs w:val="20"/>
        </w:rPr>
      </w:pPr>
    </w:p>
    <w:p w14:paraId="6C85F4EE" w14:textId="77777777" w:rsidR="00F55C3F" w:rsidRPr="00AD377C" w:rsidRDefault="00F55C3F" w:rsidP="00F55C3F">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6A124213" w14:textId="77777777" w:rsidR="00F55C3F" w:rsidRPr="00AD377C" w:rsidRDefault="00F55C3F" w:rsidP="00F55C3F">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verify that reconciliations are performed showing that the logistics, cost systems, sales databases, and ledger are synchronized. To ensure that reconciliations are in adequate detail, performed </w:t>
      </w:r>
      <w:proofErr w:type="gramStart"/>
      <w:r w:rsidRPr="00AD377C">
        <w:rPr>
          <w:rFonts w:ascii="Arial" w:hAnsi="Arial" w:cs="Arial"/>
          <w:color w:val="000000"/>
          <w:sz w:val="20"/>
          <w:szCs w:val="20"/>
        </w:rPr>
        <w:t>on a monthly basis</w:t>
      </w:r>
      <w:proofErr w:type="gramEnd"/>
      <w:r w:rsidRPr="00AD377C">
        <w:rPr>
          <w:rFonts w:ascii="Arial" w:hAnsi="Arial" w:cs="Arial"/>
          <w:color w:val="000000"/>
          <w:sz w:val="20"/>
          <w:szCs w:val="20"/>
        </w:rPr>
        <w:t>, and reconciling items are followed up in a timely manner.</w:t>
      </w:r>
    </w:p>
    <w:p w14:paraId="597DCE28" w14:textId="77777777" w:rsidR="00F55C3F" w:rsidRPr="00AD377C" w:rsidRDefault="00F55C3F" w:rsidP="00F55C3F">
      <w:pPr>
        <w:autoSpaceDE w:val="0"/>
        <w:autoSpaceDN w:val="0"/>
        <w:adjustRightInd w:val="0"/>
        <w:rPr>
          <w:rFonts w:ascii="Arial" w:hAnsi="Arial" w:cs="Arial"/>
          <w:color w:val="000000"/>
          <w:sz w:val="20"/>
          <w:szCs w:val="20"/>
        </w:rPr>
      </w:pPr>
    </w:p>
    <w:p w14:paraId="4A5ACD04" w14:textId="77777777" w:rsidR="00F55C3F" w:rsidRPr="00AD377C" w:rsidRDefault="00F55C3F" w:rsidP="00F55C3F">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5F1945CE" w14:textId="77777777" w:rsidR="00F55C3F" w:rsidRPr="00AD377C" w:rsidRDefault="00F55C3F">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there are effective reconciliations for the external sales of used equipment sales process.</w:t>
      </w:r>
      <w:r w:rsidRPr="00AD377C">
        <w:rPr>
          <w:rFonts w:ascii="Arial" w:hAnsi="Arial" w:cs="Arial"/>
          <w:color w:val="000000"/>
          <w:sz w:val="20"/>
          <w:szCs w:val="20"/>
        </w:rPr>
        <w:br/>
      </w:r>
    </w:p>
    <w:p w14:paraId="7FEE07BA" w14:textId="77777777" w:rsidR="00F55C3F" w:rsidRPr="00AD377C" w:rsidRDefault="00F55C3F">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ledger reconciliations for sales transactions, revenue and cost.</w:t>
      </w:r>
      <w:r w:rsidRPr="00AD377C">
        <w:rPr>
          <w:rFonts w:ascii="Arial" w:hAnsi="Arial" w:cs="Arial"/>
          <w:color w:val="000000"/>
          <w:sz w:val="20"/>
          <w:szCs w:val="20"/>
        </w:rPr>
        <w:br/>
      </w:r>
    </w:p>
    <w:p w14:paraId="5ED2A6D3" w14:textId="77777777" w:rsidR="00F55C3F" w:rsidRPr="00AD377C" w:rsidRDefault="00F55C3F">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Test for the reconciliation of the sales transaction database with revenue recorded in the general ledger.</w:t>
      </w:r>
      <w:r w:rsidRPr="00AD377C">
        <w:rPr>
          <w:rFonts w:ascii="Arial" w:hAnsi="Arial" w:cs="Arial"/>
          <w:color w:val="000000"/>
          <w:sz w:val="20"/>
          <w:szCs w:val="20"/>
        </w:rPr>
        <w:br/>
      </w:r>
    </w:p>
    <w:p w14:paraId="135A3A77" w14:textId="5256CECF" w:rsidR="00F55C3F" w:rsidRPr="00AD377C" w:rsidRDefault="00F55C3F">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three months reconciliations and review for approvals, timeliness, and valid resolution of open items. In addition, determine that all variances were identified, tracked, and resolved in a timely manner.</w:t>
      </w:r>
    </w:p>
    <w:p w14:paraId="6748B317" w14:textId="2259E600" w:rsidR="00F55C3F" w:rsidRPr="00AD377C" w:rsidRDefault="00F55C3F">
      <w:pPr>
        <w:rPr>
          <w:rFonts w:ascii="Arial" w:hAnsi="Arial" w:cs="Arial"/>
          <w:color w:val="000000"/>
          <w:sz w:val="20"/>
          <w:szCs w:val="20"/>
        </w:rPr>
      </w:pPr>
      <w:r w:rsidRPr="00AD377C">
        <w:rPr>
          <w:rFonts w:ascii="Arial" w:hAnsi="Arial" w:cs="Arial"/>
          <w:color w:val="000000"/>
          <w:sz w:val="20"/>
          <w:szCs w:val="20"/>
        </w:rPr>
        <w:br w:type="page"/>
      </w:r>
    </w:p>
    <w:p w14:paraId="5778BEF6" w14:textId="77777777" w:rsidR="00ED2965" w:rsidRPr="00AD377C" w:rsidRDefault="00ED2965" w:rsidP="00ED296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6DD9552E" w14:textId="613D5D06" w:rsidR="00F55C3F" w:rsidRPr="00AD377C" w:rsidRDefault="00ED2965" w:rsidP="00B2682A">
      <w:pPr>
        <w:pStyle w:val="Heading2"/>
      </w:pPr>
      <w:bookmarkStart w:id="26" w:name="_Toc185322510"/>
      <w:r w:rsidRPr="00AD377C">
        <w:t>Key Control Question</w:t>
      </w:r>
      <w:proofErr w:type="gramStart"/>
      <w:r w:rsidRPr="00AD377C">
        <w:t>:  6</w:t>
      </w:r>
      <w:proofErr w:type="gramEnd"/>
      <w:r w:rsidRPr="00AD377C">
        <w:t>. Export Compliance</w:t>
      </w:r>
      <w:bookmarkEnd w:id="26"/>
    </w:p>
    <w:p w14:paraId="0A26868D" w14:textId="03047AC3" w:rsidR="00ED2965" w:rsidRPr="00AD377C" w:rsidRDefault="00ED2965" w:rsidP="00ED2965">
      <w:pPr>
        <w:keepLines/>
        <w:tabs>
          <w:tab w:val="left" w:pos="4680"/>
        </w:tabs>
        <w:autoSpaceDE w:val="0"/>
        <w:autoSpaceDN w:val="0"/>
        <w:adjustRightInd w:val="0"/>
        <w:rPr>
          <w:rFonts w:ascii="Arial" w:hAnsi="Arial" w:cs="Arial"/>
          <w:color w:val="000000"/>
          <w:sz w:val="20"/>
          <w:szCs w:val="20"/>
        </w:rPr>
      </w:pPr>
    </w:p>
    <w:p w14:paraId="5EB94BFB" w14:textId="77777777" w:rsidR="0095789D" w:rsidRPr="00AD377C" w:rsidRDefault="0095789D" w:rsidP="0095789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5A4BDAB" w14:textId="77777777" w:rsidR="0095789D" w:rsidRPr="00AD377C" w:rsidRDefault="0095789D" w:rsidP="0095789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validate if operations were adequately managed to verify compliance with the Export Regulation Office (ERO) United States Export Regulation Program (USERP) requirements, and corporate and local procedures governing export compliance requirements.</w:t>
      </w:r>
    </w:p>
    <w:p w14:paraId="1C0D08AA" w14:textId="77777777" w:rsidR="0095789D" w:rsidRPr="00AD377C" w:rsidRDefault="0095789D" w:rsidP="0095789D">
      <w:pPr>
        <w:autoSpaceDE w:val="0"/>
        <w:autoSpaceDN w:val="0"/>
        <w:adjustRightInd w:val="0"/>
        <w:rPr>
          <w:rFonts w:ascii="Arial" w:hAnsi="Arial" w:cs="Arial"/>
          <w:color w:val="000000"/>
          <w:sz w:val="20"/>
          <w:szCs w:val="20"/>
        </w:rPr>
      </w:pPr>
    </w:p>
    <w:p w14:paraId="3B12166F" w14:textId="77777777" w:rsidR="0095789D" w:rsidRPr="00AD377C" w:rsidRDefault="0095789D" w:rsidP="0095789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3FF36E66" w14:textId="381DAAB8" w:rsidR="0095789D" w:rsidRPr="00AD377C" w:rsidRDefault="0095789D" w:rsidP="0095789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Delivery of hardware, software, or technology to entities in certain countries that are directly or indirectly involved in nuclear, chemical </w:t>
      </w:r>
      <w:r w:rsidR="00B2682A" w:rsidRPr="00AD377C">
        <w:rPr>
          <w:rFonts w:ascii="Arial" w:hAnsi="Arial" w:cs="Arial"/>
          <w:color w:val="000000"/>
          <w:sz w:val="20"/>
          <w:szCs w:val="20"/>
        </w:rPr>
        <w:t>and</w:t>
      </w:r>
      <w:r w:rsidRPr="00AD377C">
        <w:rPr>
          <w:rFonts w:ascii="Arial" w:hAnsi="Arial" w:cs="Arial"/>
          <w:color w:val="000000"/>
          <w:sz w:val="20"/>
          <w:szCs w:val="20"/>
        </w:rPr>
        <w:t xml:space="preserve"> </w:t>
      </w:r>
      <w:r w:rsidR="00B2682A" w:rsidRPr="00AD377C">
        <w:rPr>
          <w:rFonts w:ascii="Arial" w:hAnsi="Arial" w:cs="Arial"/>
          <w:color w:val="000000"/>
          <w:sz w:val="20"/>
          <w:szCs w:val="20"/>
        </w:rPr>
        <w:t>biological</w:t>
      </w:r>
      <w:r w:rsidRPr="00AD377C">
        <w:rPr>
          <w:rFonts w:ascii="Arial" w:hAnsi="Arial" w:cs="Arial"/>
          <w:color w:val="000000"/>
          <w:sz w:val="20"/>
          <w:szCs w:val="20"/>
        </w:rPr>
        <w:t>, guided missile, and military activities, without prior US Government authorization, can result in fines and penalties, potential loss of export privileges, and severe damage to IBM's reputation.</w:t>
      </w:r>
    </w:p>
    <w:p w14:paraId="78DF233B" w14:textId="77777777" w:rsidR="0095789D" w:rsidRPr="00AD377C" w:rsidRDefault="0095789D" w:rsidP="0095789D">
      <w:pPr>
        <w:autoSpaceDE w:val="0"/>
        <w:autoSpaceDN w:val="0"/>
        <w:adjustRightInd w:val="0"/>
        <w:rPr>
          <w:rFonts w:ascii="Arial" w:hAnsi="Arial" w:cs="Arial"/>
          <w:color w:val="000000"/>
          <w:sz w:val="20"/>
          <w:szCs w:val="20"/>
        </w:rPr>
      </w:pPr>
    </w:p>
    <w:p w14:paraId="23578905" w14:textId="77777777"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Failure to have sufficient export terms could result in breach of contractual agreements when IBM has export compliance concerns about the legality of a transaction.</w:t>
      </w:r>
    </w:p>
    <w:p w14:paraId="70303E95" w14:textId="77777777"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5DDDC0F" w14:textId="120C91E3"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Failure to comply with IBM's export regulation compliance requirements could cause regulatory </w:t>
      </w:r>
      <w:proofErr w:type="gramStart"/>
      <w:r w:rsidRPr="00AD377C">
        <w:rPr>
          <w:rFonts w:ascii="Arial" w:hAnsi="Arial" w:cs="Arial"/>
          <w:color w:val="000000"/>
          <w:sz w:val="20"/>
          <w:szCs w:val="20"/>
        </w:rPr>
        <w:t>issues;</w:t>
      </w:r>
      <w:proofErr w:type="gramEnd"/>
      <w:r w:rsidRPr="00AD377C">
        <w:rPr>
          <w:rFonts w:ascii="Arial" w:hAnsi="Arial" w:cs="Arial"/>
          <w:color w:val="000000"/>
          <w:sz w:val="20"/>
          <w:szCs w:val="20"/>
        </w:rPr>
        <w:t xml:space="preserve"> resulting in fines and penalties, and the potential loss of IBM's privilege to engage in business operations on a global basis that fall under the jurisdiction of the regulations.  </w:t>
      </w:r>
    </w:p>
    <w:p w14:paraId="2B4FDDBA" w14:textId="77777777"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1F9FDD7" w14:textId="7D056BD2"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Failure to comply with IBM's export regulation compliance requirements could cause regulatory </w:t>
      </w:r>
      <w:proofErr w:type="gramStart"/>
      <w:r w:rsidRPr="00AD377C">
        <w:rPr>
          <w:rFonts w:ascii="Arial" w:hAnsi="Arial" w:cs="Arial"/>
          <w:color w:val="000000"/>
          <w:sz w:val="20"/>
          <w:szCs w:val="20"/>
        </w:rPr>
        <w:t>issues;</w:t>
      </w:r>
      <w:proofErr w:type="gramEnd"/>
      <w:r w:rsidRPr="00AD377C">
        <w:rPr>
          <w:rFonts w:ascii="Arial" w:hAnsi="Arial" w:cs="Arial"/>
          <w:color w:val="000000"/>
          <w:sz w:val="20"/>
          <w:szCs w:val="20"/>
        </w:rPr>
        <w:t xml:space="preserve"> resulting in fines and penalties, and the potential loss of IBM's privilege to engage in business operations on a global basis that fall under the jurisdiction of the regulations.  Specifically, export shipment transactions with or involving entities on the Denied Parties List may result </w:t>
      </w:r>
      <w:proofErr w:type="gramStart"/>
      <w:r w:rsidRPr="00AD377C">
        <w:rPr>
          <w:rFonts w:ascii="Arial" w:hAnsi="Arial" w:cs="Arial"/>
          <w:color w:val="000000"/>
          <w:sz w:val="20"/>
          <w:szCs w:val="20"/>
        </w:rPr>
        <w:t>is</w:t>
      </w:r>
      <w:proofErr w:type="gramEnd"/>
      <w:r w:rsidRPr="00AD377C">
        <w:rPr>
          <w:rFonts w:ascii="Arial" w:hAnsi="Arial" w:cs="Arial"/>
          <w:color w:val="000000"/>
          <w:sz w:val="20"/>
          <w:szCs w:val="20"/>
        </w:rPr>
        <w:t xml:space="preserve"> export regulation compliance incidents.</w:t>
      </w:r>
    </w:p>
    <w:p w14:paraId="5E8BEFB4" w14:textId="77777777"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977BAFC" w14:textId="2E665F36"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Lack of awareness of export </w:t>
      </w:r>
      <w:r w:rsidR="00385ABA" w:rsidRPr="00AD377C">
        <w:rPr>
          <w:rFonts w:ascii="Arial" w:hAnsi="Arial" w:cs="Arial"/>
          <w:color w:val="000000"/>
          <w:sz w:val="20"/>
          <w:szCs w:val="20"/>
        </w:rPr>
        <w:t>and</w:t>
      </w:r>
      <w:r w:rsidRPr="00AD377C">
        <w:rPr>
          <w:rFonts w:ascii="Arial" w:hAnsi="Arial" w:cs="Arial"/>
          <w:color w:val="000000"/>
          <w:sz w:val="20"/>
          <w:szCs w:val="20"/>
        </w:rPr>
        <w:t xml:space="preserve"> import regulation compliance obligations and requirements can result in internal control errors and omissions leading to regulatory problems. </w:t>
      </w:r>
    </w:p>
    <w:p w14:paraId="414D3348" w14:textId="77777777"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9B533E9" w14:textId="77777777"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Participation in </w:t>
      </w:r>
      <w:proofErr w:type="gramStart"/>
      <w:r w:rsidRPr="00AD377C">
        <w:rPr>
          <w:rFonts w:ascii="Arial" w:hAnsi="Arial" w:cs="Arial"/>
          <w:color w:val="000000"/>
          <w:sz w:val="20"/>
          <w:szCs w:val="20"/>
        </w:rPr>
        <w:t>boycotts</w:t>
      </w:r>
      <w:proofErr w:type="gramEnd"/>
      <w:r w:rsidRPr="00AD377C">
        <w:rPr>
          <w:rFonts w:ascii="Arial" w:hAnsi="Arial" w:cs="Arial"/>
          <w:color w:val="000000"/>
          <w:sz w:val="20"/>
          <w:szCs w:val="20"/>
        </w:rPr>
        <w:t xml:space="preserve"> not authorized by the US Government, and for failing to promptly unauthorized boycott requests, when received, can result in regulatory problems, fines and penalties, including tax penalties, and severe damage to IBM's reputation.</w:t>
      </w:r>
    </w:p>
    <w:p w14:paraId="47955AEB" w14:textId="77777777" w:rsidR="0095789D" w:rsidRPr="00AD377C" w:rsidRDefault="0095789D" w:rsidP="0095789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DE62C68" w14:textId="26BA6397" w:rsidR="00ED2965" w:rsidRPr="00AD377C" w:rsidRDefault="0095789D" w:rsidP="0095789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Failure to retain export compliance related records is a violation of the export regulations, which can result in fines and penalties, and subject IBM to extended official scrutiny in the event of IBM failing to provide records when requested or required.</w:t>
      </w:r>
    </w:p>
    <w:p w14:paraId="578B682D" w14:textId="07456385" w:rsidR="0095789D" w:rsidRPr="00AD377C" w:rsidRDefault="0095789D" w:rsidP="0095789D">
      <w:pPr>
        <w:keepLines/>
        <w:tabs>
          <w:tab w:val="left" w:pos="4680"/>
        </w:tabs>
        <w:autoSpaceDE w:val="0"/>
        <w:autoSpaceDN w:val="0"/>
        <w:adjustRightInd w:val="0"/>
        <w:rPr>
          <w:rFonts w:ascii="Arial" w:hAnsi="Arial" w:cs="Arial"/>
          <w:color w:val="000000"/>
          <w:sz w:val="20"/>
          <w:szCs w:val="20"/>
        </w:rPr>
      </w:pPr>
    </w:p>
    <w:p w14:paraId="05C44994" w14:textId="77777777" w:rsidR="0095789D" w:rsidRPr="00AD377C" w:rsidRDefault="0095789D">
      <w:pPr>
        <w:rPr>
          <w:rFonts w:ascii="Arial" w:hAnsi="Arial" w:cs="Arial"/>
          <w:color w:val="000000"/>
          <w:sz w:val="20"/>
          <w:szCs w:val="20"/>
        </w:rPr>
      </w:pPr>
      <w:r w:rsidRPr="00AD377C">
        <w:rPr>
          <w:rFonts w:ascii="Arial" w:hAnsi="Arial" w:cs="Arial"/>
          <w:color w:val="000000"/>
          <w:sz w:val="20"/>
          <w:szCs w:val="20"/>
        </w:rPr>
        <w:br w:type="page"/>
      </w:r>
    </w:p>
    <w:p w14:paraId="7BF26CE4" w14:textId="5C1DFEC9" w:rsidR="0095789D" w:rsidRPr="00AD377C" w:rsidRDefault="0095789D" w:rsidP="0095789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1E4870D9" w14:textId="77777777" w:rsidR="0095789D" w:rsidRPr="00AD377C" w:rsidRDefault="0095789D" w:rsidP="0095789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6</w:t>
      </w:r>
      <w:proofErr w:type="gramEnd"/>
      <w:r w:rsidRPr="00AD377C">
        <w:rPr>
          <w:rFonts w:ascii="Arial" w:hAnsi="Arial" w:cs="Arial"/>
          <w:color w:val="000000"/>
          <w:sz w:val="20"/>
          <w:szCs w:val="20"/>
        </w:rPr>
        <w:t>. Export Compliance</w:t>
      </w:r>
    </w:p>
    <w:p w14:paraId="0C07A5AF" w14:textId="064D2207" w:rsidR="0095789D" w:rsidRPr="00AD377C" w:rsidRDefault="0095789D" w:rsidP="00385ABA">
      <w:pPr>
        <w:pStyle w:val="Heading3"/>
      </w:pPr>
      <w:bookmarkStart w:id="27" w:name="_Toc185322511"/>
      <w:r w:rsidRPr="00AD377C">
        <w:t>Primary Test</w:t>
      </w:r>
      <w:proofErr w:type="gramStart"/>
      <w:r w:rsidRPr="00AD377C">
        <w:t>:  Proliferation</w:t>
      </w:r>
      <w:proofErr w:type="gramEnd"/>
      <w:r w:rsidRPr="00AD377C">
        <w:t xml:space="preserve"> Screening (EC001.P)</w:t>
      </w:r>
      <w:bookmarkEnd w:id="27"/>
    </w:p>
    <w:p w14:paraId="581F2448" w14:textId="3DBFD1C5" w:rsidR="0095789D" w:rsidRPr="00AD377C" w:rsidRDefault="0095789D" w:rsidP="0095789D">
      <w:pPr>
        <w:keepLines/>
        <w:tabs>
          <w:tab w:val="left" w:pos="4680"/>
        </w:tabs>
        <w:autoSpaceDE w:val="0"/>
        <w:autoSpaceDN w:val="0"/>
        <w:adjustRightInd w:val="0"/>
        <w:rPr>
          <w:rFonts w:ascii="Arial" w:hAnsi="Arial" w:cs="Arial"/>
          <w:color w:val="000000"/>
          <w:sz w:val="20"/>
          <w:szCs w:val="20"/>
        </w:rPr>
      </w:pPr>
    </w:p>
    <w:p w14:paraId="3C896211" w14:textId="77777777" w:rsidR="0095789D" w:rsidRPr="00AD377C" w:rsidRDefault="0095789D" w:rsidP="0095789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D83FE4A" w14:textId="3A0E18C1" w:rsidR="0095789D" w:rsidRPr="00AD377C" w:rsidRDefault="0095789D" w:rsidP="0095789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determine if operations were adequately managed to prevent delivery of products for prohibited </w:t>
      </w:r>
      <w:proofErr w:type="gramStart"/>
      <w:r w:rsidRPr="00AD377C">
        <w:rPr>
          <w:rFonts w:ascii="Arial" w:hAnsi="Arial" w:cs="Arial"/>
          <w:color w:val="000000"/>
          <w:sz w:val="20"/>
          <w:szCs w:val="20"/>
        </w:rPr>
        <w:t>missile</w:t>
      </w:r>
      <w:proofErr w:type="gramEnd"/>
      <w:r w:rsidRPr="00AD377C">
        <w:rPr>
          <w:rFonts w:ascii="Arial" w:hAnsi="Arial" w:cs="Arial"/>
          <w:color w:val="000000"/>
          <w:sz w:val="20"/>
          <w:szCs w:val="20"/>
        </w:rPr>
        <w:t xml:space="preserve">, chemical </w:t>
      </w:r>
      <w:r w:rsidR="00A66A35" w:rsidRPr="00AD377C">
        <w:rPr>
          <w:rFonts w:ascii="Arial" w:hAnsi="Arial" w:cs="Arial"/>
          <w:color w:val="000000"/>
          <w:sz w:val="20"/>
          <w:szCs w:val="20"/>
        </w:rPr>
        <w:t>&amp;</w:t>
      </w:r>
      <w:r w:rsidRPr="00AD377C">
        <w:rPr>
          <w:rFonts w:ascii="Arial" w:hAnsi="Arial" w:cs="Arial"/>
          <w:color w:val="000000"/>
          <w:sz w:val="20"/>
          <w:szCs w:val="20"/>
        </w:rPr>
        <w:t xml:space="preserve"> biological weapons (CBW), and nuclear activities.</w:t>
      </w:r>
    </w:p>
    <w:p w14:paraId="4BBF4E19" w14:textId="77777777" w:rsidR="0095789D" w:rsidRPr="00AD377C" w:rsidRDefault="0095789D" w:rsidP="0095789D">
      <w:pPr>
        <w:autoSpaceDE w:val="0"/>
        <w:autoSpaceDN w:val="0"/>
        <w:adjustRightInd w:val="0"/>
        <w:rPr>
          <w:rFonts w:ascii="Arial" w:hAnsi="Arial" w:cs="Arial"/>
          <w:color w:val="000000"/>
          <w:sz w:val="20"/>
          <w:szCs w:val="20"/>
        </w:rPr>
      </w:pPr>
    </w:p>
    <w:p w14:paraId="0524009C" w14:textId="77777777" w:rsidR="0095789D" w:rsidRPr="00AD377C" w:rsidRDefault="0095789D" w:rsidP="0095789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40F6FE2F" w14:textId="77777777" w:rsidR="0095789D" w:rsidRPr="00AD377C" w:rsidRDefault="0095789D" w:rsidP="0095789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the guidance in USERP Section 5, Part 2.</w:t>
      </w:r>
    </w:p>
    <w:p w14:paraId="44617169" w14:textId="77777777" w:rsidR="0095789D" w:rsidRPr="00AD377C" w:rsidRDefault="0095789D" w:rsidP="0095789D">
      <w:pPr>
        <w:keepLines/>
        <w:tabs>
          <w:tab w:val="left" w:pos="4680"/>
        </w:tabs>
        <w:autoSpaceDE w:val="0"/>
        <w:autoSpaceDN w:val="0"/>
        <w:adjustRightInd w:val="0"/>
        <w:rPr>
          <w:rFonts w:ascii="Arial" w:hAnsi="Arial" w:cs="Arial"/>
          <w:color w:val="000000"/>
          <w:sz w:val="20"/>
          <w:szCs w:val="20"/>
        </w:rPr>
      </w:pPr>
    </w:p>
    <w:p w14:paraId="2F249D72" w14:textId="77777777" w:rsidR="0095789D" w:rsidRPr="00AD377C" w:rsidRDefault="0095789D">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Was there a procedure for identifying customers and suppliers engaged in </w:t>
      </w:r>
      <w:proofErr w:type="gramStart"/>
      <w:r w:rsidRPr="00AD377C">
        <w:rPr>
          <w:rFonts w:ascii="Arial" w:hAnsi="Arial" w:cs="Arial"/>
          <w:color w:val="000000"/>
          <w:sz w:val="20"/>
          <w:szCs w:val="20"/>
        </w:rPr>
        <w:t>missile</w:t>
      </w:r>
      <w:proofErr w:type="gramEnd"/>
      <w:r w:rsidRPr="00AD377C">
        <w:rPr>
          <w:rFonts w:ascii="Arial" w:hAnsi="Arial" w:cs="Arial"/>
          <w:color w:val="000000"/>
          <w:sz w:val="20"/>
          <w:szCs w:val="20"/>
        </w:rPr>
        <w:t>, CBW, nuclear activities, or indication of military end-users or uses?</w:t>
      </w:r>
      <w:r w:rsidRPr="00AD377C">
        <w:rPr>
          <w:rFonts w:ascii="Arial" w:hAnsi="Arial" w:cs="Arial"/>
          <w:color w:val="000000"/>
          <w:sz w:val="20"/>
          <w:szCs w:val="20"/>
        </w:rPr>
        <w:br/>
      </w:r>
    </w:p>
    <w:p w14:paraId="132A3D88" w14:textId="77777777" w:rsidR="0095789D" w:rsidRPr="00AD377C" w:rsidRDefault="0095789D">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For new customers and suppliers:</w:t>
      </w:r>
    </w:p>
    <w:p w14:paraId="6B3CECB8" w14:textId="3EEBD9E7" w:rsidR="0095789D" w:rsidRPr="00AD377C" w:rsidRDefault="0095789D">
      <w:pPr>
        <w:pStyle w:val="ListParagraph"/>
        <w:keepLines/>
        <w:numPr>
          <w:ilvl w:val="1"/>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sample of new customers and suppliers established in the audit period.</w:t>
      </w:r>
    </w:p>
    <w:p w14:paraId="611B5DA3" w14:textId="77777777" w:rsidR="0095789D" w:rsidRPr="00AD377C" w:rsidRDefault="0095789D">
      <w:pPr>
        <w:pStyle w:val="ListParagraph"/>
        <w:keepLines/>
        <w:numPr>
          <w:ilvl w:val="1"/>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Were new customers and suppliers screened by the </w:t>
      </w:r>
      <w:proofErr w:type="gramStart"/>
      <w:r w:rsidRPr="00AD377C">
        <w:rPr>
          <w:rFonts w:ascii="Arial" w:hAnsi="Arial" w:cs="Arial"/>
          <w:color w:val="000000"/>
          <w:sz w:val="20"/>
          <w:szCs w:val="20"/>
        </w:rPr>
        <w:t>responsible organization</w:t>
      </w:r>
      <w:proofErr w:type="gramEnd"/>
      <w:r w:rsidRPr="00AD377C">
        <w:rPr>
          <w:rFonts w:ascii="Arial" w:hAnsi="Arial" w:cs="Arial"/>
          <w:color w:val="000000"/>
          <w:sz w:val="20"/>
          <w:szCs w:val="20"/>
        </w:rPr>
        <w:t xml:space="preserve"> prior to being entered into </w:t>
      </w:r>
      <w:proofErr w:type="gramStart"/>
      <w:r w:rsidRPr="00AD377C">
        <w:rPr>
          <w:rFonts w:ascii="Arial" w:hAnsi="Arial" w:cs="Arial"/>
          <w:color w:val="000000"/>
          <w:sz w:val="20"/>
          <w:szCs w:val="20"/>
        </w:rPr>
        <w:t>the master</w:t>
      </w:r>
      <w:proofErr w:type="gramEnd"/>
      <w:r w:rsidRPr="00AD377C">
        <w:rPr>
          <w:rFonts w:ascii="Arial" w:hAnsi="Arial" w:cs="Arial"/>
          <w:color w:val="000000"/>
          <w:sz w:val="20"/>
          <w:szCs w:val="20"/>
        </w:rPr>
        <w:t xml:space="preserve"> records or engaging in any transaction with the party?</w:t>
      </w:r>
    </w:p>
    <w:p w14:paraId="68A3B9C6" w14:textId="6C1AD2E5" w:rsidR="0095789D" w:rsidRPr="00AD377C" w:rsidRDefault="0095789D">
      <w:pPr>
        <w:pStyle w:val="ListParagraph"/>
        <w:keepLines/>
        <w:numPr>
          <w:ilvl w:val="1"/>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 screening performed by an individual knowledgeable about the customer or supplier's business activities?</w:t>
      </w:r>
    </w:p>
    <w:p w14:paraId="656C870A" w14:textId="77777777" w:rsidR="0095789D" w:rsidRPr="00AD377C" w:rsidRDefault="0095789D">
      <w:pPr>
        <w:pStyle w:val="ListParagraph"/>
        <w:keepLines/>
        <w:numPr>
          <w:ilvl w:val="1"/>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 screening document signed and dated by the person responsible for performing the screening?</w:t>
      </w:r>
      <w:r w:rsidRPr="00AD377C">
        <w:rPr>
          <w:rFonts w:ascii="Arial" w:hAnsi="Arial" w:cs="Arial"/>
          <w:color w:val="000000"/>
          <w:sz w:val="20"/>
          <w:szCs w:val="20"/>
        </w:rPr>
        <w:br/>
      </w:r>
    </w:p>
    <w:p w14:paraId="1AF319B1" w14:textId="77777777" w:rsidR="00A66A35" w:rsidRPr="00AD377C" w:rsidRDefault="00A66A35">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w:t>
      </w:r>
      <w:r w:rsidR="0095789D" w:rsidRPr="00AD377C">
        <w:rPr>
          <w:rFonts w:ascii="Arial" w:hAnsi="Arial" w:cs="Arial"/>
          <w:color w:val="000000"/>
          <w:sz w:val="20"/>
          <w:szCs w:val="20"/>
        </w:rPr>
        <w:t>or established customers and suppliers:</w:t>
      </w:r>
    </w:p>
    <w:p w14:paraId="76348AB6" w14:textId="34D6666D" w:rsidR="00A66A35" w:rsidRPr="00AD377C" w:rsidRDefault="0095789D">
      <w:pPr>
        <w:pStyle w:val="ListParagraph"/>
        <w:keepLines/>
        <w:numPr>
          <w:ilvl w:val="1"/>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Was there a process for annual rescreening of </w:t>
      </w:r>
      <w:r w:rsidR="00A66A35" w:rsidRPr="00AD377C">
        <w:rPr>
          <w:rFonts w:ascii="Arial" w:hAnsi="Arial" w:cs="Arial"/>
          <w:color w:val="000000"/>
          <w:sz w:val="20"/>
          <w:szCs w:val="20"/>
        </w:rPr>
        <w:t>customers suppliers</w:t>
      </w:r>
      <w:r w:rsidRPr="00AD377C">
        <w:rPr>
          <w:rFonts w:ascii="Arial" w:hAnsi="Arial" w:cs="Arial"/>
          <w:color w:val="000000"/>
          <w:sz w:val="20"/>
          <w:szCs w:val="20"/>
        </w:rPr>
        <w:t>, or whenever the customer or supplier's proliferation status is known to have changed (whichever comes first)?</w:t>
      </w:r>
      <w:r w:rsidR="00A66A35" w:rsidRPr="00AD377C">
        <w:rPr>
          <w:rFonts w:ascii="Arial" w:hAnsi="Arial" w:cs="Arial"/>
          <w:color w:val="000000"/>
          <w:sz w:val="20"/>
          <w:szCs w:val="20"/>
        </w:rPr>
        <w:br/>
      </w:r>
    </w:p>
    <w:p w14:paraId="0968671D" w14:textId="5317AE22" w:rsidR="00A66A35" w:rsidRPr="00AD377C" w:rsidRDefault="00A66A35">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w:t>
      </w:r>
      <w:r w:rsidR="0095789D" w:rsidRPr="00AD377C">
        <w:rPr>
          <w:rFonts w:ascii="Arial" w:hAnsi="Arial" w:cs="Arial"/>
          <w:color w:val="000000"/>
          <w:sz w:val="20"/>
          <w:szCs w:val="20"/>
        </w:rPr>
        <w:t xml:space="preserve">id the procedure require that transactions with customers or </w:t>
      </w:r>
      <w:r w:rsidRPr="00AD377C">
        <w:rPr>
          <w:rFonts w:ascii="Arial" w:hAnsi="Arial" w:cs="Arial"/>
          <w:color w:val="000000"/>
          <w:sz w:val="20"/>
          <w:szCs w:val="20"/>
        </w:rPr>
        <w:t>suppliers found</w:t>
      </w:r>
      <w:r w:rsidR="0095789D" w:rsidRPr="00AD377C">
        <w:rPr>
          <w:rFonts w:ascii="Arial" w:hAnsi="Arial" w:cs="Arial"/>
          <w:color w:val="000000"/>
          <w:sz w:val="20"/>
          <w:szCs w:val="20"/>
        </w:rPr>
        <w:t xml:space="preserve"> to be engaged in missile, CBW, specified sensitive nuclear activities, or indication of military end-users or </w:t>
      </w:r>
      <w:proofErr w:type="gramStart"/>
      <w:r w:rsidR="0095789D" w:rsidRPr="00AD377C">
        <w:rPr>
          <w:rFonts w:ascii="Arial" w:hAnsi="Arial" w:cs="Arial"/>
          <w:color w:val="000000"/>
          <w:sz w:val="20"/>
          <w:szCs w:val="20"/>
        </w:rPr>
        <w:t>uses</w:t>
      </w:r>
      <w:proofErr w:type="gramEnd"/>
      <w:r w:rsidR="0095789D" w:rsidRPr="00AD377C">
        <w:rPr>
          <w:rFonts w:ascii="Arial" w:hAnsi="Arial" w:cs="Arial"/>
          <w:color w:val="000000"/>
          <w:sz w:val="20"/>
          <w:szCs w:val="20"/>
        </w:rPr>
        <w:t xml:space="preserve"> </w:t>
      </w:r>
      <w:r w:rsidRPr="00AD377C">
        <w:rPr>
          <w:rFonts w:ascii="Arial" w:hAnsi="Arial" w:cs="Arial"/>
          <w:color w:val="000000"/>
          <w:sz w:val="20"/>
          <w:szCs w:val="20"/>
        </w:rPr>
        <w:t>to be</w:t>
      </w:r>
      <w:r w:rsidR="0095789D" w:rsidRPr="00AD377C">
        <w:rPr>
          <w:rFonts w:ascii="Arial" w:hAnsi="Arial" w:cs="Arial"/>
          <w:color w:val="000000"/>
          <w:sz w:val="20"/>
          <w:szCs w:val="20"/>
        </w:rPr>
        <w:t xml:space="preserve"> immediately suspended and escalated to the responsible operating unit ERE/ERC?</w:t>
      </w:r>
      <w:r w:rsidRPr="00AD377C">
        <w:rPr>
          <w:rFonts w:ascii="Arial" w:hAnsi="Arial" w:cs="Arial"/>
          <w:color w:val="000000"/>
          <w:sz w:val="20"/>
          <w:szCs w:val="20"/>
        </w:rPr>
        <w:br/>
      </w:r>
    </w:p>
    <w:p w14:paraId="02DF56D3" w14:textId="20242204" w:rsidR="0095789D" w:rsidRPr="00AD377C" w:rsidRDefault="0095789D">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procedure require that transactions with such entities proceed only if, and in the manner, authorized by the Export Regulations Office (ERO)?</w:t>
      </w:r>
    </w:p>
    <w:p w14:paraId="2539B2B2" w14:textId="77777777"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p>
    <w:p w14:paraId="77E7F6D9" w14:textId="77777777" w:rsidR="00A66A35" w:rsidRPr="00AD377C" w:rsidRDefault="00A66A35">
      <w:pPr>
        <w:rPr>
          <w:rFonts w:ascii="Arial" w:hAnsi="Arial" w:cs="Arial"/>
          <w:color w:val="000000"/>
          <w:sz w:val="20"/>
          <w:szCs w:val="20"/>
        </w:rPr>
      </w:pPr>
      <w:r w:rsidRPr="00AD377C">
        <w:rPr>
          <w:rFonts w:ascii="Arial" w:hAnsi="Arial" w:cs="Arial"/>
          <w:color w:val="000000"/>
          <w:sz w:val="20"/>
          <w:szCs w:val="20"/>
        </w:rPr>
        <w:br w:type="page"/>
      </w:r>
    </w:p>
    <w:p w14:paraId="26D8441F" w14:textId="0F602E96"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51BA3187" w14:textId="77777777"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6</w:t>
      </w:r>
      <w:proofErr w:type="gramEnd"/>
      <w:r w:rsidRPr="00AD377C">
        <w:rPr>
          <w:rFonts w:ascii="Arial" w:hAnsi="Arial" w:cs="Arial"/>
          <w:color w:val="000000"/>
          <w:sz w:val="20"/>
          <w:szCs w:val="20"/>
        </w:rPr>
        <w:t>. Export Compliance</w:t>
      </w:r>
    </w:p>
    <w:p w14:paraId="7872CF9D" w14:textId="3C7EACC4" w:rsidR="0095789D" w:rsidRPr="00AD377C" w:rsidRDefault="00A66A35" w:rsidP="00385ABA">
      <w:pPr>
        <w:pStyle w:val="Heading3"/>
      </w:pPr>
      <w:bookmarkStart w:id="28" w:name="_Toc185322512"/>
      <w:r w:rsidRPr="00AD377C">
        <w:t>Primary Test</w:t>
      </w:r>
      <w:proofErr w:type="gramStart"/>
      <w:r w:rsidRPr="00AD377C">
        <w:t>:  Contract</w:t>
      </w:r>
      <w:proofErr w:type="gramEnd"/>
      <w:r w:rsidRPr="00AD377C">
        <w:t xml:space="preserve"> Language (EC002.P)</w:t>
      </w:r>
      <w:bookmarkEnd w:id="28"/>
    </w:p>
    <w:p w14:paraId="62B6BD6F" w14:textId="178E2A30"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p>
    <w:p w14:paraId="1A2E51A6" w14:textId="77777777" w:rsidR="00A66A35" w:rsidRPr="00AD377C" w:rsidRDefault="00A66A35" w:rsidP="00A66A3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DFF0220" w14:textId="77777777" w:rsidR="00A66A35" w:rsidRPr="00AD377C" w:rsidRDefault="00A66A35" w:rsidP="00A66A3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all contracts contain a basic export clause.</w:t>
      </w:r>
    </w:p>
    <w:p w14:paraId="3B018800" w14:textId="77777777" w:rsidR="00A66A35" w:rsidRPr="00AD377C" w:rsidRDefault="00A66A35" w:rsidP="00A66A35">
      <w:pPr>
        <w:autoSpaceDE w:val="0"/>
        <w:autoSpaceDN w:val="0"/>
        <w:adjustRightInd w:val="0"/>
        <w:rPr>
          <w:rFonts w:ascii="Arial" w:hAnsi="Arial" w:cs="Arial"/>
          <w:color w:val="000000"/>
          <w:sz w:val="20"/>
          <w:szCs w:val="20"/>
        </w:rPr>
      </w:pPr>
    </w:p>
    <w:p w14:paraId="44CB43F0" w14:textId="77777777" w:rsidR="00A66A35" w:rsidRPr="00AD377C" w:rsidRDefault="00A66A35" w:rsidP="00A66A3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43F52544" w14:textId="0913A69F"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the ERO's guidance on Export Language for Customer and Business Partner Agreements, published on the ERO's site on W3.  All agreements signed by GARS should include an export compliance term, whether the agreement is on IBM or customer/business partner paper. The appropriate term varies with the type of agreement being </w:t>
      </w:r>
      <w:proofErr w:type="gramStart"/>
      <w:r w:rsidRPr="00AD377C">
        <w:rPr>
          <w:rFonts w:ascii="Arial" w:hAnsi="Arial" w:cs="Arial"/>
          <w:color w:val="000000"/>
          <w:sz w:val="20"/>
          <w:szCs w:val="20"/>
        </w:rPr>
        <w:t>executed</w:t>
      </w:r>
      <w:proofErr w:type="gramEnd"/>
      <w:r w:rsidRPr="00AD377C">
        <w:rPr>
          <w:rFonts w:ascii="Arial" w:hAnsi="Arial" w:cs="Arial"/>
          <w:color w:val="000000"/>
          <w:sz w:val="20"/>
          <w:szCs w:val="20"/>
        </w:rPr>
        <w:t>.  Requests for any major modifications require review and approval by IBM's Government and Regulatory Affairs counsel.</w:t>
      </w:r>
    </w:p>
    <w:p w14:paraId="51EBC461" w14:textId="5CD993EE"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p>
    <w:p w14:paraId="4500EBCC" w14:textId="77777777" w:rsidR="00A66A35" w:rsidRPr="00AD377C" w:rsidRDefault="00A66A35">
      <w:pPr>
        <w:rPr>
          <w:rFonts w:ascii="Arial" w:hAnsi="Arial" w:cs="Arial"/>
          <w:color w:val="000000"/>
          <w:sz w:val="20"/>
          <w:szCs w:val="20"/>
        </w:rPr>
      </w:pPr>
      <w:r w:rsidRPr="00AD377C">
        <w:rPr>
          <w:rFonts w:ascii="Arial" w:hAnsi="Arial" w:cs="Arial"/>
          <w:color w:val="000000"/>
          <w:sz w:val="20"/>
          <w:szCs w:val="20"/>
        </w:rPr>
        <w:br w:type="page"/>
      </w:r>
    </w:p>
    <w:p w14:paraId="7FA0D341" w14:textId="5C15A251"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57D55D8C" w14:textId="77777777"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6</w:t>
      </w:r>
      <w:proofErr w:type="gramEnd"/>
      <w:r w:rsidRPr="00AD377C">
        <w:rPr>
          <w:rFonts w:ascii="Arial" w:hAnsi="Arial" w:cs="Arial"/>
          <w:color w:val="000000"/>
          <w:sz w:val="20"/>
          <w:szCs w:val="20"/>
        </w:rPr>
        <w:t>. Export Compliance</w:t>
      </w:r>
    </w:p>
    <w:p w14:paraId="220CF15F" w14:textId="4F62B9F0" w:rsidR="00A66A35" w:rsidRPr="00AD377C" w:rsidRDefault="00A66A35" w:rsidP="00A66A35">
      <w:pPr>
        <w:keepLines/>
        <w:tabs>
          <w:tab w:val="left" w:pos="4680"/>
        </w:tabs>
        <w:autoSpaceDE w:val="0"/>
        <w:autoSpaceDN w:val="0"/>
        <w:adjustRightInd w:val="0"/>
        <w:rPr>
          <w:rStyle w:val="Heading3Char"/>
        </w:rPr>
      </w:pPr>
      <w:r w:rsidRPr="00AD377C">
        <w:rPr>
          <w:rFonts w:ascii="Arial" w:hAnsi="Arial" w:cs="Arial"/>
          <w:color w:val="000000"/>
          <w:sz w:val="20"/>
          <w:szCs w:val="20"/>
        </w:rPr>
        <w:t>Primary Test</w:t>
      </w:r>
      <w:proofErr w:type="gramStart"/>
      <w:r w:rsidRPr="00AD377C">
        <w:rPr>
          <w:rFonts w:ascii="Arial" w:hAnsi="Arial" w:cs="Arial"/>
          <w:color w:val="000000"/>
          <w:sz w:val="20"/>
          <w:szCs w:val="20"/>
        </w:rPr>
        <w:t>:  Classification</w:t>
      </w:r>
      <w:proofErr w:type="gramEnd"/>
      <w:r w:rsidRPr="00AD377C">
        <w:rPr>
          <w:rFonts w:ascii="Arial" w:hAnsi="Arial" w:cs="Arial"/>
          <w:color w:val="000000"/>
          <w:sz w:val="20"/>
          <w:szCs w:val="20"/>
        </w:rPr>
        <w:t xml:space="preserve"> (EC003.P)</w:t>
      </w:r>
    </w:p>
    <w:p w14:paraId="19841B4F" w14:textId="7C18677C"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p>
    <w:p w14:paraId="200CA852" w14:textId="77777777" w:rsidR="00A66A35" w:rsidRPr="00AD377C" w:rsidRDefault="00A66A35" w:rsidP="00A66A3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20A20544" w14:textId="20CF95CD" w:rsidR="00A66A35" w:rsidRPr="00AD377C" w:rsidRDefault="00A66A35" w:rsidP="00A66A3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confirm that products to be exported, re-</w:t>
      </w:r>
      <w:r w:rsidR="00385ABA" w:rsidRPr="00AD377C">
        <w:rPr>
          <w:rFonts w:ascii="Arial" w:hAnsi="Arial" w:cs="Arial"/>
          <w:color w:val="000000"/>
          <w:sz w:val="20"/>
          <w:szCs w:val="20"/>
        </w:rPr>
        <w:t>exported,</w:t>
      </w:r>
      <w:r w:rsidRPr="00AD377C">
        <w:rPr>
          <w:rFonts w:ascii="Arial" w:hAnsi="Arial" w:cs="Arial"/>
          <w:color w:val="000000"/>
          <w:sz w:val="20"/>
          <w:szCs w:val="20"/>
        </w:rPr>
        <w:t xml:space="preserve"> or delivered were eligible to receive by the recipient (including any known ultimate end-user) prior to export and any necessary licenses or authorizations were obtained.</w:t>
      </w:r>
    </w:p>
    <w:p w14:paraId="02B0D361" w14:textId="77777777" w:rsidR="00A66A35" w:rsidRPr="00AD377C" w:rsidRDefault="00A66A35" w:rsidP="00A66A35">
      <w:pPr>
        <w:autoSpaceDE w:val="0"/>
        <w:autoSpaceDN w:val="0"/>
        <w:adjustRightInd w:val="0"/>
        <w:rPr>
          <w:rFonts w:ascii="Arial" w:hAnsi="Arial" w:cs="Arial"/>
          <w:color w:val="000000"/>
          <w:sz w:val="20"/>
          <w:szCs w:val="20"/>
        </w:rPr>
      </w:pPr>
    </w:p>
    <w:p w14:paraId="54A9E343" w14:textId="77777777" w:rsidR="00A66A35" w:rsidRPr="00AD377C" w:rsidRDefault="00A66A35" w:rsidP="00A66A3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CC8F539" w14:textId="77777777" w:rsidR="00A66A35" w:rsidRPr="00AD377C" w:rsidRDefault="00A66A35">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there documented processes for determining product classifications for all sales?</w:t>
      </w:r>
      <w:r w:rsidRPr="00AD377C">
        <w:rPr>
          <w:rFonts w:ascii="Arial" w:hAnsi="Arial" w:cs="Arial"/>
          <w:color w:val="000000"/>
          <w:sz w:val="20"/>
          <w:szCs w:val="20"/>
        </w:rPr>
        <w:br/>
      </w:r>
    </w:p>
    <w:p w14:paraId="4F46EC51" w14:textId="74747C06" w:rsidR="00A66A35" w:rsidRPr="00AD377C" w:rsidRDefault="00A66A35">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Has the ECCN of a product been assessed to ensure the ultimate end-user is eligible to receive the offering prior to export?</w:t>
      </w:r>
    </w:p>
    <w:p w14:paraId="33C6D6CF" w14:textId="77777777" w:rsidR="00A66A35" w:rsidRPr="00AD377C" w:rsidRDefault="00A66A35" w:rsidP="00A66A35">
      <w:pPr>
        <w:keepLines/>
        <w:tabs>
          <w:tab w:val="left" w:pos="4680"/>
        </w:tabs>
        <w:autoSpaceDE w:val="0"/>
        <w:autoSpaceDN w:val="0"/>
        <w:adjustRightInd w:val="0"/>
        <w:rPr>
          <w:rFonts w:ascii="Arial" w:hAnsi="Arial" w:cs="Arial"/>
          <w:color w:val="000000"/>
          <w:sz w:val="20"/>
          <w:szCs w:val="20"/>
        </w:rPr>
      </w:pPr>
    </w:p>
    <w:p w14:paraId="2B0ECD56" w14:textId="3E9387FF" w:rsidR="00EE2576" w:rsidRPr="00AD377C" w:rsidRDefault="00EE2576">
      <w:pPr>
        <w:rPr>
          <w:rFonts w:ascii="Arial" w:hAnsi="Arial" w:cs="Arial"/>
          <w:color w:val="000000"/>
          <w:sz w:val="20"/>
          <w:szCs w:val="20"/>
        </w:rPr>
      </w:pPr>
      <w:r w:rsidRPr="00AD377C">
        <w:rPr>
          <w:rFonts w:ascii="Arial" w:hAnsi="Arial" w:cs="Arial"/>
          <w:color w:val="000000"/>
          <w:sz w:val="20"/>
          <w:szCs w:val="20"/>
        </w:rPr>
        <w:br w:type="page"/>
      </w:r>
    </w:p>
    <w:p w14:paraId="2039081A"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46F87E4C"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6</w:t>
      </w:r>
      <w:proofErr w:type="gramEnd"/>
      <w:r w:rsidRPr="00AD377C">
        <w:rPr>
          <w:rFonts w:ascii="Arial" w:hAnsi="Arial" w:cs="Arial"/>
          <w:color w:val="000000"/>
          <w:sz w:val="20"/>
          <w:szCs w:val="20"/>
        </w:rPr>
        <w:t>. Export Compliance</w:t>
      </w:r>
    </w:p>
    <w:p w14:paraId="4F58E43E" w14:textId="1C55D057" w:rsidR="00EE2576" w:rsidRPr="00AD377C" w:rsidRDefault="00EE2576" w:rsidP="00385ABA">
      <w:pPr>
        <w:pStyle w:val="Heading3"/>
      </w:pPr>
      <w:bookmarkStart w:id="29" w:name="_Toc185322513"/>
      <w:r w:rsidRPr="00AD377C">
        <w:t>Primary Test</w:t>
      </w:r>
      <w:proofErr w:type="gramStart"/>
      <w:r w:rsidRPr="00AD377C">
        <w:t>:  DPL</w:t>
      </w:r>
      <w:proofErr w:type="gramEnd"/>
      <w:r w:rsidRPr="00AD377C">
        <w:t xml:space="preserve"> Screening (EC004.P)</w:t>
      </w:r>
      <w:bookmarkEnd w:id="29"/>
    </w:p>
    <w:p w14:paraId="23265DCB" w14:textId="11E8F3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p>
    <w:p w14:paraId="6A64238B" w14:textId="77777777" w:rsidR="00EE2576" w:rsidRPr="00AD377C" w:rsidRDefault="00EE2576" w:rsidP="00EE257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EB48DF3" w14:textId="77777777" w:rsidR="00EE2576" w:rsidRPr="00AD377C" w:rsidRDefault="00EE2576" w:rsidP="00EE2576">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all GARS operations are adequately managed to prevent transactions (including purchases) to entities on the IBM Denied Parties List (DPL).</w:t>
      </w:r>
    </w:p>
    <w:p w14:paraId="0FB65FD3" w14:textId="77777777" w:rsidR="00EE2576" w:rsidRPr="00AD377C" w:rsidRDefault="00EE2576" w:rsidP="00EE2576">
      <w:pPr>
        <w:autoSpaceDE w:val="0"/>
        <w:autoSpaceDN w:val="0"/>
        <w:adjustRightInd w:val="0"/>
        <w:rPr>
          <w:rFonts w:ascii="Arial" w:hAnsi="Arial" w:cs="Arial"/>
          <w:color w:val="000000"/>
          <w:sz w:val="20"/>
          <w:szCs w:val="20"/>
        </w:rPr>
      </w:pPr>
    </w:p>
    <w:p w14:paraId="6286CC23" w14:textId="77777777" w:rsidR="00EE2576" w:rsidRPr="00AD377C" w:rsidRDefault="00EE2576" w:rsidP="00EE257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52A1404A" w14:textId="34F96165"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Are there written procedures describing how DPL screening is executed for all known parties to a transaction and do the procedures apply to all transactions (both sales and purchases):</w:t>
      </w:r>
    </w:p>
    <w:p w14:paraId="2C72E519"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p>
    <w:p w14:paraId="1CDE6ED5" w14:textId="77777777" w:rsidR="00EE2576" w:rsidRPr="00AD377C" w:rsidRDefault="00EE2576">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The procedure requires that all transactions be suspended when a DPL match is identified until/unless the match is resolved.</w:t>
      </w:r>
      <w:r w:rsidRPr="00AD377C">
        <w:rPr>
          <w:rFonts w:ascii="Arial" w:hAnsi="Arial" w:cs="Arial"/>
          <w:color w:val="000000"/>
          <w:sz w:val="20"/>
          <w:szCs w:val="20"/>
        </w:rPr>
        <w:br/>
      </w:r>
    </w:p>
    <w:p w14:paraId="06D24412" w14:textId="44156CA6" w:rsidR="00EE2576" w:rsidRPr="00AD377C" w:rsidRDefault="00EE2576">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Screeners have received education on DPL screening responsibilities and requirements and are able to explain what they are doing and why they are doing it.</w:t>
      </w:r>
      <w:r w:rsidRPr="00AD377C">
        <w:rPr>
          <w:rFonts w:ascii="Arial" w:hAnsi="Arial" w:cs="Arial"/>
          <w:color w:val="000000"/>
          <w:sz w:val="20"/>
          <w:szCs w:val="20"/>
        </w:rPr>
        <w:br/>
      </w:r>
    </w:p>
    <w:p w14:paraId="5B5962A1" w14:textId="77777777" w:rsidR="00EE2576" w:rsidRPr="00AD377C" w:rsidRDefault="00EE2576">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DPL screenings are documented with the date the screening was performed and the identity of the person conducting the screening.</w:t>
      </w:r>
      <w:r w:rsidRPr="00AD377C">
        <w:rPr>
          <w:rFonts w:ascii="Arial" w:hAnsi="Arial" w:cs="Arial"/>
          <w:color w:val="000000"/>
          <w:sz w:val="20"/>
          <w:szCs w:val="20"/>
        </w:rPr>
        <w:br/>
      </w:r>
    </w:p>
    <w:p w14:paraId="48FDC0E1" w14:textId="77777777" w:rsidR="00EE2576" w:rsidRPr="00AD377C" w:rsidRDefault="00EE2576">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The screenings are conducted in accordance with the provisions of USERP Section 4, Part 1.2.1 (DPL Screening Guidelines).</w:t>
      </w:r>
      <w:r w:rsidRPr="00AD377C">
        <w:rPr>
          <w:rFonts w:ascii="Arial" w:hAnsi="Arial" w:cs="Arial"/>
          <w:color w:val="000000"/>
          <w:sz w:val="20"/>
          <w:szCs w:val="20"/>
        </w:rPr>
        <w:br/>
      </w:r>
    </w:p>
    <w:p w14:paraId="7363CA45" w14:textId="04734380" w:rsidR="00EE2576" w:rsidRPr="00AD377C" w:rsidRDefault="00EE2576">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The procedure describes the process for evaluating potential DPL matches, including communication of potential matches to relevant functions, the process for stopping or suspending affected export/re-export shipment operations, and escalation to the responsible operating unit ERE, ERC, or the ERO, as necessary.</w:t>
      </w:r>
      <w:r w:rsidRPr="00AD377C">
        <w:rPr>
          <w:rFonts w:ascii="Arial" w:hAnsi="Arial" w:cs="Arial"/>
          <w:color w:val="000000"/>
          <w:sz w:val="20"/>
          <w:szCs w:val="20"/>
        </w:rPr>
        <w:br/>
      </w:r>
    </w:p>
    <w:p w14:paraId="30D0D0FB" w14:textId="2C5643C9" w:rsidR="00EE2576" w:rsidRPr="00AD377C" w:rsidRDefault="00EE2576">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Controls or measurements are in place within the Global Logistics control tower organization that </w:t>
      </w:r>
      <w:proofErr w:type="gramStart"/>
      <w:r w:rsidRPr="00AD377C">
        <w:rPr>
          <w:rFonts w:ascii="Arial" w:hAnsi="Arial" w:cs="Arial"/>
          <w:color w:val="000000"/>
          <w:sz w:val="20"/>
          <w:szCs w:val="20"/>
        </w:rPr>
        <w:t>monitor</w:t>
      </w:r>
      <w:proofErr w:type="gramEnd"/>
      <w:r w:rsidRPr="00AD377C">
        <w:rPr>
          <w:rFonts w:ascii="Arial" w:hAnsi="Arial" w:cs="Arial"/>
          <w:color w:val="000000"/>
          <w:sz w:val="20"/>
          <w:szCs w:val="20"/>
        </w:rPr>
        <w:t xml:space="preserve"> Global Logistics supplier's use of the IBM Denied Parties List (DPL), ensuring consistency with IBM requirements and the supplier's responsibilities on behalf of IBM.</w:t>
      </w:r>
    </w:p>
    <w:p w14:paraId="0D44C0E0" w14:textId="04F5F972"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p>
    <w:p w14:paraId="65334EFE" w14:textId="77777777" w:rsidR="00EE2576" w:rsidRPr="00AD377C" w:rsidRDefault="00EE2576">
      <w:pPr>
        <w:rPr>
          <w:rFonts w:ascii="Arial" w:hAnsi="Arial" w:cs="Arial"/>
          <w:color w:val="000000"/>
          <w:sz w:val="20"/>
          <w:szCs w:val="20"/>
        </w:rPr>
      </w:pPr>
      <w:r w:rsidRPr="00AD377C">
        <w:rPr>
          <w:rFonts w:ascii="Arial" w:hAnsi="Arial" w:cs="Arial"/>
          <w:color w:val="000000"/>
          <w:sz w:val="20"/>
          <w:szCs w:val="20"/>
        </w:rPr>
        <w:br w:type="page"/>
      </w:r>
    </w:p>
    <w:p w14:paraId="7346979A" w14:textId="70115D40"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7632DEE3"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6</w:t>
      </w:r>
      <w:proofErr w:type="gramEnd"/>
      <w:r w:rsidRPr="00AD377C">
        <w:rPr>
          <w:rFonts w:ascii="Arial" w:hAnsi="Arial" w:cs="Arial"/>
          <w:color w:val="000000"/>
          <w:sz w:val="20"/>
          <w:szCs w:val="20"/>
        </w:rPr>
        <w:t>. Export Compliance</w:t>
      </w:r>
    </w:p>
    <w:p w14:paraId="47A72BC2" w14:textId="494C5E84" w:rsidR="00EE2576" w:rsidRPr="00AD377C" w:rsidRDefault="00EE2576" w:rsidP="00385ABA">
      <w:pPr>
        <w:pStyle w:val="Heading3"/>
      </w:pPr>
      <w:bookmarkStart w:id="30" w:name="_Toc185322514"/>
      <w:r w:rsidRPr="00AD377C">
        <w:t>Primary Test</w:t>
      </w:r>
      <w:proofErr w:type="gramStart"/>
      <w:r w:rsidRPr="00AD377C">
        <w:t>:  Export</w:t>
      </w:r>
      <w:proofErr w:type="gramEnd"/>
      <w:r w:rsidRPr="00AD377C">
        <w:t xml:space="preserve"> Education and Awareness (EC005.P)</w:t>
      </w:r>
      <w:bookmarkEnd w:id="30"/>
    </w:p>
    <w:p w14:paraId="11D2B836" w14:textId="5BF1A351"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p>
    <w:p w14:paraId="17D2D0EE" w14:textId="77777777" w:rsidR="00EE2576" w:rsidRPr="00AD377C" w:rsidRDefault="00EE2576" w:rsidP="00EE257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DA5E852" w14:textId="77777777" w:rsidR="00EE2576" w:rsidRPr="00AD377C" w:rsidRDefault="00EE2576" w:rsidP="00EE2576">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ensure that all </w:t>
      </w:r>
      <w:proofErr w:type="gramStart"/>
      <w:r w:rsidRPr="00AD377C">
        <w:rPr>
          <w:rFonts w:ascii="Arial" w:hAnsi="Arial" w:cs="Arial"/>
          <w:color w:val="000000"/>
          <w:sz w:val="20"/>
          <w:szCs w:val="20"/>
        </w:rPr>
        <w:t>persons</w:t>
      </w:r>
      <w:proofErr w:type="gramEnd"/>
      <w:r w:rsidRPr="00AD377C">
        <w:rPr>
          <w:rFonts w:ascii="Arial" w:hAnsi="Arial" w:cs="Arial"/>
          <w:color w:val="000000"/>
          <w:sz w:val="20"/>
          <w:szCs w:val="20"/>
        </w:rPr>
        <w:t xml:space="preserve"> executing export compliance responsibilities receive yearly export education and that such education is appropriate to their job role.</w:t>
      </w:r>
    </w:p>
    <w:p w14:paraId="30CE4B8F" w14:textId="77777777" w:rsidR="00EE2576" w:rsidRPr="00AD377C" w:rsidRDefault="00EE2576" w:rsidP="00EE2576">
      <w:pPr>
        <w:autoSpaceDE w:val="0"/>
        <w:autoSpaceDN w:val="0"/>
        <w:adjustRightInd w:val="0"/>
        <w:rPr>
          <w:rFonts w:ascii="Arial" w:hAnsi="Arial" w:cs="Arial"/>
          <w:color w:val="000000"/>
          <w:sz w:val="20"/>
          <w:szCs w:val="20"/>
        </w:rPr>
      </w:pPr>
    </w:p>
    <w:p w14:paraId="75358882" w14:textId="77777777" w:rsidR="00EE2576" w:rsidRPr="00AD377C" w:rsidRDefault="00EE2576" w:rsidP="00EE257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73435545"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the education requirements in Section 2, Part 2.5.1 of the United States Export Regulation Program (USERP).</w:t>
      </w:r>
    </w:p>
    <w:p w14:paraId="07A4FD10"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p>
    <w:p w14:paraId="51F986ED" w14:textId="77777777" w:rsidR="00EE2576" w:rsidRPr="00AD377C" w:rsidRDefault="00EE2576">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location's internal control program describe requirements for management's statement of support?</w:t>
      </w:r>
      <w:r w:rsidRPr="00AD377C">
        <w:rPr>
          <w:rFonts w:ascii="Arial" w:hAnsi="Arial" w:cs="Arial"/>
          <w:color w:val="000000"/>
          <w:sz w:val="20"/>
          <w:szCs w:val="20"/>
        </w:rPr>
        <w:br/>
      </w:r>
    </w:p>
    <w:p w14:paraId="7561F85A" w14:textId="77777777" w:rsidR="00EE2576" w:rsidRPr="00AD377C" w:rsidRDefault="00EE2576">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 letter issued by the operating unit's senior manager (i.e., General Manager, Senior Location Executive, Global Process Owner)?  Did it include the following points:</w:t>
      </w:r>
    </w:p>
    <w:p w14:paraId="645B1DAD" w14:textId="77777777" w:rsidR="00EE2576" w:rsidRPr="00AD377C" w:rsidRDefault="00EE2576">
      <w:pPr>
        <w:pStyle w:val="ListParagraph"/>
        <w:keepLines/>
        <w:numPr>
          <w:ilvl w:val="1"/>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No export or import transaction contrary to the regulations were to be made.</w:t>
      </w:r>
    </w:p>
    <w:p w14:paraId="75980B91" w14:textId="77777777" w:rsidR="00EE2576" w:rsidRPr="00AD377C" w:rsidRDefault="00EE2576">
      <w:pPr>
        <w:pStyle w:val="ListParagraph"/>
        <w:keepLines/>
        <w:numPr>
          <w:ilvl w:val="1"/>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Knowledge of an export or import violation, actual or potential, was to be reported to the ERE/ERC or IRE as appropriate.</w:t>
      </w:r>
    </w:p>
    <w:p w14:paraId="644768DD" w14:textId="77777777" w:rsidR="00EE2576" w:rsidRPr="00AD377C" w:rsidRDefault="00EE2576">
      <w:pPr>
        <w:pStyle w:val="ListParagraph"/>
        <w:keepLines/>
        <w:numPr>
          <w:ilvl w:val="1"/>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Penalties for noncompliance were serious.</w:t>
      </w:r>
    </w:p>
    <w:p w14:paraId="6AD10E15" w14:textId="77777777" w:rsidR="00EE2576" w:rsidRPr="00AD377C" w:rsidRDefault="00EE2576">
      <w:pPr>
        <w:pStyle w:val="ListParagraph"/>
        <w:keepLines/>
        <w:numPr>
          <w:ilvl w:val="1"/>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Refer questions relating to compliance </w:t>
      </w:r>
      <w:proofErr w:type="gramStart"/>
      <w:r w:rsidRPr="00AD377C">
        <w:rPr>
          <w:rFonts w:ascii="Arial" w:hAnsi="Arial" w:cs="Arial"/>
          <w:color w:val="000000"/>
          <w:sz w:val="20"/>
          <w:szCs w:val="20"/>
        </w:rPr>
        <w:t>to</w:t>
      </w:r>
      <w:proofErr w:type="gramEnd"/>
      <w:r w:rsidRPr="00AD377C">
        <w:rPr>
          <w:rFonts w:ascii="Arial" w:hAnsi="Arial" w:cs="Arial"/>
          <w:color w:val="000000"/>
          <w:sz w:val="20"/>
          <w:szCs w:val="20"/>
        </w:rPr>
        <w:t xml:space="preserve"> the ERE or IRE (as appropriate). Indicate name, telephone number, and system ID.</w:t>
      </w:r>
      <w:r w:rsidRPr="00AD377C">
        <w:rPr>
          <w:rFonts w:ascii="Arial" w:hAnsi="Arial" w:cs="Arial"/>
          <w:color w:val="000000"/>
          <w:sz w:val="20"/>
          <w:szCs w:val="20"/>
        </w:rPr>
        <w:br/>
      </w:r>
    </w:p>
    <w:p w14:paraId="215E35AD" w14:textId="77777777" w:rsidR="00EE2576" w:rsidRPr="00AD377C" w:rsidRDefault="00EE2576">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operating unit's key compliance persons complete yearly export education responsive to their role and the export activities within their operating unit?</w:t>
      </w:r>
      <w:r w:rsidRPr="00AD377C">
        <w:rPr>
          <w:rFonts w:ascii="Arial" w:hAnsi="Arial" w:cs="Arial"/>
          <w:color w:val="000000"/>
          <w:sz w:val="20"/>
          <w:szCs w:val="20"/>
        </w:rPr>
        <w:br/>
      </w:r>
    </w:p>
    <w:p w14:paraId="271C5D40" w14:textId="77777777" w:rsidR="00EE2576" w:rsidRPr="00AD377C" w:rsidRDefault="00EE2576">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Has the ERC certified that the yearly education for key export compliance persons is complete and included the required topics?</w:t>
      </w:r>
      <w:r w:rsidRPr="00AD377C">
        <w:rPr>
          <w:rFonts w:ascii="Arial" w:hAnsi="Arial" w:cs="Arial"/>
          <w:color w:val="000000"/>
          <w:sz w:val="20"/>
          <w:szCs w:val="20"/>
        </w:rPr>
        <w:br/>
      </w:r>
    </w:p>
    <w:p w14:paraId="4DB1EF60" w14:textId="77777777" w:rsidR="00EE2576" w:rsidRPr="00AD377C" w:rsidRDefault="00EE2576">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Did </w:t>
      </w:r>
      <w:proofErr w:type="gramStart"/>
      <w:r w:rsidRPr="00AD377C">
        <w:rPr>
          <w:rFonts w:ascii="Arial" w:hAnsi="Arial" w:cs="Arial"/>
          <w:color w:val="000000"/>
          <w:sz w:val="20"/>
          <w:szCs w:val="20"/>
        </w:rPr>
        <w:t>customer</w:t>
      </w:r>
      <w:proofErr w:type="gramEnd"/>
      <w:r w:rsidRPr="00AD377C">
        <w:rPr>
          <w:rFonts w:ascii="Arial" w:hAnsi="Arial" w:cs="Arial"/>
          <w:color w:val="000000"/>
          <w:sz w:val="20"/>
          <w:szCs w:val="20"/>
        </w:rPr>
        <w:t xml:space="preserve"> facing personnel receive yearly education as detailed in USERP Section 2, Part 2.5.1?</w:t>
      </w:r>
      <w:r w:rsidRPr="00AD377C">
        <w:rPr>
          <w:rFonts w:ascii="Arial" w:hAnsi="Arial" w:cs="Arial"/>
          <w:color w:val="000000"/>
          <w:sz w:val="20"/>
          <w:szCs w:val="20"/>
        </w:rPr>
        <w:br/>
      </w:r>
    </w:p>
    <w:p w14:paraId="60134100" w14:textId="3E3904ED" w:rsidR="00EE2576" w:rsidRPr="00AD377C" w:rsidRDefault="00EE2576">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new employees with key responsibilities for export compliance included in the plan and was education delivered timely?</w:t>
      </w:r>
    </w:p>
    <w:p w14:paraId="2C7EC3C7"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p>
    <w:p w14:paraId="47E6C34F" w14:textId="1D8D8EBC" w:rsidR="00EE2576" w:rsidRPr="00AD377C" w:rsidRDefault="00EE2576">
      <w:pPr>
        <w:rPr>
          <w:rFonts w:ascii="Arial" w:hAnsi="Arial" w:cs="Arial"/>
          <w:color w:val="000000"/>
          <w:sz w:val="20"/>
          <w:szCs w:val="20"/>
        </w:rPr>
      </w:pPr>
      <w:r w:rsidRPr="00AD377C">
        <w:rPr>
          <w:rFonts w:ascii="Arial" w:hAnsi="Arial" w:cs="Arial"/>
          <w:color w:val="000000"/>
          <w:sz w:val="20"/>
          <w:szCs w:val="20"/>
        </w:rPr>
        <w:br w:type="page"/>
      </w:r>
    </w:p>
    <w:p w14:paraId="34CF9F4E"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1C1F4CE1" w14:textId="77777777"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6</w:t>
      </w:r>
      <w:proofErr w:type="gramEnd"/>
      <w:r w:rsidRPr="00AD377C">
        <w:rPr>
          <w:rFonts w:ascii="Arial" w:hAnsi="Arial" w:cs="Arial"/>
          <w:color w:val="000000"/>
          <w:sz w:val="20"/>
          <w:szCs w:val="20"/>
        </w:rPr>
        <w:t>. Export Compliance</w:t>
      </w:r>
    </w:p>
    <w:p w14:paraId="5AA987E7" w14:textId="3C1EF35B" w:rsidR="00EE2576" w:rsidRPr="00AD377C" w:rsidRDefault="00EE2576" w:rsidP="00385ABA">
      <w:pPr>
        <w:pStyle w:val="Heading3"/>
      </w:pPr>
      <w:bookmarkStart w:id="31" w:name="_Toc185322515"/>
      <w:r w:rsidRPr="00AD377C">
        <w:t>Primary Test</w:t>
      </w:r>
      <w:proofErr w:type="gramStart"/>
      <w:r w:rsidRPr="00AD377C">
        <w:t>:  Boycotts</w:t>
      </w:r>
      <w:proofErr w:type="gramEnd"/>
      <w:r w:rsidRPr="00AD377C">
        <w:t xml:space="preserve"> (EC006.P)</w:t>
      </w:r>
      <w:bookmarkEnd w:id="31"/>
    </w:p>
    <w:p w14:paraId="0A6AACD3" w14:textId="3974C80F"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p>
    <w:p w14:paraId="35AB8E58" w14:textId="77777777" w:rsidR="00EE2576" w:rsidRPr="00AD377C" w:rsidRDefault="00EE2576" w:rsidP="00EE257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180898F" w14:textId="77777777" w:rsidR="00EE2576" w:rsidRPr="00AD377C" w:rsidRDefault="00EE2576" w:rsidP="00EE2576">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operations were adequately managed to verify that GARS did not comply with non-sanctioned boycotts and that any boycott requests received were promptly reported to the responsible legal representative and management.</w:t>
      </w:r>
    </w:p>
    <w:p w14:paraId="0B29E049" w14:textId="77777777" w:rsidR="00EE2576" w:rsidRPr="00AD377C" w:rsidRDefault="00EE2576" w:rsidP="00EE2576">
      <w:pPr>
        <w:autoSpaceDE w:val="0"/>
        <w:autoSpaceDN w:val="0"/>
        <w:adjustRightInd w:val="0"/>
        <w:rPr>
          <w:rFonts w:ascii="Arial" w:hAnsi="Arial" w:cs="Arial"/>
          <w:color w:val="000000"/>
          <w:sz w:val="20"/>
          <w:szCs w:val="20"/>
        </w:rPr>
      </w:pPr>
    </w:p>
    <w:p w14:paraId="608DFFDF" w14:textId="77777777" w:rsidR="00EE2576" w:rsidRPr="00AD377C" w:rsidRDefault="00EE2576" w:rsidP="00EE257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3706E8AD" w14:textId="77777777" w:rsidR="00EE2576" w:rsidRPr="00AD377C" w:rsidRDefault="00EE2576">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boycott reporting requirements included in any Procurement related export regulation compliance education and/or guidance?</w:t>
      </w:r>
      <w:r w:rsidRPr="00AD377C">
        <w:rPr>
          <w:rFonts w:ascii="Arial" w:hAnsi="Arial" w:cs="Arial"/>
          <w:color w:val="000000"/>
          <w:sz w:val="20"/>
          <w:szCs w:val="20"/>
        </w:rPr>
        <w:br/>
      </w:r>
    </w:p>
    <w:p w14:paraId="5D173B0A" w14:textId="77777777" w:rsidR="00EE2576" w:rsidRPr="00AD377C" w:rsidRDefault="00EE2576">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there a written procedure describing controls for the identification and reporting of boycott requests?</w:t>
      </w:r>
      <w:r w:rsidRPr="00AD377C">
        <w:rPr>
          <w:rFonts w:ascii="Arial" w:hAnsi="Arial" w:cs="Arial"/>
          <w:color w:val="000000"/>
          <w:sz w:val="20"/>
          <w:szCs w:val="20"/>
        </w:rPr>
        <w:br/>
      </w:r>
    </w:p>
    <w:p w14:paraId="56A90A32" w14:textId="77777777" w:rsidR="00EE2576" w:rsidRPr="00AD377C" w:rsidRDefault="00EE2576">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procedure require immediate reporting of boycott requests?</w:t>
      </w:r>
      <w:r w:rsidRPr="00AD377C">
        <w:rPr>
          <w:rFonts w:ascii="Arial" w:hAnsi="Arial" w:cs="Arial"/>
          <w:color w:val="000000"/>
          <w:sz w:val="20"/>
          <w:szCs w:val="20"/>
        </w:rPr>
        <w:br/>
      </w:r>
    </w:p>
    <w:p w14:paraId="070466CE" w14:textId="77777777" w:rsidR="00EE2576" w:rsidRPr="00AD377C" w:rsidRDefault="00EE2576">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procedure identify specific areas where boycott requests could be received?</w:t>
      </w:r>
      <w:r w:rsidRPr="00AD377C">
        <w:rPr>
          <w:rFonts w:ascii="Arial" w:hAnsi="Arial" w:cs="Arial"/>
          <w:color w:val="000000"/>
          <w:sz w:val="20"/>
          <w:szCs w:val="20"/>
        </w:rPr>
        <w:br/>
      </w:r>
    </w:p>
    <w:p w14:paraId="79C94683" w14:textId="77777777" w:rsidR="00EE2576" w:rsidRPr="00AD377C" w:rsidRDefault="00EE2576">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Had there been any boycott requests within the audit period?   If yes:</w:t>
      </w:r>
    </w:p>
    <w:p w14:paraId="12079914" w14:textId="77777777" w:rsidR="00EE2576" w:rsidRPr="00AD377C" w:rsidRDefault="00EE2576">
      <w:pPr>
        <w:pStyle w:val="ListParagraph"/>
        <w:keepLines/>
        <w:numPr>
          <w:ilvl w:val="1"/>
          <w:numId w:val="2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the requests reported to management, Legal, and the responsible country or location ERE/ERC?</w:t>
      </w:r>
    </w:p>
    <w:p w14:paraId="10A888B9" w14:textId="77777777" w:rsidR="00EE2576" w:rsidRPr="00AD377C" w:rsidRDefault="00EE2576">
      <w:pPr>
        <w:pStyle w:val="ListParagraph"/>
        <w:keepLines/>
        <w:numPr>
          <w:ilvl w:val="1"/>
          <w:numId w:val="2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the reports made promptly?</w:t>
      </w:r>
    </w:p>
    <w:p w14:paraId="502BC423" w14:textId="2259E234" w:rsidR="00EE2576" w:rsidRPr="00AD377C" w:rsidRDefault="00EE2576">
      <w:pPr>
        <w:pStyle w:val="ListParagraph"/>
        <w:keepLines/>
        <w:numPr>
          <w:ilvl w:val="1"/>
          <w:numId w:val="2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reports provide all the required data elements described in USERP Section 5, Part 2.6?</w:t>
      </w:r>
    </w:p>
    <w:p w14:paraId="6D47B06A" w14:textId="4B5B6559" w:rsidR="00EE2576" w:rsidRPr="00AD377C" w:rsidRDefault="00EE2576" w:rsidP="00EE2576">
      <w:pPr>
        <w:keepLines/>
        <w:tabs>
          <w:tab w:val="left" w:pos="4680"/>
        </w:tabs>
        <w:autoSpaceDE w:val="0"/>
        <w:autoSpaceDN w:val="0"/>
        <w:adjustRightInd w:val="0"/>
        <w:rPr>
          <w:rFonts w:ascii="Arial" w:hAnsi="Arial" w:cs="Arial"/>
          <w:color w:val="000000"/>
          <w:sz w:val="20"/>
          <w:szCs w:val="20"/>
        </w:rPr>
      </w:pPr>
    </w:p>
    <w:p w14:paraId="6F19FF11" w14:textId="77777777" w:rsidR="0062067D" w:rsidRPr="00AD377C" w:rsidRDefault="0062067D">
      <w:pPr>
        <w:rPr>
          <w:rFonts w:ascii="Arial" w:hAnsi="Arial" w:cs="Arial"/>
          <w:color w:val="000000"/>
          <w:sz w:val="20"/>
          <w:szCs w:val="20"/>
        </w:rPr>
      </w:pPr>
      <w:r w:rsidRPr="00AD377C">
        <w:rPr>
          <w:rFonts w:ascii="Arial" w:hAnsi="Arial" w:cs="Arial"/>
          <w:color w:val="000000"/>
          <w:sz w:val="20"/>
          <w:szCs w:val="20"/>
        </w:rPr>
        <w:br w:type="page"/>
      </w:r>
    </w:p>
    <w:p w14:paraId="2980467B" w14:textId="6F8226DE" w:rsidR="0062067D" w:rsidRPr="00AD377C" w:rsidRDefault="0062067D" w:rsidP="0062067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EXTERNAL SALES OF USED EQUIPMENT</w:t>
      </w:r>
    </w:p>
    <w:p w14:paraId="391C9AA7" w14:textId="77777777" w:rsidR="0062067D" w:rsidRPr="00AD377C" w:rsidRDefault="0062067D" w:rsidP="0062067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6</w:t>
      </w:r>
      <w:proofErr w:type="gramEnd"/>
      <w:r w:rsidRPr="00AD377C">
        <w:rPr>
          <w:rFonts w:ascii="Arial" w:hAnsi="Arial" w:cs="Arial"/>
          <w:color w:val="000000"/>
          <w:sz w:val="20"/>
          <w:szCs w:val="20"/>
        </w:rPr>
        <w:t>. Export Compliance</w:t>
      </w:r>
    </w:p>
    <w:p w14:paraId="0C4BE9CB" w14:textId="50FD8421" w:rsidR="00EE2576" w:rsidRPr="00AD377C" w:rsidRDefault="0062067D" w:rsidP="00385ABA">
      <w:pPr>
        <w:pStyle w:val="Heading3"/>
      </w:pPr>
      <w:bookmarkStart w:id="32" w:name="_Toc185322516"/>
      <w:r w:rsidRPr="00AD377C">
        <w:t>Primary Test</w:t>
      </w:r>
      <w:proofErr w:type="gramStart"/>
      <w:r w:rsidRPr="00AD377C">
        <w:t>:  Records</w:t>
      </w:r>
      <w:proofErr w:type="gramEnd"/>
      <w:r w:rsidRPr="00AD377C">
        <w:t xml:space="preserve"> Retention (EC007.P)</w:t>
      </w:r>
      <w:bookmarkEnd w:id="32"/>
    </w:p>
    <w:p w14:paraId="28C2D153" w14:textId="54E51486" w:rsidR="0062067D" w:rsidRPr="00AD377C" w:rsidRDefault="0062067D" w:rsidP="0062067D">
      <w:pPr>
        <w:keepLines/>
        <w:tabs>
          <w:tab w:val="left" w:pos="4680"/>
        </w:tabs>
        <w:autoSpaceDE w:val="0"/>
        <w:autoSpaceDN w:val="0"/>
        <w:adjustRightInd w:val="0"/>
        <w:rPr>
          <w:rFonts w:ascii="Arial" w:hAnsi="Arial" w:cs="Arial"/>
          <w:color w:val="000000"/>
          <w:sz w:val="20"/>
          <w:szCs w:val="20"/>
        </w:rPr>
      </w:pPr>
    </w:p>
    <w:p w14:paraId="602F10ED" w14:textId="77777777" w:rsidR="0062067D" w:rsidRPr="00AD377C" w:rsidRDefault="0062067D" w:rsidP="0062067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8A94BD6" w14:textId="3F341FB6" w:rsidR="0062067D" w:rsidRPr="00AD377C" w:rsidRDefault="0062067D" w:rsidP="0062067D">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ensure records documenting compliance with the IBM export regulation compliance requirements produced by GARS are being retained in accordance with the requirements of USERP Section 2, Part 2.6.1.  IBM's Worldwide Records Management Plan (WRM) also describes records retention periods which confirm with applicable regulations.  Operating unit record retention requirements for all </w:t>
      </w:r>
      <w:proofErr w:type="gramStart"/>
      <w:r w:rsidRPr="00AD377C">
        <w:rPr>
          <w:rFonts w:ascii="Arial" w:hAnsi="Arial" w:cs="Arial"/>
          <w:color w:val="000000"/>
          <w:sz w:val="20"/>
          <w:szCs w:val="20"/>
        </w:rPr>
        <w:t>export related</w:t>
      </w:r>
      <w:proofErr w:type="gramEnd"/>
      <w:r w:rsidRPr="00AD377C">
        <w:rPr>
          <w:rFonts w:ascii="Arial" w:hAnsi="Arial" w:cs="Arial"/>
          <w:color w:val="000000"/>
          <w:sz w:val="20"/>
          <w:szCs w:val="20"/>
        </w:rPr>
        <w:t xml:space="preserve"> records, including any boycott records, </w:t>
      </w:r>
      <w:proofErr w:type="gramStart"/>
      <w:r w:rsidRPr="00AD377C">
        <w:rPr>
          <w:rFonts w:ascii="Arial" w:hAnsi="Arial" w:cs="Arial"/>
          <w:color w:val="000000"/>
          <w:sz w:val="20"/>
          <w:szCs w:val="20"/>
        </w:rPr>
        <w:t>is</w:t>
      </w:r>
      <w:proofErr w:type="gramEnd"/>
      <w:r w:rsidRPr="00AD377C">
        <w:rPr>
          <w:rFonts w:ascii="Arial" w:hAnsi="Arial" w:cs="Arial"/>
          <w:color w:val="000000"/>
          <w:sz w:val="20"/>
          <w:szCs w:val="20"/>
        </w:rPr>
        <w:t xml:space="preserve"> </w:t>
      </w:r>
      <w:r w:rsidR="00A04889" w:rsidRPr="00AD377C">
        <w:rPr>
          <w:rFonts w:ascii="Arial" w:hAnsi="Arial" w:cs="Arial"/>
          <w:color w:val="000000"/>
          <w:sz w:val="20"/>
          <w:szCs w:val="20"/>
        </w:rPr>
        <w:t>five</w:t>
      </w:r>
      <w:r w:rsidRPr="00AD377C">
        <w:rPr>
          <w:rFonts w:ascii="Arial" w:hAnsi="Arial" w:cs="Arial"/>
          <w:color w:val="000000"/>
          <w:sz w:val="20"/>
          <w:szCs w:val="20"/>
        </w:rPr>
        <w:t xml:space="preserve"> years.</w:t>
      </w:r>
    </w:p>
    <w:p w14:paraId="61CF0E42" w14:textId="77777777" w:rsidR="0062067D" w:rsidRPr="00AD377C" w:rsidRDefault="0062067D" w:rsidP="0062067D">
      <w:pPr>
        <w:autoSpaceDE w:val="0"/>
        <w:autoSpaceDN w:val="0"/>
        <w:adjustRightInd w:val="0"/>
        <w:rPr>
          <w:rFonts w:ascii="Arial" w:hAnsi="Arial" w:cs="Arial"/>
          <w:color w:val="000000"/>
          <w:sz w:val="20"/>
          <w:szCs w:val="20"/>
        </w:rPr>
      </w:pPr>
    </w:p>
    <w:p w14:paraId="5F62D8AF" w14:textId="77777777" w:rsidR="0062067D" w:rsidRPr="00AD377C" w:rsidRDefault="0062067D" w:rsidP="0062067D">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1D97CC4" w14:textId="04C267BD" w:rsidR="0062067D" w:rsidRPr="00AD377C" w:rsidRDefault="0062067D" w:rsidP="0062067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Record retention requirements need to reflect the record categories, as described in USERP Section 2, Part 2.6.1 and the WRM Plan, and the </w:t>
      </w:r>
      <w:r w:rsidR="00A04889" w:rsidRPr="00AD377C">
        <w:rPr>
          <w:rFonts w:ascii="Arial" w:hAnsi="Arial" w:cs="Arial"/>
          <w:color w:val="000000"/>
          <w:sz w:val="20"/>
          <w:szCs w:val="20"/>
        </w:rPr>
        <w:t>five-year</w:t>
      </w:r>
      <w:r w:rsidRPr="00AD377C">
        <w:rPr>
          <w:rFonts w:ascii="Arial" w:hAnsi="Arial" w:cs="Arial"/>
          <w:color w:val="000000"/>
          <w:sz w:val="20"/>
          <w:szCs w:val="20"/>
        </w:rPr>
        <w:t xml:space="preserve"> retention period.</w:t>
      </w:r>
      <w:r w:rsidRPr="00AD377C">
        <w:rPr>
          <w:rFonts w:ascii="Arial" w:hAnsi="Arial" w:cs="Arial"/>
          <w:color w:val="000000"/>
          <w:sz w:val="20"/>
          <w:szCs w:val="20"/>
        </w:rPr>
        <w:br/>
      </w:r>
      <w:r w:rsidRPr="00AD377C">
        <w:rPr>
          <w:rFonts w:ascii="Arial" w:hAnsi="Arial" w:cs="Arial"/>
          <w:color w:val="000000"/>
          <w:sz w:val="20"/>
          <w:szCs w:val="20"/>
        </w:rPr>
        <w:br/>
        <w:t xml:space="preserve">Records subject to this requirement may be retained in any reasonable manner, hardcopy, or softcopy, </w:t>
      </w:r>
      <w:proofErr w:type="gramStart"/>
      <w:r w:rsidRPr="00AD377C">
        <w:rPr>
          <w:rFonts w:ascii="Arial" w:hAnsi="Arial" w:cs="Arial"/>
          <w:color w:val="000000"/>
          <w:sz w:val="20"/>
          <w:szCs w:val="20"/>
        </w:rPr>
        <w:t>as long as</w:t>
      </w:r>
      <w:proofErr w:type="gramEnd"/>
      <w:r w:rsidRPr="00AD377C">
        <w:rPr>
          <w:rFonts w:ascii="Arial" w:hAnsi="Arial" w:cs="Arial"/>
          <w:color w:val="000000"/>
          <w:sz w:val="20"/>
          <w:szCs w:val="20"/>
        </w:rPr>
        <w:t xml:space="preserve"> the retention method and storage location meets </w:t>
      </w:r>
      <w:proofErr w:type="gramStart"/>
      <w:r w:rsidRPr="00AD377C">
        <w:rPr>
          <w:rFonts w:ascii="Arial" w:hAnsi="Arial" w:cs="Arial"/>
          <w:color w:val="000000"/>
          <w:sz w:val="20"/>
          <w:szCs w:val="20"/>
        </w:rPr>
        <w:t>all of</w:t>
      </w:r>
      <w:proofErr w:type="gramEnd"/>
      <w:r w:rsidRPr="00AD377C">
        <w:rPr>
          <w:rFonts w:ascii="Arial" w:hAnsi="Arial" w:cs="Arial"/>
          <w:color w:val="000000"/>
          <w:sz w:val="20"/>
          <w:szCs w:val="20"/>
        </w:rPr>
        <w:t xml:space="preserve"> the following criteria:</w:t>
      </w:r>
    </w:p>
    <w:p w14:paraId="31125FAE" w14:textId="28ED5B85" w:rsidR="00A04889" w:rsidRPr="00AD377C" w:rsidRDefault="00A04889" w:rsidP="0062067D">
      <w:pPr>
        <w:keepLines/>
        <w:tabs>
          <w:tab w:val="left" w:pos="4680"/>
        </w:tabs>
        <w:autoSpaceDE w:val="0"/>
        <w:autoSpaceDN w:val="0"/>
        <w:adjustRightInd w:val="0"/>
        <w:rPr>
          <w:rFonts w:ascii="Arial" w:hAnsi="Arial" w:cs="Arial"/>
          <w:color w:val="000000"/>
          <w:sz w:val="20"/>
          <w:szCs w:val="20"/>
        </w:rPr>
      </w:pPr>
    </w:p>
    <w:p w14:paraId="01F35BDD" w14:textId="77777777" w:rsidR="00A04889" w:rsidRPr="00AD377C" w:rsidRDefault="0062067D">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Active locally retained records are to be stored in a location that is easily and readily accessible in the event of audit, review, investigation, or </w:t>
      </w:r>
      <w:proofErr w:type="gramStart"/>
      <w:r w:rsidRPr="00AD377C">
        <w:rPr>
          <w:rFonts w:ascii="Arial" w:hAnsi="Arial" w:cs="Arial"/>
          <w:color w:val="000000"/>
          <w:sz w:val="20"/>
          <w:szCs w:val="20"/>
        </w:rPr>
        <w:t>other</w:t>
      </w:r>
      <w:proofErr w:type="gramEnd"/>
      <w:r w:rsidRPr="00AD377C">
        <w:rPr>
          <w:rFonts w:ascii="Arial" w:hAnsi="Arial" w:cs="Arial"/>
          <w:color w:val="000000"/>
          <w:sz w:val="20"/>
          <w:szCs w:val="20"/>
        </w:rPr>
        <w:t xml:space="preserve"> valid </w:t>
      </w:r>
      <w:proofErr w:type="gramStart"/>
      <w:r w:rsidRPr="00AD377C">
        <w:rPr>
          <w:rFonts w:ascii="Arial" w:hAnsi="Arial" w:cs="Arial"/>
          <w:color w:val="000000"/>
          <w:sz w:val="20"/>
          <w:szCs w:val="20"/>
        </w:rPr>
        <w:t>request</w:t>
      </w:r>
      <w:proofErr w:type="gramEnd"/>
      <w:r w:rsidRPr="00AD377C">
        <w:rPr>
          <w:rFonts w:ascii="Arial" w:hAnsi="Arial" w:cs="Arial"/>
          <w:color w:val="000000"/>
          <w:sz w:val="20"/>
          <w:szCs w:val="20"/>
        </w:rPr>
        <w:t>. An individual employee’s workstation hard drive is not sufficient for this purpose.</w:t>
      </w:r>
      <w:r w:rsidR="00A04889" w:rsidRPr="00AD377C">
        <w:rPr>
          <w:rFonts w:ascii="Arial" w:hAnsi="Arial" w:cs="Arial"/>
          <w:color w:val="000000"/>
          <w:sz w:val="20"/>
          <w:szCs w:val="20"/>
        </w:rPr>
        <w:br/>
      </w:r>
    </w:p>
    <w:p w14:paraId="26D7ECD4" w14:textId="77777777" w:rsidR="00A04889" w:rsidRPr="00AD377C" w:rsidRDefault="0062067D">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Inactive records must be stored in archive locations or repositories that are known to the operating unit such that they can be produced in a timely manner in the event of audit, review, investigation, or </w:t>
      </w:r>
      <w:proofErr w:type="gramStart"/>
      <w:r w:rsidRPr="00AD377C">
        <w:rPr>
          <w:rFonts w:ascii="Arial" w:hAnsi="Arial" w:cs="Arial"/>
          <w:color w:val="000000"/>
          <w:sz w:val="20"/>
          <w:szCs w:val="20"/>
        </w:rPr>
        <w:t>other</w:t>
      </w:r>
      <w:proofErr w:type="gramEnd"/>
      <w:r w:rsidRPr="00AD377C">
        <w:rPr>
          <w:rFonts w:ascii="Arial" w:hAnsi="Arial" w:cs="Arial"/>
          <w:color w:val="000000"/>
          <w:sz w:val="20"/>
          <w:szCs w:val="20"/>
        </w:rPr>
        <w:t xml:space="preserve"> valid request.</w:t>
      </w:r>
      <w:r w:rsidR="00A04889" w:rsidRPr="00AD377C">
        <w:rPr>
          <w:rFonts w:ascii="Arial" w:hAnsi="Arial" w:cs="Arial"/>
          <w:color w:val="000000"/>
          <w:sz w:val="20"/>
          <w:szCs w:val="20"/>
        </w:rPr>
        <w:br/>
      </w:r>
    </w:p>
    <w:p w14:paraId="4045D529" w14:textId="77777777" w:rsidR="00A04889" w:rsidRPr="00AD377C" w:rsidRDefault="0062067D">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Operating units need to ensure that authorized access to all active and inactive records is available to enough appropriately designated local persons, not just to the operating unit ERE and ERC, so that records can be retrieved in the event of the absence or the </w:t>
      </w:r>
      <w:proofErr w:type="gramStart"/>
      <w:r w:rsidRPr="00AD377C">
        <w:rPr>
          <w:rFonts w:ascii="Arial" w:hAnsi="Arial" w:cs="Arial"/>
          <w:color w:val="000000"/>
          <w:sz w:val="20"/>
          <w:szCs w:val="20"/>
        </w:rPr>
        <w:t>incapacity</w:t>
      </w:r>
      <w:proofErr w:type="gramEnd"/>
      <w:r w:rsidRPr="00AD377C">
        <w:rPr>
          <w:rFonts w:ascii="Arial" w:hAnsi="Arial" w:cs="Arial"/>
          <w:color w:val="000000"/>
          <w:sz w:val="20"/>
          <w:szCs w:val="20"/>
        </w:rPr>
        <w:t xml:space="preserve"> of the operating unit’s ERE or ERC.</w:t>
      </w:r>
      <w:r w:rsidR="00A04889" w:rsidRPr="00AD377C">
        <w:rPr>
          <w:rFonts w:ascii="Arial" w:hAnsi="Arial" w:cs="Arial"/>
          <w:color w:val="000000"/>
          <w:sz w:val="20"/>
          <w:szCs w:val="20"/>
        </w:rPr>
        <w:br/>
      </w:r>
    </w:p>
    <w:p w14:paraId="2418D44D" w14:textId="77777777" w:rsidR="00DD1FA1" w:rsidRPr="00AD377C" w:rsidRDefault="0062067D">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All records subject to this </w:t>
      </w:r>
      <w:r w:rsidR="00DD1FA1" w:rsidRPr="00AD377C">
        <w:rPr>
          <w:rFonts w:ascii="Arial" w:hAnsi="Arial" w:cs="Arial"/>
          <w:color w:val="000000"/>
          <w:sz w:val="20"/>
          <w:szCs w:val="20"/>
        </w:rPr>
        <w:t>requirement are</w:t>
      </w:r>
      <w:r w:rsidRPr="00AD377C">
        <w:rPr>
          <w:rFonts w:ascii="Arial" w:hAnsi="Arial" w:cs="Arial"/>
          <w:color w:val="000000"/>
          <w:sz w:val="20"/>
          <w:szCs w:val="20"/>
        </w:rPr>
        <w:t xml:space="preserve"> kept for the mandated retention period.</w:t>
      </w:r>
    </w:p>
    <w:p w14:paraId="73513B6F" w14:textId="035F7683" w:rsidR="0062067D" w:rsidRPr="00AD377C" w:rsidRDefault="0062067D" w:rsidP="00DD1FA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br/>
        <w:t>These requirements apply to all records subject to this section and are independent of the duration of the IBM employment or related assignment tenure of the IBM originators of those records,</w:t>
      </w:r>
    </w:p>
    <w:p w14:paraId="00522F8C" w14:textId="57ADD7CA" w:rsidR="00DD1FA1" w:rsidRPr="00AD377C" w:rsidRDefault="00DD1FA1">
      <w:pPr>
        <w:rPr>
          <w:rFonts w:ascii="Arial" w:hAnsi="Arial" w:cs="Arial"/>
          <w:color w:val="000000"/>
          <w:sz w:val="20"/>
          <w:szCs w:val="20"/>
        </w:rPr>
      </w:pPr>
      <w:r w:rsidRPr="00AD377C">
        <w:rPr>
          <w:rFonts w:ascii="Arial" w:hAnsi="Arial" w:cs="Arial"/>
          <w:color w:val="000000"/>
          <w:sz w:val="20"/>
          <w:szCs w:val="20"/>
        </w:rPr>
        <w:br w:type="page"/>
      </w:r>
    </w:p>
    <w:p w14:paraId="433C337A" w14:textId="25058706" w:rsidR="00DD1FA1" w:rsidRPr="00AD377C" w:rsidRDefault="00DD1FA1" w:rsidP="00B90317">
      <w:pPr>
        <w:pStyle w:val="Heading1"/>
      </w:pPr>
      <w:bookmarkStart w:id="33" w:name="_Toc185322517"/>
      <w:r w:rsidRPr="00AD377C">
        <w:lastRenderedPageBreak/>
        <w:t>CONTROL ASSESSMENT QUESTIONS – RETURNED INVENTORY MANAGEMENT</w:t>
      </w:r>
      <w:bookmarkEnd w:id="33"/>
    </w:p>
    <w:p w14:paraId="6019B0CB" w14:textId="0E6F1ABB" w:rsidR="00DD1FA1" w:rsidRPr="00AD377C" w:rsidRDefault="00DD1FA1" w:rsidP="00B90317">
      <w:pPr>
        <w:pStyle w:val="Heading2"/>
      </w:pPr>
      <w:bookmarkStart w:id="34" w:name="_Toc185322518"/>
      <w:r w:rsidRPr="00AD377C">
        <w:t>Key Control Question</w:t>
      </w:r>
      <w:proofErr w:type="gramStart"/>
      <w:r w:rsidRPr="00AD377C">
        <w:t>:  1</w:t>
      </w:r>
      <w:proofErr w:type="gramEnd"/>
      <w:r w:rsidRPr="00AD377C">
        <w:t>. Equipment and Parts Returns</w:t>
      </w:r>
      <w:bookmarkEnd w:id="34"/>
    </w:p>
    <w:p w14:paraId="576124D1" w14:textId="44CE3832" w:rsidR="00DD1FA1" w:rsidRPr="00AD377C" w:rsidRDefault="00DD1FA1" w:rsidP="00DD1FA1">
      <w:pPr>
        <w:keepLines/>
        <w:tabs>
          <w:tab w:val="left" w:pos="4680"/>
        </w:tabs>
        <w:autoSpaceDE w:val="0"/>
        <w:autoSpaceDN w:val="0"/>
        <w:adjustRightInd w:val="0"/>
        <w:rPr>
          <w:rFonts w:ascii="Arial" w:hAnsi="Arial" w:cs="Arial"/>
          <w:color w:val="000000"/>
          <w:sz w:val="20"/>
          <w:szCs w:val="20"/>
        </w:rPr>
      </w:pPr>
    </w:p>
    <w:p w14:paraId="4B642B5D" w14:textId="77777777" w:rsidR="00DD1FA1" w:rsidRPr="00AD377C" w:rsidRDefault="00DD1FA1" w:rsidP="00DD1FA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5CE0609B" w14:textId="77777777" w:rsidR="00DD1FA1" w:rsidRPr="00AD377C" w:rsidRDefault="00DD1FA1" w:rsidP="00DD1FA1">
      <w:pPr>
        <w:autoSpaceDE w:val="0"/>
        <w:autoSpaceDN w:val="0"/>
        <w:adjustRightInd w:val="0"/>
        <w:rPr>
          <w:rFonts w:ascii="Arial" w:hAnsi="Arial" w:cs="Arial"/>
          <w:color w:val="000000"/>
          <w:sz w:val="20"/>
          <w:szCs w:val="20"/>
        </w:rPr>
      </w:pPr>
      <w:r w:rsidRPr="00AD377C">
        <w:rPr>
          <w:rFonts w:ascii="Arial" w:hAnsi="Arial" w:cs="Arial"/>
          <w:color w:val="000000"/>
          <w:sz w:val="20"/>
          <w:szCs w:val="20"/>
        </w:rPr>
        <w:t>Was all returned equipment fully configured when returned, including features, parts and upgrades, and accurately updated in the applicable applications?</w:t>
      </w:r>
    </w:p>
    <w:p w14:paraId="26E701A3" w14:textId="77777777" w:rsidR="00DD1FA1" w:rsidRPr="00AD377C" w:rsidRDefault="00DD1FA1" w:rsidP="00DD1FA1">
      <w:pPr>
        <w:autoSpaceDE w:val="0"/>
        <w:autoSpaceDN w:val="0"/>
        <w:adjustRightInd w:val="0"/>
        <w:rPr>
          <w:rFonts w:ascii="Arial" w:hAnsi="Arial" w:cs="Arial"/>
          <w:color w:val="000000"/>
          <w:sz w:val="20"/>
          <w:szCs w:val="20"/>
        </w:rPr>
      </w:pPr>
    </w:p>
    <w:p w14:paraId="07369034" w14:textId="77777777" w:rsidR="00DD1FA1" w:rsidRPr="00AD377C" w:rsidRDefault="00DD1FA1" w:rsidP="00DD1FA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5346C107" w14:textId="77777777" w:rsidR="00DD1FA1" w:rsidRPr="00AD377C" w:rsidRDefault="00DD1FA1" w:rsidP="00DD1FA1">
      <w:pPr>
        <w:autoSpaceDE w:val="0"/>
        <w:autoSpaceDN w:val="0"/>
        <w:adjustRightInd w:val="0"/>
        <w:rPr>
          <w:rFonts w:ascii="Arial" w:hAnsi="Arial" w:cs="Arial"/>
          <w:color w:val="000000"/>
          <w:sz w:val="20"/>
          <w:szCs w:val="20"/>
        </w:rPr>
      </w:pPr>
      <w:r w:rsidRPr="00AD377C">
        <w:rPr>
          <w:rFonts w:ascii="Arial" w:hAnsi="Arial" w:cs="Arial"/>
          <w:color w:val="000000"/>
          <w:sz w:val="20"/>
          <w:szCs w:val="20"/>
        </w:rPr>
        <w:t>Financial loss and misuse of proprietary information could result from (</w:t>
      </w:r>
      <w:proofErr w:type="spellStart"/>
      <w:r w:rsidRPr="00AD377C">
        <w:rPr>
          <w:rFonts w:ascii="Arial" w:hAnsi="Arial" w:cs="Arial"/>
          <w:color w:val="000000"/>
          <w:sz w:val="20"/>
          <w:szCs w:val="20"/>
        </w:rPr>
        <w:t>i</w:t>
      </w:r>
      <w:proofErr w:type="spellEnd"/>
      <w:r w:rsidRPr="00AD377C">
        <w:rPr>
          <w:rFonts w:ascii="Arial" w:hAnsi="Arial" w:cs="Arial"/>
          <w:color w:val="000000"/>
          <w:sz w:val="20"/>
          <w:szCs w:val="20"/>
        </w:rPr>
        <w:t xml:space="preserve">) equipment returned without </w:t>
      </w:r>
      <w:proofErr w:type="gramStart"/>
      <w:r w:rsidRPr="00AD377C">
        <w:rPr>
          <w:rFonts w:ascii="Arial" w:hAnsi="Arial" w:cs="Arial"/>
          <w:color w:val="000000"/>
          <w:sz w:val="20"/>
          <w:szCs w:val="20"/>
        </w:rPr>
        <w:t>all of</w:t>
      </w:r>
      <w:proofErr w:type="gramEnd"/>
      <w:r w:rsidRPr="00AD377C">
        <w:rPr>
          <w:rFonts w:ascii="Arial" w:hAnsi="Arial" w:cs="Arial"/>
          <w:color w:val="000000"/>
          <w:sz w:val="20"/>
          <w:szCs w:val="20"/>
        </w:rPr>
        <w:t xml:space="preserve"> the features, parts and updates; (ii) incomplete verification of returned equipment; and (iii) inaccurate update of the returned equipment in the applicable applications.</w:t>
      </w:r>
    </w:p>
    <w:p w14:paraId="5C6814D7" w14:textId="77777777" w:rsidR="00DD1FA1" w:rsidRPr="00AD377C" w:rsidRDefault="00DD1FA1" w:rsidP="00DD1FA1">
      <w:pPr>
        <w:autoSpaceDE w:val="0"/>
        <w:autoSpaceDN w:val="0"/>
        <w:adjustRightInd w:val="0"/>
        <w:rPr>
          <w:rFonts w:ascii="Arial" w:hAnsi="Arial" w:cs="Arial"/>
          <w:color w:val="000000"/>
          <w:sz w:val="20"/>
          <w:szCs w:val="20"/>
        </w:rPr>
      </w:pPr>
    </w:p>
    <w:p w14:paraId="364EC0F0" w14:textId="63250FE8" w:rsidR="00DD1FA1" w:rsidRPr="00AD377C" w:rsidRDefault="00DD1FA1" w:rsidP="00DD1FA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Note: For leased equipment, Client Financing is responsible </w:t>
      </w:r>
      <w:proofErr w:type="gramStart"/>
      <w:r w:rsidRPr="00AD377C">
        <w:rPr>
          <w:rFonts w:ascii="Arial" w:hAnsi="Arial" w:cs="Arial"/>
          <w:color w:val="000000"/>
          <w:sz w:val="20"/>
          <w:szCs w:val="20"/>
        </w:rPr>
        <w:t>to get</w:t>
      </w:r>
      <w:proofErr w:type="gramEnd"/>
      <w:r w:rsidRPr="00AD377C">
        <w:rPr>
          <w:rFonts w:ascii="Arial" w:hAnsi="Arial" w:cs="Arial"/>
          <w:color w:val="000000"/>
          <w:sz w:val="20"/>
          <w:szCs w:val="20"/>
        </w:rPr>
        <w:t xml:space="preserve"> the equipment returned to IBM at the end of the lease. The RIM process </w:t>
      </w:r>
      <w:proofErr w:type="gramStart"/>
      <w:r w:rsidRPr="00AD377C">
        <w:rPr>
          <w:rFonts w:ascii="Arial" w:hAnsi="Arial" w:cs="Arial"/>
          <w:color w:val="000000"/>
          <w:sz w:val="20"/>
          <w:szCs w:val="20"/>
        </w:rPr>
        <w:t>commences on</w:t>
      </w:r>
      <w:proofErr w:type="gramEnd"/>
      <w:r w:rsidRPr="00AD377C">
        <w:rPr>
          <w:rFonts w:ascii="Arial" w:hAnsi="Arial" w:cs="Arial"/>
          <w:color w:val="000000"/>
          <w:sz w:val="20"/>
          <w:szCs w:val="20"/>
        </w:rPr>
        <w:t xml:space="preserve"> delivery of </w:t>
      </w:r>
      <w:proofErr w:type="gramStart"/>
      <w:r w:rsidRPr="00AD377C">
        <w:rPr>
          <w:rFonts w:ascii="Arial" w:hAnsi="Arial" w:cs="Arial"/>
          <w:color w:val="000000"/>
          <w:sz w:val="20"/>
          <w:szCs w:val="20"/>
        </w:rPr>
        <w:t>the equipment</w:t>
      </w:r>
      <w:proofErr w:type="gramEnd"/>
      <w:r w:rsidRPr="00AD377C">
        <w:rPr>
          <w:rFonts w:ascii="Arial" w:hAnsi="Arial" w:cs="Arial"/>
          <w:color w:val="000000"/>
          <w:sz w:val="20"/>
          <w:szCs w:val="20"/>
        </w:rPr>
        <w:t xml:space="preserve"> and parts to the IBM warehouse. Please note that with the </w:t>
      </w:r>
      <w:proofErr w:type="gramStart"/>
      <w:r w:rsidRPr="00AD377C">
        <w:rPr>
          <w:rFonts w:ascii="Arial" w:hAnsi="Arial" w:cs="Arial"/>
          <w:color w:val="000000"/>
          <w:sz w:val="20"/>
          <w:szCs w:val="20"/>
        </w:rPr>
        <w:t>setup</w:t>
      </w:r>
      <w:proofErr w:type="gramEnd"/>
      <w:r w:rsidRPr="00AD377C">
        <w:rPr>
          <w:rFonts w:ascii="Arial" w:hAnsi="Arial" w:cs="Arial"/>
          <w:color w:val="000000"/>
          <w:sz w:val="20"/>
          <w:szCs w:val="20"/>
        </w:rPr>
        <w:t xml:space="preserve"> of IBM Credit as a separate entity, the ownership of the returned equipment must be transferred from IBM Credit (Client Financing) to IBM (GARS) for </w:t>
      </w:r>
      <w:proofErr w:type="gramStart"/>
      <w:r w:rsidRPr="00AD377C">
        <w:rPr>
          <w:rFonts w:ascii="Arial" w:hAnsi="Arial" w:cs="Arial"/>
          <w:color w:val="000000"/>
          <w:sz w:val="20"/>
          <w:szCs w:val="20"/>
        </w:rPr>
        <w:t>RIM</w:t>
      </w:r>
      <w:proofErr w:type="gramEnd"/>
      <w:r w:rsidRPr="00AD377C">
        <w:rPr>
          <w:rFonts w:ascii="Arial" w:hAnsi="Arial" w:cs="Arial"/>
          <w:color w:val="000000"/>
          <w:sz w:val="20"/>
          <w:szCs w:val="20"/>
        </w:rPr>
        <w:t xml:space="preserve"> process to be initiated.</w:t>
      </w:r>
    </w:p>
    <w:p w14:paraId="1FE01492" w14:textId="7281DDFB" w:rsidR="00EA1739" w:rsidRPr="00AD377C" w:rsidRDefault="00EA1739" w:rsidP="00DD1FA1">
      <w:pPr>
        <w:keepLines/>
        <w:tabs>
          <w:tab w:val="left" w:pos="4680"/>
        </w:tabs>
        <w:autoSpaceDE w:val="0"/>
        <w:autoSpaceDN w:val="0"/>
        <w:adjustRightInd w:val="0"/>
        <w:rPr>
          <w:rFonts w:ascii="Arial" w:hAnsi="Arial" w:cs="Arial"/>
          <w:color w:val="000000"/>
          <w:sz w:val="20"/>
          <w:szCs w:val="20"/>
        </w:rPr>
      </w:pPr>
    </w:p>
    <w:p w14:paraId="7165663A" w14:textId="77777777" w:rsidR="00EA1739" w:rsidRPr="00AD377C" w:rsidRDefault="00EA1739">
      <w:pPr>
        <w:rPr>
          <w:rFonts w:ascii="Arial" w:hAnsi="Arial" w:cs="Arial"/>
          <w:color w:val="000000"/>
          <w:sz w:val="20"/>
          <w:szCs w:val="20"/>
        </w:rPr>
      </w:pPr>
      <w:r w:rsidRPr="00AD377C">
        <w:rPr>
          <w:rFonts w:ascii="Arial" w:hAnsi="Arial" w:cs="Arial"/>
          <w:color w:val="000000"/>
          <w:sz w:val="20"/>
          <w:szCs w:val="20"/>
        </w:rPr>
        <w:br w:type="page"/>
      </w:r>
    </w:p>
    <w:p w14:paraId="2B31329C" w14:textId="3402FB09"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196F54EE" w14:textId="77777777"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w:t>
      </w:r>
      <w:proofErr w:type="gramEnd"/>
      <w:r w:rsidRPr="00AD377C">
        <w:rPr>
          <w:rFonts w:ascii="Arial" w:hAnsi="Arial" w:cs="Arial"/>
          <w:color w:val="000000"/>
          <w:sz w:val="20"/>
          <w:szCs w:val="20"/>
        </w:rPr>
        <w:t>. Equipment and Parts Returns</w:t>
      </w:r>
    </w:p>
    <w:p w14:paraId="7B2DE82E" w14:textId="5A0FB6BB" w:rsidR="00EA1739" w:rsidRPr="00AD377C" w:rsidRDefault="00EA1739" w:rsidP="00B90317">
      <w:pPr>
        <w:pStyle w:val="Heading3"/>
      </w:pPr>
      <w:bookmarkStart w:id="35" w:name="_Toc185322519"/>
      <w:r w:rsidRPr="00AD377C">
        <w:t>Primary Test</w:t>
      </w:r>
      <w:proofErr w:type="gramStart"/>
      <w:r w:rsidRPr="00AD377C">
        <w:t>:  Asset</w:t>
      </w:r>
      <w:proofErr w:type="gramEnd"/>
      <w:r w:rsidRPr="00AD377C">
        <w:t xml:space="preserve"> Verification (RT001.P)</w:t>
      </w:r>
      <w:bookmarkEnd w:id="35"/>
    </w:p>
    <w:p w14:paraId="27E200EC" w14:textId="244A212C" w:rsidR="00EA1739" w:rsidRPr="00AD377C" w:rsidRDefault="00EA1739" w:rsidP="00DD1FA1">
      <w:pPr>
        <w:keepLines/>
        <w:tabs>
          <w:tab w:val="left" w:pos="4680"/>
        </w:tabs>
        <w:autoSpaceDE w:val="0"/>
        <w:autoSpaceDN w:val="0"/>
        <w:adjustRightInd w:val="0"/>
        <w:rPr>
          <w:rFonts w:ascii="Arial" w:hAnsi="Arial" w:cs="Arial"/>
          <w:color w:val="000000"/>
          <w:sz w:val="20"/>
          <w:szCs w:val="20"/>
        </w:rPr>
      </w:pPr>
    </w:p>
    <w:p w14:paraId="645BD479" w14:textId="77777777" w:rsidR="00EA1739" w:rsidRPr="00AD377C" w:rsidRDefault="00EA1739" w:rsidP="00EA1739">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1F3154D" w14:textId="77777777" w:rsidR="00EA1739" w:rsidRPr="00AD377C" w:rsidRDefault="00EA1739" w:rsidP="00EA1739">
      <w:pPr>
        <w:autoSpaceDE w:val="0"/>
        <w:autoSpaceDN w:val="0"/>
        <w:adjustRightInd w:val="0"/>
        <w:rPr>
          <w:rFonts w:ascii="Arial" w:hAnsi="Arial" w:cs="Arial"/>
          <w:color w:val="000000"/>
          <w:sz w:val="20"/>
          <w:szCs w:val="20"/>
        </w:rPr>
      </w:pPr>
      <w:r w:rsidRPr="00AD377C">
        <w:rPr>
          <w:rFonts w:ascii="Arial" w:hAnsi="Arial" w:cs="Arial"/>
          <w:color w:val="000000"/>
          <w:sz w:val="20"/>
          <w:szCs w:val="20"/>
        </w:rPr>
        <w:t>Were all assets (leased machines) and associated features and parts returned to IBM at the end of lease or early end of lease.  If an asset did not contain all features, did a process exist to obtain the feature, or recover the value of the feature?</w:t>
      </w:r>
    </w:p>
    <w:p w14:paraId="558501AA" w14:textId="77777777" w:rsidR="00EA1739" w:rsidRPr="00AD377C" w:rsidRDefault="00EA1739" w:rsidP="00EA1739">
      <w:pPr>
        <w:autoSpaceDE w:val="0"/>
        <w:autoSpaceDN w:val="0"/>
        <w:adjustRightInd w:val="0"/>
        <w:rPr>
          <w:rFonts w:ascii="Arial" w:hAnsi="Arial" w:cs="Arial"/>
          <w:color w:val="000000"/>
          <w:sz w:val="20"/>
          <w:szCs w:val="20"/>
        </w:rPr>
      </w:pPr>
    </w:p>
    <w:p w14:paraId="6A9DB6AA" w14:textId="77777777" w:rsidR="00EA1739" w:rsidRPr="00AD377C" w:rsidRDefault="00EA1739" w:rsidP="00EA1739">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25A4126F" w14:textId="77777777" w:rsidR="00EA1739" w:rsidRPr="00AD377C" w:rsidRDefault="00EA1739" w:rsidP="00EA1739">
      <w:pPr>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and understand the process to verify, report, and resolve returned equipment that was missing parts and features that did not match the IBM asset record.  If a tracking and reporting process did exist, review reports for the audit period and determine if all assets identified as missing parts and features were resolved.  The process should define how the asset is to be resolved based on asset value and frequency of occurrence by the customer.</w:t>
      </w:r>
    </w:p>
    <w:p w14:paraId="6D932160" w14:textId="77777777" w:rsidR="00EA1739" w:rsidRPr="00AD377C" w:rsidRDefault="00EA1739" w:rsidP="00EA1739">
      <w:pPr>
        <w:autoSpaceDE w:val="0"/>
        <w:autoSpaceDN w:val="0"/>
        <w:adjustRightInd w:val="0"/>
        <w:rPr>
          <w:rFonts w:ascii="Arial" w:hAnsi="Arial" w:cs="Arial"/>
          <w:color w:val="000000"/>
          <w:sz w:val="20"/>
          <w:szCs w:val="20"/>
        </w:rPr>
      </w:pPr>
    </w:p>
    <w:p w14:paraId="00EDC1E5" w14:textId="77777777" w:rsidR="00EA1739" w:rsidRPr="00AD377C" w:rsidRDefault="00EA1739">
      <w:pPr>
        <w:pStyle w:val="ListParagraph"/>
        <w:numPr>
          <w:ilvl w:val="0"/>
          <w:numId w:val="27"/>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that there were reports that identified actual versus expected machine and MES returns from the field and the age outstanding.  Also, for any aged items, verify that there was evidence of continuous follow-up between the location and the field.</w:t>
      </w:r>
      <w:r w:rsidRPr="00AD377C">
        <w:rPr>
          <w:rFonts w:ascii="Arial" w:hAnsi="Arial" w:cs="Arial"/>
          <w:color w:val="000000"/>
          <w:sz w:val="20"/>
          <w:szCs w:val="20"/>
        </w:rPr>
        <w:br/>
      </w:r>
    </w:p>
    <w:p w14:paraId="12E3BC60" w14:textId="77777777" w:rsidR="00EA1739" w:rsidRPr="00AD377C" w:rsidRDefault="00EA1739">
      <w:pPr>
        <w:pStyle w:val="ListParagraph"/>
        <w:numPr>
          <w:ilvl w:val="0"/>
          <w:numId w:val="27"/>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Select a sample of returned machines and returned MES and determine if proper action was taken when there were discrepancies between what was expected (planned) to be returned versus what was </w:t>
      </w:r>
      <w:proofErr w:type="gramStart"/>
      <w:r w:rsidRPr="00AD377C">
        <w:rPr>
          <w:rFonts w:ascii="Arial" w:hAnsi="Arial" w:cs="Arial"/>
          <w:color w:val="000000"/>
          <w:sz w:val="20"/>
          <w:szCs w:val="20"/>
        </w:rPr>
        <w:t>actually returned</w:t>
      </w:r>
      <w:proofErr w:type="gramEnd"/>
      <w:r w:rsidRPr="00AD377C">
        <w:rPr>
          <w:rFonts w:ascii="Arial" w:hAnsi="Arial" w:cs="Arial"/>
          <w:color w:val="000000"/>
          <w:sz w:val="20"/>
          <w:szCs w:val="20"/>
        </w:rPr>
        <w:t>.</w:t>
      </w:r>
      <w:r w:rsidRPr="00AD377C">
        <w:rPr>
          <w:rFonts w:ascii="Arial" w:hAnsi="Arial" w:cs="Arial"/>
          <w:color w:val="000000"/>
          <w:sz w:val="20"/>
          <w:szCs w:val="20"/>
        </w:rPr>
        <w:br/>
      </w:r>
    </w:p>
    <w:p w14:paraId="27A926CC" w14:textId="77777777" w:rsidR="00EA1739" w:rsidRPr="00AD377C" w:rsidRDefault="00EA1739">
      <w:pPr>
        <w:pStyle w:val="ListParagraph"/>
        <w:numPr>
          <w:ilvl w:val="0"/>
          <w:numId w:val="27"/>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if damaged billing was assessed and communicated to End of Lease Business Support Operations (BSO) for processing.</w:t>
      </w:r>
      <w:r w:rsidRPr="00AD377C">
        <w:rPr>
          <w:rFonts w:ascii="Arial" w:hAnsi="Arial" w:cs="Arial"/>
          <w:color w:val="000000"/>
          <w:sz w:val="20"/>
          <w:szCs w:val="20"/>
        </w:rPr>
        <w:br/>
      </w:r>
    </w:p>
    <w:p w14:paraId="2F215F59" w14:textId="77777777" w:rsidR="00EA1739" w:rsidRPr="00AD377C" w:rsidRDefault="00EA1739">
      <w:pPr>
        <w:pStyle w:val="ListParagraph"/>
        <w:numPr>
          <w:ilvl w:val="0"/>
          <w:numId w:val="27"/>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Verify if damaged billing amount was recovered from IGF correctly and timely.</w:t>
      </w:r>
      <w:r w:rsidRPr="00AD377C">
        <w:rPr>
          <w:rFonts w:ascii="Arial" w:hAnsi="Arial" w:cs="Arial"/>
          <w:color w:val="000000"/>
          <w:sz w:val="20"/>
          <w:szCs w:val="20"/>
        </w:rPr>
        <w:br/>
      </w:r>
    </w:p>
    <w:p w14:paraId="426DD17D" w14:textId="77777777" w:rsidR="00EA1739" w:rsidRPr="00AD377C" w:rsidRDefault="00EA1739">
      <w:pPr>
        <w:pStyle w:val="ListParagraph"/>
        <w:numPr>
          <w:ilvl w:val="0"/>
          <w:numId w:val="27"/>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For any asset </w:t>
      </w:r>
      <w:proofErr w:type="gramStart"/>
      <w:r w:rsidRPr="00AD377C">
        <w:rPr>
          <w:rFonts w:ascii="Arial" w:hAnsi="Arial" w:cs="Arial"/>
          <w:color w:val="000000"/>
          <w:sz w:val="20"/>
          <w:szCs w:val="20"/>
        </w:rPr>
        <w:t>written-off</w:t>
      </w:r>
      <w:proofErr w:type="gramEnd"/>
      <w:r w:rsidRPr="00AD377C">
        <w:rPr>
          <w:rFonts w:ascii="Arial" w:hAnsi="Arial" w:cs="Arial"/>
          <w:color w:val="000000"/>
          <w:sz w:val="20"/>
          <w:szCs w:val="20"/>
        </w:rPr>
        <w:t>, verify that independent review and approval was obtained.</w:t>
      </w:r>
      <w:r w:rsidRPr="00AD377C">
        <w:rPr>
          <w:rFonts w:ascii="Arial" w:hAnsi="Arial" w:cs="Arial"/>
          <w:color w:val="000000"/>
          <w:sz w:val="20"/>
          <w:szCs w:val="20"/>
        </w:rPr>
        <w:br/>
      </w:r>
    </w:p>
    <w:p w14:paraId="0F9C5CCB" w14:textId="77777777" w:rsidR="00EA1739" w:rsidRPr="00AD377C" w:rsidRDefault="00EA1739">
      <w:pPr>
        <w:pStyle w:val="ListParagraph"/>
        <w:numPr>
          <w:ilvl w:val="0"/>
          <w:numId w:val="27"/>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Select equipment that had been returned where parts and features had been removed prior to returning equipment to IBM.  Determine if parts or features were properly accounted for and were not written off. IBM logo </w:t>
      </w:r>
      <w:proofErr w:type="gramStart"/>
      <w:r w:rsidRPr="00AD377C">
        <w:rPr>
          <w:rFonts w:ascii="Arial" w:hAnsi="Arial" w:cs="Arial"/>
          <w:color w:val="000000"/>
          <w:sz w:val="20"/>
          <w:szCs w:val="20"/>
        </w:rPr>
        <w:t>product</w:t>
      </w:r>
      <w:proofErr w:type="gramEnd"/>
      <w:r w:rsidRPr="00AD377C">
        <w:rPr>
          <w:rFonts w:ascii="Arial" w:hAnsi="Arial" w:cs="Arial"/>
          <w:color w:val="000000"/>
          <w:sz w:val="20"/>
          <w:szCs w:val="20"/>
        </w:rPr>
        <w:t xml:space="preserve"> </w:t>
      </w:r>
      <w:proofErr w:type="gramStart"/>
      <w:r w:rsidRPr="00AD377C">
        <w:rPr>
          <w:rFonts w:ascii="Arial" w:hAnsi="Arial" w:cs="Arial"/>
          <w:color w:val="000000"/>
          <w:sz w:val="20"/>
          <w:szCs w:val="20"/>
        </w:rPr>
        <w:t>do</w:t>
      </w:r>
      <w:proofErr w:type="gramEnd"/>
      <w:r w:rsidRPr="00AD377C">
        <w:rPr>
          <w:rFonts w:ascii="Arial" w:hAnsi="Arial" w:cs="Arial"/>
          <w:color w:val="000000"/>
          <w:sz w:val="20"/>
          <w:szCs w:val="20"/>
        </w:rPr>
        <w:t xml:space="preserve"> not go through AVT upon receipt, only physical inspections. Assets that are allocated to orders are inspected and tested during the remanufacturing process. OEM is inspected and verified upon receipt to identify if </w:t>
      </w:r>
      <w:proofErr w:type="gramStart"/>
      <w:r w:rsidRPr="00AD377C">
        <w:rPr>
          <w:rFonts w:ascii="Arial" w:hAnsi="Arial" w:cs="Arial"/>
          <w:color w:val="000000"/>
          <w:sz w:val="20"/>
          <w:szCs w:val="20"/>
        </w:rPr>
        <w:t>machine</w:t>
      </w:r>
      <w:proofErr w:type="gramEnd"/>
      <w:r w:rsidRPr="00AD377C">
        <w:rPr>
          <w:rFonts w:ascii="Arial" w:hAnsi="Arial" w:cs="Arial"/>
          <w:color w:val="000000"/>
          <w:sz w:val="20"/>
          <w:szCs w:val="20"/>
        </w:rPr>
        <w:t xml:space="preserve"> is operational and complete.</w:t>
      </w:r>
    </w:p>
    <w:p w14:paraId="42B7BE77" w14:textId="77777777" w:rsidR="00EA1739" w:rsidRPr="00AD377C" w:rsidRDefault="00EA1739" w:rsidP="00EA1739">
      <w:pPr>
        <w:autoSpaceDE w:val="0"/>
        <w:autoSpaceDN w:val="0"/>
        <w:adjustRightInd w:val="0"/>
        <w:rPr>
          <w:rFonts w:ascii="Arial" w:hAnsi="Arial" w:cs="Arial"/>
          <w:color w:val="000000"/>
          <w:sz w:val="20"/>
          <w:szCs w:val="20"/>
        </w:rPr>
      </w:pPr>
    </w:p>
    <w:p w14:paraId="05864332" w14:textId="77777777" w:rsidR="00EA1739" w:rsidRPr="00AD377C" w:rsidRDefault="00EA1739" w:rsidP="00EA1739">
      <w:pPr>
        <w:autoSpaceDE w:val="0"/>
        <w:autoSpaceDN w:val="0"/>
        <w:adjustRightInd w:val="0"/>
        <w:rPr>
          <w:rFonts w:ascii="Arial" w:hAnsi="Arial" w:cs="Arial"/>
          <w:color w:val="000000"/>
          <w:sz w:val="20"/>
          <w:szCs w:val="20"/>
        </w:rPr>
      </w:pPr>
      <w:r w:rsidRPr="00AD377C">
        <w:rPr>
          <w:rFonts w:ascii="Arial" w:hAnsi="Arial" w:cs="Arial"/>
          <w:color w:val="000000"/>
          <w:sz w:val="20"/>
          <w:szCs w:val="20"/>
        </w:rPr>
        <w:t>Notes:</w:t>
      </w:r>
    </w:p>
    <w:p w14:paraId="2B63333E" w14:textId="77777777" w:rsidR="00EA1739" w:rsidRPr="00AD377C" w:rsidRDefault="00EA1739">
      <w:pPr>
        <w:pStyle w:val="ListParagraph"/>
        <w:numPr>
          <w:ilvl w:val="0"/>
          <w:numId w:val="28"/>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For leased equipment, Client Financing is responsible </w:t>
      </w:r>
      <w:proofErr w:type="gramStart"/>
      <w:r w:rsidRPr="00AD377C">
        <w:rPr>
          <w:rFonts w:ascii="Arial" w:hAnsi="Arial" w:cs="Arial"/>
          <w:color w:val="000000"/>
          <w:sz w:val="20"/>
          <w:szCs w:val="20"/>
        </w:rPr>
        <w:t>to get</w:t>
      </w:r>
      <w:proofErr w:type="gramEnd"/>
      <w:r w:rsidRPr="00AD377C">
        <w:rPr>
          <w:rFonts w:ascii="Arial" w:hAnsi="Arial" w:cs="Arial"/>
          <w:color w:val="000000"/>
          <w:sz w:val="20"/>
          <w:szCs w:val="20"/>
        </w:rPr>
        <w:t xml:space="preserve"> the equipment returned to IBM at the end of lease or early end of lease.</w:t>
      </w:r>
    </w:p>
    <w:p w14:paraId="2FCBB510" w14:textId="77777777" w:rsidR="00EA1739" w:rsidRPr="00AD377C" w:rsidRDefault="00EA1739">
      <w:pPr>
        <w:pStyle w:val="ListParagraph"/>
        <w:numPr>
          <w:ilvl w:val="0"/>
          <w:numId w:val="28"/>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Continuation billing is audited and tested in the Client Financing Audit Program (Test EO</w:t>
      </w:r>
      <w:proofErr w:type="gramStart"/>
      <w:r w:rsidRPr="00AD377C">
        <w:rPr>
          <w:rFonts w:ascii="Arial" w:hAnsi="Arial" w:cs="Arial"/>
          <w:color w:val="000000"/>
          <w:sz w:val="20"/>
          <w:szCs w:val="20"/>
        </w:rPr>
        <w:t>001.P.</w:t>
      </w:r>
      <w:proofErr w:type="gramEnd"/>
      <w:r w:rsidRPr="00AD377C">
        <w:rPr>
          <w:rFonts w:ascii="Arial" w:hAnsi="Arial" w:cs="Arial"/>
          <w:color w:val="000000"/>
          <w:sz w:val="20"/>
          <w:szCs w:val="20"/>
        </w:rPr>
        <w:t>).</w:t>
      </w:r>
    </w:p>
    <w:p w14:paraId="7A1EC1AC" w14:textId="77777777" w:rsidR="00EA1739" w:rsidRPr="00AD377C" w:rsidRDefault="00EA1739">
      <w:pPr>
        <w:pStyle w:val="ListParagraph"/>
        <w:numPr>
          <w:ilvl w:val="0"/>
          <w:numId w:val="28"/>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The control for execution of the damaged billing is in the Client Financing process.</w:t>
      </w:r>
    </w:p>
    <w:p w14:paraId="3F7584C7" w14:textId="08F8E869" w:rsidR="00EA1739" w:rsidRPr="00AD377C" w:rsidRDefault="00EA1739">
      <w:pPr>
        <w:pStyle w:val="ListParagraph"/>
        <w:numPr>
          <w:ilvl w:val="0"/>
          <w:numId w:val="28"/>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Client Financing process </w:t>
      </w:r>
      <w:proofErr w:type="gramStart"/>
      <w:r w:rsidRPr="00AD377C">
        <w:rPr>
          <w:rFonts w:ascii="Arial" w:hAnsi="Arial" w:cs="Arial"/>
          <w:color w:val="000000"/>
          <w:sz w:val="20"/>
          <w:szCs w:val="20"/>
        </w:rPr>
        <w:t>is</w:t>
      </w:r>
      <w:proofErr w:type="gramEnd"/>
      <w:r w:rsidRPr="00AD377C">
        <w:rPr>
          <w:rFonts w:ascii="Arial" w:hAnsi="Arial" w:cs="Arial"/>
          <w:color w:val="000000"/>
          <w:sz w:val="20"/>
          <w:szCs w:val="20"/>
        </w:rPr>
        <w:t xml:space="preserve"> under IBM Credit as a separate entity since 1Q2017.  Determine if DOU/agreement was established between IBM and IBM Credit and all requirements were complied.</w:t>
      </w:r>
    </w:p>
    <w:p w14:paraId="4FF8C09C" w14:textId="77777777" w:rsidR="00EA1739" w:rsidRPr="00AD377C" w:rsidRDefault="00EA1739" w:rsidP="00EA1739">
      <w:pPr>
        <w:autoSpaceDE w:val="0"/>
        <w:autoSpaceDN w:val="0"/>
        <w:adjustRightInd w:val="0"/>
        <w:rPr>
          <w:rFonts w:ascii="Arial" w:hAnsi="Arial" w:cs="Arial"/>
          <w:color w:val="000000"/>
          <w:sz w:val="20"/>
          <w:szCs w:val="20"/>
        </w:rPr>
      </w:pPr>
    </w:p>
    <w:p w14:paraId="06FE5868" w14:textId="77777777" w:rsidR="00EA1739" w:rsidRPr="00AD377C" w:rsidRDefault="00EA1739">
      <w:pPr>
        <w:rPr>
          <w:rFonts w:ascii="Arial" w:hAnsi="Arial" w:cs="Arial"/>
          <w:color w:val="000000"/>
          <w:sz w:val="20"/>
          <w:szCs w:val="20"/>
        </w:rPr>
      </w:pPr>
      <w:r w:rsidRPr="00AD377C">
        <w:rPr>
          <w:rFonts w:ascii="Arial" w:hAnsi="Arial" w:cs="Arial"/>
          <w:color w:val="000000"/>
          <w:sz w:val="20"/>
          <w:szCs w:val="20"/>
        </w:rPr>
        <w:br w:type="page"/>
      </w:r>
    </w:p>
    <w:p w14:paraId="17371F2A" w14:textId="4F6C40CA"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AE75ABE" w14:textId="4BBCB507" w:rsidR="00EA1739" w:rsidRPr="00AD377C" w:rsidRDefault="00EA1739" w:rsidP="00B90317">
      <w:pPr>
        <w:pStyle w:val="Heading2"/>
      </w:pPr>
      <w:bookmarkStart w:id="36" w:name="_Toc185322520"/>
      <w:r w:rsidRPr="00AD377C">
        <w:t>Key Control Question</w:t>
      </w:r>
      <w:proofErr w:type="gramStart"/>
      <w:r w:rsidRPr="00AD377C">
        <w:t>:  2</w:t>
      </w:r>
      <w:proofErr w:type="gramEnd"/>
      <w:r w:rsidRPr="00AD377C">
        <w:t>. Inventory Management</w:t>
      </w:r>
      <w:bookmarkEnd w:id="36"/>
    </w:p>
    <w:p w14:paraId="2179AFED" w14:textId="545EDD88"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p>
    <w:p w14:paraId="767B7A9A" w14:textId="0047ECCA" w:rsidR="00EA1739" w:rsidRPr="00AD377C" w:rsidRDefault="00EA1739" w:rsidP="00EA1739">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A1B4A92" w14:textId="3C0B590F" w:rsidR="00EA1739" w:rsidRPr="00AD377C" w:rsidRDefault="00EA1739" w:rsidP="00EA1739">
      <w:pPr>
        <w:autoSpaceDE w:val="0"/>
        <w:autoSpaceDN w:val="0"/>
        <w:adjustRightInd w:val="0"/>
        <w:rPr>
          <w:rFonts w:ascii="Arial" w:hAnsi="Arial" w:cs="Arial"/>
          <w:color w:val="000000"/>
          <w:sz w:val="20"/>
          <w:szCs w:val="20"/>
        </w:rPr>
      </w:pPr>
      <w:r w:rsidRPr="00AD377C">
        <w:rPr>
          <w:rFonts w:ascii="Arial" w:hAnsi="Arial" w:cs="Arial"/>
          <w:color w:val="000000"/>
          <w:sz w:val="20"/>
          <w:szCs w:val="20"/>
        </w:rPr>
        <w:t>Were all IBM used equipment and used or excess parts being managed by Global Asset Recovery Services (GARS) (</w:t>
      </w:r>
      <w:proofErr w:type="spellStart"/>
      <w:r w:rsidRPr="00AD377C">
        <w:rPr>
          <w:rFonts w:ascii="Arial" w:hAnsi="Arial" w:cs="Arial"/>
          <w:color w:val="000000"/>
          <w:sz w:val="20"/>
          <w:szCs w:val="20"/>
        </w:rPr>
        <w:t>i</w:t>
      </w:r>
      <w:proofErr w:type="spellEnd"/>
      <w:r w:rsidRPr="00AD377C">
        <w:rPr>
          <w:rFonts w:ascii="Arial" w:hAnsi="Arial" w:cs="Arial"/>
          <w:color w:val="000000"/>
          <w:sz w:val="20"/>
          <w:szCs w:val="20"/>
        </w:rPr>
        <w:t xml:space="preserve">) stored in a secure location, (ii) tracked and periodically inventoried, (iii) sold, </w:t>
      </w:r>
      <w:r w:rsidR="00B90317" w:rsidRPr="00AD377C">
        <w:rPr>
          <w:rFonts w:ascii="Arial" w:hAnsi="Arial" w:cs="Arial"/>
          <w:color w:val="000000"/>
          <w:sz w:val="20"/>
          <w:szCs w:val="20"/>
        </w:rPr>
        <w:t>impaired,</w:t>
      </w:r>
      <w:r w:rsidRPr="00AD377C">
        <w:rPr>
          <w:rFonts w:ascii="Arial" w:hAnsi="Arial" w:cs="Arial"/>
          <w:color w:val="000000"/>
          <w:sz w:val="20"/>
          <w:szCs w:val="20"/>
        </w:rPr>
        <w:t xml:space="preserve"> or disposed in a timely manner; and (iv) correctly valued in the ledger?</w:t>
      </w:r>
    </w:p>
    <w:p w14:paraId="0408C126" w14:textId="77777777" w:rsidR="00EA1739" w:rsidRPr="00AD377C" w:rsidRDefault="00EA1739" w:rsidP="00EA1739">
      <w:pPr>
        <w:autoSpaceDE w:val="0"/>
        <w:autoSpaceDN w:val="0"/>
        <w:adjustRightInd w:val="0"/>
        <w:rPr>
          <w:rFonts w:ascii="Arial" w:hAnsi="Arial" w:cs="Arial"/>
          <w:color w:val="000000"/>
          <w:sz w:val="20"/>
          <w:szCs w:val="20"/>
        </w:rPr>
      </w:pPr>
    </w:p>
    <w:p w14:paraId="5EE676E4" w14:textId="77777777" w:rsidR="00EA1739" w:rsidRPr="00AD377C" w:rsidRDefault="00EA1739" w:rsidP="00EA1739">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56657A5B" w14:textId="4404D04A"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Used equipment and parts managed by GARS that are not properly secured and tracked, not sold, </w:t>
      </w:r>
      <w:r w:rsidR="00B90317" w:rsidRPr="00AD377C">
        <w:rPr>
          <w:rFonts w:ascii="Arial" w:hAnsi="Arial" w:cs="Arial"/>
          <w:color w:val="000000"/>
          <w:sz w:val="20"/>
          <w:szCs w:val="20"/>
        </w:rPr>
        <w:t>impaired,</w:t>
      </w:r>
      <w:r w:rsidRPr="00AD377C">
        <w:rPr>
          <w:rFonts w:ascii="Arial" w:hAnsi="Arial" w:cs="Arial"/>
          <w:color w:val="000000"/>
          <w:sz w:val="20"/>
          <w:szCs w:val="20"/>
        </w:rPr>
        <w:t xml:space="preserve"> or disposed in a timely manner, or incorrectly valued, may result in financial or intellectual property loss and financial </w:t>
      </w:r>
      <w:proofErr w:type="gramStart"/>
      <w:r w:rsidRPr="00AD377C">
        <w:rPr>
          <w:rFonts w:ascii="Arial" w:hAnsi="Arial" w:cs="Arial"/>
          <w:color w:val="000000"/>
          <w:sz w:val="20"/>
          <w:szCs w:val="20"/>
        </w:rPr>
        <w:t>misstatement</w:t>
      </w:r>
      <w:proofErr w:type="gramEnd"/>
      <w:r w:rsidRPr="00AD377C">
        <w:rPr>
          <w:rFonts w:ascii="Arial" w:hAnsi="Arial" w:cs="Arial"/>
          <w:color w:val="000000"/>
          <w:sz w:val="20"/>
          <w:szCs w:val="20"/>
        </w:rPr>
        <w:t>.</w:t>
      </w:r>
    </w:p>
    <w:p w14:paraId="3FB8B452" w14:textId="2BEA85AE"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p>
    <w:p w14:paraId="69D530A0" w14:textId="77777777" w:rsidR="00EA1739" w:rsidRPr="00AD377C" w:rsidRDefault="00EA1739">
      <w:pPr>
        <w:rPr>
          <w:rFonts w:ascii="Arial" w:hAnsi="Arial" w:cs="Arial"/>
          <w:color w:val="000000"/>
          <w:sz w:val="20"/>
          <w:szCs w:val="20"/>
        </w:rPr>
      </w:pPr>
      <w:r w:rsidRPr="00AD377C">
        <w:rPr>
          <w:rFonts w:ascii="Arial" w:hAnsi="Arial" w:cs="Arial"/>
          <w:color w:val="000000"/>
          <w:sz w:val="20"/>
          <w:szCs w:val="20"/>
        </w:rPr>
        <w:br w:type="page"/>
      </w:r>
    </w:p>
    <w:p w14:paraId="28B607FE" w14:textId="1E48CC60"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6A5D7470" w14:textId="77777777"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2</w:t>
      </w:r>
      <w:proofErr w:type="gramEnd"/>
      <w:r w:rsidRPr="00AD377C">
        <w:rPr>
          <w:rFonts w:ascii="Arial" w:hAnsi="Arial" w:cs="Arial"/>
          <w:color w:val="000000"/>
          <w:sz w:val="20"/>
          <w:szCs w:val="20"/>
        </w:rPr>
        <w:t>. Inventory Management</w:t>
      </w:r>
    </w:p>
    <w:p w14:paraId="5F174085" w14:textId="00BE1749" w:rsidR="00EA1739" w:rsidRPr="00AD377C" w:rsidRDefault="00EA1739" w:rsidP="001B1B9E">
      <w:pPr>
        <w:pStyle w:val="Heading3"/>
      </w:pPr>
      <w:bookmarkStart w:id="37" w:name="_Toc185322521"/>
      <w:r w:rsidRPr="00AD377C">
        <w:t>Primary Test</w:t>
      </w:r>
      <w:proofErr w:type="gramStart"/>
      <w:r w:rsidRPr="00AD377C">
        <w:t>:  Inventory</w:t>
      </w:r>
      <w:proofErr w:type="gramEnd"/>
      <w:r w:rsidRPr="00AD377C">
        <w:t xml:space="preserve"> Utilization (IM001.P)</w:t>
      </w:r>
      <w:bookmarkEnd w:id="37"/>
    </w:p>
    <w:p w14:paraId="17900E0F" w14:textId="0C781452"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p>
    <w:p w14:paraId="3E3B32EC" w14:textId="77777777" w:rsidR="00EA1739" w:rsidRPr="00AD377C" w:rsidRDefault="00EA1739" w:rsidP="00EA1739">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01D5ECE" w14:textId="1ADD831B" w:rsidR="00EA1739" w:rsidRPr="00AD377C" w:rsidRDefault="00EA1739" w:rsidP="00EA1739">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verify that the inventory of equipment on hand and available for sale or lease is communicated to the marketing function and that aged equipment is reviewed and disposed of as appropriate.</w:t>
      </w:r>
      <w:r w:rsidRPr="00AD377C">
        <w:rPr>
          <w:rFonts w:ascii="Arial" w:hAnsi="Arial" w:cs="Arial"/>
          <w:color w:val="000000"/>
          <w:sz w:val="20"/>
          <w:szCs w:val="20"/>
        </w:rPr>
        <w:br/>
      </w:r>
      <w:r w:rsidRPr="00AD377C">
        <w:rPr>
          <w:rFonts w:ascii="Arial" w:hAnsi="Arial" w:cs="Arial"/>
          <w:color w:val="000000"/>
          <w:sz w:val="20"/>
          <w:szCs w:val="20"/>
        </w:rPr>
        <w:br/>
        <w:t>Note: This test will only be applicable where Remanufacturing is occurring and returned inventory is being leased again or sold.</w:t>
      </w:r>
    </w:p>
    <w:p w14:paraId="01CABADD" w14:textId="77777777" w:rsidR="00EA1739" w:rsidRPr="00AD377C" w:rsidRDefault="00EA1739" w:rsidP="00EA1739">
      <w:pPr>
        <w:autoSpaceDE w:val="0"/>
        <w:autoSpaceDN w:val="0"/>
        <w:adjustRightInd w:val="0"/>
        <w:rPr>
          <w:rFonts w:ascii="Arial" w:hAnsi="Arial" w:cs="Arial"/>
          <w:color w:val="000000"/>
          <w:sz w:val="20"/>
          <w:szCs w:val="20"/>
        </w:rPr>
      </w:pPr>
    </w:p>
    <w:p w14:paraId="596F6256" w14:textId="77777777" w:rsidR="00EA1739" w:rsidRPr="00AD377C" w:rsidRDefault="00EA1739" w:rsidP="00EA1739">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34EAA906" w14:textId="77777777" w:rsidR="00EA1739" w:rsidRPr="00AD377C" w:rsidRDefault="00EA1739">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a process exists to communicate the inventory of available equipment to the marketing function.</w:t>
      </w:r>
      <w:r w:rsidRPr="00AD377C">
        <w:rPr>
          <w:rFonts w:ascii="Arial" w:hAnsi="Arial" w:cs="Arial"/>
          <w:color w:val="000000"/>
          <w:sz w:val="20"/>
          <w:szCs w:val="20"/>
        </w:rPr>
        <w:br/>
      </w:r>
    </w:p>
    <w:p w14:paraId="28EBEEE5" w14:textId="77777777" w:rsidR="00EA1739" w:rsidRPr="00AD377C" w:rsidRDefault="00EA1739">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if there was a process to identify aged inventory which may no longer be required.  Request a summary of total pieces in inventory and total pieces in inventory over one year.  If </w:t>
      </w:r>
      <w:proofErr w:type="gramStart"/>
      <w:r w:rsidRPr="00AD377C">
        <w:rPr>
          <w:rFonts w:ascii="Arial" w:hAnsi="Arial" w:cs="Arial"/>
          <w:color w:val="000000"/>
          <w:sz w:val="20"/>
          <w:szCs w:val="20"/>
        </w:rPr>
        <w:t>percentage</w:t>
      </w:r>
      <w:proofErr w:type="gramEnd"/>
      <w:r w:rsidRPr="00AD377C">
        <w:rPr>
          <w:rFonts w:ascii="Arial" w:hAnsi="Arial" w:cs="Arial"/>
          <w:color w:val="000000"/>
          <w:sz w:val="20"/>
          <w:szCs w:val="20"/>
        </w:rPr>
        <w:t xml:space="preserve"> of aged inventory was excessive, or there was aged obsolete equipment, determine if this aged equipment was identified with action plan for use or disposal of this equipment. Note: There must be adequate visibility as to the status of aged, returned inventory. There is judgment involved in determining the optimal point in maximizing the selling price versus minimizing the inventory levels. Should inventory storage costs be low, management can afford to take more risk and try to get a higher price for the returned inventory.</w:t>
      </w:r>
      <w:r w:rsidRPr="00AD377C">
        <w:rPr>
          <w:rFonts w:ascii="Arial" w:hAnsi="Arial" w:cs="Arial"/>
          <w:color w:val="000000"/>
          <w:sz w:val="20"/>
          <w:szCs w:val="20"/>
        </w:rPr>
        <w:br/>
      </w:r>
    </w:p>
    <w:p w14:paraId="75B0359C" w14:textId="4EEE597D" w:rsidR="00EA1739" w:rsidRPr="00AD377C" w:rsidRDefault="00EA1739">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sample of machines and compare the current price list versus the price list from four months ago. Test for reasonableness. The price trend for similar machines should be the same.</w:t>
      </w:r>
    </w:p>
    <w:p w14:paraId="6B59B3E4" w14:textId="6B571435"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p>
    <w:p w14:paraId="06AF2221" w14:textId="37939327" w:rsidR="00EA1739" w:rsidRPr="00AD377C" w:rsidRDefault="00EA1739" w:rsidP="00EA1739">
      <w:pPr>
        <w:keepLines/>
        <w:tabs>
          <w:tab w:val="left" w:pos="4680"/>
        </w:tabs>
        <w:autoSpaceDE w:val="0"/>
        <w:autoSpaceDN w:val="0"/>
        <w:adjustRightInd w:val="0"/>
        <w:rPr>
          <w:rFonts w:ascii="Arial" w:hAnsi="Arial" w:cs="Arial"/>
          <w:color w:val="000000"/>
          <w:sz w:val="20"/>
          <w:szCs w:val="20"/>
        </w:rPr>
      </w:pPr>
    </w:p>
    <w:p w14:paraId="206AFE73" w14:textId="77777777" w:rsidR="00C7449C" w:rsidRPr="00AD377C" w:rsidRDefault="00C7449C">
      <w:pPr>
        <w:rPr>
          <w:rFonts w:ascii="Arial" w:hAnsi="Arial" w:cs="Arial"/>
          <w:color w:val="000000"/>
          <w:sz w:val="20"/>
          <w:szCs w:val="20"/>
        </w:rPr>
      </w:pPr>
      <w:r w:rsidRPr="00AD377C">
        <w:rPr>
          <w:rFonts w:ascii="Arial" w:hAnsi="Arial" w:cs="Arial"/>
          <w:color w:val="000000"/>
          <w:sz w:val="20"/>
          <w:szCs w:val="20"/>
        </w:rPr>
        <w:br w:type="page"/>
      </w:r>
    </w:p>
    <w:p w14:paraId="77B2558A" w14:textId="192E4DCA"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0F887650" w14:textId="77777777"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2</w:t>
      </w:r>
      <w:proofErr w:type="gramEnd"/>
      <w:r w:rsidRPr="00AD377C">
        <w:rPr>
          <w:rFonts w:ascii="Arial" w:hAnsi="Arial" w:cs="Arial"/>
          <w:color w:val="000000"/>
          <w:sz w:val="20"/>
          <w:szCs w:val="20"/>
        </w:rPr>
        <w:t>. Inventory Management</w:t>
      </w:r>
    </w:p>
    <w:p w14:paraId="3381053A" w14:textId="5D35F333" w:rsidR="00C7449C" w:rsidRPr="00AD377C" w:rsidRDefault="00C7449C" w:rsidP="001043C5">
      <w:pPr>
        <w:pStyle w:val="Heading3"/>
      </w:pPr>
      <w:bookmarkStart w:id="38" w:name="_Toc185322522"/>
      <w:r w:rsidRPr="00AD377C">
        <w:t>Primary Test</w:t>
      </w:r>
      <w:proofErr w:type="gramStart"/>
      <w:r w:rsidRPr="00AD377C">
        <w:t>:  Delinquent</w:t>
      </w:r>
      <w:proofErr w:type="gramEnd"/>
      <w:r w:rsidRPr="00AD377C">
        <w:t xml:space="preserve"> Inventory (IM002.P)</w:t>
      </w:r>
      <w:bookmarkEnd w:id="38"/>
    </w:p>
    <w:p w14:paraId="79BFC3A4" w14:textId="4CC15BCB"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p>
    <w:p w14:paraId="189A2F38" w14:textId="77777777" w:rsidR="00C7449C" w:rsidRPr="00AD377C" w:rsidRDefault="00C7449C" w:rsidP="00C7449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6E123B73" w14:textId="77777777" w:rsidR="00C7449C" w:rsidRPr="00AD377C" w:rsidRDefault="00C7449C" w:rsidP="00C7449C">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verify that equipment due back from either the service providers or other IBM locations was promptly returned.</w:t>
      </w:r>
    </w:p>
    <w:p w14:paraId="4C7FAF40" w14:textId="77777777" w:rsidR="00C7449C" w:rsidRPr="00AD377C" w:rsidRDefault="00C7449C" w:rsidP="00C7449C">
      <w:pPr>
        <w:autoSpaceDE w:val="0"/>
        <w:autoSpaceDN w:val="0"/>
        <w:adjustRightInd w:val="0"/>
        <w:rPr>
          <w:rFonts w:ascii="Arial" w:hAnsi="Arial" w:cs="Arial"/>
          <w:color w:val="000000"/>
          <w:sz w:val="20"/>
          <w:szCs w:val="20"/>
        </w:rPr>
      </w:pPr>
    </w:p>
    <w:p w14:paraId="5973097C" w14:textId="77777777" w:rsidR="00C7449C" w:rsidRPr="00AD377C" w:rsidRDefault="00C7449C" w:rsidP="00C7449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30EB6645" w14:textId="1A11D4C2"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and understand the process used to identify and track used equipment and parts within the RIM process that is due back from service providers</w:t>
      </w:r>
      <w:r w:rsidR="00134DDD" w:rsidRPr="00AD377C">
        <w:rPr>
          <w:rFonts w:ascii="Arial" w:hAnsi="Arial" w:cs="Arial"/>
          <w:color w:val="000000"/>
          <w:sz w:val="20"/>
          <w:szCs w:val="20"/>
        </w:rPr>
        <w:t xml:space="preserve">, </w:t>
      </w:r>
      <w:r w:rsidRPr="00AD377C">
        <w:rPr>
          <w:rFonts w:ascii="Arial" w:hAnsi="Arial" w:cs="Arial"/>
          <w:color w:val="000000"/>
          <w:sz w:val="20"/>
          <w:szCs w:val="20"/>
        </w:rPr>
        <w:t>other IBM locations</w:t>
      </w:r>
      <w:r w:rsidR="00134DDD" w:rsidRPr="00AD377C">
        <w:rPr>
          <w:rFonts w:ascii="Arial" w:hAnsi="Arial" w:cs="Arial"/>
          <w:color w:val="000000"/>
          <w:sz w:val="20"/>
          <w:szCs w:val="20"/>
        </w:rPr>
        <w:t xml:space="preserve"> or external suppliers</w:t>
      </w:r>
      <w:r w:rsidRPr="00AD377C">
        <w:rPr>
          <w:rFonts w:ascii="Arial" w:hAnsi="Arial" w:cs="Arial"/>
          <w:color w:val="000000"/>
          <w:sz w:val="20"/>
          <w:szCs w:val="20"/>
        </w:rPr>
        <w:t>.  If the process results in the reporting and aging of inventory that is scheduled to be returned or moved to the next step in the applicable process, determine the trend and attainment of established objectives.  Validate data to confirm the accuracy of the reporting.  Analyze positive or negative trends, were objectives being met, if so, no further testing may be required.</w:t>
      </w:r>
      <w:r w:rsidRPr="00AD377C">
        <w:rPr>
          <w:rFonts w:ascii="Arial" w:hAnsi="Arial" w:cs="Arial"/>
          <w:color w:val="000000"/>
          <w:sz w:val="20"/>
          <w:szCs w:val="20"/>
        </w:rPr>
        <w:br/>
      </w:r>
      <w:r w:rsidRPr="00AD377C">
        <w:rPr>
          <w:rFonts w:ascii="Arial" w:hAnsi="Arial" w:cs="Arial"/>
          <w:color w:val="000000"/>
          <w:sz w:val="20"/>
          <w:szCs w:val="20"/>
        </w:rPr>
        <w:br/>
        <w:t>Note: This test is not related to return of equipment from customers at end of lease.</w:t>
      </w:r>
    </w:p>
    <w:p w14:paraId="55CA05D7" w14:textId="424EF0A8"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p>
    <w:p w14:paraId="697337EB" w14:textId="349B404C" w:rsidR="00C7449C" w:rsidRPr="00AD377C" w:rsidRDefault="00C7449C">
      <w:pPr>
        <w:rPr>
          <w:rFonts w:ascii="Arial" w:hAnsi="Arial" w:cs="Arial"/>
          <w:color w:val="000000"/>
          <w:sz w:val="20"/>
          <w:szCs w:val="20"/>
        </w:rPr>
      </w:pPr>
      <w:r w:rsidRPr="00AD377C">
        <w:rPr>
          <w:rFonts w:ascii="Arial" w:hAnsi="Arial" w:cs="Arial"/>
          <w:color w:val="000000"/>
          <w:sz w:val="20"/>
          <w:szCs w:val="20"/>
        </w:rPr>
        <w:br w:type="page"/>
      </w:r>
    </w:p>
    <w:p w14:paraId="3819B6B5" w14:textId="77777777"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D831F63" w14:textId="77777777"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2</w:t>
      </w:r>
      <w:proofErr w:type="gramEnd"/>
      <w:r w:rsidRPr="00AD377C">
        <w:rPr>
          <w:rFonts w:ascii="Arial" w:hAnsi="Arial" w:cs="Arial"/>
          <w:color w:val="000000"/>
          <w:sz w:val="20"/>
          <w:szCs w:val="20"/>
        </w:rPr>
        <w:t>. Inventory Management</w:t>
      </w:r>
    </w:p>
    <w:p w14:paraId="42FE7D4C" w14:textId="6A834D69" w:rsidR="00C7449C" w:rsidRPr="00AD377C" w:rsidRDefault="00C7449C" w:rsidP="001043C5">
      <w:pPr>
        <w:pStyle w:val="Heading3"/>
      </w:pPr>
      <w:bookmarkStart w:id="39" w:name="_Toc185322523"/>
      <w:r w:rsidRPr="00AD377C">
        <w:t>Primary Test</w:t>
      </w:r>
      <w:proofErr w:type="gramStart"/>
      <w:r w:rsidRPr="00AD377C">
        <w:t>:  Physical</w:t>
      </w:r>
      <w:proofErr w:type="gramEnd"/>
      <w:r w:rsidRPr="00AD377C">
        <w:t xml:space="preserve"> Inventory Counts and Reconciliations (IM003.P)</w:t>
      </w:r>
      <w:bookmarkEnd w:id="39"/>
    </w:p>
    <w:p w14:paraId="4A3DAA08" w14:textId="3AB0DC88"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p>
    <w:p w14:paraId="24025DED" w14:textId="77777777" w:rsidR="00C7449C" w:rsidRPr="00AD377C" w:rsidRDefault="00C7449C" w:rsidP="00C7449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9DA1D59" w14:textId="15D3BE6E" w:rsidR="00C7449C" w:rsidRPr="00AD377C" w:rsidRDefault="00C7449C" w:rsidP="00C7449C">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local inventory controls: count methodology and management review is complete.  In addition to ensure that all physical inventory counts, and reconciliations are performed, approved and any issues resolved.</w:t>
      </w:r>
    </w:p>
    <w:p w14:paraId="0FA4A76B" w14:textId="77777777" w:rsidR="00C7449C" w:rsidRPr="00AD377C" w:rsidRDefault="00C7449C" w:rsidP="00C7449C">
      <w:pPr>
        <w:autoSpaceDE w:val="0"/>
        <w:autoSpaceDN w:val="0"/>
        <w:adjustRightInd w:val="0"/>
        <w:rPr>
          <w:rFonts w:ascii="Arial" w:hAnsi="Arial" w:cs="Arial"/>
          <w:color w:val="000000"/>
          <w:sz w:val="20"/>
          <w:szCs w:val="20"/>
        </w:rPr>
      </w:pPr>
    </w:p>
    <w:p w14:paraId="3AB75D4F" w14:textId="77777777" w:rsidR="00C7449C" w:rsidRPr="00AD377C" w:rsidRDefault="00C7449C" w:rsidP="00C7449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1FD78553" w14:textId="77777777" w:rsidR="00C7449C" w:rsidRPr="00AD377C" w:rsidRDefault="00C7449C">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the various types of physical inventories detailed in the processes – recurring inventory counts, annual physical inventories, physical inventory of sensitive parts, etc.</w:t>
      </w:r>
      <w:r w:rsidRPr="00AD377C">
        <w:rPr>
          <w:rFonts w:ascii="Arial" w:hAnsi="Arial" w:cs="Arial"/>
          <w:color w:val="000000"/>
          <w:sz w:val="20"/>
          <w:szCs w:val="20"/>
        </w:rPr>
        <w:br/>
      </w:r>
    </w:p>
    <w:p w14:paraId="4098CA62" w14:textId="77777777" w:rsidR="00C7449C" w:rsidRPr="00AD377C" w:rsidRDefault="00C7449C">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the documentation, management approvals, action plans and root cause analysis for selected physical inventories to determine completeness of the physical count, reconciliations, root cause analysis, management approvals, update of inventory systems, and write-off of inventory that could not be found.</w:t>
      </w:r>
      <w:r w:rsidRPr="00AD377C">
        <w:rPr>
          <w:rFonts w:ascii="Arial" w:hAnsi="Arial" w:cs="Arial"/>
          <w:color w:val="000000"/>
          <w:sz w:val="20"/>
          <w:szCs w:val="20"/>
        </w:rPr>
        <w:br/>
      </w:r>
    </w:p>
    <w:p w14:paraId="0EC39E46" w14:textId="77777777" w:rsidR="00892D08" w:rsidRPr="00AD377C" w:rsidRDefault="00C7449C" w:rsidP="00892D08">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Select a sample of returned machines from the last physical inventory and validate that the machine was accurately reflected in the </w:t>
      </w:r>
      <w:r w:rsidR="000D5FD8" w:rsidRPr="00AD377C">
        <w:rPr>
          <w:rFonts w:ascii="Arial" w:hAnsi="Arial" w:cs="Arial"/>
          <w:color w:val="000000"/>
          <w:sz w:val="20"/>
          <w:szCs w:val="20"/>
        </w:rPr>
        <w:t>GARS</w:t>
      </w:r>
      <w:r w:rsidRPr="00AD377C">
        <w:rPr>
          <w:rFonts w:ascii="Arial" w:hAnsi="Arial" w:cs="Arial"/>
          <w:color w:val="000000"/>
          <w:sz w:val="20"/>
          <w:szCs w:val="20"/>
        </w:rPr>
        <w:t xml:space="preserve"> system(s) used to control inventory. The machines should </w:t>
      </w:r>
      <w:proofErr w:type="gramStart"/>
      <w:r w:rsidRPr="00AD377C">
        <w:rPr>
          <w:rFonts w:ascii="Arial" w:hAnsi="Arial" w:cs="Arial"/>
          <w:color w:val="000000"/>
          <w:sz w:val="20"/>
          <w:szCs w:val="20"/>
        </w:rPr>
        <w:t>be:</w:t>
      </w:r>
      <w:proofErr w:type="gramEnd"/>
      <w:r w:rsidRPr="00AD377C">
        <w:rPr>
          <w:rFonts w:ascii="Arial" w:hAnsi="Arial" w:cs="Arial"/>
          <w:color w:val="000000"/>
          <w:sz w:val="20"/>
          <w:szCs w:val="20"/>
        </w:rPr>
        <w:t xml:space="preserve"> still in inventory, shipped, scrapped, or the machine assumed another identity. The purpose is to ensure that the machine can be accounted for </w:t>
      </w:r>
      <w:proofErr w:type="gramStart"/>
      <w:r w:rsidRPr="00AD377C">
        <w:rPr>
          <w:rFonts w:ascii="Arial" w:hAnsi="Arial" w:cs="Arial"/>
          <w:color w:val="000000"/>
          <w:sz w:val="20"/>
          <w:szCs w:val="20"/>
        </w:rPr>
        <w:t>subsequent to</w:t>
      </w:r>
      <w:proofErr w:type="gramEnd"/>
      <w:r w:rsidRPr="00AD377C">
        <w:rPr>
          <w:rFonts w:ascii="Arial" w:hAnsi="Arial" w:cs="Arial"/>
          <w:color w:val="000000"/>
          <w:sz w:val="20"/>
          <w:szCs w:val="20"/>
        </w:rPr>
        <w:t xml:space="preserve"> the taking of the physical inventory. Also, validate that there is adequate documentation to support the taking of the physical inventory.</w:t>
      </w:r>
    </w:p>
    <w:p w14:paraId="0FC41DE6" w14:textId="77777777" w:rsidR="00892D08" w:rsidRPr="00AD377C" w:rsidRDefault="00892D08" w:rsidP="00892D08">
      <w:pPr>
        <w:keepLines/>
        <w:tabs>
          <w:tab w:val="left" w:pos="4680"/>
        </w:tabs>
        <w:autoSpaceDE w:val="0"/>
        <w:autoSpaceDN w:val="0"/>
        <w:adjustRightInd w:val="0"/>
        <w:rPr>
          <w:rFonts w:ascii="Arial" w:hAnsi="Arial" w:cs="Arial"/>
          <w:color w:val="000000"/>
          <w:sz w:val="20"/>
          <w:szCs w:val="20"/>
        </w:rPr>
      </w:pPr>
    </w:p>
    <w:p w14:paraId="2277C8BA" w14:textId="16AF814D" w:rsidR="00C7449C" w:rsidRPr="00AD377C" w:rsidRDefault="00892D08" w:rsidP="00892D08">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For the samples selected, were these purchased from third parties? If so, was there a valid purchase agreement prior to receipt of the used equipment, approvals per delegation, and a completed purchase checklist?</w:t>
      </w:r>
      <w:r w:rsidR="00C7449C" w:rsidRPr="00AD377C">
        <w:rPr>
          <w:rFonts w:ascii="Arial" w:hAnsi="Arial" w:cs="Arial"/>
          <w:color w:val="000000"/>
          <w:sz w:val="20"/>
          <w:szCs w:val="20"/>
        </w:rPr>
        <w:br/>
      </w:r>
    </w:p>
    <w:p w14:paraId="67E47402" w14:textId="430688E6" w:rsidR="00C7449C" w:rsidRPr="00AD377C" w:rsidRDefault="00C7449C">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Validate that there </w:t>
      </w:r>
      <w:proofErr w:type="gramStart"/>
      <w:r w:rsidRPr="00AD377C">
        <w:rPr>
          <w:rFonts w:ascii="Arial" w:hAnsi="Arial" w:cs="Arial"/>
          <w:color w:val="000000"/>
          <w:sz w:val="20"/>
          <w:szCs w:val="20"/>
        </w:rPr>
        <w:t>are</w:t>
      </w:r>
      <w:proofErr w:type="gramEnd"/>
      <w:r w:rsidRPr="00AD377C">
        <w:rPr>
          <w:rFonts w:ascii="Arial" w:hAnsi="Arial" w:cs="Arial"/>
          <w:color w:val="000000"/>
          <w:sz w:val="20"/>
          <w:szCs w:val="20"/>
        </w:rPr>
        <w:t xml:space="preserve"> ongoing inventory reconciliations performed between the site's and/or vendor's inventory system and the </w:t>
      </w:r>
      <w:r w:rsidR="000D5FD8" w:rsidRPr="00AD377C">
        <w:rPr>
          <w:rFonts w:ascii="Arial" w:hAnsi="Arial" w:cs="Arial"/>
          <w:color w:val="000000"/>
          <w:sz w:val="20"/>
          <w:szCs w:val="20"/>
        </w:rPr>
        <w:t>GARS</w:t>
      </w:r>
      <w:r w:rsidRPr="00AD377C">
        <w:rPr>
          <w:rFonts w:ascii="Arial" w:hAnsi="Arial" w:cs="Arial"/>
          <w:color w:val="000000"/>
          <w:sz w:val="20"/>
          <w:szCs w:val="20"/>
        </w:rPr>
        <w:t xml:space="preserve"> inventory system with appropriate reporting, follow-up, and management visibility.</w:t>
      </w:r>
      <w:r w:rsidRPr="00AD377C">
        <w:rPr>
          <w:rFonts w:ascii="Arial" w:hAnsi="Arial" w:cs="Arial"/>
          <w:color w:val="000000"/>
          <w:sz w:val="20"/>
          <w:szCs w:val="20"/>
        </w:rPr>
        <w:br/>
      </w:r>
    </w:p>
    <w:p w14:paraId="13554910" w14:textId="77777777" w:rsidR="00C7449C" w:rsidRPr="00AD377C" w:rsidRDefault="00C7449C">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aged unresolved items from recent physical inventory counts and reconciliations.  Review supporting documentation to determine if these items were accurately identified, aged, reported and effectively escalated to the responsible person.</w:t>
      </w:r>
      <w:r w:rsidRPr="00AD377C">
        <w:rPr>
          <w:rFonts w:ascii="Arial" w:hAnsi="Arial" w:cs="Arial"/>
          <w:color w:val="000000"/>
          <w:sz w:val="20"/>
          <w:szCs w:val="20"/>
        </w:rPr>
        <w:br/>
      </w:r>
    </w:p>
    <w:p w14:paraId="2E092F44" w14:textId="6356C876" w:rsidR="00C7449C" w:rsidRPr="00AD377C" w:rsidRDefault="00C7449C">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Perform a physical count of inventory if deemed necessary.</w:t>
      </w:r>
    </w:p>
    <w:p w14:paraId="03A4DA74" w14:textId="665D3D80"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p>
    <w:p w14:paraId="220D3B88" w14:textId="4CD7E92A" w:rsidR="00C7449C" w:rsidRPr="00AD377C" w:rsidRDefault="00C7449C">
      <w:pPr>
        <w:rPr>
          <w:rFonts w:ascii="Arial" w:hAnsi="Arial" w:cs="Arial"/>
          <w:color w:val="000000"/>
          <w:sz w:val="20"/>
          <w:szCs w:val="20"/>
        </w:rPr>
      </w:pPr>
      <w:r w:rsidRPr="00AD377C">
        <w:rPr>
          <w:rFonts w:ascii="Arial" w:hAnsi="Arial" w:cs="Arial"/>
          <w:color w:val="000000"/>
          <w:sz w:val="20"/>
          <w:szCs w:val="20"/>
        </w:rPr>
        <w:br w:type="page"/>
      </w:r>
    </w:p>
    <w:p w14:paraId="5C5BA643" w14:textId="77777777"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30652D9" w14:textId="77777777" w:rsidR="00C7449C" w:rsidRPr="00AD377C" w:rsidRDefault="00C7449C" w:rsidP="00C744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2</w:t>
      </w:r>
      <w:proofErr w:type="gramEnd"/>
      <w:r w:rsidRPr="00AD377C">
        <w:rPr>
          <w:rFonts w:ascii="Arial" w:hAnsi="Arial" w:cs="Arial"/>
          <w:color w:val="000000"/>
          <w:sz w:val="20"/>
          <w:szCs w:val="20"/>
        </w:rPr>
        <w:t>. Inventory Management</w:t>
      </w:r>
    </w:p>
    <w:p w14:paraId="1218CC20" w14:textId="388DA099" w:rsidR="00C7449C" w:rsidRPr="00AD377C" w:rsidRDefault="00C7449C" w:rsidP="001043C5">
      <w:pPr>
        <w:pStyle w:val="Heading3"/>
      </w:pPr>
      <w:bookmarkStart w:id="40" w:name="_Toc185322524"/>
      <w:r w:rsidRPr="00AD377C">
        <w:t>Primary Test</w:t>
      </w:r>
      <w:proofErr w:type="gramStart"/>
      <w:r w:rsidRPr="00AD377C">
        <w:t xml:space="preserve">:  </w:t>
      </w:r>
      <w:r w:rsidR="001543F3" w:rsidRPr="00AD377C">
        <w:t>Pended</w:t>
      </w:r>
      <w:proofErr w:type="gramEnd"/>
      <w:r w:rsidR="001543F3" w:rsidRPr="00AD377C">
        <w:t xml:space="preserve"> Inventory (IM004.P)</w:t>
      </w:r>
      <w:bookmarkEnd w:id="40"/>
    </w:p>
    <w:p w14:paraId="2C56E0AE" w14:textId="1BF6378C" w:rsidR="001543F3" w:rsidRPr="00AD377C" w:rsidRDefault="001543F3" w:rsidP="00C7449C">
      <w:pPr>
        <w:keepLines/>
        <w:tabs>
          <w:tab w:val="left" w:pos="4680"/>
        </w:tabs>
        <w:autoSpaceDE w:val="0"/>
        <w:autoSpaceDN w:val="0"/>
        <w:adjustRightInd w:val="0"/>
        <w:rPr>
          <w:rFonts w:ascii="Arial" w:hAnsi="Arial" w:cs="Arial"/>
          <w:color w:val="000000"/>
          <w:sz w:val="20"/>
          <w:szCs w:val="20"/>
        </w:rPr>
      </w:pPr>
    </w:p>
    <w:p w14:paraId="4F99FBAA" w14:textId="77777777" w:rsidR="001543F3" w:rsidRPr="00AD377C" w:rsidRDefault="001543F3" w:rsidP="001543F3">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61587F86" w14:textId="77777777" w:rsidR="001543F3" w:rsidRPr="00AD377C" w:rsidRDefault="001543F3" w:rsidP="001543F3">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verify that </w:t>
      </w:r>
      <w:proofErr w:type="gramStart"/>
      <w:r w:rsidRPr="00AD377C">
        <w:rPr>
          <w:rFonts w:ascii="Arial" w:hAnsi="Arial" w:cs="Arial"/>
          <w:color w:val="000000"/>
          <w:sz w:val="20"/>
          <w:szCs w:val="20"/>
        </w:rPr>
        <w:t>equipment</w:t>
      </w:r>
      <w:proofErr w:type="gramEnd"/>
      <w:r w:rsidRPr="00AD377C">
        <w:rPr>
          <w:rFonts w:ascii="Arial" w:hAnsi="Arial" w:cs="Arial"/>
          <w:color w:val="000000"/>
          <w:sz w:val="20"/>
          <w:szCs w:val="20"/>
        </w:rPr>
        <w:t xml:space="preserve"> that has been returned but was not due was identified and promptly resolved.</w:t>
      </w:r>
    </w:p>
    <w:p w14:paraId="1B211E8F" w14:textId="77777777" w:rsidR="001543F3" w:rsidRPr="00AD377C" w:rsidRDefault="001543F3" w:rsidP="001543F3">
      <w:pPr>
        <w:autoSpaceDE w:val="0"/>
        <w:autoSpaceDN w:val="0"/>
        <w:adjustRightInd w:val="0"/>
        <w:rPr>
          <w:rFonts w:ascii="Arial" w:hAnsi="Arial" w:cs="Arial"/>
          <w:color w:val="000000"/>
          <w:sz w:val="20"/>
          <w:szCs w:val="20"/>
        </w:rPr>
      </w:pPr>
    </w:p>
    <w:p w14:paraId="609E167C" w14:textId="77777777" w:rsidR="001543F3" w:rsidRPr="00AD377C" w:rsidRDefault="001543F3" w:rsidP="001543F3">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A37EE83" w14:textId="77777777" w:rsidR="001543F3" w:rsidRPr="00AD377C" w:rsidRDefault="001543F3">
      <w:pPr>
        <w:pStyle w:val="ListParagraph"/>
        <w:numPr>
          <w:ilvl w:val="0"/>
          <w:numId w:val="31"/>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the process used to track equipment received from the customer, or IBM, for which there is no matching RICS record (RICS is the US tracking system, use whatever system applicable).  If the process results in the reporting of </w:t>
      </w:r>
      <w:proofErr w:type="gramStart"/>
      <w:r w:rsidRPr="00AD377C">
        <w:rPr>
          <w:rFonts w:ascii="Arial" w:hAnsi="Arial" w:cs="Arial"/>
          <w:color w:val="000000"/>
          <w:sz w:val="20"/>
          <w:szCs w:val="20"/>
        </w:rPr>
        <w:t>pended</w:t>
      </w:r>
      <w:proofErr w:type="gramEnd"/>
      <w:r w:rsidRPr="00AD377C">
        <w:rPr>
          <w:rFonts w:ascii="Arial" w:hAnsi="Arial" w:cs="Arial"/>
          <w:color w:val="000000"/>
          <w:sz w:val="20"/>
          <w:szCs w:val="20"/>
        </w:rPr>
        <w:t xml:space="preserve"> inventory, determine the trend and attainment of established objectives.  Test measurements for accuracy, determine if trends are favorable, and objectives are being met, then determine if further testing is required.</w:t>
      </w:r>
      <w:r w:rsidRPr="00AD377C">
        <w:rPr>
          <w:rFonts w:ascii="Arial" w:hAnsi="Arial" w:cs="Arial"/>
          <w:color w:val="000000"/>
          <w:sz w:val="20"/>
          <w:szCs w:val="20"/>
        </w:rPr>
        <w:br/>
      </w:r>
    </w:p>
    <w:p w14:paraId="06B6BBFA" w14:textId="77777777" w:rsidR="001543F3" w:rsidRPr="00AD377C" w:rsidRDefault="001543F3">
      <w:pPr>
        <w:pStyle w:val="ListParagraph"/>
        <w:numPr>
          <w:ilvl w:val="0"/>
          <w:numId w:val="31"/>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Validate that there is a process to handle unexpected returns, including root cause analysis, and communication to materials management.</w:t>
      </w:r>
      <w:r w:rsidRPr="00AD377C">
        <w:rPr>
          <w:rFonts w:ascii="Arial" w:hAnsi="Arial" w:cs="Arial"/>
          <w:color w:val="000000"/>
          <w:sz w:val="20"/>
          <w:szCs w:val="20"/>
        </w:rPr>
        <w:br/>
      </w:r>
    </w:p>
    <w:p w14:paraId="2BD17847" w14:textId="326FD121" w:rsidR="001543F3" w:rsidRPr="00AD377C" w:rsidRDefault="001543F3">
      <w:pPr>
        <w:pStyle w:val="ListParagraph"/>
        <w:numPr>
          <w:ilvl w:val="0"/>
          <w:numId w:val="31"/>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equipment that had been received and pended for over 90 days awaiting the corresponding RICS record.  Request supporting documentation that demonstrates that there was prompt initial action, and adequate follow up and escalation to ensure a prompt resolution.</w:t>
      </w:r>
    </w:p>
    <w:p w14:paraId="4FBDC283" w14:textId="0786D98C" w:rsidR="001543F3" w:rsidRPr="00AD377C" w:rsidRDefault="001543F3" w:rsidP="00C7449C">
      <w:pPr>
        <w:keepLines/>
        <w:tabs>
          <w:tab w:val="left" w:pos="4680"/>
        </w:tabs>
        <w:autoSpaceDE w:val="0"/>
        <w:autoSpaceDN w:val="0"/>
        <w:adjustRightInd w:val="0"/>
        <w:rPr>
          <w:rFonts w:ascii="Arial" w:hAnsi="Arial" w:cs="Arial"/>
          <w:color w:val="000000"/>
          <w:sz w:val="20"/>
          <w:szCs w:val="20"/>
        </w:rPr>
      </w:pPr>
    </w:p>
    <w:p w14:paraId="5B548F06" w14:textId="55FFB7BD" w:rsidR="001543F3" w:rsidRPr="00AD377C" w:rsidRDefault="001543F3">
      <w:pPr>
        <w:rPr>
          <w:rFonts w:ascii="Arial" w:hAnsi="Arial" w:cs="Arial"/>
          <w:color w:val="000000"/>
          <w:sz w:val="20"/>
          <w:szCs w:val="20"/>
        </w:rPr>
      </w:pPr>
      <w:r w:rsidRPr="00AD377C">
        <w:rPr>
          <w:rFonts w:ascii="Arial" w:hAnsi="Arial" w:cs="Arial"/>
          <w:color w:val="000000"/>
          <w:sz w:val="20"/>
          <w:szCs w:val="20"/>
        </w:rPr>
        <w:br w:type="page"/>
      </w:r>
    </w:p>
    <w:p w14:paraId="6FD1DBE9" w14:textId="77777777" w:rsidR="001543F3" w:rsidRPr="00AD377C" w:rsidRDefault="001543F3" w:rsidP="001543F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60EE5F78" w14:textId="77777777" w:rsidR="001543F3" w:rsidRPr="00AD377C" w:rsidRDefault="001543F3" w:rsidP="001543F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2</w:t>
      </w:r>
      <w:proofErr w:type="gramEnd"/>
      <w:r w:rsidRPr="00AD377C">
        <w:rPr>
          <w:rFonts w:ascii="Arial" w:hAnsi="Arial" w:cs="Arial"/>
          <w:color w:val="000000"/>
          <w:sz w:val="20"/>
          <w:szCs w:val="20"/>
        </w:rPr>
        <w:t>. Inventory Management</w:t>
      </w:r>
    </w:p>
    <w:p w14:paraId="4E38B057" w14:textId="3730CA1F" w:rsidR="001543F3" w:rsidRPr="00AD377C" w:rsidRDefault="001543F3" w:rsidP="001043C5">
      <w:pPr>
        <w:pStyle w:val="Heading3"/>
      </w:pPr>
      <w:bookmarkStart w:id="41" w:name="_Toc185322525"/>
      <w:r w:rsidRPr="00AD377C">
        <w:t>Secondary Test</w:t>
      </w:r>
      <w:proofErr w:type="gramStart"/>
      <w:r w:rsidRPr="00AD377C">
        <w:t>:  Aged</w:t>
      </w:r>
      <w:proofErr w:type="gramEnd"/>
      <w:r w:rsidRPr="00AD377C">
        <w:t xml:space="preserve"> Reconciling Items (IM005.S)</w:t>
      </w:r>
      <w:bookmarkEnd w:id="41"/>
    </w:p>
    <w:p w14:paraId="78D27C2F" w14:textId="3DF30FEF" w:rsidR="001543F3" w:rsidRPr="00AD377C" w:rsidRDefault="001543F3" w:rsidP="00C7449C">
      <w:pPr>
        <w:keepLines/>
        <w:tabs>
          <w:tab w:val="left" w:pos="4680"/>
        </w:tabs>
        <w:autoSpaceDE w:val="0"/>
        <w:autoSpaceDN w:val="0"/>
        <w:adjustRightInd w:val="0"/>
        <w:rPr>
          <w:rFonts w:ascii="Arial" w:hAnsi="Arial" w:cs="Arial"/>
          <w:color w:val="000000"/>
          <w:sz w:val="20"/>
          <w:szCs w:val="20"/>
        </w:rPr>
      </w:pPr>
    </w:p>
    <w:p w14:paraId="00181BD8" w14:textId="77777777" w:rsidR="001543F3" w:rsidRPr="00AD377C" w:rsidRDefault="001543F3" w:rsidP="001543F3">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7F0DD20" w14:textId="77777777" w:rsidR="001543F3" w:rsidRPr="00AD377C" w:rsidRDefault="001543F3" w:rsidP="001543F3">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ensure that equipment is accurately reflected in system records, and that variances are identified, tracked, aged, reported, and escalated </w:t>
      </w:r>
      <w:proofErr w:type="gramStart"/>
      <w:r w:rsidRPr="00AD377C">
        <w:rPr>
          <w:rFonts w:ascii="Arial" w:hAnsi="Arial" w:cs="Arial"/>
          <w:color w:val="000000"/>
          <w:sz w:val="20"/>
          <w:szCs w:val="20"/>
        </w:rPr>
        <w:t>in order to</w:t>
      </w:r>
      <w:proofErr w:type="gramEnd"/>
      <w:r w:rsidRPr="00AD377C">
        <w:rPr>
          <w:rFonts w:ascii="Arial" w:hAnsi="Arial" w:cs="Arial"/>
          <w:color w:val="000000"/>
          <w:sz w:val="20"/>
          <w:szCs w:val="20"/>
        </w:rPr>
        <w:t xml:space="preserve"> ensure appropriate resolution.</w:t>
      </w:r>
    </w:p>
    <w:p w14:paraId="2E5FDC2F" w14:textId="77777777" w:rsidR="001543F3" w:rsidRPr="00AD377C" w:rsidRDefault="001543F3" w:rsidP="001543F3">
      <w:pPr>
        <w:autoSpaceDE w:val="0"/>
        <w:autoSpaceDN w:val="0"/>
        <w:adjustRightInd w:val="0"/>
        <w:rPr>
          <w:rFonts w:ascii="Arial" w:hAnsi="Arial" w:cs="Arial"/>
          <w:color w:val="000000"/>
          <w:sz w:val="20"/>
          <w:szCs w:val="20"/>
        </w:rPr>
      </w:pPr>
    </w:p>
    <w:p w14:paraId="2E8ECA19" w14:textId="77777777" w:rsidR="001543F3" w:rsidRPr="00AD377C" w:rsidRDefault="001543F3" w:rsidP="001543F3">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30B71D37" w14:textId="25711CA3" w:rsidR="001543F3" w:rsidRPr="00AD377C" w:rsidRDefault="001543F3" w:rsidP="001543F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Select aged unresolved items from recent reconciliations.  Review supporting documentation to determine if these items were accurately identified, aged, reported, and effectively escalated to the </w:t>
      </w:r>
      <w:proofErr w:type="gramStart"/>
      <w:r w:rsidRPr="00AD377C">
        <w:rPr>
          <w:rFonts w:ascii="Arial" w:hAnsi="Arial" w:cs="Arial"/>
          <w:color w:val="000000"/>
          <w:sz w:val="20"/>
          <w:szCs w:val="20"/>
        </w:rPr>
        <w:t>responsible person</w:t>
      </w:r>
      <w:proofErr w:type="gramEnd"/>
      <w:r w:rsidRPr="00AD377C">
        <w:rPr>
          <w:rFonts w:ascii="Arial" w:hAnsi="Arial" w:cs="Arial"/>
          <w:color w:val="000000"/>
          <w:sz w:val="20"/>
          <w:szCs w:val="20"/>
        </w:rPr>
        <w:t>.</w:t>
      </w:r>
    </w:p>
    <w:p w14:paraId="7F64590D" w14:textId="47B93EA2" w:rsidR="001543F3" w:rsidRPr="00AD377C" w:rsidRDefault="001543F3" w:rsidP="001543F3">
      <w:pPr>
        <w:keepLines/>
        <w:tabs>
          <w:tab w:val="left" w:pos="4680"/>
        </w:tabs>
        <w:autoSpaceDE w:val="0"/>
        <w:autoSpaceDN w:val="0"/>
        <w:adjustRightInd w:val="0"/>
        <w:rPr>
          <w:rFonts w:ascii="Arial" w:hAnsi="Arial" w:cs="Arial"/>
          <w:color w:val="000000"/>
          <w:sz w:val="20"/>
          <w:szCs w:val="20"/>
        </w:rPr>
      </w:pPr>
    </w:p>
    <w:p w14:paraId="294B7106" w14:textId="77777777" w:rsidR="001543F3" w:rsidRPr="00AD377C" w:rsidRDefault="001543F3">
      <w:pPr>
        <w:rPr>
          <w:rFonts w:ascii="Arial" w:hAnsi="Arial" w:cs="Arial"/>
          <w:color w:val="000000"/>
          <w:sz w:val="20"/>
          <w:szCs w:val="20"/>
        </w:rPr>
      </w:pPr>
      <w:r w:rsidRPr="00AD377C">
        <w:rPr>
          <w:rFonts w:ascii="Arial" w:hAnsi="Arial" w:cs="Arial"/>
          <w:color w:val="000000"/>
          <w:sz w:val="20"/>
          <w:szCs w:val="20"/>
        </w:rPr>
        <w:br w:type="page"/>
      </w:r>
    </w:p>
    <w:p w14:paraId="74D96889" w14:textId="4971AECB" w:rsidR="001543F3" w:rsidRPr="00AD377C" w:rsidRDefault="001543F3" w:rsidP="001543F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28A4B0E2" w14:textId="17406A3F" w:rsidR="001543F3" w:rsidRPr="00AD377C" w:rsidRDefault="001543F3" w:rsidP="001043C5">
      <w:pPr>
        <w:pStyle w:val="Heading2"/>
      </w:pPr>
      <w:bookmarkStart w:id="42" w:name="_Toc185322526"/>
      <w:r w:rsidRPr="00AD377C">
        <w:t>Key Control Question</w:t>
      </w:r>
      <w:proofErr w:type="gramStart"/>
      <w:r w:rsidRPr="00AD377C">
        <w:t xml:space="preserve">:  </w:t>
      </w:r>
      <w:r w:rsidR="001B01A2" w:rsidRPr="00AD377C">
        <w:t>3</w:t>
      </w:r>
      <w:proofErr w:type="gramEnd"/>
      <w:r w:rsidR="001B01A2" w:rsidRPr="00AD377C">
        <w:t>. Physical Security</w:t>
      </w:r>
      <w:bookmarkEnd w:id="42"/>
    </w:p>
    <w:p w14:paraId="1D389E76" w14:textId="2023CD1A" w:rsidR="001B01A2" w:rsidRPr="00AD377C" w:rsidRDefault="001B01A2" w:rsidP="001543F3">
      <w:pPr>
        <w:keepLines/>
        <w:tabs>
          <w:tab w:val="left" w:pos="4680"/>
        </w:tabs>
        <w:autoSpaceDE w:val="0"/>
        <w:autoSpaceDN w:val="0"/>
        <w:adjustRightInd w:val="0"/>
        <w:rPr>
          <w:rFonts w:ascii="Arial" w:hAnsi="Arial" w:cs="Arial"/>
          <w:color w:val="000000"/>
          <w:sz w:val="20"/>
          <w:szCs w:val="20"/>
        </w:rPr>
      </w:pPr>
    </w:p>
    <w:p w14:paraId="61395E2F" w14:textId="77777777" w:rsidR="001B01A2" w:rsidRPr="00AD377C" w:rsidRDefault="001B01A2" w:rsidP="001B01A2">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0DF2C07" w14:textId="77777777" w:rsidR="001B01A2" w:rsidRPr="00AD377C" w:rsidRDefault="001B01A2" w:rsidP="001B01A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Do sufficient and effective controls exist within the re-utilization organization and at outside (leased) storage to safeguard IBM assets during receipt, internal movement, storage, dismantle, and shipment?</w:t>
      </w:r>
    </w:p>
    <w:p w14:paraId="3CA90B85" w14:textId="77777777" w:rsidR="001B01A2" w:rsidRPr="00AD377C" w:rsidRDefault="001B01A2" w:rsidP="001B01A2">
      <w:pPr>
        <w:autoSpaceDE w:val="0"/>
        <w:autoSpaceDN w:val="0"/>
        <w:adjustRightInd w:val="0"/>
        <w:rPr>
          <w:rFonts w:ascii="Arial" w:hAnsi="Arial" w:cs="Arial"/>
          <w:color w:val="000000"/>
          <w:sz w:val="20"/>
          <w:szCs w:val="20"/>
        </w:rPr>
      </w:pPr>
    </w:p>
    <w:p w14:paraId="3C2BB446" w14:textId="77777777" w:rsidR="001B01A2" w:rsidRPr="00AD377C" w:rsidRDefault="001B01A2" w:rsidP="001B01A2">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1880316E" w14:textId="06C861D6" w:rsidR="001B01A2" w:rsidRPr="00AD377C" w:rsidRDefault="001B01A2" w:rsidP="001B01A2">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Lack of adequate controls over specifically defined space could result in a loss of proprietary and physical assets or create a work environment which is not secure for personnel and their property.</w:t>
      </w:r>
    </w:p>
    <w:p w14:paraId="505DFC13" w14:textId="409C3A9F" w:rsidR="001B01A2" w:rsidRPr="00AD377C" w:rsidRDefault="001B01A2" w:rsidP="001B01A2">
      <w:pPr>
        <w:keepLines/>
        <w:tabs>
          <w:tab w:val="left" w:pos="4680"/>
        </w:tabs>
        <w:autoSpaceDE w:val="0"/>
        <w:autoSpaceDN w:val="0"/>
        <w:adjustRightInd w:val="0"/>
        <w:rPr>
          <w:rFonts w:ascii="Arial" w:hAnsi="Arial" w:cs="Arial"/>
          <w:color w:val="000000"/>
          <w:sz w:val="20"/>
          <w:szCs w:val="20"/>
        </w:rPr>
      </w:pPr>
    </w:p>
    <w:p w14:paraId="4481B7CF" w14:textId="290F8FDC" w:rsidR="001B01A2" w:rsidRPr="00AD377C" w:rsidRDefault="001B01A2">
      <w:pPr>
        <w:rPr>
          <w:rFonts w:ascii="Arial" w:hAnsi="Arial" w:cs="Arial"/>
          <w:color w:val="000000"/>
          <w:sz w:val="20"/>
          <w:szCs w:val="20"/>
        </w:rPr>
      </w:pPr>
      <w:r w:rsidRPr="00AD377C">
        <w:rPr>
          <w:rFonts w:ascii="Arial" w:hAnsi="Arial" w:cs="Arial"/>
          <w:color w:val="000000"/>
          <w:sz w:val="20"/>
          <w:szCs w:val="20"/>
        </w:rPr>
        <w:br w:type="page"/>
      </w:r>
    </w:p>
    <w:p w14:paraId="3232036D" w14:textId="77777777" w:rsidR="001B01A2" w:rsidRPr="00AD377C" w:rsidRDefault="001B01A2" w:rsidP="001B01A2">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3BA4922" w14:textId="77777777" w:rsidR="001B01A2" w:rsidRPr="00AD377C" w:rsidRDefault="001B01A2" w:rsidP="001B01A2">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3</w:t>
      </w:r>
      <w:proofErr w:type="gramEnd"/>
      <w:r w:rsidRPr="00AD377C">
        <w:rPr>
          <w:rFonts w:ascii="Arial" w:hAnsi="Arial" w:cs="Arial"/>
          <w:color w:val="000000"/>
          <w:sz w:val="20"/>
          <w:szCs w:val="20"/>
        </w:rPr>
        <w:t>. Physical Security</w:t>
      </w:r>
    </w:p>
    <w:p w14:paraId="550EC1EA" w14:textId="4B099EBB" w:rsidR="001B01A2" w:rsidRPr="00AD377C" w:rsidRDefault="001B01A2" w:rsidP="001043C5">
      <w:pPr>
        <w:pStyle w:val="Heading3"/>
      </w:pPr>
      <w:bookmarkStart w:id="43" w:name="_Toc185322527"/>
      <w:r w:rsidRPr="00AD377C">
        <w:t>Primary Test</w:t>
      </w:r>
      <w:proofErr w:type="gramStart"/>
      <w:r w:rsidRPr="00AD377C">
        <w:t>:  Physical</w:t>
      </w:r>
      <w:proofErr w:type="gramEnd"/>
      <w:r w:rsidRPr="00AD377C">
        <w:t xml:space="preserve"> Security (PS001.P)</w:t>
      </w:r>
      <w:bookmarkEnd w:id="43"/>
    </w:p>
    <w:p w14:paraId="4B1B3A75" w14:textId="6E9E8221" w:rsidR="001B01A2" w:rsidRPr="00AD377C" w:rsidRDefault="001B01A2" w:rsidP="001B01A2">
      <w:pPr>
        <w:keepLines/>
        <w:tabs>
          <w:tab w:val="left" w:pos="4680"/>
        </w:tabs>
        <w:autoSpaceDE w:val="0"/>
        <w:autoSpaceDN w:val="0"/>
        <w:adjustRightInd w:val="0"/>
        <w:rPr>
          <w:rFonts w:ascii="Arial" w:hAnsi="Arial" w:cs="Arial"/>
          <w:color w:val="000000"/>
          <w:sz w:val="20"/>
          <w:szCs w:val="20"/>
        </w:rPr>
      </w:pPr>
    </w:p>
    <w:p w14:paraId="52A4899D" w14:textId="77777777" w:rsidR="001B01A2" w:rsidRPr="00AD377C" w:rsidRDefault="001B01A2" w:rsidP="001B01A2">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D403AC8" w14:textId="1EB71FB8" w:rsidR="001B01A2" w:rsidRPr="00AD377C" w:rsidRDefault="001B01A2" w:rsidP="001B01A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if processes exist and controls are effective to validate assets are protected, </w:t>
      </w:r>
      <w:proofErr w:type="gramStart"/>
      <w:r w:rsidRPr="00AD377C">
        <w:rPr>
          <w:rFonts w:ascii="Arial" w:hAnsi="Arial" w:cs="Arial"/>
          <w:color w:val="000000"/>
          <w:sz w:val="20"/>
          <w:szCs w:val="20"/>
        </w:rPr>
        <w:t>accesses</w:t>
      </w:r>
      <w:proofErr w:type="gramEnd"/>
      <w:r w:rsidRPr="00AD377C">
        <w:rPr>
          <w:rFonts w:ascii="Arial" w:hAnsi="Arial" w:cs="Arial"/>
          <w:color w:val="000000"/>
          <w:sz w:val="20"/>
          <w:szCs w:val="20"/>
        </w:rPr>
        <w:t xml:space="preserve"> to restricted spaces are properly approved and reviewed by re-utilization management as appropriate.  In addition, mechanisms are installed and effective in safeguarding assets from fire, loss, and theft. </w:t>
      </w:r>
      <w:r w:rsidRPr="00AD377C">
        <w:rPr>
          <w:rFonts w:ascii="Arial" w:hAnsi="Arial" w:cs="Arial"/>
          <w:color w:val="000000"/>
          <w:sz w:val="20"/>
          <w:szCs w:val="20"/>
        </w:rPr>
        <w:br/>
      </w:r>
      <w:r w:rsidRPr="00AD377C">
        <w:rPr>
          <w:rFonts w:ascii="Arial" w:hAnsi="Arial" w:cs="Arial"/>
          <w:color w:val="000000"/>
          <w:sz w:val="20"/>
          <w:szCs w:val="20"/>
        </w:rPr>
        <w:br/>
        <w:t>Establish whether there is proper physical security in place to protect sensitive parts per Corporate Logistics Procedure (CP) 10.13.</w:t>
      </w:r>
      <w:r w:rsidRPr="00AD377C">
        <w:rPr>
          <w:rFonts w:ascii="Arial" w:hAnsi="Arial" w:cs="Arial"/>
          <w:color w:val="000000"/>
          <w:sz w:val="20"/>
          <w:szCs w:val="20"/>
        </w:rPr>
        <w:br/>
      </w:r>
      <w:r w:rsidRPr="00AD377C">
        <w:rPr>
          <w:rFonts w:ascii="Arial" w:hAnsi="Arial" w:cs="Arial"/>
          <w:color w:val="000000"/>
          <w:sz w:val="20"/>
          <w:szCs w:val="20"/>
        </w:rPr>
        <w:br/>
        <w:t>Verify the process for investigating a lost sensitive part includes timely recognition, investigation, and reporting as per CP 10.13.</w:t>
      </w:r>
    </w:p>
    <w:p w14:paraId="741BCFF6" w14:textId="77777777" w:rsidR="001B01A2" w:rsidRPr="00AD377C" w:rsidRDefault="001B01A2" w:rsidP="001B01A2">
      <w:pPr>
        <w:autoSpaceDE w:val="0"/>
        <w:autoSpaceDN w:val="0"/>
        <w:adjustRightInd w:val="0"/>
        <w:rPr>
          <w:rFonts w:ascii="Arial" w:hAnsi="Arial" w:cs="Arial"/>
          <w:color w:val="000000"/>
          <w:sz w:val="20"/>
          <w:szCs w:val="20"/>
        </w:rPr>
      </w:pPr>
    </w:p>
    <w:p w14:paraId="6A06113E" w14:textId="77777777" w:rsidR="001B01A2" w:rsidRPr="00AD377C" w:rsidRDefault="001B01A2" w:rsidP="001B01A2">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339CA749" w14:textId="77777777" w:rsidR="001B01A2" w:rsidRPr="00AD377C" w:rsidRDefault="001B01A2" w:rsidP="001B01A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Perform a walkthrough of the facility to verify the following attributes:</w:t>
      </w:r>
    </w:p>
    <w:p w14:paraId="4138D9C4" w14:textId="77777777" w:rsidR="001B01A2" w:rsidRPr="00AD377C" w:rsidRDefault="001B01A2" w:rsidP="001B01A2">
      <w:pPr>
        <w:autoSpaceDE w:val="0"/>
        <w:autoSpaceDN w:val="0"/>
        <w:adjustRightInd w:val="0"/>
        <w:rPr>
          <w:rFonts w:ascii="Arial" w:hAnsi="Arial" w:cs="Arial"/>
          <w:color w:val="000000"/>
          <w:sz w:val="20"/>
          <w:szCs w:val="20"/>
        </w:rPr>
      </w:pPr>
    </w:p>
    <w:p w14:paraId="2EFCD03A" w14:textId="77777777" w:rsidR="001B01A2" w:rsidRPr="00AD377C" w:rsidRDefault="001B01A2">
      <w:pPr>
        <w:pStyle w:val="ListParagraph"/>
        <w:numPr>
          <w:ilvl w:val="0"/>
          <w:numId w:val="32"/>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Vehicle access (external trucking) to all docks is controlled.</w:t>
      </w:r>
      <w:r w:rsidRPr="00AD377C">
        <w:rPr>
          <w:rFonts w:ascii="Arial" w:hAnsi="Arial" w:cs="Arial"/>
          <w:color w:val="000000"/>
          <w:sz w:val="20"/>
          <w:szCs w:val="20"/>
        </w:rPr>
        <w:br/>
      </w:r>
    </w:p>
    <w:p w14:paraId="66C8EA14" w14:textId="77777777" w:rsidR="001B01A2" w:rsidRPr="00AD377C" w:rsidRDefault="001B01A2">
      <w:pPr>
        <w:pStyle w:val="ListParagraph"/>
        <w:numPr>
          <w:ilvl w:val="0"/>
          <w:numId w:val="32"/>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Receipt of parts, systems and equipment is properly recorded.</w:t>
      </w:r>
      <w:r w:rsidRPr="00AD377C">
        <w:rPr>
          <w:rFonts w:ascii="Arial" w:hAnsi="Arial" w:cs="Arial"/>
          <w:color w:val="000000"/>
          <w:sz w:val="20"/>
          <w:szCs w:val="20"/>
        </w:rPr>
        <w:br/>
      </w:r>
    </w:p>
    <w:p w14:paraId="3D7764DE" w14:textId="77777777" w:rsidR="001B01A2" w:rsidRPr="00AD377C" w:rsidRDefault="001B01A2">
      <w:pPr>
        <w:pStyle w:val="ListParagraph"/>
        <w:numPr>
          <w:ilvl w:val="0"/>
          <w:numId w:val="32"/>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Movement of items from receiving to storage is controlled and prevents loss.</w:t>
      </w:r>
      <w:r w:rsidRPr="00AD377C">
        <w:rPr>
          <w:rFonts w:ascii="Arial" w:hAnsi="Arial" w:cs="Arial"/>
          <w:color w:val="000000"/>
          <w:sz w:val="20"/>
          <w:szCs w:val="20"/>
        </w:rPr>
        <w:br/>
      </w:r>
    </w:p>
    <w:p w14:paraId="7211862D" w14:textId="77777777" w:rsidR="001B01A2" w:rsidRPr="00AD377C" w:rsidRDefault="001B01A2">
      <w:pPr>
        <w:pStyle w:val="ListParagraph"/>
        <w:numPr>
          <w:ilvl w:val="0"/>
          <w:numId w:val="32"/>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Badge reader classes validate proper employee access to restricted areas.</w:t>
      </w:r>
      <w:r w:rsidRPr="00AD377C">
        <w:rPr>
          <w:rFonts w:ascii="Arial" w:hAnsi="Arial" w:cs="Arial"/>
          <w:color w:val="000000"/>
          <w:sz w:val="20"/>
          <w:szCs w:val="20"/>
        </w:rPr>
        <w:br/>
      </w:r>
    </w:p>
    <w:p w14:paraId="6840C6BE" w14:textId="77777777" w:rsidR="001B01A2" w:rsidRPr="00AD377C" w:rsidRDefault="001B01A2">
      <w:pPr>
        <w:pStyle w:val="ListParagraph"/>
        <w:numPr>
          <w:ilvl w:val="0"/>
          <w:numId w:val="32"/>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Secured storage spaces are identified for precious metals and other sensitive items.</w:t>
      </w:r>
      <w:r w:rsidRPr="00AD377C">
        <w:rPr>
          <w:rFonts w:ascii="Arial" w:hAnsi="Arial" w:cs="Arial"/>
          <w:color w:val="000000"/>
          <w:sz w:val="20"/>
          <w:szCs w:val="20"/>
        </w:rPr>
        <w:br/>
      </w:r>
    </w:p>
    <w:p w14:paraId="4C78E15F" w14:textId="77777777" w:rsidR="001B01A2" w:rsidRPr="00AD377C" w:rsidRDefault="001B01A2">
      <w:pPr>
        <w:pStyle w:val="ListParagraph"/>
        <w:numPr>
          <w:ilvl w:val="0"/>
          <w:numId w:val="32"/>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Alarms are installed and operative in restricted areas to safeguard items from fire, loss, and theft.</w:t>
      </w:r>
      <w:r w:rsidRPr="00AD377C">
        <w:rPr>
          <w:rFonts w:ascii="Arial" w:hAnsi="Arial" w:cs="Arial"/>
          <w:color w:val="000000"/>
          <w:sz w:val="20"/>
          <w:szCs w:val="20"/>
        </w:rPr>
        <w:br/>
      </w:r>
    </w:p>
    <w:p w14:paraId="0F12E160" w14:textId="77777777" w:rsidR="001B01A2" w:rsidRPr="00AD377C" w:rsidRDefault="001B01A2">
      <w:pPr>
        <w:pStyle w:val="ListParagraph"/>
        <w:numPr>
          <w:ilvl w:val="0"/>
          <w:numId w:val="32"/>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Security reviews are conducted by organization and site security.</w:t>
      </w:r>
    </w:p>
    <w:p w14:paraId="73EF5E42" w14:textId="77777777" w:rsidR="001B01A2" w:rsidRPr="00AD377C" w:rsidRDefault="001B01A2" w:rsidP="001B01A2">
      <w:pPr>
        <w:autoSpaceDE w:val="0"/>
        <w:autoSpaceDN w:val="0"/>
        <w:adjustRightInd w:val="0"/>
        <w:rPr>
          <w:rFonts w:ascii="Arial" w:hAnsi="Arial" w:cs="Arial"/>
          <w:color w:val="000000"/>
          <w:sz w:val="20"/>
          <w:szCs w:val="20"/>
        </w:rPr>
      </w:pPr>
    </w:p>
    <w:p w14:paraId="350F270D" w14:textId="77777777" w:rsidR="001B01A2" w:rsidRPr="00AD377C" w:rsidRDefault="001B01A2" w:rsidP="001B01A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security incident reports for the last twelve months to determine if any loss of assets can be attributed to deficient security measures.  Also review the most recent security review by site security personnel.  If recommendations were made </w:t>
      </w:r>
      <w:proofErr w:type="gramStart"/>
      <w:r w:rsidRPr="00AD377C">
        <w:rPr>
          <w:rFonts w:ascii="Arial" w:hAnsi="Arial" w:cs="Arial"/>
          <w:color w:val="000000"/>
          <w:sz w:val="20"/>
          <w:szCs w:val="20"/>
        </w:rPr>
        <w:t>as a result of</w:t>
      </w:r>
      <w:proofErr w:type="gramEnd"/>
      <w:r w:rsidRPr="00AD377C">
        <w:rPr>
          <w:rFonts w:ascii="Arial" w:hAnsi="Arial" w:cs="Arial"/>
          <w:color w:val="000000"/>
          <w:sz w:val="20"/>
          <w:szCs w:val="20"/>
        </w:rPr>
        <w:t xml:space="preserve"> the review, determine if corrective measures were implemented.  Additionally, review write-offs in reconciliations of inventory to determine if excessive write-offs occurred due to missing equipment.</w:t>
      </w:r>
    </w:p>
    <w:p w14:paraId="1427993A" w14:textId="77777777" w:rsidR="001B01A2" w:rsidRPr="00AD377C" w:rsidRDefault="001B01A2" w:rsidP="001B01A2">
      <w:pPr>
        <w:autoSpaceDE w:val="0"/>
        <w:autoSpaceDN w:val="0"/>
        <w:adjustRightInd w:val="0"/>
        <w:rPr>
          <w:rFonts w:ascii="Arial" w:hAnsi="Arial" w:cs="Arial"/>
          <w:color w:val="000000"/>
          <w:sz w:val="20"/>
          <w:szCs w:val="20"/>
        </w:rPr>
      </w:pPr>
    </w:p>
    <w:p w14:paraId="0756D1DC" w14:textId="77777777" w:rsidR="001B01A2" w:rsidRPr="00AD377C" w:rsidRDefault="001B01A2" w:rsidP="001B01A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documentation that describes the levels of physical security employed (basic, interior space with additional controls, and restricted), and specific areas where sensitive parts are present.</w:t>
      </w:r>
    </w:p>
    <w:p w14:paraId="0E106145" w14:textId="77777777" w:rsidR="001B01A2" w:rsidRPr="00AD377C" w:rsidRDefault="001B01A2" w:rsidP="001B01A2">
      <w:pPr>
        <w:autoSpaceDE w:val="0"/>
        <w:autoSpaceDN w:val="0"/>
        <w:adjustRightInd w:val="0"/>
        <w:rPr>
          <w:rFonts w:ascii="Arial" w:hAnsi="Arial" w:cs="Arial"/>
          <w:color w:val="000000"/>
          <w:sz w:val="20"/>
          <w:szCs w:val="20"/>
        </w:rPr>
      </w:pPr>
    </w:p>
    <w:p w14:paraId="05D0618D" w14:textId="0F191F23" w:rsidR="001B01A2" w:rsidRPr="00AD377C" w:rsidRDefault="001B01A2" w:rsidP="001B01A2">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CP 10.13 documentation provided and tour areas in which sensitive parts are held. Determine if local measurements </w:t>
      </w:r>
      <w:proofErr w:type="gramStart"/>
      <w:r w:rsidRPr="00AD377C">
        <w:rPr>
          <w:rFonts w:ascii="Arial" w:hAnsi="Arial" w:cs="Arial"/>
          <w:color w:val="000000"/>
          <w:sz w:val="20"/>
          <w:szCs w:val="20"/>
        </w:rPr>
        <w:t>are in compliance with</w:t>
      </w:r>
      <w:proofErr w:type="gramEnd"/>
      <w:r w:rsidRPr="00AD377C">
        <w:rPr>
          <w:rFonts w:ascii="Arial" w:hAnsi="Arial" w:cs="Arial"/>
          <w:color w:val="000000"/>
          <w:sz w:val="20"/>
          <w:szCs w:val="20"/>
        </w:rPr>
        <w:t xml:space="preserve"> CP 10.13, and that physical security is appropriate.  Refer to and review the Security manual where needed.</w:t>
      </w:r>
    </w:p>
    <w:p w14:paraId="51CC3856" w14:textId="77777777" w:rsidR="001B01A2" w:rsidRPr="00AD377C" w:rsidRDefault="001B01A2" w:rsidP="001B01A2">
      <w:pPr>
        <w:autoSpaceDE w:val="0"/>
        <w:autoSpaceDN w:val="0"/>
        <w:adjustRightInd w:val="0"/>
        <w:rPr>
          <w:rFonts w:ascii="Arial" w:hAnsi="Arial" w:cs="Arial"/>
          <w:color w:val="000000"/>
          <w:sz w:val="20"/>
          <w:szCs w:val="20"/>
        </w:rPr>
      </w:pPr>
    </w:p>
    <w:p w14:paraId="51F30DD8" w14:textId="726D569B" w:rsidR="00625443" w:rsidRPr="00AD377C" w:rsidRDefault="00625443">
      <w:pPr>
        <w:rPr>
          <w:rFonts w:ascii="Arial" w:hAnsi="Arial" w:cs="Arial"/>
          <w:color w:val="000000"/>
          <w:sz w:val="20"/>
          <w:szCs w:val="20"/>
        </w:rPr>
      </w:pPr>
      <w:r w:rsidRPr="00AD377C">
        <w:rPr>
          <w:rFonts w:ascii="Arial" w:hAnsi="Arial" w:cs="Arial"/>
          <w:color w:val="000000"/>
          <w:sz w:val="20"/>
          <w:szCs w:val="20"/>
        </w:rPr>
        <w:br w:type="page"/>
      </w:r>
    </w:p>
    <w:p w14:paraId="0F5C2C73" w14:textId="77777777" w:rsidR="00625443" w:rsidRPr="00AD377C" w:rsidRDefault="00625443" w:rsidP="0062544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67A06554" w14:textId="75A92C5F" w:rsidR="001B01A2" w:rsidRPr="00AD377C" w:rsidRDefault="00625443" w:rsidP="001043C5">
      <w:pPr>
        <w:pStyle w:val="Heading2"/>
      </w:pPr>
      <w:bookmarkStart w:id="44" w:name="_Toc185322528"/>
      <w:r w:rsidRPr="00AD377C">
        <w:t>Key Control Question</w:t>
      </w:r>
      <w:proofErr w:type="gramStart"/>
      <w:r w:rsidRPr="00AD377C">
        <w:t>:  4</w:t>
      </w:r>
      <w:proofErr w:type="gramEnd"/>
      <w:r w:rsidRPr="00AD377C">
        <w:t>. Sensitive Parts</w:t>
      </w:r>
      <w:bookmarkEnd w:id="44"/>
    </w:p>
    <w:p w14:paraId="761821C8" w14:textId="38AB9E16" w:rsidR="00625443" w:rsidRPr="00AD377C" w:rsidRDefault="00625443" w:rsidP="00625443">
      <w:pPr>
        <w:keepLines/>
        <w:tabs>
          <w:tab w:val="left" w:pos="4680"/>
        </w:tabs>
        <w:autoSpaceDE w:val="0"/>
        <w:autoSpaceDN w:val="0"/>
        <w:adjustRightInd w:val="0"/>
        <w:rPr>
          <w:rFonts w:ascii="Arial" w:hAnsi="Arial" w:cs="Arial"/>
          <w:color w:val="000000"/>
          <w:sz w:val="20"/>
          <w:szCs w:val="20"/>
        </w:rPr>
      </w:pPr>
    </w:p>
    <w:p w14:paraId="725F53B7" w14:textId="77777777" w:rsidR="00815D90" w:rsidRPr="00AD377C" w:rsidRDefault="00815D90" w:rsidP="00815D90">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E1B8419" w14:textId="77777777" w:rsidR="00815D90" w:rsidRPr="00AD377C" w:rsidRDefault="00815D90" w:rsidP="00815D90">
      <w:pPr>
        <w:autoSpaceDE w:val="0"/>
        <w:autoSpaceDN w:val="0"/>
        <w:adjustRightInd w:val="0"/>
        <w:rPr>
          <w:rFonts w:ascii="Arial" w:hAnsi="Arial" w:cs="Arial"/>
          <w:color w:val="000000"/>
          <w:sz w:val="20"/>
          <w:szCs w:val="20"/>
        </w:rPr>
      </w:pPr>
      <w:r w:rsidRPr="00AD377C">
        <w:rPr>
          <w:rFonts w:ascii="Arial" w:hAnsi="Arial" w:cs="Arial"/>
          <w:color w:val="000000"/>
          <w:sz w:val="20"/>
          <w:szCs w:val="20"/>
        </w:rPr>
        <w:t>Were sensitive parts controlled in accordance with the requirements as defined in Corporate Logistics Procedure 10.13?</w:t>
      </w:r>
    </w:p>
    <w:p w14:paraId="10A78D39" w14:textId="77777777" w:rsidR="00815D90" w:rsidRPr="00AD377C" w:rsidRDefault="00815D90" w:rsidP="00815D90">
      <w:pPr>
        <w:autoSpaceDE w:val="0"/>
        <w:autoSpaceDN w:val="0"/>
        <w:adjustRightInd w:val="0"/>
        <w:rPr>
          <w:rFonts w:ascii="Arial" w:hAnsi="Arial" w:cs="Arial"/>
          <w:color w:val="000000"/>
          <w:sz w:val="20"/>
          <w:szCs w:val="20"/>
        </w:rPr>
      </w:pPr>
    </w:p>
    <w:p w14:paraId="06E18AE5" w14:textId="77777777" w:rsidR="00815D90" w:rsidRPr="00AD377C" w:rsidRDefault="00815D90" w:rsidP="00815D90">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2ADC7654" w14:textId="37299D82" w:rsidR="00815D90" w:rsidRPr="00AD377C" w:rsidRDefault="00815D90" w:rsidP="00815D90">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Failure to comply with the additional safeguards required for controlling sensitive parts could expose IBM to a loss of assets and proprietary information.</w:t>
      </w:r>
    </w:p>
    <w:p w14:paraId="528C5C6B" w14:textId="6DC246B1" w:rsidR="00815D90" w:rsidRPr="00AD377C" w:rsidRDefault="00815D90" w:rsidP="00815D90">
      <w:pPr>
        <w:keepLines/>
        <w:tabs>
          <w:tab w:val="left" w:pos="4680"/>
        </w:tabs>
        <w:autoSpaceDE w:val="0"/>
        <w:autoSpaceDN w:val="0"/>
        <w:adjustRightInd w:val="0"/>
        <w:rPr>
          <w:rFonts w:ascii="Arial" w:hAnsi="Arial" w:cs="Arial"/>
          <w:color w:val="000000"/>
          <w:sz w:val="20"/>
          <w:szCs w:val="20"/>
        </w:rPr>
      </w:pPr>
    </w:p>
    <w:p w14:paraId="224ED4B6" w14:textId="77777777" w:rsidR="00815D90" w:rsidRPr="00AD377C" w:rsidRDefault="00815D90">
      <w:pPr>
        <w:rPr>
          <w:rFonts w:ascii="Arial" w:hAnsi="Arial" w:cs="Arial"/>
          <w:color w:val="000000"/>
          <w:sz w:val="20"/>
          <w:szCs w:val="20"/>
        </w:rPr>
      </w:pPr>
      <w:r w:rsidRPr="00AD377C">
        <w:rPr>
          <w:rFonts w:ascii="Arial" w:hAnsi="Arial" w:cs="Arial"/>
          <w:color w:val="000000"/>
          <w:sz w:val="20"/>
          <w:szCs w:val="20"/>
        </w:rPr>
        <w:br w:type="page"/>
      </w:r>
    </w:p>
    <w:p w14:paraId="27DC758C" w14:textId="546E30B1" w:rsidR="00815D90" w:rsidRPr="00AD377C" w:rsidRDefault="00815D90" w:rsidP="00815D90">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F964F54" w14:textId="77777777" w:rsidR="00815D90" w:rsidRPr="00AD377C" w:rsidRDefault="00815D90" w:rsidP="00815D90">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4</w:t>
      </w:r>
      <w:proofErr w:type="gramEnd"/>
      <w:r w:rsidRPr="00AD377C">
        <w:rPr>
          <w:rFonts w:ascii="Arial" w:hAnsi="Arial" w:cs="Arial"/>
          <w:color w:val="000000"/>
          <w:sz w:val="20"/>
          <w:szCs w:val="20"/>
        </w:rPr>
        <w:t>. Sensitive Parts</w:t>
      </w:r>
    </w:p>
    <w:p w14:paraId="511EDBA0" w14:textId="74EBFF68" w:rsidR="00815D90" w:rsidRPr="00AD377C" w:rsidRDefault="00815D90" w:rsidP="001043C5">
      <w:pPr>
        <w:pStyle w:val="Heading3"/>
      </w:pPr>
      <w:bookmarkStart w:id="45" w:name="_Toc185322529"/>
      <w:r w:rsidRPr="00AD377C">
        <w:t>Primary Test</w:t>
      </w:r>
      <w:proofErr w:type="gramStart"/>
      <w:r w:rsidRPr="00AD377C">
        <w:t>:  Sensitive</w:t>
      </w:r>
      <w:proofErr w:type="gramEnd"/>
      <w:r w:rsidRPr="00AD377C">
        <w:t xml:space="preserve"> Parts - Security (SP001.P)</w:t>
      </w:r>
      <w:bookmarkEnd w:id="45"/>
    </w:p>
    <w:p w14:paraId="1CB225CE" w14:textId="79610E66" w:rsidR="00815D90" w:rsidRPr="00AD377C" w:rsidRDefault="00815D90" w:rsidP="00815D90">
      <w:pPr>
        <w:keepLines/>
        <w:tabs>
          <w:tab w:val="left" w:pos="4680"/>
        </w:tabs>
        <w:autoSpaceDE w:val="0"/>
        <w:autoSpaceDN w:val="0"/>
        <w:adjustRightInd w:val="0"/>
        <w:rPr>
          <w:rFonts w:ascii="Arial" w:hAnsi="Arial" w:cs="Arial"/>
          <w:color w:val="000000"/>
          <w:sz w:val="20"/>
          <w:szCs w:val="20"/>
        </w:rPr>
      </w:pPr>
    </w:p>
    <w:p w14:paraId="2CC7A17A" w14:textId="77777777" w:rsidR="00815D90" w:rsidRPr="00AD377C" w:rsidRDefault="00815D90" w:rsidP="00815D90">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ADA4027" w14:textId="77777777" w:rsidR="00815D90" w:rsidRPr="00AD377C" w:rsidRDefault="00815D90" w:rsidP="00815D90">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proper physical security is in place to protect sensitive parts per Corporate Logistics Procedure (CP) 10.13.</w:t>
      </w:r>
    </w:p>
    <w:p w14:paraId="018A9400" w14:textId="45DD031D" w:rsidR="00815D90" w:rsidRPr="00AD377C" w:rsidRDefault="00815D90" w:rsidP="00815D90">
      <w:pPr>
        <w:autoSpaceDE w:val="0"/>
        <w:autoSpaceDN w:val="0"/>
        <w:adjustRightInd w:val="0"/>
        <w:rPr>
          <w:rFonts w:ascii="Arial" w:hAnsi="Arial" w:cs="Arial"/>
          <w:color w:val="000000"/>
          <w:sz w:val="20"/>
          <w:szCs w:val="20"/>
        </w:rPr>
      </w:pPr>
      <w:r w:rsidRPr="00AD377C">
        <w:rPr>
          <w:rFonts w:ascii="Arial" w:hAnsi="Arial" w:cs="Arial"/>
          <w:color w:val="000000"/>
          <w:sz w:val="20"/>
          <w:szCs w:val="20"/>
        </w:rPr>
        <w:br/>
        <w:t>To determine if the local process for investigating a lost sensitive part ensures timely recognition, investigation, and reporting as per CP 10.13.</w:t>
      </w:r>
    </w:p>
    <w:p w14:paraId="3C5C6CD6" w14:textId="77777777" w:rsidR="00815D90" w:rsidRPr="00AD377C" w:rsidRDefault="00815D90" w:rsidP="00815D90">
      <w:pPr>
        <w:autoSpaceDE w:val="0"/>
        <w:autoSpaceDN w:val="0"/>
        <w:adjustRightInd w:val="0"/>
        <w:rPr>
          <w:rFonts w:ascii="Arial" w:hAnsi="Arial" w:cs="Arial"/>
          <w:color w:val="000000"/>
          <w:sz w:val="20"/>
          <w:szCs w:val="20"/>
        </w:rPr>
      </w:pPr>
    </w:p>
    <w:p w14:paraId="40C8275C" w14:textId="77777777" w:rsidR="00815D90" w:rsidRPr="00AD377C" w:rsidRDefault="00815D90" w:rsidP="00815D90">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97DD0BE" w14:textId="77777777" w:rsidR="00815D90" w:rsidRPr="00AD377C" w:rsidRDefault="00815D90">
      <w:pPr>
        <w:pStyle w:val="ListParagraph"/>
        <w:keepLines/>
        <w:numPr>
          <w:ilvl w:val="0"/>
          <w:numId w:val="3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Obtain documentation which describes the levels of physical security employed (basic, interior space with additional controls, and restricted), and the specific areas which sensitive parts are present. Review CP 10.13 documentation provided and tour areas in which sensitive parts are held and determine if local measures </w:t>
      </w:r>
      <w:proofErr w:type="gramStart"/>
      <w:r w:rsidRPr="00AD377C">
        <w:rPr>
          <w:rFonts w:ascii="Arial" w:hAnsi="Arial" w:cs="Arial"/>
          <w:color w:val="000000"/>
          <w:sz w:val="20"/>
          <w:szCs w:val="20"/>
        </w:rPr>
        <w:t>are in compliance with</w:t>
      </w:r>
      <w:proofErr w:type="gramEnd"/>
      <w:r w:rsidRPr="00AD377C">
        <w:rPr>
          <w:rFonts w:ascii="Arial" w:hAnsi="Arial" w:cs="Arial"/>
          <w:color w:val="000000"/>
          <w:sz w:val="20"/>
          <w:szCs w:val="20"/>
        </w:rPr>
        <w:t xml:space="preserve"> CP 10.13 and that the physical security in place is appropriate. Review and refer to the Security Manual where needed.</w:t>
      </w:r>
      <w:r w:rsidRPr="00AD377C">
        <w:rPr>
          <w:rFonts w:ascii="Arial" w:hAnsi="Arial" w:cs="Arial"/>
          <w:color w:val="000000"/>
          <w:sz w:val="20"/>
          <w:szCs w:val="20"/>
        </w:rPr>
        <w:br/>
      </w:r>
    </w:p>
    <w:p w14:paraId="03A78166" w14:textId="77777777" w:rsidR="00815D90" w:rsidRPr="00AD377C" w:rsidRDefault="00815D90">
      <w:pPr>
        <w:pStyle w:val="ListParagraph"/>
        <w:keepLines/>
        <w:numPr>
          <w:ilvl w:val="0"/>
          <w:numId w:val="3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the following:</w:t>
      </w:r>
      <w:r w:rsidRPr="00AD377C">
        <w:rPr>
          <w:rFonts w:ascii="Arial" w:hAnsi="Arial" w:cs="Arial"/>
          <w:color w:val="000000"/>
          <w:sz w:val="20"/>
          <w:szCs w:val="20"/>
        </w:rPr>
        <w:br/>
      </w:r>
    </w:p>
    <w:p w14:paraId="31983517" w14:textId="6B3AFF2F" w:rsidR="00815D90" w:rsidRPr="00AD377C" w:rsidRDefault="00815D90">
      <w:pPr>
        <w:pStyle w:val="ListParagraph"/>
        <w:keepLines/>
        <w:numPr>
          <w:ilvl w:val="1"/>
          <w:numId w:val="3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Process documentation for reporting of a lost part to Management and Security. Compare process with CP 10.13 to determine if it meets requirements; and</w:t>
      </w:r>
      <w:r w:rsidRPr="00AD377C">
        <w:rPr>
          <w:rFonts w:ascii="Arial" w:hAnsi="Arial" w:cs="Arial"/>
          <w:color w:val="000000"/>
          <w:sz w:val="20"/>
          <w:szCs w:val="20"/>
        </w:rPr>
        <w:br/>
      </w:r>
    </w:p>
    <w:p w14:paraId="1B725299" w14:textId="515CACED" w:rsidR="00815D90" w:rsidRPr="00AD377C" w:rsidRDefault="00815D90">
      <w:pPr>
        <w:pStyle w:val="ListParagraph"/>
        <w:keepLines/>
        <w:numPr>
          <w:ilvl w:val="1"/>
          <w:numId w:val="3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A listing of all lost sensitive parts during the audit period to determine if lost parts were identified and reported promptly and accurately </w:t>
      </w:r>
      <w:proofErr w:type="gramStart"/>
      <w:r w:rsidRPr="00AD377C">
        <w:rPr>
          <w:rFonts w:ascii="Arial" w:hAnsi="Arial" w:cs="Arial"/>
          <w:color w:val="000000"/>
          <w:sz w:val="20"/>
          <w:szCs w:val="20"/>
        </w:rPr>
        <w:t>entered into</w:t>
      </w:r>
      <w:proofErr w:type="gramEnd"/>
      <w:r w:rsidRPr="00AD377C">
        <w:rPr>
          <w:rFonts w:ascii="Arial" w:hAnsi="Arial" w:cs="Arial"/>
          <w:color w:val="000000"/>
          <w:sz w:val="20"/>
          <w:szCs w:val="20"/>
        </w:rPr>
        <w:t xml:space="preserve"> the Corporate Asset Tracking System (CATS) and the Corporate Security Information System (SIMS) per CP 10.13 requirements.</w:t>
      </w:r>
    </w:p>
    <w:p w14:paraId="6B62EDDE" w14:textId="43705B14" w:rsidR="00815D90" w:rsidRPr="00AD377C" w:rsidRDefault="00815D90" w:rsidP="00815D90">
      <w:pPr>
        <w:keepLines/>
        <w:tabs>
          <w:tab w:val="left" w:pos="4680"/>
        </w:tabs>
        <w:autoSpaceDE w:val="0"/>
        <w:autoSpaceDN w:val="0"/>
        <w:adjustRightInd w:val="0"/>
        <w:rPr>
          <w:rFonts w:ascii="Arial" w:hAnsi="Arial" w:cs="Arial"/>
          <w:color w:val="000000"/>
          <w:sz w:val="20"/>
          <w:szCs w:val="20"/>
        </w:rPr>
      </w:pPr>
    </w:p>
    <w:p w14:paraId="533EFEFD" w14:textId="77777777" w:rsidR="00DD4351" w:rsidRPr="00AD377C" w:rsidRDefault="00DD4351">
      <w:pPr>
        <w:rPr>
          <w:rFonts w:ascii="Arial" w:hAnsi="Arial" w:cs="Arial"/>
          <w:color w:val="000000"/>
          <w:sz w:val="20"/>
          <w:szCs w:val="20"/>
        </w:rPr>
      </w:pPr>
      <w:r w:rsidRPr="00AD377C">
        <w:rPr>
          <w:rFonts w:ascii="Arial" w:hAnsi="Arial" w:cs="Arial"/>
          <w:color w:val="000000"/>
          <w:sz w:val="20"/>
          <w:szCs w:val="20"/>
        </w:rPr>
        <w:br w:type="page"/>
      </w:r>
    </w:p>
    <w:p w14:paraId="14BFE460" w14:textId="7D87867A" w:rsidR="00DD4351" w:rsidRPr="00AD377C" w:rsidRDefault="00DD4351" w:rsidP="00DD435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20A8F60B" w14:textId="77777777" w:rsidR="00DD4351" w:rsidRPr="00AD377C" w:rsidRDefault="00DD4351" w:rsidP="00DD435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4</w:t>
      </w:r>
      <w:proofErr w:type="gramEnd"/>
      <w:r w:rsidRPr="00AD377C">
        <w:rPr>
          <w:rFonts w:ascii="Arial" w:hAnsi="Arial" w:cs="Arial"/>
          <w:color w:val="000000"/>
          <w:sz w:val="20"/>
          <w:szCs w:val="20"/>
        </w:rPr>
        <w:t>. Sensitive Parts</w:t>
      </w:r>
    </w:p>
    <w:p w14:paraId="4862E389" w14:textId="72C3A711" w:rsidR="00DD4351" w:rsidRPr="00AD377C" w:rsidRDefault="00DD4351" w:rsidP="001043C5">
      <w:pPr>
        <w:pStyle w:val="Heading3"/>
      </w:pPr>
      <w:bookmarkStart w:id="46" w:name="_Toc185322530"/>
      <w:r w:rsidRPr="00AD377C">
        <w:t>Primary Test</w:t>
      </w:r>
      <w:proofErr w:type="gramStart"/>
      <w:r w:rsidRPr="00AD377C">
        <w:t xml:space="preserve">:  </w:t>
      </w:r>
      <w:r w:rsidR="000C771B" w:rsidRPr="00AD377C">
        <w:t>Sensitive</w:t>
      </w:r>
      <w:proofErr w:type="gramEnd"/>
      <w:r w:rsidR="000C771B" w:rsidRPr="00AD377C">
        <w:t xml:space="preserve"> Parts - Returned Machines (SP002.P)</w:t>
      </w:r>
      <w:bookmarkEnd w:id="46"/>
    </w:p>
    <w:p w14:paraId="56ED3B20" w14:textId="66020F84" w:rsidR="000C771B" w:rsidRPr="00AD377C" w:rsidRDefault="000C771B" w:rsidP="00DD4351">
      <w:pPr>
        <w:keepLines/>
        <w:tabs>
          <w:tab w:val="left" w:pos="4680"/>
        </w:tabs>
        <w:autoSpaceDE w:val="0"/>
        <w:autoSpaceDN w:val="0"/>
        <w:adjustRightInd w:val="0"/>
        <w:rPr>
          <w:rFonts w:ascii="Arial" w:hAnsi="Arial" w:cs="Arial"/>
          <w:color w:val="000000"/>
          <w:sz w:val="20"/>
          <w:szCs w:val="20"/>
        </w:rPr>
      </w:pPr>
    </w:p>
    <w:p w14:paraId="5385B67B" w14:textId="77777777" w:rsidR="000C771B" w:rsidRPr="00AD377C" w:rsidRDefault="000C771B" w:rsidP="000C771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BB67967" w14:textId="77777777" w:rsidR="000C771B" w:rsidRPr="00AD377C" w:rsidRDefault="000C771B" w:rsidP="000C771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the returned machines process meets Corporate Logistics Procedure (CP) 10.13 requirements, reapplies or dismantles/salvages parts from machines in a timely fashion, and adequately protects IBM assets.</w:t>
      </w:r>
    </w:p>
    <w:p w14:paraId="325C53C3" w14:textId="77777777" w:rsidR="000C771B" w:rsidRPr="00AD377C" w:rsidRDefault="000C771B" w:rsidP="000C771B">
      <w:pPr>
        <w:autoSpaceDE w:val="0"/>
        <w:autoSpaceDN w:val="0"/>
        <w:adjustRightInd w:val="0"/>
        <w:rPr>
          <w:rFonts w:ascii="Arial" w:hAnsi="Arial" w:cs="Arial"/>
          <w:color w:val="000000"/>
          <w:sz w:val="20"/>
          <w:szCs w:val="20"/>
        </w:rPr>
      </w:pPr>
    </w:p>
    <w:p w14:paraId="1B063689" w14:textId="77777777" w:rsidR="000C771B" w:rsidRPr="00AD377C" w:rsidRDefault="000C771B" w:rsidP="000C771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73384323" w14:textId="77777777" w:rsidR="000C771B" w:rsidRPr="00AD377C" w:rsidRDefault="000C771B">
      <w:pPr>
        <w:pStyle w:val="ListParagraph"/>
        <w:keepLines/>
        <w:numPr>
          <w:ilvl w:val="0"/>
          <w:numId w:val="3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process documentation which describes the returned machines process from point of receipt through re-application or dismantle/salvage.</w:t>
      </w:r>
      <w:r w:rsidRPr="00AD377C">
        <w:rPr>
          <w:rFonts w:ascii="Arial" w:hAnsi="Arial" w:cs="Arial"/>
          <w:color w:val="000000"/>
          <w:sz w:val="20"/>
          <w:szCs w:val="20"/>
        </w:rPr>
        <w:br/>
      </w:r>
    </w:p>
    <w:p w14:paraId="5767CF9A" w14:textId="77777777" w:rsidR="000C771B" w:rsidRPr="00AD377C" w:rsidRDefault="000C771B">
      <w:pPr>
        <w:pStyle w:val="ListParagraph"/>
        <w:keepLines/>
        <w:numPr>
          <w:ilvl w:val="0"/>
          <w:numId w:val="3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Observe the storage area for returned machines pending re-application or dismantle. Determine if the physical security of the area meets requirements in CP 10.13.</w:t>
      </w:r>
      <w:r w:rsidRPr="00AD377C">
        <w:rPr>
          <w:rFonts w:ascii="Arial" w:hAnsi="Arial" w:cs="Arial"/>
          <w:color w:val="000000"/>
          <w:sz w:val="20"/>
          <w:szCs w:val="20"/>
        </w:rPr>
        <w:br/>
      </w:r>
    </w:p>
    <w:p w14:paraId="781A336F" w14:textId="44941F5C" w:rsidR="000C771B" w:rsidRPr="00AD377C" w:rsidRDefault="000C771B">
      <w:pPr>
        <w:pStyle w:val="ListParagraph"/>
        <w:keepLines/>
        <w:numPr>
          <w:ilvl w:val="0"/>
          <w:numId w:val="3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listing of on hand at plant (OHAP) inventory, check actual vs. records, check that OHAP inventory is managed on a timely basis and doesn't age.</w:t>
      </w:r>
    </w:p>
    <w:p w14:paraId="0183F327" w14:textId="6AF150F2" w:rsidR="000C771B" w:rsidRPr="00AD377C" w:rsidRDefault="000C771B" w:rsidP="000C771B">
      <w:pPr>
        <w:keepLines/>
        <w:tabs>
          <w:tab w:val="left" w:pos="4680"/>
        </w:tabs>
        <w:autoSpaceDE w:val="0"/>
        <w:autoSpaceDN w:val="0"/>
        <w:adjustRightInd w:val="0"/>
        <w:rPr>
          <w:rFonts w:ascii="Arial" w:hAnsi="Arial" w:cs="Arial"/>
          <w:color w:val="000000"/>
          <w:sz w:val="20"/>
          <w:szCs w:val="20"/>
        </w:rPr>
      </w:pPr>
    </w:p>
    <w:p w14:paraId="46BB4E46" w14:textId="52238563" w:rsidR="000C771B" w:rsidRPr="00AD377C" w:rsidRDefault="000C771B">
      <w:pPr>
        <w:rPr>
          <w:rFonts w:ascii="Arial" w:hAnsi="Arial" w:cs="Arial"/>
          <w:color w:val="000000"/>
          <w:sz w:val="20"/>
          <w:szCs w:val="20"/>
        </w:rPr>
      </w:pPr>
      <w:r w:rsidRPr="00AD377C">
        <w:rPr>
          <w:rFonts w:ascii="Arial" w:hAnsi="Arial" w:cs="Arial"/>
          <w:color w:val="000000"/>
          <w:sz w:val="20"/>
          <w:szCs w:val="20"/>
        </w:rPr>
        <w:br w:type="page"/>
      </w:r>
    </w:p>
    <w:p w14:paraId="032326AF" w14:textId="77777777" w:rsidR="000C771B" w:rsidRPr="00AD377C" w:rsidRDefault="000C771B" w:rsidP="000C771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768FB44E" w14:textId="77777777" w:rsidR="000C771B" w:rsidRPr="00AD377C" w:rsidRDefault="000C771B" w:rsidP="000C771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4</w:t>
      </w:r>
      <w:proofErr w:type="gramEnd"/>
      <w:r w:rsidRPr="00AD377C">
        <w:rPr>
          <w:rFonts w:ascii="Arial" w:hAnsi="Arial" w:cs="Arial"/>
          <w:color w:val="000000"/>
          <w:sz w:val="20"/>
          <w:szCs w:val="20"/>
        </w:rPr>
        <w:t>. Sensitive Parts</w:t>
      </w:r>
    </w:p>
    <w:p w14:paraId="37C10680" w14:textId="2F8F2AB2" w:rsidR="000C771B" w:rsidRPr="00AD377C" w:rsidRDefault="000C771B" w:rsidP="001043C5">
      <w:pPr>
        <w:pStyle w:val="Heading3"/>
      </w:pPr>
      <w:bookmarkStart w:id="47" w:name="_Toc185322531"/>
      <w:r w:rsidRPr="00AD377C">
        <w:t>Primary Test</w:t>
      </w:r>
      <w:proofErr w:type="gramStart"/>
      <w:r w:rsidRPr="00AD377C">
        <w:t>:  Sensitive</w:t>
      </w:r>
      <w:proofErr w:type="gramEnd"/>
      <w:r w:rsidRPr="00AD377C">
        <w:t xml:space="preserve"> Parts - Returned Parts (SP003.P)</w:t>
      </w:r>
      <w:bookmarkEnd w:id="47"/>
    </w:p>
    <w:p w14:paraId="2265BB2B" w14:textId="33CA258E" w:rsidR="000C771B" w:rsidRPr="00AD377C" w:rsidRDefault="000C771B" w:rsidP="000C771B">
      <w:pPr>
        <w:keepLines/>
        <w:tabs>
          <w:tab w:val="left" w:pos="4680"/>
        </w:tabs>
        <w:autoSpaceDE w:val="0"/>
        <w:autoSpaceDN w:val="0"/>
        <w:adjustRightInd w:val="0"/>
        <w:rPr>
          <w:rFonts w:ascii="Arial" w:hAnsi="Arial" w:cs="Arial"/>
          <w:color w:val="000000"/>
          <w:sz w:val="20"/>
          <w:szCs w:val="20"/>
        </w:rPr>
      </w:pPr>
    </w:p>
    <w:p w14:paraId="48BF8D00" w14:textId="77777777" w:rsidR="000C771B" w:rsidRPr="00AD377C" w:rsidRDefault="000C771B" w:rsidP="000C771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7911A7B" w14:textId="77777777" w:rsidR="000C771B" w:rsidRPr="00AD377C" w:rsidRDefault="000C771B" w:rsidP="000C771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the returned parts process meets Corporate Logistics Procedure (CP) 10.13 requirements and adequately protects IBM assets.</w:t>
      </w:r>
    </w:p>
    <w:p w14:paraId="14B1C697" w14:textId="77777777" w:rsidR="000C771B" w:rsidRPr="00AD377C" w:rsidRDefault="000C771B" w:rsidP="000C771B">
      <w:pPr>
        <w:autoSpaceDE w:val="0"/>
        <w:autoSpaceDN w:val="0"/>
        <w:adjustRightInd w:val="0"/>
        <w:rPr>
          <w:rFonts w:ascii="Arial" w:hAnsi="Arial" w:cs="Arial"/>
          <w:color w:val="000000"/>
          <w:sz w:val="20"/>
          <w:szCs w:val="20"/>
        </w:rPr>
      </w:pPr>
    </w:p>
    <w:p w14:paraId="031C4389" w14:textId="77777777" w:rsidR="000C771B" w:rsidRPr="00AD377C" w:rsidRDefault="000C771B" w:rsidP="000C771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9F348BD" w14:textId="77777777" w:rsidR="000C771B" w:rsidRPr="00AD377C" w:rsidRDefault="000C771B">
      <w:pPr>
        <w:pStyle w:val="ListParagraph"/>
        <w:numPr>
          <w:ilvl w:val="0"/>
          <w:numId w:val="35"/>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process documentation which describes the returned parts process from point of receipt through re-application or dismantle/salvage.</w:t>
      </w:r>
      <w:r w:rsidRPr="00AD377C">
        <w:rPr>
          <w:rFonts w:ascii="Arial" w:hAnsi="Arial" w:cs="Arial"/>
          <w:color w:val="000000"/>
          <w:sz w:val="20"/>
          <w:szCs w:val="20"/>
        </w:rPr>
        <w:br/>
      </w:r>
    </w:p>
    <w:p w14:paraId="59C3A986" w14:textId="77777777" w:rsidR="000C771B" w:rsidRPr="00AD377C" w:rsidRDefault="000C771B">
      <w:pPr>
        <w:pStyle w:val="ListParagraph"/>
        <w:numPr>
          <w:ilvl w:val="0"/>
          <w:numId w:val="35"/>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Ensure used parts that are kept for reuse are properly inventoried.</w:t>
      </w:r>
      <w:r w:rsidRPr="00AD377C">
        <w:rPr>
          <w:rFonts w:ascii="Arial" w:hAnsi="Arial" w:cs="Arial"/>
          <w:color w:val="000000"/>
          <w:sz w:val="20"/>
          <w:szCs w:val="20"/>
        </w:rPr>
        <w:br/>
      </w:r>
    </w:p>
    <w:p w14:paraId="6C84F5EE" w14:textId="77777777" w:rsidR="000C771B" w:rsidRPr="00AD377C" w:rsidRDefault="000C771B">
      <w:pPr>
        <w:pStyle w:val="ListParagraph"/>
        <w:numPr>
          <w:ilvl w:val="0"/>
          <w:numId w:val="35"/>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Observe the storage area for pending re-application or dismantle, impairment or scrap, and determine if the physical security of the area meets requirements in CP 10.13.</w:t>
      </w:r>
      <w:r w:rsidRPr="00AD377C">
        <w:rPr>
          <w:rFonts w:ascii="Arial" w:hAnsi="Arial" w:cs="Arial"/>
          <w:color w:val="000000"/>
          <w:sz w:val="20"/>
          <w:szCs w:val="20"/>
        </w:rPr>
        <w:br/>
      </w:r>
    </w:p>
    <w:p w14:paraId="1D6B9983" w14:textId="77777777" w:rsidR="000C771B" w:rsidRPr="00AD377C" w:rsidRDefault="000C771B">
      <w:pPr>
        <w:pStyle w:val="ListParagraph"/>
        <w:numPr>
          <w:ilvl w:val="0"/>
          <w:numId w:val="35"/>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measurements of "re-utilization" cycle time vs. target, either reapplied to an order or dismantled, impaired, and/or scrapped for component parts and residual materials.</w:t>
      </w:r>
      <w:r w:rsidRPr="00AD377C">
        <w:rPr>
          <w:rFonts w:ascii="Arial" w:hAnsi="Arial" w:cs="Arial"/>
          <w:color w:val="000000"/>
          <w:sz w:val="20"/>
          <w:szCs w:val="20"/>
        </w:rPr>
        <w:br/>
      </w:r>
    </w:p>
    <w:p w14:paraId="6E57867B" w14:textId="16B44945" w:rsidR="000C771B" w:rsidRPr="00AD377C" w:rsidRDefault="000C771B">
      <w:pPr>
        <w:pStyle w:val="ListParagraph"/>
        <w:numPr>
          <w:ilvl w:val="0"/>
          <w:numId w:val="35"/>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Observe sensitive parts in receiving and determine if properly tamper evident packaged upon receipt and, if exceptions are noted that a process is in place to ensure the shipper's management, local management, security, and finance are notified of the variance.</w:t>
      </w:r>
    </w:p>
    <w:p w14:paraId="6D0F969E" w14:textId="43ECE7F8" w:rsidR="000C771B" w:rsidRPr="00AD377C" w:rsidRDefault="000C771B" w:rsidP="000C771B">
      <w:pPr>
        <w:keepLines/>
        <w:tabs>
          <w:tab w:val="left" w:pos="4680"/>
        </w:tabs>
        <w:autoSpaceDE w:val="0"/>
        <w:autoSpaceDN w:val="0"/>
        <w:adjustRightInd w:val="0"/>
        <w:rPr>
          <w:rFonts w:ascii="Arial" w:hAnsi="Arial" w:cs="Arial"/>
          <w:color w:val="000000"/>
          <w:sz w:val="20"/>
          <w:szCs w:val="20"/>
        </w:rPr>
      </w:pPr>
    </w:p>
    <w:p w14:paraId="728BE377" w14:textId="4D7B395F" w:rsidR="002B5244" w:rsidRPr="00AD377C" w:rsidRDefault="002B5244">
      <w:pPr>
        <w:rPr>
          <w:rFonts w:ascii="Arial" w:hAnsi="Arial" w:cs="Arial"/>
          <w:color w:val="000000"/>
          <w:sz w:val="20"/>
          <w:szCs w:val="20"/>
        </w:rPr>
      </w:pPr>
      <w:r w:rsidRPr="00AD377C">
        <w:rPr>
          <w:rFonts w:ascii="Arial" w:hAnsi="Arial" w:cs="Arial"/>
          <w:color w:val="000000"/>
          <w:sz w:val="20"/>
          <w:szCs w:val="20"/>
        </w:rPr>
        <w:br w:type="page"/>
      </w:r>
    </w:p>
    <w:p w14:paraId="4D43E1CD" w14:textId="77777777" w:rsidR="002B5244" w:rsidRPr="00AD377C" w:rsidRDefault="002B5244" w:rsidP="002B5244">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03A4DD0" w14:textId="77777777" w:rsidR="002B5244" w:rsidRPr="00AD377C" w:rsidRDefault="002B5244" w:rsidP="002B5244">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4</w:t>
      </w:r>
      <w:proofErr w:type="gramEnd"/>
      <w:r w:rsidRPr="00AD377C">
        <w:rPr>
          <w:rFonts w:ascii="Arial" w:hAnsi="Arial" w:cs="Arial"/>
          <w:color w:val="000000"/>
          <w:sz w:val="20"/>
          <w:szCs w:val="20"/>
        </w:rPr>
        <w:t>. Sensitive Parts</w:t>
      </w:r>
    </w:p>
    <w:p w14:paraId="0B54BF84" w14:textId="0CB6D314" w:rsidR="000C771B" w:rsidRPr="00AD377C" w:rsidRDefault="002B5244" w:rsidP="001043C5">
      <w:pPr>
        <w:pStyle w:val="Heading3"/>
      </w:pPr>
      <w:bookmarkStart w:id="48" w:name="_Toc185322532"/>
      <w:r w:rsidRPr="00AD377C">
        <w:t>Primary Test</w:t>
      </w:r>
      <w:proofErr w:type="gramStart"/>
      <w:r w:rsidRPr="00AD377C">
        <w:t>:  Sensitive</w:t>
      </w:r>
      <w:proofErr w:type="gramEnd"/>
      <w:r w:rsidRPr="00AD377C">
        <w:t xml:space="preserve"> Parts - Tracking (SP004.P)</w:t>
      </w:r>
      <w:bookmarkEnd w:id="48"/>
    </w:p>
    <w:p w14:paraId="5CCC64AE" w14:textId="283F4CD1" w:rsidR="002B5244" w:rsidRPr="00AD377C" w:rsidRDefault="002B5244" w:rsidP="002B5244">
      <w:pPr>
        <w:keepLines/>
        <w:tabs>
          <w:tab w:val="left" w:pos="4680"/>
        </w:tabs>
        <w:autoSpaceDE w:val="0"/>
        <w:autoSpaceDN w:val="0"/>
        <w:adjustRightInd w:val="0"/>
        <w:rPr>
          <w:rFonts w:ascii="Arial" w:hAnsi="Arial" w:cs="Arial"/>
          <w:color w:val="000000"/>
          <w:sz w:val="20"/>
          <w:szCs w:val="20"/>
        </w:rPr>
      </w:pPr>
    </w:p>
    <w:p w14:paraId="5050938C" w14:textId="77777777" w:rsidR="002B5244" w:rsidRPr="00AD377C" w:rsidRDefault="002B5244" w:rsidP="002B5244">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E39539A" w14:textId="77777777" w:rsidR="002B5244" w:rsidRPr="00AD377C" w:rsidRDefault="002B5244" w:rsidP="002B5244">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the methodology employed for the tracking of sensitive parts meets the requirements as defined in Corporate Logistics Procedure (CP) 10.13 and results in the proper updating of Corporate Asset Tracking System (CATS).</w:t>
      </w:r>
    </w:p>
    <w:p w14:paraId="38490A72" w14:textId="77777777" w:rsidR="002B5244" w:rsidRPr="00AD377C" w:rsidRDefault="002B5244" w:rsidP="002B5244">
      <w:pPr>
        <w:autoSpaceDE w:val="0"/>
        <w:autoSpaceDN w:val="0"/>
        <w:adjustRightInd w:val="0"/>
        <w:rPr>
          <w:rFonts w:ascii="Arial" w:hAnsi="Arial" w:cs="Arial"/>
          <w:color w:val="000000"/>
          <w:sz w:val="20"/>
          <w:szCs w:val="20"/>
        </w:rPr>
      </w:pPr>
    </w:p>
    <w:p w14:paraId="65228689" w14:textId="77777777" w:rsidR="002B5244" w:rsidRPr="00AD377C" w:rsidRDefault="002B5244" w:rsidP="002B5244">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061A3435" w14:textId="77777777" w:rsidR="002B5244" w:rsidRPr="00AD377C" w:rsidRDefault="002B5244">
      <w:pPr>
        <w:pStyle w:val="ListParagraph"/>
        <w:keepLines/>
        <w:numPr>
          <w:ilvl w:val="0"/>
          <w:numId w:val="3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process documentation which describes the movement of sensitive parts through the location of Asset Protection Classifications (APC) 4 parts (also for APC 1, 2, and 3 if different from APC 0). The process should include "</w:t>
      </w:r>
      <w:proofErr w:type="spellStart"/>
      <w:r w:rsidRPr="00AD377C">
        <w:rPr>
          <w:rFonts w:ascii="Arial" w:hAnsi="Arial" w:cs="Arial"/>
          <w:color w:val="000000"/>
          <w:sz w:val="20"/>
          <w:szCs w:val="20"/>
        </w:rPr>
        <w:t>Macropoint</w:t>
      </w:r>
      <w:proofErr w:type="spellEnd"/>
      <w:r w:rsidRPr="00AD377C">
        <w:rPr>
          <w:rFonts w:ascii="Arial" w:hAnsi="Arial" w:cs="Arial"/>
          <w:color w:val="000000"/>
          <w:sz w:val="20"/>
          <w:szCs w:val="20"/>
        </w:rPr>
        <w:t>" definition and describe linkages between the Local Asset Tracking System (LATS), local logistics system and CATS.</w:t>
      </w:r>
      <w:r w:rsidRPr="00AD377C">
        <w:rPr>
          <w:rFonts w:ascii="Arial" w:hAnsi="Arial" w:cs="Arial"/>
          <w:color w:val="000000"/>
          <w:sz w:val="20"/>
          <w:szCs w:val="20"/>
        </w:rPr>
        <w:br/>
      </w:r>
    </w:p>
    <w:p w14:paraId="70AFDB96" w14:textId="77777777" w:rsidR="002B5244" w:rsidRPr="00AD377C" w:rsidRDefault="002B5244">
      <w:pPr>
        <w:pStyle w:val="ListParagraph"/>
        <w:keepLines/>
        <w:numPr>
          <w:ilvl w:val="0"/>
          <w:numId w:val="3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part number and quantity listing of sensitive parts inventory from logistics system, select sample and compare to the LATS and CATS records. They should all be equal.</w:t>
      </w:r>
      <w:r w:rsidRPr="00AD377C">
        <w:rPr>
          <w:rFonts w:ascii="Arial" w:hAnsi="Arial" w:cs="Arial"/>
          <w:color w:val="000000"/>
          <w:sz w:val="20"/>
          <w:szCs w:val="20"/>
        </w:rPr>
        <w:br/>
      </w:r>
    </w:p>
    <w:p w14:paraId="3D4306B9" w14:textId="77777777" w:rsidR="002B5244" w:rsidRPr="00AD377C" w:rsidRDefault="002B5244">
      <w:pPr>
        <w:pStyle w:val="ListParagraph"/>
        <w:keepLines/>
        <w:numPr>
          <w:ilvl w:val="0"/>
          <w:numId w:val="3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listing of sensitive parts transactions consumptive (APC 4), transferred (APC 4), or final disposition (APC 3 or 4) from local records and compare to CATS to ensure that these transactions were reflected in CATS within one business day.</w:t>
      </w:r>
      <w:r w:rsidRPr="00AD377C">
        <w:rPr>
          <w:rFonts w:ascii="Arial" w:hAnsi="Arial" w:cs="Arial"/>
          <w:color w:val="000000"/>
          <w:sz w:val="20"/>
          <w:szCs w:val="20"/>
        </w:rPr>
        <w:br/>
      </w:r>
    </w:p>
    <w:p w14:paraId="1F72AD18" w14:textId="4F65BE59" w:rsidR="002B5244" w:rsidRPr="00AD377C" w:rsidRDefault="002B5244">
      <w:pPr>
        <w:pStyle w:val="ListParagraph"/>
        <w:keepLines/>
        <w:numPr>
          <w:ilvl w:val="0"/>
          <w:numId w:val="3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a reconciliation process (between LATS and CATS) is in place, effective, and has management visibility as per CP 10.13.</w:t>
      </w:r>
    </w:p>
    <w:p w14:paraId="0D443FB1" w14:textId="1CECDF93" w:rsidR="002B5244" w:rsidRPr="00AD377C" w:rsidRDefault="002B5244" w:rsidP="002B5244">
      <w:pPr>
        <w:keepLines/>
        <w:tabs>
          <w:tab w:val="left" w:pos="4680"/>
        </w:tabs>
        <w:autoSpaceDE w:val="0"/>
        <w:autoSpaceDN w:val="0"/>
        <w:adjustRightInd w:val="0"/>
        <w:rPr>
          <w:rFonts w:ascii="Arial" w:hAnsi="Arial" w:cs="Arial"/>
          <w:color w:val="000000"/>
          <w:sz w:val="20"/>
          <w:szCs w:val="20"/>
        </w:rPr>
      </w:pPr>
    </w:p>
    <w:p w14:paraId="4649B928" w14:textId="4879072C" w:rsidR="00952C3B" w:rsidRPr="00AD377C" w:rsidRDefault="00952C3B">
      <w:pPr>
        <w:rPr>
          <w:rFonts w:ascii="Arial" w:hAnsi="Arial" w:cs="Arial"/>
          <w:color w:val="000000"/>
          <w:sz w:val="20"/>
          <w:szCs w:val="20"/>
        </w:rPr>
      </w:pPr>
      <w:r w:rsidRPr="00AD377C">
        <w:rPr>
          <w:rFonts w:ascii="Arial" w:hAnsi="Arial" w:cs="Arial"/>
          <w:color w:val="000000"/>
          <w:sz w:val="20"/>
          <w:szCs w:val="20"/>
        </w:rPr>
        <w:br w:type="page"/>
      </w:r>
    </w:p>
    <w:p w14:paraId="4F0B92A0" w14:textId="77777777"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6374B06C" w14:textId="262EB4A3" w:rsidR="00952C3B" w:rsidRPr="00AD377C" w:rsidRDefault="00952C3B" w:rsidP="001043C5">
      <w:pPr>
        <w:pStyle w:val="Heading2"/>
      </w:pPr>
      <w:bookmarkStart w:id="49" w:name="_Toc185322533"/>
      <w:r w:rsidRPr="00AD377C">
        <w:t>Key Control Question</w:t>
      </w:r>
      <w:proofErr w:type="gramStart"/>
      <w:r w:rsidRPr="00AD377C">
        <w:t>:  5</w:t>
      </w:r>
      <w:proofErr w:type="gramEnd"/>
      <w:r w:rsidRPr="00AD377C">
        <w:t xml:space="preserve">. Remanufacturing and </w:t>
      </w:r>
      <w:proofErr w:type="spellStart"/>
      <w:r w:rsidRPr="00AD377C">
        <w:t>Demanufacturing</w:t>
      </w:r>
      <w:bookmarkEnd w:id="49"/>
      <w:proofErr w:type="spellEnd"/>
    </w:p>
    <w:p w14:paraId="68D4927A" w14:textId="3E04342D" w:rsidR="00952C3B" w:rsidRPr="00AD377C" w:rsidRDefault="00952C3B" w:rsidP="002B5244">
      <w:pPr>
        <w:keepLines/>
        <w:tabs>
          <w:tab w:val="left" w:pos="4680"/>
        </w:tabs>
        <w:autoSpaceDE w:val="0"/>
        <w:autoSpaceDN w:val="0"/>
        <w:adjustRightInd w:val="0"/>
        <w:rPr>
          <w:rFonts w:ascii="Arial" w:hAnsi="Arial" w:cs="Arial"/>
          <w:color w:val="000000"/>
          <w:sz w:val="20"/>
          <w:szCs w:val="20"/>
        </w:rPr>
      </w:pPr>
    </w:p>
    <w:p w14:paraId="43FB46E4" w14:textId="77777777" w:rsidR="00952C3B" w:rsidRPr="00AD377C" w:rsidRDefault="00952C3B" w:rsidP="00952C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9DB842A" w14:textId="77777777" w:rsidR="00952C3B" w:rsidRPr="00AD377C" w:rsidRDefault="00952C3B" w:rsidP="00952C3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determine if the processes and controls for remanufacturing and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of used machines and used or excess parts </w:t>
      </w:r>
      <w:proofErr w:type="gramStart"/>
      <w:r w:rsidRPr="00AD377C">
        <w:rPr>
          <w:rFonts w:ascii="Arial" w:hAnsi="Arial" w:cs="Arial"/>
          <w:color w:val="000000"/>
          <w:sz w:val="20"/>
          <w:szCs w:val="20"/>
        </w:rPr>
        <w:t>maximizes</w:t>
      </w:r>
      <w:proofErr w:type="gramEnd"/>
      <w:r w:rsidRPr="00AD377C">
        <w:rPr>
          <w:rFonts w:ascii="Arial" w:hAnsi="Arial" w:cs="Arial"/>
          <w:color w:val="000000"/>
          <w:sz w:val="20"/>
          <w:szCs w:val="20"/>
        </w:rPr>
        <w:t xml:space="preserve"> revenue and </w:t>
      </w:r>
      <w:proofErr w:type="gramStart"/>
      <w:r w:rsidRPr="00AD377C">
        <w:rPr>
          <w:rFonts w:ascii="Arial" w:hAnsi="Arial" w:cs="Arial"/>
          <w:color w:val="000000"/>
          <w:sz w:val="20"/>
          <w:szCs w:val="20"/>
        </w:rPr>
        <w:t>minimizes</w:t>
      </w:r>
      <w:proofErr w:type="gramEnd"/>
      <w:r w:rsidRPr="00AD377C">
        <w:rPr>
          <w:rFonts w:ascii="Arial" w:hAnsi="Arial" w:cs="Arial"/>
          <w:color w:val="000000"/>
          <w:sz w:val="20"/>
          <w:szCs w:val="20"/>
        </w:rPr>
        <w:t xml:space="preserve"> </w:t>
      </w:r>
      <w:proofErr w:type="gramStart"/>
      <w:r w:rsidRPr="00AD377C">
        <w:rPr>
          <w:rFonts w:ascii="Arial" w:hAnsi="Arial" w:cs="Arial"/>
          <w:color w:val="000000"/>
          <w:sz w:val="20"/>
          <w:szCs w:val="20"/>
        </w:rPr>
        <w:t>cost</w:t>
      </w:r>
      <w:proofErr w:type="gramEnd"/>
      <w:r w:rsidRPr="00AD377C">
        <w:rPr>
          <w:rFonts w:ascii="Arial" w:hAnsi="Arial" w:cs="Arial"/>
          <w:color w:val="000000"/>
          <w:sz w:val="20"/>
          <w:szCs w:val="20"/>
        </w:rPr>
        <w:t xml:space="preserve"> for these assets, protects IBM’s intellectual property, and complies with corporate policies and procedures related to parts and environmental matters.</w:t>
      </w:r>
    </w:p>
    <w:p w14:paraId="156A0DA3" w14:textId="77777777" w:rsidR="00952C3B" w:rsidRPr="00AD377C" w:rsidRDefault="00952C3B" w:rsidP="00952C3B">
      <w:pPr>
        <w:autoSpaceDE w:val="0"/>
        <w:autoSpaceDN w:val="0"/>
        <w:adjustRightInd w:val="0"/>
        <w:rPr>
          <w:rFonts w:ascii="Arial" w:hAnsi="Arial" w:cs="Arial"/>
          <w:color w:val="000000"/>
          <w:sz w:val="20"/>
          <w:szCs w:val="20"/>
        </w:rPr>
      </w:pPr>
    </w:p>
    <w:p w14:paraId="2099D98B" w14:textId="77777777" w:rsidR="00952C3B" w:rsidRPr="00AD377C" w:rsidRDefault="00952C3B" w:rsidP="00952C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425284BB" w14:textId="7D6ACDDC"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Ineffective processes and controls for remanufacturing and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could result in financial loss to IBM, misuse of assets and proprietary information, and non-compliance </w:t>
      </w:r>
      <w:proofErr w:type="gramStart"/>
      <w:r w:rsidRPr="00AD377C">
        <w:rPr>
          <w:rFonts w:ascii="Arial" w:hAnsi="Arial" w:cs="Arial"/>
          <w:color w:val="000000"/>
          <w:sz w:val="20"/>
          <w:szCs w:val="20"/>
        </w:rPr>
        <w:t>to</w:t>
      </w:r>
      <w:proofErr w:type="gramEnd"/>
      <w:r w:rsidRPr="00AD377C">
        <w:rPr>
          <w:rFonts w:ascii="Arial" w:hAnsi="Arial" w:cs="Arial"/>
          <w:color w:val="000000"/>
          <w:sz w:val="20"/>
          <w:szCs w:val="20"/>
        </w:rPr>
        <w:t xml:space="preserve"> environmental requirements.</w:t>
      </w:r>
    </w:p>
    <w:p w14:paraId="05687B9E" w14:textId="145B1845"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p>
    <w:p w14:paraId="26AD81E2" w14:textId="77777777" w:rsidR="00952C3B" w:rsidRPr="00AD377C" w:rsidRDefault="00952C3B">
      <w:pPr>
        <w:rPr>
          <w:rFonts w:ascii="Arial" w:hAnsi="Arial" w:cs="Arial"/>
          <w:color w:val="000000"/>
          <w:sz w:val="20"/>
          <w:szCs w:val="20"/>
        </w:rPr>
      </w:pPr>
      <w:r w:rsidRPr="00AD377C">
        <w:rPr>
          <w:rFonts w:ascii="Arial" w:hAnsi="Arial" w:cs="Arial"/>
          <w:color w:val="000000"/>
          <w:sz w:val="20"/>
          <w:szCs w:val="20"/>
        </w:rPr>
        <w:br w:type="page"/>
      </w:r>
    </w:p>
    <w:p w14:paraId="47137998" w14:textId="395FAE46"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512CA917" w14:textId="77777777"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5</w:t>
      </w:r>
      <w:proofErr w:type="gramEnd"/>
      <w:r w:rsidRPr="00AD377C">
        <w:rPr>
          <w:rFonts w:ascii="Arial" w:hAnsi="Arial" w:cs="Arial"/>
          <w:color w:val="000000"/>
          <w:sz w:val="20"/>
          <w:szCs w:val="20"/>
        </w:rPr>
        <w:t xml:space="preserve">. Remanufacturing and </w:t>
      </w:r>
      <w:proofErr w:type="spellStart"/>
      <w:r w:rsidRPr="00AD377C">
        <w:rPr>
          <w:rFonts w:ascii="Arial" w:hAnsi="Arial" w:cs="Arial"/>
          <w:color w:val="000000"/>
          <w:sz w:val="20"/>
          <w:szCs w:val="20"/>
        </w:rPr>
        <w:t>Demanufacturing</w:t>
      </w:r>
      <w:proofErr w:type="spellEnd"/>
    </w:p>
    <w:p w14:paraId="05BEC791" w14:textId="5AA8D824" w:rsidR="00952C3B" w:rsidRPr="00AD377C" w:rsidRDefault="00952C3B" w:rsidP="001043C5">
      <w:pPr>
        <w:pStyle w:val="Heading3"/>
      </w:pPr>
      <w:bookmarkStart w:id="50" w:name="_Toc185322534"/>
      <w:r w:rsidRPr="00AD377C">
        <w:t>Primary Test</w:t>
      </w:r>
      <w:proofErr w:type="gramStart"/>
      <w:r w:rsidRPr="00AD377C">
        <w:t>:  Remanufacturing</w:t>
      </w:r>
      <w:proofErr w:type="gramEnd"/>
      <w:r w:rsidRPr="00AD377C">
        <w:t xml:space="preserve"> and </w:t>
      </w:r>
      <w:proofErr w:type="spellStart"/>
      <w:r w:rsidRPr="00AD377C">
        <w:t>Demanufacturing</w:t>
      </w:r>
      <w:proofErr w:type="spellEnd"/>
      <w:r w:rsidRPr="00AD377C">
        <w:t xml:space="preserve"> (RD001.P)</w:t>
      </w:r>
      <w:bookmarkEnd w:id="50"/>
    </w:p>
    <w:p w14:paraId="1A78B532" w14:textId="23CC0A05"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p>
    <w:p w14:paraId="4AA687DF" w14:textId="77777777" w:rsidR="00952C3B" w:rsidRPr="00AD377C" w:rsidRDefault="00952C3B" w:rsidP="00952C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1B746C8" w14:textId="77777777" w:rsidR="00952C3B" w:rsidRPr="00AD377C" w:rsidRDefault="00952C3B" w:rsidP="00952C3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Processes and controls for remanufacturing and </w:t>
      </w:r>
      <w:proofErr w:type="spellStart"/>
      <w:proofErr w:type="gram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of</w:t>
      </w:r>
      <w:proofErr w:type="gramEnd"/>
      <w:r w:rsidRPr="00AD377C">
        <w:rPr>
          <w:rFonts w:ascii="Arial" w:hAnsi="Arial" w:cs="Arial"/>
          <w:color w:val="000000"/>
          <w:sz w:val="20"/>
          <w:szCs w:val="20"/>
        </w:rPr>
        <w:t xml:space="preserve"> used machines and used or excess parts </w:t>
      </w:r>
      <w:proofErr w:type="gramStart"/>
      <w:r w:rsidRPr="00AD377C">
        <w:rPr>
          <w:rFonts w:ascii="Arial" w:hAnsi="Arial" w:cs="Arial"/>
          <w:color w:val="000000"/>
          <w:sz w:val="20"/>
          <w:szCs w:val="20"/>
        </w:rPr>
        <w:t>maximizes</w:t>
      </w:r>
      <w:proofErr w:type="gramEnd"/>
      <w:r w:rsidRPr="00AD377C">
        <w:rPr>
          <w:rFonts w:ascii="Arial" w:hAnsi="Arial" w:cs="Arial"/>
          <w:color w:val="000000"/>
          <w:sz w:val="20"/>
          <w:szCs w:val="20"/>
        </w:rPr>
        <w:t xml:space="preserve"> revenue and minimizes cost for these assets, protects IBM’s intellectual property, and complies with corporate policies and procedures related to parts and environmental matters.</w:t>
      </w:r>
    </w:p>
    <w:p w14:paraId="1F235F85" w14:textId="77777777" w:rsidR="00952C3B" w:rsidRPr="00AD377C" w:rsidRDefault="00952C3B" w:rsidP="00952C3B">
      <w:pPr>
        <w:autoSpaceDE w:val="0"/>
        <w:autoSpaceDN w:val="0"/>
        <w:adjustRightInd w:val="0"/>
        <w:rPr>
          <w:rFonts w:ascii="Arial" w:hAnsi="Arial" w:cs="Arial"/>
          <w:color w:val="000000"/>
          <w:sz w:val="20"/>
          <w:szCs w:val="20"/>
        </w:rPr>
      </w:pPr>
    </w:p>
    <w:p w14:paraId="2B142458" w14:textId="77777777" w:rsidR="00952C3B" w:rsidRPr="00AD377C" w:rsidRDefault="00952C3B" w:rsidP="00952C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0412FEA7" w14:textId="77777777"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Establish if remanufacturing or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is being performed and, if so, obtain the processes and details of the service providers.</w:t>
      </w:r>
      <w:r w:rsidRPr="00AD377C">
        <w:rPr>
          <w:rFonts w:ascii="Arial" w:hAnsi="Arial" w:cs="Arial"/>
          <w:color w:val="000000"/>
          <w:sz w:val="20"/>
          <w:szCs w:val="20"/>
        </w:rPr>
        <w:br/>
      </w:r>
    </w:p>
    <w:p w14:paraId="07B7491C" w14:textId="77777777"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Obtain detailed management reports and measurements of remanufacturing and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activities during the audit period. Compare actual results to forecasts and trends and obtain a detailed explanation of variances.</w:t>
      </w:r>
      <w:r w:rsidRPr="00AD377C">
        <w:rPr>
          <w:rFonts w:ascii="Arial" w:hAnsi="Arial" w:cs="Arial"/>
          <w:color w:val="000000"/>
          <w:sz w:val="20"/>
          <w:szCs w:val="20"/>
        </w:rPr>
        <w:br/>
      </w:r>
    </w:p>
    <w:p w14:paraId="338218BC" w14:textId="77777777"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contracts with service </w:t>
      </w:r>
      <w:proofErr w:type="gramStart"/>
      <w:r w:rsidRPr="00AD377C">
        <w:rPr>
          <w:rFonts w:ascii="Arial" w:hAnsi="Arial" w:cs="Arial"/>
          <w:color w:val="000000"/>
          <w:sz w:val="20"/>
          <w:szCs w:val="20"/>
        </w:rPr>
        <w:t>provides</w:t>
      </w:r>
      <w:proofErr w:type="gramEnd"/>
      <w:r w:rsidRPr="00AD377C">
        <w:rPr>
          <w:rFonts w:ascii="Arial" w:hAnsi="Arial" w:cs="Arial"/>
          <w:color w:val="000000"/>
          <w:sz w:val="20"/>
          <w:szCs w:val="20"/>
        </w:rPr>
        <w:t xml:space="preserve">, universe of remanufacturing and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transactions, service levels, any reviews performed by IBM, and compliance to IBM policies and procedures.</w:t>
      </w:r>
      <w:r w:rsidRPr="00AD377C">
        <w:rPr>
          <w:rFonts w:ascii="Arial" w:hAnsi="Arial" w:cs="Arial"/>
          <w:color w:val="000000"/>
          <w:sz w:val="20"/>
          <w:szCs w:val="20"/>
        </w:rPr>
        <w:br/>
      </w:r>
    </w:p>
    <w:p w14:paraId="52E6DC42" w14:textId="77777777"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how service providers are informed of and monitored for compliance </w:t>
      </w:r>
      <w:proofErr w:type="gramStart"/>
      <w:r w:rsidRPr="00AD377C">
        <w:rPr>
          <w:rFonts w:ascii="Arial" w:hAnsi="Arial" w:cs="Arial"/>
          <w:color w:val="000000"/>
          <w:sz w:val="20"/>
          <w:szCs w:val="20"/>
        </w:rPr>
        <w:t>to</w:t>
      </w:r>
      <w:proofErr w:type="gramEnd"/>
      <w:r w:rsidRPr="00AD377C">
        <w:rPr>
          <w:rFonts w:ascii="Arial" w:hAnsi="Arial" w:cs="Arial"/>
          <w:color w:val="000000"/>
          <w:sz w:val="20"/>
          <w:szCs w:val="20"/>
        </w:rPr>
        <w:t xml:space="preserve"> IBM policy and procedures applicable to used equipment and parts, such as those specified in corporate policies and procedures for parts, sensitive parts, precious metals, impairment and scrapping, logistics, environment, etc.</w:t>
      </w:r>
      <w:r w:rsidRPr="00AD377C">
        <w:rPr>
          <w:rFonts w:ascii="Arial" w:hAnsi="Arial" w:cs="Arial"/>
          <w:color w:val="000000"/>
          <w:sz w:val="20"/>
          <w:szCs w:val="20"/>
        </w:rPr>
        <w:br/>
      </w:r>
    </w:p>
    <w:p w14:paraId="08A7BE8A" w14:textId="77777777"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and review the process for selection of equipment and parts to be remanufactured or </w:t>
      </w:r>
      <w:proofErr w:type="spellStart"/>
      <w:r w:rsidRPr="00AD377C">
        <w:rPr>
          <w:rFonts w:ascii="Arial" w:hAnsi="Arial" w:cs="Arial"/>
          <w:color w:val="000000"/>
          <w:sz w:val="20"/>
          <w:szCs w:val="20"/>
        </w:rPr>
        <w:t>demanufactured</w:t>
      </w:r>
      <w:proofErr w:type="spellEnd"/>
      <w:r w:rsidRPr="00AD377C">
        <w:rPr>
          <w:rFonts w:ascii="Arial" w:hAnsi="Arial" w:cs="Arial"/>
          <w:color w:val="000000"/>
          <w:sz w:val="20"/>
          <w:szCs w:val="20"/>
        </w:rPr>
        <w:t xml:space="preserve">, including criteria for automatic </w:t>
      </w:r>
      <w:proofErr w:type="gramStart"/>
      <w:r w:rsidRPr="00AD377C">
        <w:rPr>
          <w:rFonts w:ascii="Arial" w:hAnsi="Arial" w:cs="Arial"/>
          <w:color w:val="000000"/>
          <w:sz w:val="20"/>
          <w:szCs w:val="20"/>
        </w:rPr>
        <w:t>scrapping</w:t>
      </w:r>
      <w:proofErr w:type="gramEnd"/>
      <w:r w:rsidRPr="00AD377C">
        <w:rPr>
          <w:rFonts w:ascii="Arial" w:hAnsi="Arial" w:cs="Arial"/>
          <w:color w:val="000000"/>
          <w:sz w:val="20"/>
          <w:szCs w:val="20"/>
        </w:rPr>
        <w:t xml:space="preserve"> of certain equipment and parts.</w:t>
      </w:r>
      <w:r w:rsidRPr="00AD377C">
        <w:rPr>
          <w:rFonts w:ascii="Arial" w:hAnsi="Arial" w:cs="Arial"/>
          <w:color w:val="000000"/>
          <w:sz w:val="20"/>
          <w:szCs w:val="20"/>
        </w:rPr>
        <w:br/>
      </w:r>
    </w:p>
    <w:p w14:paraId="259A31C9" w14:textId="77777777"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and review the process for the return of equipment and parts to IBM to be re-utilized such as refurbished machines, certified service parts, etc.</w:t>
      </w:r>
      <w:r w:rsidRPr="00AD377C">
        <w:rPr>
          <w:rFonts w:ascii="Arial" w:hAnsi="Arial" w:cs="Arial"/>
          <w:color w:val="000000"/>
          <w:sz w:val="20"/>
          <w:szCs w:val="20"/>
        </w:rPr>
        <w:br/>
      </w:r>
    </w:p>
    <w:p w14:paraId="404E2D76" w14:textId="77777777"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and review the process for the disposal of equipment and </w:t>
      </w:r>
      <w:proofErr w:type="gramStart"/>
      <w:r w:rsidRPr="00AD377C">
        <w:rPr>
          <w:rFonts w:ascii="Arial" w:hAnsi="Arial" w:cs="Arial"/>
          <w:color w:val="000000"/>
          <w:sz w:val="20"/>
          <w:szCs w:val="20"/>
        </w:rPr>
        <w:t>parts</w:t>
      </w:r>
      <w:proofErr w:type="gramEnd"/>
      <w:r w:rsidRPr="00AD377C">
        <w:rPr>
          <w:rFonts w:ascii="Arial" w:hAnsi="Arial" w:cs="Arial"/>
          <w:color w:val="000000"/>
          <w:sz w:val="20"/>
          <w:szCs w:val="20"/>
        </w:rPr>
        <w:t xml:space="preserve"> as scrap, precious metals, etc.</w:t>
      </w:r>
      <w:r w:rsidRPr="00AD377C">
        <w:rPr>
          <w:rFonts w:ascii="Arial" w:hAnsi="Arial" w:cs="Arial"/>
          <w:color w:val="000000"/>
          <w:sz w:val="20"/>
          <w:szCs w:val="20"/>
        </w:rPr>
        <w:br/>
      </w:r>
    </w:p>
    <w:p w14:paraId="56245B26" w14:textId="77777777"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the pricing, including intercompany pricing, applicable to transfer-in-price and transfer-out-price of used equipment and parts processed for remanufacturing or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w:t>
      </w:r>
      <w:r w:rsidRPr="00AD377C">
        <w:rPr>
          <w:rFonts w:ascii="Arial" w:hAnsi="Arial" w:cs="Arial"/>
          <w:color w:val="000000"/>
          <w:sz w:val="20"/>
          <w:szCs w:val="20"/>
        </w:rPr>
        <w:br/>
      </w:r>
    </w:p>
    <w:p w14:paraId="65A926E6" w14:textId="3FB677F2" w:rsidR="00952C3B" w:rsidRPr="00AD377C" w:rsidRDefault="00952C3B">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Select and test a judgmental sample of remanufacturing and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transactions.</w:t>
      </w:r>
    </w:p>
    <w:p w14:paraId="2186EF83" w14:textId="4BC9B1A5"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p>
    <w:p w14:paraId="2EAD7289" w14:textId="77777777" w:rsidR="00952C3B" w:rsidRPr="00AD377C" w:rsidRDefault="00952C3B">
      <w:pPr>
        <w:rPr>
          <w:rFonts w:ascii="Arial" w:hAnsi="Arial" w:cs="Arial"/>
          <w:color w:val="000000"/>
          <w:sz w:val="20"/>
          <w:szCs w:val="20"/>
        </w:rPr>
      </w:pPr>
      <w:r w:rsidRPr="00AD377C">
        <w:rPr>
          <w:rFonts w:ascii="Arial" w:hAnsi="Arial" w:cs="Arial"/>
          <w:color w:val="000000"/>
          <w:sz w:val="20"/>
          <w:szCs w:val="20"/>
        </w:rPr>
        <w:br w:type="page"/>
      </w:r>
    </w:p>
    <w:p w14:paraId="6859882F" w14:textId="680BFB1D"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13B0F5EA" w14:textId="5395E4AE" w:rsidR="00952C3B" w:rsidRPr="00AD377C" w:rsidRDefault="00952C3B" w:rsidP="008E3FA3">
      <w:pPr>
        <w:pStyle w:val="Heading2"/>
      </w:pPr>
      <w:bookmarkStart w:id="51" w:name="_Toc185322535"/>
      <w:r w:rsidRPr="00AD377C">
        <w:t>Key Control Question</w:t>
      </w:r>
      <w:proofErr w:type="gramStart"/>
      <w:r w:rsidRPr="00AD377C">
        <w:t>:  6</w:t>
      </w:r>
      <w:proofErr w:type="gramEnd"/>
      <w:r w:rsidRPr="00AD377C">
        <w:t>. Scrap and Disposal</w:t>
      </w:r>
      <w:bookmarkEnd w:id="51"/>
    </w:p>
    <w:p w14:paraId="3872D8E1" w14:textId="28F6F845"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p>
    <w:p w14:paraId="35039976" w14:textId="77777777" w:rsidR="00952C3B" w:rsidRPr="00AD377C" w:rsidRDefault="00952C3B" w:rsidP="00952C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66230EF1" w14:textId="77777777" w:rsidR="00952C3B" w:rsidRPr="00AD377C" w:rsidRDefault="00952C3B" w:rsidP="00952C3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determine if the process for final disposition of used parts and machines adequately protects returned IBM </w:t>
      </w:r>
      <w:proofErr w:type="gramStart"/>
      <w:r w:rsidRPr="00AD377C">
        <w:rPr>
          <w:rFonts w:ascii="Arial" w:hAnsi="Arial" w:cs="Arial"/>
          <w:color w:val="000000"/>
          <w:sz w:val="20"/>
          <w:szCs w:val="20"/>
        </w:rPr>
        <w:t>assets?</w:t>
      </w:r>
      <w:proofErr w:type="gramEnd"/>
      <w:r w:rsidRPr="00AD377C">
        <w:rPr>
          <w:rFonts w:ascii="Arial" w:hAnsi="Arial" w:cs="Arial"/>
          <w:color w:val="000000"/>
          <w:sz w:val="20"/>
          <w:szCs w:val="20"/>
        </w:rPr>
        <w:t xml:space="preserve">  Was the process for impairment or scrapping of parts at vendor locations performed in accordance with Corporate Logistics Procedure 10.13 to protect IBM's interests.</w:t>
      </w:r>
    </w:p>
    <w:p w14:paraId="6A0133E7" w14:textId="77777777" w:rsidR="00952C3B" w:rsidRPr="00AD377C" w:rsidRDefault="00952C3B" w:rsidP="00952C3B">
      <w:pPr>
        <w:autoSpaceDE w:val="0"/>
        <w:autoSpaceDN w:val="0"/>
        <w:adjustRightInd w:val="0"/>
        <w:rPr>
          <w:rFonts w:ascii="Arial" w:hAnsi="Arial" w:cs="Arial"/>
          <w:color w:val="000000"/>
          <w:sz w:val="20"/>
          <w:szCs w:val="20"/>
        </w:rPr>
      </w:pPr>
    </w:p>
    <w:p w14:paraId="4B310487" w14:textId="77777777" w:rsidR="00952C3B" w:rsidRPr="00AD377C" w:rsidRDefault="00952C3B" w:rsidP="00952C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259F4250" w14:textId="6F7F7B5B"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Ineffective controls in the tracking of items scheduled for scrapping and disposal could result in financial loss to IBM and misuse of assets and proprietary information.  In addition, IBM's competitiveness could be impacted through the loss of parts scrapped or disposed of that still have value.</w:t>
      </w:r>
    </w:p>
    <w:p w14:paraId="08AC56D6" w14:textId="568BFE1F"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p>
    <w:p w14:paraId="3E81BE49" w14:textId="77777777" w:rsidR="00952C3B" w:rsidRPr="00AD377C" w:rsidRDefault="00952C3B">
      <w:pPr>
        <w:rPr>
          <w:rFonts w:ascii="Arial" w:hAnsi="Arial" w:cs="Arial"/>
          <w:color w:val="000000"/>
          <w:sz w:val="20"/>
          <w:szCs w:val="20"/>
        </w:rPr>
      </w:pPr>
      <w:r w:rsidRPr="00AD377C">
        <w:rPr>
          <w:rFonts w:ascii="Arial" w:hAnsi="Arial" w:cs="Arial"/>
          <w:color w:val="000000"/>
          <w:sz w:val="20"/>
          <w:szCs w:val="20"/>
        </w:rPr>
        <w:br w:type="page"/>
      </w:r>
    </w:p>
    <w:p w14:paraId="199F07AE" w14:textId="7A12CE50"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04F65B22" w14:textId="77777777"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6</w:t>
      </w:r>
      <w:proofErr w:type="gramEnd"/>
      <w:r w:rsidRPr="00AD377C">
        <w:rPr>
          <w:rFonts w:ascii="Arial" w:hAnsi="Arial" w:cs="Arial"/>
          <w:color w:val="000000"/>
          <w:sz w:val="20"/>
          <w:szCs w:val="20"/>
        </w:rPr>
        <w:t>. Scrap and Disposal</w:t>
      </w:r>
    </w:p>
    <w:p w14:paraId="53A0D5CF" w14:textId="189EC2B9" w:rsidR="00952C3B" w:rsidRPr="00AD377C" w:rsidRDefault="00952C3B" w:rsidP="008E3FA3">
      <w:pPr>
        <w:pStyle w:val="Heading3"/>
      </w:pPr>
      <w:bookmarkStart w:id="52" w:name="_Toc185322536"/>
      <w:r w:rsidRPr="00AD377C">
        <w:t>Primary Test</w:t>
      </w:r>
      <w:proofErr w:type="gramStart"/>
      <w:r w:rsidRPr="00AD377C">
        <w:t>:  Final</w:t>
      </w:r>
      <w:proofErr w:type="gramEnd"/>
      <w:r w:rsidRPr="00AD377C">
        <w:t xml:space="preserve"> Disposition - Scrap (SC001.P)</w:t>
      </w:r>
      <w:bookmarkEnd w:id="52"/>
    </w:p>
    <w:p w14:paraId="1DA0F5AC" w14:textId="42FD7F62" w:rsidR="00952C3B" w:rsidRPr="00AD377C" w:rsidRDefault="00952C3B" w:rsidP="00952C3B">
      <w:pPr>
        <w:keepLines/>
        <w:tabs>
          <w:tab w:val="left" w:pos="4680"/>
        </w:tabs>
        <w:autoSpaceDE w:val="0"/>
        <w:autoSpaceDN w:val="0"/>
        <w:adjustRightInd w:val="0"/>
        <w:rPr>
          <w:rFonts w:ascii="Arial" w:hAnsi="Arial" w:cs="Arial"/>
          <w:color w:val="000000"/>
          <w:sz w:val="20"/>
          <w:szCs w:val="20"/>
        </w:rPr>
      </w:pPr>
    </w:p>
    <w:p w14:paraId="3F4A080D" w14:textId="77777777" w:rsidR="00952C3B" w:rsidRPr="00AD377C" w:rsidRDefault="00952C3B" w:rsidP="00952C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6239F49" w14:textId="204E5326" w:rsidR="00952C3B" w:rsidRPr="00AD377C" w:rsidRDefault="00952C3B" w:rsidP="00952C3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the process for the final disposition of all used parts and machines (including sensitive parts) adequately protects returned IBM assets.</w:t>
      </w:r>
      <w:r w:rsidRPr="00AD377C">
        <w:rPr>
          <w:rFonts w:ascii="Arial" w:hAnsi="Arial" w:cs="Arial"/>
          <w:color w:val="000000"/>
          <w:sz w:val="20"/>
          <w:szCs w:val="20"/>
        </w:rPr>
        <w:br/>
      </w:r>
      <w:r w:rsidRPr="00AD377C">
        <w:rPr>
          <w:rFonts w:ascii="Arial" w:hAnsi="Arial" w:cs="Arial"/>
          <w:color w:val="000000"/>
          <w:sz w:val="20"/>
          <w:szCs w:val="20"/>
        </w:rPr>
        <w:br/>
        <w:t xml:space="preserve">Note: This test will only be applicable where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is occurring and returned inventory is being disposed.</w:t>
      </w:r>
    </w:p>
    <w:p w14:paraId="6FA26EB6" w14:textId="77777777" w:rsidR="00952C3B" w:rsidRPr="00AD377C" w:rsidRDefault="00952C3B" w:rsidP="00952C3B">
      <w:pPr>
        <w:autoSpaceDE w:val="0"/>
        <w:autoSpaceDN w:val="0"/>
        <w:adjustRightInd w:val="0"/>
        <w:rPr>
          <w:rFonts w:ascii="Arial" w:hAnsi="Arial" w:cs="Arial"/>
          <w:color w:val="000000"/>
          <w:sz w:val="20"/>
          <w:szCs w:val="20"/>
        </w:rPr>
      </w:pPr>
    </w:p>
    <w:p w14:paraId="457E28FD" w14:textId="77777777" w:rsidR="00952C3B" w:rsidRPr="00AD377C" w:rsidRDefault="00952C3B" w:rsidP="00952C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1F7E7395"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a process exists to ensure final disposition is carried out in accordance with Corporate Logistics Procedure (CP) 10.12 and CP 10.13.</w:t>
      </w:r>
      <w:r w:rsidRPr="00AD377C">
        <w:rPr>
          <w:rFonts w:ascii="Arial" w:hAnsi="Arial" w:cs="Arial"/>
          <w:color w:val="000000"/>
          <w:sz w:val="20"/>
          <w:szCs w:val="20"/>
        </w:rPr>
        <w:br/>
      </w:r>
    </w:p>
    <w:p w14:paraId="62536877"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Ensure that all scrapped parts were properly approved.</w:t>
      </w:r>
      <w:r w:rsidRPr="00AD377C">
        <w:rPr>
          <w:rFonts w:ascii="Arial" w:hAnsi="Arial" w:cs="Arial"/>
          <w:color w:val="000000"/>
          <w:sz w:val="20"/>
          <w:szCs w:val="20"/>
        </w:rPr>
        <w:br/>
      </w:r>
    </w:p>
    <w:p w14:paraId="3DC92415"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Ensure that all scrapped parts were </w:t>
      </w:r>
      <w:proofErr w:type="gramStart"/>
      <w:r w:rsidRPr="00AD377C">
        <w:rPr>
          <w:rFonts w:ascii="Arial" w:hAnsi="Arial" w:cs="Arial"/>
          <w:color w:val="000000"/>
          <w:sz w:val="20"/>
          <w:szCs w:val="20"/>
        </w:rPr>
        <w:t>disposed</w:t>
      </w:r>
      <w:proofErr w:type="gramEnd"/>
      <w:r w:rsidRPr="00AD377C">
        <w:rPr>
          <w:rFonts w:ascii="Arial" w:hAnsi="Arial" w:cs="Arial"/>
          <w:color w:val="000000"/>
          <w:sz w:val="20"/>
          <w:szCs w:val="20"/>
        </w:rPr>
        <w:t xml:space="preserve"> in an environmentally compliant manner.</w:t>
      </w:r>
      <w:r w:rsidRPr="00AD377C">
        <w:rPr>
          <w:rFonts w:ascii="Arial" w:hAnsi="Arial" w:cs="Arial"/>
          <w:color w:val="000000"/>
          <w:sz w:val="20"/>
          <w:szCs w:val="20"/>
        </w:rPr>
        <w:br/>
      </w:r>
    </w:p>
    <w:p w14:paraId="4571B9B4"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Ensure that all Physical Assets are properly impaired </w:t>
      </w:r>
      <w:proofErr w:type="gramStart"/>
      <w:r w:rsidRPr="00AD377C">
        <w:rPr>
          <w:rFonts w:ascii="Arial" w:hAnsi="Arial" w:cs="Arial"/>
          <w:color w:val="000000"/>
          <w:sz w:val="20"/>
          <w:szCs w:val="20"/>
        </w:rPr>
        <w:t>per</w:t>
      </w:r>
      <w:proofErr w:type="gramEnd"/>
      <w:r w:rsidRPr="00AD377C">
        <w:rPr>
          <w:rFonts w:ascii="Arial" w:hAnsi="Arial" w:cs="Arial"/>
          <w:color w:val="000000"/>
          <w:sz w:val="20"/>
          <w:szCs w:val="20"/>
        </w:rPr>
        <w:t xml:space="preserve"> CP 10.13. Physical Assets are parts, components assemblies or any combination thereof that are associated with IBM owned computer related products and any IBM or customer information contained within the computer related products.  This does not apply to </w:t>
      </w:r>
      <w:proofErr w:type="gramStart"/>
      <w:r w:rsidRPr="00AD377C">
        <w:rPr>
          <w:rFonts w:ascii="Arial" w:hAnsi="Arial" w:cs="Arial"/>
          <w:color w:val="000000"/>
          <w:sz w:val="20"/>
          <w:szCs w:val="20"/>
        </w:rPr>
        <w:t>items</w:t>
      </w:r>
      <w:proofErr w:type="gramEnd"/>
      <w:r w:rsidRPr="00AD377C">
        <w:rPr>
          <w:rFonts w:ascii="Arial" w:hAnsi="Arial" w:cs="Arial"/>
          <w:color w:val="000000"/>
          <w:sz w:val="20"/>
          <w:szCs w:val="20"/>
        </w:rPr>
        <w:t xml:space="preserve"> listed in CP 10.13 Appendix C Impairment Exemptions.</w:t>
      </w:r>
      <w:r w:rsidRPr="00AD377C">
        <w:rPr>
          <w:rFonts w:ascii="Arial" w:hAnsi="Arial" w:cs="Arial"/>
          <w:color w:val="000000"/>
          <w:sz w:val="20"/>
          <w:szCs w:val="20"/>
        </w:rPr>
        <w:br/>
      </w:r>
    </w:p>
    <w:p w14:paraId="6E1716B1"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cycle time from receipt to scrap (both physically and logistically) is appropriate and meeting targets.</w:t>
      </w:r>
      <w:r w:rsidRPr="00AD377C">
        <w:rPr>
          <w:rFonts w:ascii="Arial" w:hAnsi="Arial" w:cs="Arial"/>
          <w:color w:val="000000"/>
          <w:sz w:val="20"/>
          <w:szCs w:val="20"/>
        </w:rPr>
        <w:br/>
      </w:r>
    </w:p>
    <w:p w14:paraId="4C1087F5"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Observe </w:t>
      </w:r>
      <w:proofErr w:type="gramStart"/>
      <w:r w:rsidRPr="00AD377C">
        <w:rPr>
          <w:rFonts w:ascii="Arial" w:hAnsi="Arial" w:cs="Arial"/>
          <w:color w:val="000000"/>
          <w:sz w:val="20"/>
          <w:szCs w:val="20"/>
        </w:rPr>
        <w:t>scrapping of</w:t>
      </w:r>
      <w:proofErr w:type="gramEnd"/>
      <w:r w:rsidRPr="00AD377C">
        <w:rPr>
          <w:rFonts w:ascii="Arial" w:hAnsi="Arial" w:cs="Arial"/>
          <w:color w:val="000000"/>
          <w:sz w:val="20"/>
          <w:szCs w:val="20"/>
        </w:rPr>
        <w:t xml:space="preserve"> machines to determine if all frames are impaired prior to removal from IBM premises.</w:t>
      </w:r>
      <w:r w:rsidRPr="00AD377C">
        <w:rPr>
          <w:rFonts w:ascii="Arial" w:hAnsi="Arial" w:cs="Arial"/>
          <w:color w:val="000000"/>
          <w:sz w:val="20"/>
          <w:szCs w:val="20"/>
        </w:rPr>
        <w:br/>
      </w:r>
    </w:p>
    <w:p w14:paraId="16A158FD"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(for Asset Protection Classifications 3 and 4 parts) that proper transactions are recorded in the CATS database.</w:t>
      </w:r>
      <w:r w:rsidRPr="00AD377C">
        <w:rPr>
          <w:rFonts w:ascii="Arial" w:hAnsi="Arial" w:cs="Arial"/>
          <w:color w:val="000000"/>
          <w:sz w:val="20"/>
          <w:szCs w:val="20"/>
        </w:rPr>
        <w:br/>
      </w:r>
    </w:p>
    <w:p w14:paraId="2E59DA7E"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after impairment, controls are maintained at the weight level (or similar), for material shipped to suppliers for further processing.</w:t>
      </w:r>
      <w:r w:rsidRPr="00AD377C">
        <w:rPr>
          <w:rFonts w:ascii="Arial" w:hAnsi="Arial" w:cs="Arial"/>
          <w:color w:val="000000"/>
          <w:sz w:val="20"/>
          <w:szCs w:val="20"/>
        </w:rPr>
        <w:br/>
      </w:r>
    </w:p>
    <w:p w14:paraId="5EBB54B7" w14:textId="77777777"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if the process </w:t>
      </w:r>
      <w:proofErr w:type="gramStart"/>
      <w:r w:rsidRPr="00AD377C">
        <w:rPr>
          <w:rFonts w:ascii="Arial" w:hAnsi="Arial" w:cs="Arial"/>
          <w:color w:val="000000"/>
          <w:sz w:val="20"/>
          <w:szCs w:val="20"/>
        </w:rPr>
        <w:t>is in compliance with</w:t>
      </w:r>
      <w:proofErr w:type="gramEnd"/>
      <w:r w:rsidRPr="00AD377C">
        <w:rPr>
          <w:rFonts w:ascii="Arial" w:hAnsi="Arial" w:cs="Arial"/>
          <w:color w:val="000000"/>
          <w:sz w:val="20"/>
          <w:szCs w:val="20"/>
        </w:rPr>
        <w:t xml:space="preserve"> CP 10.17 Precious Metals Controls.</w:t>
      </w:r>
      <w:r w:rsidRPr="00AD377C">
        <w:rPr>
          <w:rFonts w:ascii="Arial" w:hAnsi="Arial" w:cs="Arial"/>
          <w:color w:val="000000"/>
          <w:sz w:val="20"/>
          <w:szCs w:val="20"/>
        </w:rPr>
        <w:br/>
      </w:r>
    </w:p>
    <w:p w14:paraId="120C9969" w14:textId="53ADEB10" w:rsidR="00952C3B" w:rsidRPr="00AD377C" w:rsidRDefault="00952C3B">
      <w:pPr>
        <w:pStyle w:val="ListParagraph"/>
        <w:keepLines/>
        <w:numPr>
          <w:ilvl w:val="0"/>
          <w:numId w:val="3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if the process </w:t>
      </w:r>
      <w:proofErr w:type="gramStart"/>
      <w:r w:rsidRPr="00AD377C">
        <w:rPr>
          <w:rFonts w:ascii="Arial" w:hAnsi="Arial" w:cs="Arial"/>
          <w:color w:val="000000"/>
          <w:sz w:val="20"/>
          <w:szCs w:val="20"/>
        </w:rPr>
        <w:t>is in compliance with</w:t>
      </w:r>
      <w:proofErr w:type="gramEnd"/>
      <w:r w:rsidRPr="00AD377C">
        <w:rPr>
          <w:rFonts w:ascii="Arial" w:hAnsi="Arial" w:cs="Arial"/>
          <w:color w:val="000000"/>
          <w:sz w:val="20"/>
          <w:szCs w:val="20"/>
        </w:rPr>
        <w:t xml:space="preserve"> CP10.12 Excess &amp; Surplus Parts Inventories requirements.</w:t>
      </w:r>
      <w:r w:rsidRPr="00AD377C">
        <w:rPr>
          <w:rFonts w:ascii="Arial" w:hAnsi="Arial" w:cs="Arial"/>
          <w:color w:val="000000"/>
          <w:sz w:val="20"/>
          <w:szCs w:val="20"/>
        </w:rPr>
        <w:br/>
      </w:r>
    </w:p>
    <w:p w14:paraId="3290CDFB" w14:textId="711866E9" w:rsidR="00952C3B" w:rsidRPr="00AD377C" w:rsidRDefault="00952C3B">
      <w:pPr>
        <w:keepLines/>
        <w:tabs>
          <w:tab w:val="left" w:pos="4680"/>
        </w:tabs>
        <w:autoSpaceDE w:val="0"/>
        <w:autoSpaceDN w:val="0"/>
        <w:adjustRightInd w:val="0"/>
        <w:rPr>
          <w:rFonts w:ascii="Arial" w:hAnsi="Arial" w:cs="Arial"/>
          <w:color w:val="000000"/>
          <w:sz w:val="20"/>
          <w:szCs w:val="20"/>
        </w:rPr>
      </w:pPr>
    </w:p>
    <w:p w14:paraId="0B5B6E53" w14:textId="77777777" w:rsidR="00334E6A" w:rsidRPr="00AD377C" w:rsidRDefault="00334E6A">
      <w:pPr>
        <w:rPr>
          <w:rFonts w:ascii="Arial" w:hAnsi="Arial" w:cs="Arial"/>
          <w:color w:val="000000"/>
          <w:sz w:val="20"/>
          <w:szCs w:val="20"/>
        </w:rPr>
      </w:pPr>
      <w:r w:rsidRPr="00AD377C">
        <w:rPr>
          <w:rFonts w:ascii="Arial" w:hAnsi="Arial" w:cs="Arial"/>
          <w:color w:val="000000"/>
          <w:sz w:val="20"/>
          <w:szCs w:val="20"/>
        </w:rPr>
        <w:br w:type="page"/>
      </w:r>
    </w:p>
    <w:p w14:paraId="356178C2" w14:textId="1AA01BE9" w:rsidR="00334E6A" w:rsidRPr="00AD377C" w:rsidRDefault="00334E6A" w:rsidP="00334E6A">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5030EB22" w14:textId="4DA40DDD" w:rsidR="00334E6A" w:rsidRPr="00AD377C" w:rsidRDefault="00334E6A" w:rsidP="008E3FA3">
      <w:pPr>
        <w:pStyle w:val="Heading2"/>
      </w:pPr>
      <w:bookmarkStart w:id="53" w:name="_Toc185322537"/>
      <w:r w:rsidRPr="00AD377C">
        <w:t>Key Control Question</w:t>
      </w:r>
      <w:proofErr w:type="gramStart"/>
      <w:r w:rsidRPr="00AD377C">
        <w:t>:  7</w:t>
      </w:r>
      <w:proofErr w:type="gramEnd"/>
      <w:r w:rsidRPr="00AD377C">
        <w:t>. Supplier Management</w:t>
      </w:r>
      <w:bookmarkEnd w:id="53"/>
    </w:p>
    <w:p w14:paraId="29B4BB77" w14:textId="15889874" w:rsidR="00334E6A" w:rsidRPr="00AD377C" w:rsidRDefault="00334E6A" w:rsidP="00334E6A">
      <w:pPr>
        <w:keepLines/>
        <w:tabs>
          <w:tab w:val="left" w:pos="4680"/>
        </w:tabs>
        <w:autoSpaceDE w:val="0"/>
        <w:autoSpaceDN w:val="0"/>
        <w:adjustRightInd w:val="0"/>
        <w:rPr>
          <w:rFonts w:ascii="Arial" w:hAnsi="Arial" w:cs="Arial"/>
          <w:color w:val="000000"/>
          <w:sz w:val="20"/>
          <w:szCs w:val="20"/>
        </w:rPr>
      </w:pPr>
    </w:p>
    <w:p w14:paraId="345509CD" w14:textId="77777777" w:rsidR="00334E6A" w:rsidRPr="00AD377C" w:rsidRDefault="00334E6A" w:rsidP="00334E6A">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D65CAA6" w14:textId="77777777" w:rsidR="00334E6A" w:rsidRPr="00AD377C" w:rsidRDefault="00334E6A" w:rsidP="00334E6A">
      <w:pPr>
        <w:autoSpaceDE w:val="0"/>
        <w:autoSpaceDN w:val="0"/>
        <w:adjustRightInd w:val="0"/>
        <w:rPr>
          <w:rFonts w:ascii="Arial" w:hAnsi="Arial" w:cs="Arial"/>
          <w:color w:val="000000"/>
          <w:sz w:val="20"/>
          <w:szCs w:val="20"/>
        </w:rPr>
      </w:pPr>
      <w:r w:rsidRPr="00AD377C">
        <w:rPr>
          <w:rFonts w:ascii="Arial" w:hAnsi="Arial" w:cs="Arial"/>
          <w:color w:val="000000"/>
          <w:sz w:val="20"/>
          <w:szCs w:val="20"/>
        </w:rPr>
        <w:t>Were qualified suppliers selected in a competitive environment, and clear scopes of work identified (with appropriate terms and conditions), transactions reviewed and approved, and service levels established and effectively monitored?</w:t>
      </w:r>
    </w:p>
    <w:p w14:paraId="051C1F98" w14:textId="77777777" w:rsidR="00334E6A" w:rsidRPr="00AD377C" w:rsidRDefault="00334E6A" w:rsidP="00334E6A">
      <w:pPr>
        <w:autoSpaceDE w:val="0"/>
        <w:autoSpaceDN w:val="0"/>
        <w:adjustRightInd w:val="0"/>
        <w:rPr>
          <w:rFonts w:ascii="Arial" w:hAnsi="Arial" w:cs="Arial"/>
          <w:color w:val="000000"/>
          <w:sz w:val="20"/>
          <w:szCs w:val="20"/>
        </w:rPr>
      </w:pPr>
    </w:p>
    <w:p w14:paraId="22F4C32B" w14:textId="77777777" w:rsidR="00334E6A" w:rsidRPr="00AD377C" w:rsidRDefault="00334E6A" w:rsidP="00334E6A">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344D53E9" w14:textId="35A5A261" w:rsidR="00334E6A" w:rsidRPr="00AD377C" w:rsidRDefault="00334E6A" w:rsidP="00334E6A">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Contracts can be long-term commitments for IBM.  They should be reviewed by appropriate functions to assure IBM's interests and image are protected.  In addition, transactions should be managed, and service levels monitored.  Failure to do so could cause financial loss and damage to IBM's image.</w:t>
      </w:r>
    </w:p>
    <w:p w14:paraId="2E53307E" w14:textId="48780FAA" w:rsidR="00334E6A" w:rsidRPr="00AD377C" w:rsidRDefault="00334E6A" w:rsidP="00334E6A">
      <w:pPr>
        <w:keepLines/>
        <w:tabs>
          <w:tab w:val="left" w:pos="4680"/>
        </w:tabs>
        <w:autoSpaceDE w:val="0"/>
        <w:autoSpaceDN w:val="0"/>
        <w:adjustRightInd w:val="0"/>
        <w:rPr>
          <w:rFonts w:ascii="Arial" w:hAnsi="Arial" w:cs="Arial"/>
          <w:color w:val="000000"/>
          <w:sz w:val="20"/>
          <w:szCs w:val="20"/>
        </w:rPr>
      </w:pPr>
    </w:p>
    <w:p w14:paraId="40FDC7F2" w14:textId="75C2483C" w:rsidR="00334E6A" w:rsidRPr="00AD377C" w:rsidRDefault="00334E6A">
      <w:pPr>
        <w:rPr>
          <w:rFonts w:ascii="Arial" w:hAnsi="Arial" w:cs="Arial"/>
          <w:color w:val="000000"/>
          <w:sz w:val="20"/>
          <w:szCs w:val="20"/>
        </w:rPr>
      </w:pPr>
      <w:r w:rsidRPr="00AD377C">
        <w:rPr>
          <w:rFonts w:ascii="Arial" w:hAnsi="Arial" w:cs="Arial"/>
          <w:color w:val="000000"/>
          <w:sz w:val="20"/>
          <w:szCs w:val="20"/>
        </w:rPr>
        <w:br w:type="page"/>
      </w:r>
    </w:p>
    <w:p w14:paraId="5253E10A" w14:textId="77777777" w:rsidR="00334E6A" w:rsidRPr="00AD377C" w:rsidRDefault="00334E6A" w:rsidP="00334E6A">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76ED1FD6" w14:textId="77777777" w:rsidR="00334E6A" w:rsidRPr="00AD377C" w:rsidRDefault="00334E6A" w:rsidP="00334E6A">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7</w:t>
      </w:r>
      <w:proofErr w:type="gramEnd"/>
      <w:r w:rsidRPr="00AD377C">
        <w:rPr>
          <w:rFonts w:ascii="Arial" w:hAnsi="Arial" w:cs="Arial"/>
          <w:color w:val="000000"/>
          <w:sz w:val="20"/>
          <w:szCs w:val="20"/>
        </w:rPr>
        <w:t>. Supplier Management</w:t>
      </w:r>
    </w:p>
    <w:p w14:paraId="395A2540" w14:textId="357EA0BB" w:rsidR="00334E6A" w:rsidRPr="00AD377C" w:rsidRDefault="00334E6A" w:rsidP="008E3FA3">
      <w:pPr>
        <w:pStyle w:val="Heading3"/>
      </w:pPr>
      <w:bookmarkStart w:id="54" w:name="_Toc185322538"/>
      <w:r w:rsidRPr="00AD377C">
        <w:t>Primary Test</w:t>
      </w:r>
      <w:proofErr w:type="gramStart"/>
      <w:r w:rsidRPr="00AD377C">
        <w:t>:  Supplier</w:t>
      </w:r>
      <w:proofErr w:type="gramEnd"/>
      <w:r w:rsidRPr="00AD377C">
        <w:t xml:space="preserve"> Management (SM001.P)</w:t>
      </w:r>
      <w:bookmarkEnd w:id="54"/>
    </w:p>
    <w:p w14:paraId="55E8F116" w14:textId="6475B9F3" w:rsidR="00334E6A" w:rsidRPr="00AD377C" w:rsidRDefault="00334E6A" w:rsidP="00334E6A">
      <w:pPr>
        <w:keepLines/>
        <w:tabs>
          <w:tab w:val="left" w:pos="4680"/>
        </w:tabs>
        <w:autoSpaceDE w:val="0"/>
        <w:autoSpaceDN w:val="0"/>
        <w:adjustRightInd w:val="0"/>
        <w:rPr>
          <w:rFonts w:ascii="Arial" w:hAnsi="Arial" w:cs="Arial"/>
          <w:color w:val="000000"/>
          <w:sz w:val="20"/>
          <w:szCs w:val="20"/>
        </w:rPr>
      </w:pPr>
    </w:p>
    <w:p w14:paraId="4C18BF93" w14:textId="77777777" w:rsidR="00334E6A" w:rsidRPr="00AD377C" w:rsidRDefault="00334E6A" w:rsidP="00334E6A">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6C7A3B3F" w14:textId="77777777" w:rsidR="00334E6A" w:rsidRPr="00AD377C" w:rsidRDefault="00334E6A" w:rsidP="00334E6A">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Verify that a competitive environment existed for </w:t>
      </w:r>
      <w:proofErr w:type="gramStart"/>
      <w:r w:rsidRPr="00AD377C">
        <w:rPr>
          <w:rFonts w:ascii="Arial" w:hAnsi="Arial" w:cs="Arial"/>
          <w:color w:val="000000"/>
          <w:sz w:val="20"/>
          <w:szCs w:val="20"/>
        </w:rPr>
        <w:t>selection</w:t>
      </w:r>
      <w:proofErr w:type="gramEnd"/>
      <w:r w:rsidRPr="00AD377C">
        <w:rPr>
          <w:rFonts w:ascii="Arial" w:hAnsi="Arial" w:cs="Arial"/>
          <w:color w:val="000000"/>
          <w:sz w:val="20"/>
          <w:szCs w:val="20"/>
        </w:rPr>
        <w:t xml:space="preserve"> of suppliers and that contract terms and conditions protected IBM's interests and assets as necessary and were agreed to by the supplier and IBM prior to start of work.  In addition, verify disbursements made are valid, properly approved, and processed in a timely manner and that any associated recoveries are validated and are in accordance with the contract.</w:t>
      </w:r>
      <w:r w:rsidRPr="00AD377C">
        <w:rPr>
          <w:rFonts w:ascii="Arial" w:hAnsi="Arial" w:cs="Arial"/>
          <w:color w:val="000000"/>
          <w:sz w:val="20"/>
          <w:szCs w:val="20"/>
        </w:rPr>
        <w:br/>
      </w:r>
      <w:r w:rsidRPr="00AD377C">
        <w:rPr>
          <w:rFonts w:ascii="Arial" w:hAnsi="Arial" w:cs="Arial"/>
          <w:color w:val="000000"/>
          <w:sz w:val="20"/>
          <w:szCs w:val="20"/>
        </w:rPr>
        <w:br/>
        <w:t xml:space="preserve">Note: if the remanufacturing or </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tasks are delivered through a vendor, testing should be conducted at the vendor site for all applicable tests in the audit program in order to ensure satisfactory contract administration.</w:t>
      </w:r>
    </w:p>
    <w:p w14:paraId="283FDFB7" w14:textId="77777777" w:rsidR="00334E6A" w:rsidRPr="00AD377C" w:rsidRDefault="00334E6A" w:rsidP="00334E6A">
      <w:pPr>
        <w:autoSpaceDE w:val="0"/>
        <w:autoSpaceDN w:val="0"/>
        <w:adjustRightInd w:val="0"/>
        <w:rPr>
          <w:rFonts w:ascii="Arial" w:hAnsi="Arial" w:cs="Arial"/>
          <w:color w:val="000000"/>
          <w:sz w:val="20"/>
          <w:szCs w:val="20"/>
        </w:rPr>
      </w:pPr>
    </w:p>
    <w:p w14:paraId="357644D3" w14:textId="77777777" w:rsidR="00334E6A" w:rsidRPr="00AD377C" w:rsidRDefault="00334E6A" w:rsidP="00334E6A">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11FF3514" w14:textId="77777777" w:rsidR="00334E6A" w:rsidRPr="00AD377C" w:rsidRDefault="00334E6A">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Acquire a list of contracts and associated purchase orders established by the reutilization organization.</w:t>
      </w:r>
      <w:r w:rsidRPr="00AD377C">
        <w:rPr>
          <w:rFonts w:ascii="Arial" w:hAnsi="Arial" w:cs="Arial"/>
          <w:color w:val="000000"/>
          <w:sz w:val="20"/>
          <w:szCs w:val="20"/>
        </w:rPr>
        <w:br/>
      </w:r>
    </w:p>
    <w:p w14:paraId="0B857937" w14:textId="77777777" w:rsidR="00334E6A" w:rsidRPr="00AD377C" w:rsidRDefault="00334E6A">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a payment history report for purchase orders and bills of lading indicated as supporting contract documentation.</w:t>
      </w:r>
      <w:r w:rsidRPr="00AD377C">
        <w:rPr>
          <w:rFonts w:ascii="Arial" w:hAnsi="Arial" w:cs="Arial"/>
          <w:color w:val="000000"/>
          <w:sz w:val="20"/>
          <w:szCs w:val="20"/>
        </w:rPr>
        <w:br/>
      </w:r>
    </w:p>
    <w:p w14:paraId="6DF3C1E5" w14:textId="77777777" w:rsidR="00334E6A" w:rsidRPr="00AD377C" w:rsidRDefault="00334E6A">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Select a statistical sample of transactions related to disbursements and recoveries activity to verify the following attributes:</w:t>
      </w:r>
    </w:p>
    <w:p w14:paraId="4989F769" w14:textId="77777777" w:rsidR="00D51088" w:rsidRPr="00AD377C" w:rsidRDefault="00334E6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Contract terms and conditions are in line with proposals and are properly approved.</w:t>
      </w:r>
    </w:p>
    <w:p w14:paraId="4643037C" w14:textId="77777777" w:rsidR="00D51088" w:rsidRPr="00AD377C" w:rsidRDefault="00334E6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Contracts are sufficiently documented for single source activity where appropriate.</w:t>
      </w:r>
    </w:p>
    <w:p w14:paraId="4BD1BB0B" w14:textId="77777777" w:rsidR="00D51088" w:rsidRPr="00AD377C" w:rsidRDefault="00D51088">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C</w:t>
      </w:r>
      <w:r w:rsidR="00334E6A" w:rsidRPr="00AD377C">
        <w:rPr>
          <w:rFonts w:ascii="Arial" w:hAnsi="Arial" w:cs="Arial"/>
          <w:color w:val="000000"/>
          <w:sz w:val="20"/>
          <w:szCs w:val="20"/>
        </w:rPr>
        <w:t xml:space="preserve">ontracts are signed by </w:t>
      </w:r>
      <w:proofErr w:type="gramStart"/>
      <w:r w:rsidR="00334E6A" w:rsidRPr="00AD377C">
        <w:rPr>
          <w:rFonts w:ascii="Arial" w:hAnsi="Arial" w:cs="Arial"/>
          <w:color w:val="000000"/>
          <w:sz w:val="20"/>
          <w:szCs w:val="20"/>
        </w:rPr>
        <w:t>supplier</w:t>
      </w:r>
      <w:proofErr w:type="gramEnd"/>
      <w:r w:rsidR="00334E6A" w:rsidRPr="00AD377C">
        <w:rPr>
          <w:rFonts w:ascii="Arial" w:hAnsi="Arial" w:cs="Arial"/>
          <w:color w:val="000000"/>
          <w:sz w:val="20"/>
          <w:szCs w:val="20"/>
        </w:rPr>
        <w:t xml:space="preserve"> and IBM prior to services being rendered.</w:t>
      </w:r>
    </w:p>
    <w:p w14:paraId="6E7D3660" w14:textId="77777777" w:rsidR="00D51088" w:rsidRPr="00AD377C" w:rsidRDefault="00334E6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Contract amendments are justified, properly approved, and processed in a timely manner.</w:t>
      </w:r>
    </w:p>
    <w:p w14:paraId="7D7549F1" w14:textId="77777777" w:rsidR="00D51088" w:rsidRPr="00AD377C" w:rsidRDefault="00334E6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Disbursements are supported by packing slips or bills of lading which are consistent.</w:t>
      </w:r>
    </w:p>
    <w:p w14:paraId="565FC8F7" w14:textId="77777777" w:rsidR="00D51088" w:rsidRPr="00AD377C" w:rsidRDefault="00334E6A">
      <w:pPr>
        <w:pStyle w:val="ListParagraph"/>
        <w:keepLines/>
        <w:numPr>
          <w:ilvl w:val="1"/>
          <w:numId w:val="39"/>
        </w:numPr>
        <w:tabs>
          <w:tab w:val="left" w:pos="4680"/>
        </w:tabs>
        <w:autoSpaceDE w:val="0"/>
        <w:autoSpaceDN w:val="0"/>
        <w:adjustRightInd w:val="0"/>
        <w:rPr>
          <w:rFonts w:ascii="Arial" w:hAnsi="Arial" w:cs="Arial"/>
          <w:color w:val="000000"/>
          <w:sz w:val="20"/>
          <w:szCs w:val="20"/>
        </w:rPr>
      </w:pPr>
      <w:proofErr w:type="gramStart"/>
      <w:r w:rsidRPr="00AD377C">
        <w:rPr>
          <w:rFonts w:ascii="Arial" w:hAnsi="Arial" w:cs="Arial"/>
          <w:color w:val="000000"/>
          <w:sz w:val="20"/>
          <w:szCs w:val="20"/>
        </w:rPr>
        <w:t>Recoveries are</w:t>
      </w:r>
      <w:proofErr w:type="gramEnd"/>
      <w:r w:rsidRPr="00AD377C">
        <w:rPr>
          <w:rFonts w:ascii="Arial" w:hAnsi="Arial" w:cs="Arial"/>
          <w:color w:val="000000"/>
          <w:sz w:val="20"/>
          <w:szCs w:val="20"/>
        </w:rPr>
        <w:t xml:space="preserve"> supported by IBM bills of lading and supplier notification agreeing to shipment weights.</w:t>
      </w:r>
    </w:p>
    <w:p w14:paraId="5F627DF8" w14:textId="77777777" w:rsidR="00D51088" w:rsidRPr="00AD377C" w:rsidRDefault="00334E6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Billings are received and payments processed in a timely manner.</w:t>
      </w:r>
    </w:p>
    <w:p w14:paraId="136B7AC5" w14:textId="0920D9C8" w:rsidR="00334E6A" w:rsidRPr="00AD377C" w:rsidRDefault="00334E6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Service levels have been established and monitored.  If targets are not met, review action plans or corrective actions and determine their effectiveness.</w:t>
      </w:r>
    </w:p>
    <w:p w14:paraId="4C4F91B1" w14:textId="27B8D441" w:rsidR="00D51088" w:rsidRPr="00AD377C" w:rsidRDefault="00D51088" w:rsidP="00D51088">
      <w:pPr>
        <w:keepLines/>
        <w:tabs>
          <w:tab w:val="left" w:pos="4680"/>
        </w:tabs>
        <w:autoSpaceDE w:val="0"/>
        <w:autoSpaceDN w:val="0"/>
        <w:adjustRightInd w:val="0"/>
        <w:rPr>
          <w:rFonts w:ascii="Arial" w:hAnsi="Arial" w:cs="Arial"/>
          <w:color w:val="000000"/>
          <w:sz w:val="20"/>
          <w:szCs w:val="20"/>
        </w:rPr>
      </w:pPr>
    </w:p>
    <w:p w14:paraId="78B38FC3" w14:textId="1B9F16FD" w:rsidR="0071681E" w:rsidRPr="00AD377C" w:rsidRDefault="0071681E">
      <w:pPr>
        <w:rPr>
          <w:rFonts w:ascii="Arial" w:hAnsi="Arial" w:cs="Arial"/>
          <w:color w:val="000000"/>
          <w:sz w:val="20"/>
          <w:szCs w:val="20"/>
        </w:rPr>
      </w:pPr>
      <w:r w:rsidRPr="00AD377C">
        <w:rPr>
          <w:rFonts w:ascii="Arial" w:hAnsi="Arial" w:cs="Arial"/>
          <w:color w:val="000000"/>
          <w:sz w:val="20"/>
          <w:szCs w:val="20"/>
        </w:rPr>
        <w:br w:type="page"/>
      </w:r>
    </w:p>
    <w:p w14:paraId="1142C4FB"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141B829" w14:textId="1A3256CB" w:rsidR="0071681E" w:rsidRPr="00AD377C" w:rsidRDefault="0071681E" w:rsidP="008E3FA3">
      <w:pPr>
        <w:pStyle w:val="Heading2"/>
      </w:pPr>
      <w:bookmarkStart w:id="55" w:name="_Toc185322539"/>
      <w:r w:rsidRPr="00AD377C">
        <w:t>Key Control Question</w:t>
      </w:r>
      <w:proofErr w:type="gramStart"/>
      <w:r w:rsidRPr="00AD377C">
        <w:t>:  8</w:t>
      </w:r>
      <w:proofErr w:type="gramEnd"/>
      <w:r w:rsidRPr="00AD377C">
        <w:t>. Intercompany Transactions</w:t>
      </w:r>
      <w:bookmarkEnd w:id="55"/>
    </w:p>
    <w:p w14:paraId="18387AAC" w14:textId="49C6D28E"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75341B2F" w14:textId="77777777" w:rsidR="0071681E" w:rsidRPr="00AD377C" w:rsidRDefault="0071681E" w:rsidP="0071681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6B03DB40" w14:textId="77777777" w:rsidR="0071681E" w:rsidRPr="00AD377C" w:rsidRDefault="0071681E" w:rsidP="0071681E">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there is an effective process to bill IBM countries in regions where a centralized remanufacturing/</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center services multiple IBM countries.  In addition, in cases where countries transfer surplus inventory to GARS for sale or disposition, ensure that an accurate process is in place to validate pricing and asset transfer.</w:t>
      </w:r>
    </w:p>
    <w:p w14:paraId="0DFF05C9" w14:textId="77777777" w:rsidR="0071681E" w:rsidRPr="00AD377C" w:rsidRDefault="0071681E" w:rsidP="0071681E">
      <w:pPr>
        <w:autoSpaceDE w:val="0"/>
        <w:autoSpaceDN w:val="0"/>
        <w:adjustRightInd w:val="0"/>
        <w:rPr>
          <w:rFonts w:ascii="Arial" w:hAnsi="Arial" w:cs="Arial"/>
          <w:color w:val="000000"/>
          <w:sz w:val="20"/>
          <w:szCs w:val="20"/>
        </w:rPr>
      </w:pPr>
    </w:p>
    <w:p w14:paraId="0B8DBA47" w14:textId="77777777" w:rsidR="0071681E" w:rsidRPr="00AD377C" w:rsidRDefault="0071681E" w:rsidP="0071681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6B8862A8" w14:textId="457CAEB0"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Ineffective and incorrect intercompany billing could result in inaccurate inventory values, and inaccurate revenue and cost at the IBM legal entity level.</w:t>
      </w:r>
    </w:p>
    <w:p w14:paraId="5B468235" w14:textId="3AFE172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52016959" w14:textId="77777777" w:rsidR="0071681E" w:rsidRPr="00AD377C" w:rsidRDefault="0071681E">
      <w:pPr>
        <w:rPr>
          <w:rFonts w:ascii="Arial" w:hAnsi="Arial" w:cs="Arial"/>
          <w:color w:val="000000"/>
          <w:sz w:val="20"/>
          <w:szCs w:val="20"/>
        </w:rPr>
      </w:pPr>
      <w:r w:rsidRPr="00AD377C">
        <w:rPr>
          <w:rFonts w:ascii="Arial" w:hAnsi="Arial" w:cs="Arial"/>
          <w:color w:val="000000"/>
          <w:sz w:val="20"/>
          <w:szCs w:val="20"/>
        </w:rPr>
        <w:br w:type="page"/>
      </w:r>
    </w:p>
    <w:p w14:paraId="46741D44" w14:textId="0A67FA7E"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6F938BD2"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8</w:t>
      </w:r>
      <w:proofErr w:type="gramEnd"/>
      <w:r w:rsidRPr="00AD377C">
        <w:rPr>
          <w:rFonts w:ascii="Arial" w:hAnsi="Arial" w:cs="Arial"/>
          <w:color w:val="000000"/>
          <w:sz w:val="20"/>
          <w:szCs w:val="20"/>
        </w:rPr>
        <w:t>. Intercompany Transactions</w:t>
      </w:r>
    </w:p>
    <w:p w14:paraId="40CAFC39" w14:textId="30B1FDD8" w:rsidR="0071681E" w:rsidRPr="00AD377C" w:rsidRDefault="0071681E" w:rsidP="008E3FA3">
      <w:pPr>
        <w:pStyle w:val="Heading3"/>
      </w:pPr>
      <w:bookmarkStart w:id="56" w:name="_Toc185322540"/>
      <w:r w:rsidRPr="00AD377C">
        <w:t>Primary Test</w:t>
      </w:r>
      <w:proofErr w:type="gramStart"/>
      <w:r w:rsidRPr="00AD377C">
        <w:t>:  Intercompany</w:t>
      </w:r>
      <w:proofErr w:type="gramEnd"/>
      <w:r w:rsidRPr="00AD377C">
        <w:t xml:space="preserve"> Transactions (IT001.P)</w:t>
      </w:r>
      <w:bookmarkEnd w:id="56"/>
    </w:p>
    <w:p w14:paraId="376426DA" w14:textId="18335BCE"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706FCC25" w14:textId="77777777" w:rsidR="0071681E" w:rsidRPr="00AD377C" w:rsidRDefault="0071681E" w:rsidP="0071681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BF79B6F" w14:textId="77777777" w:rsidR="0071681E" w:rsidRPr="00AD377C" w:rsidRDefault="0071681E" w:rsidP="0071681E">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there is an effective process to bill IBM countries in regions where a centralized remanufacturing/</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center services multiple IBM countries.  In addition, in cases where countries transfer surplus inventory to GARS for sale or disposition, ensure that an accurate process is in place to validate pricing and asset transfer.</w:t>
      </w:r>
    </w:p>
    <w:p w14:paraId="3512ABB2" w14:textId="77777777" w:rsidR="0071681E" w:rsidRPr="00AD377C" w:rsidRDefault="0071681E" w:rsidP="0071681E">
      <w:pPr>
        <w:autoSpaceDE w:val="0"/>
        <w:autoSpaceDN w:val="0"/>
        <w:adjustRightInd w:val="0"/>
        <w:rPr>
          <w:rFonts w:ascii="Arial" w:hAnsi="Arial" w:cs="Arial"/>
          <w:color w:val="000000"/>
          <w:sz w:val="20"/>
          <w:szCs w:val="20"/>
        </w:rPr>
      </w:pPr>
    </w:p>
    <w:p w14:paraId="28519240" w14:textId="77777777" w:rsidR="0071681E" w:rsidRPr="00AD377C" w:rsidRDefault="0071681E" w:rsidP="0071681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515E1B69"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intercompany transaction processes to determine the following:</w:t>
      </w:r>
    </w:p>
    <w:p w14:paraId="3484E938"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07847F09" w14:textId="010A3598" w:rsidR="00EF3BD0" w:rsidRPr="00AD377C" w:rsidRDefault="00EF3BD0">
      <w:pPr>
        <w:pStyle w:val="ListParagraph"/>
        <w:keepLines/>
        <w:numPr>
          <w:ilvl w:val="0"/>
          <w:numId w:val="4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For domestic internal cost transaction, validate to ensure the accurate cost recording based on Accounting Instruction.</w:t>
      </w:r>
    </w:p>
    <w:p w14:paraId="717E6737" w14:textId="77777777" w:rsidR="00EF3BD0" w:rsidRPr="00AD377C" w:rsidRDefault="00EF3BD0" w:rsidP="00EF3BD0">
      <w:pPr>
        <w:keepLines/>
        <w:tabs>
          <w:tab w:val="left" w:pos="4680"/>
        </w:tabs>
        <w:autoSpaceDE w:val="0"/>
        <w:autoSpaceDN w:val="0"/>
        <w:adjustRightInd w:val="0"/>
        <w:ind w:left="360"/>
        <w:rPr>
          <w:rFonts w:ascii="Arial" w:hAnsi="Arial" w:cs="Arial"/>
          <w:color w:val="000000"/>
          <w:sz w:val="20"/>
          <w:szCs w:val="20"/>
        </w:rPr>
      </w:pPr>
    </w:p>
    <w:p w14:paraId="157AE701" w14:textId="5AD06376" w:rsidR="0071681E" w:rsidRPr="00AD377C" w:rsidRDefault="0071681E">
      <w:pPr>
        <w:pStyle w:val="ListParagraph"/>
        <w:keepLines/>
        <w:numPr>
          <w:ilvl w:val="0"/>
          <w:numId w:val="4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there an effective intercompany billing process in cases where centralized remanufacturing/</w:t>
      </w:r>
      <w:proofErr w:type="spellStart"/>
      <w:r w:rsidRPr="00AD377C">
        <w:rPr>
          <w:rFonts w:ascii="Arial" w:hAnsi="Arial" w:cs="Arial"/>
          <w:color w:val="000000"/>
          <w:sz w:val="20"/>
          <w:szCs w:val="20"/>
        </w:rPr>
        <w:t>demanufacturing</w:t>
      </w:r>
      <w:proofErr w:type="spellEnd"/>
      <w:r w:rsidRPr="00AD377C">
        <w:rPr>
          <w:rFonts w:ascii="Arial" w:hAnsi="Arial" w:cs="Arial"/>
          <w:color w:val="000000"/>
          <w:sz w:val="20"/>
          <w:szCs w:val="20"/>
        </w:rPr>
        <w:t xml:space="preserve"> centers were servicing multiple countries?</w:t>
      </w:r>
      <w:r w:rsidRPr="00AD377C">
        <w:rPr>
          <w:rFonts w:ascii="Arial" w:hAnsi="Arial" w:cs="Arial"/>
          <w:color w:val="000000"/>
          <w:sz w:val="20"/>
          <w:szCs w:val="20"/>
        </w:rPr>
        <w:br/>
      </w:r>
    </w:p>
    <w:p w14:paraId="7214E682" w14:textId="77777777" w:rsidR="0071681E" w:rsidRPr="00AD377C" w:rsidRDefault="0071681E">
      <w:pPr>
        <w:pStyle w:val="ListParagraph"/>
        <w:keepLines/>
        <w:numPr>
          <w:ilvl w:val="0"/>
          <w:numId w:val="4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When countries transferred surplus inventories to GARS, was pricing in accordance with DOUs and were the assets transferred timely and accurately?</w:t>
      </w:r>
      <w:r w:rsidRPr="00AD377C">
        <w:rPr>
          <w:rFonts w:ascii="Arial" w:hAnsi="Arial" w:cs="Arial"/>
          <w:color w:val="000000"/>
          <w:sz w:val="20"/>
          <w:szCs w:val="20"/>
        </w:rPr>
        <w:br/>
      </w:r>
    </w:p>
    <w:p w14:paraId="0555A2D0" w14:textId="2359FBA0" w:rsidR="0071681E" w:rsidRPr="00AD377C" w:rsidRDefault="0071681E">
      <w:pPr>
        <w:pStyle w:val="ListParagraph"/>
        <w:keepLines/>
        <w:numPr>
          <w:ilvl w:val="0"/>
          <w:numId w:val="4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there a process to reconcile and age intercompany transactions?  Select a sample of reconciliations and ensure timely management review and follow up of aged items.</w:t>
      </w:r>
    </w:p>
    <w:p w14:paraId="4E16F22E" w14:textId="24EC30B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5AD3E148" w14:textId="77777777" w:rsidR="0071681E" w:rsidRPr="00AD377C" w:rsidRDefault="0071681E">
      <w:pPr>
        <w:rPr>
          <w:rFonts w:ascii="Arial" w:hAnsi="Arial" w:cs="Arial"/>
          <w:color w:val="000000"/>
          <w:sz w:val="20"/>
          <w:szCs w:val="20"/>
        </w:rPr>
      </w:pPr>
      <w:r w:rsidRPr="00AD377C">
        <w:rPr>
          <w:rFonts w:ascii="Arial" w:hAnsi="Arial" w:cs="Arial"/>
          <w:color w:val="000000"/>
          <w:sz w:val="20"/>
          <w:szCs w:val="20"/>
        </w:rPr>
        <w:br w:type="page"/>
      </w:r>
    </w:p>
    <w:p w14:paraId="753D0CB0" w14:textId="639B608D"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1A457242" w14:textId="11D96523" w:rsidR="0071681E" w:rsidRPr="00AD377C" w:rsidRDefault="0071681E" w:rsidP="008E3FA3">
      <w:pPr>
        <w:pStyle w:val="Heading2"/>
      </w:pPr>
      <w:bookmarkStart w:id="57" w:name="_Toc185322541"/>
      <w:r w:rsidRPr="00AD377C">
        <w:t>Key Control Question</w:t>
      </w:r>
      <w:proofErr w:type="gramStart"/>
      <w:r w:rsidRPr="00AD377C">
        <w:t>:  9</w:t>
      </w:r>
      <w:proofErr w:type="gramEnd"/>
      <w:r w:rsidRPr="00AD377C">
        <w:t>. Accounting</w:t>
      </w:r>
      <w:bookmarkEnd w:id="57"/>
    </w:p>
    <w:p w14:paraId="5C09AE6E" w14:textId="7A758D12"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2BA9A6E6" w14:textId="77777777" w:rsidR="0071681E" w:rsidRPr="00AD377C" w:rsidRDefault="0071681E" w:rsidP="0071681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26748AF1" w14:textId="77777777" w:rsidR="0071681E" w:rsidRPr="00AD377C" w:rsidRDefault="0071681E" w:rsidP="0071681E">
      <w:pPr>
        <w:autoSpaceDE w:val="0"/>
        <w:autoSpaceDN w:val="0"/>
        <w:adjustRightInd w:val="0"/>
        <w:rPr>
          <w:rFonts w:ascii="Arial" w:hAnsi="Arial" w:cs="Arial"/>
          <w:color w:val="000000"/>
          <w:sz w:val="20"/>
          <w:szCs w:val="20"/>
        </w:rPr>
      </w:pPr>
      <w:r w:rsidRPr="00AD377C">
        <w:rPr>
          <w:rFonts w:ascii="Arial" w:hAnsi="Arial" w:cs="Arial"/>
          <w:color w:val="000000"/>
          <w:sz w:val="20"/>
          <w:szCs w:val="20"/>
        </w:rPr>
        <w:t>Were the returned inventory assets accurately and correctly recorded in the ledger?</w:t>
      </w:r>
    </w:p>
    <w:p w14:paraId="6002FAAB" w14:textId="77777777" w:rsidR="0071681E" w:rsidRPr="00AD377C" w:rsidRDefault="0071681E" w:rsidP="0071681E">
      <w:pPr>
        <w:autoSpaceDE w:val="0"/>
        <w:autoSpaceDN w:val="0"/>
        <w:adjustRightInd w:val="0"/>
        <w:rPr>
          <w:rFonts w:ascii="Arial" w:hAnsi="Arial" w:cs="Arial"/>
          <w:color w:val="000000"/>
          <w:sz w:val="20"/>
          <w:szCs w:val="20"/>
        </w:rPr>
      </w:pPr>
    </w:p>
    <w:p w14:paraId="6D575805" w14:textId="77777777" w:rsidR="0071681E" w:rsidRPr="00AD377C" w:rsidRDefault="0071681E" w:rsidP="0071681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0AB1E6F3" w14:textId="7E09EA0C"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Accounting data should be presented in a consistent manner within IBM divisions.  The existence of a financing subsidiary could result in the recording of financed assets differently for local accounting and for tax purposes.  The exposures are that the incorrect classification and recording of assets could result in the inaccurate recording and reporting of financial results.  Also, critical to proper accounting is the accurate determination of residual values.</w:t>
      </w:r>
    </w:p>
    <w:p w14:paraId="5D64D275" w14:textId="7FEAB555"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41BB47A2" w14:textId="77777777" w:rsidR="0071681E" w:rsidRPr="00AD377C" w:rsidRDefault="0071681E">
      <w:pPr>
        <w:rPr>
          <w:rFonts w:ascii="Arial" w:hAnsi="Arial" w:cs="Arial"/>
          <w:color w:val="000000"/>
          <w:sz w:val="20"/>
          <w:szCs w:val="20"/>
        </w:rPr>
      </w:pPr>
      <w:r w:rsidRPr="00AD377C">
        <w:rPr>
          <w:rFonts w:ascii="Arial" w:hAnsi="Arial" w:cs="Arial"/>
          <w:color w:val="000000"/>
          <w:sz w:val="20"/>
          <w:szCs w:val="20"/>
        </w:rPr>
        <w:br w:type="page"/>
      </w:r>
    </w:p>
    <w:p w14:paraId="53256521" w14:textId="5656244B"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5CA58E6F"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9</w:t>
      </w:r>
      <w:proofErr w:type="gramEnd"/>
      <w:r w:rsidRPr="00AD377C">
        <w:rPr>
          <w:rFonts w:ascii="Arial" w:hAnsi="Arial" w:cs="Arial"/>
          <w:color w:val="000000"/>
          <w:sz w:val="20"/>
          <w:szCs w:val="20"/>
        </w:rPr>
        <w:t>. Accounting</w:t>
      </w:r>
    </w:p>
    <w:p w14:paraId="6A3B6E1F" w14:textId="40B0A7B6" w:rsidR="0071681E" w:rsidRPr="00AD377C" w:rsidRDefault="0071681E" w:rsidP="008E3FA3">
      <w:pPr>
        <w:pStyle w:val="Heading3"/>
      </w:pPr>
      <w:bookmarkStart w:id="58" w:name="_Toc185322542"/>
      <w:r w:rsidRPr="00AD377C">
        <w:t>Primary Test</w:t>
      </w:r>
      <w:proofErr w:type="gramStart"/>
      <w:r w:rsidRPr="00AD377C">
        <w:t>:  Residual</w:t>
      </w:r>
      <w:proofErr w:type="gramEnd"/>
      <w:r w:rsidRPr="00AD377C">
        <w:t xml:space="preserve"> Values (AC001.P)</w:t>
      </w:r>
      <w:bookmarkEnd w:id="58"/>
    </w:p>
    <w:p w14:paraId="541EB873" w14:textId="3996EA9F"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0FD33FD1" w14:textId="77777777" w:rsidR="0071681E" w:rsidRPr="00AD377C" w:rsidRDefault="0071681E" w:rsidP="0071681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643DFC9" w14:textId="77777777" w:rsidR="0071681E" w:rsidRPr="00AD377C" w:rsidRDefault="0071681E" w:rsidP="0071681E">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determine if the process to accurately </w:t>
      </w:r>
      <w:proofErr w:type="gramStart"/>
      <w:r w:rsidRPr="00AD377C">
        <w:rPr>
          <w:rFonts w:ascii="Arial" w:hAnsi="Arial" w:cs="Arial"/>
          <w:color w:val="000000"/>
          <w:sz w:val="20"/>
          <w:szCs w:val="20"/>
        </w:rPr>
        <w:t>record, and</w:t>
      </w:r>
      <w:proofErr w:type="gramEnd"/>
      <w:r w:rsidRPr="00AD377C">
        <w:rPr>
          <w:rFonts w:ascii="Arial" w:hAnsi="Arial" w:cs="Arial"/>
          <w:color w:val="000000"/>
          <w:sz w:val="20"/>
          <w:szCs w:val="20"/>
        </w:rPr>
        <w:t xml:space="preserve"> periodically update residual values for planned and actual inventory returns.</w:t>
      </w:r>
    </w:p>
    <w:p w14:paraId="64ECF7F6" w14:textId="77777777" w:rsidR="0071681E" w:rsidRPr="00AD377C" w:rsidRDefault="0071681E" w:rsidP="0071681E">
      <w:pPr>
        <w:autoSpaceDE w:val="0"/>
        <w:autoSpaceDN w:val="0"/>
        <w:adjustRightInd w:val="0"/>
        <w:rPr>
          <w:rFonts w:ascii="Arial" w:hAnsi="Arial" w:cs="Arial"/>
          <w:color w:val="000000"/>
          <w:sz w:val="20"/>
          <w:szCs w:val="20"/>
        </w:rPr>
      </w:pPr>
    </w:p>
    <w:p w14:paraId="71F17F51" w14:textId="77777777" w:rsidR="0071681E" w:rsidRPr="00AD377C" w:rsidRDefault="0071681E" w:rsidP="0071681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16C555F1"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Understand and document the process used to correctly record and periodically review residual values.</w:t>
      </w:r>
      <w:r w:rsidRPr="00AD377C">
        <w:rPr>
          <w:rFonts w:ascii="Arial" w:hAnsi="Arial" w:cs="Arial"/>
          <w:color w:val="000000"/>
          <w:sz w:val="20"/>
          <w:szCs w:val="20"/>
        </w:rPr>
        <w:br/>
      </w:r>
      <w:r w:rsidRPr="00AD377C">
        <w:rPr>
          <w:rFonts w:ascii="Arial" w:hAnsi="Arial" w:cs="Arial"/>
          <w:color w:val="000000"/>
          <w:sz w:val="20"/>
          <w:szCs w:val="20"/>
        </w:rPr>
        <w:br/>
        <w:t>Identify exceptions and select a sample to perform the following tests. Potential exceptions could be:</w:t>
      </w:r>
    </w:p>
    <w:p w14:paraId="35611526"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1424C60F" w14:textId="77777777" w:rsidR="0071681E" w:rsidRPr="00AD377C" w:rsidRDefault="0071681E">
      <w:pPr>
        <w:pStyle w:val="ListParagraph"/>
        <w:keepLines/>
        <w:numPr>
          <w:ilvl w:val="0"/>
          <w:numId w:val="4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Residual values for like products with similar start and end lease dates that differ substantially.</w:t>
      </w:r>
      <w:r w:rsidRPr="00AD377C">
        <w:rPr>
          <w:rFonts w:ascii="Arial" w:hAnsi="Arial" w:cs="Arial"/>
          <w:color w:val="000000"/>
          <w:sz w:val="20"/>
          <w:szCs w:val="20"/>
        </w:rPr>
        <w:br/>
      </w:r>
    </w:p>
    <w:p w14:paraId="73AA33A3" w14:textId="77777777" w:rsidR="0071681E" w:rsidRPr="00AD377C" w:rsidRDefault="0071681E">
      <w:pPr>
        <w:pStyle w:val="ListParagraph"/>
        <w:keepLines/>
        <w:numPr>
          <w:ilvl w:val="0"/>
          <w:numId w:val="4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High or low return on equity for a product which could be due to incorrect recording of residual value.</w:t>
      </w:r>
      <w:r w:rsidRPr="00AD377C">
        <w:rPr>
          <w:rFonts w:ascii="Arial" w:hAnsi="Arial" w:cs="Arial"/>
          <w:color w:val="000000"/>
          <w:sz w:val="20"/>
          <w:szCs w:val="20"/>
        </w:rPr>
        <w:br/>
      </w:r>
    </w:p>
    <w:p w14:paraId="71E23846" w14:textId="77777777" w:rsidR="0071681E" w:rsidRPr="00AD377C" w:rsidRDefault="0071681E">
      <w:pPr>
        <w:pStyle w:val="ListParagraph"/>
        <w:keepLines/>
        <w:numPr>
          <w:ilvl w:val="0"/>
          <w:numId w:val="4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Negative residual value</w:t>
      </w:r>
    </w:p>
    <w:p w14:paraId="158EA5C0"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br/>
        <w:t>From the exceptions selected, test the following:</w:t>
      </w:r>
    </w:p>
    <w:p w14:paraId="78F5A45A" w14:textId="77777777"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06B6905A" w14:textId="77777777" w:rsidR="0071681E" w:rsidRPr="00AD377C" w:rsidRDefault="0071681E">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current residual values supported and approved?</w:t>
      </w:r>
      <w:r w:rsidRPr="00AD377C">
        <w:rPr>
          <w:rFonts w:ascii="Arial" w:hAnsi="Arial" w:cs="Arial"/>
          <w:color w:val="000000"/>
          <w:sz w:val="20"/>
          <w:szCs w:val="20"/>
        </w:rPr>
        <w:br/>
      </w:r>
    </w:p>
    <w:p w14:paraId="4CFD5870" w14:textId="77777777" w:rsidR="0071681E" w:rsidRPr="00AD377C" w:rsidRDefault="0071681E">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residual values projections maintained?</w:t>
      </w:r>
      <w:r w:rsidRPr="00AD377C">
        <w:rPr>
          <w:rFonts w:ascii="Arial" w:hAnsi="Arial" w:cs="Arial"/>
          <w:color w:val="000000"/>
          <w:sz w:val="20"/>
          <w:szCs w:val="20"/>
        </w:rPr>
        <w:br/>
      </w:r>
    </w:p>
    <w:p w14:paraId="1F70DF4B" w14:textId="77777777" w:rsidR="0071681E" w:rsidRPr="00AD377C" w:rsidRDefault="0071681E">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accruals made to adjust residual values, and were they consistent from period to period, reviewed, approved and reversed?</w:t>
      </w:r>
      <w:r w:rsidRPr="00AD377C">
        <w:rPr>
          <w:rFonts w:ascii="Arial" w:hAnsi="Arial" w:cs="Arial"/>
          <w:color w:val="000000"/>
          <w:sz w:val="20"/>
          <w:szCs w:val="20"/>
        </w:rPr>
        <w:br/>
      </w:r>
    </w:p>
    <w:p w14:paraId="6DB39D3E" w14:textId="0A66684C" w:rsidR="0071681E" w:rsidRPr="00AD377C" w:rsidRDefault="0071681E">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If residual values were guaranteed, were the contracts approved as required? (Accounting Instruction 93-004)</w:t>
      </w:r>
    </w:p>
    <w:p w14:paraId="15BBE1A3" w14:textId="10AC78C1" w:rsidR="0071681E" w:rsidRPr="00AD377C" w:rsidRDefault="0071681E" w:rsidP="0071681E">
      <w:pPr>
        <w:keepLines/>
        <w:tabs>
          <w:tab w:val="left" w:pos="4680"/>
        </w:tabs>
        <w:autoSpaceDE w:val="0"/>
        <w:autoSpaceDN w:val="0"/>
        <w:adjustRightInd w:val="0"/>
        <w:rPr>
          <w:rFonts w:ascii="Arial" w:hAnsi="Arial" w:cs="Arial"/>
          <w:color w:val="000000"/>
          <w:sz w:val="20"/>
          <w:szCs w:val="20"/>
        </w:rPr>
      </w:pPr>
    </w:p>
    <w:p w14:paraId="43A14B85" w14:textId="7D46FF3A" w:rsidR="00803E77" w:rsidRPr="00AD377C" w:rsidRDefault="00803E77">
      <w:pPr>
        <w:rPr>
          <w:rFonts w:ascii="Arial" w:hAnsi="Arial" w:cs="Arial"/>
          <w:color w:val="000000"/>
          <w:sz w:val="20"/>
          <w:szCs w:val="20"/>
        </w:rPr>
      </w:pPr>
      <w:r w:rsidRPr="00AD377C">
        <w:rPr>
          <w:rFonts w:ascii="Arial" w:hAnsi="Arial" w:cs="Arial"/>
          <w:color w:val="000000"/>
          <w:sz w:val="20"/>
          <w:szCs w:val="20"/>
        </w:rPr>
        <w:br w:type="page"/>
      </w:r>
    </w:p>
    <w:p w14:paraId="3298EF3E" w14:textId="77777777" w:rsidR="00803E77" w:rsidRPr="00AD377C" w:rsidRDefault="00803E77" w:rsidP="00803E77">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27BA5699" w14:textId="172175DB" w:rsidR="0071681E" w:rsidRPr="00AD377C" w:rsidRDefault="00803E77" w:rsidP="008E3FA3">
      <w:pPr>
        <w:pStyle w:val="Heading2"/>
      </w:pPr>
      <w:bookmarkStart w:id="59" w:name="_Toc185322543"/>
      <w:r w:rsidRPr="00AD377C">
        <w:t>Key Control Question</w:t>
      </w:r>
      <w:proofErr w:type="gramStart"/>
      <w:r w:rsidRPr="00AD377C">
        <w:t>:  10</w:t>
      </w:r>
      <w:proofErr w:type="gramEnd"/>
      <w:r w:rsidRPr="00AD377C">
        <w:t>. Process Controls</w:t>
      </w:r>
      <w:bookmarkEnd w:id="59"/>
    </w:p>
    <w:p w14:paraId="79B31936" w14:textId="66DB37D5" w:rsidR="00803E77" w:rsidRPr="00AD377C" w:rsidRDefault="00803E77" w:rsidP="00803E77">
      <w:pPr>
        <w:keepLines/>
        <w:tabs>
          <w:tab w:val="left" w:pos="4680"/>
        </w:tabs>
        <w:autoSpaceDE w:val="0"/>
        <w:autoSpaceDN w:val="0"/>
        <w:adjustRightInd w:val="0"/>
        <w:rPr>
          <w:rFonts w:ascii="Arial" w:hAnsi="Arial" w:cs="Arial"/>
          <w:color w:val="000000"/>
          <w:sz w:val="20"/>
          <w:szCs w:val="20"/>
        </w:rPr>
      </w:pPr>
    </w:p>
    <w:p w14:paraId="70C11E1D" w14:textId="77777777" w:rsidR="00803E77" w:rsidRPr="00AD377C" w:rsidRDefault="00803E77" w:rsidP="00803E77">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BAD263D" w14:textId="77777777" w:rsidR="00803E77" w:rsidRPr="00AD377C" w:rsidRDefault="00803E77" w:rsidP="00803E77">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there are effective measurements in place to provide management visibility to critical activity.  In addition, does management have an effective expense monitoring process to ensure adherence to procurement guidelines.</w:t>
      </w:r>
    </w:p>
    <w:p w14:paraId="7CA0B49E" w14:textId="77777777" w:rsidR="00803E77" w:rsidRPr="00AD377C" w:rsidRDefault="00803E77" w:rsidP="00803E77">
      <w:pPr>
        <w:autoSpaceDE w:val="0"/>
        <w:autoSpaceDN w:val="0"/>
        <w:adjustRightInd w:val="0"/>
        <w:rPr>
          <w:rFonts w:ascii="Arial" w:hAnsi="Arial" w:cs="Arial"/>
          <w:color w:val="000000"/>
          <w:sz w:val="20"/>
          <w:szCs w:val="20"/>
        </w:rPr>
      </w:pPr>
    </w:p>
    <w:p w14:paraId="3C3E1606" w14:textId="77777777" w:rsidR="00803E77" w:rsidRPr="00AD377C" w:rsidRDefault="00803E77" w:rsidP="00803E77">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79B70560" w14:textId="77777777" w:rsidR="00803E77" w:rsidRPr="00AD377C" w:rsidRDefault="00803E77" w:rsidP="00803E77">
      <w:pPr>
        <w:autoSpaceDE w:val="0"/>
        <w:autoSpaceDN w:val="0"/>
        <w:adjustRightInd w:val="0"/>
        <w:rPr>
          <w:rFonts w:ascii="Arial" w:hAnsi="Arial" w:cs="Arial"/>
          <w:color w:val="000000"/>
          <w:sz w:val="20"/>
          <w:szCs w:val="20"/>
        </w:rPr>
      </w:pPr>
    </w:p>
    <w:p w14:paraId="1088D5BD" w14:textId="7D1F945D" w:rsidR="00803E77" w:rsidRPr="00AD377C" w:rsidRDefault="00803E77" w:rsidP="00803E77">
      <w:pPr>
        <w:autoSpaceDE w:val="0"/>
        <w:autoSpaceDN w:val="0"/>
        <w:adjustRightInd w:val="0"/>
        <w:rPr>
          <w:rFonts w:ascii="Arial" w:hAnsi="Arial" w:cs="Arial"/>
          <w:color w:val="000000"/>
          <w:sz w:val="20"/>
          <w:szCs w:val="20"/>
        </w:rPr>
      </w:pPr>
      <w:r w:rsidRPr="00AD377C">
        <w:rPr>
          <w:rFonts w:ascii="Arial" w:hAnsi="Arial" w:cs="Arial"/>
          <w:color w:val="000000"/>
          <w:sz w:val="20"/>
          <w:szCs w:val="20"/>
          <w:u w:val="single"/>
        </w:rPr>
        <w:t>Measurements</w:t>
      </w:r>
      <w:r w:rsidRPr="00AD377C">
        <w:rPr>
          <w:rFonts w:ascii="Arial" w:hAnsi="Arial" w:cs="Arial"/>
          <w:color w:val="000000"/>
          <w:sz w:val="20"/>
          <w:szCs w:val="20"/>
        </w:rPr>
        <w:br/>
      </w:r>
    </w:p>
    <w:p w14:paraId="34DFAB23" w14:textId="6BF6A891" w:rsidR="00803E77" w:rsidRPr="00AD377C" w:rsidRDefault="00803E77">
      <w:pPr>
        <w:pStyle w:val="ListParagraph"/>
        <w:numPr>
          <w:ilvl w:val="0"/>
          <w:numId w:val="43"/>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There should be a comprehensive set of process measurements that provide management visibility to key activity.  The absence of a good internal measurement system creates </w:t>
      </w:r>
      <w:proofErr w:type="gramStart"/>
      <w:r w:rsidRPr="00AD377C">
        <w:rPr>
          <w:rFonts w:ascii="Arial" w:hAnsi="Arial" w:cs="Arial"/>
          <w:color w:val="000000"/>
          <w:sz w:val="20"/>
          <w:szCs w:val="20"/>
        </w:rPr>
        <w:t>the</w:t>
      </w:r>
      <w:proofErr w:type="gramEnd"/>
      <w:r w:rsidRPr="00AD377C">
        <w:rPr>
          <w:rFonts w:ascii="Arial" w:hAnsi="Arial" w:cs="Arial"/>
          <w:color w:val="000000"/>
          <w:sz w:val="20"/>
          <w:szCs w:val="20"/>
        </w:rPr>
        <w:t xml:space="preserve"> environment for fraud to occur and can lead to loss or excessive expenditures.</w:t>
      </w:r>
    </w:p>
    <w:p w14:paraId="70ADC37A" w14:textId="0DB6DB9A" w:rsidR="00803E77" w:rsidRPr="00AD377C" w:rsidRDefault="00803E77" w:rsidP="00803E77">
      <w:pPr>
        <w:autoSpaceDE w:val="0"/>
        <w:autoSpaceDN w:val="0"/>
        <w:adjustRightInd w:val="0"/>
        <w:rPr>
          <w:rFonts w:ascii="Arial" w:hAnsi="Arial" w:cs="Arial"/>
          <w:color w:val="000000"/>
          <w:sz w:val="20"/>
          <w:szCs w:val="20"/>
        </w:rPr>
      </w:pPr>
    </w:p>
    <w:p w14:paraId="5A35335A" w14:textId="73511797" w:rsidR="00803E77" w:rsidRPr="00AD377C" w:rsidRDefault="00803E77" w:rsidP="00803E77">
      <w:pPr>
        <w:autoSpaceDE w:val="0"/>
        <w:autoSpaceDN w:val="0"/>
        <w:adjustRightInd w:val="0"/>
        <w:rPr>
          <w:rFonts w:ascii="Arial" w:hAnsi="Arial" w:cs="Arial"/>
          <w:color w:val="000000"/>
          <w:sz w:val="20"/>
          <w:szCs w:val="20"/>
          <w:u w:val="single"/>
        </w:rPr>
      </w:pPr>
      <w:r w:rsidRPr="00AD377C">
        <w:rPr>
          <w:rFonts w:ascii="Arial" w:hAnsi="Arial" w:cs="Arial"/>
          <w:color w:val="000000"/>
          <w:sz w:val="20"/>
          <w:szCs w:val="20"/>
          <w:u w:val="single"/>
        </w:rPr>
        <w:t>Procurement Bypass</w:t>
      </w:r>
    </w:p>
    <w:p w14:paraId="45FFE69A" w14:textId="0902E270" w:rsidR="00803E77" w:rsidRPr="00AD377C" w:rsidRDefault="00803E77" w:rsidP="00803E77">
      <w:pPr>
        <w:autoSpaceDE w:val="0"/>
        <w:autoSpaceDN w:val="0"/>
        <w:adjustRightInd w:val="0"/>
        <w:rPr>
          <w:rFonts w:ascii="Arial" w:hAnsi="Arial" w:cs="Arial"/>
          <w:color w:val="000000"/>
          <w:sz w:val="20"/>
          <w:szCs w:val="20"/>
        </w:rPr>
      </w:pPr>
    </w:p>
    <w:p w14:paraId="02F9D31B" w14:textId="47DAA229" w:rsidR="00803E77" w:rsidRPr="00AD377C" w:rsidRDefault="00803E77">
      <w:pPr>
        <w:pStyle w:val="ListParagraph"/>
        <w:keepLines/>
        <w:numPr>
          <w:ilvl w:val="0"/>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There should be effective processes in place to give management visibility to all expenses so that procurement guidelines are adhered to</w:t>
      </w:r>
      <w:r w:rsidRPr="00AD377C">
        <w:rPr>
          <w:rFonts w:ascii="Arial" w:hAnsi="Arial" w:cs="Arial"/>
          <w:b/>
          <w:bCs/>
          <w:color w:val="000000"/>
          <w:sz w:val="20"/>
          <w:szCs w:val="20"/>
        </w:rPr>
        <w:t>.</w:t>
      </w:r>
    </w:p>
    <w:p w14:paraId="298BE1CD" w14:textId="2C40B853" w:rsidR="00803E77" w:rsidRPr="00AD377C" w:rsidRDefault="00803E77" w:rsidP="00803E77">
      <w:pPr>
        <w:keepLines/>
        <w:tabs>
          <w:tab w:val="left" w:pos="4680"/>
        </w:tabs>
        <w:autoSpaceDE w:val="0"/>
        <w:autoSpaceDN w:val="0"/>
        <w:adjustRightInd w:val="0"/>
        <w:rPr>
          <w:rFonts w:ascii="Arial" w:hAnsi="Arial" w:cs="Arial"/>
          <w:color w:val="000000"/>
          <w:sz w:val="20"/>
          <w:szCs w:val="20"/>
        </w:rPr>
      </w:pPr>
    </w:p>
    <w:p w14:paraId="47829A0B" w14:textId="77777777" w:rsidR="00803E77" w:rsidRPr="00AD377C" w:rsidRDefault="00803E77">
      <w:pPr>
        <w:rPr>
          <w:rFonts w:ascii="Arial" w:hAnsi="Arial" w:cs="Arial"/>
          <w:color w:val="000000"/>
          <w:sz w:val="20"/>
          <w:szCs w:val="20"/>
        </w:rPr>
      </w:pPr>
      <w:r w:rsidRPr="00AD377C">
        <w:rPr>
          <w:rFonts w:ascii="Arial" w:hAnsi="Arial" w:cs="Arial"/>
          <w:color w:val="000000"/>
          <w:sz w:val="20"/>
          <w:szCs w:val="20"/>
        </w:rPr>
        <w:br w:type="page"/>
      </w:r>
    </w:p>
    <w:p w14:paraId="28B2A43D" w14:textId="63D39832" w:rsidR="00803E77" w:rsidRPr="00AD377C" w:rsidRDefault="00803E77" w:rsidP="00803E77">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68536EEE" w14:textId="77777777" w:rsidR="00803E77" w:rsidRPr="00AD377C" w:rsidRDefault="00803E77" w:rsidP="00803E77">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10</w:t>
      </w:r>
      <w:proofErr w:type="gramEnd"/>
      <w:r w:rsidRPr="00AD377C">
        <w:rPr>
          <w:rFonts w:ascii="Arial" w:hAnsi="Arial" w:cs="Arial"/>
          <w:color w:val="000000"/>
          <w:sz w:val="20"/>
          <w:szCs w:val="20"/>
        </w:rPr>
        <w:t>. Process Controls</w:t>
      </w:r>
    </w:p>
    <w:p w14:paraId="49EC0824" w14:textId="003387F9" w:rsidR="00803E77" w:rsidRPr="00AD377C" w:rsidRDefault="00803E77" w:rsidP="008E3FA3">
      <w:pPr>
        <w:pStyle w:val="Heading3"/>
      </w:pPr>
      <w:bookmarkStart w:id="60" w:name="_Toc185322544"/>
      <w:r w:rsidRPr="00AD377C">
        <w:t>Primary Test</w:t>
      </w:r>
      <w:proofErr w:type="gramStart"/>
      <w:r w:rsidRPr="00AD377C">
        <w:t>:  Measurements</w:t>
      </w:r>
      <w:proofErr w:type="gramEnd"/>
      <w:r w:rsidRPr="00AD377C">
        <w:t xml:space="preserve"> (PC001.P)</w:t>
      </w:r>
      <w:bookmarkEnd w:id="60"/>
    </w:p>
    <w:p w14:paraId="53F41C32" w14:textId="56EA819B" w:rsidR="00803E77" w:rsidRPr="00AD377C" w:rsidRDefault="00803E77" w:rsidP="00803E77">
      <w:pPr>
        <w:keepLines/>
        <w:tabs>
          <w:tab w:val="left" w:pos="4680"/>
        </w:tabs>
        <w:autoSpaceDE w:val="0"/>
        <w:autoSpaceDN w:val="0"/>
        <w:adjustRightInd w:val="0"/>
        <w:rPr>
          <w:rFonts w:ascii="Arial" w:hAnsi="Arial" w:cs="Arial"/>
          <w:color w:val="000000"/>
          <w:sz w:val="20"/>
          <w:szCs w:val="20"/>
        </w:rPr>
      </w:pPr>
    </w:p>
    <w:p w14:paraId="7AF0F82C" w14:textId="77777777" w:rsidR="00803E77" w:rsidRPr="00AD377C" w:rsidRDefault="00803E77" w:rsidP="00803E77">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96DB330" w14:textId="77777777" w:rsidR="00803E77" w:rsidRPr="00AD377C" w:rsidRDefault="00803E77" w:rsidP="00803E77">
      <w:pPr>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a comprehensive set of measurements exists to provide management visibility to all key process areas. Also, to ensure management utilizes this information to make appropriate business decisions by maximizing profits on inventory sold.</w:t>
      </w:r>
    </w:p>
    <w:p w14:paraId="507FEE03" w14:textId="77777777" w:rsidR="00803E77" w:rsidRPr="00AD377C" w:rsidRDefault="00803E77" w:rsidP="00803E77">
      <w:pPr>
        <w:autoSpaceDE w:val="0"/>
        <w:autoSpaceDN w:val="0"/>
        <w:adjustRightInd w:val="0"/>
        <w:rPr>
          <w:rFonts w:ascii="Arial" w:hAnsi="Arial" w:cs="Arial"/>
          <w:color w:val="000000"/>
          <w:sz w:val="20"/>
          <w:szCs w:val="20"/>
        </w:rPr>
      </w:pPr>
    </w:p>
    <w:p w14:paraId="56DABE0F" w14:textId="77777777" w:rsidR="00803E77" w:rsidRPr="00AD377C" w:rsidRDefault="00803E77" w:rsidP="00803E77">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AC75133" w14:textId="77777777" w:rsidR="00330D36" w:rsidRPr="00AD377C" w:rsidRDefault="00330D36" w:rsidP="00330D3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w:t>
      </w:r>
      <w:r w:rsidR="00803E77" w:rsidRPr="00AD377C">
        <w:rPr>
          <w:rFonts w:ascii="Arial" w:hAnsi="Arial" w:cs="Arial"/>
          <w:color w:val="000000"/>
          <w:sz w:val="20"/>
          <w:szCs w:val="20"/>
        </w:rPr>
        <w:t xml:space="preserve">eview internal performance measurements for the audit period. Verify the appropriate level of management review.  If targets are not met, review action plans or corrective actions and determine their effectiveness.  The internal </w:t>
      </w:r>
      <w:proofErr w:type="gramStart"/>
      <w:r w:rsidR="00803E77" w:rsidRPr="00AD377C">
        <w:rPr>
          <w:rFonts w:ascii="Arial" w:hAnsi="Arial" w:cs="Arial"/>
          <w:color w:val="000000"/>
          <w:sz w:val="20"/>
          <w:szCs w:val="20"/>
        </w:rPr>
        <w:t>measurements</w:t>
      </w:r>
      <w:proofErr w:type="gramEnd"/>
      <w:r w:rsidR="00803E77" w:rsidRPr="00AD377C">
        <w:rPr>
          <w:rFonts w:ascii="Arial" w:hAnsi="Arial" w:cs="Arial"/>
          <w:color w:val="000000"/>
          <w:sz w:val="20"/>
          <w:szCs w:val="20"/>
        </w:rPr>
        <w:t xml:space="preserve"> should include the following:</w:t>
      </w:r>
    </w:p>
    <w:p w14:paraId="6E6E8320" w14:textId="77777777" w:rsidR="00330D36" w:rsidRPr="00AD377C" w:rsidRDefault="00330D36" w:rsidP="00330D36">
      <w:pPr>
        <w:keepLines/>
        <w:tabs>
          <w:tab w:val="left" w:pos="4680"/>
        </w:tabs>
        <w:autoSpaceDE w:val="0"/>
        <w:autoSpaceDN w:val="0"/>
        <w:adjustRightInd w:val="0"/>
        <w:rPr>
          <w:rFonts w:ascii="Arial" w:hAnsi="Arial" w:cs="Arial"/>
          <w:color w:val="000000"/>
          <w:sz w:val="20"/>
          <w:szCs w:val="20"/>
        </w:rPr>
      </w:pPr>
    </w:p>
    <w:p w14:paraId="592AB842" w14:textId="77777777" w:rsidR="00330D36" w:rsidRPr="00AD377C" w:rsidRDefault="00330D36">
      <w:pPr>
        <w:pStyle w:val="ListParagraph"/>
        <w:keepLines/>
        <w:numPr>
          <w:ilvl w:val="0"/>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w:t>
      </w:r>
      <w:r w:rsidR="00803E77" w:rsidRPr="00AD377C">
        <w:rPr>
          <w:rFonts w:ascii="Arial" w:hAnsi="Arial" w:cs="Arial"/>
          <w:color w:val="000000"/>
          <w:sz w:val="20"/>
          <w:szCs w:val="20"/>
        </w:rPr>
        <w:t>or Returned Inventory Management:</w:t>
      </w:r>
    </w:p>
    <w:p w14:paraId="197CBE6C" w14:textId="77777777" w:rsidR="00330D36" w:rsidRPr="00AD377C" w:rsidRDefault="00330D36">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w:t>
      </w:r>
      <w:r w:rsidR="00803E77" w:rsidRPr="00AD377C">
        <w:rPr>
          <w:rFonts w:ascii="Arial" w:hAnsi="Arial" w:cs="Arial"/>
          <w:color w:val="000000"/>
          <w:sz w:val="20"/>
          <w:szCs w:val="20"/>
        </w:rPr>
        <w:t>ecoveries</w:t>
      </w:r>
    </w:p>
    <w:p w14:paraId="782B7FA3" w14:textId="77777777" w:rsidR="00330D36" w:rsidRPr="00AD377C" w:rsidRDefault="00803E77">
      <w:pPr>
        <w:pStyle w:val="ListParagraph"/>
        <w:keepLines/>
        <w:numPr>
          <w:ilvl w:val="2"/>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Are recoveries from suppliers reported and trended to the contract terms?</w:t>
      </w:r>
      <w:r w:rsidR="00330D36" w:rsidRPr="00AD377C">
        <w:rPr>
          <w:rFonts w:ascii="Arial" w:hAnsi="Arial" w:cs="Arial"/>
          <w:color w:val="000000"/>
          <w:sz w:val="20"/>
          <w:szCs w:val="20"/>
        </w:rPr>
        <w:br/>
      </w:r>
    </w:p>
    <w:p w14:paraId="5C26421B" w14:textId="77777777" w:rsidR="00330D36" w:rsidRPr="00AD377C" w:rsidRDefault="00330D36">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w:t>
      </w:r>
      <w:r w:rsidR="00803E77" w:rsidRPr="00AD377C">
        <w:rPr>
          <w:rFonts w:ascii="Arial" w:hAnsi="Arial" w:cs="Arial"/>
          <w:color w:val="000000"/>
          <w:sz w:val="20"/>
          <w:szCs w:val="20"/>
        </w:rPr>
        <w:t>ging</w:t>
      </w:r>
    </w:p>
    <w:p w14:paraId="07A2FD00" w14:textId="77777777" w:rsidR="00330D36" w:rsidRPr="00AD377C" w:rsidRDefault="00330D36">
      <w:pPr>
        <w:pStyle w:val="ListParagraph"/>
        <w:keepLines/>
        <w:numPr>
          <w:ilvl w:val="2"/>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w:t>
      </w:r>
      <w:r w:rsidR="00803E77" w:rsidRPr="00AD377C">
        <w:rPr>
          <w:rFonts w:ascii="Arial" w:hAnsi="Arial" w:cs="Arial"/>
          <w:color w:val="000000"/>
          <w:sz w:val="20"/>
          <w:szCs w:val="20"/>
        </w:rPr>
        <w:t>ow long are parts and machines in storage?</w:t>
      </w:r>
      <w:r w:rsidRPr="00AD377C">
        <w:rPr>
          <w:rFonts w:ascii="Arial" w:hAnsi="Arial" w:cs="Arial"/>
          <w:color w:val="000000"/>
          <w:sz w:val="20"/>
          <w:szCs w:val="20"/>
        </w:rPr>
        <w:br/>
      </w:r>
    </w:p>
    <w:p w14:paraId="754F5AB3" w14:textId="77777777" w:rsidR="00330D36" w:rsidRPr="00AD377C" w:rsidRDefault="00330D36">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w:t>
      </w:r>
      <w:r w:rsidR="00803E77" w:rsidRPr="00AD377C">
        <w:rPr>
          <w:rFonts w:ascii="Arial" w:hAnsi="Arial" w:cs="Arial"/>
          <w:color w:val="000000"/>
          <w:sz w:val="20"/>
          <w:szCs w:val="20"/>
        </w:rPr>
        <w:t>ensitive parts</w:t>
      </w:r>
    </w:p>
    <w:p w14:paraId="1D73B922" w14:textId="77777777" w:rsidR="00330D36" w:rsidRPr="00AD377C" w:rsidRDefault="00330D36">
      <w:pPr>
        <w:pStyle w:val="ListParagraph"/>
        <w:keepLines/>
        <w:numPr>
          <w:ilvl w:val="2"/>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C</w:t>
      </w:r>
      <w:r w:rsidR="00803E77" w:rsidRPr="00AD377C">
        <w:rPr>
          <w:rFonts w:ascii="Arial" w:hAnsi="Arial" w:cs="Arial"/>
          <w:color w:val="000000"/>
          <w:sz w:val="20"/>
          <w:szCs w:val="20"/>
        </w:rPr>
        <w:t>an all sensitive parts be identified in the storage area?</w:t>
      </w:r>
      <w:r w:rsidRPr="00AD377C">
        <w:rPr>
          <w:rFonts w:ascii="Arial" w:hAnsi="Arial" w:cs="Arial"/>
          <w:color w:val="000000"/>
          <w:sz w:val="20"/>
          <w:szCs w:val="20"/>
        </w:rPr>
        <w:br/>
      </w:r>
    </w:p>
    <w:p w14:paraId="437742F6" w14:textId="77777777" w:rsidR="00330D36" w:rsidRPr="00AD377C" w:rsidRDefault="00330D36">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w:t>
      </w:r>
      <w:r w:rsidR="00803E77" w:rsidRPr="00AD377C">
        <w:rPr>
          <w:rFonts w:ascii="Arial" w:hAnsi="Arial" w:cs="Arial"/>
          <w:color w:val="000000"/>
          <w:sz w:val="20"/>
          <w:szCs w:val="20"/>
        </w:rPr>
        <w:t>otating inventory counts</w:t>
      </w:r>
    </w:p>
    <w:p w14:paraId="07C47A99" w14:textId="77777777" w:rsidR="00330D36" w:rsidRPr="00AD377C" w:rsidRDefault="00330D36">
      <w:pPr>
        <w:pStyle w:val="ListParagraph"/>
        <w:keepLines/>
        <w:numPr>
          <w:ilvl w:val="2"/>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w:t>
      </w:r>
      <w:r w:rsidR="00803E77" w:rsidRPr="00AD377C">
        <w:rPr>
          <w:rFonts w:ascii="Arial" w:hAnsi="Arial" w:cs="Arial"/>
          <w:color w:val="000000"/>
          <w:sz w:val="20"/>
          <w:szCs w:val="20"/>
        </w:rPr>
        <w:t xml:space="preserve">ow often </w:t>
      </w:r>
      <w:proofErr w:type="gramStart"/>
      <w:r w:rsidR="00803E77" w:rsidRPr="00AD377C">
        <w:rPr>
          <w:rFonts w:ascii="Arial" w:hAnsi="Arial" w:cs="Arial"/>
          <w:color w:val="000000"/>
          <w:sz w:val="20"/>
          <w:szCs w:val="20"/>
        </w:rPr>
        <w:t>high dollar inventory items are</w:t>
      </w:r>
      <w:proofErr w:type="gramEnd"/>
      <w:r w:rsidR="00803E77" w:rsidRPr="00AD377C">
        <w:rPr>
          <w:rFonts w:ascii="Arial" w:hAnsi="Arial" w:cs="Arial"/>
          <w:color w:val="000000"/>
          <w:sz w:val="20"/>
          <w:szCs w:val="20"/>
        </w:rPr>
        <w:t xml:space="preserve"> reviewed and reported?</w:t>
      </w:r>
    </w:p>
    <w:p w14:paraId="1FCF1907" w14:textId="77777777" w:rsidR="00330D36" w:rsidRPr="00AD377C" w:rsidRDefault="00330D36">
      <w:pPr>
        <w:pStyle w:val="ListParagraph"/>
        <w:keepLines/>
        <w:numPr>
          <w:ilvl w:val="2"/>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w:t>
      </w:r>
      <w:r w:rsidR="00803E77" w:rsidRPr="00AD377C">
        <w:rPr>
          <w:rFonts w:ascii="Arial" w:hAnsi="Arial" w:cs="Arial"/>
          <w:color w:val="000000"/>
          <w:sz w:val="20"/>
          <w:szCs w:val="20"/>
        </w:rPr>
        <w:t>s required testing performed and reported to IBM for validation as required?</w:t>
      </w:r>
      <w:r w:rsidRPr="00AD377C">
        <w:rPr>
          <w:rFonts w:ascii="Arial" w:hAnsi="Arial" w:cs="Arial"/>
          <w:color w:val="000000"/>
          <w:sz w:val="20"/>
          <w:szCs w:val="20"/>
        </w:rPr>
        <w:br/>
      </w:r>
    </w:p>
    <w:p w14:paraId="15C289D1" w14:textId="77777777" w:rsidR="00330D36" w:rsidRPr="00AD377C" w:rsidRDefault="00330D36">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w:t>
      </w:r>
      <w:r w:rsidR="00803E77" w:rsidRPr="00AD377C">
        <w:rPr>
          <w:rFonts w:ascii="Arial" w:hAnsi="Arial" w:cs="Arial"/>
          <w:color w:val="000000"/>
          <w:sz w:val="20"/>
          <w:szCs w:val="20"/>
        </w:rPr>
        <w:t>elect a sample from each of these categories and verify the accuracy of the measurements from available supporting documentation.</w:t>
      </w:r>
      <w:r w:rsidRPr="00AD377C">
        <w:rPr>
          <w:rFonts w:ascii="Arial" w:hAnsi="Arial" w:cs="Arial"/>
          <w:color w:val="000000"/>
          <w:sz w:val="20"/>
          <w:szCs w:val="20"/>
        </w:rPr>
        <w:br/>
      </w:r>
    </w:p>
    <w:p w14:paraId="6F11C9D4" w14:textId="77777777" w:rsidR="00330D36" w:rsidRPr="00AD377C" w:rsidRDefault="00330D36">
      <w:pPr>
        <w:pStyle w:val="ListParagraph"/>
        <w:keepLines/>
        <w:numPr>
          <w:ilvl w:val="0"/>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w:t>
      </w:r>
      <w:r w:rsidR="00803E77" w:rsidRPr="00AD377C">
        <w:rPr>
          <w:rFonts w:ascii="Arial" w:hAnsi="Arial" w:cs="Arial"/>
          <w:color w:val="000000"/>
          <w:sz w:val="20"/>
          <w:szCs w:val="20"/>
        </w:rPr>
        <w:t>or External Sales of Used Equipment, validate the following attributes:</w:t>
      </w:r>
    </w:p>
    <w:p w14:paraId="2398D5B9" w14:textId="77777777" w:rsidR="00330D36" w:rsidRPr="00AD377C" w:rsidRDefault="00803E77">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there a methodology for measuring external sales performance?</w:t>
      </w:r>
    </w:p>
    <w:p w14:paraId="3BAD912A" w14:textId="77777777" w:rsidR="00330D36" w:rsidRPr="00AD377C" w:rsidRDefault="00803E77">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Do these </w:t>
      </w:r>
      <w:proofErr w:type="gramStart"/>
      <w:r w:rsidRPr="00AD377C">
        <w:rPr>
          <w:rFonts w:ascii="Arial" w:hAnsi="Arial" w:cs="Arial"/>
          <w:color w:val="000000"/>
          <w:sz w:val="20"/>
          <w:szCs w:val="20"/>
        </w:rPr>
        <w:t>measurements</w:t>
      </w:r>
      <w:proofErr w:type="gramEnd"/>
      <w:r w:rsidRPr="00AD377C">
        <w:rPr>
          <w:rFonts w:ascii="Arial" w:hAnsi="Arial" w:cs="Arial"/>
          <w:color w:val="000000"/>
          <w:sz w:val="20"/>
          <w:szCs w:val="20"/>
        </w:rPr>
        <w:t xml:space="preserve"> agree with corporate guidelines for sales in the secondary market and broker sale agreements?</w:t>
      </w:r>
    </w:p>
    <w:p w14:paraId="06B9AD17" w14:textId="77777777" w:rsidR="00330D36" w:rsidRPr="00AD377C" w:rsidRDefault="00803E77">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Are broker sales performance targets established and measured for performance?</w:t>
      </w:r>
    </w:p>
    <w:p w14:paraId="11B2B7E6" w14:textId="77777777" w:rsidR="00330D36" w:rsidRPr="00AD377C" w:rsidRDefault="00803E77">
      <w:pPr>
        <w:pStyle w:val="ListParagraph"/>
        <w:keepLines/>
        <w:numPr>
          <w:ilvl w:val="1"/>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measurements reviewed by the appropriate level of management?</w:t>
      </w:r>
      <w:r w:rsidR="00330D36" w:rsidRPr="00AD377C">
        <w:rPr>
          <w:rFonts w:ascii="Arial" w:hAnsi="Arial" w:cs="Arial"/>
          <w:color w:val="000000"/>
          <w:sz w:val="20"/>
          <w:szCs w:val="20"/>
        </w:rPr>
        <w:br/>
      </w:r>
    </w:p>
    <w:p w14:paraId="7D7AFE8E" w14:textId="3EE993CA" w:rsidR="00803E77" w:rsidRPr="00AD377C" w:rsidRDefault="00803E77">
      <w:pPr>
        <w:pStyle w:val="ListParagraph"/>
        <w:keepLines/>
        <w:numPr>
          <w:ilvl w:val="0"/>
          <w:numId w:val="4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Determine if measurement reporting existed for overdue payments (payment escapes) and was reviewed by management.</w:t>
      </w:r>
    </w:p>
    <w:p w14:paraId="21D79489" w14:textId="323F525F" w:rsidR="00330D36" w:rsidRPr="00AD377C" w:rsidRDefault="00330D36" w:rsidP="00330D36">
      <w:pPr>
        <w:keepLines/>
        <w:tabs>
          <w:tab w:val="left" w:pos="4680"/>
        </w:tabs>
        <w:autoSpaceDE w:val="0"/>
        <w:autoSpaceDN w:val="0"/>
        <w:adjustRightInd w:val="0"/>
        <w:rPr>
          <w:rFonts w:ascii="Arial" w:hAnsi="Arial" w:cs="Arial"/>
          <w:color w:val="000000"/>
          <w:sz w:val="20"/>
          <w:szCs w:val="20"/>
        </w:rPr>
      </w:pPr>
    </w:p>
    <w:p w14:paraId="4247D6D6" w14:textId="59099ECA" w:rsidR="00682BD0" w:rsidRPr="00AD377C" w:rsidRDefault="00682BD0">
      <w:pPr>
        <w:rPr>
          <w:rFonts w:ascii="Arial" w:hAnsi="Arial" w:cs="Arial"/>
          <w:color w:val="000000"/>
          <w:sz w:val="20"/>
          <w:szCs w:val="20"/>
        </w:rPr>
      </w:pPr>
      <w:r w:rsidRPr="00AD377C">
        <w:rPr>
          <w:rFonts w:ascii="Arial" w:hAnsi="Arial" w:cs="Arial"/>
          <w:color w:val="000000"/>
          <w:sz w:val="20"/>
          <w:szCs w:val="20"/>
        </w:rPr>
        <w:br w:type="page"/>
      </w:r>
    </w:p>
    <w:p w14:paraId="482D239B" w14:textId="77777777" w:rsidR="00682BD0" w:rsidRPr="00AD377C" w:rsidRDefault="00682BD0" w:rsidP="00682BD0">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06BBD651" w14:textId="77777777" w:rsidR="00682BD0" w:rsidRPr="00AD377C" w:rsidRDefault="00682BD0" w:rsidP="00682BD0">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10</w:t>
      </w:r>
      <w:proofErr w:type="gramEnd"/>
      <w:r w:rsidRPr="00AD377C">
        <w:rPr>
          <w:rFonts w:ascii="Arial" w:hAnsi="Arial" w:cs="Arial"/>
          <w:color w:val="000000"/>
          <w:sz w:val="20"/>
          <w:szCs w:val="20"/>
        </w:rPr>
        <w:t>. Process Controls</w:t>
      </w:r>
    </w:p>
    <w:p w14:paraId="611D9D6C" w14:textId="1176DCE3" w:rsidR="00682BD0" w:rsidRPr="00AD377C" w:rsidRDefault="00682BD0" w:rsidP="003976C4">
      <w:pPr>
        <w:pStyle w:val="Heading3"/>
      </w:pPr>
      <w:bookmarkStart w:id="61" w:name="_Toc185322545"/>
      <w:r w:rsidRPr="00AD377C">
        <w:t>Primary Test</w:t>
      </w:r>
      <w:proofErr w:type="gramStart"/>
      <w:r w:rsidRPr="00AD377C">
        <w:t>:  Procurement</w:t>
      </w:r>
      <w:proofErr w:type="gramEnd"/>
      <w:r w:rsidRPr="00AD377C">
        <w:t xml:space="preserve"> Bypass (PC002.P)</w:t>
      </w:r>
      <w:bookmarkEnd w:id="61"/>
    </w:p>
    <w:p w14:paraId="18049D5A" w14:textId="0415319B" w:rsidR="00682BD0" w:rsidRPr="00AD377C" w:rsidRDefault="00682BD0" w:rsidP="00682BD0">
      <w:pPr>
        <w:keepLines/>
        <w:tabs>
          <w:tab w:val="left" w:pos="4680"/>
        </w:tabs>
        <w:autoSpaceDE w:val="0"/>
        <w:autoSpaceDN w:val="0"/>
        <w:adjustRightInd w:val="0"/>
        <w:rPr>
          <w:rFonts w:ascii="Arial" w:hAnsi="Arial" w:cs="Arial"/>
          <w:color w:val="000000"/>
          <w:sz w:val="20"/>
          <w:szCs w:val="20"/>
        </w:rPr>
      </w:pPr>
    </w:p>
    <w:p w14:paraId="412338C8" w14:textId="77777777" w:rsidR="00682BD0" w:rsidRPr="00AD377C" w:rsidRDefault="00682BD0" w:rsidP="00682BD0">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F462F83" w14:textId="77777777" w:rsidR="00682BD0" w:rsidRPr="00AD377C" w:rsidRDefault="00682BD0" w:rsidP="00682BD0">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controls are in place to prevent the bypass of procurement in selecting suppliers and/or making purchases.</w:t>
      </w:r>
    </w:p>
    <w:p w14:paraId="4299B325" w14:textId="77777777" w:rsidR="00682BD0" w:rsidRPr="00AD377C" w:rsidRDefault="00682BD0" w:rsidP="00682BD0">
      <w:pPr>
        <w:autoSpaceDE w:val="0"/>
        <w:autoSpaceDN w:val="0"/>
        <w:adjustRightInd w:val="0"/>
        <w:rPr>
          <w:rFonts w:ascii="Arial" w:hAnsi="Arial" w:cs="Arial"/>
          <w:color w:val="000000"/>
          <w:sz w:val="20"/>
          <w:szCs w:val="20"/>
        </w:rPr>
      </w:pPr>
    </w:p>
    <w:p w14:paraId="1D7A6457" w14:textId="77777777" w:rsidR="00682BD0" w:rsidRPr="00AD377C" w:rsidRDefault="00682BD0" w:rsidP="00682BD0">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0005782" w14:textId="77777777" w:rsidR="00682BD0" w:rsidRPr="00AD377C" w:rsidRDefault="00682BD0" w:rsidP="00682BD0">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documentation and management policies to validate the control measures listed below.  In selecting a sample, refer to the Global Accounts Payable website. Additionally:</w:t>
      </w:r>
    </w:p>
    <w:p w14:paraId="4F35C7F4" w14:textId="77777777" w:rsidR="00682BD0" w:rsidRPr="00AD377C" w:rsidRDefault="00682BD0" w:rsidP="00682BD0">
      <w:pPr>
        <w:keepLines/>
        <w:tabs>
          <w:tab w:val="left" w:pos="4680"/>
        </w:tabs>
        <w:autoSpaceDE w:val="0"/>
        <w:autoSpaceDN w:val="0"/>
        <w:adjustRightInd w:val="0"/>
        <w:rPr>
          <w:rFonts w:ascii="Arial" w:hAnsi="Arial" w:cs="Arial"/>
          <w:color w:val="000000"/>
          <w:sz w:val="20"/>
          <w:szCs w:val="20"/>
        </w:rPr>
      </w:pPr>
    </w:p>
    <w:p w14:paraId="36027B70" w14:textId="77777777" w:rsidR="00682BD0" w:rsidRPr="00AD377C" w:rsidRDefault="00682BD0">
      <w:pPr>
        <w:pStyle w:val="ListParagraph"/>
        <w:keepLines/>
        <w:numPr>
          <w:ilvl w:val="0"/>
          <w:numId w:val="4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In North America refer to the Electronic Check Request (ECR) approved categories.</w:t>
      </w:r>
    </w:p>
    <w:p w14:paraId="68A05E51" w14:textId="77777777" w:rsidR="00682BD0" w:rsidRPr="00AD377C" w:rsidRDefault="00682BD0">
      <w:pPr>
        <w:pStyle w:val="ListParagraph"/>
        <w:keepLines/>
        <w:numPr>
          <w:ilvl w:val="0"/>
          <w:numId w:val="4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In EMEA refer to the PO Exempt procedures.</w:t>
      </w:r>
    </w:p>
    <w:p w14:paraId="2FBA8783" w14:textId="77777777" w:rsidR="00682BD0" w:rsidRPr="00AD377C" w:rsidRDefault="00682BD0">
      <w:pPr>
        <w:pStyle w:val="ListParagraph"/>
        <w:keepLines/>
        <w:numPr>
          <w:ilvl w:val="0"/>
          <w:numId w:val="44"/>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In AP </w:t>
      </w:r>
      <w:proofErr w:type="gramStart"/>
      <w:r w:rsidRPr="00AD377C">
        <w:rPr>
          <w:rFonts w:ascii="Arial" w:hAnsi="Arial" w:cs="Arial"/>
          <w:color w:val="000000"/>
          <w:sz w:val="20"/>
          <w:szCs w:val="20"/>
        </w:rPr>
        <w:t>refer</w:t>
      </w:r>
      <w:proofErr w:type="gramEnd"/>
      <w:r w:rsidRPr="00AD377C">
        <w:rPr>
          <w:rFonts w:ascii="Arial" w:hAnsi="Arial" w:cs="Arial"/>
          <w:color w:val="000000"/>
          <w:sz w:val="20"/>
          <w:szCs w:val="20"/>
        </w:rPr>
        <w:t xml:space="preserve"> to Invoice Only Invoices (IOI) procedures.</w:t>
      </w:r>
    </w:p>
    <w:p w14:paraId="719A5782" w14:textId="77777777" w:rsidR="00682BD0" w:rsidRPr="00AD377C" w:rsidRDefault="00682BD0" w:rsidP="00682BD0">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br/>
        <w:t>Any expenses that do not fall into these categories must go through Procurement.  NOTE</w:t>
      </w:r>
      <w:proofErr w:type="gramStart"/>
      <w:r w:rsidRPr="00AD377C">
        <w:rPr>
          <w:rFonts w:ascii="Arial" w:hAnsi="Arial" w:cs="Arial"/>
          <w:color w:val="000000"/>
          <w:sz w:val="20"/>
          <w:szCs w:val="20"/>
        </w:rPr>
        <w:t>:  Some</w:t>
      </w:r>
      <w:proofErr w:type="gramEnd"/>
      <w:r w:rsidRPr="00AD377C">
        <w:rPr>
          <w:rFonts w:ascii="Arial" w:hAnsi="Arial" w:cs="Arial"/>
          <w:color w:val="000000"/>
          <w:sz w:val="20"/>
          <w:szCs w:val="20"/>
        </w:rPr>
        <w:t xml:space="preserve"> categories also specify monetary limits which may assist in selecting a sample.</w:t>
      </w:r>
    </w:p>
    <w:p w14:paraId="515F5C21" w14:textId="77777777" w:rsidR="00682BD0" w:rsidRPr="00AD377C" w:rsidRDefault="00682BD0" w:rsidP="00682BD0">
      <w:pPr>
        <w:keepLines/>
        <w:tabs>
          <w:tab w:val="left" w:pos="4680"/>
        </w:tabs>
        <w:autoSpaceDE w:val="0"/>
        <w:autoSpaceDN w:val="0"/>
        <w:adjustRightInd w:val="0"/>
        <w:rPr>
          <w:rFonts w:ascii="Arial" w:hAnsi="Arial" w:cs="Arial"/>
          <w:color w:val="000000"/>
          <w:sz w:val="20"/>
          <w:szCs w:val="20"/>
        </w:rPr>
      </w:pPr>
    </w:p>
    <w:p w14:paraId="1ECFD953" w14:textId="5B6138A0" w:rsidR="00682BD0" w:rsidRPr="00AD377C" w:rsidRDefault="00682BD0">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ECRs, PO Exempts, or IOIs from the previous year.  If the population is too large, select a sample. </w:t>
      </w:r>
      <w:proofErr w:type="gramStart"/>
      <w:r w:rsidRPr="00AD377C">
        <w:rPr>
          <w:rFonts w:ascii="Arial" w:hAnsi="Arial" w:cs="Arial"/>
          <w:color w:val="000000"/>
          <w:sz w:val="20"/>
          <w:szCs w:val="20"/>
        </w:rPr>
        <w:t>Repeat</w:t>
      </w:r>
      <w:proofErr w:type="gramEnd"/>
      <w:r w:rsidRPr="00AD377C">
        <w:rPr>
          <w:rFonts w:ascii="Arial" w:hAnsi="Arial" w:cs="Arial"/>
          <w:color w:val="000000"/>
          <w:sz w:val="20"/>
          <w:szCs w:val="20"/>
        </w:rPr>
        <w:t xml:space="preserve"> requests for payment to the same supplier and/or from the same requestor could be a sample selection criterion.  Verify that </w:t>
      </w:r>
      <w:proofErr w:type="gramStart"/>
      <w:r w:rsidRPr="00AD377C">
        <w:rPr>
          <w:rFonts w:ascii="Arial" w:hAnsi="Arial" w:cs="Arial"/>
          <w:color w:val="000000"/>
          <w:sz w:val="20"/>
          <w:szCs w:val="20"/>
        </w:rPr>
        <w:t>expensed</w:t>
      </w:r>
      <w:proofErr w:type="gramEnd"/>
      <w:r w:rsidRPr="00AD377C">
        <w:rPr>
          <w:rFonts w:ascii="Arial" w:hAnsi="Arial" w:cs="Arial"/>
          <w:color w:val="000000"/>
          <w:sz w:val="20"/>
          <w:szCs w:val="20"/>
        </w:rPr>
        <w:t xml:space="preserve"> items did not require procurement involvement.</w:t>
      </w:r>
      <w:r w:rsidRPr="00AD377C">
        <w:rPr>
          <w:rFonts w:ascii="Arial" w:hAnsi="Arial" w:cs="Arial"/>
          <w:color w:val="000000"/>
          <w:sz w:val="20"/>
          <w:szCs w:val="20"/>
        </w:rPr>
        <w:br/>
      </w:r>
    </w:p>
    <w:p w14:paraId="6D3B2F75" w14:textId="77777777" w:rsidR="00682BD0" w:rsidRPr="00AD377C" w:rsidRDefault="00682BD0">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a selection of expense accounts to verify that expensed items did not require procurement involvement.</w:t>
      </w:r>
      <w:r w:rsidRPr="00AD377C">
        <w:rPr>
          <w:rFonts w:ascii="Arial" w:hAnsi="Arial" w:cs="Arial"/>
          <w:color w:val="000000"/>
          <w:sz w:val="20"/>
          <w:szCs w:val="20"/>
        </w:rPr>
        <w:br/>
      </w:r>
    </w:p>
    <w:p w14:paraId="19B568E7" w14:textId="77777777" w:rsidR="00682BD0" w:rsidRPr="00AD377C" w:rsidRDefault="00682BD0">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if management had procedures in place to prevent the bypass of procurement.  If a bypass did occur, validate that control procedures were implemented in a timely manner to ensure that repeat bypasses would be prevented.  If applicable, review any </w:t>
      </w:r>
      <w:proofErr w:type="gramStart"/>
      <w:r w:rsidRPr="00AD377C">
        <w:rPr>
          <w:rFonts w:ascii="Arial" w:hAnsi="Arial" w:cs="Arial"/>
          <w:color w:val="000000"/>
          <w:sz w:val="20"/>
          <w:szCs w:val="20"/>
        </w:rPr>
        <w:t>control risk</w:t>
      </w:r>
      <w:proofErr w:type="gramEnd"/>
      <w:r w:rsidRPr="00AD377C">
        <w:rPr>
          <w:rFonts w:ascii="Arial" w:hAnsi="Arial" w:cs="Arial"/>
          <w:color w:val="000000"/>
          <w:sz w:val="20"/>
          <w:szCs w:val="20"/>
        </w:rPr>
        <w:t xml:space="preserve"> assessment (CRA) measurements that the organization may have in place for procurement bypasses.</w:t>
      </w:r>
      <w:r w:rsidRPr="00AD377C">
        <w:rPr>
          <w:rFonts w:ascii="Arial" w:hAnsi="Arial" w:cs="Arial"/>
          <w:color w:val="000000"/>
          <w:sz w:val="20"/>
          <w:szCs w:val="20"/>
        </w:rPr>
        <w:br/>
      </w:r>
    </w:p>
    <w:p w14:paraId="3C1CCBB8" w14:textId="5F862F7F" w:rsidR="00682BD0" w:rsidRPr="00AD377C" w:rsidRDefault="00682BD0">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Obtain a listing of suppliers used in support of the organization for general purchasing and select a sample of suppliers to confirm that they had been approved by procurement and that fair value analysis had been performed.</w:t>
      </w:r>
    </w:p>
    <w:p w14:paraId="39D90336" w14:textId="2B27F3A5" w:rsidR="00682BD0" w:rsidRPr="00AD377C" w:rsidRDefault="00682BD0" w:rsidP="00682BD0">
      <w:pPr>
        <w:keepLines/>
        <w:tabs>
          <w:tab w:val="left" w:pos="4680"/>
        </w:tabs>
        <w:autoSpaceDE w:val="0"/>
        <w:autoSpaceDN w:val="0"/>
        <w:adjustRightInd w:val="0"/>
        <w:rPr>
          <w:rFonts w:ascii="Arial" w:hAnsi="Arial" w:cs="Arial"/>
          <w:color w:val="000000"/>
          <w:sz w:val="20"/>
          <w:szCs w:val="20"/>
        </w:rPr>
      </w:pPr>
    </w:p>
    <w:p w14:paraId="36BAB89D" w14:textId="3449374D" w:rsidR="008D21FF" w:rsidRPr="00AD377C" w:rsidRDefault="008D21FF">
      <w:pPr>
        <w:rPr>
          <w:rFonts w:ascii="Arial" w:hAnsi="Arial" w:cs="Arial"/>
          <w:color w:val="000000"/>
          <w:sz w:val="20"/>
          <w:szCs w:val="20"/>
        </w:rPr>
      </w:pPr>
      <w:r w:rsidRPr="00AD377C">
        <w:rPr>
          <w:rFonts w:ascii="Arial" w:hAnsi="Arial" w:cs="Arial"/>
          <w:color w:val="000000"/>
          <w:sz w:val="20"/>
          <w:szCs w:val="20"/>
        </w:rPr>
        <w:br w:type="page"/>
      </w:r>
    </w:p>
    <w:p w14:paraId="35A8E50C" w14:textId="77777777" w:rsidR="008D21FF" w:rsidRPr="00AD377C" w:rsidRDefault="008D21FF" w:rsidP="008D21FF">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77DB5DC2" w14:textId="0D57C6E7" w:rsidR="008D21FF" w:rsidRPr="00AD377C" w:rsidRDefault="008D21FF" w:rsidP="003976C4">
      <w:pPr>
        <w:pStyle w:val="Heading2"/>
      </w:pPr>
      <w:bookmarkStart w:id="62" w:name="_Toc185322546"/>
      <w:r w:rsidRPr="00AD377C">
        <w:t>Key Control Question</w:t>
      </w:r>
      <w:proofErr w:type="gramStart"/>
      <w:r w:rsidRPr="00AD377C">
        <w:t>:  11</w:t>
      </w:r>
      <w:proofErr w:type="gramEnd"/>
      <w:r w:rsidRPr="00AD377C">
        <w:t>. Business Continuity Planning</w:t>
      </w:r>
      <w:bookmarkEnd w:id="62"/>
    </w:p>
    <w:p w14:paraId="7B76410A" w14:textId="02AA1486" w:rsidR="008D21FF" w:rsidRPr="00AD377C" w:rsidRDefault="008D21FF" w:rsidP="008D21FF">
      <w:pPr>
        <w:keepLines/>
        <w:tabs>
          <w:tab w:val="left" w:pos="4680"/>
        </w:tabs>
        <w:autoSpaceDE w:val="0"/>
        <w:autoSpaceDN w:val="0"/>
        <w:adjustRightInd w:val="0"/>
        <w:rPr>
          <w:rFonts w:ascii="Arial" w:hAnsi="Arial" w:cs="Arial"/>
          <w:color w:val="000000"/>
          <w:sz w:val="20"/>
          <w:szCs w:val="20"/>
        </w:rPr>
      </w:pPr>
    </w:p>
    <w:p w14:paraId="142CE039" w14:textId="77777777" w:rsidR="008D21FF" w:rsidRPr="00AD377C" w:rsidRDefault="008D21FF" w:rsidP="008D21FF">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8A2B710" w14:textId="77777777" w:rsidR="008D21FF" w:rsidRPr="00AD377C" w:rsidRDefault="008D21FF" w:rsidP="008D21FF">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355597D0" w14:textId="77777777" w:rsidR="008D21FF" w:rsidRPr="00AD377C" w:rsidRDefault="008D21FF" w:rsidP="008D21FF">
      <w:pPr>
        <w:autoSpaceDE w:val="0"/>
        <w:autoSpaceDN w:val="0"/>
        <w:adjustRightInd w:val="0"/>
        <w:rPr>
          <w:rFonts w:ascii="Arial" w:hAnsi="Arial" w:cs="Arial"/>
          <w:color w:val="000000"/>
          <w:sz w:val="20"/>
          <w:szCs w:val="20"/>
        </w:rPr>
      </w:pPr>
    </w:p>
    <w:p w14:paraId="38A40DD6" w14:textId="18B14048" w:rsidR="008D21FF" w:rsidRPr="00AD377C" w:rsidRDefault="008D21FF" w:rsidP="008D21FF">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08B3AA94" w14:textId="77777777" w:rsidR="008D21FF" w:rsidRPr="00AD377C" w:rsidRDefault="008D21FF" w:rsidP="008D21FF">
      <w:pPr>
        <w:autoSpaceDE w:val="0"/>
        <w:autoSpaceDN w:val="0"/>
        <w:adjustRightInd w:val="0"/>
        <w:rPr>
          <w:rFonts w:ascii="Arial" w:hAnsi="Arial" w:cs="Arial"/>
          <w:b/>
          <w:bCs/>
          <w:color w:val="000000"/>
          <w:sz w:val="20"/>
          <w:szCs w:val="20"/>
        </w:rPr>
      </w:pPr>
      <w:r w:rsidRPr="00AD377C">
        <w:rPr>
          <w:rFonts w:ascii="Arial" w:hAnsi="Arial" w:cs="Arial"/>
          <w:color w:val="000000"/>
          <w:sz w:val="20"/>
          <w:szCs w:val="20"/>
        </w:rPr>
        <w:t>Any material disruption of business operations due to natural or man-made disasters can lead to significant financial loss not only IBM but potentially also for IBM's customers.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r w:rsidRPr="00AD377C">
        <w:rPr>
          <w:rFonts w:ascii="Arial" w:hAnsi="Arial" w:cs="Arial"/>
          <w:b/>
          <w:bCs/>
          <w:color w:val="000000"/>
          <w:sz w:val="20"/>
          <w:szCs w:val="20"/>
        </w:rPr>
        <w:t xml:space="preserve"> </w:t>
      </w:r>
    </w:p>
    <w:p w14:paraId="51E1FDC5" w14:textId="62FBDA8E" w:rsidR="008D21FF" w:rsidRPr="00AD377C" w:rsidRDefault="008D21FF" w:rsidP="008D21FF">
      <w:pPr>
        <w:keepLines/>
        <w:tabs>
          <w:tab w:val="left" w:pos="4680"/>
        </w:tabs>
        <w:autoSpaceDE w:val="0"/>
        <w:autoSpaceDN w:val="0"/>
        <w:adjustRightInd w:val="0"/>
        <w:rPr>
          <w:rFonts w:ascii="Arial" w:hAnsi="Arial" w:cs="Arial"/>
          <w:color w:val="000000"/>
          <w:sz w:val="20"/>
          <w:szCs w:val="20"/>
        </w:rPr>
      </w:pPr>
    </w:p>
    <w:p w14:paraId="72FC5B1A" w14:textId="265E1170" w:rsidR="008D21FF" w:rsidRPr="00AD377C" w:rsidRDefault="008D21FF">
      <w:pPr>
        <w:rPr>
          <w:rFonts w:ascii="Arial" w:hAnsi="Arial" w:cs="Arial"/>
          <w:color w:val="000000"/>
          <w:sz w:val="20"/>
          <w:szCs w:val="20"/>
        </w:rPr>
      </w:pPr>
      <w:r w:rsidRPr="00AD377C">
        <w:rPr>
          <w:rFonts w:ascii="Arial" w:hAnsi="Arial" w:cs="Arial"/>
          <w:color w:val="000000"/>
          <w:sz w:val="20"/>
          <w:szCs w:val="20"/>
        </w:rPr>
        <w:br w:type="page"/>
      </w:r>
    </w:p>
    <w:p w14:paraId="18C448F9" w14:textId="77777777" w:rsidR="008D21FF" w:rsidRPr="00AD377C" w:rsidRDefault="008D21FF" w:rsidP="008D21FF">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3D3035C0" w14:textId="77777777" w:rsidR="008D21FF" w:rsidRPr="00AD377C" w:rsidRDefault="008D21FF" w:rsidP="008D21FF">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11</w:t>
      </w:r>
      <w:proofErr w:type="gramEnd"/>
      <w:r w:rsidRPr="00AD377C">
        <w:rPr>
          <w:rFonts w:ascii="Arial" w:hAnsi="Arial" w:cs="Arial"/>
          <w:color w:val="000000"/>
          <w:sz w:val="20"/>
          <w:szCs w:val="20"/>
        </w:rPr>
        <w:t>. Business Continuity Planning</w:t>
      </w:r>
    </w:p>
    <w:p w14:paraId="01CFB7A1" w14:textId="67B6657E" w:rsidR="008D21FF" w:rsidRPr="00AD377C" w:rsidRDefault="008D21FF" w:rsidP="003976C4">
      <w:pPr>
        <w:pStyle w:val="Heading3"/>
      </w:pPr>
      <w:bookmarkStart w:id="63" w:name="_Toc185322547"/>
      <w:r w:rsidRPr="00AD377C">
        <w:rPr>
          <w:rFonts w:cs="Arial"/>
        </w:rPr>
        <w:t>Secondary Test</w:t>
      </w:r>
      <w:proofErr w:type="gramStart"/>
      <w:r w:rsidRPr="00AD377C">
        <w:rPr>
          <w:rFonts w:cs="Arial"/>
        </w:rPr>
        <w:t xml:space="preserve">:  </w:t>
      </w:r>
      <w:r w:rsidRPr="00AD377C">
        <w:t>Business</w:t>
      </w:r>
      <w:proofErr w:type="gramEnd"/>
      <w:r w:rsidRPr="00AD377C">
        <w:t xml:space="preserve"> Continuity Planning (BC001.S)</w:t>
      </w:r>
      <w:bookmarkEnd w:id="63"/>
    </w:p>
    <w:p w14:paraId="5B608C3B" w14:textId="21F09E22" w:rsidR="008D21FF" w:rsidRPr="00AD377C" w:rsidRDefault="008D21FF" w:rsidP="008D21FF">
      <w:pPr>
        <w:keepLines/>
        <w:tabs>
          <w:tab w:val="left" w:pos="4680"/>
        </w:tabs>
        <w:autoSpaceDE w:val="0"/>
        <w:autoSpaceDN w:val="0"/>
        <w:adjustRightInd w:val="0"/>
        <w:rPr>
          <w:rFonts w:ascii="Helv" w:hAnsi="Helv" w:cs="Helv"/>
          <w:color w:val="000000"/>
          <w:sz w:val="20"/>
          <w:szCs w:val="20"/>
        </w:rPr>
      </w:pPr>
    </w:p>
    <w:p w14:paraId="7E17E8ED" w14:textId="77777777" w:rsidR="008D21FF" w:rsidRPr="00AD377C" w:rsidRDefault="008D21FF" w:rsidP="008D21FF">
      <w:pPr>
        <w:autoSpaceDE w:val="0"/>
        <w:autoSpaceDN w:val="0"/>
        <w:adjustRightInd w:val="0"/>
        <w:rPr>
          <w:rFonts w:ascii="Helv" w:hAnsi="Helv" w:cs="Helv"/>
          <w:b/>
          <w:bCs/>
          <w:color w:val="000000"/>
          <w:sz w:val="20"/>
          <w:szCs w:val="20"/>
        </w:rPr>
      </w:pPr>
      <w:r w:rsidRPr="00AD377C">
        <w:rPr>
          <w:rFonts w:ascii="Helv" w:hAnsi="Helv" w:cs="Helv"/>
          <w:b/>
          <w:bCs/>
          <w:color w:val="000000"/>
          <w:sz w:val="20"/>
          <w:szCs w:val="20"/>
        </w:rPr>
        <w:t>Note: 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AD377C">
        <w:rPr>
          <w:rFonts w:ascii="Helv" w:hAnsi="Helv" w:cs="Helv"/>
          <w:b/>
          <w:bCs/>
          <w:color w:val="000000"/>
          <w:sz w:val="20"/>
          <w:szCs w:val="20"/>
        </w:rPr>
        <w:br/>
      </w:r>
      <w:r w:rsidRPr="00AD377C">
        <w:rPr>
          <w:rFonts w:ascii="Helv" w:hAnsi="Helv" w:cs="Helv"/>
          <w:b/>
          <w:bCs/>
          <w:color w:val="000000"/>
          <w:sz w:val="20"/>
          <w:szCs w:val="20"/>
        </w:rPr>
        <w:br/>
        <w:t>You should refer to BPBC127 Guideline for Business Process - Area Business Continuity Planning in the reference section of this audit program, in support of your review.</w:t>
      </w:r>
    </w:p>
    <w:p w14:paraId="764FC8DA" w14:textId="77777777" w:rsidR="008D21FF" w:rsidRPr="00AD377C" w:rsidRDefault="008D21FF" w:rsidP="008D21FF">
      <w:pPr>
        <w:autoSpaceDE w:val="0"/>
        <w:autoSpaceDN w:val="0"/>
        <w:adjustRightInd w:val="0"/>
        <w:ind w:left="720" w:hanging="720"/>
        <w:rPr>
          <w:rFonts w:ascii="Helv" w:hAnsi="Helv" w:cs="Helv"/>
          <w:b/>
          <w:bCs/>
          <w:color w:val="000000"/>
          <w:sz w:val="20"/>
          <w:szCs w:val="20"/>
        </w:rPr>
      </w:pPr>
    </w:p>
    <w:p w14:paraId="6DD93DAA" w14:textId="77777777" w:rsidR="008D21FF" w:rsidRPr="00AD377C" w:rsidRDefault="008D21FF" w:rsidP="008D21FF">
      <w:pPr>
        <w:autoSpaceDE w:val="0"/>
        <w:autoSpaceDN w:val="0"/>
        <w:adjustRightInd w:val="0"/>
        <w:rPr>
          <w:rFonts w:ascii="Helv" w:hAnsi="Helv" w:cs="Helv"/>
          <w:b/>
          <w:bCs/>
          <w:color w:val="000000"/>
          <w:sz w:val="20"/>
          <w:szCs w:val="20"/>
        </w:rPr>
      </w:pPr>
      <w:r w:rsidRPr="00AD377C">
        <w:rPr>
          <w:rFonts w:ascii="Helv" w:hAnsi="Helv" w:cs="Helv"/>
          <w:b/>
          <w:bCs/>
          <w:color w:val="000000"/>
          <w:sz w:val="20"/>
          <w:szCs w:val="20"/>
        </w:rPr>
        <w:t>Objective:</w:t>
      </w:r>
    </w:p>
    <w:p w14:paraId="421FA74E" w14:textId="77777777" w:rsidR="008D21FF" w:rsidRPr="00AD377C" w:rsidRDefault="008D21FF" w:rsidP="008D21FF">
      <w:pPr>
        <w:autoSpaceDE w:val="0"/>
        <w:autoSpaceDN w:val="0"/>
        <w:adjustRightInd w:val="0"/>
        <w:rPr>
          <w:rFonts w:ascii="Helv" w:hAnsi="Helv" w:cs="Helv"/>
          <w:color w:val="000000"/>
          <w:sz w:val="20"/>
          <w:szCs w:val="20"/>
        </w:rPr>
      </w:pPr>
      <w:r w:rsidRPr="00AD377C">
        <w:rPr>
          <w:rFonts w:ascii="Helv" w:hAnsi="Helv" w:cs="Helv"/>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5362419D" w14:textId="77777777" w:rsidR="008D21FF" w:rsidRPr="00AD377C" w:rsidRDefault="008D21FF" w:rsidP="008D21FF">
      <w:pPr>
        <w:autoSpaceDE w:val="0"/>
        <w:autoSpaceDN w:val="0"/>
        <w:adjustRightInd w:val="0"/>
        <w:rPr>
          <w:rFonts w:ascii="Helv" w:hAnsi="Helv" w:cs="Helv"/>
          <w:color w:val="000000"/>
          <w:sz w:val="20"/>
          <w:szCs w:val="20"/>
        </w:rPr>
      </w:pPr>
    </w:p>
    <w:p w14:paraId="7B7BFB8C" w14:textId="77777777" w:rsidR="008D21FF" w:rsidRPr="00AD377C" w:rsidRDefault="008D21FF" w:rsidP="008D21FF">
      <w:pPr>
        <w:autoSpaceDE w:val="0"/>
        <w:autoSpaceDN w:val="0"/>
        <w:adjustRightInd w:val="0"/>
        <w:rPr>
          <w:rFonts w:ascii="Helv" w:hAnsi="Helv" w:cs="Helv"/>
          <w:b/>
          <w:bCs/>
          <w:color w:val="000000"/>
          <w:sz w:val="20"/>
          <w:szCs w:val="20"/>
        </w:rPr>
      </w:pPr>
      <w:r w:rsidRPr="00AD377C">
        <w:rPr>
          <w:rFonts w:ascii="Helv" w:hAnsi="Helv" w:cs="Helv"/>
          <w:b/>
          <w:bCs/>
          <w:color w:val="000000"/>
          <w:sz w:val="20"/>
          <w:szCs w:val="20"/>
        </w:rPr>
        <w:t>Approach:</w:t>
      </w:r>
    </w:p>
    <w:p w14:paraId="30F9EB39" w14:textId="77777777" w:rsidR="008D21FF" w:rsidRPr="00AD377C" w:rsidRDefault="008D21FF" w:rsidP="008D21FF">
      <w:pPr>
        <w:autoSpaceDE w:val="0"/>
        <w:autoSpaceDN w:val="0"/>
        <w:adjustRightInd w:val="0"/>
        <w:rPr>
          <w:rFonts w:ascii="Helv" w:hAnsi="Helv" w:cs="Helv"/>
          <w:color w:val="000000"/>
          <w:sz w:val="20"/>
          <w:szCs w:val="20"/>
        </w:rPr>
      </w:pPr>
      <w:r w:rsidRPr="00AD377C">
        <w:rPr>
          <w:rFonts w:ascii="Helv" w:hAnsi="Helv" w:cs="Helv"/>
          <w:color w:val="000000"/>
          <w:sz w:val="20"/>
          <w:szCs w:val="20"/>
        </w:rPr>
        <w:t xml:space="preserve">A guideline has been </w:t>
      </w:r>
      <w:proofErr w:type="gramStart"/>
      <w:r w:rsidRPr="00AD377C">
        <w:rPr>
          <w:rFonts w:ascii="Helv" w:hAnsi="Helv" w:cs="Helv"/>
          <w:color w:val="000000"/>
          <w:sz w:val="20"/>
          <w:szCs w:val="20"/>
        </w:rPr>
        <w:t>put</w:t>
      </w:r>
      <w:proofErr w:type="gramEnd"/>
      <w:r w:rsidRPr="00AD377C">
        <w:rPr>
          <w:rFonts w:ascii="Helv" w:hAnsi="Helv" w:cs="Helv"/>
          <w:color w:val="000000"/>
          <w:sz w:val="20"/>
          <w:szCs w:val="20"/>
        </w:rPr>
        <w:t xml:space="preserve">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AD377C">
        <w:rPr>
          <w:rFonts w:ascii="Helv" w:hAnsi="Helv" w:cs="Helv"/>
          <w:color w:val="000000"/>
          <w:sz w:val="20"/>
          <w:szCs w:val="20"/>
        </w:rPr>
        <w:br/>
      </w:r>
      <w:r w:rsidRPr="00AD377C">
        <w:rPr>
          <w:rFonts w:ascii="Helv" w:hAnsi="Helv" w:cs="Helv"/>
          <w:color w:val="000000"/>
          <w:sz w:val="20"/>
          <w:szCs w:val="20"/>
        </w:rPr>
        <w:br/>
        <w:t xml:space="preserve">In the initial data request information ask for the process owner to confirm what plans have been implemented to ensure business continuity in the event of a natural or man-made disaster.  Review that non-I/T process elements have been adequately considered in the BCP.  </w:t>
      </w:r>
      <w:r w:rsidRPr="00AD377C">
        <w:rPr>
          <w:rFonts w:ascii="Helv" w:hAnsi="Helv" w:cs="Helv"/>
          <w:color w:val="000000"/>
          <w:sz w:val="20"/>
          <w:szCs w:val="20"/>
        </w:rPr>
        <w:br/>
      </w:r>
      <w:r w:rsidRPr="00AD377C">
        <w:rPr>
          <w:rFonts w:ascii="Helv" w:hAnsi="Helv" w:cs="Helv"/>
          <w:color w:val="000000"/>
          <w:sz w:val="20"/>
          <w:szCs w:val="20"/>
        </w:rPr>
        <w:br/>
        <w:t>The following list of questions has been designed based on the BPBC127 Guideline for Business Process - Area Business Continuity Planning:</w:t>
      </w:r>
    </w:p>
    <w:p w14:paraId="675E4739" w14:textId="77777777" w:rsidR="008D21FF" w:rsidRPr="00AD377C" w:rsidRDefault="008D21FF" w:rsidP="008D21FF">
      <w:pPr>
        <w:autoSpaceDE w:val="0"/>
        <w:autoSpaceDN w:val="0"/>
        <w:adjustRightInd w:val="0"/>
        <w:rPr>
          <w:rFonts w:ascii="Helv" w:hAnsi="Helv" w:cs="Helv"/>
          <w:color w:val="000000"/>
          <w:sz w:val="20"/>
          <w:szCs w:val="20"/>
        </w:rPr>
      </w:pPr>
    </w:p>
    <w:p w14:paraId="2BE0AE2E" w14:textId="77777777" w:rsidR="008D21FF" w:rsidRPr="00AD377C" w:rsidRDefault="008D21FF">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 xml:space="preserve">Has management assessed the risk to business continuity (BC) and identified the key business processes and activities that require formal business continuity planning based on impact </w:t>
      </w:r>
      <w:proofErr w:type="gramStart"/>
      <w:r w:rsidRPr="00AD377C">
        <w:rPr>
          <w:rFonts w:ascii="Helv" w:hAnsi="Helv" w:cs="Helv"/>
          <w:color w:val="000000"/>
          <w:sz w:val="20"/>
          <w:szCs w:val="20"/>
        </w:rPr>
        <w:t>to</w:t>
      </w:r>
      <w:proofErr w:type="gramEnd"/>
      <w:r w:rsidRPr="00AD377C">
        <w:rPr>
          <w:rFonts w:ascii="Helv" w:hAnsi="Helv" w:cs="Helv"/>
          <w:color w:val="000000"/>
          <w:sz w:val="20"/>
          <w:szCs w:val="20"/>
        </w:rPr>
        <w:t xml:space="preserve"> the business.</w:t>
      </w:r>
    </w:p>
    <w:p w14:paraId="321C1525" w14:textId="26ADD336" w:rsidR="008D21FF" w:rsidRPr="00AD377C" w:rsidRDefault="003976C4">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Identification</w:t>
      </w:r>
      <w:r w:rsidR="008D21FF" w:rsidRPr="00AD377C">
        <w:rPr>
          <w:rFonts w:ascii="Helv" w:hAnsi="Helv" w:cs="Helv"/>
          <w:color w:val="000000"/>
          <w:sz w:val="20"/>
          <w:szCs w:val="20"/>
        </w:rPr>
        <w:t xml:space="preserve"> and prioritization of business processes’ activities in addition to prioritization done through by the Enterprise Process Owner (level 3 plans)</w:t>
      </w:r>
    </w:p>
    <w:p w14:paraId="7EC5DEFF"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Understanding and documentation of the potential impact (financial, operational and reputation) to IBM from business disruptions from uncontrolled, non-specific events</w:t>
      </w:r>
    </w:p>
    <w:p w14:paraId="5FCA3522"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Identification of the legal and regulatory requirements for the institution's business functions and processes</w:t>
      </w:r>
    </w:p>
    <w:p w14:paraId="09B250BF" w14:textId="38F607A1"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Review and approval from senior management</w:t>
      </w:r>
      <w:r w:rsidRPr="00AD377C">
        <w:rPr>
          <w:rFonts w:ascii="Helv" w:hAnsi="Helv" w:cs="Helv"/>
          <w:color w:val="000000"/>
          <w:sz w:val="20"/>
          <w:szCs w:val="20"/>
        </w:rPr>
        <w:br/>
      </w:r>
    </w:p>
    <w:p w14:paraId="518F888C" w14:textId="77777777" w:rsidR="008D21FF" w:rsidRPr="00AD377C" w:rsidRDefault="008D21FF">
      <w:pPr>
        <w:rPr>
          <w:rFonts w:ascii="Helv" w:hAnsi="Helv" w:cs="Helv"/>
          <w:color w:val="000000"/>
          <w:sz w:val="20"/>
          <w:szCs w:val="20"/>
        </w:rPr>
      </w:pPr>
      <w:r w:rsidRPr="00AD377C">
        <w:rPr>
          <w:rFonts w:ascii="Helv" w:hAnsi="Helv" w:cs="Helv"/>
          <w:color w:val="000000"/>
          <w:sz w:val="20"/>
          <w:szCs w:val="20"/>
        </w:rPr>
        <w:br w:type="page"/>
      </w:r>
    </w:p>
    <w:p w14:paraId="7AEAC168" w14:textId="77777777" w:rsidR="008D21FF" w:rsidRPr="00AD377C" w:rsidRDefault="008D21FF" w:rsidP="008D21FF">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1B0ABA54" w14:textId="77777777" w:rsidR="008D21FF" w:rsidRPr="00AD377C" w:rsidRDefault="008D21FF" w:rsidP="008D21FF">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11</w:t>
      </w:r>
      <w:proofErr w:type="gramEnd"/>
      <w:r w:rsidRPr="00AD377C">
        <w:rPr>
          <w:rFonts w:ascii="Arial" w:hAnsi="Arial" w:cs="Arial"/>
          <w:color w:val="000000"/>
          <w:sz w:val="20"/>
          <w:szCs w:val="20"/>
        </w:rPr>
        <w:t>. Business Continuity Planning</w:t>
      </w:r>
    </w:p>
    <w:p w14:paraId="059AF2A0" w14:textId="77777777" w:rsidR="008D21FF" w:rsidRPr="00AD377C" w:rsidRDefault="008D21FF" w:rsidP="008D21FF">
      <w:pPr>
        <w:keepLines/>
        <w:tabs>
          <w:tab w:val="left" w:pos="4680"/>
        </w:tabs>
        <w:autoSpaceDE w:val="0"/>
        <w:autoSpaceDN w:val="0"/>
        <w:adjustRightInd w:val="0"/>
        <w:rPr>
          <w:rFonts w:ascii="Helv" w:hAnsi="Helv" w:cs="Helv"/>
          <w:color w:val="000000"/>
          <w:sz w:val="20"/>
          <w:szCs w:val="20"/>
        </w:rPr>
      </w:pPr>
      <w:r w:rsidRPr="00AD377C">
        <w:rPr>
          <w:rFonts w:ascii="Arial" w:hAnsi="Arial" w:cs="Arial"/>
          <w:color w:val="000000"/>
          <w:sz w:val="20"/>
          <w:szCs w:val="20"/>
        </w:rPr>
        <w:t>Secondary Test</w:t>
      </w:r>
      <w:proofErr w:type="gramStart"/>
      <w:r w:rsidRPr="00AD377C">
        <w:rPr>
          <w:rFonts w:ascii="Arial" w:hAnsi="Arial" w:cs="Arial"/>
          <w:color w:val="000000"/>
          <w:sz w:val="20"/>
          <w:szCs w:val="20"/>
        </w:rPr>
        <w:t xml:space="preserve">:  </w:t>
      </w:r>
      <w:r w:rsidRPr="00AD377C">
        <w:rPr>
          <w:rFonts w:ascii="Helv" w:hAnsi="Helv" w:cs="Helv"/>
          <w:color w:val="000000"/>
          <w:sz w:val="20"/>
          <w:szCs w:val="20"/>
        </w:rPr>
        <w:t>Business</w:t>
      </w:r>
      <w:proofErr w:type="gramEnd"/>
      <w:r w:rsidRPr="00AD377C">
        <w:rPr>
          <w:rFonts w:ascii="Helv" w:hAnsi="Helv" w:cs="Helv"/>
          <w:color w:val="000000"/>
          <w:sz w:val="20"/>
          <w:szCs w:val="20"/>
        </w:rPr>
        <w:t xml:space="preserve"> Continuity Planning (BC001.S)</w:t>
      </w:r>
    </w:p>
    <w:p w14:paraId="0A214238" w14:textId="404C5849" w:rsidR="008D21FF" w:rsidRPr="00AD377C" w:rsidRDefault="008D21FF" w:rsidP="008D21FF">
      <w:pPr>
        <w:autoSpaceDE w:val="0"/>
        <w:autoSpaceDN w:val="0"/>
        <w:adjustRightInd w:val="0"/>
        <w:rPr>
          <w:rFonts w:ascii="Helv" w:hAnsi="Helv" w:cs="Helv"/>
          <w:color w:val="000000"/>
          <w:sz w:val="20"/>
          <w:szCs w:val="20"/>
        </w:rPr>
      </w:pPr>
      <w:r w:rsidRPr="00AD377C">
        <w:rPr>
          <w:rFonts w:ascii="Helv" w:hAnsi="Helv" w:cs="Helv"/>
          <w:color w:val="000000"/>
          <w:sz w:val="20"/>
          <w:szCs w:val="20"/>
        </w:rPr>
        <w:t>(Continued)</w:t>
      </w:r>
    </w:p>
    <w:p w14:paraId="4BE3CE46" w14:textId="77777777" w:rsidR="008D21FF" w:rsidRPr="00AD377C" w:rsidRDefault="008D21FF" w:rsidP="008D21FF">
      <w:pPr>
        <w:autoSpaceDE w:val="0"/>
        <w:autoSpaceDN w:val="0"/>
        <w:adjustRightInd w:val="0"/>
        <w:rPr>
          <w:rFonts w:ascii="Helv" w:hAnsi="Helv" w:cs="Helv"/>
          <w:color w:val="000000"/>
          <w:sz w:val="20"/>
          <w:szCs w:val="20"/>
        </w:rPr>
      </w:pPr>
    </w:p>
    <w:p w14:paraId="79697837" w14:textId="77777777" w:rsidR="008D21FF" w:rsidRPr="00AD377C" w:rsidRDefault="008D21FF">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For critical business areas and processes, has the maximum acceptable outage (MAO) been established and considered in the BC plan?</w:t>
      </w:r>
    </w:p>
    <w:p w14:paraId="14C665DA" w14:textId="5D616F8A"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Estimation of maximum allowable outage (MAO), based on the “acceptable level” of losses, associated with the institution's business functions and processes.</w:t>
      </w:r>
    </w:p>
    <w:p w14:paraId="25A648A1" w14:textId="7E00E10A"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Estimation of recovery time objectives (RTOs), recovery point objectives (RPOs), and Maximum Tolerable Downtime (MTD) of applications and supporting technology required for business operations.</w:t>
      </w:r>
    </w:p>
    <w:p w14:paraId="5E85D7B9" w14:textId="02C629A8"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If applicable, recommended critical path recovery order.</w:t>
      </w:r>
    </w:p>
    <w:p w14:paraId="2FB66D8B" w14:textId="0738D09A"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Reconciled with agreed IT recovery priorities (Business Criticality Values, RTO/MTD).</w:t>
      </w:r>
      <w:r w:rsidRPr="00AD377C">
        <w:rPr>
          <w:rFonts w:ascii="Helv" w:hAnsi="Helv" w:cs="Helv"/>
          <w:color w:val="000000"/>
          <w:sz w:val="20"/>
          <w:szCs w:val="20"/>
        </w:rPr>
        <w:br/>
      </w:r>
    </w:p>
    <w:p w14:paraId="0F685BE7" w14:textId="77777777" w:rsidR="008D21FF" w:rsidRPr="00AD377C" w:rsidRDefault="008D21FF">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For business areas and processes where there is a business continuity risk, has the BC Plan been created, reviewed, and approved by management?</w:t>
      </w:r>
    </w:p>
    <w:p w14:paraId="11EBE8C2"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The organization shall establish documented procedures for responding to a disruptive incident and how it will continue or recover its activities within a predetermined timeframe.</w:t>
      </w:r>
    </w:p>
    <w:p w14:paraId="4C5C2AFA" w14:textId="074C8DBD"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 xml:space="preserve">Top management shall review the organization’s BCMS, at planned intervals, to ensure its continuing suitability, </w:t>
      </w:r>
      <w:r w:rsidR="007A6FCE" w:rsidRPr="00AD377C">
        <w:rPr>
          <w:rFonts w:ascii="Helv" w:hAnsi="Helv" w:cs="Helv"/>
          <w:color w:val="000000"/>
          <w:sz w:val="20"/>
          <w:szCs w:val="20"/>
        </w:rPr>
        <w:t>adequacy,</w:t>
      </w:r>
      <w:r w:rsidRPr="00AD377C">
        <w:rPr>
          <w:rFonts w:ascii="Helv" w:hAnsi="Helv" w:cs="Helv"/>
          <w:color w:val="000000"/>
          <w:sz w:val="20"/>
          <w:szCs w:val="20"/>
        </w:rPr>
        <w:t xml:space="preserve"> and effectiveness.</w:t>
      </w:r>
      <w:r w:rsidRPr="00AD377C">
        <w:rPr>
          <w:rFonts w:ascii="Helv" w:hAnsi="Helv" w:cs="Helv"/>
          <w:color w:val="000000"/>
          <w:sz w:val="20"/>
          <w:szCs w:val="20"/>
        </w:rPr>
        <w:br/>
      </w:r>
    </w:p>
    <w:p w14:paraId="2449563E" w14:textId="77777777" w:rsidR="008D21FF" w:rsidRPr="00AD377C" w:rsidRDefault="008D21FF">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Does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3906E3ED"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Flexible to respond to unanticipated threat scenarios and changing internal conditions.</w:t>
      </w:r>
    </w:p>
    <w:p w14:paraId="646FBE8C"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Focused on the impact of various threats that could potentially disrupt operations rather than on specific events.</w:t>
      </w:r>
    </w:p>
    <w:p w14:paraId="2657A4E7"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Effective in minimizing service disruptions and financial loss through the implementation of mitigation strategies.</w:t>
      </w:r>
      <w:r w:rsidRPr="00AD377C">
        <w:rPr>
          <w:rFonts w:ascii="Helv" w:hAnsi="Helv" w:cs="Helv"/>
          <w:color w:val="000000"/>
          <w:sz w:val="20"/>
          <w:szCs w:val="20"/>
        </w:rPr>
        <w:br/>
      </w:r>
    </w:p>
    <w:p w14:paraId="24E5C0B3" w14:textId="77777777" w:rsidR="008D21FF" w:rsidRPr="00AD377C" w:rsidRDefault="008D21FF">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Does the BC plan clearly identify dependencies such as site resources, IT, suppliers, process interdependencies, partners, non-IT services and been reviewed and synchronized with the appropriate crisis management team?</w:t>
      </w:r>
    </w:p>
    <w:p w14:paraId="0C1B5D9B"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An effective BCP coordinates across its many components, identifies potential process or system dependencies, and mitigates the risks from interdependencies.</w:t>
      </w:r>
      <w:r w:rsidRPr="00AD377C">
        <w:rPr>
          <w:rFonts w:ascii="Helv" w:hAnsi="Helv" w:cs="Helv"/>
          <w:color w:val="000000"/>
          <w:sz w:val="20"/>
          <w:szCs w:val="20"/>
        </w:rPr>
        <w:br/>
      </w:r>
    </w:p>
    <w:p w14:paraId="6D7223A9" w14:textId="77777777" w:rsidR="008D21FF" w:rsidRPr="00AD377C" w:rsidRDefault="008D21FF">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Is there an established, management-endorsed business continuity team to oversee the maintenance, invocation, and execution of the BC plan?</w:t>
      </w:r>
    </w:p>
    <w:p w14:paraId="5856B674"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Defined roles and responsibilities for people and teams having authority throughout an incident.</w:t>
      </w:r>
    </w:p>
    <w:p w14:paraId="19C3669D"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Additional teams as necessary to facilitate recovery execution per the chosen strategy.</w:t>
      </w:r>
      <w:r w:rsidRPr="00AD377C">
        <w:rPr>
          <w:rFonts w:ascii="Helv" w:hAnsi="Helv" w:cs="Helv"/>
          <w:color w:val="000000"/>
          <w:sz w:val="20"/>
          <w:szCs w:val="20"/>
        </w:rPr>
        <w:br/>
      </w:r>
    </w:p>
    <w:p w14:paraId="4F4E2AEC" w14:textId="4DF3528F" w:rsidR="008D21FF" w:rsidRPr="00AD377C" w:rsidRDefault="008D21FF">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Are personnel aware and educated on the plan, strategy, and roles?</w:t>
      </w:r>
    </w:p>
    <w:p w14:paraId="47352FE2" w14:textId="77777777"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Business continuity training should be an integral part of the BCM.</w:t>
      </w:r>
    </w:p>
    <w:p w14:paraId="39BF267A" w14:textId="048F16AE"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 xml:space="preserve">Comprehensive training program should be developed for all employees, conducted at least annually, and kept </w:t>
      </w:r>
      <w:r w:rsidR="007A6FCE" w:rsidRPr="00AD377C">
        <w:rPr>
          <w:rFonts w:ascii="Helv" w:hAnsi="Helv" w:cs="Helv"/>
          <w:color w:val="000000"/>
          <w:sz w:val="20"/>
          <w:szCs w:val="20"/>
        </w:rPr>
        <w:t>up to date</w:t>
      </w:r>
      <w:r w:rsidRPr="00AD377C">
        <w:rPr>
          <w:rFonts w:ascii="Helv" w:hAnsi="Helv" w:cs="Helv"/>
          <w:color w:val="000000"/>
          <w:sz w:val="20"/>
          <w:szCs w:val="20"/>
        </w:rPr>
        <w:t xml:space="preserve"> to ensure that everyone understands their current role in the overall recovery process.</w:t>
      </w:r>
    </w:p>
    <w:p w14:paraId="640083DE" w14:textId="77777777" w:rsidR="00A737FD"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An audit trail should be maintained to document management's training efforts.</w:t>
      </w:r>
    </w:p>
    <w:p w14:paraId="04163DD2" w14:textId="77777777" w:rsidR="00A737FD" w:rsidRPr="00AD377C" w:rsidRDefault="00A737FD">
      <w:pPr>
        <w:rPr>
          <w:rFonts w:ascii="Helv" w:hAnsi="Helv" w:cs="Helv"/>
          <w:color w:val="000000"/>
          <w:sz w:val="20"/>
          <w:szCs w:val="20"/>
        </w:rPr>
      </w:pPr>
    </w:p>
    <w:p w14:paraId="2B78F372" w14:textId="77777777" w:rsidR="00A737FD" w:rsidRPr="00AD377C" w:rsidRDefault="00A737FD">
      <w:pPr>
        <w:rPr>
          <w:rFonts w:ascii="Arial" w:hAnsi="Arial" w:cs="Arial"/>
          <w:color w:val="000000"/>
          <w:sz w:val="20"/>
          <w:szCs w:val="20"/>
        </w:rPr>
      </w:pPr>
      <w:r w:rsidRPr="00AD377C">
        <w:rPr>
          <w:rFonts w:ascii="Arial" w:hAnsi="Arial" w:cs="Arial"/>
          <w:color w:val="000000"/>
          <w:sz w:val="20"/>
          <w:szCs w:val="20"/>
        </w:rPr>
        <w:br w:type="page"/>
      </w:r>
    </w:p>
    <w:p w14:paraId="644E4328" w14:textId="4D3CAB00" w:rsidR="00A737FD" w:rsidRPr="00AD377C" w:rsidRDefault="00A737FD" w:rsidP="00A737F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29733345" w14:textId="77777777" w:rsidR="00A737FD" w:rsidRPr="00AD377C" w:rsidRDefault="00A737FD" w:rsidP="00A737FD">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11</w:t>
      </w:r>
      <w:proofErr w:type="gramEnd"/>
      <w:r w:rsidRPr="00AD377C">
        <w:rPr>
          <w:rFonts w:ascii="Arial" w:hAnsi="Arial" w:cs="Arial"/>
          <w:color w:val="000000"/>
          <w:sz w:val="20"/>
          <w:szCs w:val="20"/>
        </w:rPr>
        <w:t>. Business Continuity Planning</w:t>
      </w:r>
    </w:p>
    <w:p w14:paraId="43829A75" w14:textId="77777777" w:rsidR="00A737FD" w:rsidRPr="00AD377C" w:rsidRDefault="00A737FD" w:rsidP="00A737FD">
      <w:pPr>
        <w:keepLines/>
        <w:tabs>
          <w:tab w:val="left" w:pos="4680"/>
        </w:tabs>
        <w:autoSpaceDE w:val="0"/>
        <w:autoSpaceDN w:val="0"/>
        <w:adjustRightInd w:val="0"/>
        <w:rPr>
          <w:rFonts w:ascii="Helv" w:hAnsi="Helv" w:cs="Helv"/>
          <w:color w:val="000000"/>
          <w:sz w:val="20"/>
          <w:szCs w:val="20"/>
        </w:rPr>
      </w:pPr>
      <w:r w:rsidRPr="00AD377C">
        <w:rPr>
          <w:rFonts w:ascii="Arial" w:hAnsi="Arial" w:cs="Arial"/>
          <w:color w:val="000000"/>
          <w:sz w:val="20"/>
          <w:szCs w:val="20"/>
        </w:rPr>
        <w:t>Secondary Test</w:t>
      </w:r>
      <w:proofErr w:type="gramStart"/>
      <w:r w:rsidRPr="00AD377C">
        <w:rPr>
          <w:rFonts w:ascii="Arial" w:hAnsi="Arial" w:cs="Arial"/>
          <w:color w:val="000000"/>
          <w:sz w:val="20"/>
          <w:szCs w:val="20"/>
        </w:rPr>
        <w:t xml:space="preserve">:  </w:t>
      </w:r>
      <w:r w:rsidRPr="00AD377C">
        <w:rPr>
          <w:rFonts w:ascii="Helv" w:hAnsi="Helv" w:cs="Helv"/>
          <w:color w:val="000000"/>
          <w:sz w:val="20"/>
          <w:szCs w:val="20"/>
        </w:rPr>
        <w:t>Business</w:t>
      </w:r>
      <w:proofErr w:type="gramEnd"/>
      <w:r w:rsidRPr="00AD377C">
        <w:rPr>
          <w:rFonts w:ascii="Helv" w:hAnsi="Helv" w:cs="Helv"/>
          <w:color w:val="000000"/>
          <w:sz w:val="20"/>
          <w:szCs w:val="20"/>
        </w:rPr>
        <w:t xml:space="preserve"> Continuity Planning (BC001.S)</w:t>
      </w:r>
    </w:p>
    <w:p w14:paraId="046C63C8" w14:textId="5A202B16" w:rsidR="00A737FD" w:rsidRPr="00AD377C" w:rsidRDefault="00A737FD" w:rsidP="00A737FD">
      <w:pPr>
        <w:autoSpaceDE w:val="0"/>
        <w:autoSpaceDN w:val="0"/>
        <w:adjustRightInd w:val="0"/>
        <w:rPr>
          <w:rFonts w:ascii="Helv" w:hAnsi="Helv" w:cs="Helv"/>
          <w:color w:val="000000"/>
          <w:sz w:val="20"/>
          <w:szCs w:val="20"/>
        </w:rPr>
      </w:pPr>
      <w:r w:rsidRPr="00AD377C">
        <w:rPr>
          <w:rFonts w:ascii="Helv" w:hAnsi="Helv" w:cs="Helv"/>
          <w:color w:val="000000"/>
          <w:sz w:val="20"/>
          <w:szCs w:val="20"/>
        </w:rPr>
        <w:t>(Continued)</w:t>
      </w:r>
    </w:p>
    <w:p w14:paraId="1F21E08F" w14:textId="71B08133" w:rsidR="00A737FD" w:rsidRPr="00AD377C" w:rsidRDefault="00A737FD" w:rsidP="00A737FD">
      <w:pPr>
        <w:autoSpaceDE w:val="0"/>
        <w:autoSpaceDN w:val="0"/>
        <w:adjustRightInd w:val="0"/>
        <w:rPr>
          <w:rFonts w:ascii="Helv" w:hAnsi="Helv" w:cs="Helv"/>
          <w:color w:val="000000"/>
          <w:sz w:val="20"/>
          <w:szCs w:val="20"/>
        </w:rPr>
      </w:pPr>
    </w:p>
    <w:p w14:paraId="0BFF5A67" w14:textId="77777777" w:rsidR="00A737FD" w:rsidRPr="00AD377C" w:rsidRDefault="008D21FF">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0F28EDA1" w14:textId="77777777" w:rsidR="00A737FD"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Tests should be based on appropriate scenarios that are well planned with clearly defined aims and objectives that promote continual improvement</w:t>
      </w:r>
      <w:r w:rsidR="00A737FD" w:rsidRPr="00AD377C">
        <w:rPr>
          <w:rFonts w:ascii="Helv" w:hAnsi="Helv" w:cs="Helv"/>
          <w:color w:val="000000"/>
          <w:sz w:val="20"/>
          <w:szCs w:val="20"/>
        </w:rPr>
        <w:t>.</w:t>
      </w:r>
    </w:p>
    <w:p w14:paraId="4D4D7602" w14:textId="59DB93CA" w:rsidR="00A737FD"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 xml:space="preserve">Produce formalized post-exercise reports that contain outcomes, </w:t>
      </w:r>
      <w:r w:rsidR="00A737FD" w:rsidRPr="00AD377C">
        <w:rPr>
          <w:rFonts w:ascii="Helv" w:hAnsi="Helv" w:cs="Helv"/>
          <w:color w:val="000000"/>
          <w:sz w:val="20"/>
          <w:szCs w:val="20"/>
        </w:rPr>
        <w:t>recommendations,</w:t>
      </w:r>
      <w:r w:rsidRPr="00AD377C">
        <w:rPr>
          <w:rFonts w:ascii="Helv" w:hAnsi="Helv" w:cs="Helv"/>
          <w:color w:val="000000"/>
          <w:sz w:val="20"/>
          <w:szCs w:val="20"/>
        </w:rPr>
        <w:t xml:space="preserve"> and actions to implement improvements and are reviewed with management</w:t>
      </w:r>
      <w:r w:rsidR="00A737FD" w:rsidRPr="00AD377C">
        <w:rPr>
          <w:rFonts w:ascii="Helv" w:hAnsi="Helv" w:cs="Helv"/>
          <w:color w:val="000000"/>
          <w:sz w:val="20"/>
          <w:szCs w:val="20"/>
        </w:rPr>
        <w:t>.</w:t>
      </w:r>
    </w:p>
    <w:p w14:paraId="09924D7D" w14:textId="77777777" w:rsidR="00A737FD"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Tests are conducted at planned intervals and when there are significant changes within the organization or to the environment in which it operates.</w:t>
      </w:r>
      <w:r w:rsidR="00A737FD" w:rsidRPr="00AD377C">
        <w:rPr>
          <w:rFonts w:ascii="Helv" w:hAnsi="Helv" w:cs="Helv"/>
          <w:color w:val="000000"/>
          <w:sz w:val="20"/>
          <w:szCs w:val="20"/>
        </w:rPr>
        <w:br/>
      </w:r>
    </w:p>
    <w:p w14:paraId="593198D6" w14:textId="77777777" w:rsidR="00A737FD" w:rsidRPr="00AD377C" w:rsidRDefault="00A737FD">
      <w:pPr>
        <w:pStyle w:val="ListParagraph"/>
        <w:numPr>
          <w:ilvl w:val="0"/>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F</w:t>
      </w:r>
      <w:r w:rsidR="008D21FF" w:rsidRPr="00AD377C">
        <w:rPr>
          <w:rFonts w:ascii="Helv" w:hAnsi="Helv" w:cs="Helv"/>
          <w:color w:val="000000"/>
          <w:sz w:val="20"/>
          <w:szCs w:val="20"/>
        </w:rPr>
        <w:t xml:space="preserve">OR COMMERCIAL CONTRACTS: Where IBM has customer contracts including business continuity planning, have BC plans been implemented in accordance with contractual obligations? </w:t>
      </w:r>
      <w:r w:rsidR="008D21FF" w:rsidRPr="00AD377C">
        <w:rPr>
          <w:rFonts w:ascii="Helv" w:hAnsi="Helv" w:cs="Helv"/>
          <w:color w:val="000000"/>
          <w:sz w:val="20"/>
          <w:szCs w:val="20"/>
        </w:rPr>
        <w:br/>
        <w:t xml:space="preserve">FOR CUSTOMERS WITH REGULATORY REQUIREMENTS: Does the plan accommodate and account for </w:t>
      </w:r>
      <w:proofErr w:type="gramStart"/>
      <w:r w:rsidR="008D21FF" w:rsidRPr="00AD377C">
        <w:rPr>
          <w:rFonts w:ascii="Helv" w:hAnsi="Helv" w:cs="Helv"/>
          <w:color w:val="000000"/>
          <w:sz w:val="20"/>
          <w:szCs w:val="20"/>
        </w:rPr>
        <w:t>the any</w:t>
      </w:r>
      <w:proofErr w:type="gramEnd"/>
      <w:r w:rsidR="008D21FF" w:rsidRPr="00AD377C">
        <w:rPr>
          <w:rFonts w:ascii="Helv" w:hAnsi="Helv" w:cs="Helv"/>
          <w:color w:val="000000"/>
          <w:sz w:val="20"/>
          <w:szCs w:val="20"/>
        </w:rPr>
        <w:t xml:space="preserve"> unique rigor or accommodations for the regulatory body.</w:t>
      </w:r>
    </w:p>
    <w:p w14:paraId="2EFF7712" w14:textId="77777777" w:rsidR="00A737FD"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Adherence with contractual obligations contained in the IBM Responsibilities section of the Schedule or similar agreement. Including communication, recovery parameters, specialized technical designs.</w:t>
      </w:r>
    </w:p>
    <w:p w14:paraId="5E6E300E" w14:textId="59F7E611" w:rsidR="008D21FF" w:rsidRPr="00AD377C" w:rsidRDefault="008D21FF">
      <w:pPr>
        <w:pStyle w:val="ListParagraph"/>
        <w:numPr>
          <w:ilvl w:val="1"/>
          <w:numId w:val="46"/>
        </w:numPr>
        <w:autoSpaceDE w:val="0"/>
        <w:autoSpaceDN w:val="0"/>
        <w:adjustRightInd w:val="0"/>
        <w:rPr>
          <w:rFonts w:ascii="Helv" w:hAnsi="Helv" w:cs="Helv"/>
          <w:color w:val="000000"/>
          <w:sz w:val="20"/>
          <w:szCs w:val="20"/>
        </w:rPr>
      </w:pPr>
      <w:r w:rsidRPr="00AD377C">
        <w:rPr>
          <w:rFonts w:ascii="Helv" w:hAnsi="Helv" w:cs="Helv"/>
          <w:color w:val="000000"/>
          <w:sz w:val="20"/>
          <w:szCs w:val="20"/>
        </w:rPr>
        <w:t>Special considerations to meet unique regulatory requirements (HIPAA – US Healthcare has unique wording on backup, protection, and availability of data).</w:t>
      </w:r>
    </w:p>
    <w:p w14:paraId="26EF4B01" w14:textId="0FAE3ECA" w:rsidR="008D21FF" w:rsidRPr="00AD377C" w:rsidRDefault="008D21FF" w:rsidP="008D21FF">
      <w:pPr>
        <w:keepLines/>
        <w:tabs>
          <w:tab w:val="left" w:pos="4680"/>
        </w:tabs>
        <w:autoSpaceDE w:val="0"/>
        <w:autoSpaceDN w:val="0"/>
        <w:adjustRightInd w:val="0"/>
        <w:rPr>
          <w:rFonts w:ascii="Arial" w:hAnsi="Arial" w:cs="Arial"/>
          <w:color w:val="000000"/>
          <w:sz w:val="20"/>
          <w:szCs w:val="20"/>
        </w:rPr>
      </w:pPr>
    </w:p>
    <w:p w14:paraId="2AAB81DB" w14:textId="10A18A6D" w:rsidR="00B62FD5" w:rsidRPr="00AD377C" w:rsidRDefault="00B62FD5">
      <w:pPr>
        <w:rPr>
          <w:rFonts w:ascii="Arial" w:hAnsi="Arial" w:cs="Arial"/>
          <w:color w:val="000000"/>
          <w:sz w:val="20"/>
          <w:szCs w:val="20"/>
        </w:rPr>
      </w:pPr>
      <w:r w:rsidRPr="00AD377C">
        <w:rPr>
          <w:rFonts w:ascii="Arial" w:hAnsi="Arial" w:cs="Arial"/>
          <w:color w:val="000000"/>
          <w:sz w:val="20"/>
          <w:szCs w:val="20"/>
        </w:rPr>
        <w:br w:type="page"/>
      </w:r>
    </w:p>
    <w:p w14:paraId="09E31E03" w14:textId="77777777" w:rsidR="00B62FD5" w:rsidRPr="00AD377C" w:rsidRDefault="00B62FD5" w:rsidP="00B62FD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20481F3D" w14:textId="639F8F40" w:rsidR="00B62FD5" w:rsidRPr="00AD377C" w:rsidRDefault="00B62FD5" w:rsidP="00AD04C9">
      <w:pPr>
        <w:pStyle w:val="Heading2"/>
      </w:pPr>
      <w:bookmarkStart w:id="64" w:name="_Toc185322548"/>
      <w:r w:rsidRPr="00AD377C">
        <w:t>Key Control Question</w:t>
      </w:r>
      <w:proofErr w:type="gramStart"/>
      <w:r w:rsidRPr="00AD377C">
        <w:t>:  12</w:t>
      </w:r>
      <w:proofErr w:type="gramEnd"/>
      <w:r w:rsidRPr="00AD377C">
        <w:t>. Application Management and Separation of Duties</w:t>
      </w:r>
      <w:bookmarkEnd w:id="64"/>
    </w:p>
    <w:p w14:paraId="7B4769A1" w14:textId="7DAC4E74" w:rsidR="00B62FD5" w:rsidRPr="00AD377C" w:rsidRDefault="00B62FD5" w:rsidP="00B62FD5">
      <w:pPr>
        <w:keepLines/>
        <w:tabs>
          <w:tab w:val="left" w:pos="4680"/>
        </w:tabs>
        <w:autoSpaceDE w:val="0"/>
        <w:autoSpaceDN w:val="0"/>
        <w:adjustRightInd w:val="0"/>
        <w:rPr>
          <w:rFonts w:ascii="Arial" w:hAnsi="Arial" w:cs="Arial"/>
          <w:color w:val="000000"/>
          <w:sz w:val="20"/>
          <w:szCs w:val="20"/>
        </w:rPr>
      </w:pPr>
    </w:p>
    <w:p w14:paraId="30766C57"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A27194D" w14:textId="77777777" w:rsidR="00346705" w:rsidRPr="00AD377C" w:rsidRDefault="00346705" w:rsidP="0034670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Were responsibilities segregated, and access to applications effectively managed, such that </w:t>
      </w:r>
      <w:proofErr w:type="gramStart"/>
      <w:r w:rsidRPr="00AD377C">
        <w:rPr>
          <w:rFonts w:ascii="Arial" w:hAnsi="Arial" w:cs="Arial"/>
          <w:color w:val="000000"/>
          <w:sz w:val="20"/>
          <w:szCs w:val="20"/>
        </w:rPr>
        <w:t>no one</w:t>
      </w:r>
      <w:proofErr w:type="gramEnd"/>
      <w:r w:rsidRPr="00AD377C">
        <w:rPr>
          <w:rFonts w:ascii="Arial" w:hAnsi="Arial" w:cs="Arial"/>
          <w:color w:val="000000"/>
          <w:sz w:val="20"/>
          <w:szCs w:val="20"/>
        </w:rPr>
        <w:t xml:space="preserve"> individual had responsibilities that would allow them to circumvent the system of controls?</w:t>
      </w:r>
    </w:p>
    <w:p w14:paraId="590274B0" w14:textId="77777777" w:rsidR="00346705" w:rsidRPr="00AD377C" w:rsidRDefault="00346705" w:rsidP="00346705">
      <w:pPr>
        <w:autoSpaceDE w:val="0"/>
        <w:autoSpaceDN w:val="0"/>
        <w:adjustRightInd w:val="0"/>
        <w:rPr>
          <w:rFonts w:ascii="Arial" w:hAnsi="Arial" w:cs="Arial"/>
          <w:color w:val="000000"/>
          <w:sz w:val="20"/>
          <w:szCs w:val="20"/>
        </w:rPr>
      </w:pPr>
    </w:p>
    <w:p w14:paraId="4E437C59" w14:textId="5734D29E" w:rsidR="00346705" w:rsidRPr="00AD377C" w:rsidRDefault="00346705" w:rsidP="0034670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In addition, </w:t>
      </w:r>
      <w:proofErr w:type="gramStart"/>
      <w:r w:rsidRPr="00AD377C">
        <w:rPr>
          <w:rFonts w:ascii="Arial" w:hAnsi="Arial" w:cs="Arial"/>
          <w:color w:val="000000"/>
          <w:sz w:val="20"/>
          <w:szCs w:val="20"/>
        </w:rPr>
        <w:t>were applications</w:t>
      </w:r>
      <w:proofErr w:type="gramEnd"/>
      <w:r w:rsidRPr="00AD377C">
        <w:rPr>
          <w:rFonts w:ascii="Arial" w:hAnsi="Arial" w:cs="Arial"/>
          <w:color w:val="000000"/>
          <w:sz w:val="20"/>
          <w:szCs w:val="20"/>
        </w:rPr>
        <w:t xml:space="preserve"> registered and certified as required by IBM corporate instructions and </w:t>
      </w:r>
      <w:proofErr w:type="gramStart"/>
      <w:r w:rsidRPr="00AD377C">
        <w:rPr>
          <w:rFonts w:ascii="Arial" w:hAnsi="Arial" w:cs="Arial"/>
          <w:color w:val="000000"/>
          <w:sz w:val="20"/>
          <w:szCs w:val="20"/>
        </w:rPr>
        <w:t>was</w:t>
      </w:r>
      <w:proofErr w:type="gramEnd"/>
      <w:r w:rsidRPr="00AD377C">
        <w:rPr>
          <w:rFonts w:ascii="Arial" w:hAnsi="Arial" w:cs="Arial"/>
          <w:color w:val="000000"/>
          <w:sz w:val="20"/>
          <w:szCs w:val="20"/>
        </w:rPr>
        <w:t xml:space="preserve"> access to data adequately managed and protected.</w:t>
      </w:r>
    </w:p>
    <w:p w14:paraId="0E063834" w14:textId="77777777" w:rsidR="00346705" w:rsidRPr="00AD377C" w:rsidRDefault="00346705" w:rsidP="00346705">
      <w:pPr>
        <w:autoSpaceDE w:val="0"/>
        <w:autoSpaceDN w:val="0"/>
        <w:adjustRightInd w:val="0"/>
        <w:rPr>
          <w:rFonts w:ascii="Arial" w:hAnsi="Arial" w:cs="Arial"/>
          <w:color w:val="000000"/>
          <w:sz w:val="20"/>
          <w:szCs w:val="20"/>
        </w:rPr>
      </w:pPr>
    </w:p>
    <w:p w14:paraId="1FA6DC83" w14:textId="77777777" w:rsidR="00346705" w:rsidRPr="00AD377C" w:rsidRDefault="00346705" w:rsidP="0034670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Note: a separate audit program exists for audit of IBM common applications.</w:t>
      </w:r>
    </w:p>
    <w:p w14:paraId="5F665B37" w14:textId="77777777" w:rsidR="00346705" w:rsidRPr="00AD377C" w:rsidRDefault="00346705" w:rsidP="00346705">
      <w:pPr>
        <w:autoSpaceDE w:val="0"/>
        <w:autoSpaceDN w:val="0"/>
        <w:adjustRightInd w:val="0"/>
        <w:rPr>
          <w:rFonts w:ascii="Arial" w:hAnsi="Arial" w:cs="Arial"/>
          <w:color w:val="000000"/>
          <w:sz w:val="20"/>
          <w:szCs w:val="20"/>
        </w:rPr>
      </w:pPr>
    </w:p>
    <w:p w14:paraId="74C62DB6"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564AB9D7" w14:textId="3C69A13D" w:rsidR="00B62FD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An individual with responsibilities which would permit the initiation and concealment of irregular activity without detection, or with excessive or unauthorized access to applications and data, could cause an exposure to IBM.</w:t>
      </w:r>
    </w:p>
    <w:p w14:paraId="3B5B8557" w14:textId="41172ED3"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316C34C9" w14:textId="6D264B1F" w:rsidR="00346705" w:rsidRPr="00AD377C" w:rsidRDefault="00346705">
      <w:pPr>
        <w:rPr>
          <w:rFonts w:ascii="Arial" w:hAnsi="Arial" w:cs="Arial"/>
          <w:color w:val="000000"/>
          <w:sz w:val="20"/>
          <w:szCs w:val="20"/>
        </w:rPr>
      </w:pPr>
      <w:r w:rsidRPr="00AD377C">
        <w:rPr>
          <w:rFonts w:ascii="Arial" w:hAnsi="Arial" w:cs="Arial"/>
          <w:color w:val="000000"/>
          <w:sz w:val="20"/>
          <w:szCs w:val="20"/>
        </w:rPr>
        <w:br w:type="page"/>
      </w:r>
    </w:p>
    <w:p w14:paraId="7CDFD61D"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32261757"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12</w:t>
      </w:r>
      <w:proofErr w:type="gramEnd"/>
      <w:r w:rsidRPr="00AD377C">
        <w:rPr>
          <w:rFonts w:ascii="Arial" w:hAnsi="Arial" w:cs="Arial"/>
          <w:color w:val="000000"/>
          <w:sz w:val="20"/>
          <w:szCs w:val="20"/>
        </w:rPr>
        <w:t>. Application Management and Separation of Duties</w:t>
      </w:r>
    </w:p>
    <w:p w14:paraId="711CE73C" w14:textId="2D1D5CAF" w:rsidR="00346705" w:rsidRPr="00AD377C" w:rsidRDefault="00346705" w:rsidP="00AD04C9">
      <w:pPr>
        <w:pStyle w:val="Heading3"/>
      </w:pPr>
      <w:bookmarkStart w:id="65" w:name="_Toc185322549"/>
      <w:r w:rsidRPr="00AD377C">
        <w:t>Primary Test</w:t>
      </w:r>
      <w:proofErr w:type="gramStart"/>
      <w:r w:rsidRPr="00AD377C">
        <w:t>:  Application</w:t>
      </w:r>
      <w:proofErr w:type="gramEnd"/>
      <w:r w:rsidRPr="00AD377C">
        <w:t xml:space="preserve"> Management and Separation of Duties (AS001.P)</w:t>
      </w:r>
      <w:bookmarkEnd w:id="65"/>
    </w:p>
    <w:p w14:paraId="5A79815C" w14:textId="026493D2"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6620F31D"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191B7C13" w14:textId="77777777" w:rsidR="00346705" w:rsidRPr="00AD377C" w:rsidRDefault="00346705" w:rsidP="0034670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Determine there was adequate separation of duties and adequate management of access to applications such that </w:t>
      </w:r>
      <w:proofErr w:type="gramStart"/>
      <w:r w:rsidRPr="00AD377C">
        <w:rPr>
          <w:rFonts w:ascii="Arial" w:hAnsi="Arial" w:cs="Arial"/>
          <w:color w:val="000000"/>
          <w:sz w:val="20"/>
          <w:szCs w:val="20"/>
        </w:rPr>
        <w:t>no one</w:t>
      </w:r>
      <w:proofErr w:type="gramEnd"/>
      <w:r w:rsidRPr="00AD377C">
        <w:rPr>
          <w:rFonts w:ascii="Arial" w:hAnsi="Arial" w:cs="Arial"/>
          <w:color w:val="000000"/>
          <w:sz w:val="20"/>
          <w:szCs w:val="20"/>
        </w:rPr>
        <w:t xml:space="preserve"> individual had responsibilities that would allow them to circumvent the system of controls or had unauthorized access to applications and data. Also, determine that </w:t>
      </w:r>
      <w:proofErr w:type="gramStart"/>
      <w:r w:rsidRPr="00AD377C">
        <w:rPr>
          <w:rFonts w:ascii="Arial" w:hAnsi="Arial" w:cs="Arial"/>
          <w:color w:val="000000"/>
          <w:sz w:val="20"/>
          <w:szCs w:val="20"/>
        </w:rPr>
        <w:t>all of</w:t>
      </w:r>
      <w:proofErr w:type="gramEnd"/>
      <w:r w:rsidRPr="00AD377C">
        <w:rPr>
          <w:rFonts w:ascii="Arial" w:hAnsi="Arial" w:cs="Arial"/>
          <w:color w:val="000000"/>
          <w:sz w:val="20"/>
          <w:szCs w:val="20"/>
        </w:rPr>
        <w:t xml:space="preserve"> the applications and spreadsheets being used by GARS process were registered and certified as required by IBM corporate instructions.</w:t>
      </w:r>
      <w:r w:rsidRPr="00AD377C">
        <w:rPr>
          <w:rFonts w:ascii="Arial" w:hAnsi="Arial" w:cs="Arial"/>
          <w:color w:val="000000"/>
          <w:sz w:val="20"/>
          <w:szCs w:val="20"/>
        </w:rPr>
        <w:br/>
      </w:r>
      <w:r w:rsidRPr="00AD377C">
        <w:rPr>
          <w:rFonts w:ascii="Arial" w:hAnsi="Arial" w:cs="Arial"/>
          <w:color w:val="000000"/>
          <w:sz w:val="20"/>
          <w:szCs w:val="20"/>
        </w:rPr>
        <w:br/>
        <w:t>In addition, determine that the Application System Control Auditability (ASCA) requirements have been met for the spreadsheets used in the process.</w:t>
      </w:r>
      <w:r w:rsidRPr="00AD377C">
        <w:rPr>
          <w:rFonts w:ascii="Arial" w:hAnsi="Arial" w:cs="Arial"/>
          <w:color w:val="000000"/>
          <w:sz w:val="20"/>
          <w:szCs w:val="20"/>
        </w:rPr>
        <w:br/>
      </w:r>
      <w:r w:rsidRPr="00AD377C">
        <w:rPr>
          <w:rFonts w:ascii="Arial" w:hAnsi="Arial" w:cs="Arial"/>
          <w:color w:val="000000"/>
          <w:sz w:val="20"/>
          <w:szCs w:val="20"/>
        </w:rPr>
        <w:br/>
        <w:t>Note: a separate audit program exists for audit of IBM common applications.</w:t>
      </w:r>
    </w:p>
    <w:p w14:paraId="4E73A4E4" w14:textId="77777777" w:rsidR="00346705" w:rsidRPr="00AD377C" w:rsidRDefault="00346705" w:rsidP="00346705">
      <w:pPr>
        <w:autoSpaceDE w:val="0"/>
        <w:autoSpaceDN w:val="0"/>
        <w:adjustRightInd w:val="0"/>
        <w:rPr>
          <w:rFonts w:ascii="Arial" w:hAnsi="Arial" w:cs="Arial"/>
          <w:color w:val="000000"/>
          <w:sz w:val="20"/>
          <w:szCs w:val="20"/>
        </w:rPr>
      </w:pPr>
    </w:p>
    <w:p w14:paraId="45899D50"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1B57F152"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33050D49" w14:textId="36954BE6" w:rsidR="00346705" w:rsidRPr="00AD377C" w:rsidRDefault="00346705" w:rsidP="00346705">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Application registration and certification</w:t>
      </w:r>
      <w:r w:rsidRPr="00AD377C">
        <w:rPr>
          <w:rFonts w:ascii="Arial" w:hAnsi="Arial" w:cs="Arial"/>
          <w:color w:val="000000"/>
          <w:sz w:val="20"/>
          <w:szCs w:val="20"/>
        </w:rPr>
        <w:br/>
      </w:r>
      <w:r w:rsidRPr="00AD377C">
        <w:rPr>
          <w:rFonts w:ascii="Arial" w:hAnsi="Arial" w:cs="Arial"/>
          <w:color w:val="000000"/>
          <w:sz w:val="20"/>
          <w:szCs w:val="20"/>
        </w:rPr>
        <w:br/>
        <w:t>Validate that all applications have being registered in Enterprise Application Library (EAL</w:t>
      </w:r>
      <w:r w:rsidR="00AD04C9" w:rsidRPr="00AD377C">
        <w:rPr>
          <w:rFonts w:ascii="Arial" w:hAnsi="Arial" w:cs="Arial"/>
          <w:color w:val="000000"/>
          <w:sz w:val="20"/>
          <w:szCs w:val="20"/>
        </w:rPr>
        <w:t>) and</w:t>
      </w:r>
      <w:r w:rsidRPr="00AD377C">
        <w:rPr>
          <w:rFonts w:ascii="Arial" w:hAnsi="Arial" w:cs="Arial"/>
          <w:color w:val="000000"/>
          <w:sz w:val="20"/>
          <w:szCs w:val="20"/>
        </w:rPr>
        <w:t xml:space="preserve"> had ASCA evaluation </w:t>
      </w:r>
      <w:proofErr w:type="gramStart"/>
      <w:r w:rsidRPr="00AD377C">
        <w:rPr>
          <w:rFonts w:ascii="Arial" w:hAnsi="Arial" w:cs="Arial"/>
          <w:color w:val="000000"/>
          <w:sz w:val="20"/>
          <w:szCs w:val="20"/>
        </w:rPr>
        <w:t>performed</w:t>
      </w:r>
      <w:proofErr w:type="gramEnd"/>
      <w:r w:rsidRPr="00AD377C">
        <w:rPr>
          <w:rFonts w:ascii="Arial" w:hAnsi="Arial" w:cs="Arial"/>
          <w:color w:val="000000"/>
          <w:sz w:val="20"/>
          <w:szCs w:val="20"/>
        </w:rPr>
        <w:t xml:space="preserve"> and certification obtained (where applicable). Also, verify that the EAL registration and ASCA certification are up to date for the latest release of each application.</w:t>
      </w:r>
      <w:r w:rsidRPr="00AD377C">
        <w:rPr>
          <w:rFonts w:ascii="Arial" w:hAnsi="Arial" w:cs="Arial"/>
          <w:color w:val="000000"/>
          <w:sz w:val="20"/>
          <w:szCs w:val="20"/>
        </w:rPr>
        <w:br/>
      </w:r>
      <w:r w:rsidRPr="00AD377C">
        <w:rPr>
          <w:rFonts w:ascii="Arial" w:hAnsi="Arial" w:cs="Arial"/>
          <w:color w:val="000000"/>
          <w:sz w:val="20"/>
          <w:szCs w:val="20"/>
        </w:rPr>
        <w:br/>
        <w:t>In addition, validate that the ASCA requirements have been met for spreadsheets used in the process. ASCA requires an inventory of spreadsheets to be maintained and an ASCA evaluation be performed for spreadsheets that met certain criteria.</w:t>
      </w:r>
      <w:r w:rsidRPr="00AD377C">
        <w:rPr>
          <w:rFonts w:ascii="Arial" w:hAnsi="Arial" w:cs="Arial"/>
          <w:color w:val="000000"/>
          <w:sz w:val="20"/>
          <w:szCs w:val="20"/>
        </w:rPr>
        <w:br/>
      </w:r>
    </w:p>
    <w:p w14:paraId="2C62B18F" w14:textId="25F4DB78" w:rsidR="00346705" w:rsidRPr="00AD377C" w:rsidRDefault="00AD04C9" w:rsidP="00346705">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Access</w:t>
      </w:r>
      <w:r w:rsidR="00346705" w:rsidRPr="00AD377C">
        <w:rPr>
          <w:rFonts w:ascii="Arial" w:hAnsi="Arial" w:cs="Arial"/>
          <w:color w:val="000000"/>
          <w:sz w:val="20"/>
          <w:szCs w:val="20"/>
        </w:rPr>
        <w:t xml:space="preserve"> management</w:t>
      </w:r>
      <w:r w:rsidR="00346705" w:rsidRPr="00AD377C">
        <w:rPr>
          <w:rFonts w:ascii="Arial" w:hAnsi="Arial" w:cs="Arial"/>
          <w:color w:val="000000"/>
          <w:sz w:val="20"/>
          <w:szCs w:val="20"/>
        </w:rPr>
        <w:br/>
      </w:r>
      <w:r w:rsidR="00346705" w:rsidRPr="00AD377C">
        <w:rPr>
          <w:rFonts w:ascii="Arial" w:hAnsi="Arial" w:cs="Arial"/>
          <w:color w:val="000000"/>
          <w:sz w:val="20"/>
          <w:szCs w:val="20"/>
        </w:rPr>
        <w:br/>
        <w:t xml:space="preserve">Obtain a list of applications used and review the process for granting approvals for access to ensure that business need is confirmed. Ensure approvals include the employee's manager, or other relevant </w:t>
      </w:r>
      <w:proofErr w:type="gramStart"/>
      <w:r w:rsidR="00346705" w:rsidRPr="00AD377C">
        <w:rPr>
          <w:rFonts w:ascii="Arial" w:hAnsi="Arial" w:cs="Arial"/>
          <w:color w:val="000000"/>
          <w:sz w:val="20"/>
          <w:szCs w:val="20"/>
        </w:rPr>
        <w:t>individual</w:t>
      </w:r>
      <w:proofErr w:type="gramEnd"/>
      <w:r w:rsidR="00346705" w:rsidRPr="00AD377C">
        <w:rPr>
          <w:rFonts w:ascii="Arial" w:hAnsi="Arial" w:cs="Arial"/>
          <w:color w:val="000000"/>
          <w:sz w:val="20"/>
          <w:szCs w:val="20"/>
        </w:rPr>
        <w:t xml:space="preserve">, that would be aware of other access granted to that employee. Review the process for periodic verification of employees and validation of continued business </w:t>
      </w:r>
      <w:proofErr w:type="gramStart"/>
      <w:r w:rsidR="00346705" w:rsidRPr="00AD377C">
        <w:rPr>
          <w:rFonts w:ascii="Arial" w:hAnsi="Arial" w:cs="Arial"/>
          <w:color w:val="000000"/>
          <w:sz w:val="20"/>
          <w:szCs w:val="20"/>
        </w:rPr>
        <w:t>need</w:t>
      </w:r>
      <w:proofErr w:type="gramEnd"/>
      <w:r w:rsidR="00346705" w:rsidRPr="00AD377C">
        <w:rPr>
          <w:rFonts w:ascii="Arial" w:hAnsi="Arial" w:cs="Arial"/>
          <w:color w:val="000000"/>
          <w:sz w:val="20"/>
          <w:szCs w:val="20"/>
        </w:rPr>
        <w:t>. In addition, ensure that access for leavers (</w:t>
      </w:r>
      <w:proofErr w:type="gramStart"/>
      <w:r w:rsidR="00346705" w:rsidRPr="00AD377C">
        <w:rPr>
          <w:rFonts w:ascii="Arial" w:hAnsi="Arial" w:cs="Arial"/>
          <w:color w:val="000000"/>
          <w:sz w:val="20"/>
          <w:szCs w:val="20"/>
        </w:rPr>
        <w:t>including to</w:t>
      </w:r>
      <w:proofErr w:type="gramEnd"/>
      <w:r w:rsidR="00346705" w:rsidRPr="00AD377C">
        <w:rPr>
          <w:rFonts w:ascii="Arial" w:hAnsi="Arial" w:cs="Arial"/>
          <w:color w:val="000000"/>
          <w:sz w:val="20"/>
          <w:szCs w:val="20"/>
        </w:rPr>
        <w:t xml:space="preserve"> other roles) is deleted in accordance with IT security timeliness requirements.  Refer to the IT Security Standard for further information on the corporate policy.</w:t>
      </w:r>
      <w:r w:rsidR="00346705" w:rsidRPr="00AD377C">
        <w:rPr>
          <w:rFonts w:ascii="Arial" w:hAnsi="Arial" w:cs="Arial"/>
          <w:color w:val="000000"/>
          <w:sz w:val="20"/>
          <w:szCs w:val="20"/>
        </w:rPr>
        <w:br/>
      </w:r>
    </w:p>
    <w:p w14:paraId="67879A41" w14:textId="732696BD" w:rsidR="00346705" w:rsidRPr="00AD377C" w:rsidRDefault="00346705" w:rsidP="00346705">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Separation of Duties</w:t>
      </w:r>
      <w:r w:rsidRPr="00AD377C">
        <w:rPr>
          <w:rFonts w:ascii="Arial" w:hAnsi="Arial" w:cs="Arial"/>
          <w:color w:val="000000"/>
          <w:sz w:val="20"/>
          <w:szCs w:val="20"/>
        </w:rPr>
        <w:br/>
      </w:r>
      <w:r w:rsidRPr="00AD377C">
        <w:rPr>
          <w:rFonts w:ascii="Arial" w:hAnsi="Arial" w:cs="Arial"/>
          <w:color w:val="000000"/>
          <w:sz w:val="20"/>
          <w:szCs w:val="20"/>
        </w:rPr>
        <w:br/>
        <w:t>Review, and test as necessary, the separation of duties assessment to validate that a complete separation of duties including all system accesses had been performed, was up to date, and had been reviewed and approved by management. Verify that potential conflicts have been identified and secondary controls established.</w:t>
      </w:r>
    </w:p>
    <w:p w14:paraId="2858A6DB" w14:textId="6C05F32D"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3B4EFA76"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70856635" w14:textId="40702206" w:rsidR="00346705" w:rsidRPr="00AD377C" w:rsidRDefault="00346705">
      <w:pPr>
        <w:rPr>
          <w:rFonts w:ascii="Arial" w:hAnsi="Arial" w:cs="Arial"/>
          <w:color w:val="000000"/>
          <w:sz w:val="20"/>
          <w:szCs w:val="20"/>
        </w:rPr>
      </w:pPr>
      <w:r w:rsidRPr="00AD377C">
        <w:rPr>
          <w:rFonts w:ascii="Arial" w:hAnsi="Arial" w:cs="Arial"/>
          <w:color w:val="000000"/>
          <w:sz w:val="20"/>
          <w:szCs w:val="20"/>
        </w:rPr>
        <w:br w:type="page"/>
      </w:r>
    </w:p>
    <w:p w14:paraId="3B126812"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28D629E8" w14:textId="7881E473" w:rsidR="00346705" w:rsidRPr="00AD377C" w:rsidRDefault="00346705" w:rsidP="00AD04C9">
      <w:pPr>
        <w:pStyle w:val="Heading2"/>
      </w:pPr>
      <w:bookmarkStart w:id="66" w:name="_Toc185322550"/>
      <w:r w:rsidRPr="00AD377C">
        <w:t>Key Control Question</w:t>
      </w:r>
      <w:proofErr w:type="gramStart"/>
      <w:r w:rsidRPr="00AD377C">
        <w:t>:  13</w:t>
      </w:r>
      <w:proofErr w:type="gramEnd"/>
      <w:r w:rsidRPr="00AD377C">
        <w:t>. Environmental Management</w:t>
      </w:r>
      <w:bookmarkEnd w:id="66"/>
    </w:p>
    <w:p w14:paraId="2A260604" w14:textId="0FC19335"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5CDBF9E7"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E0F0ACD"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Validate if the guidelines and </w:t>
      </w:r>
      <w:proofErr w:type="gramStart"/>
      <w:r w:rsidRPr="00AD377C">
        <w:rPr>
          <w:rFonts w:ascii="Arial" w:hAnsi="Arial" w:cs="Arial"/>
          <w:color w:val="000000"/>
          <w:sz w:val="20"/>
          <w:szCs w:val="20"/>
        </w:rPr>
        <w:t>policies as</w:t>
      </w:r>
      <w:proofErr w:type="gramEnd"/>
      <w:r w:rsidRPr="00AD377C">
        <w:rPr>
          <w:rFonts w:ascii="Arial" w:hAnsi="Arial" w:cs="Arial"/>
          <w:color w:val="000000"/>
          <w:sz w:val="20"/>
          <w:szCs w:val="20"/>
        </w:rPr>
        <w:t xml:space="preserve"> established by Corporate Environmental Affairs are being executed and monitored by the GARS team at the global level.</w:t>
      </w:r>
    </w:p>
    <w:p w14:paraId="221E4C4A" w14:textId="77777777" w:rsidR="00346705" w:rsidRPr="00AD377C" w:rsidRDefault="00346705" w:rsidP="00346705">
      <w:pPr>
        <w:autoSpaceDE w:val="0"/>
        <w:autoSpaceDN w:val="0"/>
        <w:adjustRightInd w:val="0"/>
        <w:rPr>
          <w:rFonts w:ascii="Arial" w:hAnsi="Arial" w:cs="Arial"/>
          <w:color w:val="000000"/>
          <w:sz w:val="20"/>
          <w:szCs w:val="20"/>
        </w:rPr>
      </w:pPr>
    </w:p>
    <w:p w14:paraId="7F61896C"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1039243C" w14:textId="108509B5"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Failure to comply with legal and environmental requirements and insufficient enforcement of guidelines and policies in accordance with local country and IBM guidelines combined with an inadequate process to monitor and address issues could lead to impacts to health and the environment could impact IBM’s image and financial loss to the corporation.</w:t>
      </w:r>
    </w:p>
    <w:p w14:paraId="5AD20CC4" w14:textId="474094E4"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139CD8EE" w14:textId="0BCEA6DE" w:rsidR="00346705" w:rsidRPr="00AD377C" w:rsidRDefault="00346705">
      <w:pPr>
        <w:rPr>
          <w:rFonts w:ascii="Arial" w:hAnsi="Arial" w:cs="Arial"/>
          <w:color w:val="000000"/>
          <w:sz w:val="20"/>
          <w:szCs w:val="20"/>
        </w:rPr>
      </w:pPr>
      <w:r w:rsidRPr="00AD377C">
        <w:rPr>
          <w:rFonts w:ascii="Arial" w:hAnsi="Arial" w:cs="Arial"/>
          <w:color w:val="000000"/>
          <w:sz w:val="20"/>
          <w:szCs w:val="20"/>
        </w:rPr>
        <w:br w:type="page"/>
      </w:r>
    </w:p>
    <w:p w14:paraId="7E23A2A1"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3822F2AD"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13</w:t>
      </w:r>
      <w:proofErr w:type="gramEnd"/>
      <w:r w:rsidRPr="00AD377C">
        <w:rPr>
          <w:rFonts w:ascii="Arial" w:hAnsi="Arial" w:cs="Arial"/>
          <w:color w:val="000000"/>
          <w:sz w:val="20"/>
          <w:szCs w:val="20"/>
        </w:rPr>
        <w:t>. Environmental Management</w:t>
      </w:r>
    </w:p>
    <w:p w14:paraId="11E44B26" w14:textId="6310468F" w:rsidR="00346705" w:rsidRPr="00AD377C" w:rsidRDefault="00346705" w:rsidP="00AD04C9">
      <w:pPr>
        <w:pStyle w:val="Heading3"/>
      </w:pPr>
      <w:bookmarkStart w:id="67" w:name="_Toc185322551"/>
      <w:r w:rsidRPr="00AD377C">
        <w:t>Primary Test</w:t>
      </w:r>
      <w:proofErr w:type="gramStart"/>
      <w:r w:rsidRPr="00AD377C">
        <w:t>:  Environmental</w:t>
      </w:r>
      <w:proofErr w:type="gramEnd"/>
      <w:r w:rsidRPr="00AD377C">
        <w:t xml:space="preserve"> Management: Professional Self-Assessment (EM001.P)</w:t>
      </w:r>
      <w:bookmarkEnd w:id="67"/>
    </w:p>
    <w:p w14:paraId="026FD57D" w14:textId="175DC15A"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46838FB8"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Note: This process is performed at a global level.</w:t>
      </w:r>
    </w:p>
    <w:p w14:paraId="402D5232" w14:textId="77777777" w:rsidR="00346705" w:rsidRPr="00AD377C" w:rsidRDefault="00346705" w:rsidP="00346705">
      <w:pPr>
        <w:autoSpaceDE w:val="0"/>
        <w:autoSpaceDN w:val="0"/>
        <w:adjustRightInd w:val="0"/>
        <w:ind w:left="720" w:hanging="720"/>
        <w:rPr>
          <w:rFonts w:ascii="Arial" w:hAnsi="Arial" w:cs="Arial"/>
          <w:b/>
          <w:bCs/>
          <w:color w:val="000000"/>
          <w:sz w:val="20"/>
          <w:szCs w:val="20"/>
        </w:rPr>
      </w:pPr>
    </w:p>
    <w:p w14:paraId="25B72587"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E276BF4" w14:textId="236B1E76" w:rsidR="00346705" w:rsidRPr="00AD377C" w:rsidRDefault="00346705" w:rsidP="0034670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legal and environmental requirements were adhered to, appropriate reviews were performed, rating conclusions supported by appropriate documentation, approvals obtained, and issues actioned in a timely and effective manner.</w:t>
      </w:r>
    </w:p>
    <w:p w14:paraId="49656D85" w14:textId="77777777" w:rsidR="00346705" w:rsidRPr="00AD377C" w:rsidRDefault="00346705" w:rsidP="00346705">
      <w:pPr>
        <w:autoSpaceDE w:val="0"/>
        <w:autoSpaceDN w:val="0"/>
        <w:adjustRightInd w:val="0"/>
        <w:rPr>
          <w:rFonts w:ascii="Arial" w:hAnsi="Arial" w:cs="Arial"/>
          <w:color w:val="000000"/>
          <w:sz w:val="20"/>
          <w:szCs w:val="20"/>
        </w:rPr>
      </w:pPr>
    </w:p>
    <w:p w14:paraId="53276726"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27D86416" w14:textId="77777777" w:rsidR="00346705" w:rsidRPr="00AD377C" w:rsidRDefault="00346705" w:rsidP="008A1A8D">
      <w:pPr>
        <w:pStyle w:val="ListParagraph"/>
        <w:keepLines/>
        <w:numPr>
          <w:ilvl w:val="0"/>
          <w:numId w:val="4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Request </w:t>
      </w:r>
      <w:proofErr w:type="gramStart"/>
      <w:r w:rsidRPr="00AD377C">
        <w:rPr>
          <w:rFonts w:ascii="Arial" w:hAnsi="Arial" w:cs="Arial"/>
          <w:color w:val="000000"/>
          <w:sz w:val="20"/>
          <w:szCs w:val="20"/>
        </w:rPr>
        <w:t>most</w:t>
      </w:r>
      <w:proofErr w:type="gramEnd"/>
      <w:r w:rsidRPr="00AD377C">
        <w:rPr>
          <w:rFonts w:ascii="Arial" w:hAnsi="Arial" w:cs="Arial"/>
          <w:color w:val="000000"/>
          <w:sz w:val="20"/>
          <w:szCs w:val="20"/>
        </w:rPr>
        <w:t xml:space="preserve"> recent annual submission of the Professional Self-Assessments (PSA) to determine if:</w:t>
      </w:r>
    </w:p>
    <w:p w14:paraId="690B172B" w14:textId="7E521326" w:rsidR="00346705" w:rsidRPr="00AD377C" w:rsidRDefault="00346705" w:rsidP="00346705">
      <w:pPr>
        <w:pStyle w:val="ListParagraph"/>
        <w:keepLines/>
        <w:numPr>
          <w:ilvl w:val="1"/>
          <w:numId w:val="4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Reviews were performed timely as required, and results were recorded in Corporate Environmental Affairs (CEA) </w:t>
      </w:r>
      <w:r w:rsidR="00454EBE" w:rsidRPr="00AD377C">
        <w:rPr>
          <w:rFonts w:ascii="Arial" w:hAnsi="Arial" w:cs="Arial"/>
          <w:color w:val="000000"/>
          <w:sz w:val="20"/>
          <w:szCs w:val="20"/>
        </w:rPr>
        <w:t>Environmental Performance</w:t>
      </w:r>
      <w:r w:rsidRPr="00AD377C">
        <w:rPr>
          <w:rFonts w:ascii="Arial" w:hAnsi="Arial" w:cs="Arial"/>
          <w:color w:val="000000"/>
          <w:sz w:val="20"/>
          <w:szCs w:val="20"/>
        </w:rPr>
        <w:t xml:space="preserve"> </w:t>
      </w:r>
      <w:proofErr w:type="gramStart"/>
      <w:r w:rsidRPr="00AD377C">
        <w:rPr>
          <w:rFonts w:ascii="Arial" w:hAnsi="Arial" w:cs="Arial"/>
          <w:color w:val="000000"/>
          <w:sz w:val="20"/>
          <w:szCs w:val="20"/>
        </w:rPr>
        <w:t>data base</w:t>
      </w:r>
      <w:proofErr w:type="gramEnd"/>
      <w:r w:rsidRPr="00AD377C">
        <w:rPr>
          <w:rFonts w:ascii="Arial" w:hAnsi="Arial" w:cs="Arial"/>
          <w:color w:val="000000"/>
          <w:sz w:val="20"/>
          <w:szCs w:val="20"/>
        </w:rPr>
        <w:t>.</w:t>
      </w:r>
    </w:p>
    <w:p w14:paraId="23A4AF81" w14:textId="2795436F" w:rsidR="00346705" w:rsidRPr="00AD377C" w:rsidRDefault="00346705" w:rsidP="00346705">
      <w:pPr>
        <w:pStyle w:val="ListParagraph"/>
        <w:keepLines/>
        <w:numPr>
          <w:ilvl w:val="1"/>
          <w:numId w:val="4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Verify that all questions with a response of “Complies with minor deviations”, “Pending” or “Unsatisfactory”, associated action items have an owner identified and target date for closure.</w:t>
      </w:r>
    </w:p>
    <w:p w14:paraId="72EC4164" w14:textId="6C958F7D" w:rsidR="00346705" w:rsidRPr="00AD377C" w:rsidRDefault="00346705" w:rsidP="00346705">
      <w:pPr>
        <w:pStyle w:val="ListParagraph"/>
        <w:keepLines/>
        <w:numPr>
          <w:ilvl w:val="1"/>
          <w:numId w:val="4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Do the overall results of the PSA review support the final assessment of Satisfactory, Marginal or Unsatisfactory?</w:t>
      </w:r>
      <w:r w:rsidRPr="00AD377C">
        <w:rPr>
          <w:rFonts w:ascii="Arial" w:hAnsi="Arial" w:cs="Arial"/>
          <w:color w:val="000000"/>
          <w:sz w:val="20"/>
          <w:szCs w:val="20"/>
        </w:rPr>
        <w:br/>
      </w:r>
    </w:p>
    <w:p w14:paraId="5902EBF9" w14:textId="7BD4A39A" w:rsidR="00346705" w:rsidRPr="00AD377C" w:rsidRDefault="00346705" w:rsidP="00346705">
      <w:pPr>
        <w:pStyle w:val="ListParagraph"/>
        <w:keepLines/>
        <w:numPr>
          <w:ilvl w:val="0"/>
          <w:numId w:val="48"/>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From the PSA Checklist, select a sample of line items and review the documentation that supported the “Complies”, “Complies with minor deviations”, “Unsatisfactory”, “Pending”, “Not applicable”.</w:t>
      </w:r>
    </w:p>
    <w:p w14:paraId="02CF623B" w14:textId="23DAEF0D"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br/>
      </w:r>
    </w:p>
    <w:p w14:paraId="21117E72" w14:textId="77777777" w:rsidR="00346705" w:rsidRPr="00AD377C" w:rsidRDefault="00346705">
      <w:pPr>
        <w:rPr>
          <w:rFonts w:ascii="Arial" w:hAnsi="Arial" w:cs="Arial"/>
          <w:color w:val="000000"/>
          <w:sz w:val="20"/>
          <w:szCs w:val="20"/>
        </w:rPr>
      </w:pPr>
      <w:r w:rsidRPr="00AD377C">
        <w:rPr>
          <w:rFonts w:ascii="Arial" w:hAnsi="Arial" w:cs="Arial"/>
          <w:color w:val="000000"/>
          <w:sz w:val="20"/>
          <w:szCs w:val="20"/>
        </w:rPr>
        <w:br w:type="page"/>
      </w:r>
    </w:p>
    <w:p w14:paraId="372CA226"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3E7183D2" w14:textId="1C6D4BBE" w:rsidR="00346705" w:rsidRPr="00AD377C" w:rsidRDefault="00346705" w:rsidP="00AD04C9">
      <w:pPr>
        <w:pStyle w:val="Heading2"/>
      </w:pPr>
      <w:bookmarkStart w:id="68" w:name="_Toc185322552"/>
      <w:r w:rsidRPr="00AD377C">
        <w:t>Key Control Question</w:t>
      </w:r>
      <w:proofErr w:type="gramStart"/>
      <w:r w:rsidRPr="00AD377C">
        <w:t>:  14</w:t>
      </w:r>
      <w:proofErr w:type="gramEnd"/>
      <w:r w:rsidRPr="00AD377C">
        <w:t>. Export Compliance</w:t>
      </w:r>
      <w:bookmarkEnd w:id="68"/>
    </w:p>
    <w:p w14:paraId="27FF7970" w14:textId="0EE2871F"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5FB6D8B6"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4A4A3F3" w14:textId="77777777" w:rsidR="00346705" w:rsidRPr="00AD377C" w:rsidRDefault="00346705" w:rsidP="0034670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validate if operations were adequately managed to verify compliance with the Export Regulation Office (ERO) United States Export Regulation Program (USERP) requirements, and corporate and local procedures governing export compliance requirements.</w:t>
      </w:r>
    </w:p>
    <w:p w14:paraId="3B324EFC" w14:textId="77777777" w:rsidR="00346705" w:rsidRPr="00AD377C" w:rsidRDefault="00346705" w:rsidP="00346705">
      <w:pPr>
        <w:autoSpaceDE w:val="0"/>
        <w:autoSpaceDN w:val="0"/>
        <w:adjustRightInd w:val="0"/>
        <w:rPr>
          <w:rFonts w:ascii="Arial" w:hAnsi="Arial" w:cs="Arial"/>
          <w:color w:val="000000"/>
          <w:sz w:val="20"/>
          <w:szCs w:val="20"/>
        </w:rPr>
      </w:pPr>
    </w:p>
    <w:p w14:paraId="140CEBBF"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4EBCBBD4" w14:textId="5A00C3F2" w:rsidR="00346705" w:rsidRPr="00AD377C" w:rsidRDefault="00346705" w:rsidP="0034670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Failure to comply with IBM's export regulation compliance requirements could cause regulatory </w:t>
      </w:r>
      <w:proofErr w:type="gramStart"/>
      <w:r w:rsidRPr="00AD377C">
        <w:rPr>
          <w:rFonts w:ascii="Arial" w:hAnsi="Arial" w:cs="Arial"/>
          <w:color w:val="000000"/>
          <w:sz w:val="20"/>
          <w:szCs w:val="20"/>
        </w:rPr>
        <w:t>issues;</w:t>
      </w:r>
      <w:proofErr w:type="gramEnd"/>
      <w:r w:rsidRPr="00AD377C">
        <w:rPr>
          <w:rFonts w:ascii="Arial" w:hAnsi="Arial" w:cs="Arial"/>
          <w:color w:val="000000"/>
          <w:sz w:val="20"/>
          <w:szCs w:val="20"/>
        </w:rPr>
        <w:t xml:space="preserve"> resulting in fines and penalties, and the potential loss of IBM's privilege to engage in business operations on a global basis that fall under the jurisdiction of the regulations.  </w:t>
      </w:r>
    </w:p>
    <w:p w14:paraId="397E8BC2" w14:textId="77777777" w:rsidR="00346705" w:rsidRPr="00AD377C" w:rsidRDefault="00346705" w:rsidP="003467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6C45FDA" w14:textId="0215514B" w:rsidR="00346705" w:rsidRPr="00AD377C" w:rsidRDefault="00346705" w:rsidP="003467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Failure to comply with IBM's export regulation compliance requirements could cause regulatory </w:t>
      </w:r>
      <w:proofErr w:type="gramStart"/>
      <w:r w:rsidRPr="00AD377C">
        <w:rPr>
          <w:rFonts w:ascii="Arial" w:hAnsi="Arial" w:cs="Arial"/>
          <w:color w:val="000000"/>
          <w:sz w:val="20"/>
          <w:szCs w:val="20"/>
        </w:rPr>
        <w:t>issues;</w:t>
      </w:r>
      <w:proofErr w:type="gramEnd"/>
      <w:r w:rsidRPr="00AD377C">
        <w:rPr>
          <w:rFonts w:ascii="Arial" w:hAnsi="Arial" w:cs="Arial"/>
          <w:color w:val="000000"/>
          <w:sz w:val="20"/>
          <w:szCs w:val="20"/>
        </w:rPr>
        <w:t xml:space="preserve"> resulting in fines and penalties, and the potential loss of IBM's privilege to engage in business operations on a global basis that fall under the jurisdiction of the regulations.  Specifically, export shipment transactions with or involving entities on the Denied Parties List may result </w:t>
      </w:r>
      <w:proofErr w:type="gramStart"/>
      <w:r w:rsidRPr="00AD377C">
        <w:rPr>
          <w:rFonts w:ascii="Arial" w:hAnsi="Arial" w:cs="Arial"/>
          <w:color w:val="000000"/>
          <w:sz w:val="20"/>
          <w:szCs w:val="20"/>
        </w:rPr>
        <w:t>is</w:t>
      </w:r>
      <w:proofErr w:type="gramEnd"/>
      <w:r w:rsidRPr="00AD377C">
        <w:rPr>
          <w:rFonts w:ascii="Arial" w:hAnsi="Arial" w:cs="Arial"/>
          <w:color w:val="000000"/>
          <w:sz w:val="20"/>
          <w:szCs w:val="20"/>
        </w:rPr>
        <w:t xml:space="preserve"> export regulation compliance incidents.</w:t>
      </w:r>
    </w:p>
    <w:p w14:paraId="769E07E2" w14:textId="77777777" w:rsidR="00346705" w:rsidRPr="00AD377C" w:rsidRDefault="00346705" w:rsidP="003467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7A15334" w14:textId="4D524769" w:rsidR="00346705" w:rsidRPr="00AD377C" w:rsidRDefault="00346705" w:rsidP="003467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Lack of awareness of export and import regulation compliance obligations and requirements can result in internal control errors and omissions leading to regulatory problems. </w:t>
      </w:r>
    </w:p>
    <w:p w14:paraId="7301AD28" w14:textId="77777777" w:rsidR="00346705" w:rsidRPr="00AD377C" w:rsidRDefault="00346705" w:rsidP="0034670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366640A" w14:textId="688A59A1"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Failure to retain export compliance related records is a violation of the export regulations, which can result in fines and penalties, and subject IBM to extended official scrutiny in the event of IBM failing to provide records when requested or required.</w:t>
      </w:r>
    </w:p>
    <w:p w14:paraId="1E9D65E2" w14:textId="175A5443"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7F5F5AEA" w14:textId="6474D370" w:rsidR="00346705" w:rsidRPr="00AD377C" w:rsidRDefault="00346705">
      <w:pPr>
        <w:rPr>
          <w:rFonts w:ascii="Arial" w:hAnsi="Arial" w:cs="Arial"/>
          <w:color w:val="000000"/>
          <w:sz w:val="20"/>
          <w:szCs w:val="20"/>
        </w:rPr>
      </w:pPr>
      <w:r w:rsidRPr="00AD377C">
        <w:rPr>
          <w:rFonts w:ascii="Arial" w:hAnsi="Arial" w:cs="Arial"/>
          <w:color w:val="000000"/>
          <w:sz w:val="20"/>
          <w:szCs w:val="20"/>
        </w:rPr>
        <w:br w:type="page"/>
      </w:r>
    </w:p>
    <w:p w14:paraId="685D471C"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5D7DDDE7" w14:textId="77777777"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14</w:t>
      </w:r>
      <w:proofErr w:type="gramEnd"/>
      <w:r w:rsidRPr="00AD377C">
        <w:rPr>
          <w:rFonts w:ascii="Arial" w:hAnsi="Arial" w:cs="Arial"/>
          <w:color w:val="000000"/>
          <w:sz w:val="20"/>
          <w:szCs w:val="20"/>
        </w:rPr>
        <w:t>. Export Compliance</w:t>
      </w:r>
    </w:p>
    <w:p w14:paraId="70E04FAB" w14:textId="44007BB6" w:rsidR="00346705" w:rsidRPr="00AD377C" w:rsidRDefault="00346705" w:rsidP="00AD04C9">
      <w:pPr>
        <w:pStyle w:val="Heading3"/>
      </w:pPr>
      <w:bookmarkStart w:id="69" w:name="_Toc185322553"/>
      <w:r w:rsidRPr="00AD377C">
        <w:t>Primary Test</w:t>
      </w:r>
      <w:proofErr w:type="gramStart"/>
      <w:r w:rsidRPr="00AD377C">
        <w:t>:  Classification</w:t>
      </w:r>
      <w:proofErr w:type="gramEnd"/>
      <w:r w:rsidRPr="00AD377C">
        <w:t xml:space="preserve"> (EC001.P)</w:t>
      </w:r>
      <w:bookmarkEnd w:id="69"/>
    </w:p>
    <w:p w14:paraId="6196CF67" w14:textId="719F9DE6"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738B93F5"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CB81F68" w14:textId="33D516CA" w:rsidR="00346705" w:rsidRPr="00AD377C" w:rsidRDefault="00346705" w:rsidP="0034670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confirm that products to be exported, re-</w:t>
      </w:r>
      <w:r w:rsidR="00AD04C9" w:rsidRPr="00AD377C">
        <w:rPr>
          <w:rFonts w:ascii="Arial" w:hAnsi="Arial" w:cs="Arial"/>
          <w:color w:val="000000"/>
          <w:sz w:val="20"/>
          <w:szCs w:val="20"/>
        </w:rPr>
        <w:t>exported,</w:t>
      </w:r>
      <w:r w:rsidRPr="00AD377C">
        <w:rPr>
          <w:rFonts w:ascii="Arial" w:hAnsi="Arial" w:cs="Arial"/>
          <w:color w:val="000000"/>
          <w:sz w:val="20"/>
          <w:szCs w:val="20"/>
        </w:rPr>
        <w:t xml:space="preserve"> or delivered were eligible to receive by the recipient (including any known ultimate end-user) prior to export and any necessary licenses or authorizations were obtained.</w:t>
      </w:r>
    </w:p>
    <w:p w14:paraId="4E99A6EE" w14:textId="77777777" w:rsidR="00346705" w:rsidRPr="00AD377C" w:rsidRDefault="00346705" w:rsidP="00346705">
      <w:pPr>
        <w:autoSpaceDE w:val="0"/>
        <w:autoSpaceDN w:val="0"/>
        <w:adjustRightInd w:val="0"/>
        <w:rPr>
          <w:rFonts w:ascii="Arial" w:hAnsi="Arial" w:cs="Arial"/>
          <w:color w:val="000000"/>
          <w:sz w:val="20"/>
          <w:szCs w:val="20"/>
        </w:rPr>
      </w:pPr>
    </w:p>
    <w:p w14:paraId="77A5E39B" w14:textId="77777777" w:rsidR="00346705" w:rsidRPr="00AD377C" w:rsidRDefault="00346705" w:rsidP="0034670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9C7D1E6" w14:textId="77777777" w:rsidR="00346705" w:rsidRPr="00AD377C" w:rsidRDefault="00346705" w:rsidP="005F7717">
      <w:pPr>
        <w:pStyle w:val="ListParagraph"/>
        <w:keepLines/>
        <w:numPr>
          <w:ilvl w:val="0"/>
          <w:numId w:val="4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there documented processes for determining product classifications for all sales?</w:t>
      </w:r>
      <w:r w:rsidRPr="00AD377C">
        <w:rPr>
          <w:rFonts w:ascii="Arial" w:hAnsi="Arial" w:cs="Arial"/>
          <w:color w:val="000000"/>
          <w:sz w:val="20"/>
          <w:szCs w:val="20"/>
        </w:rPr>
        <w:br/>
      </w:r>
    </w:p>
    <w:p w14:paraId="13796796" w14:textId="7E912FAC" w:rsidR="00346705" w:rsidRPr="00AD377C" w:rsidRDefault="00346705" w:rsidP="005F7717">
      <w:pPr>
        <w:pStyle w:val="ListParagraph"/>
        <w:keepLines/>
        <w:numPr>
          <w:ilvl w:val="0"/>
          <w:numId w:val="49"/>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Has the ECCN of a product been assessed to ensure the ultimate end-user is eligible to receive the offering prior to export?</w:t>
      </w:r>
    </w:p>
    <w:p w14:paraId="22DECD07" w14:textId="4C70ED44" w:rsidR="00346705" w:rsidRPr="00AD377C" w:rsidRDefault="00346705" w:rsidP="00346705">
      <w:pPr>
        <w:keepLines/>
        <w:tabs>
          <w:tab w:val="left" w:pos="4680"/>
        </w:tabs>
        <w:autoSpaceDE w:val="0"/>
        <w:autoSpaceDN w:val="0"/>
        <w:adjustRightInd w:val="0"/>
        <w:rPr>
          <w:rFonts w:ascii="Arial" w:hAnsi="Arial" w:cs="Arial"/>
          <w:color w:val="000000"/>
          <w:sz w:val="20"/>
          <w:szCs w:val="20"/>
        </w:rPr>
      </w:pPr>
    </w:p>
    <w:p w14:paraId="234B1F46" w14:textId="13FB848B" w:rsidR="008C2413" w:rsidRPr="00AD377C" w:rsidRDefault="008C2413">
      <w:pPr>
        <w:rPr>
          <w:rFonts w:ascii="Arial" w:hAnsi="Arial" w:cs="Arial"/>
          <w:color w:val="000000"/>
          <w:sz w:val="20"/>
          <w:szCs w:val="20"/>
        </w:rPr>
      </w:pPr>
      <w:r w:rsidRPr="00AD377C">
        <w:rPr>
          <w:rFonts w:ascii="Arial" w:hAnsi="Arial" w:cs="Arial"/>
          <w:color w:val="000000"/>
          <w:sz w:val="20"/>
          <w:szCs w:val="20"/>
        </w:rPr>
        <w:br w:type="page"/>
      </w:r>
    </w:p>
    <w:p w14:paraId="4DFCA9C2" w14:textId="77777777" w:rsidR="008C2413" w:rsidRPr="00AD377C" w:rsidRDefault="008C2413" w:rsidP="008C241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71094C25" w14:textId="77777777" w:rsidR="008C2413" w:rsidRPr="00AD377C" w:rsidRDefault="008C2413" w:rsidP="008C241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14</w:t>
      </w:r>
      <w:proofErr w:type="gramEnd"/>
      <w:r w:rsidRPr="00AD377C">
        <w:rPr>
          <w:rFonts w:ascii="Arial" w:hAnsi="Arial" w:cs="Arial"/>
          <w:color w:val="000000"/>
          <w:sz w:val="20"/>
          <w:szCs w:val="20"/>
        </w:rPr>
        <w:t>. Export Compliance</w:t>
      </w:r>
    </w:p>
    <w:p w14:paraId="3318803E" w14:textId="53DC0B30" w:rsidR="008C2413" w:rsidRPr="00AD377C" w:rsidRDefault="008C2413" w:rsidP="00011487">
      <w:pPr>
        <w:pStyle w:val="Heading3"/>
      </w:pPr>
      <w:bookmarkStart w:id="70" w:name="_Toc185322554"/>
      <w:r w:rsidRPr="00AD377C">
        <w:t>Primary Test</w:t>
      </w:r>
      <w:proofErr w:type="gramStart"/>
      <w:r w:rsidRPr="00AD377C">
        <w:t>:  DPL</w:t>
      </w:r>
      <w:proofErr w:type="gramEnd"/>
      <w:r w:rsidRPr="00AD377C">
        <w:t xml:space="preserve"> Screening (EC002.P)</w:t>
      </w:r>
      <w:bookmarkEnd w:id="70"/>
    </w:p>
    <w:p w14:paraId="3BA602C9" w14:textId="6AC5A465" w:rsidR="008C2413" w:rsidRPr="00AD377C" w:rsidRDefault="008C2413" w:rsidP="008C2413">
      <w:pPr>
        <w:keepLines/>
        <w:tabs>
          <w:tab w:val="left" w:pos="4680"/>
        </w:tabs>
        <w:autoSpaceDE w:val="0"/>
        <w:autoSpaceDN w:val="0"/>
        <w:adjustRightInd w:val="0"/>
        <w:rPr>
          <w:rFonts w:ascii="Arial" w:hAnsi="Arial" w:cs="Arial"/>
          <w:color w:val="000000"/>
          <w:sz w:val="20"/>
          <w:szCs w:val="20"/>
        </w:rPr>
      </w:pPr>
    </w:p>
    <w:p w14:paraId="79EEA232" w14:textId="77777777" w:rsidR="008C2413" w:rsidRPr="00AD377C" w:rsidRDefault="008C2413" w:rsidP="008C2413">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52D161F5" w14:textId="77777777" w:rsidR="008C2413" w:rsidRPr="00AD377C" w:rsidRDefault="008C2413" w:rsidP="008C2413">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all GARS operations are adequately managed to prevent transactions (including purchases) to entities on the IBM Denied Parties List (DPL).</w:t>
      </w:r>
    </w:p>
    <w:p w14:paraId="45A7CF57" w14:textId="77777777" w:rsidR="008C2413" w:rsidRPr="00AD377C" w:rsidRDefault="008C2413" w:rsidP="008C2413">
      <w:pPr>
        <w:autoSpaceDE w:val="0"/>
        <w:autoSpaceDN w:val="0"/>
        <w:adjustRightInd w:val="0"/>
        <w:rPr>
          <w:rFonts w:ascii="Arial" w:hAnsi="Arial" w:cs="Arial"/>
          <w:color w:val="000000"/>
          <w:sz w:val="20"/>
          <w:szCs w:val="20"/>
        </w:rPr>
      </w:pPr>
    </w:p>
    <w:p w14:paraId="51CA268E" w14:textId="77777777" w:rsidR="008C2413" w:rsidRPr="00AD377C" w:rsidRDefault="008C2413" w:rsidP="008C2413">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407E7FDB" w14:textId="427771BB" w:rsidR="008C2413" w:rsidRPr="00AD377C" w:rsidRDefault="008C2413" w:rsidP="008C2413">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Are there written procedures describing how DPL screening is executed for all known parties to a transaction and do the procedures apply to all transactions (both sales and purchases):</w:t>
      </w:r>
    </w:p>
    <w:p w14:paraId="0B57C327" w14:textId="77777777" w:rsidR="008C2413" w:rsidRPr="00AD377C" w:rsidRDefault="008C2413" w:rsidP="008C2413">
      <w:pPr>
        <w:keepLines/>
        <w:tabs>
          <w:tab w:val="left" w:pos="4680"/>
        </w:tabs>
        <w:autoSpaceDE w:val="0"/>
        <w:autoSpaceDN w:val="0"/>
        <w:adjustRightInd w:val="0"/>
        <w:rPr>
          <w:rFonts w:ascii="Arial" w:hAnsi="Arial" w:cs="Arial"/>
          <w:color w:val="000000"/>
          <w:sz w:val="20"/>
          <w:szCs w:val="20"/>
        </w:rPr>
      </w:pPr>
    </w:p>
    <w:p w14:paraId="11D3FEB9" w14:textId="77777777" w:rsidR="008C2413" w:rsidRPr="00AD377C" w:rsidRDefault="008C2413" w:rsidP="008C2413">
      <w:pPr>
        <w:pStyle w:val="ListParagraph"/>
        <w:keepLines/>
        <w:numPr>
          <w:ilvl w:val="0"/>
          <w:numId w:val="5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The procedure requires that all transactions be suspended when a DPL match is identified until/unless the match is resolved.</w:t>
      </w:r>
      <w:r w:rsidRPr="00AD377C">
        <w:rPr>
          <w:rFonts w:ascii="Arial" w:hAnsi="Arial" w:cs="Arial"/>
          <w:color w:val="000000"/>
          <w:sz w:val="20"/>
          <w:szCs w:val="20"/>
        </w:rPr>
        <w:br/>
      </w:r>
    </w:p>
    <w:p w14:paraId="4A56E938" w14:textId="5FD3D385" w:rsidR="008C2413" w:rsidRPr="00AD377C" w:rsidRDefault="008C2413" w:rsidP="008C2413">
      <w:pPr>
        <w:pStyle w:val="ListParagraph"/>
        <w:keepLines/>
        <w:numPr>
          <w:ilvl w:val="0"/>
          <w:numId w:val="5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Screeners have received education on DPL screening responsibilities and </w:t>
      </w:r>
      <w:r w:rsidR="00011487" w:rsidRPr="00AD377C">
        <w:rPr>
          <w:rFonts w:ascii="Arial" w:hAnsi="Arial" w:cs="Arial"/>
          <w:color w:val="000000"/>
          <w:sz w:val="20"/>
          <w:szCs w:val="20"/>
        </w:rPr>
        <w:t>requirements and</w:t>
      </w:r>
      <w:r w:rsidRPr="00AD377C">
        <w:rPr>
          <w:rFonts w:ascii="Arial" w:hAnsi="Arial" w:cs="Arial"/>
          <w:color w:val="000000"/>
          <w:sz w:val="20"/>
          <w:szCs w:val="20"/>
        </w:rPr>
        <w:t xml:space="preserve"> are able to explain what they are doing and why they are doing it.</w:t>
      </w:r>
      <w:r w:rsidRPr="00AD377C">
        <w:rPr>
          <w:rFonts w:ascii="Arial" w:hAnsi="Arial" w:cs="Arial"/>
          <w:color w:val="000000"/>
          <w:sz w:val="20"/>
          <w:szCs w:val="20"/>
        </w:rPr>
        <w:br/>
      </w:r>
    </w:p>
    <w:p w14:paraId="17723652" w14:textId="77777777" w:rsidR="008C2413" w:rsidRPr="00AD377C" w:rsidRDefault="008C2413" w:rsidP="008C2413">
      <w:pPr>
        <w:pStyle w:val="ListParagraph"/>
        <w:keepLines/>
        <w:numPr>
          <w:ilvl w:val="0"/>
          <w:numId w:val="5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DPL screenings are documented with the date the screening was performed and the identity of the person conducting the screening.</w:t>
      </w:r>
      <w:r w:rsidRPr="00AD377C">
        <w:rPr>
          <w:rFonts w:ascii="Arial" w:hAnsi="Arial" w:cs="Arial"/>
          <w:color w:val="000000"/>
          <w:sz w:val="20"/>
          <w:szCs w:val="20"/>
        </w:rPr>
        <w:br/>
      </w:r>
    </w:p>
    <w:p w14:paraId="3A60DA68" w14:textId="77777777" w:rsidR="008C2413" w:rsidRPr="00AD377C" w:rsidRDefault="008C2413" w:rsidP="008C2413">
      <w:pPr>
        <w:pStyle w:val="ListParagraph"/>
        <w:keepLines/>
        <w:numPr>
          <w:ilvl w:val="0"/>
          <w:numId w:val="5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The screenings are conducted in accordance with the provisions of USERP Section 4, Part 1.2.1 (DPL Screening Guidelines).</w:t>
      </w:r>
      <w:r w:rsidRPr="00AD377C">
        <w:rPr>
          <w:rFonts w:ascii="Arial" w:hAnsi="Arial" w:cs="Arial"/>
          <w:color w:val="000000"/>
          <w:sz w:val="20"/>
          <w:szCs w:val="20"/>
        </w:rPr>
        <w:br/>
      </w:r>
    </w:p>
    <w:p w14:paraId="7D78C97B" w14:textId="1DD67EA4" w:rsidR="008C2413" w:rsidRPr="00AD377C" w:rsidRDefault="008C2413" w:rsidP="008C2413">
      <w:pPr>
        <w:pStyle w:val="ListParagraph"/>
        <w:keepLines/>
        <w:numPr>
          <w:ilvl w:val="0"/>
          <w:numId w:val="5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The procedure describes the process for evaluating potential DPL matches, including communication of potential matches to relevant functions, the process for stopping or suspending affected export/re-export shipment operations, and escalation to the responsible operating unit ERE, ERC, or the ERO, as necessary.</w:t>
      </w:r>
      <w:r w:rsidRPr="00AD377C">
        <w:rPr>
          <w:rFonts w:ascii="Arial" w:hAnsi="Arial" w:cs="Arial"/>
          <w:color w:val="000000"/>
          <w:sz w:val="20"/>
          <w:szCs w:val="20"/>
        </w:rPr>
        <w:br/>
      </w:r>
    </w:p>
    <w:p w14:paraId="3B40AC8E" w14:textId="48C51AB1" w:rsidR="008C2413" w:rsidRPr="00AD377C" w:rsidRDefault="008C2413" w:rsidP="008C2413">
      <w:pPr>
        <w:pStyle w:val="ListParagraph"/>
        <w:keepLines/>
        <w:numPr>
          <w:ilvl w:val="0"/>
          <w:numId w:val="50"/>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Controls or measurements are in place within the Global Logistics control tower organization that </w:t>
      </w:r>
      <w:proofErr w:type="gramStart"/>
      <w:r w:rsidRPr="00AD377C">
        <w:rPr>
          <w:rFonts w:ascii="Arial" w:hAnsi="Arial" w:cs="Arial"/>
          <w:color w:val="000000"/>
          <w:sz w:val="20"/>
          <w:szCs w:val="20"/>
        </w:rPr>
        <w:t>monitor</w:t>
      </w:r>
      <w:proofErr w:type="gramEnd"/>
      <w:r w:rsidRPr="00AD377C">
        <w:rPr>
          <w:rFonts w:ascii="Arial" w:hAnsi="Arial" w:cs="Arial"/>
          <w:color w:val="000000"/>
          <w:sz w:val="20"/>
          <w:szCs w:val="20"/>
        </w:rPr>
        <w:t xml:space="preserve"> Global Logistics supplier's use of the IBM Denied Parties List (DPL), ensuring consistency with IBM requirements and the supplier's responsibilities on behalf of IBM.</w:t>
      </w:r>
    </w:p>
    <w:p w14:paraId="764C5B0D" w14:textId="6A4E019F" w:rsidR="008C2413" w:rsidRPr="00AD377C" w:rsidRDefault="008C2413" w:rsidP="008C2413">
      <w:pPr>
        <w:keepLines/>
        <w:tabs>
          <w:tab w:val="left" w:pos="4680"/>
        </w:tabs>
        <w:autoSpaceDE w:val="0"/>
        <w:autoSpaceDN w:val="0"/>
        <w:adjustRightInd w:val="0"/>
        <w:rPr>
          <w:rFonts w:ascii="Arial" w:hAnsi="Arial" w:cs="Arial"/>
          <w:color w:val="000000"/>
          <w:sz w:val="20"/>
          <w:szCs w:val="20"/>
        </w:rPr>
      </w:pPr>
    </w:p>
    <w:p w14:paraId="4DA1335C" w14:textId="61A86E8C" w:rsidR="002E609C" w:rsidRPr="00AD377C" w:rsidRDefault="002E609C">
      <w:pPr>
        <w:rPr>
          <w:rFonts w:ascii="Arial" w:hAnsi="Arial" w:cs="Arial"/>
          <w:color w:val="000000"/>
          <w:sz w:val="20"/>
          <w:szCs w:val="20"/>
        </w:rPr>
      </w:pPr>
      <w:r w:rsidRPr="00AD377C">
        <w:rPr>
          <w:rFonts w:ascii="Arial" w:hAnsi="Arial" w:cs="Arial"/>
          <w:color w:val="000000"/>
          <w:sz w:val="20"/>
          <w:szCs w:val="20"/>
        </w:rPr>
        <w:br w:type="page"/>
      </w:r>
    </w:p>
    <w:p w14:paraId="17468535" w14:textId="77777777" w:rsidR="002E609C" w:rsidRPr="00AD377C" w:rsidRDefault="002E609C" w:rsidP="002E60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0770FC1A" w14:textId="77777777" w:rsidR="002E609C" w:rsidRPr="00AD377C" w:rsidRDefault="002E609C" w:rsidP="002E60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14</w:t>
      </w:r>
      <w:proofErr w:type="gramEnd"/>
      <w:r w:rsidRPr="00AD377C">
        <w:rPr>
          <w:rFonts w:ascii="Arial" w:hAnsi="Arial" w:cs="Arial"/>
          <w:color w:val="000000"/>
          <w:sz w:val="20"/>
          <w:szCs w:val="20"/>
        </w:rPr>
        <w:t>. Export Compliance</w:t>
      </w:r>
    </w:p>
    <w:p w14:paraId="15A5DE1C" w14:textId="14ED2648" w:rsidR="008C2413" w:rsidRPr="00AD377C" w:rsidRDefault="002E609C" w:rsidP="00011487">
      <w:pPr>
        <w:pStyle w:val="Heading3"/>
      </w:pPr>
      <w:bookmarkStart w:id="71" w:name="_Toc185322555"/>
      <w:r w:rsidRPr="00AD377C">
        <w:t>Primary Test</w:t>
      </w:r>
      <w:proofErr w:type="gramStart"/>
      <w:r w:rsidRPr="00AD377C">
        <w:t>:  Export</w:t>
      </w:r>
      <w:proofErr w:type="gramEnd"/>
      <w:r w:rsidRPr="00AD377C">
        <w:t xml:space="preserve"> Education and Awareness (EC003.P)</w:t>
      </w:r>
      <w:bookmarkEnd w:id="71"/>
    </w:p>
    <w:p w14:paraId="68E24BA1" w14:textId="4C7C5786" w:rsidR="002E609C" w:rsidRPr="00AD377C" w:rsidRDefault="002E609C" w:rsidP="002E609C">
      <w:pPr>
        <w:keepLines/>
        <w:tabs>
          <w:tab w:val="left" w:pos="4680"/>
        </w:tabs>
        <w:autoSpaceDE w:val="0"/>
        <w:autoSpaceDN w:val="0"/>
        <w:adjustRightInd w:val="0"/>
        <w:rPr>
          <w:rFonts w:ascii="Arial" w:hAnsi="Arial" w:cs="Arial"/>
          <w:color w:val="000000"/>
          <w:sz w:val="20"/>
          <w:szCs w:val="20"/>
        </w:rPr>
      </w:pPr>
    </w:p>
    <w:p w14:paraId="3D7F054F" w14:textId="77777777" w:rsidR="002E609C" w:rsidRPr="00AD377C" w:rsidRDefault="002E609C" w:rsidP="002E609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CFB72C7" w14:textId="77777777" w:rsidR="002E609C" w:rsidRPr="00AD377C" w:rsidRDefault="002E609C" w:rsidP="002E609C">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ensure that all </w:t>
      </w:r>
      <w:proofErr w:type="gramStart"/>
      <w:r w:rsidRPr="00AD377C">
        <w:rPr>
          <w:rFonts w:ascii="Arial" w:hAnsi="Arial" w:cs="Arial"/>
          <w:color w:val="000000"/>
          <w:sz w:val="20"/>
          <w:szCs w:val="20"/>
        </w:rPr>
        <w:t>persons</w:t>
      </w:r>
      <w:proofErr w:type="gramEnd"/>
      <w:r w:rsidRPr="00AD377C">
        <w:rPr>
          <w:rFonts w:ascii="Arial" w:hAnsi="Arial" w:cs="Arial"/>
          <w:color w:val="000000"/>
          <w:sz w:val="20"/>
          <w:szCs w:val="20"/>
        </w:rPr>
        <w:t xml:space="preserve"> executing export compliance responsibilities receive yearly export education and that such education is appropriate to their job role.</w:t>
      </w:r>
    </w:p>
    <w:p w14:paraId="656F1648" w14:textId="77777777" w:rsidR="002E609C" w:rsidRPr="00AD377C" w:rsidRDefault="002E609C" w:rsidP="002E609C">
      <w:pPr>
        <w:autoSpaceDE w:val="0"/>
        <w:autoSpaceDN w:val="0"/>
        <w:adjustRightInd w:val="0"/>
        <w:rPr>
          <w:rFonts w:ascii="Arial" w:hAnsi="Arial" w:cs="Arial"/>
          <w:color w:val="000000"/>
          <w:sz w:val="20"/>
          <w:szCs w:val="20"/>
        </w:rPr>
      </w:pPr>
    </w:p>
    <w:p w14:paraId="71B6A7C3" w14:textId="77777777" w:rsidR="002E609C" w:rsidRPr="00AD377C" w:rsidRDefault="002E609C" w:rsidP="002E609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2538449A" w14:textId="77777777" w:rsidR="002E609C" w:rsidRPr="00AD377C" w:rsidRDefault="002E609C" w:rsidP="002E609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Review the education requirements in Section 2, Part 2.5.1 of the United States Export Regulation Program (USERP).</w:t>
      </w:r>
    </w:p>
    <w:p w14:paraId="48FD1DD4" w14:textId="77777777" w:rsidR="002E609C" w:rsidRPr="00AD377C" w:rsidRDefault="002E609C" w:rsidP="002E609C">
      <w:pPr>
        <w:keepLines/>
        <w:tabs>
          <w:tab w:val="left" w:pos="4680"/>
        </w:tabs>
        <w:autoSpaceDE w:val="0"/>
        <w:autoSpaceDN w:val="0"/>
        <w:adjustRightInd w:val="0"/>
        <w:rPr>
          <w:rFonts w:ascii="Arial" w:hAnsi="Arial" w:cs="Arial"/>
          <w:color w:val="000000"/>
          <w:sz w:val="20"/>
          <w:szCs w:val="20"/>
        </w:rPr>
      </w:pPr>
    </w:p>
    <w:p w14:paraId="0203D102" w14:textId="77777777" w:rsidR="002E609C" w:rsidRPr="00AD377C" w:rsidRDefault="002E609C" w:rsidP="002E609C">
      <w:pPr>
        <w:pStyle w:val="ListParagraph"/>
        <w:keepLines/>
        <w:numPr>
          <w:ilvl w:val="0"/>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location's internal control program describe requirements for management's statement of support?</w:t>
      </w:r>
      <w:r w:rsidRPr="00AD377C">
        <w:rPr>
          <w:rFonts w:ascii="Arial" w:hAnsi="Arial" w:cs="Arial"/>
          <w:color w:val="000000"/>
          <w:sz w:val="20"/>
          <w:szCs w:val="20"/>
        </w:rPr>
        <w:br/>
      </w:r>
    </w:p>
    <w:p w14:paraId="4D261EFA" w14:textId="77777777" w:rsidR="002E609C" w:rsidRPr="00AD377C" w:rsidRDefault="002E609C" w:rsidP="002E609C">
      <w:pPr>
        <w:pStyle w:val="ListParagraph"/>
        <w:keepLines/>
        <w:numPr>
          <w:ilvl w:val="0"/>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 letter issued by the operating unit's senior manager (i.e., General Manager, Senior Location Executive, Global Process Owner)?  Did it include the following points:</w:t>
      </w:r>
    </w:p>
    <w:p w14:paraId="4247D55C" w14:textId="77777777" w:rsidR="002E609C" w:rsidRPr="00AD377C" w:rsidRDefault="002E609C" w:rsidP="002E609C">
      <w:pPr>
        <w:pStyle w:val="ListParagraph"/>
        <w:keepLines/>
        <w:numPr>
          <w:ilvl w:val="1"/>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No export or import transaction contrary to the regulations were to be made.</w:t>
      </w:r>
    </w:p>
    <w:p w14:paraId="67EB913B" w14:textId="77777777" w:rsidR="002E609C" w:rsidRPr="00AD377C" w:rsidRDefault="002E609C" w:rsidP="002E609C">
      <w:pPr>
        <w:pStyle w:val="ListParagraph"/>
        <w:keepLines/>
        <w:numPr>
          <w:ilvl w:val="1"/>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Knowledge of an export or import violation, actual or potential, was to be reported to the ERE/ERC or IRE as appropriate.</w:t>
      </w:r>
    </w:p>
    <w:p w14:paraId="7335D71A" w14:textId="77777777" w:rsidR="002E609C" w:rsidRPr="00AD377C" w:rsidRDefault="002E609C" w:rsidP="002E609C">
      <w:pPr>
        <w:pStyle w:val="ListParagraph"/>
        <w:keepLines/>
        <w:numPr>
          <w:ilvl w:val="1"/>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Penalties for noncompliance were serious.</w:t>
      </w:r>
    </w:p>
    <w:p w14:paraId="442B4C14" w14:textId="77777777" w:rsidR="002E609C" w:rsidRPr="00AD377C" w:rsidRDefault="002E609C" w:rsidP="002E609C">
      <w:pPr>
        <w:pStyle w:val="ListParagraph"/>
        <w:keepLines/>
        <w:numPr>
          <w:ilvl w:val="1"/>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Refer questions relating to compliance </w:t>
      </w:r>
      <w:proofErr w:type="gramStart"/>
      <w:r w:rsidRPr="00AD377C">
        <w:rPr>
          <w:rFonts w:ascii="Arial" w:hAnsi="Arial" w:cs="Arial"/>
          <w:color w:val="000000"/>
          <w:sz w:val="20"/>
          <w:szCs w:val="20"/>
        </w:rPr>
        <w:t>to</w:t>
      </w:r>
      <w:proofErr w:type="gramEnd"/>
      <w:r w:rsidRPr="00AD377C">
        <w:rPr>
          <w:rFonts w:ascii="Arial" w:hAnsi="Arial" w:cs="Arial"/>
          <w:color w:val="000000"/>
          <w:sz w:val="20"/>
          <w:szCs w:val="20"/>
        </w:rPr>
        <w:t xml:space="preserve"> the ERE or IRE (as appropriate). Indicate name, telephone number, and system ID.</w:t>
      </w:r>
      <w:r w:rsidRPr="00AD377C">
        <w:rPr>
          <w:rFonts w:ascii="Arial" w:hAnsi="Arial" w:cs="Arial"/>
          <w:color w:val="000000"/>
          <w:sz w:val="20"/>
          <w:szCs w:val="20"/>
        </w:rPr>
        <w:br/>
      </w:r>
    </w:p>
    <w:p w14:paraId="035AF772" w14:textId="130C8A9D" w:rsidR="002E609C" w:rsidRPr="00AD377C" w:rsidRDefault="002E609C" w:rsidP="002E609C">
      <w:pPr>
        <w:pStyle w:val="ListParagraph"/>
        <w:keepLines/>
        <w:numPr>
          <w:ilvl w:val="0"/>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operating unit's key compliance persons complete yearly export education responsive to their role and the export activities within their operating unit?</w:t>
      </w:r>
      <w:r w:rsidRPr="00AD377C">
        <w:rPr>
          <w:rFonts w:ascii="Arial" w:hAnsi="Arial" w:cs="Arial"/>
          <w:color w:val="000000"/>
          <w:sz w:val="20"/>
          <w:szCs w:val="20"/>
        </w:rPr>
        <w:br/>
      </w:r>
    </w:p>
    <w:p w14:paraId="6F13A2EF" w14:textId="77777777" w:rsidR="002E609C" w:rsidRPr="00AD377C" w:rsidRDefault="002E609C" w:rsidP="002E609C">
      <w:pPr>
        <w:pStyle w:val="ListParagraph"/>
        <w:keepLines/>
        <w:numPr>
          <w:ilvl w:val="0"/>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Has the ERC certified that the yearly education for key export compliance persons is complete and included the required topics?</w:t>
      </w:r>
      <w:r w:rsidRPr="00AD377C">
        <w:rPr>
          <w:rFonts w:ascii="Arial" w:hAnsi="Arial" w:cs="Arial"/>
          <w:color w:val="000000"/>
          <w:sz w:val="20"/>
          <w:szCs w:val="20"/>
        </w:rPr>
        <w:br/>
      </w:r>
    </w:p>
    <w:p w14:paraId="28059968" w14:textId="77777777" w:rsidR="002E609C" w:rsidRPr="00AD377C" w:rsidRDefault="002E609C" w:rsidP="002E609C">
      <w:pPr>
        <w:pStyle w:val="ListParagraph"/>
        <w:keepLines/>
        <w:numPr>
          <w:ilvl w:val="0"/>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Did </w:t>
      </w:r>
      <w:proofErr w:type="gramStart"/>
      <w:r w:rsidRPr="00AD377C">
        <w:rPr>
          <w:rFonts w:ascii="Arial" w:hAnsi="Arial" w:cs="Arial"/>
          <w:color w:val="000000"/>
          <w:sz w:val="20"/>
          <w:szCs w:val="20"/>
        </w:rPr>
        <w:t>customer</w:t>
      </w:r>
      <w:proofErr w:type="gramEnd"/>
      <w:r w:rsidRPr="00AD377C">
        <w:rPr>
          <w:rFonts w:ascii="Arial" w:hAnsi="Arial" w:cs="Arial"/>
          <w:color w:val="000000"/>
          <w:sz w:val="20"/>
          <w:szCs w:val="20"/>
        </w:rPr>
        <w:t xml:space="preserve"> facing personnel receive yearly education as detailed in USERP Section 2, Part 2.5.1?</w:t>
      </w:r>
      <w:r w:rsidRPr="00AD377C">
        <w:rPr>
          <w:rFonts w:ascii="Arial" w:hAnsi="Arial" w:cs="Arial"/>
          <w:color w:val="000000"/>
          <w:sz w:val="20"/>
          <w:szCs w:val="20"/>
        </w:rPr>
        <w:br/>
      </w:r>
    </w:p>
    <w:p w14:paraId="59368911" w14:textId="669B1DDD" w:rsidR="002E609C" w:rsidRPr="00AD377C" w:rsidRDefault="002E609C" w:rsidP="002E609C">
      <w:pPr>
        <w:pStyle w:val="ListParagraph"/>
        <w:keepLines/>
        <w:numPr>
          <w:ilvl w:val="0"/>
          <w:numId w:val="51"/>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Were new employees with key responsibilities for export compliance included in the plan and was education delivered timely?</w:t>
      </w:r>
    </w:p>
    <w:p w14:paraId="67D58997" w14:textId="79B33648" w:rsidR="002E609C" w:rsidRPr="00AD377C" w:rsidRDefault="002E609C" w:rsidP="002E609C">
      <w:pPr>
        <w:keepLines/>
        <w:tabs>
          <w:tab w:val="left" w:pos="4680"/>
        </w:tabs>
        <w:autoSpaceDE w:val="0"/>
        <w:autoSpaceDN w:val="0"/>
        <w:adjustRightInd w:val="0"/>
        <w:rPr>
          <w:rFonts w:ascii="Arial" w:hAnsi="Arial" w:cs="Arial"/>
          <w:color w:val="000000"/>
          <w:sz w:val="20"/>
          <w:szCs w:val="20"/>
        </w:rPr>
      </w:pPr>
    </w:p>
    <w:p w14:paraId="6B366D74" w14:textId="2211DA60" w:rsidR="002259C1" w:rsidRPr="00AD377C" w:rsidRDefault="002259C1">
      <w:pPr>
        <w:rPr>
          <w:rFonts w:ascii="Arial" w:hAnsi="Arial" w:cs="Arial"/>
          <w:color w:val="000000"/>
          <w:sz w:val="20"/>
          <w:szCs w:val="20"/>
        </w:rPr>
      </w:pPr>
      <w:r w:rsidRPr="00AD377C">
        <w:rPr>
          <w:rFonts w:ascii="Arial" w:hAnsi="Arial" w:cs="Arial"/>
          <w:color w:val="000000"/>
          <w:sz w:val="20"/>
          <w:szCs w:val="20"/>
        </w:rPr>
        <w:br w:type="page"/>
      </w:r>
    </w:p>
    <w:p w14:paraId="7D8FA3AF" w14:textId="77777777" w:rsidR="00DF6F34" w:rsidRPr="00AD377C" w:rsidRDefault="00DF6F34" w:rsidP="00DF6F34">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0A876E75" w14:textId="77777777" w:rsidR="00DF6F34" w:rsidRPr="00AD377C" w:rsidRDefault="00DF6F34" w:rsidP="00DF6F34">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14</w:t>
      </w:r>
      <w:proofErr w:type="gramEnd"/>
      <w:r w:rsidRPr="00AD377C">
        <w:rPr>
          <w:rFonts w:ascii="Arial" w:hAnsi="Arial" w:cs="Arial"/>
          <w:color w:val="000000"/>
          <w:sz w:val="20"/>
          <w:szCs w:val="20"/>
        </w:rPr>
        <w:t>. Export Compliance</w:t>
      </w:r>
    </w:p>
    <w:p w14:paraId="21F3699F" w14:textId="51A72AFC" w:rsidR="002259C1" w:rsidRPr="00AD377C" w:rsidRDefault="00DF6F34" w:rsidP="00011487">
      <w:pPr>
        <w:pStyle w:val="Heading3"/>
      </w:pPr>
      <w:bookmarkStart w:id="72" w:name="_Toc185322556"/>
      <w:r w:rsidRPr="00AD377C">
        <w:t>Primary Test</w:t>
      </w:r>
      <w:proofErr w:type="gramStart"/>
      <w:r w:rsidRPr="00AD377C">
        <w:t>:  Records</w:t>
      </w:r>
      <w:proofErr w:type="gramEnd"/>
      <w:r w:rsidRPr="00AD377C">
        <w:t xml:space="preserve"> Retention (EC004.P)</w:t>
      </w:r>
      <w:bookmarkEnd w:id="72"/>
    </w:p>
    <w:p w14:paraId="1528E77B" w14:textId="5D451CAB" w:rsidR="00DF6F34" w:rsidRPr="00AD377C" w:rsidRDefault="00DF6F34" w:rsidP="00DF6F34">
      <w:pPr>
        <w:keepLines/>
        <w:tabs>
          <w:tab w:val="left" w:pos="4680"/>
        </w:tabs>
        <w:autoSpaceDE w:val="0"/>
        <w:autoSpaceDN w:val="0"/>
        <w:adjustRightInd w:val="0"/>
        <w:rPr>
          <w:rFonts w:ascii="Arial" w:hAnsi="Arial" w:cs="Arial"/>
          <w:color w:val="000000"/>
          <w:sz w:val="20"/>
          <w:szCs w:val="20"/>
        </w:rPr>
      </w:pPr>
    </w:p>
    <w:p w14:paraId="26D99BB9" w14:textId="77777777" w:rsidR="00DF6F34" w:rsidRPr="00AD377C" w:rsidRDefault="00DF6F34" w:rsidP="00DF6F34">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537DD41" w14:textId="20FD5CBB" w:rsidR="00DF6F34" w:rsidRPr="00AD377C" w:rsidRDefault="00DF6F34" w:rsidP="00DF6F34">
      <w:pPr>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To ensure records documenting compliance with the IBM export regulation compliance requirements produced by GARS are being retained in accordance with the requirements of USERP Section 2, Part 2.6.1.  IBM's Worldwide Records Management Plan (WRM) also describes records retention periods which confirm with applicable regulations.  Operating unit record retention requirements for all </w:t>
      </w:r>
      <w:proofErr w:type="gramStart"/>
      <w:r w:rsidRPr="00AD377C">
        <w:rPr>
          <w:rFonts w:ascii="Arial" w:hAnsi="Arial" w:cs="Arial"/>
          <w:color w:val="000000"/>
          <w:sz w:val="20"/>
          <w:szCs w:val="20"/>
        </w:rPr>
        <w:t>export related</w:t>
      </w:r>
      <w:proofErr w:type="gramEnd"/>
      <w:r w:rsidRPr="00AD377C">
        <w:rPr>
          <w:rFonts w:ascii="Arial" w:hAnsi="Arial" w:cs="Arial"/>
          <w:color w:val="000000"/>
          <w:sz w:val="20"/>
          <w:szCs w:val="20"/>
        </w:rPr>
        <w:t xml:space="preserve"> records, including any boycott records, </w:t>
      </w:r>
      <w:proofErr w:type="gramStart"/>
      <w:r w:rsidRPr="00AD377C">
        <w:rPr>
          <w:rFonts w:ascii="Arial" w:hAnsi="Arial" w:cs="Arial"/>
          <w:color w:val="000000"/>
          <w:sz w:val="20"/>
          <w:szCs w:val="20"/>
        </w:rPr>
        <w:t>is</w:t>
      </w:r>
      <w:proofErr w:type="gramEnd"/>
      <w:r w:rsidRPr="00AD377C">
        <w:rPr>
          <w:rFonts w:ascii="Arial" w:hAnsi="Arial" w:cs="Arial"/>
          <w:color w:val="000000"/>
          <w:sz w:val="20"/>
          <w:szCs w:val="20"/>
        </w:rPr>
        <w:t xml:space="preserve"> five years.</w:t>
      </w:r>
    </w:p>
    <w:p w14:paraId="4B2FC04F" w14:textId="77777777" w:rsidR="00DF6F34" w:rsidRPr="00AD377C" w:rsidRDefault="00DF6F34" w:rsidP="00DF6F34">
      <w:pPr>
        <w:autoSpaceDE w:val="0"/>
        <w:autoSpaceDN w:val="0"/>
        <w:adjustRightInd w:val="0"/>
        <w:rPr>
          <w:rFonts w:ascii="Arial" w:hAnsi="Arial" w:cs="Arial"/>
          <w:color w:val="000000"/>
          <w:sz w:val="20"/>
          <w:szCs w:val="20"/>
        </w:rPr>
      </w:pPr>
    </w:p>
    <w:p w14:paraId="01F16B4C" w14:textId="77777777" w:rsidR="00DF6F34" w:rsidRPr="00AD377C" w:rsidRDefault="00DF6F34" w:rsidP="00DF6F34">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40914773" w14:textId="77777777" w:rsidR="00DF6F34" w:rsidRPr="00AD377C" w:rsidRDefault="00DF6F34" w:rsidP="00DF6F34">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Record retention requirements need to reflect the record categories, as described in USERP Section 2, Part 2.6.1 and the WRM Plan, and the five-year retention period. </w:t>
      </w:r>
      <w:r w:rsidRPr="00AD377C">
        <w:rPr>
          <w:rFonts w:ascii="Arial" w:hAnsi="Arial" w:cs="Arial"/>
          <w:color w:val="000000"/>
          <w:sz w:val="20"/>
          <w:szCs w:val="20"/>
        </w:rPr>
        <w:br/>
      </w:r>
      <w:r w:rsidRPr="00AD377C">
        <w:rPr>
          <w:rFonts w:ascii="Arial" w:hAnsi="Arial" w:cs="Arial"/>
          <w:color w:val="000000"/>
          <w:sz w:val="20"/>
          <w:szCs w:val="20"/>
        </w:rPr>
        <w:br/>
        <w:t xml:space="preserve">Records subject to this requirement may be retained in any reasonable manner, hardcopy, or softcopy, </w:t>
      </w:r>
      <w:proofErr w:type="gramStart"/>
      <w:r w:rsidRPr="00AD377C">
        <w:rPr>
          <w:rFonts w:ascii="Arial" w:hAnsi="Arial" w:cs="Arial"/>
          <w:color w:val="000000"/>
          <w:sz w:val="20"/>
          <w:szCs w:val="20"/>
        </w:rPr>
        <w:t>as long as</w:t>
      </w:r>
      <w:proofErr w:type="gramEnd"/>
      <w:r w:rsidRPr="00AD377C">
        <w:rPr>
          <w:rFonts w:ascii="Arial" w:hAnsi="Arial" w:cs="Arial"/>
          <w:color w:val="000000"/>
          <w:sz w:val="20"/>
          <w:szCs w:val="20"/>
        </w:rPr>
        <w:t xml:space="preserve"> the retention method and storage location meets </w:t>
      </w:r>
      <w:proofErr w:type="gramStart"/>
      <w:r w:rsidRPr="00AD377C">
        <w:rPr>
          <w:rFonts w:ascii="Arial" w:hAnsi="Arial" w:cs="Arial"/>
          <w:color w:val="000000"/>
          <w:sz w:val="20"/>
          <w:szCs w:val="20"/>
        </w:rPr>
        <w:t>all of</w:t>
      </w:r>
      <w:proofErr w:type="gramEnd"/>
      <w:r w:rsidRPr="00AD377C">
        <w:rPr>
          <w:rFonts w:ascii="Arial" w:hAnsi="Arial" w:cs="Arial"/>
          <w:color w:val="000000"/>
          <w:sz w:val="20"/>
          <w:szCs w:val="20"/>
        </w:rPr>
        <w:t xml:space="preserve"> the following criteria:</w:t>
      </w:r>
    </w:p>
    <w:p w14:paraId="58025DB4" w14:textId="77777777" w:rsidR="00DF6F34" w:rsidRPr="00AD377C" w:rsidRDefault="00DF6F34" w:rsidP="00DF6F34">
      <w:pPr>
        <w:keepLines/>
        <w:tabs>
          <w:tab w:val="left" w:pos="4680"/>
        </w:tabs>
        <w:autoSpaceDE w:val="0"/>
        <w:autoSpaceDN w:val="0"/>
        <w:adjustRightInd w:val="0"/>
        <w:rPr>
          <w:rFonts w:ascii="Arial" w:hAnsi="Arial" w:cs="Arial"/>
          <w:color w:val="000000"/>
          <w:sz w:val="20"/>
          <w:szCs w:val="20"/>
        </w:rPr>
      </w:pPr>
    </w:p>
    <w:p w14:paraId="533A2E32" w14:textId="77777777" w:rsidR="00DF6F34" w:rsidRPr="00AD377C" w:rsidRDefault="00DF6F34" w:rsidP="00DF6F34">
      <w:pPr>
        <w:pStyle w:val="ListParagraph"/>
        <w:keepLines/>
        <w:numPr>
          <w:ilvl w:val="0"/>
          <w:numId w:val="5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Active locally retained records are to be stored in a location that is easily and readily accessible in the event of audit, review, investigation, or another valid request. An individual employee’s workstation hard drive is not sufficient for this purpose.</w:t>
      </w:r>
      <w:r w:rsidRPr="00AD377C">
        <w:rPr>
          <w:rFonts w:ascii="Arial" w:hAnsi="Arial" w:cs="Arial"/>
          <w:color w:val="000000"/>
          <w:sz w:val="20"/>
          <w:szCs w:val="20"/>
        </w:rPr>
        <w:br/>
      </w:r>
    </w:p>
    <w:p w14:paraId="45CC57C5" w14:textId="21D22985" w:rsidR="00DF6F34" w:rsidRPr="00AD377C" w:rsidRDefault="00DF6F34" w:rsidP="00DF6F34">
      <w:pPr>
        <w:pStyle w:val="ListParagraph"/>
        <w:keepLines/>
        <w:numPr>
          <w:ilvl w:val="0"/>
          <w:numId w:val="5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Inactive records must be stored in archive locations or repositories that are known to the operating unit such that they can be produced in a timely manner in the event of audit, review, investigation, or another valid request.</w:t>
      </w:r>
      <w:r w:rsidRPr="00AD377C">
        <w:rPr>
          <w:rFonts w:ascii="Arial" w:hAnsi="Arial" w:cs="Arial"/>
          <w:color w:val="000000"/>
          <w:sz w:val="20"/>
          <w:szCs w:val="20"/>
        </w:rPr>
        <w:br/>
      </w:r>
    </w:p>
    <w:p w14:paraId="547D662E" w14:textId="77777777" w:rsidR="00DF6F34" w:rsidRPr="00AD377C" w:rsidRDefault="00DF6F34" w:rsidP="00DF6F34">
      <w:pPr>
        <w:pStyle w:val="ListParagraph"/>
        <w:keepLines/>
        <w:numPr>
          <w:ilvl w:val="0"/>
          <w:numId w:val="5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Operating units need to ensure that authorized access to all active and inactive records is available to enough appropriately designated local persons, not just to the operating unit ERE and ERC, so that records can be retrieved in the event of the absence or the </w:t>
      </w:r>
      <w:proofErr w:type="gramStart"/>
      <w:r w:rsidRPr="00AD377C">
        <w:rPr>
          <w:rFonts w:ascii="Arial" w:hAnsi="Arial" w:cs="Arial"/>
          <w:color w:val="000000"/>
          <w:sz w:val="20"/>
          <w:szCs w:val="20"/>
        </w:rPr>
        <w:t>incapacity</w:t>
      </w:r>
      <w:proofErr w:type="gramEnd"/>
      <w:r w:rsidRPr="00AD377C">
        <w:rPr>
          <w:rFonts w:ascii="Arial" w:hAnsi="Arial" w:cs="Arial"/>
          <w:color w:val="000000"/>
          <w:sz w:val="20"/>
          <w:szCs w:val="20"/>
        </w:rPr>
        <w:t xml:space="preserve"> of the operating unit’s ERE or ERC.</w:t>
      </w:r>
      <w:r w:rsidRPr="00AD377C">
        <w:rPr>
          <w:rFonts w:ascii="Arial" w:hAnsi="Arial" w:cs="Arial"/>
          <w:color w:val="000000"/>
          <w:sz w:val="20"/>
          <w:szCs w:val="20"/>
        </w:rPr>
        <w:br/>
      </w:r>
    </w:p>
    <w:p w14:paraId="2894BF63" w14:textId="77777777" w:rsidR="00DF6F34" w:rsidRPr="00AD377C" w:rsidRDefault="00DF6F34" w:rsidP="00DF6F34">
      <w:pPr>
        <w:pStyle w:val="ListParagraph"/>
        <w:keepLines/>
        <w:numPr>
          <w:ilvl w:val="0"/>
          <w:numId w:val="52"/>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All records subject to this requirement are kept for the mandated retention period.</w:t>
      </w:r>
    </w:p>
    <w:p w14:paraId="3F69B4CC" w14:textId="4915C767" w:rsidR="00DF6F34" w:rsidRPr="00AD377C" w:rsidRDefault="00DF6F34" w:rsidP="00DF6F34">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br/>
        <w:t>These requirements apply to all records subject to this section and are independent of the duration of the IBM employment or related assignment tenure of the IBM originators of those records,</w:t>
      </w:r>
    </w:p>
    <w:p w14:paraId="6C013C10" w14:textId="2059F7AD" w:rsidR="00DF6F34" w:rsidRPr="00AD377C" w:rsidRDefault="00DF6F34">
      <w:pPr>
        <w:keepLines/>
        <w:tabs>
          <w:tab w:val="left" w:pos="4680"/>
        </w:tabs>
        <w:autoSpaceDE w:val="0"/>
        <w:autoSpaceDN w:val="0"/>
        <w:adjustRightInd w:val="0"/>
        <w:rPr>
          <w:rFonts w:ascii="Arial" w:hAnsi="Arial" w:cs="Arial"/>
          <w:color w:val="000000"/>
          <w:sz w:val="20"/>
          <w:szCs w:val="20"/>
        </w:rPr>
      </w:pPr>
    </w:p>
    <w:p w14:paraId="31BC3692" w14:textId="77777777" w:rsidR="000650F1" w:rsidRPr="00AD377C" w:rsidRDefault="000650F1">
      <w:pPr>
        <w:rPr>
          <w:rFonts w:ascii="Arial" w:hAnsi="Arial" w:cs="Arial"/>
          <w:color w:val="000000"/>
          <w:sz w:val="20"/>
          <w:szCs w:val="20"/>
        </w:rPr>
      </w:pPr>
      <w:r w:rsidRPr="00AD377C">
        <w:rPr>
          <w:rFonts w:ascii="Arial" w:hAnsi="Arial" w:cs="Arial"/>
          <w:color w:val="000000"/>
          <w:sz w:val="20"/>
          <w:szCs w:val="20"/>
        </w:rPr>
        <w:br w:type="page"/>
      </w:r>
    </w:p>
    <w:p w14:paraId="4F832974" w14:textId="4B69B7C7"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367F5F98" w14:textId="3C2A2E24" w:rsidR="000650F1" w:rsidRPr="00AD377C" w:rsidRDefault="000650F1" w:rsidP="00011487">
      <w:pPr>
        <w:pStyle w:val="Heading2"/>
      </w:pPr>
      <w:bookmarkStart w:id="73" w:name="_Toc185322557"/>
      <w:r w:rsidRPr="00AD377C">
        <w:t>Key Control Question</w:t>
      </w:r>
      <w:proofErr w:type="gramStart"/>
      <w:r w:rsidRPr="00AD377C">
        <w:t>:  15</w:t>
      </w:r>
      <w:proofErr w:type="gramEnd"/>
      <w:r w:rsidRPr="00AD377C">
        <w:t>. Import Compliance</w:t>
      </w:r>
      <w:bookmarkEnd w:id="73"/>
    </w:p>
    <w:p w14:paraId="3938F717" w14:textId="596C094B"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p>
    <w:p w14:paraId="338AD0D3" w14:textId="77777777" w:rsidR="000650F1" w:rsidRPr="00AD377C" w:rsidRDefault="000650F1" w:rsidP="000650F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6F7A0D5C"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To validate if operations were adequately managed to verify compliance with Import requirements.</w:t>
      </w:r>
    </w:p>
    <w:p w14:paraId="385F730A" w14:textId="77777777" w:rsidR="000650F1" w:rsidRPr="00AD377C" w:rsidRDefault="000650F1" w:rsidP="000650F1">
      <w:pPr>
        <w:autoSpaceDE w:val="0"/>
        <w:autoSpaceDN w:val="0"/>
        <w:adjustRightInd w:val="0"/>
        <w:rPr>
          <w:rFonts w:ascii="Arial" w:hAnsi="Arial" w:cs="Arial"/>
          <w:color w:val="000000"/>
          <w:sz w:val="20"/>
          <w:szCs w:val="20"/>
        </w:rPr>
      </w:pPr>
    </w:p>
    <w:p w14:paraId="40CD20C6" w14:textId="77777777" w:rsidR="000650F1" w:rsidRPr="00AD377C" w:rsidRDefault="000650F1" w:rsidP="000650F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Risk/Exposure:</w:t>
      </w:r>
    </w:p>
    <w:p w14:paraId="186F131D" w14:textId="77777777" w:rsidR="000650F1" w:rsidRPr="00AD377C" w:rsidRDefault="000650F1" w:rsidP="000650F1">
      <w:pPr>
        <w:autoSpaceDE w:val="0"/>
        <w:autoSpaceDN w:val="0"/>
        <w:adjustRightInd w:val="0"/>
        <w:rPr>
          <w:rFonts w:ascii="Arial" w:hAnsi="Arial" w:cs="Arial"/>
          <w:color w:val="000000"/>
          <w:sz w:val="20"/>
          <w:szCs w:val="20"/>
        </w:rPr>
      </w:pPr>
      <w:r w:rsidRPr="00AD377C">
        <w:rPr>
          <w:rFonts w:ascii="Arial" w:hAnsi="Arial" w:cs="Arial"/>
          <w:color w:val="000000"/>
          <w:sz w:val="20"/>
          <w:szCs w:val="20"/>
        </w:rPr>
        <w:t>Inaccurate Valuation of goods could lead to inadmissibility into receiving countries, affect duty payments and could lead to fines and penalties for non-compliance.</w:t>
      </w:r>
    </w:p>
    <w:p w14:paraId="783D0870"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879A6C6"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Failure to identify and mitigate risk associated with country-unique import requirements (such as used goods, encryption, anti-dumping/countervailing duty, etc.) may result in civil or criminal penalties or the loss of IBM's privilege to import and deliver products and services to these countries. Potential for negative publicity as these areas often represent nationalistic trade barriers.</w:t>
      </w:r>
    </w:p>
    <w:p w14:paraId="4DFFDDF5"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BF2ECA6"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Inaccurate Country of Origin information could lead to inadmissibility </w:t>
      </w:r>
      <w:proofErr w:type="gramStart"/>
      <w:r w:rsidRPr="00AD377C">
        <w:rPr>
          <w:rFonts w:ascii="Arial" w:hAnsi="Arial" w:cs="Arial"/>
          <w:color w:val="000000"/>
          <w:sz w:val="20"/>
          <w:szCs w:val="20"/>
        </w:rPr>
        <w:t>into</w:t>
      </w:r>
      <w:proofErr w:type="gramEnd"/>
      <w:r w:rsidRPr="00AD377C">
        <w:rPr>
          <w:rFonts w:ascii="Arial" w:hAnsi="Arial" w:cs="Arial"/>
          <w:color w:val="000000"/>
          <w:sz w:val="20"/>
          <w:szCs w:val="20"/>
        </w:rPr>
        <w:t xml:space="preserve"> receiving countries, could affect duty rates and could lead to fines and penalties for non-compliance.</w:t>
      </w:r>
    </w:p>
    <w:p w14:paraId="616D84AE"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187E219"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Inaccurate commercial invoices lead to customs delays and potentially seizures, fines and penalties for non-compliance with regulations.</w:t>
      </w:r>
    </w:p>
    <w:p w14:paraId="14F9BF96"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C37A38D"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Lack of awareness of trade compliance requirements could lead to unintentional non-compliance. Potential penalties include monetary fines, loss of market access, imprisonment, and debarment. Also, failure to properly retain international </w:t>
      </w:r>
      <w:proofErr w:type="gramStart"/>
      <w:r w:rsidRPr="00AD377C">
        <w:rPr>
          <w:rFonts w:ascii="Arial" w:hAnsi="Arial" w:cs="Arial"/>
          <w:color w:val="000000"/>
          <w:sz w:val="20"/>
          <w:szCs w:val="20"/>
        </w:rPr>
        <w:t>trade related</w:t>
      </w:r>
      <w:proofErr w:type="gramEnd"/>
      <w:r w:rsidRPr="00AD377C">
        <w:rPr>
          <w:rFonts w:ascii="Arial" w:hAnsi="Arial" w:cs="Arial"/>
          <w:color w:val="000000"/>
          <w:sz w:val="20"/>
          <w:szCs w:val="20"/>
        </w:rPr>
        <w:t xml:space="preserve"> documentation can result in IBM's inability to support international trade declarations with associated lost duty savings and/or penalties to IBM. </w:t>
      </w:r>
    </w:p>
    <w:p w14:paraId="0D8A2BB2"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8BB0C7B"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Inaccurate or incomplete records would lead to fines and penalties by Customs or Other Government departments.</w:t>
      </w:r>
    </w:p>
    <w:p w14:paraId="0ADA82BC"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BD614AD"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Lack of measurements and visibility to performance indicators could result in non-compliant shipments and inefficiencies in the business.</w:t>
      </w:r>
    </w:p>
    <w:p w14:paraId="5EE41B65" w14:textId="77777777" w:rsidR="000650F1" w:rsidRPr="00AD377C" w:rsidRDefault="000650F1" w:rsidP="000650F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0AD5738" w14:textId="78EE2347"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Failure to have sufficient import terms could result in breach of contractual agreements when IBM has import compliance concerns about the legality of a transaction.</w:t>
      </w:r>
    </w:p>
    <w:p w14:paraId="62CC5214" w14:textId="5375A9B3"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p>
    <w:p w14:paraId="63FC0919" w14:textId="35A2E65A" w:rsidR="000650F1" w:rsidRPr="00AD377C" w:rsidRDefault="000650F1">
      <w:pPr>
        <w:rPr>
          <w:rFonts w:ascii="Arial" w:hAnsi="Arial" w:cs="Arial"/>
          <w:color w:val="000000"/>
          <w:sz w:val="20"/>
          <w:szCs w:val="20"/>
        </w:rPr>
      </w:pPr>
      <w:r w:rsidRPr="00AD377C">
        <w:rPr>
          <w:rFonts w:ascii="Arial" w:hAnsi="Arial" w:cs="Arial"/>
          <w:color w:val="000000"/>
          <w:sz w:val="20"/>
          <w:szCs w:val="20"/>
        </w:rPr>
        <w:br w:type="page"/>
      </w:r>
    </w:p>
    <w:p w14:paraId="532EBB5A" w14:textId="77777777"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2D64A41" w14:textId="77777777"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15</w:t>
      </w:r>
      <w:proofErr w:type="gramEnd"/>
      <w:r w:rsidRPr="00AD377C">
        <w:rPr>
          <w:rFonts w:ascii="Arial" w:hAnsi="Arial" w:cs="Arial"/>
          <w:color w:val="000000"/>
          <w:sz w:val="20"/>
          <w:szCs w:val="20"/>
        </w:rPr>
        <w:t>. Import Compliance</w:t>
      </w:r>
    </w:p>
    <w:p w14:paraId="456BC9EF" w14:textId="4B4B67FE" w:rsidR="000650F1" w:rsidRPr="00AD377C" w:rsidRDefault="000650F1" w:rsidP="00011487">
      <w:pPr>
        <w:pStyle w:val="Heading3"/>
      </w:pPr>
      <w:bookmarkStart w:id="74" w:name="_Toc185322558"/>
      <w:r w:rsidRPr="00AD377C">
        <w:t>Primary Test</w:t>
      </w:r>
      <w:proofErr w:type="gramStart"/>
      <w:r w:rsidRPr="00AD377C">
        <w:t>:  Valuation</w:t>
      </w:r>
      <w:proofErr w:type="gramEnd"/>
      <w:r w:rsidRPr="00AD377C">
        <w:t xml:space="preserve"> (IC001.P)</w:t>
      </w:r>
      <w:bookmarkEnd w:id="74"/>
    </w:p>
    <w:p w14:paraId="26E15869" w14:textId="2E098585"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p>
    <w:p w14:paraId="4BA122A3" w14:textId="77777777" w:rsidR="000650F1" w:rsidRPr="00AD377C" w:rsidRDefault="000650F1" w:rsidP="000650F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FBAAAA4" w14:textId="77777777" w:rsidR="000650F1" w:rsidRPr="00AD377C" w:rsidRDefault="000650F1" w:rsidP="000650F1">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confirm that the complete transaction value (TV), including any additions to the price actually paid or payable (PAPP), is reported to Customs.</w:t>
      </w:r>
    </w:p>
    <w:p w14:paraId="37315734" w14:textId="77777777" w:rsidR="000650F1" w:rsidRPr="00AD377C" w:rsidRDefault="000650F1" w:rsidP="000650F1">
      <w:pPr>
        <w:autoSpaceDE w:val="0"/>
        <w:autoSpaceDN w:val="0"/>
        <w:adjustRightInd w:val="0"/>
        <w:rPr>
          <w:rFonts w:ascii="Arial" w:hAnsi="Arial" w:cs="Arial"/>
          <w:color w:val="000000"/>
          <w:sz w:val="20"/>
          <w:szCs w:val="20"/>
        </w:rPr>
      </w:pPr>
    </w:p>
    <w:p w14:paraId="7AEB4904" w14:textId="77777777" w:rsidR="000650F1" w:rsidRPr="00AD377C" w:rsidRDefault="000650F1" w:rsidP="000650F1">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3E53FCD5" w14:textId="32BD3686"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How do you ensure that commercial invoice value for all goods </w:t>
      </w:r>
      <w:proofErr w:type="gramStart"/>
      <w:r w:rsidRPr="00AD377C">
        <w:rPr>
          <w:rFonts w:ascii="Arial" w:hAnsi="Arial" w:cs="Arial"/>
          <w:color w:val="000000"/>
          <w:sz w:val="20"/>
          <w:szCs w:val="20"/>
        </w:rPr>
        <w:t>shipped,</w:t>
      </w:r>
      <w:proofErr w:type="gramEnd"/>
      <w:r w:rsidRPr="00AD377C">
        <w:rPr>
          <w:rFonts w:ascii="Arial" w:hAnsi="Arial" w:cs="Arial"/>
          <w:color w:val="000000"/>
          <w:sz w:val="20"/>
          <w:szCs w:val="20"/>
        </w:rPr>
        <w:t xml:space="preserve"> is accurate at </w:t>
      </w:r>
      <w:proofErr w:type="gramStart"/>
      <w:r w:rsidRPr="00AD377C">
        <w:rPr>
          <w:rFonts w:ascii="Arial" w:hAnsi="Arial" w:cs="Arial"/>
          <w:color w:val="000000"/>
          <w:sz w:val="20"/>
          <w:szCs w:val="20"/>
        </w:rPr>
        <w:t>time of shipment</w:t>
      </w:r>
      <w:proofErr w:type="gramEnd"/>
      <w:r w:rsidRPr="00AD377C">
        <w:rPr>
          <w:rFonts w:ascii="Arial" w:hAnsi="Arial" w:cs="Arial"/>
          <w:color w:val="000000"/>
          <w:sz w:val="20"/>
          <w:szCs w:val="20"/>
        </w:rPr>
        <w:t>?  What is the basis to determine the value for all types of shipments?</w:t>
      </w:r>
      <w:r w:rsidRPr="00AD377C">
        <w:rPr>
          <w:rFonts w:ascii="Arial" w:hAnsi="Arial" w:cs="Arial"/>
          <w:color w:val="000000"/>
          <w:sz w:val="20"/>
          <w:szCs w:val="20"/>
        </w:rPr>
        <w:br/>
      </w:r>
      <w:r w:rsidRPr="00AD377C">
        <w:rPr>
          <w:rFonts w:ascii="Arial" w:hAnsi="Arial" w:cs="Arial"/>
          <w:color w:val="000000"/>
          <w:sz w:val="20"/>
          <w:szCs w:val="20"/>
        </w:rPr>
        <w:br/>
        <w:t xml:space="preserve">What is the process to manage credit correct activities on export invoices including controls from the identification of errors through root cause </w:t>
      </w:r>
      <w:r w:rsidR="00011487" w:rsidRPr="00AD377C">
        <w:rPr>
          <w:rFonts w:ascii="Arial" w:hAnsi="Arial" w:cs="Arial"/>
          <w:color w:val="000000"/>
          <w:sz w:val="20"/>
          <w:szCs w:val="20"/>
        </w:rPr>
        <w:t>analysis</w:t>
      </w:r>
      <w:r w:rsidRPr="00AD377C">
        <w:rPr>
          <w:rFonts w:ascii="Arial" w:hAnsi="Arial" w:cs="Arial"/>
          <w:color w:val="000000"/>
          <w:sz w:val="20"/>
          <w:szCs w:val="20"/>
        </w:rPr>
        <w:t xml:space="preserve"> and measurement of invoice corrections?</w:t>
      </w:r>
    </w:p>
    <w:p w14:paraId="4A41138C" w14:textId="3D97C9DC" w:rsidR="000650F1" w:rsidRPr="00AD377C" w:rsidRDefault="000650F1" w:rsidP="000650F1">
      <w:pPr>
        <w:keepLines/>
        <w:tabs>
          <w:tab w:val="left" w:pos="4680"/>
        </w:tabs>
        <w:autoSpaceDE w:val="0"/>
        <w:autoSpaceDN w:val="0"/>
        <w:adjustRightInd w:val="0"/>
        <w:rPr>
          <w:rFonts w:ascii="Arial" w:hAnsi="Arial" w:cs="Arial"/>
          <w:color w:val="000000"/>
          <w:sz w:val="20"/>
          <w:szCs w:val="20"/>
        </w:rPr>
      </w:pPr>
    </w:p>
    <w:p w14:paraId="0327DB43" w14:textId="32BDC5CF" w:rsidR="00EE5755" w:rsidRPr="00AD377C" w:rsidRDefault="00EE5755">
      <w:pPr>
        <w:rPr>
          <w:rFonts w:ascii="Arial" w:hAnsi="Arial" w:cs="Arial"/>
          <w:color w:val="000000"/>
          <w:sz w:val="20"/>
          <w:szCs w:val="20"/>
        </w:rPr>
      </w:pPr>
      <w:r w:rsidRPr="00AD377C">
        <w:rPr>
          <w:rFonts w:ascii="Arial" w:hAnsi="Arial" w:cs="Arial"/>
          <w:color w:val="000000"/>
          <w:sz w:val="20"/>
          <w:szCs w:val="20"/>
        </w:rPr>
        <w:br w:type="page"/>
      </w:r>
    </w:p>
    <w:p w14:paraId="684FAF66" w14:textId="77777777" w:rsidR="00EE5755" w:rsidRPr="00AD377C" w:rsidRDefault="00EE5755" w:rsidP="00EE575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5408D0A4" w14:textId="77777777" w:rsidR="00EE5755" w:rsidRPr="00AD377C" w:rsidRDefault="00EE5755" w:rsidP="00EE5755">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15</w:t>
      </w:r>
      <w:proofErr w:type="gramEnd"/>
      <w:r w:rsidRPr="00AD377C">
        <w:rPr>
          <w:rFonts w:ascii="Arial" w:hAnsi="Arial" w:cs="Arial"/>
          <w:color w:val="000000"/>
          <w:sz w:val="20"/>
          <w:szCs w:val="20"/>
        </w:rPr>
        <w:t>. Import Compliance</w:t>
      </w:r>
    </w:p>
    <w:p w14:paraId="355A67DF" w14:textId="674052AD" w:rsidR="000650F1" w:rsidRPr="00AD377C" w:rsidRDefault="00EE5755" w:rsidP="002C4CA3">
      <w:pPr>
        <w:pStyle w:val="Heading3"/>
      </w:pPr>
      <w:bookmarkStart w:id="75" w:name="_Toc185322559"/>
      <w:r w:rsidRPr="00AD377C">
        <w:t>Primary Test</w:t>
      </w:r>
      <w:proofErr w:type="gramStart"/>
      <w:r w:rsidRPr="00AD377C">
        <w:t>:  Unique</w:t>
      </w:r>
      <w:proofErr w:type="gramEnd"/>
      <w:r w:rsidRPr="00AD377C">
        <w:t xml:space="preserve"> Country Requirements (IC002.P)</w:t>
      </w:r>
      <w:bookmarkEnd w:id="75"/>
    </w:p>
    <w:p w14:paraId="29B0A37F" w14:textId="787D0125" w:rsidR="00EE5755" w:rsidRPr="00AD377C" w:rsidRDefault="00EE5755" w:rsidP="00EE5755">
      <w:pPr>
        <w:keepLines/>
        <w:tabs>
          <w:tab w:val="left" w:pos="4680"/>
        </w:tabs>
        <w:autoSpaceDE w:val="0"/>
        <w:autoSpaceDN w:val="0"/>
        <w:adjustRightInd w:val="0"/>
        <w:rPr>
          <w:rFonts w:ascii="Arial" w:hAnsi="Arial" w:cs="Arial"/>
          <w:color w:val="000000"/>
          <w:sz w:val="20"/>
          <w:szCs w:val="20"/>
        </w:rPr>
      </w:pPr>
    </w:p>
    <w:p w14:paraId="271069BD" w14:textId="77777777" w:rsidR="00EE5755" w:rsidRPr="00AD377C" w:rsidRDefault="00EE5755" w:rsidP="00EE575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BB538D9" w14:textId="6D2EE688" w:rsidR="00EE5755" w:rsidRPr="00AD377C" w:rsidRDefault="00EE5755" w:rsidP="00EE5755">
      <w:pPr>
        <w:autoSpaceDE w:val="0"/>
        <w:autoSpaceDN w:val="0"/>
        <w:adjustRightInd w:val="0"/>
        <w:rPr>
          <w:rFonts w:ascii="Arial" w:hAnsi="Arial" w:cs="Arial"/>
          <w:color w:val="000000"/>
          <w:sz w:val="20"/>
          <w:szCs w:val="20"/>
        </w:rPr>
      </w:pPr>
      <w:r w:rsidRPr="00AD377C">
        <w:rPr>
          <w:rFonts w:ascii="Arial" w:hAnsi="Arial" w:cs="Arial"/>
          <w:color w:val="000000"/>
          <w:sz w:val="20"/>
          <w:szCs w:val="20"/>
        </w:rPr>
        <w:t>What is the process to ensure compliance with unique country requirements (</w:t>
      </w:r>
      <w:r w:rsidR="002C4CA3" w:rsidRPr="00AD377C">
        <w:rPr>
          <w:rFonts w:ascii="Arial" w:hAnsi="Arial" w:cs="Arial"/>
          <w:color w:val="000000"/>
          <w:sz w:val="20"/>
          <w:szCs w:val="20"/>
        </w:rPr>
        <w:t>e.g.</w:t>
      </w:r>
      <w:r w:rsidRPr="00AD377C">
        <w:rPr>
          <w:rFonts w:ascii="Arial" w:hAnsi="Arial" w:cs="Arial"/>
          <w:color w:val="000000"/>
          <w:sz w:val="20"/>
          <w:szCs w:val="20"/>
        </w:rPr>
        <w:t>, used goods) including the process for timely renewal of licenses and permissions?</w:t>
      </w:r>
    </w:p>
    <w:p w14:paraId="3252B7B9" w14:textId="77777777" w:rsidR="00EE5755" w:rsidRPr="00AD377C" w:rsidRDefault="00EE5755" w:rsidP="00EE5755">
      <w:pPr>
        <w:autoSpaceDE w:val="0"/>
        <w:autoSpaceDN w:val="0"/>
        <w:adjustRightInd w:val="0"/>
        <w:rPr>
          <w:rFonts w:ascii="Arial" w:hAnsi="Arial" w:cs="Arial"/>
          <w:color w:val="000000"/>
          <w:sz w:val="20"/>
          <w:szCs w:val="20"/>
        </w:rPr>
      </w:pPr>
    </w:p>
    <w:p w14:paraId="2A5EF459" w14:textId="77777777" w:rsidR="00EE5755" w:rsidRPr="00AD377C" w:rsidRDefault="00EE5755" w:rsidP="00EE5755">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96AD2EA" w14:textId="40ABC378" w:rsidR="00EE5755" w:rsidRPr="00AD377C" w:rsidRDefault="00EE5755" w:rsidP="00CB7D78">
      <w:pPr>
        <w:pStyle w:val="ListParagraph"/>
        <w:keepLines/>
        <w:numPr>
          <w:ilvl w:val="0"/>
          <w:numId w:val="5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Sample exports to determine adherence to requirements in receiving countries.  Review a sample of exports and </w:t>
      </w:r>
      <w:proofErr w:type="gramStart"/>
      <w:r w:rsidRPr="00AD377C">
        <w:rPr>
          <w:rFonts w:ascii="Arial" w:hAnsi="Arial" w:cs="Arial"/>
          <w:color w:val="000000"/>
          <w:sz w:val="20"/>
          <w:szCs w:val="20"/>
        </w:rPr>
        <w:t>compare</w:t>
      </w:r>
      <w:proofErr w:type="gramEnd"/>
      <w:r w:rsidRPr="00AD377C">
        <w:rPr>
          <w:rFonts w:ascii="Arial" w:hAnsi="Arial" w:cs="Arial"/>
          <w:color w:val="000000"/>
          <w:sz w:val="20"/>
          <w:szCs w:val="20"/>
        </w:rPr>
        <w:t xml:space="preserve"> to the </w:t>
      </w:r>
      <w:proofErr w:type="gramStart"/>
      <w:r w:rsidRPr="00AD377C">
        <w:rPr>
          <w:rFonts w:ascii="Arial" w:hAnsi="Arial" w:cs="Arial"/>
          <w:color w:val="000000"/>
          <w:sz w:val="20"/>
          <w:szCs w:val="20"/>
        </w:rPr>
        <w:t>receiving country</w:t>
      </w:r>
      <w:proofErr w:type="gramEnd"/>
      <w:r w:rsidRPr="00AD377C">
        <w:rPr>
          <w:rFonts w:ascii="Arial" w:hAnsi="Arial" w:cs="Arial"/>
          <w:color w:val="000000"/>
          <w:sz w:val="20"/>
          <w:szCs w:val="20"/>
        </w:rPr>
        <w:t xml:space="preserve"> prohibitions and, for restricted products, requirements for any import licenses, permits, certificates, notifications or approvals.</w:t>
      </w:r>
      <w:r w:rsidRPr="00AD377C">
        <w:rPr>
          <w:rFonts w:ascii="Arial" w:hAnsi="Arial" w:cs="Arial"/>
          <w:color w:val="000000"/>
          <w:sz w:val="20"/>
          <w:szCs w:val="20"/>
        </w:rPr>
        <w:br/>
      </w:r>
    </w:p>
    <w:p w14:paraId="6EA1E99E" w14:textId="435F7B50" w:rsidR="00EE5755" w:rsidRPr="00AD377C" w:rsidRDefault="00EE5755" w:rsidP="00CB7D78">
      <w:pPr>
        <w:pStyle w:val="ListParagraph"/>
        <w:keepLines/>
        <w:numPr>
          <w:ilvl w:val="0"/>
          <w:numId w:val="53"/>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Were conditions of the specific restriction (license, permit, certificate, etc.,) adhered to?   If a specific license was required, was it valid at the time of import and </w:t>
      </w:r>
      <w:proofErr w:type="gramStart"/>
      <w:r w:rsidRPr="00AD377C">
        <w:rPr>
          <w:rFonts w:ascii="Arial" w:hAnsi="Arial" w:cs="Arial"/>
          <w:color w:val="000000"/>
          <w:sz w:val="20"/>
          <w:szCs w:val="20"/>
        </w:rPr>
        <w:t>were</w:t>
      </w:r>
      <w:proofErr w:type="gramEnd"/>
      <w:r w:rsidRPr="00AD377C">
        <w:rPr>
          <w:rFonts w:ascii="Arial" w:hAnsi="Arial" w:cs="Arial"/>
          <w:color w:val="000000"/>
          <w:sz w:val="20"/>
          <w:szCs w:val="20"/>
        </w:rPr>
        <w:t xml:space="preserve"> conditions of the license adhered to?  Were renewals applied for timely to ensure no gap in IBM’s ability to deliver products?  Were local requirements for reporting and record-keeping met?</w:t>
      </w:r>
    </w:p>
    <w:p w14:paraId="410A80CF" w14:textId="0C359681" w:rsidR="00EE5755" w:rsidRPr="00AD377C" w:rsidRDefault="00EE5755" w:rsidP="00EE5755">
      <w:pPr>
        <w:keepLines/>
        <w:tabs>
          <w:tab w:val="left" w:pos="4680"/>
        </w:tabs>
        <w:autoSpaceDE w:val="0"/>
        <w:autoSpaceDN w:val="0"/>
        <w:adjustRightInd w:val="0"/>
        <w:ind w:left="54"/>
        <w:rPr>
          <w:rFonts w:ascii="Arial" w:hAnsi="Arial" w:cs="Arial"/>
          <w:color w:val="000000"/>
          <w:sz w:val="20"/>
          <w:szCs w:val="20"/>
        </w:rPr>
      </w:pPr>
    </w:p>
    <w:p w14:paraId="7EDB7F24" w14:textId="45A995B1" w:rsidR="00C876F8" w:rsidRPr="00AD377C" w:rsidRDefault="00C876F8">
      <w:pPr>
        <w:rPr>
          <w:rFonts w:ascii="Arial" w:hAnsi="Arial" w:cs="Arial"/>
          <w:color w:val="000000"/>
          <w:sz w:val="20"/>
          <w:szCs w:val="20"/>
        </w:rPr>
      </w:pPr>
      <w:r w:rsidRPr="00AD377C">
        <w:rPr>
          <w:rFonts w:ascii="Arial" w:hAnsi="Arial" w:cs="Arial"/>
          <w:color w:val="000000"/>
          <w:sz w:val="20"/>
          <w:szCs w:val="20"/>
        </w:rPr>
        <w:br w:type="page"/>
      </w:r>
    </w:p>
    <w:p w14:paraId="62877F93" w14:textId="77777777" w:rsidR="00C876F8" w:rsidRPr="00AD377C" w:rsidRDefault="00C876F8" w:rsidP="00C876F8">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03360D16" w14:textId="77777777" w:rsidR="00C876F8" w:rsidRPr="00AD377C" w:rsidRDefault="00C876F8" w:rsidP="00C876F8">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15</w:t>
      </w:r>
      <w:proofErr w:type="gramEnd"/>
      <w:r w:rsidRPr="00AD377C">
        <w:rPr>
          <w:rFonts w:ascii="Arial" w:hAnsi="Arial" w:cs="Arial"/>
          <w:color w:val="000000"/>
          <w:sz w:val="20"/>
          <w:szCs w:val="20"/>
        </w:rPr>
        <w:t>. Import Compliance</w:t>
      </w:r>
    </w:p>
    <w:p w14:paraId="15E08CD5" w14:textId="2218525C" w:rsidR="00C876F8" w:rsidRPr="00AD377C" w:rsidRDefault="00E965AE" w:rsidP="002C4CA3">
      <w:pPr>
        <w:pStyle w:val="Heading3"/>
      </w:pPr>
      <w:bookmarkStart w:id="76" w:name="_Toc185322560"/>
      <w:r w:rsidRPr="00AD377C">
        <w:t>P</w:t>
      </w:r>
      <w:r w:rsidR="00C876F8" w:rsidRPr="00AD377C">
        <w:t>rimary Test</w:t>
      </w:r>
      <w:proofErr w:type="gramStart"/>
      <w:r w:rsidR="00C876F8" w:rsidRPr="00AD377C">
        <w:t>:  Country</w:t>
      </w:r>
      <w:proofErr w:type="gramEnd"/>
      <w:r w:rsidR="00C876F8" w:rsidRPr="00AD377C">
        <w:t xml:space="preserve"> of Origin (IC003.P)</w:t>
      </w:r>
      <w:bookmarkEnd w:id="76"/>
    </w:p>
    <w:p w14:paraId="04676BB7" w14:textId="0E9BF18C" w:rsidR="00C876F8" w:rsidRPr="00AD377C" w:rsidRDefault="00C876F8" w:rsidP="00C876F8">
      <w:pPr>
        <w:keepLines/>
        <w:tabs>
          <w:tab w:val="left" w:pos="4680"/>
        </w:tabs>
        <w:autoSpaceDE w:val="0"/>
        <w:autoSpaceDN w:val="0"/>
        <w:adjustRightInd w:val="0"/>
        <w:ind w:left="54"/>
        <w:rPr>
          <w:rFonts w:ascii="Arial" w:hAnsi="Arial" w:cs="Arial"/>
          <w:color w:val="000000"/>
          <w:sz w:val="20"/>
          <w:szCs w:val="20"/>
        </w:rPr>
      </w:pPr>
    </w:p>
    <w:p w14:paraId="6BF6A923" w14:textId="77777777" w:rsidR="00C876F8" w:rsidRPr="00AD377C" w:rsidRDefault="00C876F8" w:rsidP="00C876F8">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70C390BC" w14:textId="77777777" w:rsidR="00C876F8" w:rsidRPr="00AD377C" w:rsidRDefault="00C876F8" w:rsidP="00C876F8">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risks were adequately managed to verify that imported goods were appropriately marked with country of origin (</w:t>
      </w:r>
      <w:proofErr w:type="spellStart"/>
      <w:r w:rsidRPr="00AD377C">
        <w:rPr>
          <w:rFonts w:ascii="Arial" w:hAnsi="Arial" w:cs="Arial"/>
          <w:color w:val="000000"/>
          <w:sz w:val="20"/>
          <w:szCs w:val="20"/>
        </w:rPr>
        <w:t>CoO</w:t>
      </w:r>
      <w:proofErr w:type="spellEnd"/>
      <w:r w:rsidRPr="00AD377C">
        <w:rPr>
          <w:rFonts w:ascii="Arial" w:hAnsi="Arial" w:cs="Arial"/>
          <w:color w:val="000000"/>
          <w:sz w:val="20"/>
          <w:szCs w:val="20"/>
        </w:rPr>
        <w:t>) information, and that improperly marked goods were identified.  Ensure that inaccurate markings were corrected in a timely manner, and that location logistics systems accurately reflected the country of origin.  This test applies to all organizations as defined in the corporate instructions.</w:t>
      </w:r>
    </w:p>
    <w:p w14:paraId="1994613A" w14:textId="77777777" w:rsidR="00C876F8" w:rsidRPr="00AD377C" w:rsidRDefault="00C876F8" w:rsidP="00C876F8">
      <w:pPr>
        <w:autoSpaceDE w:val="0"/>
        <w:autoSpaceDN w:val="0"/>
        <w:adjustRightInd w:val="0"/>
        <w:rPr>
          <w:rFonts w:ascii="Arial" w:hAnsi="Arial" w:cs="Arial"/>
          <w:color w:val="000000"/>
          <w:sz w:val="20"/>
          <w:szCs w:val="20"/>
        </w:rPr>
      </w:pPr>
    </w:p>
    <w:p w14:paraId="315B0C32" w14:textId="254D6E52" w:rsidR="00C876F8" w:rsidRPr="00AD377C" w:rsidRDefault="00C876F8" w:rsidP="00C876F8">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62740A98" w14:textId="77777777" w:rsidR="00C876F8" w:rsidRPr="00AD377C" w:rsidRDefault="00C876F8">
      <w:pPr>
        <w:pStyle w:val="ListParagraph"/>
        <w:numPr>
          <w:ilvl w:val="0"/>
          <w:numId w:val="54"/>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How does the brand determine the correct country of origin for the products and assemblies that they build or refurbish?</w:t>
      </w:r>
      <w:r w:rsidRPr="00AD377C">
        <w:rPr>
          <w:rFonts w:ascii="Arial" w:hAnsi="Arial" w:cs="Arial"/>
          <w:color w:val="000000"/>
          <w:sz w:val="20"/>
          <w:szCs w:val="20"/>
        </w:rPr>
        <w:br/>
      </w:r>
    </w:p>
    <w:p w14:paraId="44EB5C50" w14:textId="77777777" w:rsidR="00C876F8" w:rsidRPr="00AD377C" w:rsidRDefault="00C876F8">
      <w:pPr>
        <w:pStyle w:val="ListParagraph"/>
        <w:numPr>
          <w:ilvl w:val="0"/>
          <w:numId w:val="54"/>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How is the country-of-origin information input into the system and how do you ensure that the origin on the commercial invoice matches the origin of the goods?</w:t>
      </w:r>
      <w:r w:rsidRPr="00AD377C">
        <w:rPr>
          <w:rFonts w:ascii="Arial" w:hAnsi="Arial" w:cs="Arial"/>
          <w:color w:val="000000"/>
          <w:sz w:val="20"/>
          <w:szCs w:val="20"/>
        </w:rPr>
        <w:br/>
      </w:r>
    </w:p>
    <w:p w14:paraId="268DFBBC" w14:textId="1C0CC85B" w:rsidR="00C876F8" w:rsidRPr="00AD377C" w:rsidRDefault="00C876F8">
      <w:pPr>
        <w:pStyle w:val="ListParagraph"/>
        <w:numPr>
          <w:ilvl w:val="0"/>
          <w:numId w:val="54"/>
        </w:numPr>
        <w:autoSpaceDE w:val="0"/>
        <w:autoSpaceDN w:val="0"/>
        <w:adjustRightInd w:val="0"/>
        <w:rPr>
          <w:rFonts w:ascii="Arial" w:hAnsi="Arial" w:cs="Arial"/>
          <w:color w:val="000000"/>
          <w:sz w:val="20"/>
          <w:szCs w:val="20"/>
        </w:rPr>
      </w:pPr>
      <w:r w:rsidRPr="00AD377C">
        <w:rPr>
          <w:rFonts w:ascii="Arial" w:hAnsi="Arial" w:cs="Arial"/>
          <w:color w:val="000000"/>
          <w:sz w:val="20"/>
          <w:szCs w:val="20"/>
        </w:rPr>
        <w:t>How do you ensure consistency between the country of origin shown on the article, immediate container, shipping documentation and system?</w:t>
      </w:r>
    </w:p>
    <w:p w14:paraId="3FA822C0" w14:textId="0FF5883F" w:rsidR="00C876F8" w:rsidRPr="00AD377C" w:rsidRDefault="00C876F8">
      <w:pPr>
        <w:keepLines/>
        <w:tabs>
          <w:tab w:val="left" w:pos="4680"/>
        </w:tabs>
        <w:autoSpaceDE w:val="0"/>
        <w:autoSpaceDN w:val="0"/>
        <w:adjustRightInd w:val="0"/>
        <w:ind w:left="54"/>
        <w:rPr>
          <w:rFonts w:ascii="Arial" w:hAnsi="Arial" w:cs="Arial"/>
          <w:color w:val="000000"/>
          <w:sz w:val="20"/>
          <w:szCs w:val="20"/>
        </w:rPr>
      </w:pPr>
    </w:p>
    <w:p w14:paraId="59788E3C" w14:textId="00F57A3A" w:rsidR="00E965AE" w:rsidRPr="00AD377C" w:rsidRDefault="00E965AE">
      <w:pPr>
        <w:rPr>
          <w:rFonts w:ascii="Arial" w:hAnsi="Arial" w:cs="Arial"/>
          <w:color w:val="000000"/>
          <w:sz w:val="20"/>
          <w:szCs w:val="20"/>
        </w:rPr>
      </w:pPr>
      <w:r w:rsidRPr="00AD377C">
        <w:rPr>
          <w:rFonts w:ascii="Arial" w:hAnsi="Arial" w:cs="Arial"/>
          <w:color w:val="000000"/>
          <w:sz w:val="20"/>
          <w:szCs w:val="20"/>
        </w:rPr>
        <w:br w:type="page"/>
      </w:r>
    </w:p>
    <w:p w14:paraId="224B767D" w14:textId="77777777" w:rsidR="00E965AE" w:rsidRPr="00AD377C" w:rsidRDefault="00E965AE" w:rsidP="00E965A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40D6550" w14:textId="77777777" w:rsidR="00E965AE" w:rsidRPr="00AD377C" w:rsidRDefault="00E965AE" w:rsidP="00E965A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15</w:t>
      </w:r>
      <w:proofErr w:type="gramEnd"/>
      <w:r w:rsidRPr="00AD377C">
        <w:rPr>
          <w:rFonts w:ascii="Arial" w:hAnsi="Arial" w:cs="Arial"/>
          <w:color w:val="000000"/>
          <w:sz w:val="20"/>
          <w:szCs w:val="20"/>
        </w:rPr>
        <w:t>. Import Compliance</w:t>
      </w:r>
    </w:p>
    <w:p w14:paraId="645EC228" w14:textId="1526626E" w:rsidR="00E965AE" w:rsidRPr="00AD377C" w:rsidRDefault="00E965AE" w:rsidP="002C4CA3">
      <w:pPr>
        <w:pStyle w:val="Heading3"/>
      </w:pPr>
      <w:bookmarkStart w:id="77" w:name="_Toc185322561"/>
      <w:r w:rsidRPr="00AD377C">
        <w:t>Primary Test</w:t>
      </w:r>
      <w:proofErr w:type="gramStart"/>
      <w:r w:rsidRPr="00AD377C">
        <w:t>:  Invoice</w:t>
      </w:r>
      <w:proofErr w:type="gramEnd"/>
      <w:r w:rsidRPr="00AD377C">
        <w:t xml:space="preserve"> Quality (IC004.P)</w:t>
      </w:r>
      <w:bookmarkEnd w:id="77"/>
    </w:p>
    <w:p w14:paraId="7C9AE322" w14:textId="5D089300" w:rsidR="00E965AE" w:rsidRPr="00AD377C" w:rsidRDefault="00E965AE" w:rsidP="00E965AE">
      <w:pPr>
        <w:keepLines/>
        <w:tabs>
          <w:tab w:val="left" w:pos="4680"/>
        </w:tabs>
        <w:autoSpaceDE w:val="0"/>
        <w:autoSpaceDN w:val="0"/>
        <w:adjustRightInd w:val="0"/>
        <w:rPr>
          <w:rFonts w:ascii="Arial" w:hAnsi="Arial" w:cs="Arial"/>
          <w:color w:val="000000"/>
          <w:sz w:val="20"/>
          <w:szCs w:val="20"/>
        </w:rPr>
      </w:pPr>
    </w:p>
    <w:p w14:paraId="1CD698AD" w14:textId="77777777" w:rsidR="00E965AE" w:rsidRPr="00AD377C" w:rsidRDefault="00E965AE" w:rsidP="00E965A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6FABD45A" w14:textId="77777777" w:rsidR="00E965AE" w:rsidRPr="00AD377C" w:rsidRDefault="00E965AE" w:rsidP="00E965AE">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validate that commercial invoices on shipments comply with customs and other government agency requirements for complete, accurate, adequate and consistent documentation.</w:t>
      </w:r>
    </w:p>
    <w:p w14:paraId="2DFE60AE" w14:textId="77777777" w:rsidR="00E965AE" w:rsidRPr="00AD377C" w:rsidRDefault="00E965AE" w:rsidP="00E965AE">
      <w:pPr>
        <w:autoSpaceDE w:val="0"/>
        <w:autoSpaceDN w:val="0"/>
        <w:adjustRightInd w:val="0"/>
        <w:rPr>
          <w:rFonts w:ascii="Arial" w:hAnsi="Arial" w:cs="Arial"/>
          <w:color w:val="000000"/>
          <w:sz w:val="20"/>
          <w:szCs w:val="20"/>
        </w:rPr>
      </w:pPr>
    </w:p>
    <w:p w14:paraId="12CFC0EA" w14:textId="77777777" w:rsidR="00E965AE" w:rsidRPr="00AD377C" w:rsidRDefault="00E965AE" w:rsidP="00E965AE">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2CFC4663" w14:textId="070269F2" w:rsidR="00E965AE" w:rsidRPr="00AD377C" w:rsidRDefault="00E965AE" w:rsidP="00E965AE">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How do you ensure the commercial invoice is complete and accurate (description, country of origin, unit cost, etc.) as per the receiving country SPI?</w:t>
      </w:r>
      <w:r w:rsidRPr="00AD377C">
        <w:rPr>
          <w:rFonts w:ascii="Arial" w:hAnsi="Arial" w:cs="Arial"/>
          <w:color w:val="000000"/>
          <w:sz w:val="20"/>
          <w:szCs w:val="20"/>
        </w:rPr>
        <w:br/>
      </w:r>
      <w:r w:rsidRPr="00AD377C">
        <w:rPr>
          <w:rFonts w:ascii="Arial" w:hAnsi="Arial" w:cs="Arial"/>
          <w:color w:val="000000"/>
          <w:sz w:val="20"/>
          <w:szCs w:val="20"/>
        </w:rPr>
        <w:br/>
        <w:t xml:space="preserve">Sample exports to determine adherence to requirements in receiving countries.  Review a sample of exports and </w:t>
      </w:r>
      <w:proofErr w:type="gramStart"/>
      <w:r w:rsidRPr="00AD377C">
        <w:rPr>
          <w:rFonts w:ascii="Arial" w:hAnsi="Arial" w:cs="Arial"/>
          <w:color w:val="000000"/>
          <w:sz w:val="20"/>
          <w:szCs w:val="20"/>
        </w:rPr>
        <w:t>compare</w:t>
      </w:r>
      <w:proofErr w:type="gramEnd"/>
      <w:r w:rsidRPr="00AD377C">
        <w:rPr>
          <w:rFonts w:ascii="Arial" w:hAnsi="Arial" w:cs="Arial"/>
          <w:color w:val="000000"/>
          <w:sz w:val="20"/>
          <w:szCs w:val="20"/>
        </w:rPr>
        <w:t xml:space="preserve"> to the receiving </w:t>
      </w:r>
      <w:proofErr w:type="gramStart"/>
      <w:r w:rsidRPr="00AD377C">
        <w:rPr>
          <w:rFonts w:ascii="Arial" w:hAnsi="Arial" w:cs="Arial"/>
          <w:color w:val="000000"/>
          <w:sz w:val="20"/>
          <w:szCs w:val="20"/>
        </w:rPr>
        <w:t>country prohibitions</w:t>
      </w:r>
      <w:proofErr w:type="gramEnd"/>
      <w:r w:rsidRPr="00AD377C">
        <w:rPr>
          <w:rFonts w:ascii="Arial" w:hAnsi="Arial" w:cs="Arial"/>
          <w:color w:val="000000"/>
          <w:sz w:val="20"/>
          <w:szCs w:val="20"/>
        </w:rPr>
        <w:t xml:space="preserve"> and, for restricted products, requirements for any import licenses, permits, certificates, notifications or approvals.</w:t>
      </w:r>
    </w:p>
    <w:p w14:paraId="02A72FE0" w14:textId="62E45860" w:rsidR="00E965AE" w:rsidRPr="00AD377C" w:rsidRDefault="00E965AE" w:rsidP="00E965AE">
      <w:pPr>
        <w:keepLines/>
        <w:tabs>
          <w:tab w:val="left" w:pos="4680"/>
        </w:tabs>
        <w:autoSpaceDE w:val="0"/>
        <w:autoSpaceDN w:val="0"/>
        <w:adjustRightInd w:val="0"/>
        <w:rPr>
          <w:rFonts w:ascii="Arial" w:hAnsi="Arial" w:cs="Arial"/>
          <w:color w:val="000000"/>
          <w:sz w:val="20"/>
          <w:szCs w:val="20"/>
        </w:rPr>
      </w:pPr>
    </w:p>
    <w:p w14:paraId="3CE4CF53" w14:textId="77777777" w:rsidR="0087390C" w:rsidRPr="00AD377C" w:rsidRDefault="0087390C">
      <w:pPr>
        <w:rPr>
          <w:rFonts w:ascii="Arial" w:hAnsi="Arial" w:cs="Arial"/>
          <w:color w:val="000000"/>
          <w:sz w:val="20"/>
          <w:szCs w:val="20"/>
        </w:rPr>
      </w:pPr>
      <w:r w:rsidRPr="00AD377C">
        <w:rPr>
          <w:rFonts w:ascii="Arial" w:hAnsi="Arial" w:cs="Arial"/>
          <w:color w:val="000000"/>
          <w:sz w:val="20"/>
          <w:szCs w:val="20"/>
        </w:rPr>
        <w:br w:type="page"/>
      </w:r>
    </w:p>
    <w:p w14:paraId="14CF22EE" w14:textId="73F9454F" w:rsidR="0087390C" w:rsidRPr="00AD377C" w:rsidRDefault="0087390C" w:rsidP="0087390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697BD408" w14:textId="77777777" w:rsidR="0087390C" w:rsidRPr="00AD377C" w:rsidRDefault="0087390C" w:rsidP="0087390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15</w:t>
      </w:r>
      <w:proofErr w:type="gramEnd"/>
      <w:r w:rsidRPr="00AD377C">
        <w:rPr>
          <w:rFonts w:ascii="Arial" w:hAnsi="Arial" w:cs="Arial"/>
          <w:color w:val="000000"/>
          <w:sz w:val="20"/>
          <w:szCs w:val="20"/>
        </w:rPr>
        <w:t>. Import Compliance</w:t>
      </w:r>
    </w:p>
    <w:p w14:paraId="690D36EE" w14:textId="448FED5B" w:rsidR="00E965AE" w:rsidRPr="00AD377C" w:rsidRDefault="0087390C" w:rsidP="002C4CA3">
      <w:pPr>
        <w:pStyle w:val="Heading3"/>
      </w:pPr>
      <w:bookmarkStart w:id="78" w:name="_Toc185322562"/>
      <w:r w:rsidRPr="00AD377C">
        <w:t>Primary Test</w:t>
      </w:r>
      <w:proofErr w:type="gramStart"/>
      <w:r w:rsidRPr="00AD377C">
        <w:t>:  Education</w:t>
      </w:r>
      <w:proofErr w:type="gramEnd"/>
      <w:r w:rsidRPr="00AD377C">
        <w:t xml:space="preserve"> and Awareness (IC005.P)</w:t>
      </w:r>
      <w:bookmarkEnd w:id="78"/>
    </w:p>
    <w:p w14:paraId="609194FF" w14:textId="4C0DEBC7" w:rsidR="0087390C" w:rsidRPr="00AD377C" w:rsidRDefault="0087390C" w:rsidP="0087390C">
      <w:pPr>
        <w:keepLines/>
        <w:tabs>
          <w:tab w:val="left" w:pos="4680"/>
        </w:tabs>
        <w:autoSpaceDE w:val="0"/>
        <w:autoSpaceDN w:val="0"/>
        <w:adjustRightInd w:val="0"/>
        <w:rPr>
          <w:rFonts w:ascii="Arial" w:hAnsi="Arial" w:cs="Arial"/>
          <w:color w:val="000000"/>
          <w:sz w:val="20"/>
          <w:szCs w:val="20"/>
        </w:rPr>
      </w:pPr>
    </w:p>
    <w:p w14:paraId="2F3C2848" w14:textId="77777777" w:rsidR="0087390C" w:rsidRPr="00AD377C" w:rsidRDefault="0087390C" w:rsidP="0087390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31E220C2" w14:textId="77777777" w:rsidR="0087390C" w:rsidRPr="00AD377C" w:rsidRDefault="0087390C" w:rsidP="0087390C">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validate if operations were adequately managed to verify compliance with regulatory requirements. Specifically, to determine if employees responsible for the import internal control program related activities were advised of compliance requirements through senior management directives and continuous training and education.</w:t>
      </w:r>
    </w:p>
    <w:p w14:paraId="4B0F7AB5" w14:textId="77777777" w:rsidR="0087390C" w:rsidRPr="00AD377C" w:rsidRDefault="0087390C" w:rsidP="0087390C">
      <w:pPr>
        <w:autoSpaceDE w:val="0"/>
        <w:autoSpaceDN w:val="0"/>
        <w:adjustRightInd w:val="0"/>
        <w:rPr>
          <w:rFonts w:ascii="Arial" w:hAnsi="Arial" w:cs="Arial"/>
          <w:color w:val="000000"/>
          <w:sz w:val="20"/>
          <w:szCs w:val="20"/>
        </w:rPr>
      </w:pPr>
    </w:p>
    <w:p w14:paraId="2BE34F7E" w14:textId="77777777" w:rsidR="0087390C" w:rsidRPr="00AD377C" w:rsidRDefault="0087390C" w:rsidP="0087390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0D3EEB4A" w14:textId="77777777" w:rsidR="0087390C" w:rsidRPr="00AD377C" w:rsidRDefault="0087390C">
      <w:pPr>
        <w:pStyle w:val="ListParagraph"/>
        <w:keepLines/>
        <w:numPr>
          <w:ilvl w:val="0"/>
          <w:numId w:val="5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location's internal control program describe requirements for management's statement of support?</w:t>
      </w:r>
      <w:r w:rsidRPr="00AD377C">
        <w:rPr>
          <w:rFonts w:ascii="Arial" w:hAnsi="Arial" w:cs="Arial"/>
          <w:color w:val="000000"/>
          <w:sz w:val="20"/>
          <w:szCs w:val="20"/>
        </w:rPr>
        <w:br/>
      </w:r>
    </w:p>
    <w:p w14:paraId="24757C61" w14:textId="77777777" w:rsidR="0087390C" w:rsidRPr="00AD377C" w:rsidRDefault="0087390C">
      <w:pPr>
        <w:pStyle w:val="ListParagraph"/>
        <w:keepLines/>
        <w:numPr>
          <w:ilvl w:val="0"/>
          <w:numId w:val="5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Was the letter issued by the operating unit's Import Requirements Executive?</w:t>
      </w:r>
      <w:r w:rsidRPr="00AD377C">
        <w:rPr>
          <w:rFonts w:ascii="Arial" w:hAnsi="Arial" w:cs="Arial"/>
          <w:color w:val="000000"/>
          <w:sz w:val="20"/>
          <w:szCs w:val="20"/>
        </w:rPr>
        <w:br/>
      </w:r>
    </w:p>
    <w:p w14:paraId="4D1B15C5" w14:textId="4A3158D3" w:rsidR="0087390C" w:rsidRPr="00AD377C" w:rsidRDefault="0087390C">
      <w:pPr>
        <w:pStyle w:val="ListParagraph"/>
        <w:keepLines/>
        <w:numPr>
          <w:ilvl w:val="0"/>
          <w:numId w:val="55"/>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Did the operating unit's key compliance persons complete yearly import education responsive to their role and the import (shipment) activities within their operating unit?</w:t>
      </w:r>
    </w:p>
    <w:p w14:paraId="62296A58" w14:textId="1AEF9953" w:rsidR="0087390C" w:rsidRPr="00AD377C" w:rsidRDefault="0087390C" w:rsidP="0087390C">
      <w:pPr>
        <w:keepLines/>
        <w:tabs>
          <w:tab w:val="left" w:pos="4680"/>
        </w:tabs>
        <w:autoSpaceDE w:val="0"/>
        <w:autoSpaceDN w:val="0"/>
        <w:adjustRightInd w:val="0"/>
        <w:rPr>
          <w:rFonts w:ascii="Arial" w:hAnsi="Arial" w:cs="Arial"/>
          <w:color w:val="000000"/>
          <w:sz w:val="20"/>
          <w:szCs w:val="20"/>
        </w:rPr>
      </w:pPr>
    </w:p>
    <w:p w14:paraId="74D9C67D" w14:textId="7986E88A" w:rsidR="00473376" w:rsidRPr="00AD377C" w:rsidRDefault="00473376">
      <w:pPr>
        <w:rPr>
          <w:rFonts w:ascii="Arial" w:hAnsi="Arial" w:cs="Arial"/>
          <w:color w:val="000000"/>
          <w:sz w:val="20"/>
          <w:szCs w:val="20"/>
        </w:rPr>
      </w:pPr>
      <w:r w:rsidRPr="00AD377C">
        <w:rPr>
          <w:rFonts w:ascii="Arial" w:hAnsi="Arial" w:cs="Arial"/>
          <w:color w:val="000000"/>
          <w:sz w:val="20"/>
          <w:szCs w:val="20"/>
        </w:rPr>
        <w:br w:type="page"/>
      </w:r>
    </w:p>
    <w:p w14:paraId="12F0AC79" w14:textId="77777777" w:rsidR="00473376" w:rsidRPr="00AD377C" w:rsidRDefault="00473376" w:rsidP="004733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36154C90" w14:textId="77777777" w:rsidR="00473376" w:rsidRPr="00AD377C" w:rsidRDefault="00473376" w:rsidP="00473376">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15</w:t>
      </w:r>
      <w:proofErr w:type="gramEnd"/>
      <w:r w:rsidRPr="00AD377C">
        <w:rPr>
          <w:rFonts w:ascii="Arial" w:hAnsi="Arial" w:cs="Arial"/>
          <w:color w:val="000000"/>
          <w:sz w:val="20"/>
          <w:szCs w:val="20"/>
        </w:rPr>
        <w:t>. Import Compliance</w:t>
      </w:r>
    </w:p>
    <w:p w14:paraId="4793FA28" w14:textId="5B5270B9" w:rsidR="0087390C" w:rsidRPr="00AD377C" w:rsidRDefault="00473376" w:rsidP="002C4CA3">
      <w:pPr>
        <w:pStyle w:val="Heading3"/>
      </w:pPr>
      <w:bookmarkStart w:id="79" w:name="_Toc185322563"/>
      <w:r w:rsidRPr="00AD377C">
        <w:t>Primary Test</w:t>
      </w:r>
      <w:proofErr w:type="gramStart"/>
      <w:r w:rsidRPr="00AD377C">
        <w:t>:  Record</w:t>
      </w:r>
      <w:proofErr w:type="gramEnd"/>
      <w:r w:rsidRPr="00AD377C">
        <w:t xml:space="preserve"> Keeping (IC006.P)</w:t>
      </w:r>
      <w:bookmarkEnd w:id="79"/>
    </w:p>
    <w:p w14:paraId="04BB4958" w14:textId="1FF96A2C" w:rsidR="00473376" w:rsidRPr="00AD377C" w:rsidRDefault="00473376" w:rsidP="00473376">
      <w:pPr>
        <w:keepLines/>
        <w:tabs>
          <w:tab w:val="left" w:pos="4680"/>
        </w:tabs>
        <w:autoSpaceDE w:val="0"/>
        <w:autoSpaceDN w:val="0"/>
        <w:adjustRightInd w:val="0"/>
        <w:rPr>
          <w:rFonts w:ascii="Arial" w:hAnsi="Arial" w:cs="Arial"/>
          <w:color w:val="000000"/>
          <w:sz w:val="20"/>
          <w:szCs w:val="20"/>
        </w:rPr>
      </w:pPr>
    </w:p>
    <w:p w14:paraId="2A0975FE" w14:textId="77777777" w:rsidR="00473376" w:rsidRPr="00AD377C" w:rsidRDefault="00473376" w:rsidP="0047337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48004978" w14:textId="718C0D07" w:rsidR="00473376" w:rsidRPr="00AD377C" w:rsidRDefault="00473376" w:rsidP="00473376">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records documenting compliance with the IBM Customs regulation compliance requirements produced by GARS are being retained in accordance with the regulatory requirements.  IBM's Worldwide Records Management Plan (WRM) also describes records retention periods which confirm with applicable regulations.</w:t>
      </w:r>
    </w:p>
    <w:p w14:paraId="4E0F6346" w14:textId="77777777" w:rsidR="00473376" w:rsidRPr="00AD377C" w:rsidRDefault="00473376" w:rsidP="00473376">
      <w:pPr>
        <w:autoSpaceDE w:val="0"/>
        <w:autoSpaceDN w:val="0"/>
        <w:adjustRightInd w:val="0"/>
        <w:rPr>
          <w:rFonts w:ascii="Arial" w:hAnsi="Arial" w:cs="Arial"/>
          <w:color w:val="000000"/>
          <w:sz w:val="20"/>
          <w:szCs w:val="20"/>
        </w:rPr>
      </w:pPr>
    </w:p>
    <w:p w14:paraId="3F6056BC" w14:textId="77777777" w:rsidR="00473376" w:rsidRPr="00AD377C" w:rsidRDefault="00473376" w:rsidP="00473376">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4B45CC8E" w14:textId="77777777" w:rsidR="00473376" w:rsidRPr="00AD377C" w:rsidRDefault="00473376">
      <w:pPr>
        <w:pStyle w:val="ListParagraph"/>
        <w:keepLines/>
        <w:numPr>
          <w:ilvl w:val="0"/>
          <w:numId w:val="5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What is the records retention process for retaining Customs documentation (invoices, air waybills, payment, and accounting records)?</w:t>
      </w:r>
      <w:r w:rsidRPr="00AD377C">
        <w:rPr>
          <w:rFonts w:ascii="Arial" w:hAnsi="Arial" w:cs="Arial"/>
          <w:color w:val="000000"/>
          <w:sz w:val="20"/>
          <w:szCs w:val="20"/>
        </w:rPr>
        <w:br/>
      </w:r>
    </w:p>
    <w:p w14:paraId="3E6ACC1D" w14:textId="3158B018" w:rsidR="00473376" w:rsidRPr="00AD377C" w:rsidRDefault="00473376">
      <w:pPr>
        <w:pStyle w:val="ListParagraph"/>
        <w:keepLines/>
        <w:numPr>
          <w:ilvl w:val="0"/>
          <w:numId w:val="56"/>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How are </w:t>
      </w:r>
      <w:proofErr w:type="gramStart"/>
      <w:r w:rsidRPr="00AD377C">
        <w:rPr>
          <w:rFonts w:ascii="Arial" w:hAnsi="Arial" w:cs="Arial"/>
          <w:color w:val="000000"/>
          <w:sz w:val="20"/>
          <w:szCs w:val="20"/>
        </w:rPr>
        <w:t>records</w:t>
      </w:r>
      <w:proofErr w:type="gramEnd"/>
      <w:r w:rsidRPr="00AD377C">
        <w:rPr>
          <w:rFonts w:ascii="Arial" w:hAnsi="Arial" w:cs="Arial"/>
          <w:color w:val="000000"/>
          <w:sz w:val="20"/>
          <w:szCs w:val="20"/>
        </w:rPr>
        <w:t xml:space="preserve"> retention requirements communicated to 3rd party manufacturers and how is this tested?</w:t>
      </w:r>
    </w:p>
    <w:p w14:paraId="326849FC" w14:textId="17ABA703" w:rsidR="00473376" w:rsidRPr="00AD377C" w:rsidRDefault="00473376" w:rsidP="00473376">
      <w:pPr>
        <w:keepLines/>
        <w:tabs>
          <w:tab w:val="left" w:pos="4680"/>
        </w:tabs>
        <w:autoSpaceDE w:val="0"/>
        <w:autoSpaceDN w:val="0"/>
        <w:adjustRightInd w:val="0"/>
        <w:rPr>
          <w:rFonts w:ascii="Arial" w:hAnsi="Arial" w:cs="Arial"/>
          <w:color w:val="000000"/>
          <w:sz w:val="20"/>
          <w:szCs w:val="20"/>
        </w:rPr>
      </w:pPr>
    </w:p>
    <w:p w14:paraId="2F32CF2B" w14:textId="039E3866" w:rsidR="00EB1BEC" w:rsidRPr="00AD377C" w:rsidRDefault="00EB1BEC">
      <w:pPr>
        <w:rPr>
          <w:rFonts w:ascii="Arial" w:hAnsi="Arial" w:cs="Arial"/>
          <w:color w:val="000000"/>
          <w:sz w:val="20"/>
          <w:szCs w:val="20"/>
        </w:rPr>
      </w:pPr>
      <w:r w:rsidRPr="00AD377C">
        <w:rPr>
          <w:rFonts w:ascii="Arial" w:hAnsi="Arial" w:cs="Arial"/>
          <w:color w:val="000000"/>
          <w:sz w:val="20"/>
          <w:szCs w:val="20"/>
        </w:rPr>
        <w:br w:type="page"/>
      </w:r>
    </w:p>
    <w:p w14:paraId="0BE0C497" w14:textId="77777777" w:rsidR="00EB1BEC" w:rsidRPr="00AD377C" w:rsidRDefault="00EB1BEC" w:rsidP="00EB1BE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48E27A05" w14:textId="77777777" w:rsidR="00EB1BEC" w:rsidRPr="00AD377C" w:rsidRDefault="00EB1BEC" w:rsidP="00EB1BEC">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15</w:t>
      </w:r>
      <w:proofErr w:type="gramEnd"/>
      <w:r w:rsidRPr="00AD377C">
        <w:rPr>
          <w:rFonts w:ascii="Arial" w:hAnsi="Arial" w:cs="Arial"/>
          <w:color w:val="000000"/>
          <w:sz w:val="20"/>
          <w:szCs w:val="20"/>
        </w:rPr>
        <w:t>. Import Compliance</w:t>
      </w:r>
    </w:p>
    <w:p w14:paraId="213B7689" w14:textId="51708C58" w:rsidR="00EB1BEC" w:rsidRPr="00AD377C" w:rsidRDefault="00EB1BEC" w:rsidP="002C4CA3">
      <w:pPr>
        <w:pStyle w:val="Heading3"/>
      </w:pPr>
      <w:bookmarkStart w:id="80" w:name="_Toc185322564"/>
      <w:r w:rsidRPr="00AD377C">
        <w:t>Primary Test</w:t>
      </w:r>
      <w:proofErr w:type="gramStart"/>
      <w:r w:rsidRPr="00AD377C">
        <w:t>:  Monitoring</w:t>
      </w:r>
      <w:proofErr w:type="gramEnd"/>
      <w:r w:rsidRPr="00AD377C">
        <w:t xml:space="preserve"> (IC007.P)</w:t>
      </w:r>
      <w:bookmarkEnd w:id="80"/>
    </w:p>
    <w:p w14:paraId="65C4EFEC" w14:textId="4F351669" w:rsidR="00EB1BEC" w:rsidRPr="00AD377C" w:rsidRDefault="00EB1BEC" w:rsidP="00EB1BEC">
      <w:pPr>
        <w:keepLines/>
        <w:tabs>
          <w:tab w:val="left" w:pos="4680"/>
        </w:tabs>
        <w:autoSpaceDE w:val="0"/>
        <w:autoSpaceDN w:val="0"/>
        <w:adjustRightInd w:val="0"/>
        <w:rPr>
          <w:rFonts w:ascii="Arial" w:hAnsi="Arial" w:cs="Arial"/>
          <w:color w:val="000000"/>
          <w:sz w:val="20"/>
          <w:szCs w:val="20"/>
        </w:rPr>
      </w:pPr>
    </w:p>
    <w:p w14:paraId="245C3F5F" w14:textId="77777777" w:rsidR="00EB1BEC" w:rsidRPr="00AD377C" w:rsidRDefault="00EB1BEC" w:rsidP="00EB1BE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01F7D65D" w14:textId="77777777" w:rsidR="00EB1BEC" w:rsidRPr="00AD377C" w:rsidRDefault="00EB1BEC" w:rsidP="00EB1BEC">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determine if appropriate measurements were in place to provide management with visibility concerning import compliance performance.</w:t>
      </w:r>
    </w:p>
    <w:p w14:paraId="1BE75FC4" w14:textId="77777777" w:rsidR="00EB1BEC" w:rsidRPr="00AD377C" w:rsidRDefault="00EB1BEC" w:rsidP="00EB1BEC">
      <w:pPr>
        <w:autoSpaceDE w:val="0"/>
        <w:autoSpaceDN w:val="0"/>
        <w:adjustRightInd w:val="0"/>
        <w:rPr>
          <w:rFonts w:ascii="Arial" w:hAnsi="Arial" w:cs="Arial"/>
          <w:color w:val="000000"/>
          <w:sz w:val="20"/>
          <w:szCs w:val="20"/>
        </w:rPr>
      </w:pPr>
    </w:p>
    <w:p w14:paraId="16519B9A" w14:textId="77777777" w:rsidR="00EB1BEC" w:rsidRPr="00AD377C" w:rsidRDefault="00EB1BEC" w:rsidP="00EB1BEC">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10EC7AF4" w14:textId="77777777" w:rsidR="00EB1BEC" w:rsidRPr="00AD377C" w:rsidRDefault="00EB1BEC">
      <w:pPr>
        <w:pStyle w:val="ListParagraph"/>
        <w:keepLines/>
        <w:numPr>
          <w:ilvl w:val="0"/>
          <w:numId w:val="5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What methods of oversight and monitoring are used to ensure compliance with Customs requirements? (Internal and Outsourced contractors)</w:t>
      </w:r>
      <w:r w:rsidRPr="00AD377C">
        <w:rPr>
          <w:rFonts w:ascii="Arial" w:hAnsi="Arial" w:cs="Arial"/>
          <w:color w:val="000000"/>
          <w:sz w:val="20"/>
          <w:szCs w:val="20"/>
        </w:rPr>
        <w:br/>
      </w:r>
    </w:p>
    <w:p w14:paraId="1F2343AF" w14:textId="77777777" w:rsidR="00EB1BEC" w:rsidRPr="00AD377C" w:rsidRDefault="00EB1BEC">
      <w:pPr>
        <w:pStyle w:val="ListParagraph"/>
        <w:keepLines/>
        <w:numPr>
          <w:ilvl w:val="0"/>
          <w:numId w:val="5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As it relates to shipping compliance, do the outsourced contracts clearly outline compliance elements and are there measurements or monitoring in place to assess performance of the contract?</w:t>
      </w:r>
      <w:r w:rsidRPr="00AD377C">
        <w:rPr>
          <w:rFonts w:ascii="Arial" w:hAnsi="Arial" w:cs="Arial"/>
          <w:color w:val="000000"/>
          <w:sz w:val="20"/>
          <w:szCs w:val="20"/>
        </w:rPr>
        <w:br/>
      </w:r>
    </w:p>
    <w:p w14:paraId="42A9A6A4" w14:textId="18736CD7" w:rsidR="00EB1BEC" w:rsidRPr="00AD377C" w:rsidRDefault="00EB1BEC">
      <w:pPr>
        <w:pStyle w:val="ListParagraph"/>
        <w:keepLines/>
        <w:numPr>
          <w:ilvl w:val="0"/>
          <w:numId w:val="57"/>
        </w:numPr>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Is there a way to track root cause and corrective action of compliance related issues and is the process effective in driving corrective action?</w:t>
      </w:r>
    </w:p>
    <w:p w14:paraId="2CCD287C" w14:textId="1103F610" w:rsidR="00EB1BEC" w:rsidRPr="00AD377C" w:rsidRDefault="00EB1BEC" w:rsidP="00EB1BEC">
      <w:pPr>
        <w:keepLines/>
        <w:tabs>
          <w:tab w:val="left" w:pos="4680"/>
        </w:tabs>
        <w:autoSpaceDE w:val="0"/>
        <w:autoSpaceDN w:val="0"/>
        <w:adjustRightInd w:val="0"/>
        <w:rPr>
          <w:rFonts w:ascii="Arial" w:hAnsi="Arial" w:cs="Arial"/>
          <w:color w:val="000000"/>
          <w:sz w:val="20"/>
          <w:szCs w:val="20"/>
        </w:rPr>
      </w:pPr>
    </w:p>
    <w:p w14:paraId="60036BE6" w14:textId="7E4F3735" w:rsidR="00CB143B" w:rsidRPr="00AD377C" w:rsidRDefault="00CB143B">
      <w:pPr>
        <w:rPr>
          <w:rFonts w:ascii="Arial" w:hAnsi="Arial" w:cs="Arial"/>
          <w:color w:val="000000"/>
          <w:sz w:val="20"/>
          <w:szCs w:val="20"/>
        </w:rPr>
      </w:pPr>
      <w:r w:rsidRPr="00AD377C">
        <w:rPr>
          <w:rFonts w:ascii="Arial" w:hAnsi="Arial" w:cs="Arial"/>
          <w:color w:val="000000"/>
          <w:sz w:val="20"/>
          <w:szCs w:val="20"/>
        </w:rPr>
        <w:br w:type="page"/>
      </w:r>
    </w:p>
    <w:p w14:paraId="401EC14D" w14:textId="77777777" w:rsidR="00CB143B" w:rsidRPr="00AD377C" w:rsidRDefault="00CB143B" w:rsidP="00CB14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lastRenderedPageBreak/>
        <w:t>CONTROL ASSESSMENT QUESTIONS – RETURNED INVENTORY MANAGEMENT</w:t>
      </w:r>
    </w:p>
    <w:p w14:paraId="76EA77E4" w14:textId="77777777" w:rsidR="00CB143B" w:rsidRPr="00AD377C" w:rsidRDefault="00CB143B" w:rsidP="00CB14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Key Control Question</w:t>
      </w:r>
      <w:proofErr w:type="gramStart"/>
      <w:r w:rsidRPr="00AD377C">
        <w:rPr>
          <w:rFonts w:ascii="Arial" w:hAnsi="Arial" w:cs="Arial"/>
          <w:color w:val="000000"/>
          <w:sz w:val="20"/>
          <w:szCs w:val="20"/>
        </w:rPr>
        <w:t>:  15</w:t>
      </w:r>
      <w:proofErr w:type="gramEnd"/>
      <w:r w:rsidRPr="00AD377C">
        <w:rPr>
          <w:rFonts w:ascii="Arial" w:hAnsi="Arial" w:cs="Arial"/>
          <w:color w:val="000000"/>
          <w:sz w:val="20"/>
          <w:szCs w:val="20"/>
        </w:rPr>
        <w:t>. Import Compliance</w:t>
      </w:r>
    </w:p>
    <w:p w14:paraId="4005F898" w14:textId="314540E3" w:rsidR="00CB143B" w:rsidRPr="00AD377C" w:rsidRDefault="00CB143B" w:rsidP="002C4CA3">
      <w:pPr>
        <w:pStyle w:val="Heading3"/>
      </w:pPr>
      <w:bookmarkStart w:id="81" w:name="_Toc185322565"/>
      <w:r w:rsidRPr="00AD377C">
        <w:t>Primary Test</w:t>
      </w:r>
      <w:proofErr w:type="gramStart"/>
      <w:r w:rsidRPr="00AD377C">
        <w:t>:  Contract</w:t>
      </w:r>
      <w:proofErr w:type="gramEnd"/>
      <w:r w:rsidRPr="00AD377C">
        <w:t xml:space="preserve"> Language (IC008.P)</w:t>
      </w:r>
      <w:bookmarkEnd w:id="81"/>
    </w:p>
    <w:p w14:paraId="48D70E6B" w14:textId="7D51036C" w:rsidR="00CB143B" w:rsidRPr="00AD377C" w:rsidRDefault="00CB143B" w:rsidP="00CB143B">
      <w:pPr>
        <w:keepLines/>
        <w:tabs>
          <w:tab w:val="left" w:pos="4680"/>
        </w:tabs>
        <w:autoSpaceDE w:val="0"/>
        <w:autoSpaceDN w:val="0"/>
        <w:adjustRightInd w:val="0"/>
        <w:rPr>
          <w:rFonts w:ascii="Arial" w:hAnsi="Arial" w:cs="Arial"/>
          <w:color w:val="000000"/>
          <w:sz w:val="20"/>
          <w:szCs w:val="20"/>
        </w:rPr>
      </w:pPr>
    </w:p>
    <w:p w14:paraId="557C993F" w14:textId="77777777" w:rsidR="00CB143B" w:rsidRPr="00AD377C" w:rsidRDefault="00CB143B" w:rsidP="00CB14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Objective:</w:t>
      </w:r>
    </w:p>
    <w:p w14:paraId="280FDC22" w14:textId="77777777" w:rsidR="00CB143B" w:rsidRPr="00AD377C" w:rsidRDefault="00CB143B" w:rsidP="00CB143B">
      <w:pPr>
        <w:autoSpaceDE w:val="0"/>
        <w:autoSpaceDN w:val="0"/>
        <w:adjustRightInd w:val="0"/>
        <w:rPr>
          <w:rFonts w:ascii="Arial" w:hAnsi="Arial" w:cs="Arial"/>
          <w:color w:val="000000"/>
          <w:sz w:val="20"/>
          <w:szCs w:val="20"/>
        </w:rPr>
      </w:pPr>
      <w:r w:rsidRPr="00AD377C">
        <w:rPr>
          <w:rFonts w:ascii="Arial" w:hAnsi="Arial" w:cs="Arial"/>
          <w:color w:val="000000"/>
          <w:sz w:val="20"/>
          <w:szCs w:val="20"/>
        </w:rPr>
        <w:t>To ensure that all contracts contain a basic import clause. </w:t>
      </w:r>
    </w:p>
    <w:p w14:paraId="037CBA74" w14:textId="77777777" w:rsidR="00CB143B" w:rsidRPr="00AD377C" w:rsidRDefault="00CB143B" w:rsidP="00CB143B">
      <w:pPr>
        <w:autoSpaceDE w:val="0"/>
        <w:autoSpaceDN w:val="0"/>
        <w:adjustRightInd w:val="0"/>
        <w:rPr>
          <w:rFonts w:ascii="Arial" w:hAnsi="Arial" w:cs="Arial"/>
          <w:color w:val="000000"/>
          <w:sz w:val="20"/>
          <w:szCs w:val="20"/>
        </w:rPr>
      </w:pPr>
    </w:p>
    <w:p w14:paraId="6309AD29" w14:textId="77777777" w:rsidR="00CB143B" w:rsidRPr="00AD377C" w:rsidRDefault="00CB143B" w:rsidP="00CB143B">
      <w:pPr>
        <w:autoSpaceDE w:val="0"/>
        <w:autoSpaceDN w:val="0"/>
        <w:adjustRightInd w:val="0"/>
        <w:rPr>
          <w:rFonts w:ascii="Arial" w:hAnsi="Arial" w:cs="Arial"/>
          <w:b/>
          <w:bCs/>
          <w:color w:val="000000"/>
          <w:sz w:val="20"/>
          <w:szCs w:val="20"/>
        </w:rPr>
      </w:pPr>
      <w:r w:rsidRPr="00AD377C">
        <w:rPr>
          <w:rFonts w:ascii="Arial" w:hAnsi="Arial" w:cs="Arial"/>
          <w:b/>
          <w:bCs/>
          <w:color w:val="000000"/>
          <w:sz w:val="20"/>
          <w:szCs w:val="20"/>
        </w:rPr>
        <w:t>Approach:</w:t>
      </w:r>
    </w:p>
    <w:p w14:paraId="27FD3D4C" w14:textId="08761036" w:rsidR="00CB143B" w:rsidRPr="00CB143B" w:rsidRDefault="00CB143B" w:rsidP="00CB143B">
      <w:pPr>
        <w:keepLines/>
        <w:tabs>
          <w:tab w:val="left" w:pos="4680"/>
        </w:tabs>
        <w:autoSpaceDE w:val="0"/>
        <w:autoSpaceDN w:val="0"/>
        <w:adjustRightInd w:val="0"/>
        <w:rPr>
          <w:rFonts w:ascii="Arial" w:hAnsi="Arial" w:cs="Arial"/>
          <w:color w:val="000000"/>
          <w:sz w:val="20"/>
          <w:szCs w:val="20"/>
        </w:rPr>
      </w:pPr>
      <w:r w:rsidRPr="00AD377C">
        <w:rPr>
          <w:rFonts w:ascii="Arial" w:hAnsi="Arial" w:cs="Arial"/>
          <w:color w:val="000000"/>
          <w:sz w:val="20"/>
          <w:szCs w:val="20"/>
        </w:rPr>
        <w:t xml:space="preserve">Review the Import contract terms for Outsourced Contractors/ Suppliers/Vendors/Customers and ensure </w:t>
      </w:r>
      <w:proofErr w:type="gramStart"/>
      <w:r w:rsidRPr="00AD377C">
        <w:rPr>
          <w:rFonts w:ascii="Arial" w:hAnsi="Arial" w:cs="Arial"/>
          <w:color w:val="000000"/>
          <w:sz w:val="20"/>
          <w:szCs w:val="20"/>
        </w:rPr>
        <w:t>appropriate</w:t>
      </w:r>
      <w:proofErr w:type="gramEnd"/>
      <w:r w:rsidRPr="00AD377C">
        <w:rPr>
          <w:rFonts w:ascii="Arial" w:hAnsi="Arial" w:cs="Arial"/>
          <w:color w:val="000000"/>
          <w:sz w:val="20"/>
          <w:szCs w:val="20"/>
        </w:rPr>
        <w:t xml:space="preserve"> level of contract terms are clearly documented.  Requests for any major modifications require review and approval by IBM's Government and Regulatory Affairs counsel.</w:t>
      </w:r>
    </w:p>
    <w:p w14:paraId="1C8EA200" w14:textId="77777777" w:rsidR="00CB143B" w:rsidRPr="00CB143B" w:rsidRDefault="00CB143B" w:rsidP="00CB143B">
      <w:pPr>
        <w:keepLines/>
        <w:tabs>
          <w:tab w:val="left" w:pos="4680"/>
        </w:tabs>
        <w:autoSpaceDE w:val="0"/>
        <w:autoSpaceDN w:val="0"/>
        <w:adjustRightInd w:val="0"/>
        <w:rPr>
          <w:rFonts w:ascii="Arial" w:hAnsi="Arial" w:cs="Arial"/>
          <w:color w:val="000000"/>
          <w:sz w:val="20"/>
          <w:szCs w:val="20"/>
        </w:rPr>
      </w:pPr>
    </w:p>
    <w:sectPr w:rsidR="00CB143B" w:rsidRPr="00CB143B" w:rsidSect="00A96EBF">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5962" w14:textId="77777777" w:rsidR="0042314D" w:rsidRDefault="0042314D" w:rsidP="00C469A6">
      <w:r>
        <w:separator/>
      </w:r>
    </w:p>
  </w:endnote>
  <w:endnote w:type="continuationSeparator" w:id="0">
    <w:p w14:paraId="5625B9A9" w14:textId="77777777" w:rsidR="0042314D" w:rsidRDefault="0042314D"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656B219"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2D6AE8">
      <w:rPr>
        <w:rFonts w:ascii="Arial" w:hAnsi="Arial" w:cs="Arial"/>
        <w:sz w:val="20"/>
        <w:szCs w:val="20"/>
      </w:rPr>
      <w:t>September 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144DA" w14:textId="77777777" w:rsidR="0042314D" w:rsidRDefault="0042314D" w:rsidP="00C469A6">
      <w:r>
        <w:separator/>
      </w:r>
    </w:p>
  </w:footnote>
  <w:footnote w:type="continuationSeparator" w:id="0">
    <w:p w14:paraId="4750F7AE" w14:textId="77777777" w:rsidR="0042314D" w:rsidRDefault="0042314D"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445F3272" w:rsidR="002F0920" w:rsidRPr="00DB5E2C" w:rsidRDefault="00DB5E2C" w:rsidP="00C469A6">
    <w:pPr>
      <w:pStyle w:val="Header"/>
      <w:jc w:val="center"/>
      <w:rPr>
        <w:rFonts w:ascii="Arial" w:hAnsi="Arial" w:cs="Arial"/>
        <w:sz w:val="28"/>
        <w:szCs w:val="28"/>
      </w:rPr>
    </w:pPr>
    <w:r w:rsidRPr="00DB5E2C">
      <w:rPr>
        <w:rFonts w:ascii="Arial" w:hAnsi="Arial" w:cs="Arial"/>
        <w:color w:val="000000"/>
        <w:sz w:val="28"/>
        <w:szCs w:val="28"/>
      </w:rPr>
      <w:t>G</w:t>
    </w:r>
    <w:r>
      <w:rPr>
        <w:rFonts w:ascii="Arial" w:hAnsi="Arial" w:cs="Arial"/>
        <w:color w:val="000000"/>
        <w:sz w:val="28"/>
        <w:szCs w:val="28"/>
      </w:rPr>
      <w:t xml:space="preserve">LOBAL ASSET </w:t>
    </w:r>
    <w:r w:rsidRPr="00DB5E2C">
      <w:rPr>
        <w:rFonts w:ascii="Arial" w:hAnsi="Arial" w:cs="Arial"/>
        <w:color w:val="000000"/>
        <w:sz w:val="28"/>
        <w:szCs w:val="28"/>
      </w:rPr>
      <w:t>R</w:t>
    </w:r>
    <w:r>
      <w:rPr>
        <w:rFonts w:ascii="Arial" w:hAnsi="Arial" w:cs="Arial"/>
        <w:color w:val="000000"/>
        <w:sz w:val="28"/>
        <w:szCs w:val="28"/>
      </w:rPr>
      <w:t xml:space="preserve">ECOVERY </w:t>
    </w:r>
    <w:r w:rsidRPr="00DB5E2C">
      <w:rPr>
        <w:rFonts w:ascii="Arial" w:hAnsi="Arial" w:cs="Arial"/>
        <w:color w:val="000000"/>
        <w:sz w:val="28"/>
        <w:szCs w:val="28"/>
      </w:rPr>
      <w:t>S</w:t>
    </w:r>
    <w:r>
      <w:rPr>
        <w:rFonts w:ascii="Arial" w:hAnsi="Arial" w:cs="Arial"/>
        <w:color w:val="000000"/>
        <w:sz w:val="28"/>
        <w:szCs w:val="28"/>
      </w:rPr>
      <w:t>ERVICES</w:t>
    </w:r>
    <w:r w:rsidRPr="00DB5E2C">
      <w:rPr>
        <w:rFonts w:ascii="Arial" w:hAnsi="Arial" w:cs="Arial"/>
        <w:color w:val="000000"/>
        <w:sz w:val="28"/>
        <w:szCs w:val="28"/>
      </w:rPr>
      <w:t xml:space="preserve"> (GARS)</w:t>
    </w:r>
  </w:p>
  <w:p w14:paraId="11A2C6A9" w14:textId="493A522F"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DB5E2C">
      <w:rPr>
        <w:rFonts w:ascii="Arial" w:hAnsi="Arial" w:cs="Arial"/>
        <w:sz w:val="28"/>
        <w:szCs w:val="28"/>
      </w:rPr>
      <w:t>55-00-00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1B9"/>
    <w:multiLevelType w:val="hybridMultilevel"/>
    <w:tmpl w:val="A3ACA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F617F"/>
    <w:multiLevelType w:val="hybridMultilevel"/>
    <w:tmpl w:val="45FA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05DE3"/>
    <w:multiLevelType w:val="hybridMultilevel"/>
    <w:tmpl w:val="F4503D2C"/>
    <w:lvl w:ilvl="0" w:tplc="4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3" w15:restartNumberingAfterBreak="0">
    <w:nsid w:val="082B7AD5"/>
    <w:multiLevelType w:val="hybridMultilevel"/>
    <w:tmpl w:val="176A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B25DD"/>
    <w:multiLevelType w:val="hybridMultilevel"/>
    <w:tmpl w:val="8ED8A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663AC"/>
    <w:multiLevelType w:val="hybridMultilevel"/>
    <w:tmpl w:val="3922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0FD51842"/>
    <w:multiLevelType w:val="hybridMultilevel"/>
    <w:tmpl w:val="AC06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658C2"/>
    <w:multiLevelType w:val="hybridMultilevel"/>
    <w:tmpl w:val="F4DAF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BA65DC"/>
    <w:multiLevelType w:val="hybridMultilevel"/>
    <w:tmpl w:val="E94A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F22AD7"/>
    <w:multiLevelType w:val="hybridMultilevel"/>
    <w:tmpl w:val="616CF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073E91"/>
    <w:multiLevelType w:val="hybridMultilevel"/>
    <w:tmpl w:val="3A346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27F6F"/>
    <w:multiLevelType w:val="hybridMultilevel"/>
    <w:tmpl w:val="21A4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066405"/>
    <w:multiLevelType w:val="hybridMultilevel"/>
    <w:tmpl w:val="AA9A6B4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4" w15:restartNumberingAfterBreak="0">
    <w:nsid w:val="1BF957A4"/>
    <w:multiLevelType w:val="hybridMultilevel"/>
    <w:tmpl w:val="10D08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7725C0"/>
    <w:multiLevelType w:val="hybridMultilevel"/>
    <w:tmpl w:val="98A0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9246AD"/>
    <w:multiLevelType w:val="hybridMultilevel"/>
    <w:tmpl w:val="2AAC5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E945CD"/>
    <w:multiLevelType w:val="hybridMultilevel"/>
    <w:tmpl w:val="2208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E97740"/>
    <w:multiLevelType w:val="multilevel"/>
    <w:tmpl w:val="6B367568"/>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9" w15:restartNumberingAfterBreak="0">
    <w:nsid w:val="24DD7689"/>
    <w:multiLevelType w:val="hybridMultilevel"/>
    <w:tmpl w:val="6D28F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EF276F"/>
    <w:multiLevelType w:val="hybridMultilevel"/>
    <w:tmpl w:val="265A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D6160B"/>
    <w:multiLevelType w:val="hybridMultilevel"/>
    <w:tmpl w:val="BBAC6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674FA5"/>
    <w:multiLevelType w:val="hybridMultilevel"/>
    <w:tmpl w:val="73DA0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A169C6"/>
    <w:multiLevelType w:val="hybridMultilevel"/>
    <w:tmpl w:val="17AC9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B170F4"/>
    <w:multiLevelType w:val="hybridMultilevel"/>
    <w:tmpl w:val="147C6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D711AE"/>
    <w:multiLevelType w:val="hybridMultilevel"/>
    <w:tmpl w:val="06D21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C66CE9"/>
    <w:multiLevelType w:val="hybridMultilevel"/>
    <w:tmpl w:val="FB162AC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7" w15:restartNumberingAfterBreak="0">
    <w:nsid w:val="30EB6A69"/>
    <w:multiLevelType w:val="hybridMultilevel"/>
    <w:tmpl w:val="22DE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B75EDC"/>
    <w:multiLevelType w:val="hybridMultilevel"/>
    <w:tmpl w:val="C99C1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782EA0"/>
    <w:multiLevelType w:val="hybridMultilevel"/>
    <w:tmpl w:val="32BA967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4A67AA1"/>
    <w:multiLevelType w:val="hybridMultilevel"/>
    <w:tmpl w:val="AC08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F309E4"/>
    <w:multiLevelType w:val="hybridMultilevel"/>
    <w:tmpl w:val="430EB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C646A3"/>
    <w:multiLevelType w:val="hybridMultilevel"/>
    <w:tmpl w:val="18561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D112E4"/>
    <w:multiLevelType w:val="hybridMultilevel"/>
    <w:tmpl w:val="A3E4DB6C"/>
    <w:lvl w:ilvl="0" w:tplc="14D462F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C801C2"/>
    <w:multiLevelType w:val="hybridMultilevel"/>
    <w:tmpl w:val="33D83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B7186A"/>
    <w:multiLevelType w:val="hybridMultilevel"/>
    <w:tmpl w:val="90964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C2365E"/>
    <w:multiLevelType w:val="hybridMultilevel"/>
    <w:tmpl w:val="E586E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595D52"/>
    <w:multiLevelType w:val="hybridMultilevel"/>
    <w:tmpl w:val="DD025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C509D8"/>
    <w:multiLevelType w:val="hybridMultilevel"/>
    <w:tmpl w:val="5BF0A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3A187D"/>
    <w:multiLevelType w:val="hybridMultilevel"/>
    <w:tmpl w:val="60C4C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5C2536"/>
    <w:multiLevelType w:val="hybridMultilevel"/>
    <w:tmpl w:val="92B6B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E13572"/>
    <w:multiLevelType w:val="hybridMultilevel"/>
    <w:tmpl w:val="1E96E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1F45E2"/>
    <w:multiLevelType w:val="hybridMultilevel"/>
    <w:tmpl w:val="67FC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5F4A79"/>
    <w:multiLevelType w:val="hybridMultilevel"/>
    <w:tmpl w:val="E46CC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07639D"/>
    <w:multiLevelType w:val="hybridMultilevel"/>
    <w:tmpl w:val="B3EE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F45623"/>
    <w:multiLevelType w:val="hybridMultilevel"/>
    <w:tmpl w:val="99DAC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C80F60"/>
    <w:multiLevelType w:val="hybridMultilevel"/>
    <w:tmpl w:val="25F4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E331A2"/>
    <w:multiLevelType w:val="hybridMultilevel"/>
    <w:tmpl w:val="87DA2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274A10"/>
    <w:multiLevelType w:val="hybridMultilevel"/>
    <w:tmpl w:val="0DEC9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CE22037"/>
    <w:multiLevelType w:val="hybridMultilevel"/>
    <w:tmpl w:val="4572B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D75F2C"/>
    <w:multiLevelType w:val="hybridMultilevel"/>
    <w:tmpl w:val="D33413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FB40C3"/>
    <w:multiLevelType w:val="hybridMultilevel"/>
    <w:tmpl w:val="52A02FB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2" w15:restartNumberingAfterBreak="0">
    <w:nsid w:val="66BD2CA2"/>
    <w:multiLevelType w:val="hybridMultilevel"/>
    <w:tmpl w:val="19CE4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145AB2"/>
    <w:multiLevelType w:val="hybridMultilevel"/>
    <w:tmpl w:val="403ED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3E3DFB"/>
    <w:multiLevelType w:val="hybridMultilevel"/>
    <w:tmpl w:val="2D94F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BB0F77"/>
    <w:multiLevelType w:val="hybridMultilevel"/>
    <w:tmpl w:val="E610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C42F51"/>
    <w:multiLevelType w:val="hybridMultilevel"/>
    <w:tmpl w:val="FEC2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626F8A"/>
    <w:multiLevelType w:val="hybridMultilevel"/>
    <w:tmpl w:val="7E142E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9DC2D82"/>
    <w:multiLevelType w:val="hybridMultilevel"/>
    <w:tmpl w:val="2B7CA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A9020A"/>
    <w:multiLevelType w:val="hybridMultilevel"/>
    <w:tmpl w:val="C0306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262A17"/>
    <w:multiLevelType w:val="hybridMultilevel"/>
    <w:tmpl w:val="F7F2C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FA82C0F"/>
    <w:multiLevelType w:val="hybridMultilevel"/>
    <w:tmpl w:val="0BC03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6"/>
  </w:num>
  <w:num w:numId="2" w16cid:durableId="1565139125">
    <w:abstractNumId w:val="18"/>
  </w:num>
  <w:num w:numId="3" w16cid:durableId="1487477251">
    <w:abstractNumId w:val="12"/>
  </w:num>
  <w:num w:numId="4" w16cid:durableId="114300083">
    <w:abstractNumId w:val="33"/>
  </w:num>
  <w:num w:numId="5" w16cid:durableId="2085224590">
    <w:abstractNumId w:val="55"/>
  </w:num>
  <w:num w:numId="6" w16cid:durableId="1304851020">
    <w:abstractNumId w:val="11"/>
  </w:num>
  <w:num w:numId="7" w16cid:durableId="403794548">
    <w:abstractNumId w:val="38"/>
  </w:num>
  <w:num w:numId="8" w16cid:durableId="1812477233">
    <w:abstractNumId w:val="50"/>
  </w:num>
  <w:num w:numId="9" w16cid:durableId="502547156">
    <w:abstractNumId w:val="56"/>
  </w:num>
  <w:num w:numId="10" w16cid:durableId="1398628993">
    <w:abstractNumId w:val="36"/>
  </w:num>
  <w:num w:numId="11" w16cid:durableId="817723936">
    <w:abstractNumId w:val="52"/>
  </w:num>
  <w:num w:numId="12" w16cid:durableId="937639077">
    <w:abstractNumId w:val="8"/>
  </w:num>
  <w:num w:numId="13" w16cid:durableId="903226238">
    <w:abstractNumId w:val="15"/>
  </w:num>
  <w:num w:numId="14" w16cid:durableId="1746489998">
    <w:abstractNumId w:val="41"/>
  </w:num>
  <w:num w:numId="15" w16cid:durableId="1136491751">
    <w:abstractNumId w:val="1"/>
  </w:num>
  <w:num w:numId="16" w16cid:durableId="348878213">
    <w:abstractNumId w:val="27"/>
  </w:num>
  <w:num w:numId="17" w16cid:durableId="659893782">
    <w:abstractNumId w:val="44"/>
  </w:num>
  <w:num w:numId="18" w16cid:durableId="1879856677">
    <w:abstractNumId w:val="7"/>
  </w:num>
  <w:num w:numId="19" w16cid:durableId="1432776337">
    <w:abstractNumId w:val="5"/>
  </w:num>
  <w:num w:numId="20" w16cid:durableId="609240478">
    <w:abstractNumId w:val="60"/>
  </w:num>
  <w:num w:numId="21" w16cid:durableId="1960641491">
    <w:abstractNumId w:val="47"/>
  </w:num>
  <w:num w:numId="22" w16cid:durableId="70280560">
    <w:abstractNumId w:val="31"/>
  </w:num>
  <w:num w:numId="23" w16cid:durableId="144011332">
    <w:abstractNumId w:val="30"/>
  </w:num>
  <w:num w:numId="24" w16cid:durableId="232006827">
    <w:abstractNumId w:val="49"/>
  </w:num>
  <w:num w:numId="25" w16cid:durableId="811143859">
    <w:abstractNumId w:val="4"/>
  </w:num>
  <w:num w:numId="26" w16cid:durableId="253519341">
    <w:abstractNumId w:val="3"/>
  </w:num>
  <w:num w:numId="27" w16cid:durableId="525212961">
    <w:abstractNumId w:val="22"/>
  </w:num>
  <w:num w:numId="28" w16cid:durableId="58938821">
    <w:abstractNumId w:val="14"/>
  </w:num>
  <w:num w:numId="29" w16cid:durableId="278610696">
    <w:abstractNumId w:val="34"/>
  </w:num>
  <w:num w:numId="30" w16cid:durableId="2053530401">
    <w:abstractNumId w:val="35"/>
  </w:num>
  <w:num w:numId="31" w16cid:durableId="897135439">
    <w:abstractNumId w:val="9"/>
  </w:num>
  <w:num w:numId="32" w16cid:durableId="1143352329">
    <w:abstractNumId w:val="59"/>
  </w:num>
  <w:num w:numId="33" w16cid:durableId="255983633">
    <w:abstractNumId w:val="40"/>
  </w:num>
  <w:num w:numId="34" w16cid:durableId="1969510495">
    <w:abstractNumId w:val="61"/>
  </w:num>
  <w:num w:numId="35" w16cid:durableId="1136870837">
    <w:abstractNumId w:val="0"/>
  </w:num>
  <w:num w:numId="36" w16cid:durableId="36203421">
    <w:abstractNumId w:val="28"/>
  </w:num>
  <w:num w:numId="37" w16cid:durableId="963851459">
    <w:abstractNumId w:val="46"/>
  </w:num>
  <w:num w:numId="38" w16cid:durableId="432434557">
    <w:abstractNumId w:val="21"/>
  </w:num>
  <w:num w:numId="39" w16cid:durableId="737947641">
    <w:abstractNumId w:val="23"/>
  </w:num>
  <w:num w:numId="40" w16cid:durableId="668557505">
    <w:abstractNumId w:val="10"/>
  </w:num>
  <w:num w:numId="41" w16cid:durableId="2112890236">
    <w:abstractNumId w:val="32"/>
  </w:num>
  <w:num w:numId="42" w16cid:durableId="1420177855">
    <w:abstractNumId w:val="24"/>
  </w:num>
  <w:num w:numId="43" w16cid:durableId="1270502006">
    <w:abstractNumId w:val="43"/>
  </w:num>
  <w:num w:numId="44" w16cid:durableId="702902098">
    <w:abstractNumId w:val="58"/>
  </w:num>
  <w:num w:numId="45" w16cid:durableId="117527078">
    <w:abstractNumId w:val="42"/>
  </w:num>
  <w:num w:numId="46" w16cid:durableId="1809323653">
    <w:abstractNumId w:val="29"/>
  </w:num>
  <w:num w:numId="47" w16cid:durableId="553001967">
    <w:abstractNumId w:val="39"/>
  </w:num>
  <w:num w:numId="48" w16cid:durableId="130490133">
    <w:abstractNumId w:val="16"/>
  </w:num>
  <w:num w:numId="49" w16cid:durableId="1517424314">
    <w:abstractNumId w:val="19"/>
  </w:num>
  <w:num w:numId="50" w16cid:durableId="1649432669">
    <w:abstractNumId w:val="25"/>
  </w:num>
  <w:num w:numId="51" w16cid:durableId="1795056698">
    <w:abstractNumId w:val="37"/>
  </w:num>
  <w:num w:numId="52" w16cid:durableId="1763409420">
    <w:abstractNumId w:val="54"/>
  </w:num>
  <w:num w:numId="53" w16cid:durableId="922377100">
    <w:abstractNumId w:val="51"/>
  </w:num>
  <w:num w:numId="54" w16cid:durableId="726801822">
    <w:abstractNumId w:val="53"/>
  </w:num>
  <w:num w:numId="55" w16cid:durableId="325398234">
    <w:abstractNumId w:val="20"/>
  </w:num>
  <w:num w:numId="56" w16cid:durableId="680739114">
    <w:abstractNumId w:val="17"/>
  </w:num>
  <w:num w:numId="57" w16cid:durableId="1333607566">
    <w:abstractNumId w:val="45"/>
  </w:num>
  <w:num w:numId="58" w16cid:durableId="1573393311">
    <w:abstractNumId w:val="57"/>
  </w:num>
  <w:num w:numId="59" w16cid:durableId="389158671">
    <w:abstractNumId w:val="48"/>
  </w:num>
  <w:num w:numId="60" w16cid:durableId="357314258">
    <w:abstractNumId w:val="2"/>
  </w:num>
  <w:num w:numId="61" w16cid:durableId="1383168151">
    <w:abstractNumId w:val="13"/>
  </w:num>
  <w:num w:numId="62" w16cid:durableId="1711105275">
    <w:abstractNumId w:val="2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1487"/>
    <w:rsid w:val="000216FF"/>
    <w:rsid w:val="00024880"/>
    <w:rsid w:val="00026C8C"/>
    <w:rsid w:val="00046E2A"/>
    <w:rsid w:val="00051062"/>
    <w:rsid w:val="00060ACE"/>
    <w:rsid w:val="000650F1"/>
    <w:rsid w:val="00066FFD"/>
    <w:rsid w:val="000700A8"/>
    <w:rsid w:val="000806F7"/>
    <w:rsid w:val="0008293E"/>
    <w:rsid w:val="00087FF1"/>
    <w:rsid w:val="000A6E2D"/>
    <w:rsid w:val="000C0D6F"/>
    <w:rsid w:val="000C2EDA"/>
    <w:rsid w:val="000C3468"/>
    <w:rsid w:val="000C771B"/>
    <w:rsid w:val="000C7982"/>
    <w:rsid w:val="000D3908"/>
    <w:rsid w:val="000D5FD8"/>
    <w:rsid w:val="001017FA"/>
    <w:rsid w:val="001043C5"/>
    <w:rsid w:val="00110535"/>
    <w:rsid w:val="00122888"/>
    <w:rsid w:val="00134DDD"/>
    <w:rsid w:val="00143188"/>
    <w:rsid w:val="00143DBD"/>
    <w:rsid w:val="00145E3B"/>
    <w:rsid w:val="001543F3"/>
    <w:rsid w:val="0017314D"/>
    <w:rsid w:val="001A7BAD"/>
    <w:rsid w:val="001B01A2"/>
    <w:rsid w:val="001B1B9E"/>
    <w:rsid w:val="001C1604"/>
    <w:rsid w:val="001C3A79"/>
    <w:rsid w:val="001C64C9"/>
    <w:rsid w:val="001F1BD8"/>
    <w:rsid w:val="001F314E"/>
    <w:rsid w:val="001F32B1"/>
    <w:rsid w:val="00200F98"/>
    <w:rsid w:val="00222860"/>
    <w:rsid w:val="002259C1"/>
    <w:rsid w:val="00232EF3"/>
    <w:rsid w:val="00235781"/>
    <w:rsid w:val="002502B0"/>
    <w:rsid w:val="00281983"/>
    <w:rsid w:val="00282E4F"/>
    <w:rsid w:val="002A5701"/>
    <w:rsid w:val="002B5244"/>
    <w:rsid w:val="002C4CA3"/>
    <w:rsid w:val="002D6AE8"/>
    <w:rsid w:val="002D6E00"/>
    <w:rsid w:val="002E609C"/>
    <w:rsid w:val="002F0920"/>
    <w:rsid w:val="003129B6"/>
    <w:rsid w:val="00330D36"/>
    <w:rsid w:val="00334E6A"/>
    <w:rsid w:val="00336949"/>
    <w:rsid w:val="003427D2"/>
    <w:rsid w:val="0034515B"/>
    <w:rsid w:val="00346705"/>
    <w:rsid w:val="003766E4"/>
    <w:rsid w:val="00381CCE"/>
    <w:rsid w:val="00385ABA"/>
    <w:rsid w:val="00394814"/>
    <w:rsid w:val="003976C4"/>
    <w:rsid w:val="003A64A3"/>
    <w:rsid w:val="003B570A"/>
    <w:rsid w:val="003B65CF"/>
    <w:rsid w:val="003B71DF"/>
    <w:rsid w:val="003E101F"/>
    <w:rsid w:val="00400A64"/>
    <w:rsid w:val="0042314D"/>
    <w:rsid w:val="0042571A"/>
    <w:rsid w:val="00440A18"/>
    <w:rsid w:val="00454EBE"/>
    <w:rsid w:val="00473376"/>
    <w:rsid w:val="00481994"/>
    <w:rsid w:val="0048474A"/>
    <w:rsid w:val="004956B2"/>
    <w:rsid w:val="004A6F2A"/>
    <w:rsid w:val="004B7C7B"/>
    <w:rsid w:val="004D0188"/>
    <w:rsid w:val="004D102F"/>
    <w:rsid w:val="004D15AA"/>
    <w:rsid w:val="004F7641"/>
    <w:rsid w:val="005014FB"/>
    <w:rsid w:val="00511713"/>
    <w:rsid w:val="005207C9"/>
    <w:rsid w:val="005513AE"/>
    <w:rsid w:val="005573DD"/>
    <w:rsid w:val="00560541"/>
    <w:rsid w:val="0056476B"/>
    <w:rsid w:val="00581069"/>
    <w:rsid w:val="005923D8"/>
    <w:rsid w:val="005A1A51"/>
    <w:rsid w:val="005B10BC"/>
    <w:rsid w:val="005F5B9B"/>
    <w:rsid w:val="00604254"/>
    <w:rsid w:val="0060596B"/>
    <w:rsid w:val="0062067D"/>
    <w:rsid w:val="00625443"/>
    <w:rsid w:val="006379DB"/>
    <w:rsid w:val="006441FF"/>
    <w:rsid w:val="00677021"/>
    <w:rsid w:val="00682BD0"/>
    <w:rsid w:val="00695ED6"/>
    <w:rsid w:val="006A1612"/>
    <w:rsid w:val="006A3C2F"/>
    <w:rsid w:val="006B6F19"/>
    <w:rsid w:val="006B7DF8"/>
    <w:rsid w:val="006D5ADD"/>
    <w:rsid w:val="006D79CD"/>
    <w:rsid w:val="006F3064"/>
    <w:rsid w:val="00700B0D"/>
    <w:rsid w:val="0070390D"/>
    <w:rsid w:val="00707772"/>
    <w:rsid w:val="0071681E"/>
    <w:rsid w:val="00757D84"/>
    <w:rsid w:val="00764315"/>
    <w:rsid w:val="00764EC4"/>
    <w:rsid w:val="00777654"/>
    <w:rsid w:val="0078510B"/>
    <w:rsid w:val="007A18A9"/>
    <w:rsid w:val="007A6FCE"/>
    <w:rsid w:val="007C7C28"/>
    <w:rsid w:val="007E3BF5"/>
    <w:rsid w:val="00803E77"/>
    <w:rsid w:val="008065AA"/>
    <w:rsid w:val="00807CC0"/>
    <w:rsid w:val="00815D90"/>
    <w:rsid w:val="00817B9F"/>
    <w:rsid w:val="0082624B"/>
    <w:rsid w:val="008348DF"/>
    <w:rsid w:val="0087390C"/>
    <w:rsid w:val="0088073D"/>
    <w:rsid w:val="008850D0"/>
    <w:rsid w:val="00892CB2"/>
    <w:rsid w:val="00892D08"/>
    <w:rsid w:val="008A51F9"/>
    <w:rsid w:val="008B4929"/>
    <w:rsid w:val="008B5EE8"/>
    <w:rsid w:val="008C1AAD"/>
    <w:rsid w:val="008C2413"/>
    <w:rsid w:val="008C249C"/>
    <w:rsid w:val="008D21FF"/>
    <w:rsid w:val="008D520E"/>
    <w:rsid w:val="008E18D7"/>
    <w:rsid w:val="008E3FA3"/>
    <w:rsid w:val="008E5FF8"/>
    <w:rsid w:val="008E6BD0"/>
    <w:rsid w:val="008E6D43"/>
    <w:rsid w:val="008F1391"/>
    <w:rsid w:val="009413A8"/>
    <w:rsid w:val="00947D2C"/>
    <w:rsid w:val="009514A7"/>
    <w:rsid w:val="00952C3B"/>
    <w:rsid w:val="0095789D"/>
    <w:rsid w:val="009617BA"/>
    <w:rsid w:val="0097035F"/>
    <w:rsid w:val="00972EDB"/>
    <w:rsid w:val="00974F21"/>
    <w:rsid w:val="009768DD"/>
    <w:rsid w:val="0097720E"/>
    <w:rsid w:val="00980361"/>
    <w:rsid w:val="00983BDC"/>
    <w:rsid w:val="00983E38"/>
    <w:rsid w:val="009E16CF"/>
    <w:rsid w:val="009F5BB5"/>
    <w:rsid w:val="00A01B4D"/>
    <w:rsid w:val="00A04889"/>
    <w:rsid w:val="00A10734"/>
    <w:rsid w:val="00A131C2"/>
    <w:rsid w:val="00A14BF1"/>
    <w:rsid w:val="00A223A1"/>
    <w:rsid w:val="00A2779E"/>
    <w:rsid w:val="00A30F56"/>
    <w:rsid w:val="00A31E7B"/>
    <w:rsid w:val="00A3223E"/>
    <w:rsid w:val="00A56E0A"/>
    <w:rsid w:val="00A66A35"/>
    <w:rsid w:val="00A737FD"/>
    <w:rsid w:val="00A96EBF"/>
    <w:rsid w:val="00AA322D"/>
    <w:rsid w:val="00AB4071"/>
    <w:rsid w:val="00AD04C9"/>
    <w:rsid w:val="00AD0950"/>
    <w:rsid w:val="00AD377C"/>
    <w:rsid w:val="00AE5745"/>
    <w:rsid w:val="00B04327"/>
    <w:rsid w:val="00B2682A"/>
    <w:rsid w:val="00B33CA3"/>
    <w:rsid w:val="00B34D50"/>
    <w:rsid w:val="00B40868"/>
    <w:rsid w:val="00B62FD5"/>
    <w:rsid w:val="00B6794F"/>
    <w:rsid w:val="00B74A86"/>
    <w:rsid w:val="00B842E0"/>
    <w:rsid w:val="00B84E82"/>
    <w:rsid w:val="00B90317"/>
    <w:rsid w:val="00B928E1"/>
    <w:rsid w:val="00B931A9"/>
    <w:rsid w:val="00BA6995"/>
    <w:rsid w:val="00BC52E2"/>
    <w:rsid w:val="00BD2A80"/>
    <w:rsid w:val="00BD340D"/>
    <w:rsid w:val="00C04EAF"/>
    <w:rsid w:val="00C0662A"/>
    <w:rsid w:val="00C2552F"/>
    <w:rsid w:val="00C26173"/>
    <w:rsid w:val="00C33143"/>
    <w:rsid w:val="00C469A6"/>
    <w:rsid w:val="00C505B7"/>
    <w:rsid w:val="00C547DE"/>
    <w:rsid w:val="00C574CE"/>
    <w:rsid w:val="00C65503"/>
    <w:rsid w:val="00C65723"/>
    <w:rsid w:val="00C669F9"/>
    <w:rsid w:val="00C7449C"/>
    <w:rsid w:val="00C770EA"/>
    <w:rsid w:val="00C876F8"/>
    <w:rsid w:val="00C934B2"/>
    <w:rsid w:val="00CA04A0"/>
    <w:rsid w:val="00CA1BD4"/>
    <w:rsid w:val="00CB143B"/>
    <w:rsid w:val="00CC216F"/>
    <w:rsid w:val="00CE06B0"/>
    <w:rsid w:val="00CF36A9"/>
    <w:rsid w:val="00D0753F"/>
    <w:rsid w:val="00D2581C"/>
    <w:rsid w:val="00D3264D"/>
    <w:rsid w:val="00D43450"/>
    <w:rsid w:val="00D50864"/>
    <w:rsid w:val="00D51088"/>
    <w:rsid w:val="00D55F99"/>
    <w:rsid w:val="00D572A9"/>
    <w:rsid w:val="00D66965"/>
    <w:rsid w:val="00D85D9A"/>
    <w:rsid w:val="00D92391"/>
    <w:rsid w:val="00D958E6"/>
    <w:rsid w:val="00DA2B63"/>
    <w:rsid w:val="00DB5E2C"/>
    <w:rsid w:val="00DC07D2"/>
    <w:rsid w:val="00DC3D1E"/>
    <w:rsid w:val="00DC64BB"/>
    <w:rsid w:val="00DD1FA1"/>
    <w:rsid w:val="00DD4351"/>
    <w:rsid w:val="00DF6F34"/>
    <w:rsid w:val="00E06BB1"/>
    <w:rsid w:val="00E512C3"/>
    <w:rsid w:val="00E67FB4"/>
    <w:rsid w:val="00E76F49"/>
    <w:rsid w:val="00E8527F"/>
    <w:rsid w:val="00E93F77"/>
    <w:rsid w:val="00E965AE"/>
    <w:rsid w:val="00EA0D44"/>
    <w:rsid w:val="00EA1739"/>
    <w:rsid w:val="00EB1BEC"/>
    <w:rsid w:val="00EC26E7"/>
    <w:rsid w:val="00ED2965"/>
    <w:rsid w:val="00EE0673"/>
    <w:rsid w:val="00EE0BC2"/>
    <w:rsid w:val="00EE2576"/>
    <w:rsid w:val="00EE5755"/>
    <w:rsid w:val="00EF3BD0"/>
    <w:rsid w:val="00F1468F"/>
    <w:rsid w:val="00F223A7"/>
    <w:rsid w:val="00F32766"/>
    <w:rsid w:val="00F3409D"/>
    <w:rsid w:val="00F36723"/>
    <w:rsid w:val="00F42DFE"/>
    <w:rsid w:val="00F44AEE"/>
    <w:rsid w:val="00F55C3F"/>
    <w:rsid w:val="00F609B3"/>
    <w:rsid w:val="00F6130F"/>
    <w:rsid w:val="00F76EAF"/>
    <w:rsid w:val="00FC3CD7"/>
    <w:rsid w:val="00FC3E64"/>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49C"/>
  </w:style>
  <w:style w:type="paragraph" w:styleId="Heading1">
    <w:name w:val="heading 1"/>
    <w:basedOn w:val="Normal"/>
    <w:next w:val="Normal"/>
    <w:link w:val="Heading1Char"/>
    <w:autoRedefine/>
    <w:uiPriority w:val="9"/>
    <w:qFormat/>
    <w:rsid w:val="001017FA"/>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1017FA"/>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8C249C"/>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08293E"/>
    <w:pPr>
      <w:widowControl w:val="0"/>
      <w:autoSpaceDE w:val="0"/>
      <w:autoSpaceDN w:val="0"/>
    </w:pPr>
    <w:rPr>
      <w:rFonts w:ascii="Microsoft Sans Serif" w:eastAsia="Microsoft Sans Serif" w:hAnsi="Microsoft Sans Serif" w:cs="Microsoft Sans Serif"/>
      <w:sz w:val="20"/>
      <w:szCs w:val="20"/>
    </w:rPr>
  </w:style>
  <w:style w:type="character" w:customStyle="1" w:styleId="BodyTextChar">
    <w:name w:val="Body Text Char"/>
    <w:basedOn w:val="DefaultParagraphFont"/>
    <w:link w:val="BodyText"/>
    <w:uiPriority w:val="1"/>
    <w:rsid w:val="0008293E"/>
    <w:rPr>
      <w:rFonts w:ascii="Microsoft Sans Serif" w:eastAsia="Microsoft Sans Serif" w:hAnsi="Microsoft Sans Serif" w:cs="Microsoft Sans Serif"/>
      <w:sz w:val="20"/>
      <w:szCs w:val="20"/>
    </w:rPr>
  </w:style>
  <w:style w:type="paragraph" w:customStyle="1" w:styleId="TableParagraph">
    <w:name w:val="Table Paragraph"/>
    <w:basedOn w:val="Normal"/>
    <w:uiPriority w:val="1"/>
    <w:qFormat/>
    <w:rsid w:val="0008293E"/>
    <w:pPr>
      <w:widowControl w:val="0"/>
      <w:autoSpaceDE w:val="0"/>
      <w:autoSpaceDN w:val="0"/>
      <w:ind w:left="7"/>
    </w:pPr>
    <w:rPr>
      <w:rFonts w:ascii="Microsoft Sans Serif" w:eastAsia="Microsoft Sans Serif" w:hAnsi="Microsoft Sans Serif" w:cs="Microsoft Sans Serif"/>
    </w:rPr>
  </w:style>
  <w:style w:type="character" w:customStyle="1" w:styleId="Heading1Char">
    <w:name w:val="Heading 1 Char"/>
    <w:basedOn w:val="DefaultParagraphFont"/>
    <w:link w:val="Heading1"/>
    <w:uiPriority w:val="9"/>
    <w:rsid w:val="001017FA"/>
    <w:rPr>
      <w:rFonts w:ascii="Arial" w:eastAsiaTheme="majorEastAsia" w:hAnsi="Arial" w:cstheme="majorBidi"/>
      <w:sz w:val="20"/>
      <w:szCs w:val="32"/>
    </w:rPr>
  </w:style>
  <w:style w:type="paragraph" w:styleId="TOCHeading">
    <w:name w:val="TOC Heading"/>
    <w:basedOn w:val="Heading1"/>
    <w:next w:val="Normal"/>
    <w:uiPriority w:val="39"/>
    <w:unhideWhenUsed/>
    <w:qFormat/>
    <w:rsid w:val="001017FA"/>
    <w:pPr>
      <w:spacing w:line="259" w:lineRule="auto"/>
      <w:outlineLvl w:val="9"/>
    </w:pPr>
  </w:style>
  <w:style w:type="character" w:customStyle="1" w:styleId="Heading2Char">
    <w:name w:val="Heading 2 Char"/>
    <w:basedOn w:val="DefaultParagraphFont"/>
    <w:link w:val="Heading2"/>
    <w:uiPriority w:val="9"/>
    <w:rsid w:val="001017FA"/>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8C249C"/>
    <w:rPr>
      <w:rFonts w:ascii="Arial" w:eastAsiaTheme="majorEastAsia" w:hAnsi="Arial" w:cstheme="majorBidi"/>
      <w:sz w:val="20"/>
      <w:szCs w:val="24"/>
    </w:rPr>
  </w:style>
  <w:style w:type="paragraph" w:styleId="TOC1">
    <w:name w:val="toc 1"/>
    <w:basedOn w:val="Normal"/>
    <w:next w:val="Normal"/>
    <w:autoRedefine/>
    <w:uiPriority w:val="39"/>
    <w:unhideWhenUsed/>
    <w:rsid w:val="008C249C"/>
    <w:pPr>
      <w:spacing w:after="100"/>
    </w:pPr>
  </w:style>
  <w:style w:type="paragraph" w:styleId="TOC2">
    <w:name w:val="toc 2"/>
    <w:basedOn w:val="Normal"/>
    <w:next w:val="Normal"/>
    <w:autoRedefine/>
    <w:uiPriority w:val="39"/>
    <w:unhideWhenUsed/>
    <w:rsid w:val="008C249C"/>
    <w:pPr>
      <w:spacing w:after="100"/>
      <w:ind w:left="220"/>
    </w:pPr>
  </w:style>
  <w:style w:type="paragraph" w:styleId="TOC3">
    <w:name w:val="toc 3"/>
    <w:basedOn w:val="Normal"/>
    <w:next w:val="Normal"/>
    <w:autoRedefine/>
    <w:uiPriority w:val="39"/>
    <w:unhideWhenUsed/>
    <w:rsid w:val="008C24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552">
      <w:bodyDiv w:val="1"/>
      <w:marLeft w:val="0"/>
      <w:marRight w:val="0"/>
      <w:marTop w:val="0"/>
      <w:marBottom w:val="0"/>
      <w:divBdr>
        <w:top w:val="none" w:sz="0" w:space="0" w:color="auto"/>
        <w:left w:val="none" w:sz="0" w:space="0" w:color="auto"/>
        <w:bottom w:val="none" w:sz="0" w:space="0" w:color="auto"/>
        <w:right w:val="none" w:sz="0" w:space="0" w:color="auto"/>
      </w:divBdr>
    </w:div>
    <w:div w:id="407846720">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510412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bm.ent.box.com/file/1377179917953" TargetMode="External"/><Relationship Id="rId13" Type="http://schemas.openxmlformats.org/officeDocument/2006/relationships/hyperlink" Target="http://w3-03.ibm.com/ibm/documents/corpdocweb.nsf/ContentDocsByTitle/Corporate+Instruction+CIO+104" TargetMode="External"/><Relationship Id="rId18" Type="http://schemas.openxmlformats.org/officeDocument/2006/relationships/hyperlink" Target="https://w3.ibm.com/w3publisher/global-logistics/program-management/asset-protectio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3.ibm.com/ibm/corporate-documents/corporate-directives/corporate-policies" TargetMode="External"/><Relationship Id="rId17" Type="http://schemas.openxmlformats.org/officeDocument/2006/relationships/hyperlink" Target="http://g03zidbs001.ahe.boulder.ibm.com/transform/sas/as-web.nsf/F926C2BA2065D86F85256992006E40D0/9527BA695F5AE79D85257A9800633537?OpenDocument" TargetMode="External"/><Relationship Id="rId2" Type="http://schemas.openxmlformats.org/officeDocument/2006/relationships/numbering" Target="numbering.xml"/><Relationship Id="rId16" Type="http://schemas.openxmlformats.org/officeDocument/2006/relationships/hyperlink" Target="http://w3-03.ibm.com/ibm/documents/corpdocweb.nsf/ContentDocsByTitle/Corporate+Instruction+LEG+116" TargetMode="External"/><Relationship Id="rId20" Type="http://schemas.openxmlformats.org/officeDocument/2006/relationships/hyperlink" Target="https://w3.ibm.com/w3publisher/global-logis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corporate-directives/corporate-instruction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3-03.ibm.com/ibm/documents/corpdocweb.nsf/ContentDocsByTitle/Corporate+Instruction+FIN+166" TargetMode="External"/><Relationship Id="rId23" Type="http://schemas.openxmlformats.org/officeDocument/2006/relationships/fontTable" Target="fontTable.xml"/><Relationship Id="rId10" Type="http://schemas.openxmlformats.org/officeDocument/2006/relationships/hyperlink" Target="https://w3.ibm.com/w3publisher/accounting-policy-financial-reporting/accounting-practices-interpretations" TargetMode="External"/><Relationship Id="rId19" Type="http://schemas.openxmlformats.org/officeDocument/2006/relationships/hyperlink" Target="https://w3.ibm.com/w3publisher/gars-ww" TargetMode="External"/><Relationship Id="rId4" Type="http://schemas.openxmlformats.org/officeDocument/2006/relationships/settings" Target="settings.xml"/><Relationship Id="rId9" Type="http://schemas.openxmlformats.org/officeDocument/2006/relationships/hyperlink" Target="https://w3.ibm.com/w3publisher/corporate-assurance-and-advisory-service/audit-engagement-procedures/data-analysis" TargetMode="External"/><Relationship Id="rId14" Type="http://schemas.openxmlformats.org/officeDocument/2006/relationships/hyperlink" Target="http://w3-03.ibm.com/ibm/documents/corpdocweb.nsf/ContentDocsByTitle/Corporate+Instruction+FIN+151"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64556-079A-470B-8066-36CEB7AE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90</Pages>
  <Words>19156</Words>
  <Characters>109195</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128095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8</cp:revision>
  <cp:lastPrinted>2025-09-05T18:46:00Z</cp:lastPrinted>
  <dcterms:created xsi:type="dcterms:W3CDTF">2024-12-17T12:42:00Z</dcterms:created>
  <dcterms:modified xsi:type="dcterms:W3CDTF">2025-09-05T18:46:00Z</dcterms:modified>
</cp:coreProperties>
</file>