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073A83FC"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 xml:space="preserve">reliable information for financial reporting and decision </w:t>
      </w:r>
      <w:r w:rsidR="007909A6" w:rsidRPr="00F223A7">
        <w:rPr>
          <w:rFonts w:ascii="Arial" w:hAnsi="Arial" w:cs="Arial"/>
          <w:color w:val="000000"/>
          <w:sz w:val="20"/>
          <w:szCs w:val="20"/>
        </w:rPr>
        <w:t>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1E4DE184" w14:textId="76BA06AB" w:rsidR="00C469A6" w:rsidRPr="00F223A7" w:rsidRDefault="00C469A6" w:rsidP="00F22DC5">
      <w:pPr>
        <w:keepLines/>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p w14:paraId="457D4869" w14:textId="724FB00B" w:rsidR="00724F6D" w:rsidRDefault="00BD1C55">
      <w:r>
        <w:br w:type="page"/>
      </w: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F22DC5" w:rsidRPr="00F223A7" w14:paraId="267E9557" w14:textId="77777777" w:rsidTr="008F1391">
        <w:tc>
          <w:tcPr>
            <w:tcW w:w="815" w:type="pct"/>
            <w:tcBorders>
              <w:top w:val="single" w:sz="6" w:space="0" w:color="auto"/>
              <w:left w:val="single" w:sz="6" w:space="0" w:color="auto"/>
              <w:bottom w:val="single" w:sz="6" w:space="0" w:color="auto"/>
              <w:right w:val="single" w:sz="6" w:space="0" w:color="auto"/>
            </w:tcBorders>
          </w:tcPr>
          <w:p w14:paraId="1EF38F10" w14:textId="606022D6" w:rsidR="00F22DC5" w:rsidRPr="00F22DC5" w:rsidRDefault="00F22DC5" w:rsidP="00F22DC5">
            <w:pPr>
              <w:keepNext/>
              <w:keepLines/>
              <w:autoSpaceDE w:val="0"/>
              <w:autoSpaceDN w:val="0"/>
              <w:adjustRightInd w:val="0"/>
              <w:ind w:left="15"/>
              <w:jc w:val="center"/>
              <w:rPr>
                <w:rFonts w:ascii="Arial" w:hAnsi="Arial" w:cs="Arial"/>
                <w:b/>
                <w:bCs/>
                <w:color w:val="000000"/>
                <w:sz w:val="20"/>
                <w:szCs w:val="20"/>
              </w:rPr>
            </w:pPr>
            <w:r w:rsidRPr="00F22DC5">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00C41ECD" w14:textId="0D880C49" w:rsidR="00F22DC5" w:rsidRPr="00F22DC5" w:rsidRDefault="00F22DC5" w:rsidP="00F22DC5">
            <w:pPr>
              <w:jc w:val="center"/>
              <w:rPr>
                <w:rFonts w:ascii="Arial" w:hAnsi="Arial" w:cs="Arial"/>
                <w:b/>
                <w:bCs/>
                <w:sz w:val="20"/>
                <w:szCs w:val="20"/>
              </w:rPr>
            </w:pPr>
            <w:r w:rsidRPr="00F22DC5">
              <w:rPr>
                <w:rFonts w:ascii="Arial" w:hAnsi="Arial" w:cs="Arial"/>
                <w:b/>
                <w:bCs/>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7EDE449C" w14:textId="59E43F87" w:rsidR="00F22DC5" w:rsidRPr="00F22DC5" w:rsidRDefault="00F22DC5" w:rsidP="00F22DC5">
            <w:pPr>
              <w:keepNext/>
              <w:keepLines/>
              <w:autoSpaceDE w:val="0"/>
              <w:autoSpaceDN w:val="0"/>
              <w:adjustRightInd w:val="0"/>
              <w:ind w:left="15"/>
              <w:jc w:val="center"/>
              <w:rPr>
                <w:rFonts w:ascii="Arial" w:hAnsi="Arial" w:cs="Arial"/>
                <w:b/>
                <w:bCs/>
                <w:color w:val="000000"/>
                <w:sz w:val="20"/>
                <w:szCs w:val="20"/>
              </w:rPr>
            </w:pPr>
            <w:r w:rsidRPr="00F22DC5">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2FFAFFF9" w14:textId="5A079E21" w:rsidR="00F22DC5" w:rsidRPr="00F22DC5" w:rsidRDefault="00F22DC5" w:rsidP="00F22DC5">
            <w:pPr>
              <w:keepNext/>
              <w:keepLines/>
              <w:autoSpaceDE w:val="0"/>
              <w:autoSpaceDN w:val="0"/>
              <w:adjustRightInd w:val="0"/>
              <w:ind w:left="15"/>
              <w:jc w:val="center"/>
              <w:rPr>
                <w:rFonts w:ascii="Arial" w:hAnsi="Arial" w:cs="Arial"/>
                <w:b/>
                <w:bCs/>
                <w:color w:val="000000"/>
                <w:sz w:val="20"/>
                <w:szCs w:val="20"/>
              </w:rPr>
            </w:pPr>
            <w:r w:rsidRPr="00F22DC5">
              <w:rPr>
                <w:rFonts w:ascii="Arial" w:hAnsi="Arial" w:cs="Arial"/>
                <w:b/>
                <w:bCs/>
                <w:color w:val="000000"/>
                <w:sz w:val="20"/>
                <w:szCs w:val="20"/>
              </w:rPr>
              <w:t>CHANGED BY (NAME)</w:t>
            </w:r>
          </w:p>
        </w:tc>
        <w:tc>
          <w:tcPr>
            <w:tcW w:w="1773" w:type="pct"/>
            <w:tcBorders>
              <w:top w:val="single" w:sz="6" w:space="0" w:color="auto"/>
              <w:left w:val="single" w:sz="6" w:space="0" w:color="auto"/>
              <w:bottom w:val="single" w:sz="6" w:space="0" w:color="auto"/>
              <w:right w:val="single" w:sz="6" w:space="0" w:color="auto"/>
            </w:tcBorders>
          </w:tcPr>
          <w:p w14:paraId="4B3AB6AB" w14:textId="3DE455D3" w:rsidR="00F22DC5" w:rsidRPr="00F22DC5" w:rsidRDefault="00F22DC5" w:rsidP="00F22DC5">
            <w:pPr>
              <w:keepNext/>
              <w:keepLines/>
              <w:tabs>
                <w:tab w:val="left" w:pos="1063"/>
              </w:tabs>
              <w:autoSpaceDE w:val="0"/>
              <w:autoSpaceDN w:val="0"/>
              <w:adjustRightInd w:val="0"/>
              <w:ind w:left="15"/>
              <w:jc w:val="center"/>
              <w:rPr>
                <w:rFonts w:ascii="Arial" w:hAnsi="Arial" w:cs="Arial"/>
                <w:b/>
                <w:bCs/>
                <w:color w:val="000000"/>
                <w:sz w:val="20"/>
                <w:szCs w:val="20"/>
              </w:rPr>
            </w:pPr>
            <w:r w:rsidRPr="00F22DC5">
              <w:rPr>
                <w:rFonts w:ascii="Arial" w:hAnsi="Arial" w:cs="Arial"/>
                <w:b/>
                <w:bCs/>
                <w:color w:val="000000"/>
                <w:sz w:val="20"/>
                <w:szCs w:val="20"/>
              </w:rPr>
              <w:t>COMMENTS</w:t>
            </w:r>
          </w:p>
        </w:tc>
      </w:tr>
      <w:tr w:rsidR="008D34C3" w:rsidRPr="00F223A7" w14:paraId="25579D62" w14:textId="77777777" w:rsidTr="00EE0CEE">
        <w:tc>
          <w:tcPr>
            <w:tcW w:w="815" w:type="pct"/>
            <w:tcBorders>
              <w:top w:val="single" w:sz="6" w:space="0" w:color="auto"/>
              <w:left w:val="single" w:sz="6" w:space="0" w:color="auto"/>
              <w:bottom w:val="single" w:sz="6" w:space="0" w:color="auto"/>
              <w:right w:val="single" w:sz="6" w:space="0" w:color="auto"/>
            </w:tcBorders>
          </w:tcPr>
          <w:p w14:paraId="4704880F" w14:textId="21EA8D7E" w:rsidR="008D34C3" w:rsidRDefault="008D34C3"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September 2025</w:t>
            </w:r>
          </w:p>
        </w:tc>
        <w:tc>
          <w:tcPr>
            <w:tcW w:w="815" w:type="pct"/>
            <w:tcBorders>
              <w:top w:val="single" w:sz="6" w:space="0" w:color="auto"/>
              <w:left w:val="single" w:sz="6" w:space="0" w:color="auto"/>
              <w:bottom w:val="single" w:sz="6" w:space="0" w:color="auto"/>
              <w:right w:val="single" w:sz="6" w:space="0" w:color="auto"/>
            </w:tcBorders>
            <w:shd w:val="clear" w:color="auto" w:fill="auto"/>
          </w:tcPr>
          <w:p w14:paraId="13E4748E" w14:textId="7DECBE22" w:rsidR="008D34C3" w:rsidRDefault="008D34C3" w:rsidP="00BD1C55">
            <w:pPr>
              <w:rPr>
                <w:rFonts w:ascii="Arial" w:hAnsi="Arial" w:cs="Arial"/>
                <w:sz w:val="18"/>
                <w:szCs w:val="18"/>
              </w:rPr>
            </w:pPr>
            <w:r>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shd w:val="clear" w:color="auto" w:fill="auto"/>
          </w:tcPr>
          <w:p w14:paraId="3E581B8A" w14:textId="0D190CF0" w:rsidR="008D34C3" w:rsidRPr="00BA296E" w:rsidRDefault="008D34C3"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5256090" w14:textId="4D8E9801" w:rsidR="008D34C3" w:rsidRDefault="008D34C3"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 Ops</w:t>
            </w:r>
          </w:p>
        </w:tc>
        <w:tc>
          <w:tcPr>
            <w:tcW w:w="1773" w:type="pct"/>
            <w:tcBorders>
              <w:top w:val="single" w:sz="6" w:space="0" w:color="auto"/>
              <w:left w:val="single" w:sz="6" w:space="0" w:color="auto"/>
              <w:bottom w:val="single" w:sz="6" w:space="0" w:color="auto"/>
              <w:right w:val="single" w:sz="6" w:space="0" w:color="auto"/>
            </w:tcBorders>
            <w:shd w:val="clear" w:color="auto" w:fill="auto"/>
          </w:tcPr>
          <w:p w14:paraId="15F64F94" w14:textId="34353D35" w:rsidR="008D34C3" w:rsidRDefault="008D34C3"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Changes made to audit risk levels from recent revalidation</w:t>
            </w:r>
          </w:p>
        </w:tc>
      </w:tr>
      <w:tr w:rsidR="00E33C15" w:rsidRPr="00F223A7" w14:paraId="16EB6888" w14:textId="77777777" w:rsidTr="00EE0CEE">
        <w:tc>
          <w:tcPr>
            <w:tcW w:w="815" w:type="pct"/>
            <w:tcBorders>
              <w:top w:val="single" w:sz="6" w:space="0" w:color="auto"/>
              <w:left w:val="single" w:sz="6" w:space="0" w:color="auto"/>
              <w:bottom w:val="single" w:sz="6" w:space="0" w:color="auto"/>
              <w:right w:val="single" w:sz="6" w:space="0" w:color="auto"/>
            </w:tcBorders>
          </w:tcPr>
          <w:p w14:paraId="38FA3DE6" w14:textId="082954BA" w:rsidR="00E33C15" w:rsidRDefault="00E33C1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June 2025</w:t>
            </w:r>
          </w:p>
        </w:tc>
        <w:tc>
          <w:tcPr>
            <w:tcW w:w="815" w:type="pct"/>
            <w:tcBorders>
              <w:top w:val="single" w:sz="6" w:space="0" w:color="auto"/>
              <w:left w:val="single" w:sz="6" w:space="0" w:color="auto"/>
              <w:bottom w:val="single" w:sz="6" w:space="0" w:color="auto"/>
              <w:right w:val="single" w:sz="6" w:space="0" w:color="auto"/>
            </w:tcBorders>
            <w:shd w:val="clear" w:color="auto" w:fill="auto"/>
          </w:tcPr>
          <w:p w14:paraId="7325773E" w14:textId="3E8792FF" w:rsidR="00E33C15" w:rsidRDefault="00BA296E" w:rsidP="00BD1C55">
            <w:pPr>
              <w:rPr>
                <w:rFonts w:ascii="Arial" w:hAnsi="Arial" w:cs="Arial"/>
                <w:sz w:val="18"/>
                <w:szCs w:val="18"/>
              </w:rPr>
            </w:pPr>
            <w:r>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shd w:val="clear" w:color="auto" w:fill="auto"/>
          </w:tcPr>
          <w:p w14:paraId="7F5C8BCB" w14:textId="01A79C29" w:rsidR="00E33C15" w:rsidRPr="00BA296E" w:rsidRDefault="00BA296E" w:rsidP="00BD1C55">
            <w:pPr>
              <w:keepNext/>
              <w:keepLines/>
              <w:autoSpaceDE w:val="0"/>
              <w:autoSpaceDN w:val="0"/>
              <w:adjustRightInd w:val="0"/>
              <w:ind w:left="15"/>
              <w:rPr>
                <w:rFonts w:ascii="Arial" w:hAnsi="Arial" w:cs="Arial"/>
                <w:sz w:val="18"/>
                <w:szCs w:val="18"/>
              </w:rPr>
            </w:pPr>
            <w:r w:rsidRPr="00BA296E">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1C6BD7C5" w14:textId="02095CB0" w:rsidR="00E33C15" w:rsidRDefault="00E33C1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shd w:val="clear" w:color="auto" w:fill="auto"/>
          </w:tcPr>
          <w:p w14:paraId="70415F21" w14:textId="60421D1D" w:rsidR="00E33C15" w:rsidRDefault="00E33C15"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Updated RAE wording</w:t>
            </w:r>
          </w:p>
        </w:tc>
      </w:tr>
      <w:tr w:rsidR="00BD1C55" w:rsidRPr="00F223A7" w14:paraId="1084345C" w14:textId="77777777" w:rsidTr="00EE0CEE">
        <w:tc>
          <w:tcPr>
            <w:tcW w:w="815" w:type="pct"/>
            <w:tcBorders>
              <w:top w:val="single" w:sz="6" w:space="0" w:color="auto"/>
              <w:left w:val="single" w:sz="6" w:space="0" w:color="auto"/>
              <w:bottom w:val="single" w:sz="6" w:space="0" w:color="auto"/>
              <w:right w:val="single" w:sz="6" w:space="0" w:color="auto"/>
            </w:tcBorders>
          </w:tcPr>
          <w:p w14:paraId="0651604D" w14:textId="41E1C42D"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March 2025</w:t>
            </w:r>
          </w:p>
        </w:tc>
        <w:tc>
          <w:tcPr>
            <w:tcW w:w="815" w:type="pct"/>
            <w:tcBorders>
              <w:top w:val="single" w:sz="6" w:space="0" w:color="auto"/>
              <w:left w:val="single" w:sz="6" w:space="0" w:color="auto"/>
              <w:bottom w:val="single" w:sz="6" w:space="0" w:color="auto"/>
              <w:right w:val="single" w:sz="6" w:space="0" w:color="auto"/>
            </w:tcBorders>
            <w:shd w:val="clear" w:color="auto" w:fill="auto"/>
          </w:tcPr>
          <w:p w14:paraId="7AE80DC9" w14:textId="521B40F9" w:rsidR="00BD1C55" w:rsidRPr="00E92E95" w:rsidRDefault="00BD1C55" w:rsidP="00BD1C55">
            <w:pPr>
              <w:rPr>
                <w:rFonts w:ascii="Arial" w:hAnsi="Arial" w:cs="Arial"/>
                <w:sz w:val="18"/>
                <w:szCs w:val="18"/>
              </w:rPr>
            </w:pPr>
            <w:r>
              <w:rPr>
                <w:rFonts w:ascii="Arial" w:hAnsi="Arial" w:cs="Arial"/>
                <w:sz w:val="18"/>
                <w:szCs w:val="18"/>
              </w:rPr>
              <w:t>Planning, Control Assessment Questions</w:t>
            </w:r>
          </w:p>
        </w:tc>
        <w:tc>
          <w:tcPr>
            <w:tcW w:w="958" w:type="pct"/>
            <w:tcBorders>
              <w:top w:val="single" w:sz="6" w:space="0" w:color="auto"/>
              <w:left w:val="single" w:sz="6" w:space="0" w:color="auto"/>
              <w:bottom w:val="single" w:sz="6" w:space="0" w:color="auto"/>
              <w:right w:val="single" w:sz="6" w:space="0" w:color="auto"/>
            </w:tcBorders>
            <w:shd w:val="clear" w:color="auto" w:fill="auto"/>
          </w:tcPr>
          <w:p w14:paraId="243B6544" w14:textId="77777777" w:rsidR="00BD1C55" w:rsidRPr="00E92E95" w:rsidRDefault="00BD1C55" w:rsidP="00BD1C55">
            <w:pPr>
              <w:keepNext/>
              <w:keepLines/>
              <w:autoSpaceDE w:val="0"/>
              <w:autoSpaceDN w:val="0"/>
              <w:adjustRightInd w:val="0"/>
              <w:ind w:left="15"/>
              <w:rPr>
                <w:rFonts w:ascii="Arial" w:hAnsi="Arial" w:cs="Arial"/>
                <w:sz w:val="18"/>
                <w:szCs w:val="18"/>
              </w:rPr>
            </w:pPr>
            <w:r w:rsidRPr="00E92E95">
              <w:rPr>
                <w:rFonts w:ascii="Arial" w:hAnsi="Arial" w:cs="Arial"/>
                <w:sz w:val="18"/>
                <w:szCs w:val="18"/>
              </w:rPr>
              <w:t>Audit Risk Alignment,</w:t>
            </w:r>
          </w:p>
          <w:p w14:paraId="3365D17B" w14:textId="15A8B8B3" w:rsidR="00BD1C55" w:rsidRPr="00E92E95" w:rsidRDefault="00BD1C55" w:rsidP="00BD1C55">
            <w:pPr>
              <w:keepNext/>
              <w:keepLines/>
              <w:autoSpaceDE w:val="0"/>
              <w:autoSpaceDN w:val="0"/>
              <w:adjustRightInd w:val="0"/>
              <w:ind w:left="15"/>
              <w:rPr>
                <w:rFonts w:ascii="Arial" w:hAnsi="Arial" w:cs="Arial"/>
                <w:sz w:val="18"/>
                <w:szCs w:val="18"/>
              </w:rPr>
            </w:pPr>
            <w:r w:rsidRPr="00E92E95">
              <w:rPr>
                <w:rFonts w:ascii="Arial" w:hAnsi="Arial" w:cs="Arial"/>
                <w:sz w:val="18"/>
                <w:szCs w:val="18"/>
              </w:rPr>
              <w:t>Subsidiaries and Joint Ventures</w:t>
            </w:r>
          </w:p>
        </w:tc>
        <w:tc>
          <w:tcPr>
            <w:tcW w:w="638" w:type="pct"/>
            <w:tcBorders>
              <w:top w:val="single" w:sz="6" w:space="0" w:color="auto"/>
              <w:left w:val="single" w:sz="6" w:space="0" w:color="auto"/>
              <w:bottom w:val="single" w:sz="6" w:space="0" w:color="auto"/>
              <w:right w:val="single" w:sz="6" w:space="0" w:color="auto"/>
            </w:tcBorders>
          </w:tcPr>
          <w:p w14:paraId="64222017" w14:textId="04C25A16"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shd w:val="clear" w:color="auto" w:fill="auto"/>
          </w:tcPr>
          <w:p w14:paraId="0C360C58" w14:textId="3BF44418" w:rsidR="00BD1C55" w:rsidRDefault="00585B52"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Additional text in Integration </w:t>
            </w:r>
            <w:r w:rsidRPr="00585B52">
              <w:rPr>
                <w:rFonts w:ascii="Arial" w:hAnsi="Arial" w:cs="Arial"/>
                <w:color w:val="000000"/>
                <w:sz w:val="18"/>
                <w:szCs w:val="18"/>
              </w:rPr>
              <w:t xml:space="preserve">Compliance </w:t>
            </w:r>
            <w:r w:rsidRPr="00585B52">
              <w:rPr>
                <w:rFonts w:ascii="Arial" w:hAnsi="Arial" w:cs="Arial"/>
                <w:sz w:val="18"/>
                <w:szCs w:val="18"/>
              </w:rPr>
              <w:t>Integration Compliance (IC001.P)</w:t>
            </w:r>
          </w:p>
        </w:tc>
      </w:tr>
      <w:tr w:rsidR="00BD1C55" w:rsidRPr="00F223A7" w14:paraId="4CEF0A6A" w14:textId="77777777" w:rsidTr="00EE0CEE">
        <w:tc>
          <w:tcPr>
            <w:tcW w:w="815" w:type="pct"/>
            <w:tcBorders>
              <w:top w:val="single" w:sz="6" w:space="0" w:color="auto"/>
              <w:left w:val="single" w:sz="6" w:space="0" w:color="auto"/>
              <w:bottom w:val="single" w:sz="6" w:space="0" w:color="auto"/>
              <w:right w:val="single" w:sz="6" w:space="0" w:color="auto"/>
            </w:tcBorders>
          </w:tcPr>
          <w:p w14:paraId="58502ECB" w14:textId="299A4FE8"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January 2025</w:t>
            </w:r>
          </w:p>
        </w:tc>
        <w:tc>
          <w:tcPr>
            <w:tcW w:w="815" w:type="pct"/>
            <w:tcBorders>
              <w:top w:val="single" w:sz="6" w:space="0" w:color="auto"/>
              <w:left w:val="single" w:sz="6" w:space="0" w:color="auto"/>
              <w:bottom w:val="single" w:sz="6" w:space="0" w:color="auto"/>
              <w:right w:val="single" w:sz="6" w:space="0" w:color="auto"/>
            </w:tcBorders>
            <w:shd w:val="clear" w:color="auto" w:fill="auto"/>
          </w:tcPr>
          <w:p w14:paraId="2CB67AB4" w14:textId="14B7D19D" w:rsidR="00BD1C55" w:rsidRPr="00E92E95" w:rsidRDefault="00BD1C55" w:rsidP="00BD1C55">
            <w:pPr>
              <w:rPr>
                <w:rFonts w:ascii="Arial" w:hAnsi="Arial" w:cs="Arial"/>
                <w:sz w:val="18"/>
                <w:szCs w:val="18"/>
              </w:rPr>
            </w:pPr>
            <w:r w:rsidRPr="00E92E95">
              <w:rPr>
                <w:rFonts w:ascii="Arial" w:hAnsi="Arial" w:cs="Arial"/>
                <w:sz w:val="18"/>
                <w:szCs w:val="18"/>
              </w:rPr>
              <w:t>Planning,</w:t>
            </w:r>
          </w:p>
          <w:p w14:paraId="172001BB" w14:textId="021FB037" w:rsidR="00BD1C55" w:rsidRPr="00E92E95" w:rsidRDefault="00BD1C55" w:rsidP="00BD1C55">
            <w:pPr>
              <w:rPr>
                <w:rFonts w:ascii="Arial" w:hAnsi="Arial" w:cs="Arial"/>
                <w:sz w:val="18"/>
                <w:szCs w:val="18"/>
              </w:rPr>
            </w:pPr>
            <w:r w:rsidRPr="00E92E95">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shd w:val="clear" w:color="auto" w:fill="auto"/>
          </w:tcPr>
          <w:p w14:paraId="5583777F" w14:textId="6AF12287" w:rsidR="00BD1C55" w:rsidRPr="00E92E95" w:rsidRDefault="00BD1C55" w:rsidP="00BD1C55">
            <w:pPr>
              <w:keepNext/>
              <w:keepLines/>
              <w:autoSpaceDE w:val="0"/>
              <w:autoSpaceDN w:val="0"/>
              <w:adjustRightInd w:val="0"/>
              <w:ind w:left="15"/>
              <w:rPr>
                <w:rFonts w:ascii="Arial" w:hAnsi="Arial" w:cs="Arial"/>
                <w:sz w:val="18"/>
                <w:szCs w:val="18"/>
              </w:rPr>
            </w:pPr>
            <w:r w:rsidRPr="00E92E95">
              <w:rPr>
                <w:rFonts w:ascii="Arial" w:hAnsi="Arial" w:cs="Arial"/>
                <w:sz w:val="18"/>
                <w:szCs w:val="18"/>
              </w:rPr>
              <w:t>Audit Risk Alignment,</w:t>
            </w:r>
          </w:p>
          <w:p w14:paraId="41EF308F" w14:textId="7CF170DB" w:rsidR="00BD1C55" w:rsidRPr="00E92E95" w:rsidRDefault="00BD1C55" w:rsidP="00BD1C55">
            <w:pPr>
              <w:keepNext/>
              <w:keepLines/>
              <w:autoSpaceDE w:val="0"/>
              <w:autoSpaceDN w:val="0"/>
              <w:adjustRightInd w:val="0"/>
              <w:ind w:left="15"/>
              <w:rPr>
                <w:rFonts w:ascii="Arial" w:hAnsi="Arial" w:cs="Arial"/>
                <w:sz w:val="18"/>
                <w:szCs w:val="18"/>
              </w:rPr>
            </w:pPr>
            <w:r w:rsidRPr="00E92E95">
              <w:rPr>
                <w:rFonts w:ascii="Arial" w:hAnsi="Arial" w:cs="Arial"/>
                <w:sz w:val="18"/>
                <w:szCs w:val="18"/>
              </w:rPr>
              <w:t>Subsidiaries and Joint Ventures</w:t>
            </w:r>
          </w:p>
        </w:tc>
        <w:tc>
          <w:tcPr>
            <w:tcW w:w="638" w:type="pct"/>
            <w:tcBorders>
              <w:top w:val="single" w:sz="6" w:space="0" w:color="auto"/>
              <w:left w:val="single" w:sz="6" w:space="0" w:color="auto"/>
              <w:bottom w:val="single" w:sz="6" w:space="0" w:color="auto"/>
              <w:right w:val="single" w:sz="6" w:space="0" w:color="auto"/>
            </w:tcBorders>
          </w:tcPr>
          <w:p w14:paraId="1026BEAF" w14:textId="1862EF57"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Dee Burris</w:t>
            </w:r>
          </w:p>
        </w:tc>
        <w:tc>
          <w:tcPr>
            <w:tcW w:w="1773" w:type="pct"/>
            <w:tcBorders>
              <w:top w:val="single" w:sz="6" w:space="0" w:color="auto"/>
              <w:left w:val="single" w:sz="6" w:space="0" w:color="auto"/>
              <w:bottom w:val="single" w:sz="6" w:space="0" w:color="auto"/>
              <w:right w:val="single" w:sz="6" w:space="0" w:color="auto"/>
            </w:tcBorders>
            <w:shd w:val="clear" w:color="auto" w:fill="auto"/>
          </w:tcPr>
          <w:p w14:paraId="396E0628" w14:textId="5338102A" w:rsidR="00BD1C55" w:rsidRDefault="00BD1C55"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Added Integration Compliance for Subsidiaries and Joint Ventures</w:t>
            </w:r>
          </w:p>
        </w:tc>
      </w:tr>
      <w:tr w:rsidR="00BD1C55" w:rsidRPr="00F223A7" w14:paraId="072BF0D3" w14:textId="77777777" w:rsidTr="008F1391">
        <w:tc>
          <w:tcPr>
            <w:tcW w:w="815" w:type="pct"/>
            <w:tcBorders>
              <w:top w:val="single" w:sz="6" w:space="0" w:color="auto"/>
              <w:left w:val="single" w:sz="6" w:space="0" w:color="auto"/>
              <w:bottom w:val="single" w:sz="6" w:space="0" w:color="auto"/>
              <w:right w:val="single" w:sz="6" w:space="0" w:color="auto"/>
            </w:tcBorders>
          </w:tcPr>
          <w:p w14:paraId="108E5D9E" w14:textId="6EC7F09D"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40AA3C9B" w14:textId="3BC28FFE" w:rsidR="00BD1C55" w:rsidRPr="00AE03C6" w:rsidRDefault="00BD1C55" w:rsidP="00BD1C55">
            <w:pPr>
              <w:rPr>
                <w:rFonts w:ascii="Arial" w:hAnsi="Arial" w:cs="Arial"/>
                <w:sz w:val="18"/>
                <w:szCs w:val="18"/>
              </w:rPr>
            </w:pPr>
            <w:r w:rsidRPr="00724F6D">
              <w:rPr>
                <w:rFonts w:ascii="Arial" w:hAnsi="Arial" w:cs="Arial"/>
                <w:sz w:val="18"/>
                <w:szCs w:val="18"/>
              </w:rPr>
              <w:t>Access Management, Data Privacy, and Data Security</w:t>
            </w:r>
          </w:p>
        </w:tc>
        <w:tc>
          <w:tcPr>
            <w:tcW w:w="958" w:type="pct"/>
            <w:tcBorders>
              <w:top w:val="single" w:sz="6" w:space="0" w:color="auto"/>
              <w:left w:val="single" w:sz="6" w:space="0" w:color="auto"/>
              <w:bottom w:val="single" w:sz="6" w:space="0" w:color="auto"/>
              <w:right w:val="single" w:sz="6" w:space="0" w:color="auto"/>
            </w:tcBorders>
          </w:tcPr>
          <w:p w14:paraId="5DE3E7B7" w14:textId="25FC83C2" w:rsidR="00BD1C55" w:rsidRPr="00AE03C6" w:rsidRDefault="00BD1C55" w:rsidP="00BD1C55">
            <w:pPr>
              <w:keepNext/>
              <w:keepLines/>
              <w:autoSpaceDE w:val="0"/>
              <w:autoSpaceDN w:val="0"/>
              <w:adjustRightInd w:val="0"/>
              <w:ind w:left="15"/>
              <w:rPr>
                <w:rFonts w:ascii="Arial" w:hAnsi="Arial" w:cs="Arial"/>
                <w:color w:val="000000"/>
                <w:sz w:val="18"/>
                <w:szCs w:val="18"/>
              </w:rPr>
            </w:pPr>
            <w:r w:rsidRPr="00724F6D">
              <w:rPr>
                <w:rFonts w:ascii="Arial" w:hAnsi="Arial" w:cs="Arial"/>
                <w:color w:val="000000"/>
                <w:sz w:val="18"/>
                <w:szCs w:val="18"/>
              </w:rPr>
              <w:t>Access Management, Data Privacy, and Data Security (AD001.P)</w:t>
            </w:r>
          </w:p>
        </w:tc>
        <w:tc>
          <w:tcPr>
            <w:tcW w:w="638" w:type="pct"/>
            <w:tcBorders>
              <w:top w:val="single" w:sz="6" w:space="0" w:color="auto"/>
              <w:left w:val="single" w:sz="6" w:space="0" w:color="auto"/>
              <w:bottom w:val="single" w:sz="6" w:space="0" w:color="auto"/>
              <w:right w:val="single" w:sz="6" w:space="0" w:color="auto"/>
            </w:tcBorders>
          </w:tcPr>
          <w:p w14:paraId="0B3D366B" w14:textId="20814867"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Carla Bacelar</w:t>
            </w:r>
          </w:p>
        </w:tc>
        <w:tc>
          <w:tcPr>
            <w:tcW w:w="1773" w:type="pct"/>
            <w:tcBorders>
              <w:top w:val="single" w:sz="6" w:space="0" w:color="auto"/>
              <w:left w:val="single" w:sz="6" w:space="0" w:color="auto"/>
              <w:bottom w:val="single" w:sz="6" w:space="0" w:color="auto"/>
              <w:right w:val="single" w:sz="6" w:space="0" w:color="auto"/>
            </w:tcBorders>
          </w:tcPr>
          <w:p w14:paraId="33097BC8" w14:textId="77777777" w:rsidR="00BD1C55" w:rsidRDefault="00BD1C55"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w:t>
            </w:r>
            <w:r w:rsidRPr="00724F6D">
              <w:rPr>
                <w:rFonts w:ascii="Arial" w:hAnsi="Arial" w:cs="Arial"/>
                <w:color w:val="000000"/>
                <w:sz w:val="18"/>
                <w:szCs w:val="18"/>
              </w:rPr>
              <w:t>Remove reference to ITCS300, Computer Security and Use Guidelines and replace with Chapter 3: End User Acceptable Use Requirements, 3.1 General User Responsibilities</w:t>
            </w:r>
            <w:r>
              <w:rPr>
                <w:rFonts w:ascii="Arial" w:hAnsi="Arial" w:cs="Arial"/>
                <w:color w:val="000000"/>
                <w:sz w:val="18"/>
                <w:szCs w:val="18"/>
              </w:rPr>
              <w:t>.</w:t>
            </w:r>
          </w:p>
          <w:p w14:paraId="0928A408" w14:textId="77777777" w:rsidR="00BD1C55" w:rsidRDefault="00BD1C55"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w:t>
            </w:r>
            <w:r>
              <w:t xml:space="preserve"> </w:t>
            </w:r>
            <w:r w:rsidRPr="00724F6D">
              <w:rPr>
                <w:rFonts w:ascii="Arial" w:hAnsi="Arial" w:cs="Arial"/>
                <w:color w:val="000000"/>
                <w:sz w:val="18"/>
                <w:szCs w:val="18"/>
              </w:rPr>
              <w:t>Remove reference to ITCS104 and system group classification</w:t>
            </w:r>
          </w:p>
          <w:p w14:paraId="465D5FAB" w14:textId="3F345198" w:rsidR="00BD1C55" w:rsidRPr="00AE03C6" w:rsidRDefault="00BD1C55" w:rsidP="00BD1C55">
            <w:pPr>
              <w:keepNext/>
              <w:keepLines/>
              <w:tabs>
                <w:tab w:val="left" w:pos="1063"/>
              </w:tabs>
              <w:autoSpaceDE w:val="0"/>
              <w:autoSpaceDN w:val="0"/>
              <w:adjustRightInd w:val="0"/>
              <w:ind w:left="15"/>
              <w:rPr>
                <w:rFonts w:ascii="Arial" w:hAnsi="Arial" w:cs="Arial"/>
                <w:color w:val="000000"/>
                <w:sz w:val="18"/>
                <w:szCs w:val="18"/>
              </w:rPr>
            </w:pPr>
            <w:r>
              <w:rPr>
                <w:rFonts w:ascii="Arial" w:hAnsi="Arial" w:cs="Arial"/>
                <w:color w:val="000000"/>
                <w:sz w:val="18"/>
                <w:szCs w:val="18"/>
              </w:rPr>
              <w:t>-</w:t>
            </w:r>
            <w:r w:rsidRPr="00724F6D">
              <w:rPr>
                <w:rFonts w:ascii="Arial" w:hAnsi="Arial" w:cs="Arial"/>
                <w:color w:val="000000"/>
                <w:sz w:val="18"/>
                <w:szCs w:val="18"/>
              </w:rPr>
              <w:t>Remove references to BISO, now reorganized into IBM Software Security Center of Excellence, Assurance Team (SSCoE)</w:t>
            </w:r>
          </w:p>
        </w:tc>
      </w:tr>
      <w:tr w:rsidR="00BD1C55" w:rsidRPr="00F223A7" w14:paraId="7A5C5847" w14:textId="77777777" w:rsidTr="008F1391">
        <w:tc>
          <w:tcPr>
            <w:tcW w:w="815" w:type="pct"/>
            <w:tcBorders>
              <w:top w:val="single" w:sz="6" w:space="0" w:color="auto"/>
              <w:left w:val="single" w:sz="6" w:space="0" w:color="auto"/>
              <w:bottom w:val="single" w:sz="6" w:space="0" w:color="auto"/>
              <w:right w:val="single" w:sz="6" w:space="0" w:color="auto"/>
            </w:tcBorders>
          </w:tcPr>
          <w:p w14:paraId="55268178" w14:textId="23081930"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4141C8C3" w14:textId="419F0D0C" w:rsidR="00BD1C55" w:rsidRPr="00AE03C6" w:rsidRDefault="00BD1C55" w:rsidP="00BD1C55">
            <w:pPr>
              <w:rPr>
                <w:rFonts w:ascii="Arial" w:hAnsi="Arial" w:cs="Arial"/>
                <w:sz w:val="18"/>
                <w:szCs w:val="18"/>
              </w:rPr>
            </w:pPr>
            <w:r w:rsidRPr="00AE03C6">
              <w:rPr>
                <w:rFonts w:ascii="Arial" w:hAnsi="Arial" w:cs="Arial"/>
                <w:sz w:val="18"/>
                <w:szCs w:val="18"/>
              </w:rPr>
              <w:t>Asset Management</w:t>
            </w:r>
          </w:p>
        </w:tc>
        <w:tc>
          <w:tcPr>
            <w:tcW w:w="958" w:type="pct"/>
            <w:tcBorders>
              <w:top w:val="single" w:sz="6" w:space="0" w:color="auto"/>
              <w:left w:val="single" w:sz="6" w:space="0" w:color="auto"/>
              <w:bottom w:val="single" w:sz="6" w:space="0" w:color="auto"/>
              <w:right w:val="single" w:sz="6" w:space="0" w:color="auto"/>
            </w:tcBorders>
          </w:tcPr>
          <w:p w14:paraId="13BFB776" w14:textId="43B38BE3" w:rsidR="00BD1C55" w:rsidRPr="00AE03C6" w:rsidRDefault="00BD1C55" w:rsidP="00BD1C55">
            <w:pPr>
              <w:keepNext/>
              <w:keepLines/>
              <w:autoSpaceDE w:val="0"/>
              <w:autoSpaceDN w:val="0"/>
              <w:adjustRightInd w:val="0"/>
              <w:ind w:left="15"/>
              <w:rPr>
                <w:rFonts w:ascii="Arial" w:hAnsi="Arial" w:cs="Arial"/>
                <w:color w:val="000000"/>
                <w:sz w:val="18"/>
                <w:szCs w:val="18"/>
              </w:rPr>
            </w:pPr>
            <w:r w:rsidRPr="00AE03C6">
              <w:rPr>
                <w:rFonts w:ascii="Arial" w:hAnsi="Arial" w:cs="Arial"/>
                <w:color w:val="000000"/>
                <w:sz w:val="18"/>
                <w:szCs w:val="18"/>
              </w:rPr>
              <w:t>Asset Management (AS001.P)</w:t>
            </w:r>
          </w:p>
        </w:tc>
        <w:tc>
          <w:tcPr>
            <w:tcW w:w="638" w:type="pct"/>
            <w:tcBorders>
              <w:top w:val="single" w:sz="6" w:space="0" w:color="auto"/>
              <w:left w:val="single" w:sz="6" w:space="0" w:color="auto"/>
              <w:bottom w:val="single" w:sz="6" w:space="0" w:color="auto"/>
              <w:right w:val="single" w:sz="6" w:space="0" w:color="auto"/>
            </w:tcBorders>
          </w:tcPr>
          <w:p w14:paraId="3CEDDC72" w14:textId="7FA02121"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Carla Bacelar</w:t>
            </w:r>
          </w:p>
        </w:tc>
        <w:tc>
          <w:tcPr>
            <w:tcW w:w="1773" w:type="pct"/>
            <w:tcBorders>
              <w:top w:val="single" w:sz="6" w:space="0" w:color="auto"/>
              <w:left w:val="single" w:sz="6" w:space="0" w:color="auto"/>
              <w:bottom w:val="single" w:sz="6" w:space="0" w:color="auto"/>
              <w:right w:val="single" w:sz="6" w:space="0" w:color="auto"/>
            </w:tcBorders>
          </w:tcPr>
          <w:p w14:paraId="0C2ECC32" w14:textId="7C7240D0" w:rsidR="00BD1C55" w:rsidRPr="00AE03C6" w:rsidRDefault="00BD1C55" w:rsidP="00BD1C55">
            <w:pPr>
              <w:keepNext/>
              <w:keepLines/>
              <w:tabs>
                <w:tab w:val="left" w:pos="1063"/>
              </w:tabs>
              <w:autoSpaceDE w:val="0"/>
              <w:autoSpaceDN w:val="0"/>
              <w:adjustRightInd w:val="0"/>
              <w:ind w:left="15"/>
              <w:rPr>
                <w:rFonts w:ascii="Arial" w:hAnsi="Arial" w:cs="Arial"/>
                <w:color w:val="000000"/>
                <w:sz w:val="18"/>
                <w:szCs w:val="18"/>
              </w:rPr>
            </w:pPr>
            <w:r w:rsidRPr="00AE03C6">
              <w:rPr>
                <w:rFonts w:ascii="Arial" w:hAnsi="Arial" w:cs="Arial"/>
                <w:color w:val="000000"/>
                <w:sz w:val="18"/>
                <w:szCs w:val="18"/>
              </w:rPr>
              <w:t>Leased assets excluded from the review since they are no longer managed in the eAMT tool.</w:t>
            </w:r>
          </w:p>
        </w:tc>
      </w:tr>
      <w:tr w:rsidR="00BD1C55" w:rsidRPr="00F223A7" w14:paraId="2A490C24" w14:textId="77777777" w:rsidTr="008F1391">
        <w:tc>
          <w:tcPr>
            <w:tcW w:w="815" w:type="pct"/>
            <w:tcBorders>
              <w:top w:val="single" w:sz="6" w:space="0" w:color="auto"/>
              <w:left w:val="single" w:sz="6" w:space="0" w:color="auto"/>
              <w:bottom w:val="single" w:sz="6" w:space="0" w:color="auto"/>
              <w:right w:val="single" w:sz="6" w:space="0" w:color="auto"/>
            </w:tcBorders>
          </w:tcPr>
          <w:p w14:paraId="43F13BB5" w14:textId="0BAE65D7"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188C73D6" w14:textId="6474A35A" w:rsidR="00BD1C55" w:rsidRDefault="00BD1C55" w:rsidP="00BD1C55">
            <w:pPr>
              <w:keepNext/>
              <w:keepLines/>
              <w:autoSpaceDE w:val="0"/>
              <w:autoSpaceDN w:val="0"/>
              <w:adjustRightInd w:val="0"/>
              <w:ind w:left="15"/>
              <w:rPr>
                <w:rFonts w:ascii="Arial" w:hAnsi="Arial" w:cs="Arial"/>
                <w:color w:val="000000"/>
                <w:sz w:val="18"/>
                <w:szCs w:val="18"/>
              </w:rPr>
            </w:pPr>
            <w:r w:rsidRPr="00AE03C6">
              <w:rPr>
                <w:rFonts w:ascii="Arial" w:hAnsi="Arial" w:cs="Arial"/>
                <w:color w:val="000000"/>
                <w:sz w:val="18"/>
                <w:szCs w:val="18"/>
              </w:rPr>
              <w:t>Product Development and Research Projects (when applicable)</w:t>
            </w:r>
          </w:p>
        </w:tc>
        <w:tc>
          <w:tcPr>
            <w:tcW w:w="958" w:type="pct"/>
            <w:tcBorders>
              <w:top w:val="single" w:sz="6" w:space="0" w:color="auto"/>
              <w:left w:val="single" w:sz="6" w:space="0" w:color="auto"/>
              <w:bottom w:val="single" w:sz="6" w:space="0" w:color="auto"/>
              <w:right w:val="single" w:sz="6" w:space="0" w:color="auto"/>
            </w:tcBorders>
          </w:tcPr>
          <w:p w14:paraId="5F448D7D" w14:textId="178B659B" w:rsidR="00BD1C55" w:rsidRPr="00AE03C6" w:rsidRDefault="00BD1C55" w:rsidP="00BD1C55">
            <w:pPr>
              <w:keepNext/>
              <w:keepLines/>
              <w:autoSpaceDE w:val="0"/>
              <w:autoSpaceDN w:val="0"/>
              <w:adjustRightInd w:val="0"/>
              <w:ind w:left="15"/>
              <w:rPr>
                <w:rFonts w:ascii="Arial" w:hAnsi="Arial" w:cs="Arial"/>
                <w:color w:val="000000"/>
                <w:sz w:val="18"/>
                <w:szCs w:val="18"/>
              </w:rPr>
            </w:pPr>
            <w:r w:rsidRPr="00AE03C6">
              <w:rPr>
                <w:rFonts w:ascii="Arial" w:hAnsi="Arial" w:cs="Arial"/>
                <w:color w:val="000000"/>
                <w:sz w:val="18"/>
                <w:szCs w:val="18"/>
              </w:rPr>
              <w:t>Product Development &amp; Research Projects (PD001.P)</w:t>
            </w:r>
          </w:p>
        </w:tc>
        <w:tc>
          <w:tcPr>
            <w:tcW w:w="638" w:type="pct"/>
            <w:tcBorders>
              <w:top w:val="single" w:sz="6" w:space="0" w:color="auto"/>
              <w:left w:val="single" w:sz="6" w:space="0" w:color="auto"/>
              <w:bottom w:val="single" w:sz="6" w:space="0" w:color="auto"/>
              <w:right w:val="single" w:sz="6" w:space="0" w:color="auto"/>
            </w:tcBorders>
          </w:tcPr>
          <w:p w14:paraId="63F4EFD1" w14:textId="30A1D34D" w:rsidR="00BD1C55"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Carla Bacelar</w:t>
            </w:r>
          </w:p>
        </w:tc>
        <w:tc>
          <w:tcPr>
            <w:tcW w:w="1773" w:type="pct"/>
            <w:tcBorders>
              <w:top w:val="single" w:sz="6" w:space="0" w:color="auto"/>
              <w:left w:val="single" w:sz="6" w:space="0" w:color="auto"/>
              <w:bottom w:val="single" w:sz="6" w:space="0" w:color="auto"/>
              <w:right w:val="single" w:sz="6" w:space="0" w:color="auto"/>
            </w:tcBorders>
          </w:tcPr>
          <w:p w14:paraId="46A104FC" w14:textId="59FD37B3" w:rsidR="00BD1C55" w:rsidRDefault="00BD1C55" w:rsidP="00BD1C55">
            <w:pPr>
              <w:keepNext/>
              <w:keepLines/>
              <w:tabs>
                <w:tab w:val="left" w:pos="1063"/>
              </w:tabs>
              <w:autoSpaceDE w:val="0"/>
              <w:autoSpaceDN w:val="0"/>
              <w:adjustRightInd w:val="0"/>
              <w:ind w:left="15"/>
              <w:rPr>
                <w:rFonts w:ascii="Arial" w:hAnsi="Arial" w:cs="Arial"/>
                <w:color w:val="000000"/>
                <w:sz w:val="18"/>
                <w:szCs w:val="18"/>
              </w:rPr>
            </w:pPr>
            <w:r w:rsidRPr="00AE03C6">
              <w:rPr>
                <w:rFonts w:ascii="Arial" w:hAnsi="Arial" w:cs="Arial"/>
                <w:color w:val="000000"/>
                <w:sz w:val="18"/>
                <w:szCs w:val="18"/>
              </w:rPr>
              <w:t>Integrated Product Development (IPD) change to Offering Management</w:t>
            </w:r>
          </w:p>
        </w:tc>
      </w:tr>
      <w:tr w:rsidR="00BD1C55" w:rsidRPr="00F223A7" w14:paraId="76938F7A" w14:textId="77777777" w:rsidTr="008F1391">
        <w:tc>
          <w:tcPr>
            <w:tcW w:w="815" w:type="pct"/>
            <w:tcBorders>
              <w:top w:val="single" w:sz="6" w:space="0" w:color="auto"/>
              <w:left w:val="single" w:sz="6" w:space="0" w:color="auto"/>
              <w:bottom w:val="single" w:sz="6" w:space="0" w:color="auto"/>
              <w:right w:val="single" w:sz="6" w:space="0" w:color="auto"/>
            </w:tcBorders>
          </w:tcPr>
          <w:p w14:paraId="68F3E01C" w14:textId="3C359A36" w:rsidR="00BD1C55" w:rsidRPr="000A2430"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6EE9906C" w14:textId="374F0DC9" w:rsidR="00BD1C55" w:rsidRPr="000A2430"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Procurement </w:t>
            </w:r>
          </w:p>
        </w:tc>
        <w:tc>
          <w:tcPr>
            <w:tcW w:w="958" w:type="pct"/>
            <w:tcBorders>
              <w:top w:val="single" w:sz="6" w:space="0" w:color="auto"/>
              <w:left w:val="single" w:sz="6" w:space="0" w:color="auto"/>
              <w:bottom w:val="single" w:sz="6" w:space="0" w:color="auto"/>
              <w:right w:val="single" w:sz="6" w:space="0" w:color="auto"/>
            </w:tcBorders>
          </w:tcPr>
          <w:p w14:paraId="115681EA" w14:textId="4A57989A"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AE03C6">
              <w:rPr>
                <w:rFonts w:ascii="Arial" w:hAnsi="Arial" w:cs="Arial"/>
                <w:color w:val="000000"/>
                <w:sz w:val="18"/>
                <w:szCs w:val="18"/>
              </w:rPr>
              <w:t>Procurement (PR001.P)</w:t>
            </w:r>
          </w:p>
        </w:tc>
        <w:tc>
          <w:tcPr>
            <w:tcW w:w="638" w:type="pct"/>
            <w:tcBorders>
              <w:top w:val="single" w:sz="6" w:space="0" w:color="auto"/>
              <w:left w:val="single" w:sz="6" w:space="0" w:color="auto"/>
              <w:bottom w:val="single" w:sz="6" w:space="0" w:color="auto"/>
              <w:right w:val="single" w:sz="6" w:space="0" w:color="auto"/>
            </w:tcBorders>
          </w:tcPr>
          <w:p w14:paraId="3EC29918" w14:textId="61DB4A4A" w:rsidR="00BD1C55" w:rsidRPr="000A2430"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Carla Bacelar</w:t>
            </w:r>
          </w:p>
        </w:tc>
        <w:tc>
          <w:tcPr>
            <w:tcW w:w="1773" w:type="pct"/>
            <w:tcBorders>
              <w:top w:val="single" w:sz="6" w:space="0" w:color="auto"/>
              <w:left w:val="single" w:sz="6" w:space="0" w:color="auto"/>
              <w:bottom w:val="single" w:sz="6" w:space="0" w:color="auto"/>
              <w:right w:val="single" w:sz="6" w:space="0" w:color="auto"/>
            </w:tcBorders>
          </w:tcPr>
          <w:p w14:paraId="4A77F234" w14:textId="40FFAC66" w:rsidR="00BD1C55" w:rsidRPr="000A2430" w:rsidRDefault="00BD1C55" w:rsidP="00BD1C55">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Removed </w:t>
            </w:r>
            <w:r w:rsidRPr="00AE03C6">
              <w:rPr>
                <w:rFonts w:ascii="Arial" w:hAnsi="Arial" w:cs="Arial"/>
                <w:color w:val="000000"/>
                <w:sz w:val="18"/>
                <w:szCs w:val="18"/>
              </w:rPr>
              <w:t>Remove TEAs and MEAs</w:t>
            </w:r>
            <w:r>
              <w:rPr>
                <w:rFonts w:ascii="Arial" w:hAnsi="Arial" w:cs="Arial"/>
                <w:color w:val="000000"/>
                <w:sz w:val="18"/>
                <w:szCs w:val="18"/>
              </w:rPr>
              <w:t>.</w:t>
            </w:r>
          </w:p>
        </w:tc>
      </w:tr>
      <w:tr w:rsidR="00BD1C55" w:rsidRPr="00F223A7" w14:paraId="420E3001" w14:textId="77777777" w:rsidTr="008F1391">
        <w:tc>
          <w:tcPr>
            <w:tcW w:w="815" w:type="pct"/>
            <w:tcBorders>
              <w:top w:val="single" w:sz="6" w:space="0" w:color="auto"/>
              <w:left w:val="single" w:sz="6" w:space="0" w:color="auto"/>
              <w:bottom w:val="single" w:sz="6" w:space="0" w:color="auto"/>
              <w:right w:val="single" w:sz="6" w:space="0" w:color="auto"/>
            </w:tcBorders>
          </w:tcPr>
          <w:p w14:paraId="47ED08D2" w14:textId="739C2A6F"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6B783D7F" w14:textId="1F077BD2"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 xml:space="preserve">Data Security and Privacy </w:t>
            </w:r>
          </w:p>
        </w:tc>
        <w:tc>
          <w:tcPr>
            <w:tcW w:w="958" w:type="pct"/>
            <w:tcBorders>
              <w:top w:val="single" w:sz="6" w:space="0" w:color="auto"/>
              <w:left w:val="single" w:sz="6" w:space="0" w:color="auto"/>
              <w:bottom w:val="single" w:sz="6" w:space="0" w:color="auto"/>
              <w:right w:val="single" w:sz="6" w:space="0" w:color="auto"/>
            </w:tcBorders>
          </w:tcPr>
          <w:p w14:paraId="7EDC2FD6" w14:textId="19A5212A"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General</w:t>
            </w:r>
            <w:r>
              <w:rPr>
                <w:rFonts w:ascii="Arial" w:hAnsi="Arial" w:cs="Arial"/>
                <w:color w:val="000000"/>
                <w:sz w:val="18"/>
                <w:szCs w:val="18"/>
              </w:rPr>
              <w:t xml:space="preserve"> </w:t>
            </w:r>
            <w:r w:rsidRPr="000A2430">
              <w:rPr>
                <w:rFonts w:ascii="Arial" w:hAnsi="Arial" w:cs="Arial"/>
                <w:color w:val="000000"/>
                <w:sz w:val="18"/>
                <w:szCs w:val="18"/>
              </w:rPr>
              <w:t>- DS001.P</w:t>
            </w:r>
          </w:p>
        </w:tc>
        <w:tc>
          <w:tcPr>
            <w:tcW w:w="638" w:type="pct"/>
            <w:tcBorders>
              <w:top w:val="single" w:sz="6" w:space="0" w:color="auto"/>
              <w:left w:val="single" w:sz="6" w:space="0" w:color="auto"/>
              <w:bottom w:val="single" w:sz="6" w:space="0" w:color="auto"/>
              <w:right w:val="single" w:sz="6" w:space="0" w:color="auto"/>
            </w:tcBorders>
          </w:tcPr>
          <w:p w14:paraId="60242AF0" w14:textId="624B7BF7"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66901F50" w14:textId="7C0084D9"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Added Privacy Testing</w:t>
            </w:r>
          </w:p>
        </w:tc>
      </w:tr>
      <w:tr w:rsidR="00BD1C55" w:rsidRPr="00F223A7" w14:paraId="414A22A7" w14:textId="77777777" w:rsidTr="008F1391">
        <w:tc>
          <w:tcPr>
            <w:tcW w:w="815" w:type="pct"/>
            <w:tcBorders>
              <w:top w:val="single" w:sz="6" w:space="0" w:color="auto"/>
              <w:left w:val="single" w:sz="6" w:space="0" w:color="auto"/>
              <w:bottom w:val="single" w:sz="6" w:space="0" w:color="auto"/>
              <w:right w:val="single" w:sz="6" w:space="0" w:color="auto"/>
            </w:tcBorders>
          </w:tcPr>
          <w:p w14:paraId="6CA183FF" w14:textId="18A4CC95"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0B51C2AE" w14:textId="3CBE364D"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Access Mgmt, Data Privacy &amp; Data Security</w:t>
            </w:r>
          </w:p>
        </w:tc>
        <w:tc>
          <w:tcPr>
            <w:tcW w:w="958" w:type="pct"/>
            <w:tcBorders>
              <w:top w:val="single" w:sz="6" w:space="0" w:color="auto"/>
              <w:left w:val="single" w:sz="6" w:space="0" w:color="auto"/>
              <w:bottom w:val="single" w:sz="6" w:space="0" w:color="auto"/>
              <w:right w:val="single" w:sz="6" w:space="0" w:color="auto"/>
            </w:tcBorders>
          </w:tcPr>
          <w:p w14:paraId="5AA63632" w14:textId="2BC8AA6A"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Laboratories – AD001.P</w:t>
            </w:r>
          </w:p>
        </w:tc>
        <w:tc>
          <w:tcPr>
            <w:tcW w:w="638" w:type="pct"/>
            <w:tcBorders>
              <w:top w:val="single" w:sz="6" w:space="0" w:color="auto"/>
              <w:left w:val="single" w:sz="6" w:space="0" w:color="auto"/>
              <w:bottom w:val="single" w:sz="6" w:space="0" w:color="auto"/>
              <w:right w:val="single" w:sz="6" w:space="0" w:color="auto"/>
            </w:tcBorders>
          </w:tcPr>
          <w:p w14:paraId="357A03B7" w14:textId="3517AFCF"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24ED5E5F" w14:textId="6DC612FA"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 xml:space="preserve">Added Privacy Testing </w:t>
            </w:r>
          </w:p>
        </w:tc>
      </w:tr>
      <w:tr w:rsidR="00BD1C55" w:rsidRPr="00F223A7" w14:paraId="3C1C461C" w14:textId="77777777" w:rsidTr="008F1391">
        <w:tc>
          <w:tcPr>
            <w:tcW w:w="815" w:type="pct"/>
            <w:tcBorders>
              <w:top w:val="single" w:sz="6" w:space="0" w:color="auto"/>
              <w:left w:val="single" w:sz="6" w:space="0" w:color="auto"/>
              <w:bottom w:val="single" w:sz="6" w:space="0" w:color="auto"/>
              <w:right w:val="single" w:sz="6" w:space="0" w:color="auto"/>
            </w:tcBorders>
          </w:tcPr>
          <w:p w14:paraId="55D5F7EC" w14:textId="626F051C"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0C950B3A" w14:textId="5823FB6E"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4CDC7887" w14:textId="77719941"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41089F52" w14:textId="5C113AD6"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02D4E32F" w14:textId="1C0B170F" w:rsidR="00BD1C55" w:rsidRPr="000A2430" w:rsidRDefault="00BD1C55" w:rsidP="00BD1C55">
            <w:pPr>
              <w:keepNext/>
              <w:keepLines/>
              <w:autoSpaceDE w:val="0"/>
              <w:autoSpaceDN w:val="0"/>
              <w:adjustRightInd w:val="0"/>
              <w:ind w:left="15"/>
              <w:rPr>
                <w:rFonts w:ascii="Arial" w:hAnsi="Arial" w:cs="Arial"/>
                <w:color w:val="000000"/>
                <w:sz w:val="18"/>
                <w:szCs w:val="18"/>
              </w:rPr>
            </w:pPr>
            <w:r w:rsidRPr="000A2430">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673176449"/>
        <w:docPartObj>
          <w:docPartGallery w:val="Table of Contents"/>
          <w:docPartUnique/>
        </w:docPartObj>
      </w:sdtPr>
      <w:sdtEndPr>
        <w:rPr>
          <w:b/>
          <w:bCs/>
          <w:noProof/>
        </w:rPr>
      </w:sdtEndPr>
      <w:sdtContent>
        <w:p w14:paraId="3EB298B0" w14:textId="3E696267" w:rsidR="005913DB" w:rsidRPr="004A5C14" w:rsidRDefault="005913DB">
          <w:pPr>
            <w:pStyle w:val="TOCHeading"/>
            <w:rPr>
              <w:rFonts w:cs="Arial"/>
              <w:sz w:val="24"/>
              <w:szCs w:val="24"/>
            </w:rPr>
          </w:pPr>
          <w:r w:rsidRPr="004A5C14">
            <w:rPr>
              <w:rFonts w:cs="Arial"/>
              <w:sz w:val="24"/>
              <w:szCs w:val="24"/>
            </w:rPr>
            <w:t>Table of Contents</w:t>
          </w:r>
        </w:p>
        <w:p w14:paraId="6CAC0E52" w14:textId="4034BC4A" w:rsidR="002D6E9C" w:rsidRDefault="005913DB">
          <w:pPr>
            <w:pStyle w:val="TOC1"/>
            <w:tabs>
              <w:tab w:val="right" w:leader="dot" w:pos="9350"/>
            </w:tabs>
            <w:rPr>
              <w:rFonts w:eastAsiaTheme="minorEastAsia"/>
              <w:noProof/>
              <w:kern w:val="2"/>
              <w:sz w:val="24"/>
              <w:szCs w:val="24"/>
              <w14:ligatures w14:val="standardContextual"/>
            </w:rPr>
          </w:pPr>
          <w:r w:rsidRPr="00074AE4">
            <w:rPr>
              <w:rFonts w:ascii="Arial" w:hAnsi="Arial" w:cs="Arial"/>
              <w:sz w:val="20"/>
              <w:szCs w:val="20"/>
            </w:rPr>
            <w:fldChar w:fldCharType="begin"/>
          </w:r>
          <w:r w:rsidRPr="00074AE4">
            <w:rPr>
              <w:rFonts w:ascii="Arial" w:hAnsi="Arial" w:cs="Arial"/>
              <w:sz w:val="20"/>
              <w:szCs w:val="20"/>
            </w:rPr>
            <w:instrText xml:space="preserve"> TOC \o "1-4" \h \z \u </w:instrText>
          </w:r>
          <w:r w:rsidRPr="00074AE4">
            <w:rPr>
              <w:rFonts w:ascii="Arial" w:hAnsi="Arial" w:cs="Arial"/>
              <w:sz w:val="20"/>
              <w:szCs w:val="20"/>
            </w:rPr>
            <w:fldChar w:fldCharType="separate"/>
          </w:r>
          <w:hyperlink w:anchor="_Toc207959530" w:history="1">
            <w:r w:rsidR="002D6E9C" w:rsidRPr="00E47522">
              <w:rPr>
                <w:rStyle w:val="Hyperlink"/>
                <w:rFonts w:cs="Arial"/>
                <w:noProof/>
              </w:rPr>
              <w:t>PROCESS AND OBJECTIVE</w:t>
            </w:r>
            <w:r w:rsidR="002D6E9C">
              <w:rPr>
                <w:noProof/>
                <w:webHidden/>
              </w:rPr>
              <w:tab/>
            </w:r>
            <w:r w:rsidR="002D6E9C">
              <w:rPr>
                <w:noProof/>
                <w:webHidden/>
              </w:rPr>
              <w:fldChar w:fldCharType="begin"/>
            </w:r>
            <w:r w:rsidR="002D6E9C">
              <w:rPr>
                <w:noProof/>
                <w:webHidden/>
              </w:rPr>
              <w:instrText xml:space="preserve"> PAGEREF _Toc207959530 \h </w:instrText>
            </w:r>
            <w:r w:rsidR="002D6E9C">
              <w:rPr>
                <w:noProof/>
                <w:webHidden/>
              </w:rPr>
            </w:r>
            <w:r w:rsidR="002D6E9C">
              <w:rPr>
                <w:noProof/>
                <w:webHidden/>
              </w:rPr>
              <w:fldChar w:fldCharType="separate"/>
            </w:r>
            <w:r w:rsidR="00AD66FD">
              <w:rPr>
                <w:noProof/>
                <w:webHidden/>
              </w:rPr>
              <w:t>7</w:t>
            </w:r>
            <w:r w:rsidR="002D6E9C">
              <w:rPr>
                <w:noProof/>
                <w:webHidden/>
              </w:rPr>
              <w:fldChar w:fldCharType="end"/>
            </w:r>
          </w:hyperlink>
        </w:p>
        <w:p w14:paraId="1FAE5B7F" w14:textId="7B119E42" w:rsidR="002D6E9C" w:rsidRDefault="002D6E9C">
          <w:pPr>
            <w:pStyle w:val="TOC2"/>
            <w:tabs>
              <w:tab w:val="right" w:leader="dot" w:pos="9350"/>
            </w:tabs>
            <w:rPr>
              <w:rFonts w:eastAsiaTheme="minorEastAsia"/>
              <w:noProof/>
              <w:kern w:val="2"/>
              <w:sz w:val="24"/>
              <w:szCs w:val="24"/>
              <w14:ligatures w14:val="standardContextual"/>
            </w:rPr>
          </w:pPr>
          <w:hyperlink w:anchor="_Toc207959531" w:history="1">
            <w:r w:rsidRPr="00E47522">
              <w:rPr>
                <w:rStyle w:val="Hyperlink"/>
                <w:rFonts w:cs="Arial"/>
                <w:noProof/>
              </w:rPr>
              <w:t>PLANNING: Audit Program Risk Alignment</w:t>
            </w:r>
            <w:r>
              <w:rPr>
                <w:noProof/>
                <w:webHidden/>
              </w:rPr>
              <w:tab/>
            </w:r>
            <w:r>
              <w:rPr>
                <w:noProof/>
                <w:webHidden/>
              </w:rPr>
              <w:fldChar w:fldCharType="begin"/>
            </w:r>
            <w:r>
              <w:rPr>
                <w:noProof/>
                <w:webHidden/>
              </w:rPr>
              <w:instrText xml:space="preserve"> PAGEREF _Toc207959531 \h </w:instrText>
            </w:r>
            <w:r>
              <w:rPr>
                <w:noProof/>
                <w:webHidden/>
              </w:rPr>
            </w:r>
            <w:r>
              <w:rPr>
                <w:noProof/>
                <w:webHidden/>
              </w:rPr>
              <w:fldChar w:fldCharType="separate"/>
            </w:r>
            <w:r w:rsidR="00AD66FD">
              <w:rPr>
                <w:noProof/>
                <w:webHidden/>
              </w:rPr>
              <w:t>8</w:t>
            </w:r>
            <w:r>
              <w:rPr>
                <w:noProof/>
                <w:webHidden/>
              </w:rPr>
              <w:fldChar w:fldCharType="end"/>
            </w:r>
          </w:hyperlink>
        </w:p>
        <w:p w14:paraId="7EF8ECC7" w14:textId="5D868F25" w:rsidR="002D6E9C" w:rsidRDefault="002D6E9C">
          <w:pPr>
            <w:pStyle w:val="TOC2"/>
            <w:tabs>
              <w:tab w:val="right" w:leader="dot" w:pos="9350"/>
            </w:tabs>
            <w:rPr>
              <w:rFonts w:eastAsiaTheme="minorEastAsia"/>
              <w:noProof/>
              <w:kern w:val="2"/>
              <w:sz w:val="24"/>
              <w:szCs w:val="24"/>
              <w14:ligatures w14:val="standardContextual"/>
            </w:rPr>
          </w:pPr>
          <w:hyperlink w:anchor="_Toc207959532" w:history="1">
            <w:r w:rsidRPr="00E47522">
              <w:rPr>
                <w:rStyle w:val="Hyperlink"/>
                <w:rFonts w:cs="Arial"/>
                <w:noProof/>
              </w:rPr>
              <w:t>PLANNING: Data Analysis</w:t>
            </w:r>
            <w:r>
              <w:rPr>
                <w:noProof/>
                <w:webHidden/>
              </w:rPr>
              <w:tab/>
            </w:r>
            <w:r>
              <w:rPr>
                <w:noProof/>
                <w:webHidden/>
              </w:rPr>
              <w:fldChar w:fldCharType="begin"/>
            </w:r>
            <w:r>
              <w:rPr>
                <w:noProof/>
                <w:webHidden/>
              </w:rPr>
              <w:instrText xml:space="preserve"> PAGEREF _Toc207959532 \h </w:instrText>
            </w:r>
            <w:r>
              <w:rPr>
                <w:noProof/>
                <w:webHidden/>
              </w:rPr>
            </w:r>
            <w:r>
              <w:rPr>
                <w:noProof/>
                <w:webHidden/>
              </w:rPr>
              <w:fldChar w:fldCharType="separate"/>
            </w:r>
            <w:r w:rsidR="00AD66FD">
              <w:rPr>
                <w:noProof/>
                <w:webHidden/>
              </w:rPr>
              <w:t>10</w:t>
            </w:r>
            <w:r>
              <w:rPr>
                <w:noProof/>
                <w:webHidden/>
              </w:rPr>
              <w:fldChar w:fldCharType="end"/>
            </w:r>
          </w:hyperlink>
        </w:p>
        <w:p w14:paraId="2EA07FBC" w14:textId="258176DC" w:rsidR="002D6E9C" w:rsidRDefault="002D6E9C">
          <w:pPr>
            <w:pStyle w:val="TOC2"/>
            <w:tabs>
              <w:tab w:val="right" w:leader="dot" w:pos="9350"/>
            </w:tabs>
            <w:rPr>
              <w:rFonts w:eastAsiaTheme="minorEastAsia"/>
              <w:noProof/>
              <w:kern w:val="2"/>
              <w:sz w:val="24"/>
              <w:szCs w:val="24"/>
              <w14:ligatures w14:val="standardContextual"/>
            </w:rPr>
          </w:pPr>
          <w:hyperlink w:anchor="_Toc207959533" w:history="1">
            <w:r w:rsidRPr="00E47522">
              <w:rPr>
                <w:rStyle w:val="Hyperlink"/>
                <w:rFonts w:cs="Arial"/>
                <w:noProof/>
              </w:rPr>
              <w:t>PLANNING: Reference Material</w:t>
            </w:r>
            <w:r>
              <w:rPr>
                <w:noProof/>
                <w:webHidden/>
              </w:rPr>
              <w:tab/>
            </w:r>
            <w:r>
              <w:rPr>
                <w:noProof/>
                <w:webHidden/>
              </w:rPr>
              <w:fldChar w:fldCharType="begin"/>
            </w:r>
            <w:r>
              <w:rPr>
                <w:noProof/>
                <w:webHidden/>
              </w:rPr>
              <w:instrText xml:space="preserve"> PAGEREF _Toc207959533 \h </w:instrText>
            </w:r>
            <w:r>
              <w:rPr>
                <w:noProof/>
                <w:webHidden/>
              </w:rPr>
            </w:r>
            <w:r>
              <w:rPr>
                <w:noProof/>
                <w:webHidden/>
              </w:rPr>
              <w:fldChar w:fldCharType="separate"/>
            </w:r>
            <w:r w:rsidR="00AD66FD">
              <w:rPr>
                <w:noProof/>
                <w:webHidden/>
              </w:rPr>
              <w:t>16</w:t>
            </w:r>
            <w:r>
              <w:rPr>
                <w:noProof/>
                <w:webHidden/>
              </w:rPr>
              <w:fldChar w:fldCharType="end"/>
            </w:r>
          </w:hyperlink>
        </w:p>
        <w:p w14:paraId="5E51296F" w14:textId="582B626D" w:rsidR="002D6E9C" w:rsidRDefault="002D6E9C">
          <w:pPr>
            <w:pStyle w:val="TOC2"/>
            <w:tabs>
              <w:tab w:val="right" w:leader="dot" w:pos="9350"/>
            </w:tabs>
            <w:rPr>
              <w:rFonts w:eastAsiaTheme="minorEastAsia"/>
              <w:noProof/>
              <w:kern w:val="2"/>
              <w:sz w:val="24"/>
              <w:szCs w:val="24"/>
              <w14:ligatures w14:val="standardContextual"/>
            </w:rPr>
          </w:pPr>
          <w:hyperlink w:anchor="_Toc207959534" w:history="1">
            <w:r w:rsidRPr="00E47522">
              <w:rPr>
                <w:rStyle w:val="Hyperlink"/>
                <w:rFonts w:cs="Arial"/>
                <w:noProof/>
              </w:rPr>
              <w:t>PLANNING: Fraud Template</w:t>
            </w:r>
            <w:r>
              <w:rPr>
                <w:noProof/>
                <w:webHidden/>
              </w:rPr>
              <w:tab/>
            </w:r>
            <w:r>
              <w:rPr>
                <w:noProof/>
                <w:webHidden/>
              </w:rPr>
              <w:fldChar w:fldCharType="begin"/>
            </w:r>
            <w:r>
              <w:rPr>
                <w:noProof/>
                <w:webHidden/>
              </w:rPr>
              <w:instrText xml:space="preserve"> PAGEREF _Toc207959534 \h </w:instrText>
            </w:r>
            <w:r>
              <w:rPr>
                <w:noProof/>
                <w:webHidden/>
              </w:rPr>
            </w:r>
            <w:r>
              <w:rPr>
                <w:noProof/>
                <w:webHidden/>
              </w:rPr>
              <w:fldChar w:fldCharType="separate"/>
            </w:r>
            <w:r w:rsidR="00AD66FD">
              <w:rPr>
                <w:noProof/>
                <w:webHidden/>
              </w:rPr>
              <w:t>18</w:t>
            </w:r>
            <w:r>
              <w:rPr>
                <w:noProof/>
                <w:webHidden/>
              </w:rPr>
              <w:fldChar w:fldCharType="end"/>
            </w:r>
          </w:hyperlink>
        </w:p>
        <w:p w14:paraId="6AAF74DE" w14:textId="29831AB5" w:rsidR="002D6E9C" w:rsidRDefault="002D6E9C">
          <w:pPr>
            <w:pStyle w:val="TOC1"/>
            <w:tabs>
              <w:tab w:val="right" w:leader="dot" w:pos="9350"/>
            </w:tabs>
            <w:rPr>
              <w:rFonts w:eastAsiaTheme="minorEastAsia"/>
              <w:noProof/>
              <w:kern w:val="2"/>
              <w:sz w:val="24"/>
              <w:szCs w:val="24"/>
              <w14:ligatures w14:val="standardContextual"/>
            </w:rPr>
          </w:pPr>
          <w:hyperlink w:anchor="_Toc207959535" w:history="1">
            <w:r w:rsidRPr="00E47522">
              <w:rPr>
                <w:rStyle w:val="Hyperlink"/>
                <w:rFonts w:cs="Arial"/>
                <w:noProof/>
              </w:rPr>
              <w:t>CONTROL ASSESSMENT QUESTIONS – GENERAL</w:t>
            </w:r>
            <w:r>
              <w:rPr>
                <w:noProof/>
                <w:webHidden/>
              </w:rPr>
              <w:tab/>
            </w:r>
            <w:r>
              <w:rPr>
                <w:noProof/>
                <w:webHidden/>
              </w:rPr>
              <w:fldChar w:fldCharType="begin"/>
            </w:r>
            <w:r>
              <w:rPr>
                <w:noProof/>
                <w:webHidden/>
              </w:rPr>
              <w:instrText xml:space="preserve"> PAGEREF _Toc207959535 \h </w:instrText>
            </w:r>
            <w:r>
              <w:rPr>
                <w:noProof/>
                <w:webHidden/>
              </w:rPr>
            </w:r>
            <w:r>
              <w:rPr>
                <w:noProof/>
                <w:webHidden/>
              </w:rPr>
              <w:fldChar w:fldCharType="separate"/>
            </w:r>
            <w:r w:rsidR="00AD66FD">
              <w:rPr>
                <w:noProof/>
                <w:webHidden/>
              </w:rPr>
              <w:t>19</w:t>
            </w:r>
            <w:r>
              <w:rPr>
                <w:noProof/>
                <w:webHidden/>
              </w:rPr>
              <w:fldChar w:fldCharType="end"/>
            </w:r>
          </w:hyperlink>
        </w:p>
        <w:p w14:paraId="682357EA" w14:textId="2AB2F217" w:rsidR="002D6E9C" w:rsidRDefault="002D6E9C">
          <w:pPr>
            <w:pStyle w:val="TOC2"/>
            <w:tabs>
              <w:tab w:val="right" w:leader="dot" w:pos="9350"/>
            </w:tabs>
            <w:rPr>
              <w:rFonts w:eastAsiaTheme="minorEastAsia"/>
              <w:noProof/>
              <w:kern w:val="2"/>
              <w:sz w:val="24"/>
              <w:szCs w:val="24"/>
              <w14:ligatures w14:val="standardContextual"/>
            </w:rPr>
          </w:pPr>
          <w:hyperlink w:anchor="_Toc207959536" w:history="1">
            <w:r w:rsidRPr="00E47522">
              <w:rPr>
                <w:rStyle w:val="Hyperlink"/>
                <w:rFonts w:cs="Arial"/>
                <w:noProof/>
              </w:rPr>
              <w:t>Key Control Question: 1. Supplier Management / Procurement</w:t>
            </w:r>
            <w:r>
              <w:rPr>
                <w:noProof/>
                <w:webHidden/>
              </w:rPr>
              <w:tab/>
            </w:r>
            <w:r>
              <w:rPr>
                <w:noProof/>
                <w:webHidden/>
              </w:rPr>
              <w:fldChar w:fldCharType="begin"/>
            </w:r>
            <w:r>
              <w:rPr>
                <w:noProof/>
                <w:webHidden/>
              </w:rPr>
              <w:instrText xml:space="preserve"> PAGEREF _Toc207959536 \h </w:instrText>
            </w:r>
            <w:r>
              <w:rPr>
                <w:noProof/>
                <w:webHidden/>
              </w:rPr>
            </w:r>
            <w:r>
              <w:rPr>
                <w:noProof/>
                <w:webHidden/>
              </w:rPr>
              <w:fldChar w:fldCharType="separate"/>
            </w:r>
            <w:r w:rsidR="00AD66FD">
              <w:rPr>
                <w:noProof/>
                <w:webHidden/>
              </w:rPr>
              <w:t>19</w:t>
            </w:r>
            <w:r>
              <w:rPr>
                <w:noProof/>
                <w:webHidden/>
              </w:rPr>
              <w:fldChar w:fldCharType="end"/>
            </w:r>
          </w:hyperlink>
        </w:p>
        <w:p w14:paraId="2EF0A219" w14:textId="08951A54" w:rsidR="002D6E9C" w:rsidRDefault="002D6E9C">
          <w:pPr>
            <w:pStyle w:val="TOC3"/>
            <w:tabs>
              <w:tab w:val="right" w:leader="dot" w:pos="9350"/>
            </w:tabs>
            <w:rPr>
              <w:rFonts w:eastAsiaTheme="minorEastAsia"/>
              <w:noProof/>
              <w:kern w:val="2"/>
              <w:sz w:val="24"/>
              <w:szCs w:val="24"/>
              <w14:ligatures w14:val="standardContextual"/>
            </w:rPr>
          </w:pPr>
          <w:hyperlink w:anchor="_Toc207959537" w:history="1">
            <w:r w:rsidRPr="00E47522">
              <w:rPr>
                <w:rStyle w:val="Hyperlink"/>
                <w:rFonts w:cs="Arial"/>
                <w:noProof/>
              </w:rPr>
              <w:t>Primary Test: Supplier Selection (SM001.P)</w:t>
            </w:r>
            <w:r>
              <w:rPr>
                <w:noProof/>
                <w:webHidden/>
              </w:rPr>
              <w:tab/>
            </w:r>
            <w:r>
              <w:rPr>
                <w:noProof/>
                <w:webHidden/>
              </w:rPr>
              <w:fldChar w:fldCharType="begin"/>
            </w:r>
            <w:r>
              <w:rPr>
                <w:noProof/>
                <w:webHidden/>
              </w:rPr>
              <w:instrText xml:space="preserve"> PAGEREF _Toc207959537 \h </w:instrText>
            </w:r>
            <w:r>
              <w:rPr>
                <w:noProof/>
                <w:webHidden/>
              </w:rPr>
            </w:r>
            <w:r>
              <w:rPr>
                <w:noProof/>
                <w:webHidden/>
              </w:rPr>
              <w:fldChar w:fldCharType="separate"/>
            </w:r>
            <w:r w:rsidR="00AD66FD">
              <w:rPr>
                <w:noProof/>
                <w:webHidden/>
              </w:rPr>
              <w:t>20</w:t>
            </w:r>
            <w:r>
              <w:rPr>
                <w:noProof/>
                <w:webHidden/>
              </w:rPr>
              <w:fldChar w:fldCharType="end"/>
            </w:r>
          </w:hyperlink>
        </w:p>
        <w:p w14:paraId="608756BF" w14:textId="6B2594D3" w:rsidR="002D6E9C" w:rsidRDefault="002D6E9C">
          <w:pPr>
            <w:pStyle w:val="TOC3"/>
            <w:tabs>
              <w:tab w:val="right" w:leader="dot" w:pos="9350"/>
            </w:tabs>
            <w:rPr>
              <w:rFonts w:eastAsiaTheme="minorEastAsia"/>
              <w:noProof/>
              <w:kern w:val="2"/>
              <w:sz w:val="24"/>
              <w:szCs w:val="24"/>
              <w14:ligatures w14:val="standardContextual"/>
            </w:rPr>
          </w:pPr>
          <w:hyperlink w:anchor="_Toc207959538" w:history="1">
            <w:r w:rsidRPr="00E47522">
              <w:rPr>
                <w:rStyle w:val="Hyperlink"/>
                <w:rFonts w:cs="Arial"/>
                <w:noProof/>
              </w:rPr>
              <w:t>Primary Test: Purchase Order Process (SM002.P)</w:t>
            </w:r>
            <w:r>
              <w:rPr>
                <w:noProof/>
                <w:webHidden/>
              </w:rPr>
              <w:tab/>
            </w:r>
            <w:r>
              <w:rPr>
                <w:noProof/>
                <w:webHidden/>
              </w:rPr>
              <w:fldChar w:fldCharType="begin"/>
            </w:r>
            <w:r>
              <w:rPr>
                <w:noProof/>
                <w:webHidden/>
              </w:rPr>
              <w:instrText xml:space="preserve"> PAGEREF _Toc207959538 \h </w:instrText>
            </w:r>
            <w:r>
              <w:rPr>
                <w:noProof/>
                <w:webHidden/>
              </w:rPr>
            </w:r>
            <w:r>
              <w:rPr>
                <w:noProof/>
                <w:webHidden/>
              </w:rPr>
              <w:fldChar w:fldCharType="separate"/>
            </w:r>
            <w:r w:rsidR="00AD66FD">
              <w:rPr>
                <w:noProof/>
                <w:webHidden/>
              </w:rPr>
              <w:t>24</w:t>
            </w:r>
            <w:r>
              <w:rPr>
                <w:noProof/>
                <w:webHidden/>
              </w:rPr>
              <w:fldChar w:fldCharType="end"/>
            </w:r>
          </w:hyperlink>
        </w:p>
        <w:p w14:paraId="4317CA08" w14:textId="6012F18D" w:rsidR="002D6E9C" w:rsidRDefault="002D6E9C">
          <w:pPr>
            <w:pStyle w:val="TOC3"/>
            <w:tabs>
              <w:tab w:val="right" w:leader="dot" w:pos="9350"/>
            </w:tabs>
            <w:rPr>
              <w:rFonts w:eastAsiaTheme="minorEastAsia"/>
              <w:noProof/>
              <w:kern w:val="2"/>
              <w:sz w:val="24"/>
              <w:szCs w:val="24"/>
              <w14:ligatures w14:val="standardContextual"/>
            </w:rPr>
          </w:pPr>
          <w:hyperlink w:anchor="_Toc207959539" w:history="1">
            <w:r w:rsidRPr="00E47522">
              <w:rPr>
                <w:rStyle w:val="Hyperlink"/>
                <w:rFonts w:cs="Arial"/>
                <w:noProof/>
              </w:rPr>
              <w:t>Primary Test: Contract Administration (SM003.P)</w:t>
            </w:r>
            <w:r>
              <w:rPr>
                <w:noProof/>
                <w:webHidden/>
              </w:rPr>
              <w:tab/>
            </w:r>
            <w:r>
              <w:rPr>
                <w:noProof/>
                <w:webHidden/>
              </w:rPr>
              <w:fldChar w:fldCharType="begin"/>
            </w:r>
            <w:r>
              <w:rPr>
                <w:noProof/>
                <w:webHidden/>
              </w:rPr>
              <w:instrText xml:space="preserve"> PAGEREF _Toc207959539 \h </w:instrText>
            </w:r>
            <w:r>
              <w:rPr>
                <w:noProof/>
                <w:webHidden/>
              </w:rPr>
            </w:r>
            <w:r>
              <w:rPr>
                <w:noProof/>
                <w:webHidden/>
              </w:rPr>
              <w:fldChar w:fldCharType="separate"/>
            </w:r>
            <w:r w:rsidR="00AD66FD">
              <w:rPr>
                <w:noProof/>
                <w:webHidden/>
              </w:rPr>
              <w:t>26</w:t>
            </w:r>
            <w:r>
              <w:rPr>
                <w:noProof/>
                <w:webHidden/>
              </w:rPr>
              <w:fldChar w:fldCharType="end"/>
            </w:r>
          </w:hyperlink>
        </w:p>
        <w:p w14:paraId="02AE7D49" w14:textId="3EBA19DA" w:rsidR="002D6E9C" w:rsidRDefault="002D6E9C">
          <w:pPr>
            <w:pStyle w:val="TOC3"/>
            <w:tabs>
              <w:tab w:val="right" w:leader="dot" w:pos="9350"/>
            </w:tabs>
            <w:rPr>
              <w:rFonts w:eastAsiaTheme="minorEastAsia"/>
              <w:noProof/>
              <w:kern w:val="2"/>
              <w:sz w:val="24"/>
              <w:szCs w:val="24"/>
              <w14:ligatures w14:val="standardContextual"/>
            </w:rPr>
          </w:pPr>
          <w:hyperlink w:anchor="_Toc207959540" w:history="1">
            <w:r w:rsidRPr="00E47522">
              <w:rPr>
                <w:rStyle w:val="Hyperlink"/>
                <w:rFonts w:cs="Arial"/>
                <w:noProof/>
              </w:rPr>
              <w:t>Primary Test: Approval of Commitments (SM004.P)</w:t>
            </w:r>
            <w:r>
              <w:rPr>
                <w:noProof/>
                <w:webHidden/>
              </w:rPr>
              <w:tab/>
            </w:r>
            <w:r>
              <w:rPr>
                <w:noProof/>
                <w:webHidden/>
              </w:rPr>
              <w:fldChar w:fldCharType="begin"/>
            </w:r>
            <w:r>
              <w:rPr>
                <w:noProof/>
                <w:webHidden/>
              </w:rPr>
              <w:instrText xml:space="preserve"> PAGEREF _Toc207959540 \h </w:instrText>
            </w:r>
            <w:r>
              <w:rPr>
                <w:noProof/>
                <w:webHidden/>
              </w:rPr>
            </w:r>
            <w:r>
              <w:rPr>
                <w:noProof/>
                <w:webHidden/>
              </w:rPr>
              <w:fldChar w:fldCharType="separate"/>
            </w:r>
            <w:r w:rsidR="00AD66FD">
              <w:rPr>
                <w:noProof/>
                <w:webHidden/>
              </w:rPr>
              <w:t>29</w:t>
            </w:r>
            <w:r>
              <w:rPr>
                <w:noProof/>
                <w:webHidden/>
              </w:rPr>
              <w:fldChar w:fldCharType="end"/>
            </w:r>
          </w:hyperlink>
        </w:p>
        <w:p w14:paraId="7B090DF7" w14:textId="06588EEC" w:rsidR="002D6E9C" w:rsidRDefault="002D6E9C">
          <w:pPr>
            <w:pStyle w:val="TOC3"/>
            <w:tabs>
              <w:tab w:val="right" w:leader="dot" w:pos="9350"/>
            </w:tabs>
            <w:rPr>
              <w:rFonts w:eastAsiaTheme="minorEastAsia"/>
              <w:noProof/>
              <w:kern w:val="2"/>
              <w:sz w:val="24"/>
              <w:szCs w:val="24"/>
              <w14:ligatures w14:val="standardContextual"/>
            </w:rPr>
          </w:pPr>
          <w:hyperlink w:anchor="_Toc207959541" w:history="1">
            <w:r w:rsidRPr="00E47522">
              <w:rPr>
                <w:rStyle w:val="Hyperlink"/>
                <w:rFonts w:cs="Arial"/>
                <w:noProof/>
              </w:rPr>
              <w:t>Primary Test: Procurement Bypass (SM005.P)</w:t>
            </w:r>
            <w:r>
              <w:rPr>
                <w:noProof/>
                <w:webHidden/>
              </w:rPr>
              <w:tab/>
            </w:r>
            <w:r>
              <w:rPr>
                <w:noProof/>
                <w:webHidden/>
              </w:rPr>
              <w:fldChar w:fldCharType="begin"/>
            </w:r>
            <w:r>
              <w:rPr>
                <w:noProof/>
                <w:webHidden/>
              </w:rPr>
              <w:instrText xml:space="preserve"> PAGEREF _Toc207959541 \h </w:instrText>
            </w:r>
            <w:r>
              <w:rPr>
                <w:noProof/>
                <w:webHidden/>
              </w:rPr>
            </w:r>
            <w:r>
              <w:rPr>
                <w:noProof/>
                <w:webHidden/>
              </w:rPr>
              <w:fldChar w:fldCharType="separate"/>
            </w:r>
            <w:r w:rsidR="00AD66FD">
              <w:rPr>
                <w:noProof/>
                <w:webHidden/>
              </w:rPr>
              <w:t>30</w:t>
            </w:r>
            <w:r>
              <w:rPr>
                <w:noProof/>
                <w:webHidden/>
              </w:rPr>
              <w:fldChar w:fldCharType="end"/>
            </w:r>
          </w:hyperlink>
        </w:p>
        <w:p w14:paraId="2569C2A2" w14:textId="6BF8B997" w:rsidR="002D6E9C" w:rsidRDefault="002D6E9C">
          <w:pPr>
            <w:pStyle w:val="TOC3"/>
            <w:tabs>
              <w:tab w:val="right" w:leader="dot" w:pos="9350"/>
            </w:tabs>
            <w:rPr>
              <w:rFonts w:eastAsiaTheme="minorEastAsia"/>
              <w:noProof/>
              <w:kern w:val="2"/>
              <w:sz w:val="24"/>
              <w:szCs w:val="24"/>
              <w14:ligatures w14:val="standardContextual"/>
            </w:rPr>
          </w:pPr>
          <w:hyperlink w:anchor="_Toc207959542" w:history="1">
            <w:r w:rsidRPr="00E47522">
              <w:rPr>
                <w:rStyle w:val="Hyperlink"/>
                <w:rFonts w:cs="Arial"/>
                <w:noProof/>
              </w:rPr>
              <w:t>Primary Test: Supplier Assessment (SM006.P)</w:t>
            </w:r>
            <w:r>
              <w:rPr>
                <w:noProof/>
                <w:webHidden/>
              </w:rPr>
              <w:tab/>
            </w:r>
            <w:r>
              <w:rPr>
                <w:noProof/>
                <w:webHidden/>
              </w:rPr>
              <w:fldChar w:fldCharType="begin"/>
            </w:r>
            <w:r>
              <w:rPr>
                <w:noProof/>
                <w:webHidden/>
              </w:rPr>
              <w:instrText xml:space="preserve"> PAGEREF _Toc207959542 \h </w:instrText>
            </w:r>
            <w:r>
              <w:rPr>
                <w:noProof/>
                <w:webHidden/>
              </w:rPr>
            </w:r>
            <w:r>
              <w:rPr>
                <w:noProof/>
                <w:webHidden/>
              </w:rPr>
              <w:fldChar w:fldCharType="separate"/>
            </w:r>
            <w:r w:rsidR="00AD66FD">
              <w:rPr>
                <w:noProof/>
                <w:webHidden/>
              </w:rPr>
              <w:t>31</w:t>
            </w:r>
            <w:r>
              <w:rPr>
                <w:noProof/>
                <w:webHidden/>
              </w:rPr>
              <w:fldChar w:fldCharType="end"/>
            </w:r>
          </w:hyperlink>
        </w:p>
        <w:p w14:paraId="655C7BAB" w14:textId="2B46D758" w:rsidR="002D6E9C" w:rsidRDefault="002D6E9C">
          <w:pPr>
            <w:pStyle w:val="TOC2"/>
            <w:tabs>
              <w:tab w:val="right" w:leader="dot" w:pos="9350"/>
            </w:tabs>
            <w:rPr>
              <w:rFonts w:eastAsiaTheme="minorEastAsia"/>
              <w:noProof/>
              <w:kern w:val="2"/>
              <w:sz w:val="24"/>
              <w:szCs w:val="24"/>
              <w14:ligatures w14:val="standardContextual"/>
            </w:rPr>
          </w:pPr>
          <w:hyperlink w:anchor="_Toc207959543" w:history="1">
            <w:r w:rsidRPr="00E47522">
              <w:rPr>
                <w:rStyle w:val="Hyperlink"/>
                <w:rFonts w:cs="Arial"/>
                <w:noProof/>
              </w:rPr>
              <w:t>Key Control Question: 2. Data Security and Privacy</w:t>
            </w:r>
            <w:r>
              <w:rPr>
                <w:noProof/>
                <w:webHidden/>
              </w:rPr>
              <w:tab/>
            </w:r>
            <w:r>
              <w:rPr>
                <w:noProof/>
                <w:webHidden/>
              </w:rPr>
              <w:fldChar w:fldCharType="begin"/>
            </w:r>
            <w:r>
              <w:rPr>
                <w:noProof/>
                <w:webHidden/>
              </w:rPr>
              <w:instrText xml:space="preserve"> PAGEREF _Toc207959543 \h </w:instrText>
            </w:r>
            <w:r>
              <w:rPr>
                <w:noProof/>
                <w:webHidden/>
              </w:rPr>
            </w:r>
            <w:r>
              <w:rPr>
                <w:noProof/>
                <w:webHidden/>
              </w:rPr>
              <w:fldChar w:fldCharType="separate"/>
            </w:r>
            <w:r w:rsidR="00AD66FD">
              <w:rPr>
                <w:noProof/>
                <w:webHidden/>
              </w:rPr>
              <w:t>33</w:t>
            </w:r>
            <w:r>
              <w:rPr>
                <w:noProof/>
                <w:webHidden/>
              </w:rPr>
              <w:fldChar w:fldCharType="end"/>
            </w:r>
          </w:hyperlink>
        </w:p>
        <w:p w14:paraId="28013F84" w14:textId="7DD8B2D4" w:rsidR="002D6E9C" w:rsidRDefault="002D6E9C">
          <w:pPr>
            <w:pStyle w:val="TOC3"/>
            <w:tabs>
              <w:tab w:val="right" w:leader="dot" w:pos="9350"/>
            </w:tabs>
            <w:rPr>
              <w:rFonts w:eastAsiaTheme="minorEastAsia"/>
              <w:noProof/>
              <w:kern w:val="2"/>
              <w:sz w:val="24"/>
              <w:szCs w:val="24"/>
              <w14:ligatures w14:val="standardContextual"/>
            </w:rPr>
          </w:pPr>
          <w:hyperlink w:anchor="_Toc207959544" w:history="1">
            <w:r w:rsidRPr="00E47522">
              <w:rPr>
                <w:rStyle w:val="Hyperlink"/>
                <w:rFonts w:cs="Arial"/>
                <w:noProof/>
              </w:rPr>
              <w:t>Primary Test: Data Security and Privacy (DS001.P)</w:t>
            </w:r>
            <w:r>
              <w:rPr>
                <w:noProof/>
                <w:webHidden/>
              </w:rPr>
              <w:tab/>
            </w:r>
            <w:r>
              <w:rPr>
                <w:noProof/>
                <w:webHidden/>
              </w:rPr>
              <w:fldChar w:fldCharType="begin"/>
            </w:r>
            <w:r>
              <w:rPr>
                <w:noProof/>
                <w:webHidden/>
              </w:rPr>
              <w:instrText xml:space="preserve"> PAGEREF _Toc207959544 \h </w:instrText>
            </w:r>
            <w:r>
              <w:rPr>
                <w:noProof/>
                <w:webHidden/>
              </w:rPr>
            </w:r>
            <w:r>
              <w:rPr>
                <w:noProof/>
                <w:webHidden/>
              </w:rPr>
              <w:fldChar w:fldCharType="separate"/>
            </w:r>
            <w:r w:rsidR="00AD66FD">
              <w:rPr>
                <w:noProof/>
                <w:webHidden/>
              </w:rPr>
              <w:t>34</w:t>
            </w:r>
            <w:r>
              <w:rPr>
                <w:noProof/>
                <w:webHidden/>
              </w:rPr>
              <w:fldChar w:fldCharType="end"/>
            </w:r>
          </w:hyperlink>
        </w:p>
        <w:p w14:paraId="52EE701C" w14:textId="392FDCFD" w:rsidR="002D6E9C" w:rsidRDefault="002D6E9C">
          <w:pPr>
            <w:pStyle w:val="TOC2"/>
            <w:tabs>
              <w:tab w:val="right" w:leader="dot" w:pos="9350"/>
            </w:tabs>
            <w:rPr>
              <w:rFonts w:eastAsiaTheme="minorEastAsia"/>
              <w:noProof/>
              <w:kern w:val="2"/>
              <w:sz w:val="24"/>
              <w:szCs w:val="24"/>
              <w14:ligatures w14:val="standardContextual"/>
            </w:rPr>
          </w:pPr>
          <w:hyperlink w:anchor="_Toc207959545" w:history="1">
            <w:r w:rsidRPr="00E47522">
              <w:rPr>
                <w:rStyle w:val="Hyperlink"/>
                <w:rFonts w:cs="Arial"/>
                <w:noProof/>
              </w:rPr>
              <w:t>Key Control Question: 3. Separation of Duties</w:t>
            </w:r>
            <w:r>
              <w:rPr>
                <w:noProof/>
                <w:webHidden/>
              </w:rPr>
              <w:tab/>
            </w:r>
            <w:r>
              <w:rPr>
                <w:noProof/>
                <w:webHidden/>
              </w:rPr>
              <w:fldChar w:fldCharType="begin"/>
            </w:r>
            <w:r>
              <w:rPr>
                <w:noProof/>
                <w:webHidden/>
              </w:rPr>
              <w:instrText xml:space="preserve"> PAGEREF _Toc207959545 \h </w:instrText>
            </w:r>
            <w:r>
              <w:rPr>
                <w:noProof/>
                <w:webHidden/>
              </w:rPr>
            </w:r>
            <w:r>
              <w:rPr>
                <w:noProof/>
                <w:webHidden/>
              </w:rPr>
              <w:fldChar w:fldCharType="separate"/>
            </w:r>
            <w:r w:rsidR="00AD66FD">
              <w:rPr>
                <w:noProof/>
                <w:webHidden/>
              </w:rPr>
              <w:t>36</w:t>
            </w:r>
            <w:r>
              <w:rPr>
                <w:noProof/>
                <w:webHidden/>
              </w:rPr>
              <w:fldChar w:fldCharType="end"/>
            </w:r>
          </w:hyperlink>
        </w:p>
        <w:p w14:paraId="204FD51D" w14:textId="658C2A6B" w:rsidR="002D6E9C" w:rsidRDefault="002D6E9C">
          <w:pPr>
            <w:pStyle w:val="TOC3"/>
            <w:tabs>
              <w:tab w:val="right" w:leader="dot" w:pos="9350"/>
            </w:tabs>
            <w:rPr>
              <w:rFonts w:eastAsiaTheme="minorEastAsia"/>
              <w:noProof/>
              <w:kern w:val="2"/>
              <w:sz w:val="24"/>
              <w:szCs w:val="24"/>
              <w14:ligatures w14:val="standardContextual"/>
            </w:rPr>
          </w:pPr>
          <w:hyperlink w:anchor="_Toc207959546" w:history="1">
            <w:r w:rsidRPr="00E47522">
              <w:rPr>
                <w:rStyle w:val="Hyperlink"/>
                <w:rFonts w:cs="Arial"/>
                <w:noProof/>
              </w:rPr>
              <w:t>Primary Test: Separation of Duties (SO001.P)</w:t>
            </w:r>
            <w:r>
              <w:rPr>
                <w:noProof/>
                <w:webHidden/>
              </w:rPr>
              <w:tab/>
            </w:r>
            <w:r>
              <w:rPr>
                <w:noProof/>
                <w:webHidden/>
              </w:rPr>
              <w:fldChar w:fldCharType="begin"/>
            </w:r>
            <w:r>
              <w:rPr>
                <w:noProof/>
                <w:webHidden/>
              </w:rPr>
              <w:instrText xml:space="preserve"> PAGEREF _Toc207959546 \h </w:instrText>
            </w:r>
            <w:r>
              <w:rPr>
                <w:noProof/>
                <w:webHidden/>
              </w:rPr>
            </w:r>
            <w:r>
              <w:rPr>
                <w:noProof/>
                <w:webHidden/>
              </w:rPr>
              <w:fldChar w:fldCharType="separate"/>
            </w:r>
            <w:r w:rsidR="00AD66FD">
              <w:rPr>
                <w:noProof/>
                <w:webHidden/>
              </w:rPr>
              <w:t>37</w:t>
            </w:r>
            <w:r>
              <w:rPr>
                <w:noProof/>
                <w:webHidden/>
              </w:rPr>
              <w:fldChar w:fldCharType="end"/>
            </w:r>
          </w:hyperlink>
        </w:p>
        <w:p w14:paraId="31AF8570" w14:textId="4FF56A17" w:rsidR="002D6E9C" w:rsidRDefault="002D6E9C">
          <w:pPr>
            <w:pStyle w:val="TOC2"/>
            <w:tabs>
              <w:tab w:val="right" w:leader="dot" w:pos="9350"/>
            </w:tabs>
            <w:rPr>
              <w:rFonts w:eastAsiaTheme="minorEastAsia"/>
              <w:noProof/>
              <w:kern w:val="2"/>
              <w:sz w:val="24"/>
              <w:szCs w:val="24"/>
              <w14:ligatures w14:val="standardContextual"/>
            </w:rPr>
          </w:pPr>
          <w:hyperlink w:anchor="_Toc207959547" w:history="1">
            <w:r w:rsidRPr="00E47522">
              <w:rPr>
                <w:rStyle w:val="Hyperlink"/>
                <w:rFonts w:cs="Arial"/>
                <w:noProof/>
              </w:rPr>
              <w:t>Key Control Question: 4. Asset Management</w:t>
            </w:r>
            <w:r>
              <w:rPr>
                <w:noProof/>
                <w:webHidden/>
              </w:rPr>
              <w:tab/>
            </w:r>
            <w:r>
              <w:rPr>
                <w:noProof/>
                <w:webHidden/>
              </w:rPr>
              <w:fldChar w:fldCharType="begin"/>
            </w:r>
            <w:r>
              <w:rPr>
                <w:noProof/>
                <w:webHidden/>
              </w:rPr>
              <w:instrText xml:space="preserve"> PAGEREF _Toc207959547 \h </w:instrText>
            </w:r>
            <w:r>
              <w:rPr>
                <w:noProof/>
                <w:webHidden/>
              </w:rPr>
            </w:r>
            <w:r>
              <w:rPr>
                <w:noProof/>
                <w:webHidden/>
              </w:rPr>
              <w:fldChar w:fldCharType="separate"/>
            </w:r>
            <w:r w:rsidR="00AD66FD">
              <w:rPr>
                <w:noProof/>
                <w:webHidden/>
              </w:rPr>
              <w:t>39</w:t>
            </w:r>
            <w:r>
              <w:rPr>
                <w:noProof/>
                <w:webHidden/>
              </w:rPr>
              <w:fldChar w:fldCharType="end"/>
            </w:r>
          </w:hyperlink>
        </w:p>
        <w:p w14:paraId="359EF39A" w14:textId="6AA14A28" w:rsidR="002D6E9C" w:rsidRDefault="002D6E9C">
          <w:pPr>
            <w:pStyle w:val="TOC3"/>
            <w:tabs>
              <w:tab w:val="right" w:leader="dot" w:pos="9350"/>
            </w:tabs>
            <w:rPr>
              <w:rFonts w:eastAsiaTheme="minorEastAsia"/>
              <w:noProof/>
              <w:kern w:val="2"/>
              <w:sz w:val="24"/>
              <w:szCs w:val="24"/>
              <w14:ligatures w14:val="standardContextual"/>
            </w:rPr>
          </w:pPr>
          <w:hyperlink w:anchor="_Toc207959548" w:history="1">
            <w:r w:rsidRPr="00E47522">
              <w:rPr>
                <w:rStyle w:val="Hyperlink"/>
                <w:rFonts w:cs="Arial"/>
                <w:noProof/>
              </w:rPr>
              <w:t>Primary Test: Contractual Responsibility (AM001.P)</w:t>
            </w:r>
            <w:r>
              <w:rPr>
                <w:noProof/>
                <w:webHidden/>
              </w:rPr>
              <w:tab/>
            </w:r>
            <w:r>
              <w:rPr>
                <w:noProof/>
                <w:webHidden/>
              </w:rPr>
              <w:fldChar w:fldCharType="begin"/>
            </w:r>
            <w:r>
              <w:rPr>
                <w:noProof/>
                <w:webHidden/>
              </w:rPr>
              <w:instrText xml:space="preserve"> PAGEREF _Toc207959548 \h </w:instrText>
            </w:r>
            <w:r>
              <w:rPr>
                <w:noProof/>
                <w:webHidden/>
              </w:rPr>
            </w:r>
            <w:r>
              <w:rPr>
                <w:noProof/>
                <w:webHidden/>
              </w:rPr>
              <w:fldChar w:fldCharType="separate"/>
            </w:r>
            <w:r w:rsidR="00AD66FD">
              <w:rPr>
                <w:noProof/>
                <w:webHidden/>
              </w:rPr>
              <w:t>41</w:t>
            </w:r>
            <w:r>
              <w:rPr>
                <w:noProof/>
                <w:webHidden/>
              </w:rPr>
              <w:fldChar w:fldCharType="end"/>
            </w:r>
          </w:hyperlink>
        </w:p>
        <w:p w14:paraId="2DF43396" w14:textId="45085DF8" w:rsidR="002D6E9C" w:rsidRDefault="002D6E9C">
          <w:pPr>
            <w:pStyle w:val="TOC3"/>
            <w:tabs>
              <w:tab w:val="right" w:leader="dot" w:pos="9350"/>
            </w:tabs>
            <w:rPr>
              <w:rFonts w:eastAsiaTheme="minorEastAsia"/>
              <w:noProof/>
              <w:kern w:val="2"/>
              <w:sz w:val="24"/>
              <w:szCs w:val="24"/>
              <w14:ligatures w14:val="standardContextual"/>
            </w:rPr>
          </w:pPr>
          <w:hyperlink w:anchor="_Toc207959549" w:history="1">
            <w:r w:rsidRPr="00E47522">
              <w:rPr>
                <w:rStyle w:val="Hyperlink"/>
                <w:rFonts w:cs="Arial"/>
                <w:noProof/>
              </w:rPr>
              <w:t>Primary Test: Asset Management Process (AM002.P)</w:t>
            </w:r>
            <w:r>
              <w:rPr>
                <w:noProof/>
                <w:webHidden/>
              </w:rPr>
              <w:tab/>
            </w:r>
            <w:r>
              <w:rPr>
                <w:noProof/>
                <w:webHidden/>
              </w:rPr>
              <w:fldChar w:fldCharType="begin"/>
            </w:r>
            <w:r>
              <w:rPr>
                <w:noProof/>
                <w:webHidden/>
              </w:rPr>
              <w:instrText xml:space="preserve"> PAGEREF _Toc207959549 \h </w:instrText>
            </w:r>
            <w:r>
              <w:rPr>
                <w:noProof/>
                <w:webHidden/>
              </w:rPr>
            </w:r>
            <w:r>
              <w:rPr>
                <w:noProof/>
                <w:webHidden/>
              </w:rPr>
              <w:fldChar w:fldCharType="separate"/>
            </w:r>
            <w:r w:rsidR="00AD66FD">
              <w:rPr>
                <w:noProof/>
                <w:webHidden/>
              </w:rPr>
              <w:t>42</w:t>
            </w:r>
            <w:r>
              <w:rPr>
                <w:noProof/>
                <w:webHidden/>
              </w:rPr>
              <w:fldChar w:fldCharType="end"/>
            </w:r>
          </w:hyperlink>
        </w:p>
        <w:p w14:paraId="0C6BD6C4" w14:textId="2BF67F46" w:rsidR="002D6E9C" w:rsidRDefault="002D6E9C">
          <w:pPr>
            <w:pStyle w:val="TOC3"/>
            <w:tabs>
              <w:tab w:val="right" w:leader="dot" w:pos="9350"/>
            </w:tabs>
            <w:rPr>
              <w:rFonts w:eastAsiaTheme="minorEastAsia"/>
              <w:noProof/>
              <w:kern w:val="2"/>
              <w:sz w:val="24"/>
              <w:szCs w:val="24"/>
              <w14:ligatures w14:val="standardContextual"/>
            </w:rPr>
          </w:pPr>
          <w:hyperlink w:anchor="_Toc207959550" w:history="1">
            <w:r w:rsidRPr="00E47522">
              <w:rPr>
                <w:rStyle w:val="Hyperlink"/>
                <w:rFonts w:cs="Arial"/>
                <w:noProof/>
              </w:rPr>
              <w:t>Primary Test: End of Asset Life (AM003.P)</w:t>
            </w:r>
            <w:r>
              <w:rPr>
                <w:noProof/>
                <w:webHidden/>
              </w:rPr>
              <w:tab/>
            </w:r>
            <w:r>
              <w:rPr>
                <w:noProof/>
                <w:webHidden/>
              </w:rPr>
              <w:fldChar w:fldCharType="begin"/>
            </w:r>
            <w:r>
              <w:rPr>
                <w:noProof/>
                <w:webHidden/>
              </w:rPr>
              <w:instrText xml:space="preserve"> PAGEREF _Toc207959550 \h </w:instrText>
            </w:r>
            <w:r>
              <w:rPr>
                <w:noProof/>
                <w:webHidden/>
              </w:rPr>
            </w:r>
            <w:r>
              <w:rPr>
                <w:noProof/>
                <w:webHidden/>
              </w:rPr>
              <w:fldChar w:fldCharType="separate"/>
            </w:r>
            <w:r w:rsidR="00AD66FD">
              <w:rPr>
                <w:noProof/>
                <w:webHidden/>
              </w:rPr>
              <w:t>43</w:t>
            </w:r>
            <w:r>
              <w:rPr>
                <w:noProof/>
                <w:webHidden/>
              </w:rPr>
              <w:fldChar w:fldCharType="end"/>
            </w:r>
          </w:hyperlink>
        </w:p>
        <w:p w14:paraId="201AC571" w14:textId="28AC130E" w:rsidR="002D6E9C" w:rsidRDefault="002D6E9C">
          <w:pPr>
            <w:pStyle w:val="TOC3"/>
            <w:tabs>
              <w:tab w:val="right" w:leader="dot" w:pos="9350"/>
            </w:tabs>
            <w:rPr>
              <w:rFonts w:eastAsiaTheme="minorEastAsia"/>
              <w:noProof/>
              <w:kern w:val="2"/>
              <w:sz w:val="24"/>
              <w:szCs w:val="24"/>
              <w14:ligatures w14:val="standardContextual"/>
            </w:rPr>
          </w:pPr>
          <w:hyperlink w:anchor="_Toc207959551" w:history="1">
            <w:r w:rsidRPr="00E47522">
              <w:rPr>
                <w:rStyle w:val="Hyperlink"/>
                <w:rFonts w:cs="Arial"/>
                <w:noProof/>
              </w:rPr>
              <w:t>Primary Test: Reconciliations (AM004.P)</w:t>
            </w:r>
            <w:r>
              <w:rPr>
                <w:noProof/>
                <w:webHidden/>
              </w:rPr>
              <w:tab/>
            </w:r>
            <w:r>
              <w:rPr>
                <w:noProof/>
                <w:webHidden/>
              </w:rPr>
              <w:fldChar w:fldCharType="begin"/>
            </w:r>
            <w:r>
              <w:rPr>
                <w:noProof/>
                <w:webHidden/>
              </w:rPr>
              <w:instrText xml:space="preserve"> PAGEREF _Toc207959551 \h </w:instrText>
            </w:r>
            <w:r>
              <w:rPr>
                <w:noProof/>
                <w:webHidden/>
              </w:rPr>
            </w:r>
            <w:r>
              <w:rPr>
                <w:noProof/>
                <w:webHidden/>
              </w:rPr>
              <w:fldChar w:fldCharType="separate"/>
            </w:r>
            <w:r w:rsidR="00AD66FD">
              <w:rPr>
                <w:noProof/>
                <w:webHidden/>
              </w:rPr>
              <w:t>44</w:t>
            </w:r>
            <w:r>
              <w:rPr>
                <w:noProof/>
                <w:webHidden/>
              </w:rPr>
              <w:fldChar w:fldCharType="end"/>
            </w:r>
          </w:hyperlink>
        </w:p>
        <w:p w14:paraId="3E154848" w14:textId="48FAA0D4" w:rsidR="002D6E9C" w:rsidRDefault="002D6E9C">
          <w:pPr>
            <w:pStyle w:val="TOC3"/>
            <w:tabs>
              <w:tab w:val="right" w:leader="dot" w:pos="9350"/>
            </w:tabs>
            <w:rPr>
              <w:rFonts w:eastAsiaTheme="minorEastAsia"/>
              <w:noProof/>
              <w:kern w:val="2"/>
              <w:sz w:val="24"/>
              <w:szCs w:val="24"/>
              <w14:ligatures w14:val="standardContextual"/>
            </w:rPr>
          </w:pPr>
          <w:hyperlink w:anchor="_Toc207959552" w:history="1">
            <w:r w:rsidRPr="00E47522">
              <w:rPr>
                <w:rStyle w:val="Hyperlink"/>
                <w:rFonts w:cs="Arial"/>
                <w:noProof/>
              </w:rPr>
              <w:t>Primary Test: Physical Security of Assets (AM005.P)</w:t>
            </w:r>
            <w:r>
              <w:rPr>
                <w:noProof/>
                <w:webHidden/>
              </w:rPr>
              <w:tab/>
            </w:r>
            <w:r>
              <w:rPr>
                <w:noProof/>
                <w:webHidden/>
              </w:rPr>
              <w:fldChar w:fldCharType="begin"/>
            </w:r>
            <w:r>
              <w:rPr>
                <w:noProof/>
                <w:webHidden/>
              </w:rPr>
              <w:instrText xml:space="preserve"> PAGEREF _Toc207959552 \h </w:instrText>
            </w:r>
            <w:r>
              <w:rPr>
                <w:noProof/>
                <w:webHidden/>
              </w:rPr>
            </w:r>
            <w:r>
              <w:rPr>
                <w:noProof/>
                <w:webHidden/>
              </w:rPr>
              <w:fldChar w:fldCharType="separate"/>
            </w:r>
            <w:r w:rsidR="00AD66FD">
              <w:rPr>
                <w:noProof/>
                <w:webHidden/>
              </w:rPr>
              <w:t>46</w:t>
            </w:r>
            <w:r>
              <w:rPr>
                <w:noProof/>
                <w:webHidden/>
              </w:rPr>
              <w:fldChar w:fldCharType="end"/>
            </w:r>
          </w:hyperlink>
        </w:p>
        <w:p w14:paraId="5182CFE4" w14:textId="4E1DB079" w:rsidR="002D6E9C" w:rsidRDefault="002D6E9C">
          <w:pPr>
            <w:pStyle w:val="TOC2"/>
            <w:tabs>
              <w:tab w:val="right" w:leader="dot" w:pos="9350"/>
            </w:tabs>
            <w:rPr>
              <w:rFonts w:eastAsiaTheme="minorEastAsia"/>
              <w:noProof/>
              <w:kern w:val="2"/>
              <w:sz w:val="24"/>
              <w:szCs w:val="24"/>
              <w14:ligatures w14:val="standardContextual"/>
            </w:rPr>
          </w:pPr>
          <w:hyperlink w:anchor="_Toc207959553" w:history="1">
            <w:r w:rsidRPr="00E47522">
              <w:rPr>
                <w:rStyle w:val="Hyperlink"/>
                <w:rFonts w:cs="Arial"/>
                <w:noProof/>
              </w:rPr>
              <w:t>Key Control Question: 5. Access Management</w:t>
            </w:r>
            <w:r>
              <w:rPr>
                <w:noProof/>
                <w:webHidden/>
              </w:rPr>
              <w:tab/>
            </w:r>
            <w:r>
              <w:rPr>
                <w:noProof/>
                <w:webHidden/>
              </w:rPr>
              <w:fldChar w:fldCharType="begin"/>
            </w:r>
            <w:r>
              <w:rPr>
                <w:noProof/>
                <w:webHidden/>
              </w:rPr>
              <w:instrText xml:space="preserve"> PAGEREF _Toc207959553 \h </w:instrText>
            </w:r>
            <w:r>
              <w:rPr>
                <w:noProof/>
                <w:webHidden/>
              </w:rPr>
            </w:r>
            <w:r>
              <w:rPr>
                <w:noProof/>
                <w:webHidden/>
              </w:rPr>
              <w:fldChar w:fldCharType="separate"/>
            </w:r>
            <w:r w:rsidR="00AD66FD">
              <w:rPr>
                <w:noProof/>
                <w:webHidden/>
              </w:rPr>
              <w:t>47</w:t>
            </w:r>
            <w:r>
              <w:rPr>
                <w:noProof/>
                <w:webHidden/>
              </w:rPr>
              <w:fldChar w:fldCharType="end"/>
            </w:r>
          </w:hyperlink>
        </w:p>
        <w:p w14:paraId="226E4096" w14:textId="1EF38286" w:rsidR="002D6E9C" w:rsidRDefault="002D6E9C">
          <w:pPr>
            <w:pStyle w:val="TOC3"/>
            <w:tabs>
              <w:tab w:val="right" w:leader="dot" w:pos="9350"/>
            </w:tabs>
            <w:rPr>
              <w:rFonts w:eastAsiaTheme="minorEastAsia"/>
              <w:noProof/>
              <w:kern w:val="2"/>
              <w:sz w:val="24"/>
              <w:szCs w:val="24"/>
              <w14:ligatures w14:val="standardContextual"/>
            </w:rPr>
          </w:pPr>
          <w:hyperlink w:anchor="_Toc207959554" w:history="1">
            <w:r w:rsidRPr="00E47522">
              <w:rPr>
                <w:rStyle w:val="Hyperlink"/>
                <w:rFonts w:cs="Arial"/>
                <w:noProof/>
              </w:rPr>
              <w:t>Primary Test: Application and Data Access Authorization (AC001.P)</w:t>
            </w:r>
            <w:r>
              <w:rPr>
                <w:noProof/>
                <w:webHidden/>
              </w:rPr>
              <w:tab/>
            </w:r>
            <w:r>
              <w:rPr>
                <w:noProof/>
                <w:webHidden/>
              </w:rPr>
              <w:fldChar w:fldCharType="begin"/>
            </w:r>
            <w:r>
              <w:rPr>
                <w:noProof/>
                <w:webHidden/>
              </w:rPr>
              <w:instrText xml:space="preserve"> PAGEREF _Toc207959554 \h </w:instrText>
            </w:r>
            <w:r>
              <w:rPr>
                <w:noProof/>
                <w:webHidden/>
              </w:rPr>
            </w:r>
            <w:r>
              <w:rPr>
                <w:noProof/>
                <w:webHidden/>
              </w:rPr>
              <w:fldChar w:fldCharType="separate"/>
            </w:r>
            <w:r w:rsidR="00AD66FD">
              <w:rPr>
                <w:noProof/>
                <w:webHidden/>
              </w:rPr>
              <w:t>48</w:t>
            </w:r>
            <w:r>
              <w:rPr>
                <w:noProof/>
                <w:webHidden/>
              </w:rPr>
              <w:fldChar w:fldCharType="end"/>
            </w:r>
          </w:hyperlink>
        </w:p>
        <w:p w14:paraId="7AB07D66" w14:textId="6A48D6FD" w:rsidR="002D6E9C" w:rsidRDefault="002D6E9C">
          <w:pPr>
            <w:pStyle w:val="TOC3"/>
            <w:tabs>
              <w:tab w:val="right" w:leader="dot" w:pos="9350"/>
            </w:tabs>
            <w:rPr>
              <w:rFonts w:eastAsiaTheme="minorEastAsia"/>
              <w:noProof/>
              <w:kern w:val="2"/>
              <w:sz w:val="24"/>
              <w:szCs w:val="24"/>
              <w14:ligatures w14:val="standardContextual"/>
            </w:rPr>
          </w:pPr>
          <w:hyperlink w:anchor="_Toc207959555" w:history="1">
            <w:r w:rsidRPr="00E47522">
              <w:rPr>
                <w:rStyle w:val="Hyperlink"/>
                <w:rFonts w:cs="Arial"/>
                <w:noProof/>
              </w:rPr>
              <w:t>Primary Test: Workplace Security (AC002.P)</w:t>
            </w:r>
            <w:r>
              <w:rPr>
                <w:noProof/>
                <w:webHidden/>
              </w:rPr>
              <w:tab/>
            </w:r>
            <w:r>
              <w:rPr>
                <w:noProof/>
                <w:webHidden/>
              </w:rPr>
              <w:fldChar w:fldCharType="begin"/>
            </w:r>
            <w:r>
              <w:rPr>
                <w:noProof/>
                <w:webHidden/>
              </w:rPr>
              <w:instrText xml:space="preserve"> PAGEREF _Toc207959555 \h </w:instrText>
            </w:r>
            <w:r>
              <w:rPr>
                <w:noProof/>
                <w:webHidden/>
              </w:rPr>
            </w:r>
            <w:r>
              <w:rPr>
                <w:noProof/>
                <w:webHidden/>
              </w:rPr>
              <w:fldChar w:fldCharType="separate"/>
            </w:r>
            <w:r w:rsidR="00AD66FD">
              <w:rPr>
                <w:noProof/>
                <w:webHidden/>
              </w:rPr>
              <w:t>49</w:t>
            </w:r>
            <w:r>
              <w:rPr>
                <w:noProof/>
                <w:webHidden/>
              </w:rPr>
              <w:fldChar w:fldCharType="end"/>
            </w:r>
          </w:hyperlink>
        </w:p>
        <w:p w14:paraId="5FC7BA1F" w14:textId="6B55566A" w:rsidR="002D6E9C" w:rsidRDefault="002D6E9C">
          <w:pPr>
            <w:pStyle w:val="TOC2"/>
            <w:tabs>
              <w:tab w:val="right" w:leader="dot" w:pos="9350"/>
            </w:tabs>
            <w:rPr>
              <w:rFonts w:eastAsiaTheme="minorEastAsia"/>
              <w:noProof/>
              <w:kern w:val="2"/>
              <w:sz w:val="24"/>
              <w:szCs w:val="24"/>
              <w14:ligatures w14:val="standardContextual"/>
            </w:rPr>
          </w:pPr>
          <w:hyperlink w:anchor="_Toc207959556" w:history="1">
            <w:r w:rsidRPr="00E47522">
              <w:rPr>
                <w:rStyle w:val="Hyperlink"/>
                <w:rFonts w:cs="Arial"/>
                <w:noProof/>
              </w:rPr>
              <w:t>Key Control Question: 6. Billing</w:t>
            </w:r>
            <w:r>
              <w:rPr>
                <w:noProof/>
                <w:webHidden/>
              </w:rPr>
              <w:tab/>
            </w:r>
            <w:r>
              <w:rPr>
                <w:noProof/>
                <w:webHidden/>
              </w:rPr>
              <w:fldChar w:fldCharType="begin"/>
            </w:r>
            <w:r>
              <w:rPr>
                <w:noProof/>
                <w:webHidden/>
              </w:rPr>
              <w:instrText xml:space="preserve"> PAGEREF _Toc207959556 \h </w:instrText>
            </w:r>
            <w:r>
              <w:rPr>
                <w:noProof/>
                <w:webHidden/>
              </w:rPr>
            </w:r>
            <w:r>
              <w:rPr>
                <w:noProof/>
                <w:webHidden/>
              </w:rPr>
              <w:fldChar w:fldCharType="separate"/>
            </w:r>
            <w:r w:rsidR="00AD66FD">
              <w:rPr>
                <w:noProof/>
                <w:webHidden/>
              </w:rPr>
              <w:t>50</w:t>
            </w:r>
            <w:r>
              <w:rPr>
                <w:noProof/>
                <w:webHidden/>
              </w:rPr>
              <w:fldChar w:fldCharType="end"/>
            </w:r>
          </w:hyperlink>
        </w:p>
        <w:p w14:paraId="0C3C3213" w14:textId="2F127378" w:rsidR="002D6E9C" w:rsidRDefault="002D6E9C">
          <w:pPr>
            <w:pStyle w:val="TOC3"/>
            <w:tabs>
              <w:tab w:val="right" w:leader="dot" w:pos="9350"/>
            </w:tabs>
            <w:rPr>
              <w:rFonts w:eastAsiaTheme="minorEastAsia"/>
              <w:noProof/>
              <w:kern w:val="2"/>
              <w:sz w:val="24"/>
              <w:szCs w:val="24"/>
              <w14:ligatures w14:val="standardContextual"/>
            </w:rPr>
          </w:pPr>
          <w:hyperlink w:anchor="_Toc207959557" w:history="1">
            <w:r w:rsidRPr="00E47522">
              <w:rPr>
                <w:rStyle w:val="Hyperlink"/>
                <w:rFonts w:cs="Arial"/>
                <w:noProof/>
              </w:rPr>
              <w:t>Primary Test: Billing - Ship / Bill / Invoice Reconciliation - (BI001.P)</w:t>
            </w:r>
            <w:r>
              <w:rPr>
                <w:noProof/>
                <w:webHidden/>
              </w:rPr>
              <w:tab/>
            </w:r>
            <w:r>
              <w:rPr>
                <w:noProof/>
                <w:webHidden/>
              </w:rPr>
              <w:fldChar w:fldCharType="begin"/>
            </w:r>
            <w:r>
              <w:rPr>
                <w:noProof/>
                <w:webHidden/>
              </w:rPr>
              <w:instrText xml:space="preserve"> PAGEREF _Toc207959557 \h </w:instrText>
            </w:r>
            <w:r>
              <w:rPr>
                <w:noProof/>
                <w:webHidden/>
              </w:rPr>
            </w:r>
            <w:r>
              <w:rPr>
                <w:noProof/>
                <w:webHidden/>
              </w:rPr>
              <w:fldChar w:fldCharType="separate"/>
            </w:r>
            <w:r w:rsidR="00AD66FD">
              <w:rPr>
                <w:noProof/>
                <w:webHidden/>
              </w:rPr>
              <w:t>51</w:t>
            </w:r>
            <w:r>
              <w:rPr>
                <w:noProof/>
                <w:webHidden/>
              </w:rPr>
              <w:fldChar w:fldCharType="end"/>
            </w:r>
          </w:hyperlink>
        </w:p>
        <w:p w14:paraId="7C59AB36" w14:textId="678C1FF0" w:rsidR="002D6E9C" w:rsidRDefault="002D6E9C">
          <w:pPr>
            <w:pStyle w:val="TOC3"/>
            <w:tabs>
              <w:tab w:val="right" w:leader="dot" w:pos="9350"/>
            </w:tabs>
            <w:rPr>
              <w:rFonts w:eastAsiaTheme="minorEastAsia"/>
              <w:noProof/>
              <w:kern w:val="2"/>
              <w:sz w:val="24"/>
              <w:szCs w:val="24"/>
              <w14:ligatures w14:val="standardContextual"/>
            </w:rPr>
          </w:pPr>
          <w:hyperlink w:anchor="_Toc207959558" w:history="1">
            <w:r w:rsidRPr="00E47522">
              <w:rPr>
                <w:rStyle w:val="Hyperlink"/>
                <w:rFonts w:cs="Arial"/>
                <w:noProof/>
              </w:rPr>
              <w:t>Primary Test: Billing Measurements - (BI002.P)</w:t>
            </w:r>
            <w:r>
              <w:rPr>
                <w:noProof/>
                <w:webHidden/>
              </w:rPr>
              <w:tab/>
            </w:r>
            <w:r>
              <w:rPr>
                <w:noProof/>
                <w:webHidden/>
              </w:rPr>
              <w:fldChar w:fldCharType="begin"/>
            </w:r>
            <w:r>
              <w:rPr>
                <w:noProof/>
                <w:webHidden/>
              </w:rPr>
              <w:instrText xml:space="preserve"> PAGEREF _Toc207959558 \h </w:instrText>
            </w:r>
            <w:r>
              <w:rPr>
                <w:noProof/>
                <w:webHidden/>
              </w:rPr>
            </w:r>
            <w:r>
              <w:rPr>
                <w:noProof/>
                <w:webHidden/>
              </w:rPr>
              <w:fldChar w:fldCharType="separate"/>
            </w:r>
            <w:r w:rsidR="00AD66FD">
              <w:rPr>
                <w:noProof/>
                <w:webHidden/>
              </w:rPr>
              <w:t>53</w:t>
            </w:r>
            <w:r>
              <w:rPr>
                <w:noProof/>
                <w:webHidden/>
              </w:rPr>
              <w:fldChar w:fldCharType="end"/>
            </w:r>
          </w:hyperlink>
        </w:p>
        <w:p w14:paraId="170A2C2F" w14:textId="1EB97F8F" w:rsidR="002D6E9C" w:rsidRDefault="002D6E9C">
          <w:pPr>
            <w:pStyle w:val="TOC2"/>
            <w:tabs>
              <w:tab w:val="right" w:leader="dot" w:pos="9350"/>
            </w:tabs>
            <w:rPr>
              <w:rFonts w:eastAsiaTheme="minorEastAsia"/>
              <w:noProof/>
              <w:kern w:val="2"/>
              <w:sz w:val="24"/>
              <w:szCs w:val="24"/>
              <w14:ligatures w14:val="standardContextual"/>
            </w:rPr>
          </w:pPr>
          <w:hyperlink w:anchor="_Toc207959559" w:history="1">
            <w:r w:rsidRPr="00E47522">
              <w:rPr>
                <w:rStyle w:val="Hyperlink"/>
                <w:rFonts w:cs="Arial"/>
                <w:noProof/>
              </w:rPr>
              <w:t>Key Control Question: 7. Solution Design</w:t>
            </w:r>
            <w:r>
              <w:rPr>
                <w:noProof/>
                <w:webHidden/>
              </w:rPr>
              <w:tab/>
            </w:r>
            <w:r>
              <w:rPr>
                <w:noProof/>
                <w:webHidden/>
              </w:rPr>
              <w:fldChar w:fldCharType="begin"/>
            </w:r>
            <w:r>
              <w:rPr>
                <w:noProof/>
                <w:webHidden/>
              </w:rPr>
              <w:instrText xml:space="preserve"> PAGEREF _Toc207959559 \h </w:instrText>
            </w:r>
            <w:r>
              <w:rPr>
                <w:noProof/>
                <w:webHidden/>
              </w:rPr>
            </w:r>
            <w:r>
              <w:rPr>
                <w:noProof/>
                <w:webHidden/>
              </w:rPr>
              <w:fldChar w:fldCharType="separate"/>
            </w:r>
            <w:r w:rsidR="00AD66FD">
              <w:rPr>
                <w:noProof/>
                <w:webHidden/>
              </w:rPr>
              <w:t>54</w:t>
            </w:r>
            <w:r>
              <w:rPr>
                <w:noProof/>
                <w:webHidden/>
              </w:rPr>
              <w:fldChar w:fldCharType="end"/>
            </w:r>
          </w:hyperlink>
        </w:p>
        <w:p w14:paraId="7C4DBA66" w14:textId="5BF60E14" w:rsidR="002D6E9C" w:rsidRDefault="002D6E9C">
          <w:pPr>
            <w:pStyle w:val="TOC3"/>
            <w:tabs>
              <w:tab w:val="right" w:leader="dot" w:pos="9350"/>
            </w:tabs>
            <w:rPr>
              <w:rFonts w:eastAsiaTheme="minorEastAsia"/>
              <w:noProof/>
              <w:kern w:val="2"/>
              <w:sz w:val="24"/>
              <w:szCs w:val="24"/>
              <w14:ligatures w14:val="standardContextual"/>
            </w:rPr>
          </w:pPr>
          <w:hyperlink w:anchor="_Toc207959560" w:history="1">
            <w:r w:rsidRPr="00E47522">
              <w:rPr>
                <w:rStyle w:val="Hyperlink"/>
                <w:rFonts w:cs="Arial"/>
                <w:noProof/>
              </w:rPr>
              <w:t>Primary Test: Contract Design and Agreement (SD001.P)</w:t>
            </w:r>
            <w:r>
              <w:rPr>
                <w:noProof/>
                <w:webHidden/>
              </w:rPr>
              <w:tab/>
            </w:r>
            <w:r>
              <w:rPr>
                <w:noProof/>
                <w:webHidden/>
              </w:rPr>
              <w:fldChar w:fldCharType="begin"/>
            </w:r>
            <w:r>
              <w:rPr>
                <w:noProof/>
                <w:webHidden/>
              </w:rPr>
              <w:instrText xml:space="preserve"> PAGEREF _Toc207959560 \h </w:instrText>
            </w:r>
            <w:r>
              <w:rPr>
                <w:noProof/>
                <w:webHidden/>
              </w:rPr>
            </w:r>
            <w:r>
              <w:rPr>
                <w:noProof/>
                <w:webHidden/>
              </w:rPr>
              <w:fldChar w:fldCharType="separate"/>
            </w:r>
            <w:r w:rsidR="00AD66FD">
              <w:rPr>
                <w:noProof/>
                <w:webHidden/>
              </w:rPr>
              <w:t>55</w:t>
            </w:r>
            <w:r>
              <w:rPr>
                <w:noProof/>
                <w:webHidden/>
              </w:rPr>
              <w:fldChar w:fldCharType="end"/>
            </w:r>
          </w:hyperlink>
        </w:p>
        <w:p w14:paraId="4CF4C527" w14:textId="18BDAE6A" w:rsidR="002D6E9C" w:rsidRDefault="002D6E9C">
          <w:pPr>
            <w:pStyle w:val="TOC3"/>
            <w:tabs>
              <w:tab w:val="right" w:leader="dot" w:pos="9350"/>
            </w:tabs>
            <w:rPr>
              <w:rFonts w:eastAsiaTheme="minorEastAsia"/>
              <w:noProof/>
              <w:kern w:val="2"/>
              <w:sz w:val="24"/>
              <w:szCs w:val="24"/>
              <w14:ligatures w14:val="standardContextual"/>
            </w:rPr>
          </w:pPr>
          <w:hyperlink w:anchor="_Toc207959561" w:history="1">
            <w:r w:rsidRPr="00E47522">
              <w:rPr>
                <w:rStyle w:val="Hyperlink"/>
                <w:rFonts w:cs="Arial"/>
                <w:noProof/>
              </w:rPr>
              <w:t>Primary Test: Solution Design Mandatories (SD002.P)</w:t>
            </w:r>
            <w:r>
              <w:rPr>
                <w:noProof/>
                <w:webHidden/>
              </w:rPr>
              <w:tab/>
            </w:r>
            <w:r>
              <w:rPr>
                <w:noProof/>
                <w:webHidden/>
              </w:rPr>
              <w:fldChar w:fldCharType="begin"/>
            </w:r>
            <w:r>
              <w:rPr>
                <w:noProof/>
                <w:webHidden/>
              </w:rPr>
              <w:instrText xml:space="preserve"> PAGEREF _Toc207959561 \h </w:instrText>
            </w:r>
            <w:r>
              <w:rPr>
                <w:noProof/>
                <w:webHidden/>
              </w:rPr>
            </w:r>
            <w:r>
              <w:rPr>
                <w:noProof/>
                <w:webHidden/>
              </w:rPr>
              <w:fldChar w:fldCharType="separate"/>
            </w:r>
            <w:r w:rsidR="00AD66FD">
              <w:rPr>
                <w:noProof/>
                <w:webHidden/>
              </w:rPr>
              <w:t>57</w:t>
            </w:r>
            <w:r>
              <w:rPr>
                <w:noProof/>
                <w:webHidden/>
              </w:rPr>
              <w:fldChar w:fldCharType="end"/>
            </w:r>
          </w:hyperlink>
        </w:p>
        <w:p w14:paraId="653C4ACC" w14:textId="7CA3025E" w:rsidR="002D6E9C" w:rsidRDefault="002D6E9C">
          <w:pPr>
            <w:pStyle w:val="TOC2"/>
            <w:tabs>
              <w:tab w:val="right" w:leader="dot" w:pos="9350"/>
            </w:tabs>
            <w:rPr>
              <w:rFonts w:eastAsiaTheme="minorEastAsia"/>
              <w:noProof/>
              <w:kern w:val="2"/>
              <w:sz w:val="24"/>
              <w:szCs w:val="24"/>
              <w14:ligatures w14:val="standardContextual"/>
            </w:rPr>
          </w:pPr>
          <w:hyperlink w:anchor="_Toc207959562" w:history="1">
            <w:r w:rsidRPr="00E47522">
              <w:rPr>
                <w:rStyle w:val="Hyperlink"/>
                <w:rFonts w:cs="Arial"/>
                <w:noProof/>
              </w:rPr>
              <w:t>Key Control Question: 8. Solution Delivery</w:t>
            </w:r>
            <w:r>
              <w:rPr>
                <w:noProof/>
                <w:webHidden/>
              </w:rPr>
              <w:tab/>
            </w:r>
            <w:r>
              <w:rPr>
                <w:noProof/>
                <w:webHidden/>
              </w:rPr>
              <w:fldChar w:fldCharType="begin"/>
            </w:r>
            <w:r>
              <w:rPr>
                <w:noProof/>
                <w:webHidden/>
              </w:rPr>
              <w:instrText xml:space="preserve"> PAGEREF _Toc207959562 \h </w:instrText>
            </w:r>
            <w:r>
              <w:rPr>
                <w:noProof/>
                <w:webHidden/>
              </w:rPr>
            </w:r>
            <w:r>
              <w:rPr>
                <w:noProof/>
                <w:webHidden/>
              </w:rPr>
              <w:fldChar w:fldCharType="separate"/>
            </w:r>
            <w:r w:rsidR="00AD66FD">
              <w:rPr>
                <w:noProof/>
                <w:webHidden/>
              </w:rPr>
              <w:t>58</w:t>
            </w:r>
            <w:r>
              <w:rPr>
                <w:noProof/>
                <w:webHidden/>
              </w:rPr>
              <w:fldChar w:fldCharType="end"/>
            </w:r>
          </w:hyperlink>
        </w:p>
        <w:p w14:paraId="550E67F3" w14:textId="2C9D5395" w:rsidR="002D6E9C" w:rsidRDefault="002D6E9C">
          <w:pPr>
            <w:pStyle w:val="TOC3"/>
            <w:tabs>
              <w:tab w:val="right" w:leader="dot" w:pos="9350"/>
            </w:tabs>
            <w:rPr>
              <w:rFonts w:eastAsiaTheme="minorEastAsia"/>
              <w:noProof/>
              <w:kern w:val="2"/>
              <w:sz w:val="24"/>
              <w:szCs w:val="24"/>
              <w14:ligatures w14:val="standardContextual"/>
            </w:rPr>
          </w:pPr>
          <w:hyperlink w:anchor="_Toc207959563" w:history="1">
            <w:r w:rsidRPr="00E47522">
              <w:rPr>
                <w:rStyle w:val="Hyperlink"/>
                <w:rFonts w:cs="Arial"/>
                <w:noProof/>
              </w:rPr>
              <w:t>Primary Test: Contract Proposal Acceptance and Fulfillment (DE001.P)</w:t>
            </w:r>
            <w:r>
              <w:rPr>
                <w:noProof/>
                <w:webHidden/>
              </w:rPr>
              <w:tab/>
            </w:r>
            <w:r>
              <w:rPr>
                <w:noProof/>
                <w:webHidden/>
              </w:rPr>
              <w:fldChar w:fldCharType="begin"/>
            </w:r>
            <w:r>
              <w:rPr>
                <w:noProof/>
                <w:webHidden/>
              </w:rPr>
              <w:instrText xml:space="preserve"> PAGEREF _Toc207959563 \h </w:instrText>
            </w:r>
            <w:r>
              <w:rPr>
                <w:noProof/>
                <w:webHidden/>
              </w:rPr>
            </w:r>
            <w:r>
              <w:rPr>
                <w:noProof/>
                <w:webHidden/>
              </w:rPr>
              <w:fldChar w:fldCharType="separate"/>
            </w:r>
            <w:r w:rsidR="00AD66FD">
              <w:rPr>
                <w:noProof/>
                <w:webHidden/>
              </w:rPr>
              <w:t>59</w:t>
            </w:r>
            <w:r>
              <w:rPr>
                <w:noProof/>
                <w:webHidden/>
              </w:rPr>
              <w:fldChar w:fldCharType="end"/>
            </w:r>
          </w:hyperlink>
        </w:p>
        <w:p w14:paraId="24B6A813" w14:textId="458C5848" w:rsidR="002D6E9C" w:rsidRDefault="002D6E9C">
          <w:pPr>
            <w:pStyle w:val="TOC3"/>
            <w:tabs>
              <w:tab w:val="right" w:leader="dot" w:pos="9350"/>
            </w:tabs>
            <w:rPr>
              <w:rFonts w:eastAsiaTheme="minorEastAsia"/>
              <w:noProof/>
              <w:kern w:val="2"/>
              <w:sz w:val="24"/>
              <w:szCs w:val="24"/>
              <w14:ligatures w14:val="standardContextual"/>
            </w:rPr>
          </w:pPr>
          <w:hyperlink w:anchor="_Toc207959564" w:history="1">
            <w:r w:rsidRPr="00E47522">
              <w:rPr>
                <w:rStyle w:val="Hyperlink"/>
                <w:rFonts w:cs="Arial"/>
                <w:noProof/>
              </w:rPr>
              <w:t>Primary Test: Special Contracts (DE002.P)</w:t>
            </w:r>
            <w:r>
              <w:rPr>
                <w:noProof/>
                <w:webHidden/>
              </w:rPr>
              <w:tab/>
            </w:r>
            <w:r>
              <w:rPr>
                <w:noProof/>
                <w:webHidden/>
              </w:rPr>
              <w:fldChar w:fldCharType="begin"/>
            </w:r>
            <w:r>
              <w:rPr>
                <w:noProof/>
                <w:webHidden/>
              </w:rPr>
              <w:instrText xml:space="preserve"> PAGEREF _Toc207959564 \h </w:instrText>
            </w:r>
            <w:r>
              <w:rPr>
                <w:noProof/>
                <w:webHidden/>
              </w:rPr>
            </w:r>
            <w:r>
              <w:rPr>
                <w:noProof/>
                <w:webHidden/>
              </w:rPr>
              <w:fldChar w:fldCharType="separate"/>
            </w:r>
            <w:r w:rsidR="00AD66FD">
              <w:rPr>
                <w:noProof/>
                <w:webHidden/>
              </w:rPr>
              <w:t>61</w:t>
            </w:r>
            <w:r>
              <w:rPr>
                <w:noProof/>
                <w:webHidden/>
              </w:rPr>
              <w:fldChar w:fldCharType="end"/>
            </w:r>
          </w:hyperlink>
        </w:p>
        <w:p w14:paraId="0E5AAFBB" w14:textId="54BFBBD6" w:rsidR="002D6E9C" w:rsidRDefault="002D6E9C">
          <w:pPr>
            <w:pStyle w:val="TOC3"/>
            <w:tabs>
              <w:tab w:val="right" w:leader="dot" w:pos="9350"/>
            </w:tabs>
            <w:rPr>
              <w:rFonts w:eastAsiaTheme="minorEastAsia"/>
              <w:noProof/>
              <w:kern w:val="2"/>
              <w:sz w:val="24"/>
              <w:szCs w:val="24"/>
              <w14:ligatures w14:val="standardContextual"/>
            </w:rPr>
          </w:pPr>
          <w:hyperlink w:anchor="_Toc207959565" w:history="1">
            <w:r w:rsidRPr="00E47522">
              <w:rPr>
                <w:rStyle w:val="Hyperlink"/>
                <w:rFonts w:cs="Arial"/>
                <w:noProof/>
              </w:rPr>
              <w:t>Primary Test: Deliverables (DE003.P)</w:t>
            </w:r>
            <w:r>
              <w:rPr>
                <w:noProof/>
                <w:webHidden/>
              </w:rPr>
              <w:tab/>
            </w:r>
            <w:r>
              <w:rPr>
                <w:noProof/>
                <w:webHidden/>
              </w:rPr>
              <w:fldChar w:fldCharType="begin"/>
            </w:r>
            <w:r>
              <w:rPr>
                <w:noProof/>
                <w:webHidden/>
              </w:rPr>
              <w:instrText xml:space="preserve"> PAGEREF _Toc207959565 \h </w:instrText>
            </w:r>
            <w:r>
              <w:rPr>
                <w:noProof/>
                <w:webHidden/>
              </w:rPr>
            </w:r>
            <w:r>
              <w:rPr>
                <w:noProof/>
                <w:webHidden/>
              </w:rPr>
              <w:fldChar w:fldCharType="separate"/>
            </w:r>
            <w:r w:rsidR="00AD66FD">
              <w:rPr>
                <w:noProof/>
                <w:webHidden/>
              </w:rPr>
              <w:t>62</w:t>
            </w:r>
            <w:r>
              <w:rPr>
                <w:noProof/>
                <w:webHidden/>
              </w:rPr>
              <w:fldChar w:fldCharType="end"/>
            </w:r>
          </w:hyperlink>
        </w:p>
        <w:p w14:paraId="48144FB5" w14:textId="407C887C" w:rsidR="002D6E9C" w:rsidRDefault="002D6E9C">
          <w:pPr>
            <w:pStyle w:val="TOC3"/>
            <w:tabs>
              <w:tab w:val="right" w:leader="dot" w:pos="9350"/>
            </w:tabs>
            <w:rPr>
              <w:rFonts w:eastAsiaTheme="minorEastAsia"/>
              <w:noProof/>
              <w:kern w:val="2"/>
              <w:sz w:val="24"/>
              <w:szCs w:val="24"/>
              <w14:ligatures w14:val="standardContextual"/>
            </w:rPr>
          </w:pPr>
          <w:hyperlink w:anchor="_Toc207959566" w:history="1">
            <w:r w:rsidRPr="00E47522">
              <w:rPr>
                <w:rStyle w:val="Hyperlink"/>
                <w:rFonts w:cs="Arial"/>
                <w:noProof/>
              </w:rPr>
              <w:t>Primary Test: Contract Change and Request for Services (DE004.P)</w:t>
            </w:r>
            <w:r>
              <w:rPr>
                <w:noProof/>
                <w:webHidden/>
              </w:rPr>
              <w:tab/>
            </w:r>
            <w:r>
              <w:rPr>
                <w:noProof/>
                <w:webHidden/>
              </w:rPr>
              <w:fldChar w:fldCharType="begin"/>
            </w:r>
            <w:r>
              <w:rPr>
                <w:noProof/>
                <w:webHidden/>
              </w:rPr>
              <w:instrText xml:space="preserve"> PAGEREF _Toc207959566 \h </w:instrText>
            </w:r>
            <w:r>
              <w:rPr>
                <w:noProof/>
                <w:webHidden/>
              </w:rPr>
            </w:r>
            <w:r>
              <w:rPr>
                <w:noProof/>
                <w:webHidden/>
              </w:rPr>
              <w:fldChar w:fldCharType="separate"/>
            </w:r>
            <w:r w:rsidR="00AD66FD">
              <w:rPr>
                <w:noProof/>
                <w:webHidden/>
              </w:rPr>
              <w:t>63</w:t>
            </w:r>
            <w:r>
              <w:rPr>
                <w:noProof/>
                <w:webHidden/>
              </w:rPr>
              <w:fldChar w:fldCharType="end"/>
            </w:r>
          </w:hyperlink>
        </w:p>
        <w:p w14:paraId="4E42A420" w14:textId="29397E5B" w:rsidR="002D6E9C" w:rsidRDefault="002D6E9C">
          <w:pPr>
            <w:pStyle w:val="TOC3"/>
            <w:tabs>
              <w:tab w:val="right" w:leader="dot" w:pos="9350"/>
            </w:tabs>
            <w:rPr>
              <w:rFonts w:eastAsiaTheme="minorEastAsia"/>
              <w:noProof/>
              <w:kern w:val="2"/>
              <w:sz w:val="24"/>
              <w:szCs w:val="24"/>
              <w14:ligatures w14:val="standardContextual"/>
            </w:rPr>
          </w:pPr>
          <w:hyperlink w:anchor="_Toc207959567" w:history="1">
            <w:r w:rsidRPr="00E47522">
              <w:rPr>
                <w:rStyle w:val="Hyperlink"/>
                <w:rFonts w:cs="Arial"/>
                <w:noProof/>
              </w:rPr>
              <w:t>Primary Test: Labor Claiming and Work at Risk (DE005.P)</w:t>
            </w:r>
            <w:r>
              <w:rPr>
                <w:noProof/>
                <w:webHidden/>
              </w:rPr>
              <w:tab/>
            </w:r>
            <w:r>
              <w:rPr>
                <w:noProof/>
                <w:webHidden/>
              </w:rPr>
              <w:fldChar w:fldCharType="begin"/>
            </w:r>
            <w:r>
              <w:rPr>
                <w:noProof/>
                <w:webHidden/>
              </w:rPr>
              <w:instrText xml:space="preserve"> PAGEREF _Toc207959567 \h </w:instrText>
            </w:r>
            <w:r>
              <w:rPr>
                <w:noProof/>
                <w:webHidden/>
              </w:rPr>
            </w:r>
            <w:r>
              <w:rPr>
                <w:noProof/>
                <w:webHidden/>
              </w:rPr>
              <w:fldChar w:fldCharType="separate"/>
            </w:r>
            <w:r w:rsidR="00AD66FD">
              <w:rPr>
                <w:noProof/>
                <w:webHidden/>
              </w:rPr>
              <w:t>65</w:t>
            </w:r>
            <w:r>
              <w:rPr>
                <w:noProof/>
                <w:webHidden/>
              </w:rPr>
              <w:fldChar w:fldCharType="end"/>
            </w:r>
          </w:hyperlink>
        </w:p>
        <w:p w14:paraId="6D9F4381" w14:textId="315B0604" w:rsidR="002D6E9C" w:rsidRDefault="002D6E9C">
          <w:pPr>
            <w:pStyle w:val="TOC2"/>
            <w:tabs>
              <w:tab w:val="right" w:leader="dot" w:pos="9350"/>
            </w:tabs>
            <w:rPr>
              <w:rFonts w:eastAsiaTheme="minorEastAsia"/>
              <w:noProof/>
              <w:kern w:val="2"/>
              <w:sz w:val="24"/>
              <w:szCs w:val="24"/>
              <w14:ligatures w14:val="standardContextual"/>
            </w:rPr>
          </w:pPr>
          <w:hyperlink w:anchor="_Toc207959568" w:history="1">
            <w:r w:rsidRPr="00E47522">
              <w:rPr>
                <w:rStyle w:val="Hyperlink"/>
                <w:rFonts w:cs="Arial"/>
                <w:noProof/>
              </w:rPr>
              <w:t>Key Control Question: 9. Financial Management / Revenue Recognition</w:t>
            </w:r>
            <w:r>
              <w:rPr>
                <w:noProof/>
                <w:webHidden/>
              </w:rPr>
              <w:tab/>
            </w:r>
            <w:r>
              <w:rPr>
                <w:noProof/>
                <w:webHidden/>
              </w:rPr>
              <w:fldChar w:fldCharType="begin"/>
            </w:r>
            <w:r>
              <w:rPr>
                <w:noProof/>
                <w:webHidden/>
              </w:rPr>
              <w:instrText xml:space="preserve"> PAGEREF _Toc207959568 \h </w:instrText>
            </w:r>
            <w:r>
              <w:rPr>
                <w:noProof/>
                <w:webHidden/>
              </w:rPr>
            </w:r>
            <w:r>
              <w:rPr>
                <w:noProof/>
                <w:webHidden/>
              </w:rPr>
              <w:fldChar w:fldCharType="separate"/>
            </w:r>
            <w:r w:rsidR="00AD66FD">
              <w:rPr>
                <w:noProof/>
                <w:webHidden/>
              </w:rPr>
              <w:t>66</w:t>
            </w:r>
            <w:r>
              <w:rPr>
                <w:noProof/>
                <w:webHidden/>
              </w:rPr>
              <w:fldChar w:fldCharType="end"/>
            </w:r>
          </w:hyperlink>
        </w:p>
        <w:p w14:paraId="11ED8A93" w14:textId="5B48F38C" w:rsidR="002D6E9C" w:rsidRDefault="002D6E9C">
          <w:pPr>
            <w:pStyle w:val="TOC3"/>
            <w:tabs>
              <w:tab w:val="right" w:leader="dot" w:pos="9350"/>
            </w:tabs>
            <w:rPr>
              <w:rFonts w:eastAsiaTheme="minorEastAsia"/>
              <w:noProof/>
              <w:kern w:val="2"/>
              <w:sz w:val="24"/>
              <w:szCs w:val="24"/>
              <w14:ligatures w14:val="standardContextual"/>
            </w:rPr>
          </w:pPr>
          <w:hyperlink w:anchor="_Toc207959569" w:history="1">
            <w:r w:rsidRPr="00E47522">
              <w:rPr>
                <w:rStyle w:val="Hyperlink"/>
                <w:rFonts w:cs="Arial"/>
                <w:noProof/>
              </w:rPr>
              <w:t>Primary Test: Financial Management (FM001.P)</w:t>
            </w:r>
            <w:r>
              <w:rPr>
                <w:noProof/>
                <w:webHidden/>
              </w:rPr>
              <w:tab/>
            </w:r>
            <w:r>
              <w:rPr>
                <w:noProof/>
                <w:webHidden/>
              </w:rPr>
              <w:fldChar w:fldCharType="begin"/>
            </w:r>
            <w:r>
              <w:rPr>
                <w:noProof/>
                <w:webHidden/>
              </w:rPr>
              <w:instrText xml:space="preserve"> PAGEREF _Toc207959569 \h </w:instrText>
            </w:r>
            <w:r>
              <w:rPr>
                <w:noProof/>
                <w:webHidden/>
              </w:rPr>
            </w:r>
            <w:r>
              <w:rPr>
                <w:noProof/>
                <w:webHidden/>
              </w:rPr>
              <w:fldChar w:fldCharType="separate"/>
            </w:r>
            <w:r w:rsidR="00AD66FD">
              <w:rPr>
                <w:noProof/>
                <w:webHidden/>
              </w:rPr>
              <w:t>67</w:t>
            </w:r>
            <w:r>
              <w:rPr>
                <w:noProof/>
                <w:webHidden/>
              </w:rPr>
              <w:fldChar w:fldCharType="end"/>
            </w:r>
          </w:hyperlink>
        </w:p>
        <w:p w14:paraId="60E9F3A8" w14:textId="52777E1A" w:rsidR="002D6E9C" w:rsidRDefault="002D6E9C">
          <w:pPr>
            <w:pStyle w:val="TOC3"/>
            <w:tabs>
              <w:tab w:val="right" w:leader="dot" w:pos="9350"/>
            </w:tabs>
            <w:rPr>
              <w:rFonts w:eastAsiaTheme="minorEastAsia"/>
              <w:noProof/>
              <w:kern w:val="2"/>
              <w:sz w:val="24"/>
              <w:szCs w:val="24"/>
              <w14:ligatures w14:val="standardContextual"/>
            </w:rPr>
          </w:pPr>
          <w:hyperlink w:anchor="_Toc207959570" w:history="1">
            <w:r w:rsidRPr="00E47522">
              <w:rPr>
                <w:rStyle w:val="Hyperlink"/>
                <w:rFonts w:cs="Arial"/>
                <w:noProof/>
              </w:rPr>
              <w:t>Primary Test: Revenue Recognition (FM002.P)</w:t>
            </w:r>
            <w:r>
              <w:rPr>
                <w:noProof/>
                <w:webHidden/>
              </w:rPr>
              <w:tab/>
            </w:r>
            <w:r>
              <w:rPr>
                <w:noProof/>
                <w:webHidden/>
              </w:rPr>
              <w:fldChar w:fldCharType="begin"/>
            </w:r>
            <w:r>
              <w:rPr>
                <w:noProof/>
                <w:webHidden/>
              </w:rPr>
              <w:instrText xml:space="preserve"> PAGEREF _Toc207959570 \h </w:instrText>
            </w:r>
            <w:r>
              <w:rPr>
                <w:noProof/>
                <w:webHidden/>
              </w:rPr>
            </w:r>
            <w:r>
              <w:rPr>
                <w:noProof/>
                <w:webHidden/>
              </w:rPr>
              <w:fldChar w:fldCharType="separate"/>
            </w:r>
            <w:r w:rsidR="00AD66FD">
              <w:rPr>
                <w:noProof/>
                <w:webHidden/>
              </w:rPr>
              <w:t>69</w:t>
            </w:r>
            <w:r>
              <w:rPr>
                <w:noProof/>
                <w:webHidden/>
              </w:rPr>
              <w:fldChar w:fldCharType="end"/>
            </w:r>
          </w:hyperlink>
        </w:p>
        <w:p w14:paraId="0A354E19" w14:textId="66A6EFF5" w:rsidR="002D6E9C" w:rsidRDefault="002D6E9C">
          <w:pPr>
            <w:pStyle w:val="TOC2"/>
            <w:tabs>
              <w:tab w:val="right" w:leader="dot" w:pos="9350"/>
            </w:tabs>
            <w:rPr>
              <w:rFonts w:eastAsiaTheme="minorEastAsia"/>
              <w:noProof/>
              <w:kern w:val="2"/>
              <w:sz w:val="24"/>
              <w:szCs w:val="24"/>
              <w14:ligatures w14:val="standardContextual"/>
            </w:rPr>
          </w:pPr>
          <w:hyperlink w:anchor="_Toc207959571" w:history="1">
            <w:r w:rsidRPr="00E47522">
              <w:rPr>
                <w:rStyle w:val="Hyperlink"/>
                <w:rFonts w:cs="Arial"/>
                <w:noProof/>
              </w:rPr>
              <w:t>Key Control Question: 10. Document of Understanding (DOU)</w:t>
            </w:r>
            <w:r>
              <w:rPr>
                <w:noProof/>
                <w:webHidden/>
              </w:rPr>
              <w:tab/>
            </w:r>
            <w:r>
              <w:rPr>
                <w:noProof/>
                <w:webHidden/>
              </w:rPr>
              <w:fldChar w:fldCharType="begin"/>
            </w:r>
            <w:r>
              <w:rPr>
                <w:noProof/>
                <w:webHidden/>
              </w:rPr>
              <w:instrText xml:space="preserve"> PAGEREF _Toc207959571 \h </w:instrText>
            </w:r>
            <w:r>
              <w:rPr>
                <w:noProof/>
                <w:webHidden/>
              </w:rPr>
            </w:r>
            <w:r>
              <w:rPr>
                <w:noProof/>
                <w:webHidden/>
              </w:rPr>
              <w:fldChar w:fldCharType="separate"/>
            </w:r>
            <w:r w:rsidR="00AD66FD">
              <w:rPr>
                <w:noProof/>
                <w:webHidden/>
              </w:rPr>
              <w:t>71</w:t>
            </w:r>
            <w:r>
              <w:rPr>
                <w:noProof/>
                <w:webHidden/>
              </w:rPr>
              <w:fldChar w:fldCharType="end"/>
            </w:r>
          </w:hyperlink>
        </w:p>
        <w:p w14:paraId="3A01D54C" w14:textId="01D0B319" w:rsidR="002D6E9C" w:rsidRDefault="002D6E9C">
          <w:pPr>
            <w:pStyle w:val="TOC3"/>
            <w:tabs>
              <w:tab w:val="right" w:leader="dot" w:pos="9350"/>
            </w:tabs>
            <w:rPr>
              <w:rFonts w:eastAsiaTheme="minorEastAsia"/>
              <w:noProof/>
              <w:kern w:val="2"/>
              <w:sz w:val="24"/>
              <w:szCs w:val="24"/>
              <w14:ligatures w14:val="standardContextual"/>
            </w:rPr>
          </w:pPr>
          <w:hyperlink w:anchor="_Toc207959572" w:history="1">
            <w:r w:rsidRPr="00E47522">
              <w:rPr>
                <w:rStyle w:val="Hyperlink"/>
                <w:rFonts w:cs="Arial"/>
                <w:noProof/>
              </w:rPr>
              <w:t>Primary Test: Document of Understanding (DO001.P)</w:t>
            </w:r>
            <w:r>
              <w:rPr>
                <w:noProof/>
                <w:webHidden/>
              </w:rPr>
              <w:tab/>
            </w:r>
            <w:r>
              <w:rPr>
                <w:noProof/>
                <w:webHidden/>
              </w:rPr>
              <w:fldChar w:fldCharType="begin"/>
            </w:r>
            <w:r>
              <w:rPr>
                <w:noProof/>
                <w:webHidden/>
              </w:rPr>
              <w:instrText xml:space="preserve"> PAGEREF _Toc207959572 \h </w:instrText>
            </w:r>
            <w:r>
              <w:rPr>
                <w:noProof/>
                <w:webHidden/>
              </w:rPr>
            </w:r>
            <w:r>
              <w:rPr>
                <w:noProof/>
                <w:webHidden/>
              </w:rPr>
              <w:fldChar w:fldCharType="separate"/>
            </w:r>
            <w:r w:rsidR="00AD66FD">
              <w:rPr>
                <w:noProof/>
                <w:webHidden/>
              </w:rPr>
              <w:t>72</w:t>
            </w:r>
            <w:r>
              <w:rPr>
                <w:noProof/>
                <w:webHidden/>
              </w:rPr>
              <w:fldChar w:fldCharType="end"/>
            </w:r>
          </w:hyperlink>
        </w:p>
        <w:p w14:paraId="736091A2" w14:textId="70FC7E3F" w:rsidR="002D6E9C" w:rsidRDefault="002D6E9C">
          <w:pPr>
            <w:pStyle w:val="TOC2"/>
            <w:tabs>
              <w:tab w:val="right" w:leader="dot" w:pos="9350"/>
            </w:tabs>
            <w:rPr>
              <w:rFonts w:eastAsiaTheme="minorEastAsia"/>
              <w:noProof/>
              <w:kern w:val="2"/>
              <w:sz w:val="24"/>
              <w:szCs w:val="24"/>
              <w14:ligatures w14:val="standardContextual"/>
            </w:rPr>
          </w:pPr>
          <w:hyperlink w:anchor="_Toc207959573" w:history="1">
            <w:r w:rsidRPr="00E47522">
              <w:rPr>
                <w:rStyle w:val="Hyperlink"/>
                <w:rFonts w:cs="Arial"/>
                <w:noProof/>
              </w:rPr>
              <w:t>Key Control Question: 11. Trade Compliance</w:t>
            </w:r>
            <w:r>
              <w:rPr>
                <w:noProof/>
                <w:webHidden/>
              </w:rPr>
              <w:tab/>
            </w:r>
            <w:r>
              <w:rPr>
                <w:noProof/>
                <w:webHidden/>
              </w:rPr>
              <w:fldChar w:fldCharType="begin"/>
            </w:r>
            <w:r>
              <w:rPr>
                <w:noProof/>
                <w:webHidden/>
              </w:rPr>
              <w:instrText xml:space="preserve"> PAGEREF _Toc207959573 \h </w:instrText>
            </w:r>
            <w:r>
              <w:rPr>
                <w:noProof/>
                <w:webHidden/>
              </w:rPr>
            </w:r>
            <w:r>
              <w:rPr>
                <w:noProof/>
                <w:webHidden/>
              </w:rPr>
              <w:fldChar w:fldCharType="separate"/>
            </w:r>
            <w:r w:rsidR="00AD66FD">
              <w:rPr>
                <w:noProof/>
                <w:webHidden/>
              </w:rPr>
              <w:t>73</w:t>
            </w:r>
            <w:r>
              <w:rPr>
                <w:noProof/>
                <w:webHidden/>
              </w:rPr>
              <w:fldChar w:fldCharType="end"/>
            </w:r>
          </w:hyperlink>
        </w:p>
        <w:p w14:paraId="5ABFE990" w14:textId="6847FED7" w:rsidR="002D6E9C" w:rsidRDefault="002D6E9C">
          <w:pPr>
            <w:pStyle w:val="TOC3"/>
            <w:tabs>
              <w:tab w:val="right" w:leader="dot" w:pos="9350"/>
            </w:tabs>
            <w:rPr>
              <w:rFonts w:eastAsiaTheme="minorEastAsia"/>
              <w:noProof/>
              <w:kern w:val="2"/>
              <w:sz w:val="24"/>
              <w:szCs w:val="24"/>
              <w14:ligatures w14:val="standardContextual"/>
            </w:rPr>
          </w:pPr>
          <w:hyperlink w:anchor="_Toc207959574" w:history="1">
            <w:r w:rsidRPr="00E47522">
              <w:rPr>
                <w:rStyle w:val="Hyperlink"/>
                <w:rFonts w:cs="Arial"/>
                <w:noProof/>
              </w:rPr>
              <w:t>Primary Test: Integrated Product Development (TC001.P)</w:t>
            </w:r>
            <w:r>
              <w:rPr>
                <w:noProof/>
                <w:webHidden/>
              </w:rPr>
              <w:tab/>
            </w:r>
            <w:r>
              <w:rPr>
                <w:noProof/>
                <w:webHidden/>
              </w:rPr>
              <w:fldChar w:fldCharType="begin"/>
            </w:r>
            <w:r>
              <w:rPr>
                <w:noProof/>
                <w:webHidden/>
              </w:rPr>
              <w:instrText xml:space="preserve"> PAGEREF _Toc207959574 \h </w:instrText>
            </w:r>
            <w:r>
              <w:rPr>
                <w:noProof/>
                <w:webHidden/>
              </w:rPr>
            </w:r>
            <w:r>
              <w:rPr>
                <w:noProof/>
                <w:webHidden/>
              </w:rPr>
              <w:fldChar w:fldCharType="separate"/>
            </w:r>
            <w:r w:rsidR="00AD66FD">
              <w:rPr>
                <w:noProof/>
                <w:webHidden/>
              </w:rPr>
              <w:t>74</w:t>
            </w:r>
            <w:r>
              <w:rPr>
                <w:noProof/>
                <w:webHidden/>
              </w:rPr>
              <w:fldChar w:fldCharType="end"/>
            </w:r>
          </w:hyperlink>
        </w:p>
        <w:p w14:paraId="0F7020F1" w14:textId="39A05159" w:rsidR="002D6E9C" w:rsidRDefault="002D6E9C">
          <w:pPr>
            <w:pStyle w:val="TOC3"/>
            <w:tabs>
              <w:tab w:val="right" w:leader="dot" w:pos="9350"/>
            </w:tabs>
            <w:rPr>
              <w:rFonts w:eastAsiaTheme="minorEastAsia"/>
              <w:noProof/>
              <w:kern w:val="2"/>
              <w:sz w:val="24"/>
              <w:szCs w:val="24"/>
              <w14:ligatures w14:val="standardContextual"/>
            </w:rPr>
          </w:pPr>
          <w:hyperlink w:anchor="_Toc207959575" w:history="1">
            <w:r w:rsidRPr="00E47522">
              <w:rPr>
                <w:rStyle w:val="Hyperlink"/>
                <w:rFonts w:cs="Arial"/>
                <w:noProof/>
              </w:rPr>
              <w:t>Primary Test: Supplier Selection (TC002.P)</w:t>
            </w:r>
            <w:r>
              <w:rPr>
                <w:noProof/>
                <w:webHidden/>
              </w:rPr>
              <w:tab/>
            </w:r>
            <w:r>
              <w:rPr>
                <w:noProof/>
                <w:webHidden/>
              </w:rPr>
              <w:fldChar w:fldCharType="begin"/>
            </w:r>
            <w:r>
              <w:rPr>
                <w:noProof/>
                <w:webHidden/>
              </w:rPr>
              <w:instrText xml:space="preserve"> PAGEREF _Toc207959575 \h </w:instrText>
            </w:r>
            <w:r>
              <w:rPr>
                <w:noProof/>
                <w:webHidden/>
              </w:rPr>
            </w:r>
            <w:r>
              <w:rPr>
                <w:noProof/>
                <w:webHidden/>
              </w:rPr>
              <w:fldChar w:fldCharType="separate"/>
            </w:r>
            <w:r w:rsidR="00AD66FD">
              <w:rPr>
                <w:noProof/>
                <w:webHidden/>
              </w:rPr>
              <w:t>76</w:t>
            </w:r>
            <w:r>
              <w:rPr>
                <w:noProof/>
                <w:webHidden/>
              </w:rPr>
              <w:fldChar w:fldCharType="end"/>
            </w:r>
          </w:hyperlink>
        </w:p>
        <w:p w14:paraId="5BAC790B" w14:textId="5D47367A" w:rsidR="002D6E9C" w:rsidRDefault="002D6E9C">
          <w:pPr>
            <w:pStyle w:val="TOC3"/>
            <w:tabs>
              <w:tab w:val="right" w:leader="dot" w:pos="9350"/>
            </w:tabs>
            <w:rPr>
              <w:rFonts w:eastAsiaTheme="minorEastAsia"/>
              <w:noProof/>
              <w:kern w:val="2"/>
              <w:sz w:val="24"/>
              <w:szCs w:val="24"/>
              <w14:ligatures w14:val="standardContextual"/>
            </w:rPr>
          </w:pPr>
          <w:hyperlink w:anchor="_Toc207959576" w:history="1">
            <w:r w:rsidRPr="00E47522">
              <w:rPr>
                <w:rStyle w:val="Hyperlink"/>
                <w:rFonts w:cs="Arial"/>
                <w:noProof/>
              </w:rPr>
              <w:t>Primary Test: Denied Party List Screening (TC003.P)</w:t>
            </w:r>
            <w:r>
              <w:rPr>
                <w:noProof/>
                <w:webHidden/>
              </w:rPr>
              <w:tab/>
            </w:r>
            <w:r>
              <w:rPr>
                <w:noProof/>
                <w:webHidden/>
              </w:rPr>
              <w:fldChar w:fldCharType="begin"/>
            </w:r>
            <w:r>
              <w:rPr>
                <w:noProof/>
                <w:webHidden/>
              </w:rPr>
              <w:instrText xml:space="preserve"> PAGEREF _Toc207959576 \h </w:instrText>
            </w:r>
            <w:r>
              <w:rPr>
                <w:noProof/>
                <w:webHidden/>
              </w:rPr>
            </w:r>
            <w:r>
              <w:rPr>
                <w:noProof/>
                <w:webHidden/>
              </w:rPr>
              <w:fldChar w:fldCharType="separate"/>
            </w:r>
            <w:r w:rsidR="00AD66FD">
              <w:rPr>
                <w:noProof/>
                <w:webHidden/>
              </w:rPr>
              <w:t>77</w:t>
            </w:r>
            <w:r>
              <w:rPr>
                <w:noProof/>
                <w:webHidden/>
              </w:rPr>
              <w:fldChar w:fldCharType="end"/>
            </w:r>
          </w:hyperlink>
        </w:p>
        <w:p w14:paraId="02AC7D62" w14:textId="327CE54B" w:rsidR="002D6E9C" w:rsidRDefault="002D6E9C">
          <w:pPr>
            <w:pStyle w:val="TOC3"/>
            <w:tabs>
              <w:tab w:val="right" w:leader="dot" w:pos="9350"/>
            </w:tabs>
            <w:rPr>
              <w:rFonts w:eastAsiaTheme="minorEastAsia"/>
              <w:noProof/>
              <w:kern w:val="2"/>
              <w:sz w:val="24"/>
              <w:szCs w:val="24"/>
              <w14:ligatures w14:val="standardContextual"/>
            </w:rPr>
          </w:pPr>
          <w:hyperlink w:anchor="_Toc207959577" w:history="1">
            <w:r w:rsidRPr="00E47522">
              <w:rPr>
                <w:rStyle w:val="Hyperlink"/>
                <w:rFonts w:cs="Arial"/>
                <w:noProof/>
              </w:rPr>
              <w:t>Primary Test: Education and Awareness (TC004.P)</w:t>
            </w:r>
            <w:r>
              <w:rPr>
                <w:noProof/>
                <w:webHidden/>
              </w:rPr>
              <w:tab/>
            </w:r>
            <w:r>
              <w:rPr>
                <w:noProof/>
                <w:webHidden/>
              </w:rPr>
              <w:fldChar w:fldCharType="begin"/>
            </w:r>
            <w:r>
              <w:rPr>
                <w:noProof/>
                <w:webHidden/>
              </w:rPr>
              <w:instrText xml:space="preserve"> PAGEREF _Toc207959577 \h </w:instrText>
            </w:r>
            <w:r>
              <w:rPr>
                <w:noProof/>
                <w:webHidden/>
              </w:rPr>
            </w:r>
            <w:r>
              <w:rPr>
                <w:noProof/>
                <w:webHidden/>
              </w:rPr>
              <w:fldChar w:fldCharType="separate"/>
            </w:r>
            <w:r w:rsidR="00AD66FD">
              <w:rPr>
                <w:noProof/>
                <w:webHidden/>
              </w:rPr>
              <w:t>78</w:t>
            </w:r>
            <w:r>
              <w:rPr>
                <w:noProof/>
                <w:webHidden/>
              </w:rPr>
              <w:fldChar w:fldCharType="end"/>
            </w:r>
          </w:hyperlink>
        </w:p>
        <w:p w14:paraId="2E52B8AC" w14:textId="3AB461A8" w:rsidR="002D6E9C" w:rsidRDefault="002D6E9C">
          <w:pPr>
            <w:pStyle w:val="TOC3"/>
            <w:tabs>
              <w:tab w:val="right" w:leader="dot" w:pos="9350"/>
            </w:tabs>
            <w:rPr>
              <w:rFonts w:eastAsiaTheme="minorEastAsia"/>
              <w:noProof/>
              <w:kern w:val="2"/>
              <w:sz w:val="24"/>
              <w:szCs w:val="24"/>
              <w14:ligatures w14:val="standardContextual"/>
            </w:rPr>
          </w:pPr>
          <w:hyperlink w:anchor="_Toc207959578" w:history="1">
            <w:r w:rsidRPr="00E47522">
              <w:rPr>
                <w:rStyle w:val="Hyperlink"/>
                <w:rFonts w:cs="Arial"/>
                <w:noProof/>
              </w:rPr>
              <w:t>Primary Test: Record Retention (TC005.P)</w:t>
            </w:r>
            <w:r>
              <w:rPr>
                <w:noProof/>
                <w:webHidden/>
              </w:rPr>
              <w:tab/>
            </w:r>
            <w:r>
              <w:rPr>
                <w:noProof/>
                <w:webHidden/>
              </w:rPr>
              <w:fldChar w:fldCharType="begin"/>
            </w:r>
            <w:r>
              <w:rPr>
                <w:noProof/>
                <w:webHidden/>
              </w:rPr>
              <w:instrText xml:space="preserve"> PAGEREF _Toc207959578 \h </w:instrText>
            </w:r>
            <w:r>
              <w:rPr>
                <w:noProof/>
                <w:webHidden/>
              </w:rPr>
            </w:r>
            <w:r>
              <w:rPr>
                <w:noProof/>
                <w:webHidden/>
              </w:rPr>
              <w:fldChar w:fldCharType="separate"/>
            </w:r>
            <w:r w:rsidR="00AD66FD">
              <w:rPr>
                <w:noProof/>
                <w:webHidden/>
              </w:rPr>
              <w:t>79</w:t>
            </w:r>
            <w:r>
              <w:rPr>
                <w:noProof/>
                <w:webHidden/>
              </w:rPr>
              <w:fldChar w:fldCharType="end"/>
            </w:r>
          </w:hyperlink>
        </w:p>
        <w:p w14:paraId="36836E70" w14:textId="3D2B6A30" w:rsidR="002D6E9C" w:rsidRDefault="002D6E9C">
          <w:pPr>
            <w:pStyle w:val="TOC1"/>
            <w:tabs>
              <w:tab w:val="right" w:leader="dot" w:pos="9350"/>
            </w:tabs>
            <w:rPr>
              <w:rFonts w:eastAsiaTheme="minorEastAsia"/>
              <w:noProof/>
              <w:kern w:val="2"/>
              <w:sz w:val="24"/>
              <w:szCs w:val="24"/>
              <w14:ligatures w14:val="standardContextual"/>
            </w:rPr>
          </w:pPr>
          <w:hyperlink w:anchor="_Toc207959579" w:history="1">
            <w:r w:rsidRPr="00E47522">
              <w:rPr>
                <w:rStyle w:val="Hyperlink"/>
                <w:rFonts w:cs="Arial"/>
                <w:noProof/>
              </w:rPr>
              <w:t>CONTROL ASSESSMENT QUESTIONS – LABORATORIES</w:t>
            </w:r>
            <w:r>
              <w:rPr>
                <w:noProof/>
                <w:webHidden/>
              </w:rPr>
              <w:tab/>
            </w:r>
            <w:r>
              <w:rPr>
                <w:noProof/>
                <w:webHidden/>
              </w:rPr>
              <w:fldChar w:fldCharType="begin"/>
            </w:r>
            <w:r>
              <w:rPr>
                <w:noProof/>
                <w:webHidden/>
              </w:rPr>
              <w:instrText xml:space="preserve"> PAGEREF _Toc207959579 \h </w:instrText>
            </w:r>
            <w:r>
              <w:rPr>
                <w:noProof/>
                <w:webHidden/>
              </w:rPr>
            </w:r>
            <w:r>
              <w:rPr>
                <w:noProof/>
                <w:webHidden/>
              </w:rPr>
              <w:fldChar w:fldCharType="separate"/>
            </w:r>
            <w:r w:rsidR="00AD66FD">
              <w:rPr>
                <w:noProof/>
                <w:webHidden/>
              </w:rPr>
              <w:t>80</w:t>
            </w:r>
            <w:r>
              <w:rPr>
                <w:noProof/>
                <w:webHidden/>
              </w:rPr>
              <w:fldChar w:fldCharType="end"/>
            </w:r>
          </w:hyperlink>
        </w:p>
        <w:p w14:paraId="6B3081E5" w14:textId="138243AD" w:rsidR="002D6E9C" w:rsidRDefault="002D6E9C">
          <w:pPr>
            <w:pStyle w:val="TOC2"/>
            <w:tabs>
              <w:tab w:val="right" w:leader="dot" w:pos="9350"/>
            </w:tabs>
            <w:rPr>
              <w:rFonts w:eastAsiaTheme="minorEastAsia"/>
              <w:noProof/>
              <w:kern w:val="2"/>
              <w:sz w:val="24"/>
              <w:szCs w:val="24"/>
              <w14:ligatures w14:val="standardContextual"/>
            </w:rPr>
          </w:pPr>
          <w:hyperlink w:anchor="_Toc207959580" w:history="1">
            <w:r w:rsidRPr="00E47522">
              <w:rPr>
                <w:rStyle w:val="Hyperlink"/>
                <w:rFonts w:cs="Arial"/>
                <w:noProof/>
              </w:rPr>
              <w:t>Key Control Question: 1. Trade Compliance - Exports Regulation</w:t>
            </w:r>
            <w:r>
              <w:rPr>
                <w:noProof/>
                <w:webHidden/>
              </w:rPr>
              <w:tab/>
            </w:r>
            <w:r>
              <w:rPr>
                <w:noProof/>
                <w:webHidden/>
              </w:rPr>
              <w:fldChar w:fldCharType="begin"/>
            </w:r>
            <w:r>
              <w:rPr>
                <w:noProof/>
                <w:webHidden/>
              </w:rPr>
              <w:instrText xml:space="preserve"> PAGEREF _Toc207959580 \h </w:instrText>
            </w:r>
            <w:r>
              <w:rPr>
                <w:noProof/>
                <w:webHidden/>
              </w:rPr>
            </w:r>
            <w:r>
              <w:rPr>
                <w:noProof/>
                <w:webHidden/>
              </w:rPr>
              <w:fldChar w:fldCharType="separate"/>
            </w:r>
            <w:r w:rsidR="00AD66FD">
              <w:rPr>
                <w:noProof/>
                <w:webHidden/>
              </w:rPr>
              <w:t>80</w:t>
            </w:r>
            <w:r>
              <w:rPr>
                <w:noProof/>
                <w:webHidden/>
              </w:rPr>
              <w:fldChar w:fldCharType="end"/>
            </w:r>
          </w:hyperlink>
        </w:p>
        <w:p w14:paraId="3EF42BC6" w14:textId="311A14BC" w:rsidR="002D6E9C" w:rsidRDefault="002D6E9C">
          <w:pPr>
            <w:pStyle w:val="TOC3"/>
            <w:tabs>
              <w:tab w:val="right" w:leader="dot" w:pos="9350"/>
            </w:tabs>
            <w:rPr>
              <w:rFonts w:eastAsiaTheme="minorEastAsia"/>
              <w:noProof/>
              <w:kern w:val="2"/>
              <w:sz w:val="24"/>
              <w:szCs w:val="24"/>
              <w14:ligatures w14:val="standardContextual"/>
            </w:rPr>
          </w:pPr>
          <w:hyperlink w:anchor="_Toc207959581" w:history="1">
            <w:r w:rsidRPr="00E47522">
              <w:rPr>
                <w:rStyle w:val="Hyperlink"/>
                <w:rFonts w:cs="Arial"/>
                <w:noProof/>
              </w:rPr>
              <w:t>Primary Test:  Trade Compliance - Exports Regulations (TC001.P)</w:t>
            </w:r>
            <w:r>
              <w:rPr>
                <w:noProof/>
                <w:webHidden/>
              </w:rPr>
              <w:tab/>
            </w:r>
            <w:r>
              <w:rPr>
                <w:noProof/>
                <w:webHidden/>
              </w:rPr>
              <w:fldChar w:fldCharType="begin"/>
            </w:r>
            <w:r>
              <w:rPr>
                <w:noProof/>
                <w:webHidden/>
              </w:rPr>
              <w:instrText xml:space="preserve"> PAGEREF _Toc207959581 \h </w:instrText>
            </w:r>
            <w:r>
              <w:rPr>
                <w:noProof/>
                <w:webHidden/>
              </w:rPr>
            </w:r>
            <w:r>
              <w:rPr>
                <w:noProof/>
                <w:webHidden/>
              </w:rPr>
              <w:fldChar w:fldCharType="separate"/>
            </w:r>
            <w:r w:rsidR="00AD66FD">
              <w:rPr>
                <w:noProof/>
                <w:webHidden/>
              </w:rPr>
              <w:t>81</w:t>
            </w:r>
            <w:r>
              <w:rPr>
                <w:noProof/>
                <w:webHidden/>
              </w:rPr>
              <w:fldChar w:fldCharType="end"/>
            </w:r>
          </w:hyperlink>
        </w:p>
        <w:p w14:paraId="38400EE4" w14:textId="484F0714" w:rsidR="002D6E9C" w:rsidRDefault="002D6E9C">
          <w:pPr>
            <w:pStyle w:val="TOC2"/>
            <w:tabs>
              <w:tab w:val="right" w:leader="dot" w:pos="9350"/>
            </w:tabs>
            <w:rPr>
              <w:rFonts w:eastAsiaTheme="minorEastAsia"/>
              <w:noProof/>
              <w:kern w:val="2"/>
              <w:sz w:val="24"/>
              <w:szCs w:val="24"/>
              <w14:ligatures w14:val="standardContextual"/>
            </w:rPr>
          </w:pPr>
          <w:hyperlink w:anchor="_Toc207959582" w:history="1">
            <w:r w:rsidRPr="00E47522">
              <w:rPr>
                <w:rStyle w:val="Hyperlink"/>
                <w:rFonts w:cs="Arial"/>
                <w:noProof/>
              </w:rPr>
              <w:t>Key Control Question: 2. Procurement</w:t>
            </w:r>
            <w:r>
              <w:rPr>
                <w:noProof/>
                <w:webHidden/>
              </w:rPr>
              <w:tab/>
            </w:r>
            <w:r>
              <w:rPr>
                <w:noProof/>
                <w:webHidden/>
              </w:rPr>
              <w:fldChar w:fldCharType="begin"/>
            </w:r>
            <w:r>
              <w:rPr>
                <w:noProof/>
                <w:webHidden/>
              </w:rPr>
              <w:instrText xml:space="preserve"> PAGEREF _Toc207959582 \h </w:instrText>
            </w:r>
            <w:r>
              <w:rPr>
                <w:noProof/>
                <w:webHidden/>
              </w:rPr>
            </w:r>
            <w:r>
              <w:rPr>
                <w:noProof/>
                <w:webHidden/>
              </w:rPr>
              <w:fldChar w:fldCharType="separate"/>
            </w:r>
            <w:r w:rsidR="00AD66FD">
              <w:rPr>
                <w:noProof/>
                <w:webHidden/>
              </w:rPr>
              <w:t>82</w:t>
            </w:r>
            <w:r>
              <w:rPr>
                <w:noProof/>
                <w:webHidden/>
              </w:rPr>
              <w:fldChar w:fldCharType="end"/>
            </w:r>
          </w:hyperlink>
        </w:p>
        <w:p w14:paraId="0C881101" w14:textId="2242E5D8" w:rsidR="002D6E9C" w:rsidRDefault="002D6E9C">
          <w:pPr>
            <w:pStyle w:val="TOC3"/>
            <w:tabs>
              <w:tab w:val="right" w:leader="dot" w:pos="9350"/>
            </w:tabs>
            <w:rPr>
              <w:rFonts w:eastAsiaTheme="minorEastAsia"/>
              <w:noProof/>
              <w:kern w:val="2"/>
              <w:sz w:val="24"/>
              <w:szCs w:val="24"/>
              <w14:ligatures w14:val="standardContextual"/>
            </w:rPr>
          </w:pPr>
          <w:hyperlink w:anchor="_Toc207959583" w:history="1">
            <w:r w:rsidRPr="00E47522">
              <w:rPr>
                <w:rStyle w:val="Hyperlink"/>
                <w:rFonts w:cs="Arial"/>
                <w:noProof/>
              </w:rPr>
              <w:t>Primary Test: Procurement (PR001.P)</w:t>
            </w:r>
            <w:r>
              <w:rPr>
                <w:noProof/>
                <w:webHidden/>
              </w:rPr>
              <w:tab/>
            </w:r>
            <w:r>
              <w:rPr>
                <w:noProof/>
                <w:webHidden/>
              </w:rPr>
              <w:fldChar w:fldCharType="begin"/>
            </w:r>
            <w:r>
              <w:rPr>
                <w:noProof/>
                <w:webHidden/>
              </w:rPr>
              <w:instrText xml:space="preserve"> PAGEREF _Toc207959583 \h </w:instrText>
            </w:r>
            <w:r>
              <w:rPr>
                <w:noProof/>
                <w:webHidden/>
              </w:rPr>
            </w:r>
            <w:r>
              <w:rPr>
                <w:noProof/>
                <w:webHidden/>
              </w:rPr>
              <w:fldChar w:fldCharType="separate"/>
            </w:r>
            <w:r w:rsidR="00AD66FD">
              <w:rPr>
                <w:noProof/>
                <w:webHidden/>
              </w:rPr>
              <w:t>83</w:t>
            </w:r>
            <w:r>
              <w:rPr>
                <w:noProof/>
                <w:webHidden/>
              </w:rPr>
              <w:fldChar w:fldCharType="end"/>
            </w:r>
          </w:hyperlink>
        </w:p>
        <w:p w14:paraId="5B01147A" w14:textId="51847A60" w:rsidR="002D6E9C" w:rsidRDefault="002D6E9C">
          <w:pPr>
            <w:pStyle w:val="TOC2"/>
            <w:tabs>
              <w:tab w:val="right" w:leader="dot" w:pos="9350"/>
            </w:tabs>
            <w:rPr>
              <w:rFonts w:eastAsiaTheme="minorEastAsia"/>
              <w:noProof/>
              <w:kern w:val="2"/>
              <w:sz w:val="24"/>
              <w:szCs w:val="24"/>
              <w14:ligatures w14:val="standardContextual"/>
            </w:rPr>
          </w:pPr>
          <w:hyperlink w:anchor="_Toc207959584" w:history="1">
            <w:r w:rsidRPr="00E47522">
              <w:rPr>
                <w:rStyle w:val="Hyperlink"/>
                <w:rFonts w:cs="Arial"/>
                <w:noProof/>
              </w:rPr>
              <w:t>Key Control Question: 3. Product Development and Research Projects (when applicable)</w:t>
            </w:r>
            <w:r>
              <w:rPr>
                <w:noProof/>
                <w:webHidden/>
              </w:rPr>
              <w:tab/>
            </w:r>
            <w:r>
              <w:rPr>
                <w:noProof/>
                <w:webHidden/>
              </w:rPr>
              <w:fldChar w:fldCharType="begin"/>
            </w:r>
            <w:r>
              <w:rPr>
                <w:noProof/>
                <w:webHidden/>
              </w:rPr>
              <w:instrText xml:space="preserve"> PAGEREF _Toc207959584 \h </w:instrText>
            </w:r>
            <w:r>
              <w:rPr>
                <w:noProof/>
                <w:webHidden/>
              </w:rPr>
            </w:r>
            <w:r>
              <w:rPr>
                <w:noProof/>
                <w:webHidden/>
              </w:rPr>
              <w:fldChar w:fldCharType="separate"/>
            </w:r>
            <w:r w:rsidR="00AD66FD">
              <w:rPr>
                <w:noProof/>
                <w:webHidden/>
              </w:rPr>
              <w:t>84</w:t>
            </w:r>
            <w:r>
              <w:rPr>
                <w:noProof/>
                <w:webHidden/>
              </w:rPr>
              <w:fldChar w:fldCharType="end"/>
            </w:r>
          </w:hyperlink>
        </w:p>
        <w:p w14:paraId="537B603D" w14:textId="5632BB52" w:rsidR="002D6E9C" w:rsidRDefault="002D6E9C">
          <w:pPr>
            <w:pStyle w:val="TOC3"/>
            <w:tabs>
              <w:tab w:val="right" w:leader="dot" w:pos="9350"/>
            </w:tabs>
            <w:rPr>
              <w:rFonts w:eastAsiaTheme="minorEastAsia"/>
              <w:noProof/>
              <w:kern w:val="2"/>
              <w:sz w:val="24"/>
              <w:szCs w:val="24"/>
              <w14:ligatures w14:val="standardContextual"/>
            </w:rPr>
          </w:pPr>
          <w:hyperlink w:anchor="_Toc207959585" w:history="1">
            <w:r w:rsidRPr="00E47522">
              <w:rPr>
                <w:rStyle w:val="Hyperlink"/>
                <w:rFonts w:cs="Arial"/>
                <w:noProof/>
              </w:rPr>
              <w:t>Primary Test: Product Development &amp; Research Projects (PD001.P)</w:t>
            </w:r>
            <w:r>
              <w:rPr>
                <w:noProof/>
                <w:webHidden/>
              </w:rPr>
              <w:tab/>
            </w:r>
            <w:r>
              <w:rPr>
                <w:noProof/>
                <w:webHidden/>
              </w:rPr>
              <w:fldChar w:fldCharType="begin"/>
            </w:r>
            <w:r>
              <w:rPr>
                <w:noProof/>
                <w:webHidden/>
              </w:rPr>
              <w:instrText xml:space="preserve"> PAGEREF _Toc207959585 \h </w:instrText>
            </w:r>
            <w:r>
              <w:rPr>
                <w:noProof/>
                <w:webHidden/>
              </w:rPr>
            </w:r>
            <w:r>
              <w:rPr>
                <w:noProof/>
                <w:webHidden/>
              </w:rPr>
              <w:fldChar w:fldCharType="separate"/>
            </w:r>
            <w:r w:rsidR="00AD66FD">
              <w:rPr>
                <w:noProof/>
                <w:webHidden/>
              </w:rPr>
              <w:t>85</w:t>
            </w:r>
            <w:r>
              <w:rPr>
                <w:noProof/>
                <w:webHidden/>
              </w:rPr>
              <w:fldChar w:fldCharType="end"/>
            </w:r>
          </w:hyperlink>
        </w:p>
        <w:p w14:paraId="3F27EEC9" w14:textId="5773241B" w:rsidR="002D6E9C" w:rsidRDefault="002D6E9C">
          <w:pPr>
            <w:pStyle w:val="TOC2"/>
            <w:tabs>
              <w:tab w:val="right" w:leader="dot" w:pos="9350"/>
            </w:tabs>
            <w:rPr>
              <w:rFonts w:eastAsiaTheme="minorEastAsia"/>
              <w:noProof/>
              <w:kern w:val="2"/>
              <w:sz w:val="24"/>
              <w:szCs w:val="24"/>
              <w14:ligatures w14:val="standardContextual"/>
            </w:rPr>
          </w:pPr>
          <w:hyperlink w:anchor="_Toc207959586" w:history="1">
            <w:r w:rsidRPr="00E47522">
              <w:rPr>
                <w:rStyle w:val="Hyperlink"/>
                <w:rFonts w:cs="Arial"/>
                <w:noProof/>
              </w:rPr>
              <w:t>Key Control Question: 4. Government Operations</w:t>
            </w:r>
            <w:r>
              <w:rPr>
                <w:noProof/>
                <w:webHidden/>
              </w:rPr>
              <w:tab/>
            </w:r>
            <w:r>
              <w:rPr>
                <w:noProof/>
                <w:webHidden/>
              </w:rPr>
              <w:fldChar w:fldCharType="begin"/>
            </w:r>
            <w:r>
              <w:rPr>
                <w:noProof/>
                <w:webHidden/>
              </w:rPr>
              <w:instrText xml:space="preserve"> PAGEREF _Toc207959586 \h </w:instrText>
            </w:r>
            <w:r>
              <w:rPr>
                <w:noProof/>
                <w:webHidden/>
              </w:rPr>
            </w:r>
            <w:r>
              <w:rPr>
                <w:noProof/>
                <w:webHidden/>
              </w:rPr>
              <w:fldChar w:fldCharType="separate"/>
            </w:r>
            <w:r w:rsidR="00AD66FD">
              <w:rPr>
                <w:noProof/>
                <w:webHidden/>
              </w:rPr>
              <w:t>86</w:t>
            </w:r>
            <w:r>
              <w:rPr>
                <w:noProof/>
                <w:webHidden/>
              </w:rPr>
              <w:fldChar w:fldCharType="end"/>
            </w:r>
          </w:hyperlink>
        </w:p>
        <w:p w14:paraId="7A005AB3" w14:textId="794DA675" w:rsidR="002D6E9C" w:rsidRDefault="002D6E9C">
          <w:pPr>
            <w:pStyle w:val="TOC3"/>
            <w:tabs>
              <w:tab w:val="right" w:leader="dot" w:pos="9350"/>
            </w:tabs>
            <w:rPr>
              <w:rFonts w:eastAsiaTheme="minorEastAsia"/>
              <w:noProof/>
              <w:kern w:val="2"/>
              <w:sz w:val="24"/>
              <w:szCs w:val="24"/>
              <w14:ligatures w14:val="standardContextual"/>
            </w:rPr>
          </w:pPr>
          <w:hyperlink w:anchor="_Toc207959587" w:history="1">
            <w:r w:rsidRPr="00E47522">
              <w:rPr>
                <w:rStyle w:val="Hyperlink"/>
                <w:rFonts w:cs="Arial"/>
                <w:noProof/>
              </w:rPr>
              <w:t>Primary Test: Government Operations (GO001.P)</w:t>
            </w:r>
            <w:r>
              <w:rPr>
                <w:noProof/>
                <w:webHidden/>
              </w:rPr>
              <w:tab/>
            </w:r>
            <w:r>
              <w:rPr>
                <w:noProof/>
                <w:webHidden/>
              </w:rPr>
              <w:fldChar w:fldCharType="begin"/>
            </w:r>
            <w:r>
              <w:rPr>
                <w:noProof/>
                <w:webHidden/>
              </w:rPr>
              <w:instrText xml:space="preserve"> PAGEREF _Toc207959587 \h </w:instrText>
            </w:r>
            <w:r>
              <w:rPr>
                <w:noProof/>
                <w:webHidden/>
              </w:rPr>
            </w:r>
            <w:r>
              <w:rPr>
                <w:noProof/>
                <w:webHidden/>
              </w:rPr>
              <w:fldChar w:fldCharType="separate"/>
            </w:r>
            <w:r w:rsidR="00AD66FD">
              <w:rPr>
                <w:noProof/>
                <w:webHidden/>
              </w:rPr>
              <w:t>87</w:t>
            </w:r>
            <w:r>
              <w:rPr>
                <w:noProof/>
                <w:webHidden/>
              </w:rPr>
              <w:fldChar w:fldCharType="end"/>
            </w:r>
          </w:hyperlink>
        </w:p>
        <w:p w14:paraId="7AA48261" w14:textId="6670CC78" w:rsidR="002D6E9C" w:rsidRDefault="002D6E9C">
          <w:pPr>
            <w:pStyle w:val="TOC2"/>
            <w:tabs>
              <w:tab w:val="right" w:leader="dot" w:pos="9350"/>
            </w:tabs>
            <w:rPr>
              <w:rFonts w:eastAsiaTheme="minorEastAsia"/>
              <w:noProof/>
              <w:kern w:val="2"/>
              <w:sz w:val="24"/>
              <w:szCs w:val="24"/>
              <w14:ligatures w14:val="standardContextual"/>
            </w:rPr>
          </w:pPr>
          <w:hyperlink w:anchor="_Toc207959588" w:history="1">
            <w:r w:rsidRPr="00E47522">
              <w:rPr>
                <w:rStyle w:val="Hyperlink"/>
                <w:rFonts w:cs="Arial"/>
                <w:noProof/>
              </w:rPr>
              <w:t>Key Control Question: 5. Financial Management</w:t>
            </w:r>
            <w:r>
              <w:rPr>
                <w:noProof/>
                <w:webHidden/>
              </w:rPr>
              <w:tab/>
            </w:r>
            <w:r>
              <w:rPr>
                <w:noProof/>
                <w:webHidden/>
              </w:rPr>
              <w:fldChar w:fldCharType="begin"/>
            </w:r>
            <w:r>
              <w:rPr>
                <w:noProof/>
                <w:webHidden/>
              </w:rPr>
              <w:instrText xml:space="preserve"> PAGEREF _Toc207959588 \h </w:instrText>
            </w:r>
            <w:r>
              <w:rPr>
                <w:noProof/>
                <w:webHidden/>
              </w:rPr>
            </w:r>
            <w:r>
              <w:rPr>
                <w:noProof/>
                <w:webHidden/>
              </w:rPr>
              <w:fldChar w:fldCharType="separate"/>
            </w:r>
            <w:r w:rsidR="00AD66FD">
              <w:rPr>
                <w:noProof/>
                <w:webHidden/>
              </w:rPr>
              <w:t>88</w:t>
            </w:r>
            <w:r>
              <w:rPr>
                <w:noProof/>
                <w:webHidden/>
              </w:rPr>
              <w:fldChar w:fldCharType="end"/>
            </w:r>
          </w:hyperlink>
        </w:p>
        <w:p w14:paraId="142ABF19" w14:textId="7371119A" w:rsidR="002D6E9C" w:rsidRDefault="002D6E9C">
          <w:pPr>
            <w:pStyle w:val="TOC3"/>
            <w:tabs>
              <w:tab w:val="right" w:leader="dot" w:pos="9350"/>
            </w:tabs>
            <w:rPr>
              <w:rFonts w:eastAsiaTheme="minorEastAsia"/>
              <w:noProof/>
              <w:kern w:val="2"/>
              <w:sz w:val="24"/>
              <w:szCs w:val="24"/>
              <w14:ligatures w14:val="standardContextual"/>
            </w:rPr>
          </w:pPr>
          <w:hyperlink w:anchor="_Toc207959589" w:history="1">
            <w:r w:rsidRPr="00E47522">
              <w:rPr>
                <w:rStyle w:val="Hyperlink"/>
                <w:rFonts w:cs="Arial"/>
                <w:noProof/>
              </w:rPr>
              <w:t>Primary Test: Intercompany Recovery Rates (FI001.P)</w:t>
            </w:r>
            <w:r>
              <w:rPr>
                <w:noProof/>
                <w:webHidden/>
              </w:rPr>
              <w:tab/>
            </w:r>
            <w:r>
              <w:rPr>
                <w:noProof/>
                <w:webHidden/>
              </w:rPr>
              <w:fldChar w:fldCharType="begin"/>
            </w:r>
            <w:r>
              <w:rPr>
                <w:noProof/>
                <w:webHidden/>
              </w:rPr>
              <w:instrText xml:space="preserve"> PAGEREF _Toc207959589 \h </w:instrText>
            </w:r>
            <w:r>
              <w:rPr>
                <w:noProof/>
                <w:webHidden/>
              </w:rPr>
            </w:r>
            <w:r>
              <w:rPr>
                <w:noProof/>
                <w:webHidden/>
              </w:rPr>
              <w:fldChar w:fldCharType="separate"/>
            </w:r>
            <w:r w:rsidR="00AD66FD">
              <w:rPr>
                <w:noProof/>
                <w:webHidden/>
              </w:rPr>
              <w:t>89</w:t>
            </w:r>
            <w:r>
              <w:rPr>
                <w:noProof/>
                <w:webHidden/>
              </w:rPr>
              <w:fldChar w:fldCharType="end"/>
            </w:r>
          </w:hyperlink>
        </w:p>
        <w:p w14:paraId="46F1DF4C" w14:textId="1FA6F2E6" w:rsidR="002D6E9C" w:rsidRDefault="002D6E9C">
          <w:pPr>
            <w:pStyle w:val="TOC3"/>
            <w:tabs>
              <w:tab w:val="right" w:leader="dot" w:pos="9350"/>
            </w:tabs>
            <w:rPr>
              <w:rFonts w:eastAsiaTheme="minorEastAsia"/>
              <w:noProof/>
              <w:kern w:val="2"/>
              <w:sz w:val="24"/>
              <w:szCs w:val="24"/>
              <w14:ligatures w14:val="standardContextual"/>
            </w:rPr>
          </w:pPr>
          <w:hyperlink w:anchor="_Toc207959590" w:history="1">
            <w:r w:rsidRPr="00E47522">
              <w:rPr>
                <w:rStyle w:val="Hyperlink"/>
                <w:rFonts w:cs="Arial"/>
                <w:noProof/>
              </w:rPr>
              <w:t>Primary Test: Internal Billing (FI002.P)</w:t>
            </w:r>
            <w:r>
              <w:rPr>
                <w:noProof/>
                <w:webHidden/>
              </w:rPr>
              <w:tab/>
            </w:r>
            <w:r>
              <w:rPr>
                <w:noProof/>
                <w:webHidden/>
              </w:rPr>
              <w:fldChar w:fldCharType="begin"/>
            </w:r>
            <w:r>
              <w:rPr>
                <w:noProof/>
                <w:webHidden/>
              </w:rPr>
              <w:instrText xml:space="preserve"> PAGEREF _Toc207959590 \h </w:instrText>
            </w:r>
            <w:r>
              <w:rPr>
                <w:noProof/>
                <w:webHidden/>
              </w:rPr>
            </w:r>
            <w:r>
              <w:rPr>
                <w:noProof/>
                <w:webHidden/>
              </w:rPr>
              <w:fldChar w:fldCharType="separate"/>
            </w:r>
            <w:r w:rsidR="00AD66FD">
              <w:rPr>
                <w:noProof/>
                <w:webHidden/>
              </w:rPr>
              <w:t>90</w:t>
            </w:r>
            <w:r>
              <w:rPr>
                <w:noProof/>
                <w:webHidden/>
              </w:rPr>
              <w:fldChar w:fldCharType="end"/>
            </w:r>
          </w:hyperlink>
        </w:p>
        <w:p w14:paraId="48104FCF" w14:textId="286416A2" w:rsidR="002D6E9C" w:rsidRDefault="002D6E9C">
          <w:pPr>
            <w:pStyle w:val="TOC3"/>
            <w:tabs>
              <w:tab w:val="right" w:leader="dot" w:pos="9350"/>
            </w:tabs>
            <w:rPr>
              <w:rFonts w:eastAsiaTheme="minorEastAsia"/>
              <w:noProof/>
              <w:kern w:val="2"/>
              <w:sz w:val="24"/>
              <w:szCs w:val="24"/>
              <w14:ligatures w14:val="standardContextual"/>
            </w:rPr>
          </w:pPr>
          <w:hyperlink w:anchor="_Toc207959591" w:history="1">
            <w:r w:rsidRPr="00E47522">
              <w:rPr>
                <w:rStyle w:val="Hyperlink"/>
                <w:rFonts w:cs="Arial"/>
                <w:noProof/>
              </w:rPr>
              <w:t>Primary Test: Ledger Review (FI003.P)</w:t>
            </w:r>
            <w:r>
              <w:rPr>
                <w:noProof/>
                <w:webHidden/>
              </w:rPr>
              <w:tab/>
            </w:r>
            <w:r>
              <w:rPr>
                <w:noProof/>
                <w:webHidden/>
              </w:rPr>
              <w:fldChar w:fldCharType="begin"/>
            </w:r>
            <w:r>
              <w:rPr>
                <w:noProof/>
                <w:webHidden/>
              </w:rPr>
              <w:instrText xml:space="preserve"> PAGEREF _Toc207959591 \h </w:instrText>
            </w:r>
            <w:r>
              <w:rPr>
                <w:noProof/>
                <w:webHidden/>
              </w:rPr>
            </w:r>
            <w:r>
              <w:rPr>
                <w:noProof/>
                <w:webHidden/>
              </w:rPr>
              <w:fldChar w:fldCharType="separate"/>
            </w:r>
            <w:r w:rsidR="00AD66FD">
              <w:rPr>
                <w:noProof/>
                <w:webHidden/>
              </w:rPr>
              <w:t>91</w:t>
            </w:r>
            <w:r>
              <w:rPr>
                <w:noProof/>
                <w:webHidden/>
              </w:rPr>
              <w:fldChar w:fldCharType="end"/>
            </w:r>
          </w:hyperlink>
        </w:p>
        <w:p w14:paraId="34D292F0" w14:textId="7F2E9E5B" w:rsidR="002D6E9C" w:rsidRDefault="002D6E9C">
          <w:pPr>
            <w:pStyle w:val="TOC3"/>
            <w:tabs>
              <w:tab w:val="right" w:leader="dot" w:pos="9350"/>
            </w:tabs>
            <w:rPr>
              <w:rFonts w:eastAsiaTheme="minorEastAsia"/>
              <w:noProof/>
              <w:kern w:val="2"/>
              <w:sz w:val="24"/>
              <w:szCs w:val="24"/>
              <w14:ligatures w14:val="standardContextual"/>
            </w:rPr>
          </w:pPr>
          <w:hyperlink w:anchor="_Toc207959592" w:history="1">
            <w:r w:rsidRPr="00E47522">
              <w:rPr>
                <w:rStyle w:val="Hyperlink"/>
                <w:rFonts w:cs="Arial"/>
                <w:noProof/>
              </w:rPr>
              <w:t>Primary Test: Over/Under Recovery Process (FI004.P)</w:t>
            </w:r>
            <w:r>
              <w:rPr>
                <w:noProof/>
                <w:webHidden/>
              </w:rPr>
              <w:tab/>
            </w:r>
            <w:r>
              <w:rPr>
                <w:noProof/>
                <w:webHidden/>
              </w:rPr>
              <w:fldChar w:fldCharType="begin"/>
            </w:r>
            <w:r>
              <w:rPr>
                <w:noProof/>
                <w:webHidden/>
              </w:rPr>
              <w:instrText xml:space="preserve"> PAGEREF _Toc207959592 \h </w:instrText>
            </w:r>
            <w:r>
              <w:rPr>
                <w:noProof/>
                <w:webHidden/>
              </w:rPr>
            </w:r>
            <w:r>
              <w:rPr>
                <w:noProof/>
                <w:webHidden/>
              </w:rPr>
              <w:fldChar w:fldCharType="separate"/>
            </w:r>
            <w:r w:rsidR="00AD66FD">
              <w:rPr>
                <w:noProof/>
                <w:webHidden/>
              </w:rPr>
              <w:t>92</w:t>
            </w:r>
            <w:r>
              <w:rPr>
                <w:noProof/>
                <w:webHidden/>
              </w:rPr>
              <w:fldChar w:fldCharType="end"/>
            </w:r>
          </w:hyperlink>
        </w:p>
        <w:p w14:paraId="0D5BD9C2" w14:textId="11FF2C9A" w:rsidR="002D6E9C" w:rsidRDefault="002D6E9C">
          <w:pPr>
            <w:pStyle w:val="TOC3"/>
            <w:tabs>
              <w:tab w:val="right" w:leader="dot" w:pos="9350"/>
            </w:tabs>
            <w:rPr>
              <w:rFonts w:eastAsiaTheme="minorEastAsia"/>
              <w:noProof/>
              <w:kern w:val="2"/>
              <w:sz w:val="24"/>
              <w:szCs w:val="24"/>
              <w14:ligatures w14:val="standardContextual"/>
            </w:rPr>
          </w:pPr>
          <w:hyperlink w:anchor="_Toc207959593" w:history="1">
            <w:r w:rsidRPr="00E47522">
              <w:rPr>
                <w:rStyle w:val="Hyperlink"/>
                <w:rFonts w:cs="Arial"/>
                <w:noProof/>
              </w:rPr>
              <w:t>Primary Test: Department Expenses (FI005.P)</w:t>
            </w:r>
            <w:r>
              <w:rPr>
                <w:noProof/>
                <w:webHidden/>
              </w:rPr>
              <w:tab/>
            </w:r>
            <w:r>
              <w:rPr>
                <w:noProof/>
                <w:webHidden/>
              </w:rPr>
              <w:fldChar w:fldCharType="begin"/>
            </w:r>
            <w:r>
              <w:rPr>
                <w:noProof/>
                <w:webHidden/>
              </w:rPr>
              <w:instrText xml:space="preserve"> PAGEREF _Toc207959593 \h </w:instrText>
            </w:r>
            <w:r>
              <w:rPr>
                <w:noProof/>
                <w:webHidden/>
              </w:rPr>
            </w:r>
            <w:r>
              <w:rPr>
                <w:noProof/>
                <w:webHidden/>
              </w:rPr>
              <w:fldChar w:fldCharType="separate"/>
            </w:r>
            <w:r w:rsidR="00AD66FD">
              <w:rPr>
                <w:noProof/>
                <w:webHidden/>
              </w:rPr>
              <w:t>93</w:t>
            </w:r>
            <w:r>
              <w:rPr>
                <w:noProof/>
                <w:webHidden/>
              </w:rPr>
              <w:fldChar w:fldCharType="end"/>
            </w:r>
          </w:hyperlink>
        </w:p>
        <w:p w14:paraId="17BD8F6B" w14:textId="210B65EF" w:rsidR="002D6E9C" w:rsidRDefault="002D6E9C">
          <w:pPr>
            <w:pStyle w:val="TOC2"/>
            <w:tabs>
              <w:tab w:val="right" w:leader="dot" w:pos="9350"/>
            </w:tabs>
            <w:rPr>
              <w:rFonts w:eastAsiaTheme="minorEastAsia"/>
              <w:noProof/>
              <w:kern w:val="2"/>
              <w:sz w:val="24"/>
              <w:szCs w:val="24"/>
              <w14:ligatures w14:val="standardContextual"/>
            </w:rPr>
          </w:pPr>
          <w:hyperlink w:anchor="_Toc207959594" w:history="1">
            <w:r w:rsidRPr="00E47522">
              <w:rPr>
                <w:rStyle w:val="Hyperlink"/>
                <w:rFonts w:cs="Arial"/>
                <w:noProof/>
              </w:rPr>
              <w:t>Key Control Question: 6. Asset Management</w:t>
            </w:r>
            <w:r>
              <w:rPr>
                <w:noProof/>
                <w:webHidden/>
              </w:rPr>
              <w:tab/>
            </w:r>
            <w:r>
              <w:rPr>
                <w:noProof/>
                <w:webHidden/>
              </w:rPr>
              <w:fldChar w:fldCharType="begin"/>
            </w:r>
            <w:r>
              <w:rPr>
                <w:noProof/>
                <w:webHidden/>
              </w:rPr>
              <w:instrText xml:space="preserve"> PAGEREF _Toc207959594 \h </w:instrText>
            </w:r>
            <w:r>
              <w:rPr>
                <w:noProof/>
                <w:webHidden/>
              </w:rPr>
            </w:r>
            <w:r>
              <w:rPr>
                <w:noProof/>
                <w:webHidden/>
              </w:rPr>
              <w:fldChar w:fldCharType="separate"/>
            </w:r>
            <w:r w:rsidR="00AD66FD">
              <w:rPr>
                <w:noProof/>
                <w:webHidden/>
              </w:rPr>
              <w:t>94</w:t>
            </w:r>
            <w:r>
              <w:rPr>
                <w:noProof/>
                <w:webHidden/>
              </w:rPr>
              <w:fldChar w:fldCharType="end"/>
            </w:r>
          </w:hyperlink>
        </w:p>
        <w:p w14:paraId="5E33A83A" w14:textId="6626F8E4" w:rsidR="002D6E9C" w:rsidRDefault="002D6E9C">
          <w:pPr>
            <w:pStyle w:val="TOC3"/>
            <w:tabs>
              <w:tab w:val="right" w:leader="dot" w:pos="9350"/>
            </w:tabs>
            <w:rPr>
              <w:rFonts w:eastAsiaTheme="minorEastAsia"/>
              <w:noProof/>
              <w:kern w:val="2"/>
              <w:sz w:val="24"/>
              <w:szCs w:val="24"/>
              <w14:ligatures w14:val="standardContextual"/>
            </w:rPr>
          </w:pPr>
          <w:hyperlink w:anchor="_Toc207959595" w:history="1">
            <w:r w:rsidRPr="00E47522">
              <w:rPr>
                <w:rStyle w:val="Hyperlink"/>
                <w:rFonts w:cs="Arial"/>
                <w:noProof/>
              </w:rPr>
              <w:t>Primary Test: Asset Management (AS001.P)</w:t>
            </w:r>
            <w:r>
              <w:rPr>
                <w:noProof/>
                <w:webHidden/>
              </w:rPr>
              <w:tab/>
            </w:r>
            <w:r>
              <w:rPr>
                <w:noProof/>
                <w:webHidden/>
              </w:rPr>
              <w:fldChar w:fldCharType="begin"/>
            </w:r>
            <w:r>
              <w:rPr>
                <w:noProof/>
                <w:webHidden/>
              </w:rPr>
              <w:instrText xml:space="preserve"> PAGEREF _Toc207959595 \h </w:instrText>
            </w:r>
            <w:r>
              <w:rPr>
                <w:noProof/>
                <w:webHidden/>
              </w:rPr>
            </w:r>
            <w:r>
              <w:rPr>
                <w:noProof/>
                <w:webHidden/>
              </w:rPr>
              <w:fldChar w:fldCharType="separate"/>
            </w:r>
            <w:r w:rsidR="00AD66FD">
              <w:rPr>
                <w:noProof/>
                <w:webHidden/>
              </w:rPr>
              <w:t>95</w:t>
            </w:r>
            <w:r>
              <w:rPr>
                <w:noProof/>
                <w:webHidden/>
              </w:rPr>
              <w:fldChar w:fldCharType="end"/>
            </w:r>
          </w:hyperlink>
        </w:p>
        <w:p w14:paraId="7EC9A749" w14:textId="7C8883FB" w:rsidR="002D6E9C" w:rsidRDefault="002D6E9C">
          <w:pPr>
            <w:pStyle w:val="TOC2"/>
            <w:tabs>
              <w:tab w:val="right" w:leader="dot" w:pos="9350"/>
            </w:tabs>
            <w:rPr>
              <w:rFonts w:eastAsiaTheme="minorEastAsia"/>
              <w:noProof/>
              <w:kern w:val="2"/>
              <w:sz w:val="24"/>
              <w:szCs w:val="24"/>
              <w14:ligatures w14:val="standardContextual"/>
            </w:rPr>
          </w:pPr>
          <w:hyperlink w:anchor="_Toc207959596" w:history="1">
            <w:r w:rsidRPr="00E47522">
              <w:rPr>
                <w:rStyle w:val="Hyperlink"/>
                <w:rFonts w:cs="Arial"/>
                <w:noProof/>
              </w:rPr>
              <w:t>Key Control Question: 7. Access Management, Data Privacy, and Data Security</w:t>
            </w:r>
            <w:r>
              <w:rPr>
                <w:noProof/>
                <w:webHidden/>
              </w:rPr>
              <w:tab/>
            </w:r>
            <w:r>
              <w:rPr>
                <w:noProof/>
                <w:webHidden/>
              </w:rPr>
              <w:fldChar w:fldCharType="begin"/>
            </w:r>
            <w:r>
              <w:rPr>
                <w:noProof/>
                <w:webHidden/>
              </w:rPr>
              <w:instrText xml:space="preserve"> PAGEREF _Toc207959596 \h </w:instrText>
            </w:r>
            <w:r>
              <w:rPr>
                <w:noProof/>
                <w:webHidden/>
              </w:rPr>
            </w:r>
            <w:r>
              <w:rPr>
                <w:noProof/>
                <w:webHidden/>
              </w:rPr>
              <w:fldChar w:fldCharType="separate"/>
            </w:r>
            <w:r w:rsidR="00AD66FD">
              <w:rPr>
                <w:noProof/>
                <w:webHidden/>
              </w:rPr>
              <w:t>96</w:t>
            </w:r>
            <w:r>
              <w:rPr>
                <w:noProof/>
                <w:webHidden/>
              </w:rPr>
              <w:fldChar w:fldCharType="end"/>
            </w:r>
          </w:hyperlink>
        </w:p>
        <w:p w14:paraId="1923A324" w14:textId="4C877BF6" w:rsidR="002D6E9C" w:rsidRDefault="002D6E9C">
          <w:pPr>
            <w:pStyle w:val="TOC3"/>
            <w:tabs>
              <w:tab w:val="right" w:leader="dot" w:pos="9350"/>
            </w:tabs>
            <w:rPr>
              <w:rFonts w:eastAsiaTheme="minorEastAsia"/>
              <w:noProof/>
              <w:kern w:val="2"/>
              <w:sz w:val="24"/>
              <w:szCs w:val="24"/>
              <w14:ligatures w14:val="standardContextual"/>
            </w:rPr>
          </w:pPr>
          <w:hyperlink w:anchor="_Toc207959597" w:history="1">
            <w:r w:rsidRPr="00E47522">
              <w:rPr>
                <w:rStyle w:val="Hyperlink"/>
                <w:rFonts w:cs="Arial"/>
                <w:noProof/>
              </w:rPr>
              <w:t>Primary Test: Access Management, Data Privacy, and Data Security (AD001.P)</w:t>
            </w:r>
            <w:r>
              <w:rPr>
                <w:noProof/>
                <w:webHidden/>
              </w:rPr>
              <w:tab/>
            </w:r>
            <w:r>
              <w:rPr>
                <w:noProof/>
                <w:webHidden/>
              </w:rPr>
              <w:fldChar w:fldCharType="begin"/>
            </w:r>
            <w:r>
              <w:rPr>
                <w:noProof/>
                <w:webHidden/>
              </w:rPr>
              <w:instrText xml:space="preserve"> PAGEREF _Toc207959597 \h </w:instrText>
            </w:r>
            <w:r>
              <w:rPr>
                <w:noProof/>
                <w:webHidden/>
              </w:rPr>
            </w:r>
            <w:r>
              <w:rPr>
                <w:noProof/>
                <w:webHidden/>
              </w:rPr>
              <w:fldChar w:fldCharType="separate"/>
            </w:r>
            <w:r w:rsidR="00AD66FD">
              <w:rPr>
                <w:noProof/>
                <w:webHidden/>
              </w:rPr>
              <w:t>97</w:t>
            </w:r>
            <w:r>
              <w:rPr>
                <w:noProof/>
                <w:webHidden/>
              </w:rPr>
              <w:fldChar w:fldCharType="end"/>
            </w:r>
          </w:hyperlink>
        </w:p>
        <w:p w14:paraId="07366D3B" w14:textId="41375180" w:rsidR="002D6E9C" w:rsidRDefault="002D6E9C">
          <w:pPr>
            <w:pStyle w:val="TOC1"/>
            <w:tabs>
              <w:tab w:val="right" w:leader="dot" w:pos="9350"/>
            </w:tabs>
            <w:rPr>
              <w:rFonts w:eastAsiaTheme="minorEastAsia"/>
              <w:noProof/>
              <w:kern w:val="2"/>
              <w:sz w:val="24"/>
              <w:szCs w:val="24"/>
              <w14:ligatures w14:val="standardContextual"/>
            </w:rPr>
          </w:pPr>
          <w:hyperlink w:anchor="_Toc207959598" w:history="1">
            <w:r w:rsidRPr="00E47522">
              <w:rPr>
                <w:rStyle w:val="Hyperlink"/>
                <w:rFonts w:cs="Arial"/>
                <w:noProof/>
              </w:rPr>
              <w:t>CONTROL ASSESSMENT QUESTIONS – SMALL COUNTRIES</w:t>
            </w:r>
            <w:r>
              <w:rPr>
                <w:noProof/>
                <w:webHidden/>
              </w:rPr>
              <w:tab/>
            </w:r>
            <w:r>
              <w:rPr>
                <w:noProof/>
                <w:webHidden/>
              </w:rPr>
              <w:fldChar w:fldCharType="begin"/>
            </w:r>
            <w:r>
              <w:rPr>
                <w:noProof/>
                <w:webHidden/>
              </w:rPr>
              <w:instrText xml:space="preserve"> PAGEREF _Toc207959598 \h </w:instrText>
            </w:r>
            <w:r>
              <w:rPr>
                <w:noProof/>
                <w:webHidden/>
              </w:rPr>
            </w:r>
            <w:r>
              <w:rPr>
                <w:noProof/>
                <w:webHidden/>
              </w:rPr>
              <w:fldChar w:fldCharType="separate"/>
            </w:r>
            <w:r w:rsidR="00AD66FD">
              <w:rPr>
                <w:noProof/>
                <w:webHidden/>
              </w:rPr>
              <w:t>99</w:t>
            </w:r>
            <w:r>
              <w:rPr>
                <w:noProof/>
                <w:webHidden/>
              </w:rPr>
              <w:fldChar w:fldCharType="end"/>
            </w:r>
          </w:hyperlink>
        </w:p>
        <w:p w14:paraId="4E09190B" w14:textId="307EC3E9" w:rsidR="002D6E9C" w:rsidRDefault="002D6E9C">
          <w:pPr>
            <w:pStyle w:val="TOC2"/>
            <w:tabs>
              <w:tab w:val="right" w:leader="dot" w:pos="9350"/>
            </w:tabs>
            <w:rPr>
              <w:rFonts w:eastAsiaTheme="minorEastAsia"/>
              <w:noProof/>
              <w:kern w:val="2"/>
              <w:sz w:val="24"/>
              <w:szCs w:val="24"/>
              <w14:ligatures w14:val="standardContextual"/>
            </w:rPr>
          </w:pPr>
          <w:hyperlink w:anchor="_Toc207959599" w:history="1">
            <w:r w:rsidRPr="00E47522">
              <w:rPr>
                <w:rStyle w:val="Hyperlink"/>
                <w:rFonts w:cs="Arial"/>
                <w:noProof/>
              </w:rPr>
              <w:t>Key Control Question: 1. Ecosystem Management</w:t>
            </w:r>
            <w:r>
              <w:rPr>
                <w:noProof/>
                <w:webHidden/>
              </w:rPr>
              <w:tab/>
            </w:r>
            <w:r>
              <w:rPr>
                <w:noProof/>
                <w:webHidden/>
              </w:rPr>
              <w:fldChar w:fldCharType="begin"/>
            </w:r>
            <w:r>
              <w:rPr>
                <w:noProof/>
                <w:webHidden/>
              </w:rPr>
              <w:instrText xml:space="preserve"> PAGEREF _Toc207959599 \h </w:instrText>
            </w:r>
            <w:r>
              <w:rPr>
                <w:noProof/>
                <w:webHidden/>
              </w:rPr>
            </w:r>
            <w:r>
              <w:rPr>
                <w:noProof/>
                <w:webHidden/>
              </w:rPr>
              <w:fldChar w:fldCharType="separate"/>
            </w:r>
            <w:r w:rsidR="00AD66FD">
              <w:rPr>
                <w:noProof/>
                <w:webHidden/>
              </w:rPr>
              <w:t>99</w:t>
            </w:r>
            <w:r>
              <w:rPr>
                <w:noProof/>
                <w:webHidden/>
              </w:rPr>
              <w:fldChar w:fldCharType="end"/>
            </w:r>
          </w:hyperlink>
        </w:p>
        <w:p w14:paraId="4E12A611" w14:textId="35301957" w:rsidR="002D6E9C" w:rsidRDefault="002D6E9C">
          <w:pPr>
            <w:pStyle w:val="TOC3"/>
            <w:tabs>
              <w:tab w:val="right" w:leader="dot" w:pos="9350"/>
            </w:tabs>
            <w:rPr>
              <w:rFonts w:eastAsiaTheme="minorEastAsia"/>
              <w:noProof/>
              <w:kern w:val="2"/>
              <w:sz w:val="24"/>
              <w:szCs w:val="24"/>
              <w14:ligatures w14:val="standardContextual"/>
            </w:rPr>
          </w:pPr>
          <w:hyperlink w:anchor="_Toc207959600" w:history="1">
            <w:r w:rsidRPr="00E47522">
              <w:rPr>
                <w:rStyle w:val="Hyperlink"/>
                <w:rFonts w:cs="Arial"/>
                <w:noProof/>
              </w:rPr>
              <w:t>Primary Test: Ecosystem Selection, Review, and Terminations (BP001.P)</w:t>
            </w:r>
            <w:r>
              <w:rPr>
                <w:noProof/>
                <w:webHidden/>
              </w:rPr>
              <w:tab/>
            </w:r>
            <w:r>
              <w:rPr>
                <w:noProof/>
                <w:webHidden/>
              </w:rPr>
              <w:fldChar w:fldCharType="begin"/>
            </w:r>
            <w:r>
              <w:rPr>
                <w:noProof/>
                <w:webHidden/>
              </w:rPr>
              <w:instrText xml:space="preserve"> PAGEREF _Toc207959600 \h </w:instrText>
            </w:r>
            <w:r>
              <w:rPr>
                <w:noProof/>
                <w:webHidden/>
              </w:rPr>
            </w:r>
            <w:r>
              <w:rPr>
                <w:noProof/>
                <w:webHidden/>
              </w:rPr>
              <w:fldChar w:fldCharType="separate"/>
            </w:r>
            <w:r w:rsidR="00AD66FD">
              <w:rPr>
                <w:noProof/>
                <w:webHidden/>
              </w:rPr>
              <w:t>101</w:t>
            </w:r>
            <w:r>
              <w:rPr>
                <w:noProof/>
                <w:webHidden/>
              </w:rPr>
              <w:fldChar w:fldCharType="end"/>
            </w:r>
          </w:hyperlink>
        </w:p>
        <w:p w14:paraId="3C79C9AB" w14:textId="365C0B81" w:rsidR="002D6E9C" w:rsidRDefault="002D6E9C">
          <w:pPr>
            <w:pStyle w:val="TOC3"/>
            <w:tabs>
              <w:tab w:val="right" w:leader="dot" w:pos="9350"/>
            </w:tabs>
            <w:rPr>
              <w:rFonts w:eastAsiaTheme="minorEastAsia"/>
              <w:noProof/>
              <w:kern w:val="2"/>
              <w:sz w:val="24"/>
              <w:szCs w:val="24"/>
              <w14:ligatures w14:val="standardContextual"/>
            </w:rPr>
          </w:pPr>
          <w:hyperlink w:anchor="_Toc207959601" w:history="1">
            <w:r w:rsidRPr="00E47522">
              <w:rPr>
                <w:rStyle w:val="Hyperlink"/>
                <w:rFonts w:cs="Arial"/>
                <w:noProof/>
              </w:rPr>
              <w:t>Primary Test: Special Bids (BP002.P)</w:t>
            </w:r>
            <w:r>
              <w:rPr>
                <w:noProof/>
                <w:webHidden/>
              </w:rPr>
              <w:tab/>
            </w:r>
            <w:r>
              <w:rPr>
                <w:noProof/>
                <w:webHidden/>
              </w:rPr>
              <w:fldChar w:fldCharType="begin"/>
            </w:r>
            <w:r>
              <w:rPr>
                <w:noProof/>
                <w:webHidden/>
              </w:rPr>
              <w:instrText xml:space="preserve"> PAGEREF _Toc207959601 \h </w:instrText>
            </w:r>
            <w:r>
              <w:rPr>
                <w:noProof/>
                <w:webHidden/>
              </w:rPr>
            </w:r>
            <w:r>
              <w:rPr>
                <w:noProof/>
                <w:webHidden/>
              </w:rPr>
              <w:fldChar w:fldCharType="separate"/>
            </w:r>
            <w:r w:rsidR="00AD66FD">
              <w:rPr>
                <w:noProof/>
                <w:webHidden/>
              </w:rPr>
              <w:t>104</w:t>
            </w:r>
            <w:r>
              <w:rPr>
                <w:noProof/>
                <w:webHidden/>
              </w:rPr>
              <w:fldChar w:fldCharType="end"/>
            </w:r>
          </w:hyperlink>
        </w:p>
        <w:p w14:paraId="273A89C0" w14:textId="100B125D" w:rsidR="002D6E9C" w:rsidRDefault="002D6E9C">
          <w:pPr>
            <w:pStyle w:val="TOC3"/>
            <w:tabs>
              <w:tab w:val="right" w:leader="dot" w:pos="9350"/>
            </w:tabs>
            <w:rPr>
              <w:rFonts w:eastAsiaTheme="minorEastAsia"/>
              <w:noProof/>
              <w:kern w:val="2"/>
              <w:sz w:val="24"/>
              <w:szCs w:val="24"/>
              <w14:ligatures w14:val="standardContextual"/>
            </w:rPr>
          </w:pPr>
          <w:hyperlink w:anchor="_Toc207959602" w:history="1">
            <w:r w:rsidRPr="00E47522">
              <w:rPr>
                <w:rStyle w:val="Hyperlink"/>
                <w:rFonts w:cs="Arial"/>
                <w:noProof/>
              </w:rPr>
              <w:t>Primary Test: Transaction Agreements (BP003.P)</w:t>
            </w:r>
            <w:r>
              <w:rPr>
                <w:noProof/>
                <w:webHidden/>
              </w:rPr>
              <w:tab/>
            </w:r>
            <w:r>
              <w:rPr>
                <w:noProof/>
                <w:webHidden/>
              </w:rPr>
              <w:fldChar w:fldCharType="begin"/>
            </w:r>
            <w:r>
              <w:rPr>
                <w:noProof/>
                <w:webHidden/>
              </w:rPr>
              <w:instrText xml:space="preserve"> PAGEREF _Toc207959602 \h </w:instrText>
            </w:r>
            <w:r>
              <w:rPr>
                <w:noProof/>
                <w:webHidden/>
              </w:rPr>
            </w:r>
            <w:r>
              <w:rPr>
                <w:noProof/>
                <w:webHidden/>
              </w:rPr>
              <w:fldChar w:fldCharType="separate"/>
            </w:r>
            <w:r w:rsidR="00AD66FD">
              <w:rPr>
                <w:noProof/>
                <w:webHidden/>
              </w:rPr>
              <w:t>107</w:t>
            </w:r>
            <w:r>
              <w:rPr>
                <w:noProof/>
                <w:webHidden/>
              </w:rPr>
              <w:fldChar w:fldCharType="end"/>
            </w:r>
          </w:hyperlink>
        </w:p>
        <w:p w14:paraId="0BC3626B" w14:textId="1D809787" w:rsidR="002D6E9C" w:rsidRDefault="002D6E9C">
          <w:pPr>
            <w:pStyle w:val="TOC3"/>
            <w:tabs>
              <w:tab w:val="right" w:leader="dot" w:pos="9350"/>
            </w:tabs>
            <w:rPr>
              <w:rFonts w:eastAsiaTheme="minorEastAsia"/>
              <w:noProof/>
              <w:kern w:val="2"/>
              <w:sz w:val="24"/>
              <w:szCs w:val="24"/>
              <w14:ligatures w14:val="standardContextual"/>
            </w:rPr>
          </w:pPr>
          <w:hyperlink w:anchor="_Toc207959603" w:history="1">
            <w:r w:rsidRPr="00E47522">
              <w:rPr>
                <w:rStyle w:val="Hyperlink"/>
                <w:rFonts w:cs="Arial"/>
                <w:noProof/>
              </w:rPr>
              <w:t>Primary Test: BP Compliance Reviews (BP004.P)</w:t>
            </w:r>
            <w:r>
              <w:rPr>
                <w:noProof/>
                <w:webHidden/>
              </w:rPr>
              <w:tab/>
            </w:r>
            <w:r>
              <w:rPr>
                <w:noProof/>
                <w:webHidden/>
              </w:rPr>
              <w:fldChar w:fldCharType="begin"/>
            </w:r>
            <w:r>
              <w:rPr>
                <w:noProof/>
                <w:webHidden/>
              </w:rPr>
              <w:instrText xml:space="preserve"> PAGEREF _Toc207959603 \h </w:instrText>
            </w:r>
            <w:r>
              <w:rPr>
                <w:noProof/>
                <w:webHidden/>
              </w:rPr>
            </w:r>
            <w:r>
              <w:rPr>
                <w:noProof/>
                <w:webHidden/>
              </w:rPr>
              <w:fldChar w:fldCharType="separate"/>
            </w:r>
            <w:r w:rsidR="00AD66FD">
              <w:rPr>
                <w:noProof/>
                <w:webHidden/>
              </w:rPr>
              <w:t>109</w:t>
            </w:r>
            <w:r>
              <w:rPr>
                <w:noProof/>
                <w:webHidden/>
              </w:rPr>
              <w:fldChar w:fldCharType="end"/>
            </w:r>
          </w:hyperlink>
        </w:p>
        <w:p w14:paraId="61A36A47" w14:textId="1EB6E424" w:rsidR="002D6E9C" w:rsidRDefault="002D6E9C">
          <w:pPr>
            <w:pStyle w:val="TOC3"/>
            <w:tabs>
              <w:tab w:val="right" w:leader="dot" w:pos="9350"/>
            </w:tabs>
            <w:rPr>
              <w:rFonts w:eastAsiaTheme="minorEastAsia"/>
              <w:noProof/>
              <w:kern w:val="2"/>
              <w:sz w:val="24"/>
              <w:szCs w:val="24"/>
              <w14:ligatures w14:val="standardContextual"/>
            </w:rPr>
          </w:pPr>
          <w:hyperlink w:anchor="_Toc207959604" w:history="1">
            <w:r w:rsidRPr="00E47522">
              <w:rPr>
                <w:rStyle w:val="Hyperlink"/>
                <w:rFonts w:cs="Arial"/>
                <w:noProof/>
              </w:rPr>
              <w:t>Primary Test: Inventory Management (BP005.P)</w:t>
            </w:r>
            <w:r>
              <w:rPr>
                <w:noProof/>
                <w:webHidden/>
              </w:rPr>
              <w:tab/>
            </w:r>
            <w:r>
              <w:rPr>
                <w:noProof/>
                <w:webHidden/>
              </w:rPr>
              <w:fldChar w:fldCharType="begin"/>
            </w:r>
            <w:r>
              <w:rPr>
                <w:noProof/>
                <w:webHidden/>
              </w:rPr>
              <w:instrText xml:space="preserve"> PAGEREF _Toc207959604 \h </w:instrText>
            </w:r>
            <w:r>
              <w:rPr>
                <w:noProof/>
                <w:webHidden/>
              </w:rPr>
            </w:r>
            <w:r>
              <w:rPr>
                <w:noProof/>
                <w:webHidden/>
              </w:rPr>
              <w:fldChar w:fldCharType="separate"/>
            </w:r>
            <w:r w:rsidR="00AD66FD">
              <w:rPr>
                <w:noProof/>
                <w:webHidden/>
              </w:rPr>
              <w:t>111</w:t>
            </w:r>
            <w:r>
              <w:rPr>
                <w:noProof/>
                <w:webHidden/>
              </w:rPr>
              <w:fldChar w:fldCharType="end"/>
            </w:r>
          </w:hyperlink>
        </w:p>
        <w:p w14:paraId="5531039A" w14:textId="643CA6B3" w:rsidR="002D6E9C" w:rsidRDefault="002D6E9C">
          <w:pPr>
            <w:pStyle w:val="TOC3"/>
            <w:tabs>
              <w:tab w:val="right" w:leader="dot" w:pos="9350"/>
            </w:tabs>
            <w:rPr>
              <w:rFonts w:eastAsiaTheme="minorEastAsia"/>
              <w:noProof/>
              <w:kern w:val="2"/>
              <w:sz w:val="24"/>
              <w:szCs w:val="24"/>
              <w14:ligatures w14:val="standardContextual"/>
            </w:rPr>
          </w:pPr>
          <w:hyperlink w:anchor="_Toc207959605" w:history="1">
            <w:r w:rsidRPr="00E47522">
              <w:rPr>
                <w:rStyle w:val="Hyperlink"/>
                <w:rFonts w:cs="Arial"/>
                <w:noProof/>
              </w:rPr>
              <w:t>Primary Test: Disbursements (BP006.P)</w:t>
            </w:r>
            <w:r>
              <w:rPr>
                <w:noProof/>
                <w:webHidden/>
              </w:rPr>
              <w:tab/>
            </w:r>
            <w:r>
              <w:rPr>
                <w:noProof/>
                <w:webHidden/>
              </w:rPr>
              <w:fldChar w:fldCharType="begin"/>
            </w:r>
            <w:r>
              <w:rPr>
                <w:noProof/>
                <w:webHidden/>
              </w:rPr>
              <w:instrText xml:space="preserve"> PAGEREF _Toc207959605 \h </w:instrText>
            </w:r>
            <w:r>
              <w:rPr>
                <w:noProof/>
                <w:webHidden/>
              </w:rPr>
            </w:r>
            <w:r>
              <w:rPr>
                <w:noProof/>
                <w:webHidden/>
              </w:rPr>
              <w:fldChar w:fldCharType="separate"/>
            </w:r>
            <w:r w:rsidR="00AD66FD">
              <w:rPr>
                <w:noProof/>
                <w:webHidden/>
              </w:rPr>
              <w:t>113</w:t>
            </w:r>
            <w:r>
              <w:rPr>
                <w:noProof/>
                <w:webHidden/>
              </w:rPr>
              <w:fldChar w:fldCharType="end"/>
            </w:r>
          </w:hyperlink>
        </w:p>
        <w:p w14:paraId="546414AB" w14:textId="321D935F" w:rsidR="002D6E9C" w:rsidRDefault="002D6E9C">
          <w:pPr>
            <w:pStyle w:val="TOC2"/>
            <w:tabs>
              <w:tab w:val="right" w:leader="dot" w:pos="9350"/>
            </w:tabs>
            <w:rPr>
              <w:rFonts w:eastAsiaTheme="minorEastAsia"/>
              <w:noProof/>
              <w:kern w:val="2"/>
              <w:sz w:val="24"/>
              <w:szCs w:val="24"/>
              <w14:ligatures w14:val="standardContextual"/>
            </w:rPr>
          </w:pPr>
          <w:hyperlink w:anchor="_Toc207959606" w:history="1">
            <w:r w:rsidRPr="00E47522">
              <w:rPr>
                <w:rStyle w:val="Hyperlink"/>
                <w:rFonts w:cs="Arial"/>
                <w:noProof/>
              </w:rPr>
              <w:t>Key Control Question: 2. Pension Benefit Management</w:t>
            </w:r>
            <w:r>
              <w:rPr>
                <w:noProof/>
                <w:webHidden/>
              </w:rPr>
              <w:tab/>
            </w:r>
            <w:r>
              <w:rPr>
                <w:noProof/>
                <w:webHidden/>
              </w:rPr>
              <w:fldChar w:fldCharType="begin"/>
            </w:r>
            <w:r>
              <w:rPr>
                <w:noProof/>
                <w:webHidden/>
              </w:rPr>
              <w:instrText xml:space="preserve"> PAGEREF _Toc207959606 \h </w:instrText>
            </w:r>
            <w:r>
              <w:rPr>
                <w:noProof/>
                <w:webHidden/>
              </w:rPr>
            </w:r>
            <w:r>
              <w:rPr>
                <w:noProof/>
                <w:webHidden/>
              </w:rPr>
              <w:fldChar w:fldCharType="separate"/>
            </w:r>
            <w:r w:rsidR="00AD66FD">
              <w:rPr>
                <w:noProof/>
                <w:webHidden/>
              </w:rPr>
              <w:t>115</w:t>
            </w:r>
            <w:r>
              <w:rPr>
                <w:noProof/>
                <w:webHidden/>
              </w:rPr>
              <w:fldChar w:fldCharType="end"/>
            </w:r>
          </w:hyperlink>
        </w:p>
        <w:p w14:paraId="1E79C947" w14:textId="529352C9" w:rsidR="002D6E9C" w:rsidRDefault="002D6E9C">
          <w:pPr>
            <w:pStyle w:val="TOC3"/>
            <w:tabs>
              <w:tab w:val="right" w:leader="dot" w:pos="9350"/>
            </w:tabs>
            <w:rPr>
              <w:rFonts w:eastAsiaTheme="minorEastAsia"/>
              <w:noProof/>
              <w:kern w:val="2"/>
              <w:sz w:val="24"/>
              <w:szCs w:val="24"/>
              <w14:ligatures w14:val="standardContextual"/>
            </w:rPr>
          </w:pPr>
          <w:hyperlink w:anchor="_Toc207959607" w:history="1">
            <w:r w:rsidRPr="00E47522">
              <w:rPr>
                <w:rStyle w:val="Hyperlink"/>
                <w:rFonts w:cs="Arial"/>
                <w:noProof/>
              </w:rPr>
              <w:t>Primary Test: Payments to Recipients (PB001.P)</w:t>
            </w:r>
            <w:r>
              <w:rPr>
                <w:noProof/>
                <w:webHidden/>
              </w:rPr>
              <w:tab/>
            </w:r>
            <w:r>
              <w:rPr>
                <w:noProof/>
                <w:webHidden/>
              </w:rPr>
              <w:fldChar w:fldCharType="begin"/>
            </w:r>
            <w:r>
              <w:rPr>
                <w:noProof/>
                <w:webHidden/>
              </w:rPr>
              <w:instrText xml:space="preserve"> PAGEREF _Toc207959607 \h </w:instrText>
            </w:r>
            <w:r>
              <w:rPr>
                <w:noProof/>
                <w:webHidden/>
              </w:rPr>
            </w:r>
            <w:r>
              <w:rPr>
                <w:noProof/>
                <w:webHidden/>
              </w:rPr>
              <w:fldChar w:fldCharType="separate"/>
            </w:r>
            <w:r w:rsidR="00AD66FD">
              <w:rPr>
                <w:noProof/>
                <w:webHidden/>
              </w:rPr>
              <w:t>116</w:t>
            </w:r>
            <w:r>
              <w:rPr>
                <w:noProof/>
                <w:webHidden/>
              </w:rPr>
              <w:fldChar w:fldCharType="end"/>
            </w:r>
          </w:hyperlink>
        </w:p>
        <w:p w14:paraId="412B6483" w14:textId="20709360" w:rsidR="002D6E9C" w:rsidRDefault="002D6E9C">
          <w:pPr>
            <w:pStyle w:val="TOC3"/>
            <w:tabs>
              <w:tab w:val="right" w:leader="dot" w:pos="9350"/>
            </w:tabs>
            <w:rPr>
              <w:rFonts w:eastAsiaTheme="minorEastAsia"/>
              <w:noProof/>
              <w:kern w:val="2"/>
              <w:sz w:val="24"/>
              <w:szCs w:val="24"/>
              <w14:ligatures w14:val="standardContextual"/>
            </w:rPr>
          </w:pPr>
          <w:hyperlink w:anchor="_Toc207959608" w:history="1">
            <w:r w:rsidRPr="00E47522">
              <w:rPr>
                <w:rStyle w:val="Hyperlink"/>
                <w:rFonts w:cs="Arial"/>
                <w:noProof/>
              </w:rPr>
              <w:t>Primary Test: Fees and Contract Administration (PB002.P)</w:t>
            </w:r>
            <w:r>
              <w:rPr>
                <w:noProof/>
                <w:webHidden/>
              </w:rPr>
              <w:tab/>
            </w:r>
            <w:r>
              <w:rPr>
                <w:noProof/>
                <w:webHidden/>
              </w:rPr>
              <w:fldChar w:fldCharType="begin"/>
            </w:r>
            <w:r>
              <w:rPr>
                <w:noProof/>
                <w:webHidden/>
              </w:rPr>
              <w:instrText xml:space="preserve"> PAGEREF _Toc207959608 \h </w:instrText>
            </w:r>
            <w:r>
              <w:rPr>
                <w:noProof/>
                <w:webHidden/>
              </w:rPr>
            </w:r>
            <w:r>
              <w:rPr>
                <w:noProof/>
                <w:webHidden/>
              </w:rPr>
              <w:fldChar w:fldCharType="separate"/>
            </w:r>
            <w:r w:rsidR="00AD66FD">
              <w:rPr>
                <w:noProof/>
                <w:webHidden/>
              </w:rPr>
              <w:t>117</w:t>
            </w:r>
            <w:r>
              <w:rPr>
                <w:noProof/>
                <w:webHidden/>
              </w:rPr>
              <w:fldChar w:fldCharType="end"/>
            </w:r>
          </w:hyperlink>
        </w:p>
        <w:p w14:paraId="38BBC683" w14:textId="3BA9B129" w:rsidR="002D6E9C" w:rsidRDefault="002D6E9C">
          <w:pPr>
            <w:pStyle w:val="TOC2"/>
            <w:tabs>
              <w:tab w:val="right" w:leader="dot" w:pos="9350"/>
            </w:tabs>
            <w:rPr>
              <w:rFonts w:eastAsiaTheme="minorEastAsia"/>
              <w:noProof/>
              <w:kern w:val="2"/>
              <w:sz w:val="24"/>
              <w:szCs w:val="24"/>
              <w14:ligatures w14:val="standardContextual"/>
            </w:rPr>
          </w:pPr>
          <w:hyperlink w:anchor="_Toc207959609" w:history="1">
            <w:r w:rsidRPr="00E47522">
              <w:rPr>
                <w:rStyle w:val="Hyperlink"/>
                <w:rFonts w:cs="Arial"/>
                <w:noProof/>
              </w:rPr>
              <w:t>Key Control Question: 3. Management of Disbursements - 3rd Party Expense/CTEBA</w:t>
            </w:r>
            <w:r>
              <w:rPr>
                <w:noProof/>
                <w:webHidden/>
              </w:rPr>
              <w:tab/>
            </w:r>
            <w:r>
              <w:rPr>
                <w:noProof/>
                <w:webHidden/>
              </w:rPr>
              <w:fldChar w:fldCharType="begin"/>
            </w:r>
            <w:r>
              <w:rPr>
                <w:noProof/>
                <w:webHidden/>
              </w:rPr>
              <w:instrText xml:space="preserve"> PAGEREF _Toc207959609 \h </w:instrText>
            </w:r>
            <w:r>
              <w:rPr>
                <w:noProof/>
                <w:webHidden/>
              </w:rPr>
            </w:r>
            <w:r>
              <w:rPr>
                <w:noProof/>
                <w:webHidden/>
              </w:rPr>
              <w:fldChar w:fldCharType="separate"/>
            </w:r>
            <w:r w:rsidR="00AD66FD">
              <w:rPr>
                <w:noProof/>
                <w:webHidden/>
              </w:rPr>
              <w:t>118</w:t>
            </w:r>
            <w:r>
              <w:rPr>
                <w:noProof/>
                <w:webHidden/>
              </w:rPr>
              <w:fldChar w:fldCharType="end"/>
            </w:r>
          </w:hyperlink>
        </w:p>
        <w:p w14:paraId="16BB7007" w14:textId="70B50817" w:rsidR="002D6E9C" w:rsidRDefault="002D6E9C">
          <w:pPr>
            <w:pStyle w:val="TOC3"/>
            <w:tabs>
              <w:tab w:val="right" w:leader="dot" w:pos="9350"/>
            </w:tabs>
            <w:rPr>
              <w:rFonts w:eastAsiaTheme="minorEastAsia"/>
              <w:noProof/>
              <w:kern w:val="2"/>
              <w:sz w:val="24"/>
              <w:szCs w:val="24"/>
              <w14:ligatures w14:val="standardContextual"/>
            </w:rPr>
          </w:pPr>
          <w:hyperlink w:anchor="_Toc207959610" w:history="1">
            <w:r w:rsidRPr="00E47522">
              <w:rPr>
                <w:rStyle w:val="Hyperlink"/>
                <w:rFonts w:cs="Arial"/>
                <w:noProof/>
              </w:rPr>
              <w:t>Primary Test: Payments and Reimbursements (MC001.P)</w:t>
            </w:r>
            <w:r>
              <w:rPr>
                <w:noProof/>
                <w:webHidden/>
              </w:rPr>
              <w:tab/>
            </w:r>
            <w:r>
              <w:rPr>
                <w:noProof/>
                <w:webHidden/>
              </w:rPr>
              <w:fldChar w:fldCharType="begin"/>
            </w:r>
            <w:r>
              <w:rPr>
                <w:noProof/>
                <w:webHidden/>
              </w:rPr>
              <w:instrText xml:space="preserve"> PAGEREF _Toc207959610 \h </w:instrText>
            </w:r>
            <w:r>
              <w:rPr>
                <w:noProof/>
                <w:webHidden/>
              </w:rPr>
            </w:r>
            <w:r>
              <w:rPr>
                <w:noProof/>
                <w:webHidden/>
              </w:rPr>
              <w:fldChar w:fldCharType="separate"/>
            </w:r>
            <w:r w:rsidR="00AD66FD">
              <w:rPr>
                <w:noProof/>
                <w:webHidden/>
              </w:rPr>
              <w:t>119</w:t>
            </w:r>
            <w:r>
              <w:rPr>
                <w:noProof/>
                <w:webHidden/>
              </w:rPr>
              <w:fldChar w:fldCharType="end"/>
            </w:r>
          </w:hyperlink>
        </w:p>
        <w:p w14:paraId="2FC56741" w14:textId="79A0A4E8" w:rsidR="002D6E9C" w:rsidRDefault="002D6E9C">
          <w:pPr>
            <w:pStyle w:val="TOC3"/>
            <w:tabs>
              <w:tab w:val="right" w:leader="dot" w:pos="9350"/>
            </w:tabs>
            <w:rPr>
              <w:rFonts w:eastAsiaTheme="minorEastAsia"/>
              <w:noProof/>
              <w:kern w:val="2"/>
              <w:sz w:val="24"/>
              <w:szCs w:val="24"/>
              <w14:ligatures w14:val="standardContextual"/>
            </w:rPr>
          </w:pPr>
          <w:hyperlink w:anchor="_Toc207959611" w:history="1">
            <w:r w:rsidRPr="00E47522">
              <w:rPr>
                <w:rStyle w:val="Hyperlink"/>
                <w:rFonts w:cs="Arial"/>
                <w:noProof/>
              </w:rPr>
              <w:t>Primary Test: CTEBA Use and Monitoring of CEPAT Tool (MC002.P)</w:t>
            </w:r>
            <w:r>
              <w:rPr>
                <w:noProof/>
                <w:webHidden/>
              </w:rPr>
              <w:tab/>
            </w:r>
            <w:r>
              <w:rPr>
                <w:noProof/>
                <w:webHidden/>
              </w:rPr>
              <w:fldChar w:fldCharType="begin"/>
            </w:r>
            <w:r>
              <w:rPr>
                <w:noProof/>
                <w:webHidden/>
              </w:rPr>
              <w:instrText xml:space="preserve"> PAGEREF _Toc207959611 \h </w:instrText>
            </w:r>
            <w:r>
              <w:rPr>
                <w:noProof/>
                <w:webHidden/>
              </w:rPr>
            </w:r>
            <w:r>
              <w:rPr>
                <w:noProof/>
                <w:webHidden/>
              </w:rPr>
              <w:fldChar w:fldCharType="separate"/>
            </w:r>
            <w:r w:rsidR="00AD66FD">
              <w:rPr>
                <w:noProof/>
                <w:webHidden/>
              </w:rPr>
              <w:t>120</w:t>
            </w:r>
            <w:r>
              <w:rPr>
                <w:noProof/>
                <w:webHidden/>
              </w:rPr>
              <w:fldChar w:fldCharType="end"/>
            </w:r>
          </w:hyperlink>
        </w:p>
        <w:p w14:paraId="4316F09F" w14:textId="051CF1F0" w:rsidR="002D6E9C" w:rsidRDefault="002D6E9C">
          <w:pPr>
            <w:pStyle w:val="TOC1"/>
            <w:tabs>
              <w:tab w:val="right" w:leader="dot" w:pos="9350"/>
            </w:tabs>
            <w:rPr>
              <w:rFonts w:eastAsiaTheme="minorEastAsia"/>
              <w:noProof/>
              <w:kern w:val="2"/>
              <w:sz w:val="24"/>
              <w:szCs w:val="24"/>
              <w14:ligatures w14:val="standardContextual"/>
            </w:rPr>
          </w:pPr>
          <w:hyperlink w:anchor="_Toc207959612" w:history="1">
            <w:r w:rsidRPr="00E47522">
              <w:rPr>
                <w:rStyle w:val="Hyperlink"/>
                <w:rFonts w:cs="Arial"/>
                <w:noProof/>
              </w:rPr>
              <w:t>CONTROL ASSESSMENT QUESTIONS – SUBSIDIARIES AND JOINT VENTURES</w:t>
            </w:r>
            <w:r>
              <w:rPr>
                <w:noProof/>
                <w:webHidden/>
              </w:rPr>
              <w:tab/>
            </w:r>
            <w:r>
              <w:rPr>
                <w:noProof/>
                <w:webHidden/>
              </w:rPr>
              <w:fldChar w:fldCharType="begin"/>
            </w:r>
            <w:r>
              <w:rPr>
                <w:noProof/>
                <w:webHidden/>
              </w:rPr>
              <w:instrText xml:space="preserve"> PAGEREF _Toc207959612 \h </w:instrText>
            </w:r>
            <w:r>
              <w:rPr>
                <w:noProof/>
                <w:webHidden/>
              </w:rPr>
            </w:r>
            <w:r>
              <w:rPr>
                <w:noProof/>
                <w:webHidden/>
              </w:rPr>
              <w:fldChar w:fldCharType="separate"/>
            </w:r>
            <w:r w:rsidR="00AD66FD">
              <w:rPr>
                <w:noProof/>
                <w:webHidden/>
              </w:rPr>
              <w:t>121</w:t>
            </w:r>
            <w:r>
              <w:rPr>
                <w:noProof/>
                <w:webHidden/>
              </w:rPr>
              <w:fldChar w:fldCharType="end"/>
            </w:r>
          </w:hyperlink>
        </w:p>
        <w:p w14:paraId="6219CC97" w14:textId="661AE1E7" w:rsidR="002D6E9C" w:rsidRDefault="002D6E9C">
          <w:pPr>
            <w:pStyle w:val="TOC2"/>
            <w:tabs>
              <w:tab w:val="right" w:leader="dot" w:pos="9350"/>
            </w:tabs>
            <w:rPr>
              <w:rFonts w:eastAsiaTheme="minorEastAsia"/>
              <w:noProof/>
              <w:kern w:val="2"/>
              <w:sz w:val="24"/>
              <w:szCs w:val="24"/>
              <w14:ligatures w14:val="standardContextual"/>
            </w:rPr>
          </w:pPr>
          <w:hyperlink w:anchor="_Toc207959613" w:history="1">
            <w:r w:rsidRPr="00E47522">
              <w:rPr>
                <w:rStyle w:val="Hyperlink"/>
                <w:rFonts w:cs="Arial"/>
                <w:noProof/>
              </w:rPr>
              <w:t>Key Control Question: 1. Cost and Rate Management</w:t>
            </w:r>
            <w:r>
              <w:rPr>
                <w:noProof/>
                <w:webHidden/>
              </w:rPr>
              <w:tab/>
            </w:r>
            <w:r>
              <w:rPr>
                <w:noProof/>
                <w:webHidden/>
              </w:rPr>
              <w:fldChar w:fldCharType="begin"/>
            </w:r>
            <w:r>
              <w:rPr>
                <w:noProof/>
                <w:webHidden/>
              </w:rPr>
              <w:instrText xml:space="preserve"> PAGEREF _Toc207959613 \h </w:instrText>
            </w:r>
            <w:r>
              <w:rPr>
                <w:noProof/>
                <w:webHidden/>
              </w:rPr>
            </w:r>
            <w:r>
              <w:rPr>
                <w:noProof/>
                <w:webHidden/>
              </w:rPr>
              <w:fldChar w:fldCharType="separate"/>
            </w:r>
            <w:r w:rsidR="00AD66FD">
              <w:rPr>
                <w:noProof/>
                <w:webHidden/>
              </w:rPr>
              <w:t>121</w:t>
            </w:r>
            <w:r>
              <w:rPr>
                <w:noProof/>
                <w:webHidden/>
              </w:rPr>
              <w:fldChar w:fldCharType="end"/>
            </w:r>
          </w:hyperlink>
        </w:p>
        <w:p w14:paraId="12CAABFA" w14:textId="6A9A1904" w:rsidR="002D6E9C" w:rsidRDefault="002D6E9C">
          <w:pPr>
            <w:pStyle w:val="TOC3"/>
            <w:tabs>
              <w:tab w:val="right" w:leader="dot" w:pos="9350"/>
            </w:tabs>
            <w:rPr>
              <w:rFonts w:eastAsiaTheme="minorEastAsia"/>
              <w:noProof/>
              <w:kern w:val="2"/>
              <w:sz w:val="24"/>
              <w:szCs w:val="24"/>
              <w14:ligatures w14:val="standardContextual"/>
            </w:rPr>
          </w:pPr>
          <w:hyperlink w:anchor="_Toc207959614" w:history="1">
            <w:r w:rsidRPr="00E47522">
              <w:rPr>
                <w:rStyle w:val="Hyperlink"/>
                <w:rFonts w:cs="Arial"/>
                <w:noProof/>
              </w:rPr>
              <w:t>Primary Test: Product Costing (PC001.P)</w:t>
            </w:r>
            <w:r>
              <w:rPr>
                <w:noProof/>
                <w:webHidden/>
              </w:rPr>
              <w:tab/>
            </w:r>
            <w:r>
              <w:rPr>
                <w:noProof/>
                <w:webHidden/>
              </w:rPr>
              <w:fldChar w:fldCharType="begin"/>
            </w:r>
            <w:r>
              <w:rPr>
                <w:noProof/>
                <w:webHidden/>
              </w:rPr>
              <w:instrText xml:space="preserve"> PAGEREF _Toc207959614 \h </w:instrText>
            </w:r>
            <w:r>
              <w:rPr>
                <w:noProof/>
                <w:webHidden/>
              </w:rPr>
            </w:r>
            <w:r>
              <w:rPr>
                <w:noProof/>
                <w:webHidden/>
              </w:rPr>
              <w:fldChar w:fldCharType="separate"/>
            </w:r>
            <w:r w:rsidR="00AD66FD">
              <w:rPr>
                <w:noProof/>
                <w:webHidden/>
              </w:rPr>
              <w:t>122</w:t>
            </w:r>
            <w:r>
              <w:rPr>
                <w:noProof/>
                <w:webHidden/>
              </w:rPr>
              <w:fldChar w:fldCharType="end"/>
            </w:r>
          </w:hyperlink>
        </w:p>
        <w:p w14:paraId="0434579D" w14:textId="0EE97B1E" w:rsidR="002D6E9C" w:rsidRDefault="002D6E9C">
          <w:pPr>
            <w:pStyle w:val="TOC2"/>
            <w:tabs>
              <w:tab w:val="right" w:leader="dot" w:pos="9350"/>
            </w:tabs>
            <w:rPr>
              <w:rFonts w:eastAsiaTheme="minorEastAsia"/>
              <w:noProof/>
              <w:kern w:val="2"/>
              <w:sz w:val="24"/>
              <w:szCs w:val="24"/>
              <w14:ligatures w14:val="standardContextual"/>
            </w:rPr>
          </w:pPr>
          <w:hyperlink w:anchor="_Toc207959615" w:history="1">
            <w:r w:rsidRPr="00E47522">
              <w:rPr>
                <w:rStyle w:val="Hyperlink"/>
                <w:rFonts w:cs="Arial"/>
                <w:noProof/>
              </w:rPr>
              <w:t>Key Control Question: 2. Integration Compliance</w:t>
            </w:r>
            <w:r>
              <w:rPr>
                <w:noProof/>
                <w:webHidden/>
              </w:rPr>
              <w:tab/>
            </w:r>
            <w:r>
              <w:rPr>
                <w:noProof/>
                <w:webHidden/>
              </w:rPr>
              <w:fldChar w:fldCharType="begin"/>
            </w:r>
            <w:r>
              <w:rPr>
                <w:noProof/>
                <w:webHidden/>
              </w:rPr>
              <w:instrText xml:space="preserve"> PAGEREF _Toc207959615 \h </w:instrText>
            </w:r>
            <w:r>
              <w:rPr>
                <w:noProof/>
                <w:webHidden/>
              </w:rPr>
            </w:r>
            <w:r>
              <w:rPr>
                <w:noProof/>
                <w:webHidden/>
              </w:rPr>
              <w:fldChar w:fldCharType="separate"/>
            </w:r>
            <w:r w:rsidR="00AD66FD">
              <w:rPr>
                <w:noProof/>
                <w:webHidden/>
              </w:rPr>
              <w:t>123</w:t>
            </w:r>
            <w:r>
              <w:rPr>
                <w:noProof/>
                <w:webHidden/>
              </w:rPr>
              <w:fldChar w:fldCharType="end"/>
            </w:r>
          </w:hyperlink>
        </w:p>
        <w:p w14:paraId="6711C194" w14:textId="5748D8A9" w:rsidR="002D6E9C" w:rsidRDefault="002D6E9C">
          <w:pPr>
            <w:pStyle w:val="TOC3"/>
            <w:tabs>
              <w:tab w:val="right" w:leader="dot" w:pos="9350"/>
            </w:tabs>
            <w:rPr>
              <w:rFonts w:eastAsiaTheme="minorEastAsia"/>
              <w:noProof/>
              <w:kern w:val="2"/>
              <w:sz w:val="24"/>
              <w:szCs w:val="24"/>
              <w14:ligatures w14:val="standardContextual"/>
            </w:rPr>
          </w:pPr>
          <w:hyperlink w:anchor="_Toc207959616" w:history="1">
            <w:r w:rsidRPr="00E47522">
              <w:rPr>
                <w:rStyle w:val="Hyperlink"/>
                <w:rFonts w:cs="Arial"/>
                <w:noProof/>
              </w:rPr>
              <w:t>Primary Test: Integration Compliance (IC001.P)</w:t>
            </w:r>
            <w:r>
              <w:rPr>
                <w:noProof/>
                <w:webHidden/>
              </w:rPr>
              <w:tab/>
            </w:r>
            <w:r>
              <w:rPr>
                <w:noProof/>
                <w:webHidden/>
              </w:rPr>
              <w:fldChar w:fldCharType="begin"/>
            </w:r>
            <w:r>
              <w:rPr>
                <w:noProof/>
                <w:webHidden/>
              </w:rPr>
              <w:instrText xml:space="preserve"> PAGEREF _Toc207959616 \h </w:instrText>
            </w:r>
            <w:r>
              <w:rPr>
                <w:noProof/>
                <w:webHidden/>
              </w:rPr>
            </w:r>
            <w:r>
              <w:rPr>
                <w:noProof/>
                <w:webHidden/>
              </w:rPr>
              <w:fldChar w:fldCharType="separate"/>
            </w:r>
            <w:r w:rsidR="00AD66FD">
              <w:rPr>
                <w:noProof/>
                <w:webHidden/>
              </w:rPr>
              <w:t>124</w:t>
            </w:r>
            <w:r>
              <w:rPr>
                <w:noProof/>
                <w:webHidden/>
              </w:rPr>
              <w:fldChar w:fldCharType="end"/>
            </w:r>
          </w:hyperlink>
        </w:p>
        <w:p w14:paraId="2F3C36AA" w14:textId="19B36753" w:rsidR="002D6E9C" w:rsidRDefault="002D6E9C">
          <w:pPr>
            <w:pStyle w:val="TOC1"/>
            <w:tabs>
              <w:tab w:val="right" w:leader="dot" w:pos="9350"/>
            </w:tabs>
            <w:rPr>
              <w:rFonts w:eastAsiaTheme="minorEastAsia"/>
              <w:noProof/>
              <w:kern w:val="2"/>
              <w:sz w:val="24"/>
              <w:szCs w:val="24"/>
              <w14:ligatures w14:val="standardContextual"/>
            </w:rPr>
          </w:pPr>
          <w:hyperlink w:anchor="_Toc207959617" w:history="1">
            <w:r w:rsidRPr="00E47522">
              <w:rPr>
                <w:rStyle w:val="Hyperlink"/>
                <w:rFonts w:cs="Arial"/>
                <w:noProof/>
              </w:rPr>
              <w:t>CONTROL ASSESSMENT QUESTIONS – OTHER UNIQUE PROCESSES THAT COULD ARISE IN AN OVERVIEW REVIEW</w:t>
            </w:r>
            <w:r>
              <w:rPr>
                <w:noProof/>
                <w:webHidden/>
              </w:rPr>
              <w:tab/>
            </w:r>
            <w:r>
              <w:rPr>
                <w:noProof/>
                <w:webHidden/>
              </w:rPr>
              <w:fldChar w:fldCharType="begin"/>
            </w:r>
            <w:r>
              <w:rPr>
                <w:noProof/>
                <w:webHidden/>
              </w:rPr>
              <w:instrText xml:space="preserve"> PAGEREF _Toc207959617 \h </w:instrText>
            </w:r>
            <w:r>
              <w:rPr>
                <w:noProof/>
                <w:webHidden/>
              </w:rPr>
            </w:r>
            <w:r>
              <w:rPr>
                <w:noProof/>
                <w:webHidden/>
              </w:rPr>
              <w:fldChar w:fldCharType="separate"/>
            </w:r>
            <w:r w:rsidR="00AD66FD">
              <w:rPr>
                <w:noProof/>
                <w:webHidden/>
              </w:rPr>
              <w:t>126</w:t>
            </w:r>
            <w:r>
              <w:rPr>
                <w:noProof/>
                <w:webHidden/>
              </w:rPr>
              <w:fldChar w:fldCharType="end"/>
            </w:r>
          </w:hyperlink>
        </w:p>
        <w:p w14:paraId="3409E0D0" w14:textId="2C4ABB07" w:rsidR="002D6E9C" w:rsidRDefault="002D6E9C">
          <w:pPr>
            <w:pStyle w:val="TOC2"/>
            <w:tabs>
              <w:tab w:val="right" w:leader="dot" w:pos="9350"/>
            </w:tabs>
            <w:rPr>
              <w:rFonts w:eastAsiaTheme="minorEastAsia"/>
              <w:noProof/>
              <w:kern w:val="2"/>
              <w:sz w:val="24"/>
              <w:szCs w:val="24"/>
              <w14:ligatures w14:val="standardContextual"/>
            </w:rPr>
          </w:pPr>
          <w:hyperlink w:anchor="_Toc207959618" w:history="1">
            <w:r w:rsidRPr="00E47522">
              <w:rPr>
                <w:rStyle w:val="Hyperlink"/>
                <w:rFonts w:cs="Arial"/>
                <w:noProof/>
              </w:rPr>
              <w:t>Key Control Question: 1. Site Security</w:t>
            </w:r>
            <w:r>
              <w:rPr>
                <w:noProof/>
                <w:webHidden/>
              </w:rPr>
              <w:tab/>
            </w:r>
            <w:r>
              <w:rPr>
                <w:noProof/>
                <w:webHidden/>
              </w:rPr>
              <w:fldChar w:fldCharType="begin"/>
            </w:r>
            <w:r>
              <w:rPr>
                <w:noProof/>
                <w:webHidden/>
              </w:rPr>
              <w:instrText xml:space="preserve"> PAGEREF _Toc207959618 \h </w:instrText>
            </w:r>
            <w:r>
              <w:rPr>
                <w:noProof/>
                <w:webHidden/>
              </w:rPr>
            </w:r>
            <w:r>
              <w:rPr>
                <w:noProof/>
                <w:webHidden/>
              </w:rPr>
              <w:fldChar w:fldCharType="separate"/>
            </w:r>
            <w:r w:rsidR="00AD66FD">
              <w:rPr>
                <w:noProof/>
                <w:webHidden/>
              </w:rPr>
              <w:t>126</w:t>
            </w:r>
            <w:r>
              <w:rPr>
                <w:noProof/>
                <w:webHidden/>
              </w:rPr>
              <w:fldChar w:fldCharType="end"/>
            </w:r>
          </w:hyperlink>
        </w:p>
        <w:p w14:paraId="7A026938" w14:textId="74252382" w:rsidR="002D6E9C" w:rsidRDefault="002D6E9C">
          <w:pPr>
            <w:pStyle w:val="TOC3"/>
            <w:tabs>
              <w:tab w:val="right" w:leader="dot" w:pos="9350"/>
            </w:tabs>
            <w:rPr>
              <w:rFonts w:eastAsiaTheme="minorEastAsia"/>
              <w:noProof/>
              <w:kern w:val="2"/>
              <w:sz w:val="24"/>
              <w:szCs w:val="24"/>
              <w14:ligatures w14:val="standardContextual"/>
            </w:rPr>
          </w:pPr>
          <w:hyperlink w:anchor="_Toc207959619" w:history="1">
            <w:r w:rsidRPr="00E47522">
              <w:rPr>
                <w:rStyle w:val="Hyperlink"/>
                <w:rFonts w:cs="Arial"/>
                <w:noProof/>
              </w:rPr>
              <w:t>Primary Test: Access Controls and Badge (SS001.P)</w:t>
            </w:r>
            <w:r>
              <w:rPr>
                <w:noProof/>
                <w:webHidden/>
              </w:rPr>
              <w:tab/>
            </w:r>
            <w:r>
              <w:rPr>
                <w:noProof/>
                <w:webHidden/>
              </w:rPr>
              <w:fldChar w:fldCharType="begin"/>
            </w:r>
            <w:r>
              <w:rPr>
                <w:noProof/>
                <w:webHidden/>
              </w:rPr>
              <w:instrText xml:space="preserve"> PAGEREF _Toc207959619 \h </w:instrText>
            </w:r>
            <w:r>
              <w:rPr>
                <w:noProof/>
                <w:webHidden/>
              </w:rPr>
            </w:r>
            <w:r>
              <w:rPr>
                <w:noProof/>
                <w:webHidden/>
              </w:rPr>
              <w:fldChar w:fldCharType="separate"/>
            </w:r>
            <w:r w:rsidR="00AD66FD">
              <w:rPr>
                <w:noProof/>
                <w:webHidden/>
              </w:rPr>
              <w:t>127</w:t>
            </w:r>
            <w:r>
              <w:rPr>
                <w:noProof/>
                <w:webHidden/>
              </w:rPr>
              <w:fldChar w:fldCharType="end"/>
            </w:r>
          </w:hyperlink>
        </w:p>
        <w:p w14:paraId="498B8B7E" w14:textId="7ED87266" w:rsidR="002D6E9C" w:rsidRDefault="002D6E9C">
          <w:pPr>
            <w:pStyle w:val="TOC3"/>
            <w:tabs>
              <w:tab w:val="right" w:leader="dot" w:pos="9350"/>
            </w:tabs>
            <w:rPr>
              <w:rFonts w:eastAsiaTheme="minorEastAsia"/>
              <w:noProof/>
              <w:kern w:val="2"/>
              <w:sz w:val="24"/>
              <w:szCs w:val="24"/>
              <w14:ligatures w14:val="standardContextual"/>
            </w:rPr>
          </w:pPr>
          <w:hyperlink w:anchor="_Toc207959620" w:history="1">
            <w:r w:rsidRPr="00E47522">
              <w:rPr>
                <w:rStyle w:val="Hyperlink"/>
                <w:rFonts w:cs="Arial"/>
                <w:noProof/>
              </w:rPr>
              <w:t>Primary Test: Interior Access Controls (SS002.P)</w:t>
            </w:r>
            <w:r>
              <w:rPr>
                <w:noProof/>
                <w:webHidden/>
              </w:rPr>
              <w:tab/>
            </w:r>
            <w:r>
              <w:rPr>
                <w:noProof/>
                <w:webHidden/>
              </w:rPr>
              <w:fldChar w:fldCharType="begin"/>
            </w:r>
            <w:r>
              <w:rPr>
                <w:noProof/>
                <w:webHidden/>
              </w:rPr>
              <w:instrText xml:space="preserve"> PAGEREF _Toc207959620 \h </w:instrText>
            </w:r>
            <w:r>
              <w:rPr>
                <w:noProof/>
                <w:webHidden/>
              </w:rPr>
            </w:r>
            <w:r>
              <w:rPr>
                <w:noProof/>
                <w:webHidden/>
              </w:rPr>
              <w:fldChar w:fldCharType="separate"/>
            </w:r>
            <w:r w:rsidR="00AD66FD">
              <w:rPr>
                <w:noProof/>
                <w:webHidden/>
              </w:rPr>
              <w:t>128</w:t>
            </w:r>
            <w:r>
              <w:rPr>
                <w:noProof/>
                <w:webHidden/>
              </w:rPr>
              <w:fldChar w:fldCharType="end"/>
            </w:r>
          </w:hyperlink>
        </w:p>
        <w:p w14:paraId="09734E3F" w14:textId="1A994DEE" w:rsidR="002D6E9C" w:rsidRDefault="002D6E9C">
          <w:pPr>
            <w:pStyle w:val="TOC3"/>
            <w:tabs>
              <w:tab w:val="right" w:leader="dot" w:pos="9350"/>
            </w:tabs>
            <w:rPr>
              <w:rFonts w:eastAsiaTheme="minorEastAsia"/>
              <w:noProof/>
              <w:kern w:val="2"/>
              <w:sz w:val="24"/>
              <w:szCs w:val="24"/>
              <w14:ligatures w14:val="standardContextual"/>
            </w:rPr>
          </w:pPr>
          <w:hyperlink w:anchor="_Toc207959621" w:history="1">
            <w:r w:rsidRPr="00E47522">
              <w:rPr>
                <w:rStyle w:val="Hyperlink"/>
                <w:rFonts w:cs="Arial"/>
                <w:noProof/>
              </w:rPr>
              <w:t>Primary Test: Exterior Access Management (SS003.P)</w:t>
            </w:r>
            <w:r>
              <w:rPr>
                <w:noProof/>
                <w:webHidden/>
              </w:rPr>
              <w:tab/>
            </w:r>
            <w:r>
              <w:rPr>
                <w:noProof/>
                <w:webHidden/>
              </w:rPr>
              <w:fldChar w:fldCharType="begin"/>
            </w:r>
            <w:r>
              <w:rPr>
                <w:noProof/>
                <w:webHidden/>
              </w:rPr>
              <w:instrText xml:space="preserve"> PAGEREF _Toc207959621 \h </w:instrText>
            </w:r>
            <w:r>
              <w:rPr>
                <w:noProof/>
                <w:webHidden/>
              </w:rPr>
            </w:r>
            <w:r>
              <w:rPr>
                <w:noProof/>
                <w:webHidden/>
              </w:rPr>
              <w:fldChar w:fldCharType="separate"/>
            </w:r>
            <w:r w:rsidR="00AD66FD">
              <w:rPr>
                <w:noProof/>
                <w:webHidden/>
              </w:rPr>
              <w:t>130</w:t>
            </w:r>
            <w:r>
              <w:rPr>
                <w:noProof/>
                <w:webHidden/>
              </w:rPr>
              <w:fldChar w:fldCharType="end"/>
            </w:r>
          </w:hyperlink>
        </w:p>
        <w:p w14:paraId="278D88D3" w14:textId="2CC426FD" w:rsidR="002D6E9C" w:rsidRDefault="002D6E9C">
          <w:pPr>
            <w:pStyle w:val="TOC2"/>
            <w:tabs>
              <w:tab w:val="right" w:leader="dot" w:pos="9350"/>
            </w:tabs>
            <w:rPr>
              <w:rFonts w:eastAsiaTheme="minorEastAsia"/>
              <w:noProof/>
              <w:kern w:val="2"/>
              <w:sz w:val="24"/>
              <w:szCs w:val="24"/>
              <w14:ligatures w14:val="standardContextual"/>
            </w:rPr>
          </w:pPr>
          <w:hyperlink w:anchor="_Toc207959622" w:history="1">
            <w:r w:rsidRPr="00E47522">
              <w:rPr>
                <w:rStyle w:val="Hyperlink"/>
                <w:rFonts w:cs="Arial"/>
                <w:noProof/>
              </w:rPr>
              <w:t>Key Control Question: 2. Disaster Recovery and Business Continuity</w:t>
            </w:r>
            <w:r>
              <w:rPr>
                <w:noProof/>
                <w:webHidden/>
              </w:rPr>
              <w:tab/>
            </w:r>
            <w:r>
              <w:rPr>
                <w:noProof/>
                <w:webHidden/>
              </w:rPr>
              <w:fldChar w:fldCharType="begin"/>
            </w:r>
            <w:r>
              <w:rPr>
                <w:noProof/>
                <w:webHidden/>
              </w:rPr>
              <w:instrText xml:space="preserve"> PAGEREF _Toc207959622 \h </w:instrText>
            </w:r>
            <w:r>
              <w:rPr>
                <w:noProof/>
                <w:webHidden/>
              </w:rPr>
            </w:r>
            <w:r>
              <w:rPr>
                <w:noProof/>
                <w:webHidden/>
              </w:rPr>
              <w:fldChar w:fldCharType="separate"/>
            </w:r>
            <w:r w:rsidR="00AD66FD">
              <w:rPr>
                <w:noProof/>
                <w:webHidden/>
              </w:rPr>
              <w:t>131</w:t>
            </w:r>
            <w:r>
              <w:rPr>
                <w:noProof/>
                <w:webHidden/>
              </w:rPr>
              <w:fldChar w:fldCharType="end"/>
            </w:r>
          </w:hyperlink>
        </w:p>
        <w:p w14:paraId="7BC6DA7E" w14:textId="56291E15" w:rsidR="002D6E9C" w:rsidRDefault="002D6E9C">
          <w:pPr>
            <w:pStyle w:val="TOC3"/>
            <w:tabs>
              <w:tab w:val="right" w:leader="dot" w:pos="9350"/>
            </w:tabs>
            <w:rPr>
              <w:rFonts w:eastAsiaTheme="minorEastAsia"/>
              <w:noProof/>
              <w:kern w:val="2"/>
              <w:sz w:val="24"/>
              <w:szCs w:val="24"/>
              <w14:ligatures w14:val="standardContextual"/>
            </w:rPr>
          </w:pPr>
          <w:hyperlink w:anchor="_Toc207959623" w:history="1">
            <w:r w:rsidRPr="00E47522">
              <w:rPr>
                <w:rStyle w:val="Hyperlink"/>
                <w:rFonts w:cs="Arial"/>
                <w:noProof/>
              </w:rPr>
              <w:t>Primary Test:</w:t>
            </w:r>
            <w:r w:rsidRPr="00E47522">
              <w:rPr>
                <w:rStyle w:val="Hyperlink"/>
                <w:rFonts w:cs="Arial"/>
                <w:b/>
                <w:bCs/>
                <w:noProof/>
              </w:rPr>
              <w:t xml:space="preserve"> </w:t>
            </w:r>
            <w:r w:rsidRPr="00E47522">
              <w:rPr>
                <w:rStyle w:val="Hyperlink"/>
                <w:rFonts w:cs="Arial"/>
                <w:noProof/>
              </w:rPr>
              <w:t>Disaster Recovery and Business Continuity (DR001.P)</w:t>
            </w:r>
            <w:r>
              <w:rPr>
                <w:noProof/>
                <w:webHidden/>
              </w:rPr>
              <w:tab/>
            </w:r>
            <w:r>
              <w:rPr>
                <w:noProof/>
                <w:webHidden/>
              </w:rPr>
              <w:fldChar w:fldCharType="begin"/>
            </w:r>
            <w:r>
              <w:rPr>
                <w:noProof/>
                <w:webHidden/>
              </w:rPr>
              <w:instrText xml:space="preserve"> PAGEREF _Toc207959623 \h </w:instrText>
            </w:r>
            <w:r>
              <w:rPr>
                <w:noProof/>
                <w:webHidden/>
              </w:rPr>
            </w:r>
            <w:r>
              <w:rPr>
                <w:noProof/>
                <w:webHidden/>
              </w:rPr>
              <w:fldChar w:fldCharType="separate"/>
            </w:r>
            <w:r w:rsidR="00AD66FD">
              <w:rPr>
                <w:noProof/>
                <w:webHidden/>
              </w:rPr>
              <w:t>132</w:t>
            </w:r>
            <w:r>
              <w:rPr>
                <w:noProof/>
                <w:webHidden/>
              </w:rPr>
              <w:fldChar w:fldCharType="end"/>
            </w:r>
          </w:hyperlink>
        </w:p>
        <w:p w14:paraId="16B91DCB" w14:textId="37644E28" w:rsidR="002D6E9C" w:rsidRDefault="002D6E9C">
          <w:pPr>
            <w:pStyle w:val="TOC2"/>
            <w:tabs>
              <w:tab w:val="right" w:leader="dot" w:pos="9350"/>
            </w:tabs>
            <w:rPr>
              <w:rFonts w:eastAsiaTheme="minorEastAsia"/>
              <w:noProof/>
              <w:kern w:val="2"/>
              <w:sz w:val="24"/>
              <w:szCs w:val="24"/>
              <w14:ligatures w14:val="standardContextual"/>
            </w:rPr>
          </w:pPr>
          <w:hyperlink w:anchor="_Toc207959624" w:history="1">
            <w:r w:rsidRPr="00E47522">
              <w:rPr>
                <w:rStyle w:val="Hyperlink"/>
                <w:rFonts w:cs="Arial"/>
                <w:noProof/>
              </w:rPr>
              <w:t>Key Control Question: 3. Parts Logistics</w:t>
            </w:r>
            <w:r>
              <w:rPr>
                <w:noProof/>
                <w:webHidden/>
              </w:rPr>
              <w:tab/>
            </w:r>
            <w:r>
              <w:rPr>
                <w:noProof/>
                <w:webHidden/>
              </w:rPr>
              <w:fldChar w:fldCharType="begin"/>
            </w:r>
            <w:r>
              <w:rPr>
                <w:noProof/>
                <w:webHidden/>
              </w:rPr>
              <w:instrText xml:space="preserve"> PAGEREF _Toc207959624 \h </w:instrText>
            </w:r>
            <w:r>
              <w:rPr>
                <w:noProof/>
                <w:webHidden/>
              </w:rPr>
            </w:r>
            <w:r>
              <w:rPr>
                <w:noProof/>
                <w:webHidden/>
              </w:rPr>
              <w:fldChar w:fldCharType="separate"/>
            </w:r>
            <w:r w:rsidR="00AD66FD">
              <w:rPr>
                <w:noProof/>
                <w:webHidden/>
              </w:rPr>
              <w:t>134</w:t>
            </w:r>
            <w:r>
              <w:rPr>
                <w:noProof/>
                <w:webHidden/>
              </w:rPr>
              <w:fldChar w:fldCharType="end"/>
            </w:r>
          </w:hyperlink>
        </w:p>
        <w:p w14:paraId="56B8BEB3" w14:textId="7A83195F" w:rsidR="002D6E9C" w:rsidRDefault="002D6E9C">
          <w:pPr>
            <w:pStyle w:val="TOC3"/>
            <w:tabs>
              <w:tab w:val="right" w:leader="dot" w:pos="9350"/>
            </w:tabs>
            <w:rPr>
              <w:rFonts w:eastAsiaTheme="minorEastAsia"/>
              <w:noProof/>
              <w:kern w:val="2"/>
              <w:sz w:val="24"/>
              <w:szCs w:val="24"/>
              <w14:ligatures w14:val="standardContextual"/>
            </w:rPr>
          </w:pPr>
          <w:hyperlink w:anchor="_Toc207959625" w:history="1">
            <w:r w:rsidRPr="00E47522">
              <w:rPr>
                <w:rStyle w:val="Hyperlink"/>
                <w:rFonts w:cs="Arial"/>
                <w:noProof/>
              </w:rPr>
              <w:t>Primary Test: Supply Order Management (PL001.P)</w:t>
            </w:r>
            <w:r>
              <w:rPr>
                <w:noProof/>
                <w:webHidden/>
              </w:rPr>
              <w:tab/>
            </w:r>
            <w:r>
              <w:rPr>
                <w:noProof/>
                <w:webHidden/>
              </w:rPr>
              <w:fldChar w:fldCharType="begin"/>
            </w:r>
            <w:r>
              <w:rPr>
                <w:noProof/>
                <w:webHidden/>
              </w:rPr>
              <w:instrText xml:space="preserve"> PAGEREF _Toc207959625 \h </w:instrText>
            </w:r>
            <w:r>
              <w:rPr>
                <w:noProof/>
                <w:webHidden/>
              </w:rPr>
            </w:r>
            <w:r>
              <w:rPr>
                <w:noProof/>
                <w:webHidden/>
              </w:rPr>
              <w:fldChar w:fldCharType="separate"/>
            </w:r>
            <w:r w:rsidR="00AD66FD">
              <w:rPr>
                <w:noProof/>
                <w:webHidden/>
              </w:rPr>
              <w:t>135</w:t>
            </w:r>
            <w:r>
              <w:rPr>
                <w:noProof/>
                <w:webHidden/>
              </w:rPr>
              <w:fldChar w:fldCharType="end"/>
            </w:r>
          </w:hyperlink>
        </w:p>
        <w:p w14:paraId="0878BD96" w14:textId="21C5BAE1" w:rsidR="002D6E9C" w:rsidRDefault="002D6E9C">
          <w:pPr>
            <w:pStyle w:val="TOC3"/>
            <w:tabs>
              <w:tab w:val="right" w:leader="dot" w:pos="9350"/>
            </w:tabs>
            <w:rPr>
              <w:rFonts w:eastAsiaTheme="minorEastAsia"/>
              <w:noProof/>
              <w:kern w:val="2"/>
              <w:sz w:val="24"/>
              <w:szCs w:val="24"/>
              <w14:ligatures w14:val="standardContextual"/>
            </w:rPr>
          </w:pPr>
          <w:hyperlink w:anchor="_Toc207959626" w:history="1">
            <w:r w:rsidRPr="00E47522">
              <w:rPr>
                <w:rStyle w:val="Hyperlink"/>
                <w:rFonts w:cs="Arial"/>
                <w:noProof/>
              </w:rPr>
              <w:t>Primary Test: Excess Surplus and Scrap (PL002.P)</w:t>
            </w:r>
            <w:r>
              <w:rPr>
                <w:noProof/>
                <w:webHidden/>
              </w:rPr>
              <w:tab/>
            </w:r>
            <w:r>
              <w:rPr>
                <w:noProof/>
                <w:webHidden/>
              </w:rPr>
              <w:fldChar w:fldCharType="begin"/>
            </w:r>
            <w:r>
              <w:rPr>
                <w:noProof/>
                <w:webHidden/>
              </w:rPr>
              <w:instrText xml:space="preserve"> PAGEREF _Toc207959626 \h </w:instrText>
            </w:r>
            <w:r>
              <w:rPr>
                <w:noProof/>
                <w:webHidden/>
              </w:rPr>
            </w:r>
            <w:r>
              <w:rPr>
                <w:noProof/>
                <w:webHidden/>
              </w:rPr>
              <w:fldChar w:fldCharType="separate"/>
            </w:r>
            <w:r w:rsidR="00AD66FD">
              <w:rPr>
                <w:noProof/>
                <w:webHidden/>
              </w:rPr>
              <w:t>137</w:t>
            </w:r>
            <w:r>
              <w:rPr>
                <w:noProof/>
                <w:webHidden/>
              </w:rPr>
              <w:fldChar w:fldCharType="end"/>
            </w:r>
          </w:hyperlink>
        </w:p>
        <w:p w14:paraId="1B0DCDD4" w14:textId="277869B5" w:rsidR="002D6E9C" w:rsidRDefault="002D6E9C">
          <w:pPr>
            <w:pStyle w:val="TOC3"/>
            <w:tabs>
              <w:tab w:val="right" w:leader="dot" w:pos="9350"/>
            </w:tabs>
            <w:rPr>
              <w:rFonts w:eastAsiaTheme="minorEastAsia"/>
              <w:noProof/>
              <w:kern w:val="2"/>
              <w:sz w:val="24"/>
              <w:szCs w:val="24"/>
              <w14:ligatures w14:val="standardContextual"/>
            </w:rPr>
          </w:pPr>
          <w:hyperlink w:anchor="_Toc207959627" w:history="1">
            <w:r w:rsidRPr="00E47522">
              <w:rPr>
                <w:rStyle w:val="Hyperlink"/>
                <w:rFonts w:cs="Arial"/>
                <w:noProof/>
              </w:rPr>
              <w:t>Primary Test: Receiving (PL003.P)</w:t>
            </w:r>
            <w:r>
              <w:rPr>
                <w:noProof/>
                <w:webHidden/>
              </w:rPr>
              <w:tab/>
            </w:r>
            <w:r>
              <w:rPr>
                <w:noProof/>
                <w:webHidden/>
              </w:rPr>
              <w:fldChar w:fldCharType="begin"/>
            </w:r>
            <w:r>
              <w:rPr>
                <w:noProof/>
                <w:webHidden/>
              </w:rPr>
              <w:instrText xml:space="preserve"> PAGEREF _Toc207959627 \h </w:instrText>
            </w:r>
            <w:r>
              <w:rPr>
                <w:noProof/>
                <w:webHidden/>
              </w:rPr>
            </w:r>
            <w:r>
              <w:rPr>
                <w:noProof/>
                <w:webHidden/>
              </w:rPr>
              <w:fldChar w:fldCharType="separate"/>
            </w:r>
            <w:r w:rsidR="00AD66FD">
              <w:rPr>
                <w:noProof/>
                <w:webHidden/>
              </w:rPr>
              <w:t>139</w:t>
            </w:r>
            <w:r>
              <w:rPr>
                <w:noProof/>
                <w:webHidden/>
              </w:rPr>
              <w:fldChar w:fldCharType="end"/>
            </w:r>
          </w:hyperlink>
        </w:p>
        <w:p w14:paraId="7B9E098A" w14:textId="21A5DF48" w:rsidR="002D6E9C" w:rsidRDefault="002D6E9C">
          <w:pPr>
            <w:pStyle w:val="TOC3"/>
            <w:tabs>
              <w:tab w:val="right" w:leader="dot" w:pos="9350"/>
            </w:tabs>
            <w:rPr>
              <w:rFonts w:eastAsiaTheme="minorEastAsia"/>
              <w:noProof/>
              <w:kern w:val="2"/>
              <w:sz w:val="24"/>
              <w:szCs w:val="24"/>
              <w14:ligatures w14:val="standardContextual"/>
            </w:rPr>
          </w:pPr>
          <w:hyperlink w:anchor="_Toc207959628" w:history="1">
            <w:r w:rsidRPr="00E47522">
              <w:rPr>
                <w:rStyle w:val="Hyperlink"/>
                <w:rFonts w:cs="Arial"/>
                <w:noProof/>
              </w:rPr>
              <w:t>Primary Test: Shipping (PL004.P)</w:t>
            </w:r>
            <w:r>
              <w:rPr>
                <w:noProof/>
                <w:webHidden/>
              </w:rPr>
              <w:tab/>
            </w:r>
            <w:r>
              <w:rPr>
                <w:noProof/>
                <w:webHidden/>
              </w:rPr>
              <w:fldChar w:fldCharType="begin"/>
            </w:r>
            <w:r>
              <w:rPr>
                <w:noProof/>
                <w:webHidden/>
              </w:rPr>
              <w:instrText xml:space="preserve"> PAGEREF _Toc207959628 \h </w:instrText>
            </w:r>
            <w:r>
              <w:rPr>
                <w:noProof/>
                <w:webHidden/>
              </w:rPr>
            </w:r>
            <w:r>
              <w:rPr>
                <w:noProof/>
                <w:webHidden/>
              </w:rPr>
              <w:fldChar w:fldCharType="separate"/>
            </w:r>
            <w:r w:rsidR="00AD66FD">
              <w:rPr>
                <w:noProof/>
                <w:webHidden/>
              </w:rPr>
              <w:t>140</w:t>
            </w:r>
            <w:r>
              <w:rPr>
                <w:noProof/>
                <w:webHidden/>
              </w:rPr>
              <w:fldChar w:fldCharType="end"/>
            </w:r>
          </w:hyperlink>
        </w:p>
        <w:p w14:paraId="78E0F6EE" w14:textId="32E3A3F6" w:rsidR="002D6E9C" w:rsidRDefault="002D6E9C">
          <w:pPr>
            <w:pStyle w:val="TOC3"/>
            <w:tabs>
              <w:tab w:val="right" w:leader="dot" w:pos="9350"/>
            </w:tabs>
            <w:rPr>
              <w:rFonts w:eastAsiaTheme="minorEastAsia"/>
              <w:noProof/>
              <w:kern w:val="2"/>
              <w:sz w:val="24"/>
              <w:szCs w:val="24"/>
              <w14:ligatures w14:val="standardContextual"/>
            </w:rPr>
          </w:pPr>
          <w:hyperlink w:anchor="_Toc207959629" w:history="1">
            <w:r w:rsidRPr="00E47522">
              <w:rPr>
                <w:rStyle w:val="Hyperlink"/>
                <w:rFonts w:cs="Arial"/>
                <w:noProof/>
              </w:rPr>
              <w:t>Primary Test: Import Reconciliation (PL005.P)</w:t>
            </w:r>
            <w:r>
              <w:rPr>
                <w:noProof/>
                <w:webHidden/>
              </w:rPr>
              <w:tab/>
            </w:r>
            <w:r>
              <w:rPr>
                <w:noProof/>
                <w:webHidden/>
              </w:rPr>
              <w:fldChar w:fldCharType="begin"/>
            </w:r>
            <w:r>
              <w:rPr>
                <w:noProof/>
                <w:webHidden/>
              </w:rPr>
              <w:instrText xml:space="preserve"> PAGEREF _Toc207959629 \h </w:instrText>
            </w:r>
            <w:r>
              <w:rPr>
                <w:noProof/>
                <w:webHidden/>
              </w:rPr>
            </w:r>
            <w:r>
              <w:rPr>
                <w:noProof/>
                <w:webHidden/>
              </w:rPr>
              <w:fldChar w:fldCharType="separate"/>
            </w:r>
            <w:r w:rsidR="00AD66FD">
              <w:rPr>
                <w:noProof/>
                <w:webHidden/>
              </w:rPr>
              <w:t>141</w:t>
            </w:r>
            <w:r>
              <w:rPr>
                <w:noProof/>
                <w:webHidden/>
              </w:rPr>
              <w:fldChar w:fldCharType="end"/>
            </w:r>
          </w:hyperlink>
        </w:p>
        <w:p w14:paraId="696DF5C7" w14:textId="7DDBFEDF" w:rsidR="002D6E9C" w:rsidRDefault="002D6E9C">
          <w:pPr>
            <w:pStyle w:val="TOC3"/>
            <w:tabs>
              <w:tab w:val="right" w:leader="dot" w:pos="9350"/>
            </w:tabs>
            <w:rPr>
              <w:rFonts w:eastAsiaTheme="minorEastAsia"/>
              <w:noProof/>
              <w:kern w:val="2"/>
              <w:sz w:val="24"/>
              <w:szCs w:val="24"/>
              <w14:ligatures w14:val="standardContextual"/>
            </w:rPr>
          </w:pPr>
          <w:hyperlink w:anchor="_Toc207959630" w:history="1">
            <w:r w:rsidRPr="00E47522">
              <w:rPr>
                <w:rStyle w:val="Hyperlink"/>
                <w:rFonts w:cs="Arial"/>
                <w:noProof/>
              </w:rPr>
              <w:t>Primary Test: Import Classification of Goods (PL006.P)</w:t>
            </w:r>
            <w:r>
              <w:rPr>
                <w:noProof/>
                <w:webHidden/>
              </w:rPr>
              <w:tab/>
            </w:r>
            <w:r>
              <w:rPr>
                <w:noProof/>
                <w:webHidden/>
              </w:rPr>
              <w:fldChar w:fldCharType="begin"/>
            </w:r>
            <w:r>
              <w:rPr>
                <w:noProof/>
                <w:webHidden/>
              </w:rPr>
              <w:instrText xml:space="preserve"> PAGEREF _Toc207959630 \h </w:instrText>
            </w:r>
            <w:r>
              <w:rPr>
                <w:noProof/>
                <w:webHidden/>
              </w:rPr>
            </w:r>
            <w:r>
              <w:rPr>
                <w:noProof/>
                <w:webHidden/>
              </w:rPr>
              <w:fldChar w:fldCharType="separate"/>
            </w:r>
            <w:r w:rsidR="00AD66FD">
              <w:rPr>
                <w:noProof/>
                <w:webHidden/>
              </w:rPr>
              <w:t>142</w:t>
            </w:r>
            <w:r>
              <w:rPr>
                <w:noProof/>
                <w:webHidden/>
              </w:rPr>
              <w:fldChar w:fldCharType="end"/>
            </w:r>
          </w:hyperlink>
        </w:p>
        <w:p w14:paraId="3A7AD418" w14:textId="1CACE163" w:rsidR="002D6E9C" w:rsidRDefault="002D6E9C">
          <w:pPr>
            <w:pStyle w:val="TOC3"/>
            <w:tabs>
              <w:tab w:val="right" w:leader="dot" w:pos="9350"/>
            </w:tabs>
            <w:rPr>
              <w:rFonts w:eastAsiaTheme="minorEastAsia"/>
              <w:noProof/>
              <w:kern w:val="2"/>
              <w:sz w:val="24"/>
              <w:szCs w:val="24"/>
              <w14:ligatures w14:val="standardContextual"/>
            </w:rPr>
          </w:pPr>
          <w:hyperlink w:anchor="_Toc207959631" w:history="1">
            <w:r w:rsidRPr="00E47522">
              <w:rPr>
                <w:rStyle w:val="Hyperlink"/>
                <w:rFonts w:cs="Arial"/>
                <w:noProof/>
              </w:rPr>
              <w:t>Primary Test: Denied Party List Screening (PL007.P)</w:t>
            </w:r>
            <w:r>
              <w:rPr>
                <w:noProof/>
                <w:webHidden/>
              </w:rPr>
              <w:tab/>
            </w:r>
            <w:r>
              <w:rPr>
                <w:noProof/>
                <w:webHidden/>
              </w:rPr>
              <w:fldChar w:fldCharType="begin"/>
            </w:r>
            <w:r>
              <w:rPr>
                <w:noProof/>
                <w:webHidden/>
              </w:rPr>
              <w:instrText xml:space="preserve"> PAGEREF _Toc207959631 \h </w:instrText>
            </w:r>
            <w:r>
              <w:rPr>
                <w:noProof/>
                <w:webHidden/>
              </w:rPr>
            </w:r>
            <w:r>
              <w:rPr>
                <w:noProof/>
                <w:webHidden/>
              </w:rPr>
              <w:fldChar w:fldCharType="separate"/>
            </w:r>
            <w:r w:rsidR="00AD66FD">
              <w:rPr>
                <w:noProof/>
                <w:webHidden/>
              </w:rPr>
              <w:t>144</w:t>
            </w:r>
            <w:r>
              <w:rPr>
                <w:noProof/>
                <w:webHidden/>
              </w:rPr>
              <w:fldChar w:fldCharType="end"/>
            </w:r>
          </w:hyperlink>
        </w:p>
        <w:p w14:paraId="15277FC7" w14:textId="0F87AC24" w:rsidR="002D6E9C" w:rsidRDefault="002D6E9C">
          <w:pPr>
            <w:pStyle w:val="TOC2"/>
            <w:tabs>
              <w:tab w:val="right" w:leader="dot" w:pos="9350"/>
            </w:tabs>
            <w:rPr>
              <w:rFonts w:eastAsiaTheme="minorEastAsia"/>
              <w:noProof/>
              <w:kern w:val="2"/>
              <w:sz w:val="24"/>
              <w:szCs w:val="24"/>
              <w14:ligatures w14:val="standardContextual"/>
            </w:rPr>
          </w:pPr>
          <w:hyperlink w:anchor="_Toc207959632" w:history="1">
            <w:r w:rsidRPr="00E47522">
              <w:rPr>
                <w:rStyle w:val="Hyperlink"/>
                <w:rFonts w:cs="Arial"/>
                <w:noProof/>
              </w:rPr>
              <w:t>Key Control Question: 4. Employee Payments Review</w:t>
            </w:r>
            <w:r>
              <w:rPr>
                <w:noProof/>
                <w:webHidden/>
              </w:rPr>
              <w:tab/>
            </w:r>
            <w:r>
              <w:rPr>
                <w:noProof/>
                <w:webHidden/>
              </w:rPr>
              <w:fldChar w:fldCharType="begin"/>
            </w:r>
            <w:r>
              <w:rPr>
                <w:noProof/>
                <w:webHidden/>
              </w:rPr>
              <w:instrText xml:space="preserve"> PAGEREF _Toc207959632 \h </w:instrText>
            </w:r>
            <w:r>
              <w:rPr>
                <w:noProof/>
                <w:webHidden/>
              </w:rPr>
            </w:r>
            <w:r>
              <w:rPr>
                <w:noProof/>
                <w:webHidden/>
              </w:rPr>
              <w:fldChar w:fldCharType="separate"/>
            </w:r>
            <w:r w:rsidR="00AD66FD">
              <w:rPr>
                <w:noProof/>
                <w:webHidden/>
              </w:rPr>
              <w:t>145</w:t>
            </w:r>
            <w:r>
              <w:rPr>
                <w:noProof/>
                <w:webHidden/>
              </w:rPr>
              <w:fldChar w:fldCharType="end"/>
            </w:r>
          </w:hyperlink>
        </w:p>
        <w:p w14:paraId="275DADB7" w14:textId="4EDB27DD" w:rsidR="002D6E9C" w:rsidRDefault="002D6E9C">
          <w:pPr>
            <w:pStyle w:val="TOC3"/>
            <w:tabs>
              <w:tab w:val="right" w:leader="dot" w:pos="9350"/>
            </w:tabs>
            <w:rPr>
              <w:rFonts w:eastAsiaTheme="minorEastAsia"/>
              <w:noProof/>
              <w:kern w:val="2"/>
              <w:sz w:val="24"/>
              <w:szCs w:val="24"/>
              <w14:ligatures w14:val="standardContextual"/>
            </w:rPr>
          </w:pPr>
          <w:hyperlink w:anchor="_Toc207959633" w:history="1">
            <w:r w:rsidRPr="00E47522">
              <w:rPr>
                <w:rStyle w:val="Hyperlink"/>
                <w:rFonts w:cs="Arial"/>
                <w:noProof/>
              </w:rPr>
              <w:t>Primary Test: Invalid Payments (EP001.P)</w:t>
            </w:r>
            <w:r>
              <w:rPr>
                <w:noProof/>
                <w:webHidden/>
              </w:rPr>
              <w:tab/>
            </w:r>
            <w:r>
              <w:rPr>
                <w:noProof/>
                <w:webHidden/>
              </w:rPr>
              <w:fldChar w:fldCharType="begin"/>
            </w:r>
            <w:r>
              <w:rPr>
                <w:noProof/>
                <w:webHidden/>
              </w:rPr>
              <w:instrText xml:space="preserve"> PAGEREF _Toc207959633 \h </w:instrText>
            </w:r>
            <w:r>
              <w:rPr>
                <w:noProof/>
                <w:webHidden/>
              </w:rPr>
            </w:r>
            <w:r>
              <w:rPr>
                <w:noProof/>
                <w:webHidden/>
              </w:rPr>
              <w:fldChar w:fldCharType="separate"/>
            </w:r>
            <w:r w:rsidR="00AD66FD">
              <w:rPr>
                <w:noProof/>
                <w:webHidden/>
              </w:rPr>
              <w:t>146</w:t>
            </w:r>
            <w:r>
              <w:rPr>
                <w:noProof/>
                <w:webHidden/>
              </w:rPr>
              <w:fldChar w:fldCharType="end"/>
            </w:r>
          </w:hyperlink>
        </w:p>
        <w:p w14:paraId="4FDE16B4" w14:textId="1B4661C0" w:rsidR="002D6E9C" w:rsidRDefault="002D6E9C">
          <w:pPr>
            <w:pStyle w:val="TOC3"/>
            <w:tabs>
              <w:tab w:val="right" w:leader="dot" w:pos="9350"/>
            </w:tabs>
            <w:rPr>
              <w:rFonts w:eastAsiaTheme="minorEastAsia"/>
              <w:noProof/>
              <w:kern w:val="2"/>
              <w:sz w:val="24"/>
              <w:szCs w:val="24"/>
              <w14:ligatures w14:val="standardContextual"/>
            </w:rPr>
          </w:pPr>
          <w:hyperlink w:anchor="_Toc207959634" w:history="1">
            <w:r w:rsidRPr="00E47522">
              <w:rPr>
                <w:rStyle w:val="Hyperlink"/>
                <w:rFonts w:cs="Arial"/>
                <w:noProof/>
              </w:rPr>
              <w:t>Primary Test: GEMCAPS Review (EP002.P)</w:t>
            </w:r>
            <w:r>
              <w:rPr>
                <w:noProof/>
                <w:webHidden/>
              </w:rPr>
              <w:tab/>
            </w:r>
            <w:r>
              <w:rPr>
                <w:noProof/>
                <w:webHidden/>
              </w:rPr>
              <w:fldChar w:fldCharType="begin"/>
            </w:r>
            <w:r>
              <w:rPr>
                <w:noProof/>
                <w:webHidden/>
              </w:rPr>
              <w:instrText xml:space="preserve"> PAGEREF _Toc207959634 \h </w:instrText>
            </w:r>
            <w:r>
              <w:rPr>
                <w:noProof/>
                <w:webHidden/>
              </w:rPr>
            </w:r>
            <w:r>
              <w:rPr>
                <w:noProof/>
                <w:webHidden/>
              </w:rPr>
              <w:fldChar w:fldCharType="separate"/>
            </w:r>
            <w:r w:rsidR="00AD66FD">
              <w:rPr>
                <w:noProof/>
                <w:webHidden/>
              </w:rPr>
              <w:t>147</w:t>
            </w:r>
            <w:r>
              <w:rPr>
                <w:noProof/>
                <w:webHidden/>
              </w:rPr>
              <w:fldChar w:fldCharType="end"/>
            </w:r>
          </w:hyperlink>
        </w:p>
        <w:p w14:paraId="64986603" w14:textId="1619CD56" w:rsidR="005913DB" w:rsidRDefault="005913DB">
          <w:r w:rsidRPr="00074AE4">
            <w:rPr>
              <w:rFonts w:ascii="Arial" w:hAnsi="Arial" w:cs="Arial"/>
              <w:sz w:val="20"/>
              <w:szCs w:val="20"/>
            </w:rPr>
            <w:fldChar w:fldCharType="end"/>
          </w:r>
        </w:p>
      </w:sdtContent>
    </w:sdt>
    <w:p w14:paraId="0351FF01" w14:textId="77777777" w:rsidR="00683390" w:rsidRDefault="00683390">
      <w:pPr>
        <w:rPr>
          <w:rFonts w:ascii="Arial" w:hAnsi="Arial" w:cs="Arial"/>
          <w:sz w:val="20"/>
          <w:szCs w:val="20"/>
        </w:rPr>
      </w:pPr>
      <w:r>
        <w:rPr>
          <w:rFonts w:ascii="Arial" w:hAnsi="Arial" w:cs="Arial"/>
          <w:sz w:val="20"/>
          <w:szCs w:val="20"/>
        </w:rPr>
        <w:br w:type="page"/>
      </w:r>
    </w:p>
    <w:p w14:paraId="45FAB1F2" w14:textId="505FB93B" w:rsidR="00947D2C" w:rsidRPr="00683390" w:rsidRDefault="00947D2C" w:rsidP="00683390">
      <w:pPr>
        <w:pStyle w:val="Heading1"/>
        <w:rPr>
          <w:rFonts w:cs="Arial"/>
          <w:b/>
          <w:bCs/>
          <w:strike/>
          <w:color w:val="800080"/>
          <w:szCs w:val="20"/>
        </w:rPr>
      </w:pPr>
      <w:bookmarkStart w:id="0" w:name="_Toc207959530"/>
      <w:r w:rsidRPr="00683390">
        <w:rPr>
          <w:rFonts w:cs="Arial"/>
          <w:szCs w:val="20"/>
        </w:rPr>
        <w:lastRenderedPageBreak/>
        <w:t>PROCESS AND OBJECTIVE</w:t>
      </w:r>
      <w:bookmarkEnd w:id="0"/>
    </w:p>
    <w:p w14:paraId="6C4459BA" w14:textId="6E120FF2" w:rsidR="00CE06B0" w:rsidRPr="00744AB8" w:rsidRDefault="00CE06B0" w:rsidP="00B842E0">
      <w:pPr>
        <w:rPr>
          <w:rFonts w:ascii="Arial" w:hAnsi="Arial" w:cs="Arial"/>
          <w:b/>
          <w:bCs/>
          <w:strike/>
          <w:color w:val="800080"/>
          <w:sz w:val="20"/>
          <w:szCs w:val="20"/>
        </w:rPr>
      </w:pPr>
    </w:p>
    <w:p w14:paraId="4E793765" w14:textId="77777777" w:rsidR="00744AB8" w:rsidRPr="00744AB8" w:rsidRDefault="00744AB8" w:rsidP="00744AB8">
      <w:pPr>
        <w:keepLines/>
        <w:autoSpaceDE w:val="0"/>
        <w:autoSpaceDN w:val="0"/>
        <w:adjustRightInd w:val="0"/>
        <w:rPr>
          <w:rFonts w:ascii="Arial" w:hAnsi="Arial" w:cs="Arial"/>
          <w:color w:val="000000"/>
          <w:sz w:val="20"/>
          <w:szCs w:val="20"/>
        </w:rPr>
      </w:pPr>
      <w:r w:rsidRPr="00744AB8">
        <w:rPr>
          <w:rFonts w:ascii="Arial" w:hAnsi="Arial" w:cs="Arial"/>
          <w:color w:val="000000"/>
          <w:sz w:val="20"/>
          <w:szCs w:val="20"/>
        </w:rPr>
        <w:t>Despite their size, IBM's smaller operations can represent an exposure to the corporation's worldwide image.  They may operate in sensitive environments where it is important for IBM to be conducting its business in an ethical and well controlled manner.  In addition, some small operations are in emerging markets with high growth potential (e.g.  China, India).  Early detection of control risks can help prevent greater exposures as these operations grow.</w:t>
      </w:r>
    </w:p>
    <w:p w14:paraId="1B4F0FBC" w14:textId="77777777" w:rsidR="00744AB8" w:rsidRPr="00744AB8" w:rsidRDefault="00744AB8" w:rsidP="00744AB8">
      <w:pPr>
        <w:keepLines/>
        <w:autoSpaceDE w:val="0"/>
        <w:autoSpaceDN w:val="0"/>
        <w:adjustRightInd w:val="0"/>
        <w:rPr>
          <w:rFonts w:ascii="Arial" w:hAnsi="Arial" w:cs="Arial"/>
          <w:color w:val="000000"/>
          <w:sz w:val="20"/>
          <w:szCs w:val="20"/>
        </w:rPr>
      </w:pPr>
    </w:p>
    <w:p w14:paraId="431B644E" w14:textId="77777777" w:rsidR="00744AB8" w:rsidRPr="00744AB8" w:rsidRDefault="00744AB8" w:rsidP="00744AB8">
      <w:pPr>
        <w:keepLines/>
        <w:autoSpaceDE w:val="0"/>
        <w:autoSpaceDN w:val="0"/>
        <w:adjustRightInd w:val="0"/>
        <w:rPr>
          <w:rFonts w:ascii="Arial" w:hAnsi="Arial" w:cs="Arial"/>
          <w:color w:val="000000"/>
          <w:sz w:val="20"/>
          <w:szCs w:val="20"/>
        </w:rPr>
      </w:pPr>
      <w:r w:rsidRPr="00744AB8">
        <w:rPr>
          <w:rFonts w:ascii="Arial" w:hAnsi="Arial" w:cs="Arial"/>
          <w:color w:val="000000"/>
          <w:sz w:val="20"/>
          <w:szCs w:val="20"/>
        </w:rPr>
        <w:t>Performing an overview audit places numerous processes in scope including solution design and delivery of services, hardware, and software, business partner management, customer fulfillment, accounting, procurement, and human resources. Due to time and resource constraints for the audit team, it is essential to reduce the number of processes to be audited to a manageable level. A guideline would be three or four processes. Therefore, attention should be placed on audit preparation activities, universe analysis, and the process reviews in order to identify the most suitable ones.</w:t>
      </w:r>
      <w:r w:rsidRPr="00744AB8">
        <w:rPr>
          <w:rFonts w:ascii="Arial" w:hAnsi="Arial" w:cs="Arial"/>
          <w:color w:val="000000"/>
          <w:sz w:val="20"/>
          <w:szCs w:val="20"/>
        </w:rPr>
        <w:br/>
      </w:r>
    </w:p>
    <w:p w14:paraId="0CE3E958" w14:textId="77777777" w:rsidR="00744AB8" w:rsidRPr="00744AB8" w:rsidRDefault="00744AB8" w:rsidP="00744AB8">
      <w:pPr>
        <w:keepLines/>
        <w:autoSpaceDE w:val="0"/>
        <w:autoSpaceDN w:val="0"/>
        <w:adjustRightInd w:val="0"/>
        <w:rPr>
          <w:rFonts w:ascii="Arial" w:hAnsi="Arial" w:cs="Arial"/>
          <w:color w:val="000000"/>
          <w:sz w:val="20"/>
          <w:szCs w:val="20"/>
        </w:rPr>
      </w:pPr>
      <w:r w:rsidRPr="00744AB8">
        <w:rPr>
          <w:rFonts w:ascii="Arial" w:hAnsi="Arial" w:cs="Arial"/>
          <w:color w:val="000000"/>
          <w:sz w:val="20"/>
          <w:szCs w:val="20"/>
        </w:rPr>
        <w:t>The small size of the operations may make it more difficult to implement separation of duties and to take advantage of computerized systems' security to protect its assets.  Additionally, government customers may represent a high proportion of sales, thus increasing the need to maintain the highest level of ethical business conduct.</w:t>
      </w:r>
      <w:r w:rsidRPr="00744AB8">
        <w:rPr>
          <w:rFonts w:ascii="Arial" w:hAnsi="Arial" w:cs="Arial"/>
          <w:color w:val="000000"/>
          <w:sz w:val="20"/>
          <w:szCs w:val="20"/>
        </w:rPr>
        <w:br/>
      </w:r>
      <w:r w:rsidRPr="00744AB8">
        <w:rPr>
          <w:rFonts w:ascii="Arial" w:hAnsi="Arial" w:cs="Arial"/>
          <w:color w:val="000000"/>
          <w:sz w:val="20"/>
          <w:szCs w:val="20"/>
        </w:rPr>
        <w:br/>
        <w:t>For these reasons, it is important to ensure that there is an adequate and functioning system of financial and operational</w:t>
      </w:r>
      <w:r w:rsidRPr="00744AB8">
        <w:rPr>
          <w:rFonts w:ascii="Arial" w:hAnsi="Arial" w:cs="Arial"/>
          <w:color w:val="FF0000"/>
          <w:sz w:val="20"/>
          <w:szCs w:val="20"/>
        </w:rPr>
        <w:t xml:space="preserve"> </w:t>
      </w:r>
      <w:r w:rsidRPr="00744AB8">
        <w:rPr>
          <w:rFonts w:ascii="Arial" w:hAnsi="Arial" w:cs="Arial"/>
          <w:color w:val="000000"/>
          <w:sz w:val="20"/>
          <w:szCs w:val="20"/>
        </w:rPr>
        <w:t>controls in smaller units.</w:t>
      </w:r>
    </w:p>
    <w:p w14:paraId="1E7B82C1" w14:textId="77777777" w:rsidR="00744AB8" w:rsidRPr="00744AB8" w:rsidRDefault="00744AB8" w:rsidP="00744AB8">
      <w:pPr>
        <w:keepLines/>
        <w:autoSpaceDE w:val="0"/>
        <w:autoSpaceDN w:val="0"/>
        <w:adjustRightInd w:val="0"/>
        <w:rPr>
          <w:rFonts w:ascii="Arial" w:hAnsi="Arial" w:cs="Arial"/>
          <w:color w:val="000000"/>
          <w:sz w:val="20"/>
          <w:szCs w:val="20"/>
        </w:rPr>
      </w:pPr>
    </w:p>
    <w:p w14:paraId="0353D8EB" w14:textId="152C026C" w:rsidR="00744AB8" w:rsidRPr="00744AB8" w:rsidRDefault="00744AB8" w:rsidP="00744AB8">
      <w:pPr>
        <w:keepLines/>
        <w:autoSpaceDE w:val="0"/>
        <w:autoSpaceDN w:val="0"/>
        <w:adjustRightInd w:val="0"/>
        <w:rPr>
          <w:rFonts w:ascii="Arial" w:hAnsi="Arial" w:cs="Arial"/>
          <w:color w:val="000000"/>
          <w:sz w:val="20"/>
          <w:szCs w:val="20"/>
        </w:rPr>
      </w:pPr>
      <w:r w:rsidRPr="00744AB8">
        <w:rPr>
          <w:rFonts w:ascii="Arial" w:hAnsi="Arial" w:cs="Arial"/>
          <w:color w:val="000000"/>
          <w:sz w:val="20"/>
          <w:szCs w:val="20"/>
        </w:rPr>
        <w:t xml:space="preserve">For laboratories and subsidiaries/joint ventures, it is important that the ATL contact the focal point as soon as possible to understand the unique processes that are held separately for subsidiaries, and the particular process steps that each lab could have (most labs do not develop products but are part of a development and production chain).  There is no rule for this, and the ATL may apply his/her best </w:t>
      </w:r>
      <w:r w:rsidR="00A22FA6" w:rsidRPr="00744AB8">
        <w:rPr>
          <w:rFonts w:ascii="Arial" w:hAnsi="Arial" w:cs="Arial"/>
          <w:color w:val="000000"/>
          <w:sz w:val="20"/>
          <w:szCs w:val="20"/>
        </w:rPr>
        <w:t>judgement and</w:t>
      </w:r>
      <w:r w:rsidRPr="00744AB8">
        <w:rPr>
          <w:rFonts w:ascii="Arial" w:hAnsi="Arial" w:cs="Arial"/>
          <w:color w:val="000000"/>
          <w:sz w:val="20"/>
          <w:szCs w:val="20"/>
        </w:rPr>
        <w:t xml:space="preserve"> also consult with the internal audit focal point to discuss possible audit scopes.</w:t>
      </w:r>
    </w:p>
    <w:p w14:paraId="42B568B1" w14:textId="77777777" w:rsidR="00744AB8" w:rsidRPr="00744AB8" w:rsidRDefault="00744AB8" w:rsidP="00744AB8">
      <w:pPr>
        <w:keepLines/>
        <w:autoSpaceDE w:val="0"/>
        <w:autoSpaceDN w:val="0"/>
        <w:adjustRightInd w:val="0"/>
        <w:rPr>
          <w:rFonts w:ascii="Arial" w:hAnsi="Arial" w:cs="Arial"/>
          <w:color w:val="000000"/>
          <w:sz w:val="20"/>
          <w:szCs w:val="20"/>
        </w:rPr>
      </w:pPr>
    </w:p>
    <w:p w14:paraId="447E266B" w14:textId="77777777" w:rsidR="00744AB8" w:rsidRPr="00744AB8" w:rsidRDefault="00744AB8" w:rsidP="00744AB8">
      <w:pPr>
        <w:keepLines/>
        <w:autoSpaceDE w:val="0"/>
        <w:autoSpaceDN w:val="0"/>
        <w:adjustRightInd w:val="0"/>
        <w:rPr>
          <w:rFonts w:ascii="Arial" w:hAnsi="Arial" w:cs="Arial"/>
          <w:color w:val="000000"/>
          <w:sz w:val="20"/>
          <w:szCs w:val="20"/>
        </w:rPr>
      </w:pPr>
    </w:p>
    <w:p w14:paraId="2F77E350" w14:textId="45D04535" w:rsidR="00C469A6" w:rsidRPr="00744AB8" w:rsidRDefault="00744AB8" w:rsidP="00744AB8">
      <w:pPr>
        <w:keepLines/>
        <w:autoSpaceDE w:val="0"/>
        <w:autoSpaceDN w:val="0"/>
        <w:adjustRightInd w:val="0"/>
        <w:rPr>
          <w:rFonts w:ascii="Arial" w:hAnsi="Arial" w:cs="Arial"/>
          <w:b/>
          <w:bCs/>
          <w:color w:val="000000"/>
          <w:sz w:val="20"/>
          <w:szCs w:val="20"/>
        </w:rPr>
      </w:pPr>
      <w:r w:rsidRPr="00744AB8">
        <w:rPr>
          <w:rFonts w:ascii="Arial" w:hAnsi="Arial" w:cs="Arial"/>
          <w:color w:val="000000"/>
          <w:sz w:val="20"/>
          <w:szCs w:val="20"/>
        </w:rPr>
        <w:t xml:space="preserve">* </w:t>
      </w:r>
      <w:r w:rsidRPr="00744AB8">
        <w:rPr>
          <w:rFonts w:ascii="Arial" w:hAnsi="Arial" w:cs="Arial"/>
          <w:b/>
          <w:bCs/>
          <w:color w:val="000000"/>
          <w:sz w:val="20"/>
          <w:szCs w:val="20"/>
        </w:rPr>
        <w:t>If Human Resources (HR) processes are selected for testing, given global processes/auditable units, scope to be considered for HR</w:t>
      </w:r>
      <w:r w:rsidR="00A22FA6" w:rsidRPr="00744AB8">
        <w:rPr>
          <w:rFonts w:ascii="Arial" w:hAnsi="Arial" w:cs="Arial"/>
          <w:b/>
          <w:bCs/>
          <w:color w:val="000000"/>
          <w:sz w:val="20"/>
          <w:szCs w:val="20"/>
        </w:rPr>
        <w:t>: Benefits</w:t>
      </w:r>
      <w:r w:rsidRPr="00744AB8">
        <w:rPr>
          <w:rFonts w:ascii="Arial" w:hAnsi="Arial" w:cs="Arial"/>
          <w:b/>
          <w:bCs/>
          <w:color w:val="000000"/>
          <w:sz w:val="20"/>
          <w:szCs w:val="20"/>
        </w:rPr>
        <w:t xml:space="preserve"> and Payroll.</w:t>
      </w:r>
    </w:p>
    <w:p w14:paraId="5F3A90B6" w14:textId="77777777" w:rsidR="00744AB8" w:rsidRPr="00744AB8" w:rsidRDefault="00744AB8" w:rsidP="00744AB8">
      <w:pPr>
        <w:keepLines/>
        <w:autoSpaceDE w:val="0"/>
        <w:autoSpaceDN w:val="0"/>
        <w:adjustRightInd w:val="0"/>
        <w:rPr>
          <w:rFonts w:ascii="Arial" w:hAnsi="Arial" w:cs="Arial"/>
          <w:b/>
          <w:bCs/>
          <w:strike/>
          <w:color w:val="800080"/>
          <w:sz w:val="20"/>
          <w:szCs w:val="20"/>
        </w:rPr>
      </w:pPr>
    </w:p>
    <w:p w14:paraId="763C0A84" w14:textId="415A39FE" w:rsidR="00C469A6" w:rsidRPr="009A62D0" w:rsidRDefault="00C469A6" w:rsidP="009A62D0">
      <w:pPr>
        <w:pStyle w:val="Heading2"/>
        <w:rPr>
          <w:rFonts w:cs="Arial"/>
          <w:szCs w:val="20"/>
        </w:rPr>
      </w:pPr>
      <w:r w:rsidRPr="00F223A7">
        <w:br w:type="page"/>
      </w:r>
      <w:bookmarkStart w:id="1" w:name="_Toc207959531"/>
      <w:r w:rsidR="00B842E0" w:rsidRPr="009A62D0">
        <w:rPr>
          <w:rStyle w:val="Heading1Char"/>
          <w:rFonts w:cs="Arial"/>
          <w:szCs w:val="20"/>
        </w:rPr>
        <w:lastRenderedPageBreak/>
        <w:t>PLANNING</w:t>
      </w:r>
      <w:r w:rsidR="0042571A" w:rsidRPr="009A62D0">
        <w:rPr>
          <w:rStyle w:val="Heading1Char"/>
          <w:rFonts w:cs="Arial"/>
          <w:szCs w:val="20"/>
        </w:rPr>
        <w:t>:</w:t>
      </w:r>
      <w:r w:rsidR="0042571A" w:rsidRPr="009A62D0">
        <w:rPr>
          <w:rFonts w:cs="Arial"/>
          <w:szCs w:val="20"/>
        </w:rPr>
        <w:t xml:space="preserve"> </w:t>
      </w:r>
      <w:r w:rsidRPr="009A62D0">
        <w:rPr>
          <w:rStyle w:val="Heading2Char"/>
          <w:rFonts w:cs="Arial"/>
          <w:szCs w:val="20"/>
        </w:rPr>
        <w:t>Audit Program Risk Alignment</w:t>
      </w:r>
      <w:bookmarkEnd w:id="1"/>
    </w:p>
    <w:p w14:paraId="70E3E147" w14:textId="1FF958BF"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746D642F" w:rsidR="00C469A6" w:rsidRPr="00F223A7" w:rsidRDefault="00106B90"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Laboratory Operations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106B90"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0D7E1CA7" w:rsidR="00106B90" w:rsidRPr="00F223A7"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Access Management, Data Privacy, and Security</w:t>
            </w:r>
          </w:p>
        </w:tc>
        <w:tc>
          <w:tcPr>
            <w:tcW w:w="1170" w:type="dxa"/>
            <w:tcBorders>
              <w:top w:val="single" w:sz="6" w:space="0" w:color="auto"/>
              <w:left w:val="single" w:sz="6" w:space="0" w:color="auto"/>
              <w:bottom w:val="single" w:sz="6" w:space="0" w:color="auto"/>
              <w:right w:val="single" w:sz="6" w:space="0" w:color="auto"/>
            </w:tcBorders>
          </w:tcPr>
          <w:p w14:paraId="34924A3D" w14:textId="3A1DFDE6" w:rsidR="00106B90" w:rsidRPr="00F223A7"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BA2221E" w14:textId="22C97A38" w:rsidR="00106B90" w:rsidRPr="00106B90"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w:t>
            </w:r>
            <w:r w:rsidR="00102C01" w:rsidRPr="00106B90">
              <w:rPr>
                <w:rFonts w:ascii="Arial" w:hAnsi="Arial" w:cs="Arial"/>
                <w:color w:val="000000"/>
                <w:sz w:val="20"/>
                <w:szCs w:val="20"/>
              </w:rPr>
              <w:t>: Access</w:t>
            </w:r>
            <w:r w:rsidRPr="00106B90">
              <w:rPr>
                <w:rFonts w:ascii="Arial" w:hAnsi="Arial" w:cs="Arial"/>
                <w:color w:val="000000"/>
                <w:sz w:val="20"/>
                <w:szCs w:val="20"/>
              </w:rPr>
              <w:t xml:space="preserve"> Management</w:t>
            </w:r>
          </w:p>
          <w:p w14:paraId="6B36D5E2" w14:textId="2A65593C" w:rsidR="00106B90" w:rsidRPr="00F223A7"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w:t>
            </w:r>
            <w:r w:rsidR="00102C01" w:rsidRPr="00106B90">
              <w:rPr>
                <w:rFonts w:ascii="Arial" w:hAnsi="Arial" w:cs="Arial"/>
                <w:color w:val="000000"/>
                <w:sz w:val="20"/>
                <w:szCs w:val="20"/>
              </w:rPr>
              <w:t>: Data</w:t>
            </w:r>
            <w:r w:rsidRPr="00106B90">
              <w:rPr>
                <w:rFonts w:ascii="Arial" w:hAnsi="Arial" w:cs="Arial"/>
                <w:color w:val="000000"/>
                <w:sz w:val="20"/>
                <w:szCs w:val="20"/>
              </w:rPr>
              <w:t xml:space="preserve"> Security </w:t>
            </w:r>
            <w:r>
              <w:rPr>
                <w:rFonts w:ascii="Arial" w:hAnsi="Arial" w:cs="Arial"/>
                <w:color w:val="000000"/>
                <w:sz w:val="20"/>
                <w:szCs w:val="20"/>
              </w:rPr>
              <w:t xml:space="preserve">and </w:t>
            </w:r>
            <w:r w:rsidRPr="00106B90">
              <w:rPr>
                <w:rFonts w:ascii="Arial" w:hAnsi="Arial" w:cs="Arial"/>
                <w:color w:val="000000"/>
                <w:sz w:val="20"/>
                <w:szCs w:val="20"/>
              </w:rPr>
              <w:t>Data Privacy </w:t>
            </w:r>
          </w:p>
        </w:tc>
        <w:tc>
          <w:tcPr>
            <w:tcW w:w="2700" w:type="dxa"/>
            <w:tcBorders>
              <w:top w:val="single" w:sz="6" w:space="0" w:color="auto"/>
              <w:left w:val="single" w:sz="6" w:space="0" w:color="auto"/>
              <w:bottom w:val="single" w:sz="6" w:space="0" w:color="auto"/>
              <w:right w:val="single" w:sz="6" w:space="0" w:color="auto"/>
            </w:tcBorders>
          </w:tcPr>
          <w:p w14:paraId="568DF299" w14:textId="77777777" w:rsidR="00106B90" w:rsidRPr="00106B90"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p w14:paraId="31B82322" w14:textId="1EA0C5E1" w:rsidR="00106B90" w:rsidRPr="00F223A7"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r w:rsidR="00102C01"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8D40A9A"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Product Development and Research Projects</w:t>
            </w:r>
          </w:p>
        </w:tc>
        <w:tc>
          <w:tcPr>
            <w:tcW w:w="1170" w:type="dxa"/>
            <w:tcBorders>
              <w:top w:val="single" w:sz="6" w:space="0" w:color="auto"/>
              <w:left w:val="single" w:sz="6" w:space="0" w:color="auto"/>
              <w:bottom w:val="single" w:sz="6" w:space="0" w:color="auto"/>
              <w:right w:val="single" w:sz="6" w:space="0" w:color="auto"/>
            </w:tcBorders>
          </w:tcPr>
          <w:p w14:paraId="2BB605C7" w14:textId="19B2E8F1"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0D236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1B1BB1C9" w:rsidR="00102C01" w:rsidRPr="00F223A7" w:rsidRDefault="00102C01" w:rsidP="00102C01">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3B0651EF" w14:textId="1562EB49" w:rsidR="00102C01" w:rsidRPr="00F223A7" w:rsidRDefault="00102C01" w:rsidP="00102C01">
            <w:pPr>
              <w:keepNext/>
              <w:keepLines/>
              <w:autoSpaceDE w:val="0"/>
              <w:autoSpaceDN w:val="0"/>
              <w:adjustRightInd w:val="0"/>
              <w:ind w:left="15"/>
              <w:rPr>
                <w:rFonts w:ascii="Arial" w:hAnsi="Arial" w:cs="Arial"/>
                <w:color w:val="000000"/>
                <w:sz w:val="20"/>
                <w:szCs w:val="20"/>
              </w:rPr>
            </w:pPr>
          </w:p>
        </w:tc>
      </w:tr>
      <w:tr w:rsidR="00102C01"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4A529A10"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Trade Compliance</w:t>
            </w:r>
          </w:p>
        </w:tc>
        <w:tc>
          <w:tcPr>
            <w:tcW w:w="1170" w:type="dxa"/>
            <w:tcBorders>
              <w:top w:val="single" w:sz="6" w:space="0" w:color="auto"/>
              <w:left w:val="single" w:sz="6" w:space="0" w:color="auto"/>
              <w:bottom w:val="single" w:sz="6" w:space="0" w:color="auto"/>
              <w:right w:val="single" w:sz="6" w:space="0" w:color="auto"/>
            </w:tcBorders>
          </w:tcPr>
          <w:p w14:paraId="34290E48" w14:textId="15CC5080"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0D236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0128FBD0" w:rsidR="00102C01" w:rsidRPr="00F223A7" w:rsidRDefault="00102C01" w:rsidP="00102C01">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263A8F1A" w14:textId="7AA4038C" w:rsidR="00102C01" w:rsidRPr="00F223A7" w:rsidRDefault="00102C01" w:rsidP="00102C01">
            <w:pPr>
              <w:keepNext/>
              <w:keepLines/>
              <w:autoSpaceDE w:val="0"/>
              <w:autoSpaceDN w:val="0"/>
              <w:adjustRightInd w:val="0"/>
              <w:ind w:left="15"/>
              <w:rPr>
                <w:rFonts w:ascii="Arial" w:hAnsi="Arial" w:cs="Arial"/>
                <w:color w:val="000000"/>
                <w:sz w:val="20"/>
                <w:szCs w:val="20"/>
              </w:rPr>
            </w:pPr>
          </w:p>
        </w:tc>
      </w:tr>
      <w:tr w:rsidR="00102C01"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72E0DF72"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Government Operations</w:t>
            </w:r>
          </w:p>
        </w:tc>
        <w:tc>
          <w:tcPr>
            <w:tcW w:w="1170" w:type="dxa"/>
            <w:tcBorders>
              <w:top w:val="single" w:sz="6" w:space="0" w:color="auto"/>
              <w:left w:val="single" w:sz="6" w:space="0" w:color="auto"/>
              <w:bottom w:val="single" w:sz="6" w:space="0" w:color="auto"/>
              <w:right w:val="single" w:sz="6" w:space="0" w:color="auto"/>
            </w:tcBorders>
          </w:tcPr>
          <w:p w14:paraId="2562DBD2" w14:textId="59E0A4DD"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0D236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3AD87DD6" w:rsidR="00102C01" w:rsidRPr="00F223A7" w:rsidRDefault="00102C01" w:rsidP="00102C01">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465766AF" w14:textId="1E4AE8FA" w:rsidR="00102C01" w:rsidRPr="00F223A7" w:rsidRDefault="00102C01" w:rsidP="00102C01">
            <w:pPr>
              <w:keepNext/>
              <w:keepLines/>
              <w:autoSpaceDE w:val="0"/>
              <w:autoSpaceDN w:val="0"/>
              <w:adjustRightInd w:val="0"/>
              <w:ind w:left="15"/>
              <w:rPr>
                <w:rFonts w:ascii="Arial" w:hAnsi="Arial" w:cs="Arial"/>
                <w:color w:val="000000"/>
                <w:sz w:val="20"/>
                <w:szCs w:val="20"/>
              </w:rPr>
            </w:pPr>
          </w:p>
        </w:tc>
      </w:tr>
      <w:tr w:rsidR="00102C01"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0196776D" w:rsidR="00102C01" w:rsidRPr="00F223A7" w:rsidRDefault="00102C01" w:rsidP="00102C01">
            <w:pPr>
              <w:autoSpaceDE w:val="0"/>
              <w:autoSpaceDN w:val="0"/>
              <w:adjustRightInd w:val="0"/>
              <w:rPr>
                <w:rFonts w:ascii="Arial" w:hAnsi="Arial" w:cs="Arial"/>
                <w:sz w:val="20"/>
                <w:szCs w:val="20"/>
              </w:rPr>
            </w:pPr>
            <w:r w:rsidRPr="00106B90">
              <w:rPr>
                <w:rFonts w:ascii="Arial" w:hAnsi="Arial" w:cs="Arial"/>
                <w:color w:val="000000"/>
                <w:sz w:val="20"/>
                <w:szCs w:val="20"/>
              </w:rPr>
              <w:t>Financial Management</w:t>
            </w:r>
          </w:p>
        </w:tc>
        <w:tc>
          <w:tcPr>
            <w:tcW w:w="1170" w:type="dxa"/>
            <w:tcBorders>
              <w:top w:val="single" w:sz="6" w:space="0" w:color="auto"/>
              <w:left w:val="single" w:sz="6" w:space="0" w:color="auto"/>
              <w:bottom w:val="single" w:sz="6" w:space="0" w:color="auto"/>
              <w:right w:val="single" w:sz="6" w:space="0" w:color="auto"/>
            </w:tcBorders>
          </w:tcPr>
          <w:p w14:paraId="41B10618" w14:textId="177911BA"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0D2367">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7DE5D645"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Financial Management / Revenue Recognition</w:t>
            </w:r>
          </w:p>
        </w:tc>
        <w:tc>
          <w:tcPr>
            <w:tcW w:w="2700" w:type="dxa"/>
            <w:tcBorders>
              <w:top w:val="single" w:sz="6" w:space="0" w:color="auto"/>
              <w:left w:val="single" w:sz="6" w:space="0" w:color="auto"/>
              <w:bottom w:val="single" w:sz="6" w:space="0" w:color="auto"/>
              <w:right w:val="single" w:sz="6" w:space="0" w:color="auto"/>
            </w:tcBorders>
          </w:tcPr>
          <w:p w14:paraId="1FD546BC" w14:textId="55702AB6" w:rsidR="00102C01" w:rsidRPr="00F223A7" w:rsidRDefault="00102C01" w:rsidP="00102C01">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FM001.P - Only Other Income and Cost Allocations sections</w:t>
            </w:r>
          </w:p>
        </w:tc>
      </w:tr>
      <w:tr w:rsidR="00106B90" w:rsidRPr="00F223A7" w14:paraId="39853C49" w14:textId="77777777" w:rsidTr="00A96EBF">
        <w:tc>
          <w:tcPr>
            <w:tcW w:w="3960" w:type="dxa"/>
            <w:tcBorders>
              <w:top w:val="single" w:sz="6" w:space="0" w:color="auto"/>
              <w:left w:val="single" w:sz="6" w:space="0" w:color="auto"/>
              <w:bottom w:val="single" w:sz="6" w:space="0" w:color="auto"/>
              <w:right w:val="single" w:sz="6" w:space="0" w:color="auto"/>
            </w:tcBorders>
          </w:tcPr>
          <w:p w14:paraId="6BA4104D" w14:textId="47669589" w:rsidR="00106B90" w:rsidRPr="00106B90" w:rsidRDefault="00106B90" w:rsidP="00106B90">
            <w:pPr>
              <w:autoSpaceDE w:val="0"/>
              <w:autoSpaceDN w:val="0"/>
              <w:adjustRightInd w:val="0"/>
              <w:rPr>
                <w:rFonts w:ascii="Arial" w:hAnsi="Arial" w:cs="Arial"/>
                <w:color w:val="000000"/>
                <w:sz w:val="20"/>
                <w:szCs w:val="20"/>
              </w:rPr>
            </w:pPr>
            <w:r w:rsidRPr="00106B90">
              <w:rPr>
                <w:rFonts w:ascii="Arial" w:hAnsi="Arial" w:cs="Arial"/>
                <w:color w:val="000000"/>
                <w:sz w:val="20"/>
                <w:szCs w:val="20"/>
              </w:rPr>
              <w:t>Asset Management</w:t>
            </w:r>
          </w:p>
        </w:tc>
        <w:tc>
          <w:tcPr>
            <w:tcW w:w="1170" w:type="dxa"/>
            <w:tcBorders>
              <w:top w:val="single" w:sz="6" w:space="0" w:color="auto"/>
              <w:left w:val="single" w:sz="6" w:space="0" w:color="auto"/>
              <w:bottom w:val="single" w:sz="6" w:space="0" w:color="auto"/>
              <w:right w:val="single" w:sz="6" w:space="0" w:color="auto"/>
            </w:tcBorders>
          </w:tcPr>
          <w:p w14:paraId="101244AC" w14:textId="3D3CC4BC" w:rsidR="00106B90" w:rsidRPr="00106B90" w:rsidRDefault="00102C01" w:rsidP="00106B9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7E14723" w14:textId="755A03BC" w:rsidR="00106B90" w:rsidRPr="00106B90"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Asset Management</w:t>
            </w:r>
          </w:p>
        </w:tc>
        <w:tc>
          <w:tcPr>
            <w:tcW w:w="2700" w:type="dxa"/>
            <w:tcBorders>
              <w:top w:val="single" w:sz="6" w:space="0" w:color="auto"/>
              <w:left w:val="single" w:sz="6" w:space="0" w:color="auto"/>
              <w:bottom w:val="single" w:sz="6" w:space="0" w:color="auto"/>
              <w:right w:val="single" w:sz="6" w:space="0" w:color="auto"/>
            </w:tcBorders>
          </w:tcPr>
          <w:p w14:paraId="0872DC97" w14:textId="7A32992A" w:rsidR="00106B90" w:rsidRPr="00106B90" w:rsidRDefault="00106B90" w:rsidP="00106B90">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r w:rsidR="00106B90" w:rsidRPr="00F223A7" w14:paraId="33A575E9" w14:textId="77777777" w:rsidTr="00A96EBF">
        <w:tc>
          <w:tcPr>
            <w:tcW w:w="3960" w:type="dxa"/>
            <w:tcBorders>
              <w:top w:val="single" w:sz="6" w:space="0" w:color="auto"/>
              <w:left w:val="single" w:sz="6" w:space="0" w:color="auto"/>
              <w:bottom w:val="single" w:sz="6" w:space="0" w:color="auto"/>
              <w:right w:val="single" w:sz="6" w:space="0" w:color="auto"/>
            </w:tcBorders>
          </w:tcPr>
          <w:p w14:paraId="45DD8CCE" w14:textId="6DA942B5" w:rsidR="00106B90" w:rsidRPr="00106B90" w:rsidRDefault="00106B90" w:rsidP="00106B90">
            <w:pPr>
              <w:autoSpaceDE w:val="0"/>
              <w:autoSpaceDN w:val="0"/>
              <w:adjustRightInd w:val="0"/>
              <w:rPr>
                <w:rFonts w:ascii="Arial" w:hAnsi="Arial" w:cs="Arial"/>
                <w:color w:val="000000"/>
                <w:sz w:val="20"/>
                <w:szCs w:val="20"/>
              </w:rPr>
            </w:pPr>
            <w:r w:rsidRPr="00106B90">
              <w:rPr>
                <w:rFonts w:ascii="Arial" w:hAnsi="Arial" w:cs="Arial"/>
                <w:color w:val="000000"/>
                <w:sz w:val="20"/>
                <w:szCs w:val="20"/>
              </w:rPr>
              <w:t>Requests to Procurement</w:t>
            </w:r>
          </w:p>
        </w:tc>
        <w:tc>
          <w:tcPr>
            <w:tcW w:w="1170" w:type="dxa"/>
            <w:tcBorders>
              <w:top w:val="single" w:sz="6" w:space="0" w:color="auto"/>
              <w:left w:val="single" w:sz="6" w:space="0" w:color="auto"/>
              <w:bottom w:val="single" w:sz="6" w:space="0" w:color="auto"/>
              <w:right w:val="single" w:sz="6" w:space="0" w:color="auto"/>
            </w:tcBorders>
          </w:tcPr>
          <w:p w14:paraId="5F6F92CD" w14:textId="15DD42F4" w:rsidR="00106B90" w:rsidRPr="00106B90" w:rsidRDefault="00102C01" w:rsidP="00106B9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65FA5C0" w14:textId="77777777" w:rsidR="00106B90" w:rsidRPr="00106B90" w:rsidRDefault="00106B90" w:rsidP="00106B90">
            <w:pPr>
              <w:keepNext/>
              <w:keepLines/>
              <w:autoSpaceDE w:val="0"/>
              <w:autoSpaceDN w:val="0"/>
              <w:adjustRightInd w:val="0"/>
              <w:ind w:left="15"/>
              <w:rPr>
                <w:rFonts w:ascii="Arial" w:hAnsi="Arial" w:cs="Arial"/>
                <w:color w:val="000000"/>
                <w:sz w:val="20"/>
                <w:szCs w:val="20"/>
              </w:rPr>
            </w:pPr>
          </w:p>
        </w:tc>
        <w:tc>
          <w:tcPr>
            <w:tcW w:w="2700" w:type="dxa"/>
            <w:tcBorders>
              <w:top w:val="single" w:sz="6" w:space="0" w:color="auto"/>
              <w:left w:val="single" w:sz="6" w:space="0" w:color="auto"/>
              <w:bottom w:val="single" w:sz="6" w:space="0" w:color="auto"/>
              <w:right w:val="single" w:sz="6" w:space="0" w:color="auto"/>
            </w:tcBorders>
          </w:tcPr>
          <w:p w14:paraId="2E66AA71" w14:textId="77777777" w:rsidR="00106B90" w:rsidRPr="00106B90" w:rsidRDefault="00106B90" w:rsidP="00106B90">
            <w:pPr>
              <w:keepNext/>
              <w:keepLines/>
              <w:autoSpaceDE w:val="0"/>
              <w:autoSpaceDN w:val="0"/>
              <w:adjustRightInd w:val="0"/>
              <w:ind w:left="15"/>
              <w:rPr>
                <w:rFonts w:ascii="Arial" w:hAnsi="Arial" w:cs="Arial"/>
                <w:color w:val="000000"/>
                <w:sz w:val="20"/>
                <w:szCs w:val="20"/>
              </w:rPr>
            </w:pPr>
          </w:p>
        </w:tc>
      </w:tr>
    </w:tbl>
    <w:p w14:paraId="302E0DE5" w14:textId="1546169B" w:rsidR="00106B90" w:rsidRDefault="00106B90" w:rsidP="00106B90">
      <w:pPr>
        <w:autoSpaceDE w:val="0"/>
        <w:autoSpaceDN w:val="0"/>
        <w:adjustRightInd w:val="0"/>
        <w:rPr>
          <w:rFonts w:ascii="Tms Rmn" w:hAnsi="Tms Rmn"/>
          <w:sz w:val="24"/>
          <w:szCs w:val="24"/>
        </w:rPr>
      </w:pPr>
    </w:p>
    <w:p w14:paraId="3CDDE2B8" w14:textId="77777777" w:rsidR="00106B90" w:rsidRDefault="00106B90" w:rsidP="00106B90">
      <w:pPr>
        <w:autoSpaceDE w:val="0"/>
        <w:autoSpaceDN w:val="0"/>
        <w:adjustRightInd w:val="0"/>
        <w:rPr>
          <w:rFonts w:ascii="Tms Rmn" w:hAnsi="Tms Rmn"/>
          <w:sz w:val="24"/>
          <w:szCs w:val="24"/>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106B90" w:rsidRPr="00F223A7" w14:paraId="6F828BE5" w14:textId="77777777" w:rsidTr="0001736E">
        <w:tc>
          <w:tcPr>
            <w:tcW w:w="3960" w:type="dxa"/>
            <w:tcBorders>
              <w:bottom w:val="single" w:sz="6" w:space="0" w:color="auto"/>
            </w:tcBorders>
            <w:vAlign w:val="bottom"/>
          </w:tcPr>
          <w:p w14:paraId="12B2C173" w14:textId="5C5C13E9" w:rsidR="00106B90" w:rsidRPr="00F223A7" w:rsidRDefault="00106B90" w:rsidP="0001736E">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Small Countries</w:t>
            </w:r>
          </w:p>
          <w:p w14:paraId="6EB41744" w14:textId="77777777" w:rsidR="00106B90" w:rsidRPr="00F223A7" w:rsidRDefault="00106B90" w:rsidP="0001736E">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DED7847" w14:textId="77777777" w:rsidR="00106B90" w:rsidRPr="00F223A7" w:rsidRDefault="00106B90" w:rsidP="0001736E">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6A2BF6E9" w14:textId="77777777" w:rsidR="00106B90" w:rsidRPr="00F223A7" w:rsidRDefault="00106B90" w:rsidP="0001736E">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33AC2E8C" w14:textId="77777777" w:rsidR="00106B90" w:rsidRPr="00F223A7" w:rsidRDefault="00106B90" w:rsidP="0001736E">
            <w:pPr>
              <w:keepNext/>
              <w:keepLines/>
              <w:autoSpaceDE w:val="0"/>
              <w:autoSpaceDN w:val="0"/>
              <w:adjustRightInd w:val="0"/>
              <w:rPr>
                <w:rFonts w:ascii="Arial" w:hAnsi="Arial" w:cs="Arial"/>
                <w:b/>
                <w:bCs/>
                <w:color w:val="000000"/>
                <w:sz w:val="20"/>
                <w:szCs w:val="20"/>
                <w:u w:val="single"/>
              </w:rPr>
            </w:pPr>
          </w:p>
        </w:tc>
      </w:tr>
      <w:tr w:rsidR="00106B90" w:rsidRPr="00F223A7" w14:paraId="2AFF0985" w14:textId="77777777" w:rsidTr="0001736E">
        <w:tc>
          <w:tcPr>
            <w:tcW w:w="3960" w:type="dxa"/>
            <w:tcBorders>
              <w:top w:val="single" w:sz="6" w:space="0" w:color="auto"/>
              <w:left w:val="single" w:sz="6" w:space="0" w:color="auto"/>
              <w:bottom w:val="single" w:sz="6" w:space="0" w:color="auto"/>
              <w:right w:val="single" w:sz="6" w:space="0" w:color="auto"/>
            </w:tcBorders>
            <w:vAlign w:val="bottom"/>
          </w:tcPr>
          <w:p w14:paraId="7E3DC4A0"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22AD38D2"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6A698C28"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6E32B963"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A22FA6" w:rsidRPr="00F223A7" w14:paraId="1593BB1A" w14:textId="77777777" w:rsidTr="00AE2048">
        <w:tc>
          <w:tcPr>
            <w:tcW w:w="3960" w:type="dxa"/>
            <w:tcBorders>
              <w:top w:val="single" w:sz="6" w:space="0" w:color="auto"/>
              <w:left w:val="single" w:sz="6" w:space="0" w:color="auto"/>
              <w:bottom w:val="single" w:sz="6" w:space="0" w:color="auto"/>
              <w:right w:val="single" w:sz="6" w:space="0" w:color="auto"/>
            </w:tcBorders>
          </w:tcPr>
          <w:p w14:paraId="3774031C" w14:textId="745960A6"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Local Regulations and Oversight (General)</w:t>
            </w:r>
          </w:p>
        </w:tc>
        <w:tc>
          <w:tcPr>
            <w:tcW w:w="1170" w:type="dxa"/>
            <w:tcBorders>
              <w:top w:val="single" w:sz="6" w:space="0" w:color="auto"/>
              <w:left w:val="single" w:sz="6" w:space="0" w:color="auto"/>
              <w:bottom w:val="single" w:sz="6" w:space="0" w:color="auto"/>
              <w:right w:val="single" w:sz="6" w:space="0" w:color="auto"/>
            </w:tcBorders>
          </w:tcPr>
          <w:p w14:paraId="78A8204F" w14:textId="23DDB652" w:rsidR="00A22FA6" w:rsidRPr="00106B90" w:rsidRDefault="00A22FA6" w:rsidP="00A22FA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4EC806A" w14:textId="0BA81E91"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 xml:space="preserve"> </w:t>
            </w:r>
          </w:p>
        </w:tc>
        <w:tc>
          <w:tcPr>
            <w:tcW w:w="2700" w:type="dxa"/>
            <w:tcBorders>
              <w:top w:val="single" w:sz="6" w:space="0" w:color="auto"/>
              <w:left w:val="single" w:sz="6" w:space="0" w:color="auto"/>
              <w:bottom w:val="single" w:sz="6" w:space="0" w:color="auto"/>
              <w:right w:val="single" w:sz="6" w:space="0" w:color="auto"/>
            </w:tcBorders>
          </w:tcPr>
          <w:p w14:paraId="60075D50" w14:textId="4BA94BAF"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 </w:t>
            </w:r>
          </w:p>
        </w:tc>
      </w:tr>
      <w:tr w:rsidR="00A22FA6" w:rsidRPr="00F223A7" w14:paraId="2CA9061F" w14:textId="77777777" w:rsidTr="00AE2048">
        <w:tc>
          <w:tcPr>
            <w:tcW w:w="3960" w:type="dxa"/>
            <w:tcBorders>
              <w:top w:val="single" w:sz="6" w:space="0" w:color="auto"/>
              <w:left w:val="single" w:sz="6" w:space="0" w:color="auto"/>
              <w:bottom w:val="single" w:sz="6" w:space="0" w:color="auto"/>
              <w:right w:val="single" w:sz="6" w:space="0" w:color="auto"/>
            </w:tcBorders>
          </w:tcPr>
          <w:p w14:paraId="69ACA8BC" w14:textId="6B5C9246"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Access Management and Data Privacy and Security (General)</w:t>
            </w:r>
          </w:p>
        </w:tc>
        <w:tc>
          <w:tcPr>
            <w:tcW w:w="1170" w:type="dxa"/>
            <w:tcBorders>
              <w:top w:val="single" w:sz="6" w:space="0" w:color="auto"/>
              <w:left w:val="single" w:sz="6" w:space="0" w:color="auto"/>
              <w:bottom w:val="single" w:sz="6" w:space="0" w:color="auto"/>
              <w:right w:val="single" w:sz="6" w:space="0" w:color="auto"/>
            </w:tcBorders>
          </w:tcPr>
          <w:p w14:paraId="1FD22A29" w14:textId="59647E6A"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F52936D" w14:textId="591A2536"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Access Management</w:t>
            </w:r>
          </w:p>
          <w:p w14:paraId="5CA83604" w14:textId="6C5208EC"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 xml:space="preserve">General: Data Security </w:t>
            </w:r>
            <w:r>
              <w:rPr>
                <w:rFonts w:ascii="Arial" w:hAnsi="Arial" w:cs="Arial"/>
                <w:color w:val="000000"/>
                <w:sz w:val="20"/>
                <w:szCs w:val="20"/>
              </w:rPr>
              <w:t xml:space="preserve">and </w:t>
            </w:r>
            <w:r w:rsidRPr="00106B90">
              <w:rPr>
                <w:rFonts w:ascii="Arial" w:hAnsi="Arial" w:cs="Arial"/>
                <w:color w:val="000000"/>
                <w:sz w:val="20"/>
                <w:szCs w:val="20"/>
              </w:rPr>
              <w:t>Data Privacy </w:t>
            </w:r>
          </w:p>
        </w:tc>
        <w:tc>
          <w:tcPr>
            <w:tcW w:w="2700" w:type="dxa"/>
            <w:tcBorders>
              <w:top w:val="single" w:sz="6" w:space="0" w:color="auto"/>
              <w:left w:val="single" w:sz="6" w:space="0" w:color="auto"/>
              <w:bottom w:val="single" w:sz="6" w:space="0" w:color="auto"/>
              <w:right w:val="single" w:sz="6" w:space="0" w:color="auto"/>
            </w:tcBorders>
          </w:tcPr>
          <w:p w14:paraId="6BF5E8F9" w14:textId="77777777"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p w14:paraId="3C2D3076" w14:textId="53F77D4F" w:rsidR="00A22FA6" w:rsidRPr="00106B90" w:rsidRDefault="00A22FA6" w:rsidP="00A22FA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bl>
    <w:p w14:paraId="0D20F603" w14:textId="77777777" w:rsidR="00106B90" w:rsidRDefault="00106B90" w:rsidP="00106B90">
      <w:pPr>
        <w:autoSpaceDE w:val="0"/>
        <w:autoSpaceDN w:val="0"/>
        <w:adjustRightInd w:val="0"/>
        <w:rPr>
          <w:rFonts w:ascii="Tms Rmn" w:hAnsi="Tms Rmn"/>
          <w:sz w:val="24"/>
          <w:szCs w:val="24"/>
        </w:rPr>
      </w:pPr>
    </w:p>
    <w:p w14:paraId="2CB50C25" w14:textId="0C0F8CF1" w:rsidR="00106B90" w:rsidRDefault="00106B90">
      <w:pPr>
        <w:rPr>
          <w:rFonts w:ascii="Tms Rmn" w:hAnsi="Tms Rmn"/>
          <w:sz w:val="24"/>
          <w:szCs w:val="24"/>
        </w:rPr>
      </w:pPr>
      <w:r>
        <w:rPr>
          <w:rFonts w:ascii="Tms Rmn" w:hAnsi="Tms Rmn"/>
          <w:sz w:val="24"/>
          <w:szCs w:val="24"/>
        </w:rPr>
        <w:br w:type="page"/>
      </w:r>
    </w:p>
    <w:p w14:paraId="4B9EA6CF" w14:textId="795C9DDC" w:rsidR="002030B7" w:rsidRDefault="00106B90" w:rsidP="00106B90">
      <w:pPr>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Audit Program Risk Alignment</w:t>
      </w:r>
      <w:r>
        <w:rPr>
          <w:rFonts w:ascii="Arial" w:hAnsi="Arial" w:cs="Arial"/>
          <w:color w:val="000000"/>
          <w:sz w:val="20"/>
          <w:szCs w:val="20"/>
        </w:rPr>
        <w:t xml:space="preserve"> (Continued)</w:t>
      </w:r>
    </w:p>
    <w:p w14:paraId="71210CCF" w14:textId="77777777" w:rsidR="00106B90" w:rsidRDefault="00106B90" w:rsidP="00106B90">
      <w:pPr>
        <w:autoSpaceDE w:val="0"/>
        <w:autoSpaceDN w:val="0"/>
        <w:adjustRightInd w:val="0"/>
        <w:rPr>
          <w:rFonts w:ascii="Arial" w:hAnsi="Arial" w:cs="Arial"/>
          <w:color w:val="000000"/>
          <w:sz w:val="20"/>
          <w:szCs w:val="20"/>
        </w:rPr>
      </w:pPr>
    </w:p>
    <w:p w14:paraId="11DFA3BF" w14:textId="4B998D02" w:rsidR="00106B90" w:rsidRDefault="00106B90" w:rsidP="00106B90">
      <w:pPr>
        <w:autoSpaceDE w:val="0"/>
        <w:autoSpaceDN w:val="0"/>
        <w:adjustRightInd w:val="0"/>
        <w:rPr>
          <w:rFonts w:ascii="Arial" w:hAnsi="Arial" w:cs="Arial"/>
          <w:color w:val="00000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106B90" w:rsidRPr="00F223A7" w14:paraId="6BB08C2F" w14:textId="77777777" w:rsidTr="0001736E">
        <w:tc>
          <w:tcPr>
            <w:tcW w:w="3960" w:type="dxa"/>
            <w:tcBorders>
              <w:bottom w:val="single" w:sz="6" w:space="0" w:color="auto"/>
            </w:tcBorders>
            <w:vAlign w:val="bottom"/>
          </w:tcPr>
          <w:p w14:paraId="274F7F57" w14:textId="674B4F7D" w:rsidR="00106B90" w:rsidRPr="00F223A7" w:rsidRDefault="00106B90" w:rsidP="0001736E">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Subsidiaries and Joint Ventures</w:t>
            </w:r>
          </w:p>
          <w:p w14:paraId="2FD505EC" w14:textId="77777777" w:rsidR="00106B90" w:rsidRPr="00F223A7" w:rsidRDefault="00106B90" w:rsidP="0001736E">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1A50F5FE" w14:textId="77777777" w:rsidR="00106B90" w:rsidRPr="00F223A7" w:rsidRDefault="00106B90" w:rsidP="0001736E">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2EF9E126" w14:textId="77777777" w:rsidR="00106B90" w:rsidRPr="00F223A7" w:rsidRDefault="00106B90" w:rsidP="0001736E">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433F3A68" w14:textId="77777777" w:rsidR="00106B90" w:rsidRPr="00F223A7" w:rsidRDefault="00106B90" w:rsidP="0001736E">
            <w:pPr>
              <w:keepNext/>
              <w:keepLines/>
              <w:autoSpaceDE w:val="0"/>
              <w:autoSpaceDN w:val="0"/>
              <w:adjustRightInd w:val="0"/>
              <w:rPr>
                <w:rFonts w:ascii="Arial" w:hAnsi="Arial" w:cs="Arial"/>
                <w:b/>
                <w:bCs/>
                <w:color w:val="000000"/>
                <w:sz w:val="20"/>
                <w:szCs w:val="20"/>
                <w:u w:val="single"/>
              </w:rPr>
            </w:pPr>
          </w:p>
        </w:tc>
      </w:tr>
      <w:tr w:rsidR="00106B90" w:rsidRPr="00F223A7" w14:paraId="79EC4D41" w14:textId="77777777" w:rsidTr="0001736E">
        <w:tc>
          <w:tcPr>
            <w:tcW w:w="3960" w:type="dxa"/>
            <w:tcBorders>
              <w:top w:val="single" w:sz="6" w:space="0" w:color="auto"/>
              <w:left w:val="single" w:sz="6" w:space="0" w:color="auto"/>
              <w:bottom w:val="single" w:sz="6" w:space="0" w:color="auto"/>
              <w:right w:val="single" w:sz="6" w:space="0" w:color="auto"/>
            </w:tcBorders>
            <w:vAlign w:val="bottom"/>
          </w:tcPr>
          <w:p w14:paraId="6EFED032"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4086085F"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70FC083D"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0FD5034D" w14:textId="77777777" w:rsidR="00106B90" w:rsidRPr="00F223A7" w:rsidRDefault="00106B90" w:rsidP="0001736E">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B65956" w:rsidRPr="00F223A7" w14:paraId="585DD4E3" w14:textId="77777777" w:rsidTr="00AD1793">
        <w:tc>
          <w:tcPr>
            <w:tcW w:w="3960" w:type="dxa"/>
            <w:tcBorders>
              <w:top w:val="single" w:sz="6" w:space="0" w:color="auto"/>
              <w:left w:val="single" w:sz="6" w:space="0" w:color="auto"/>
              <w:bottom w:val="single" w:sz="6" w:space="0" w:color="auto"/>
              <w:right w:val="single" w:sz="6" w:space="0" w:color="auto"/>
            </w:tcBorders>
          </w:tcPr>
          <w:p w14:paraId="17FD7D8B" w14:textId="2A7EE106"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Local Regulation and Oversight</w:t>
            </w:r>
          </w:p>
        </w:tc>
        <w:tc>
          <w:tcPr>
            <w:tcW w:w="1170" w:type="dxa"/>
            <w:tcBorders>
              <w:top w:val="single" w:sz="6" w:space="0" w:color="auto"/>
              <w:left w:val="single" w:sz="6" w:space="0" w:color="auto"/>
              <w:bottom w:val="single" w:sz="6" w:space="0" w:color="auto"/>
              <w:right w:val="single" w:sz="6" w:space="0" w:color="auto"/>
            </w:tcBorders>
          </w:tcPr>
          <w:p w14:paraId="72C6074C" w14:textId="608B7D9E" w:rsidR="00B65956"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3212EB97" w14:textId="625EF974"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 xml:space="preserve"> </w:t>
            </w:r>
          </w:p>
        </w:tc>
        <w:tc>
          <w:tcPr>
            <w:tcW w:w="2700" w:type="dxa"/>
            <w:tcBorders>
              <w:top w:val="single" w:sz="6" w:space="0" w:color="auto"/>
              <w:left w:val="single" w:sz="6" w:space="0" w:color="auto"/>
              <w:bottom w:val="single" w:sz="6" w:space="0" w:color="auto"/>
              <w:right w:val="single" w:sz="6" w:space="0" w:color="auto"/>
            </w:tcBorders>
          </w:tcPr>
          <w:p w14:paraId="1AE4D8CC" w14:textId="7094B5EC"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 xml:space="preserve"> </w:t>
            </w:r>
          </w:p>
        </w:tc>
      </w:tr>
      <w:tr w:rsidR="00B65956" w:rsidRPr="00F223A7" w14:paraId="086CBE3F" w14:textId="77777777" w:rsidTr="00AD1793">
        <w:tc>
          <w:tcPr>
            <w:tcW w:w="3960" w:type="dxa"/>
            <w:tcBorders>
              <w:top w:val="single" w:sz="6" w:space="0" w:color="auto"/>
              <w:left w:val="single" w:sz="6" w:space="0" w:color="auto"/>
              <w:bottom w:val="single" w:sz="6" w:space="0" w:color="auto"/>
              <w:right w:val="single" w:sz="6" w:space="0" w:color="auto"/>
            </w:tcBorders>
          </w:tcPr>
          <w:p w14:paraId="5F6993F0" w14:textId="4ECB3740"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Access Management and Data Privacy and Security</w:t>
            </w:r>
          </w:p>
        </w:tc>
        <w:tc>
          <w:tcPr>
            <w:tcW w:w="1170" w:type="dxa"/>
            <w:tcBorders>
              <w:top w:val="single" w:sz="6" w:space="0" w:color="auto"/>
              <w:left w:val="single" w:sz="6" w:space="0" w:color="auto"/>
              <w:bottom w:val="single" w:sz="6" w:space="0" w:color="auto"/>
              <w:right w:val="single" w:sz="6" w:space="0" w:color="auto"/>
            </w:tcBorders>
          </w:tcPr>
          <w:p w14:paraId="705D38FF" w14:textId="767CC1E9" w:rsidR="00B65956" w:rsidRPr="00106B90" w:rsidRDefault="00B65956" w:rsidP="00B6595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5519E17" w14:textId="77777777"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Access Management</w:t>
            </w:r>
          </w:p>
          <w:p w14:paraId="43609489" w14:textId="377A5BC2"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 xml:space="preserve">General: Data Security </w:t>
            </w:r>
            <w:r>
              <w:rPr>
                <w:rFonts w:ascii="Arial" w:hAnsi="Arial" w:cs="Arial"/>
                <w:color w:val="000000"/>
                <w:sz w:val="20"/>
                <w:szCs w:val="20"/>
              </w:rPr>
              <w:t xml:space="preserve">and </w:t>
            </w:r>
            <w:r w:rsidRPr="00106B90">
              <w:rPr>
                <w:rFonts w:ascii="Arial" w:hAnsi="Arial" w:cs="Arial"/>
                <w:color w:val="000000"/>
                <w:sz w:val="20"/>
                <w:szCs w:val="20"/>
              </w:rPr>
              <w:t>Data Privacy</w:t>
            </w:r>
          </w:p>
        </w:tc>
        <w:tc>
          <w:tcPr>
            <w:tcW w:w="2700" w:type="dxa"/>
            <w:tcBorders>
              <w:top w:val="single" w:sz="6" w:space="0" w:color="auto"/>
              <w:left w:val="single" w:sz="6" w:space="0" w:color="auto"/>
              <w:bottom w:val="single" w:sz="6" w:space="0" w:color="auto"/>
              <w:right w:val="single" w:sz="6" w:space="0" w:color="auto"/>
            </w:tcBorders>
          </w:tcPr>
          <w:p w14:paraId="586E0317" w14:textId="77777777"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p w14:paraId="6B2F1605" w14:textId="0F796D03"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r w:rsidR="00B65956" w:rsidRPr="00F223A7" w14:paraId="7369165E" w14:textId="77777777" w:rsidTr="00AD1793">
        <w:tc>
          <w:tcPr>
            <w:tcW w:w="3960" w:type="dxa"/>
            <w:tcBorders>
              <w:top w:val="single" w:sz="6" w:space="0" w:color="auto"/>
              <w:left w:val="single" w:sz="6" w:space="0" w:color="auto"/>
              <w:bottom w:val="single" w:sz="6" w:space="0" w:color="auto"/>
              <w:right w:val="single" w:sz="6" w:space="0" w:color="auto"/>
            </w:tcBorders>
          </w:tcPr>
          <w:p w14:paraId="7FE5BF09" w14:textId="218BFC27"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Labor Claiming</w:t>
            </w:r>
          </w:p>
        </w:tc>
        <w:tc>
          <w:tcPr>
            <w:tcW w:w="1170" w:type="dxa"/>
            <w:tcBorders>
              <w:top w:val="single" w:sz="6" w:space="0" w:color="auto"/>
              <w:left w:val="single" w:sz="6" w:space="0" w:color="auto"/>
              <w:bottom w:val="single" w:sz="6" w:space="0" w:color="auto"/>
              <w:right w:val="single" w:sz="6" w:space="0" w:color="auto"/>
            </w:tcBorders>
          </w:tcPr>
          <w:p w14:paraId="2BDEAC5D" w14:textId="0A1600E9" w:rsidR="00B65956" w:rsidRPr="00106B90" w:rsidRDefault="00B65956" w:rsidP="00B6595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8873B70" w14:textId="3B843AED"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Solution Delivery  </w:t>
            </w:r>
          </w:p>
        </w:tc>
        <w:tc>
          <w:tcPr>
            <w:tcW w:w="2700" w:type="dxa"/>
            <w:tcBorders>
              <w:top w:val="single" w:sz="6" w:space="0" w:color="auto"/>
              <w:left w:val="single" w:sz="6" w:space="0" w:color="auto"/>
              <w:bottom w:val="single" w:sz="6" w:space="0" w:color="auto"/>
              <w:right w:val="single" w:sz="6" w:space="0" w:color="auto"/>
            </w:tcBorders>
          </w:tcPr>
          <w:p w14:paraId="16FFEE63" w14:textId="42B4BFDD" w:rsidR="00B65956" w:rsidRPr="00106B90" w:rsidRDefault="00B65956" w:rsidP="00B65956">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DE005.P</w:t>
            </w:r>
          </w:p>
        </w:tc>
      </w:tr>
      <w:tr w:rsidR="006D0E99" w:rsidRPr="00F223A7" w14:paraId="3076A194" w14:textId="77777777" w:rsidTr="00AD1793">
        <w:tc>
          <w:tcPr>
            <w:tcW w:w="3960" w:type="dxa"/>
            <w:tcBorders>
              <w:top w:val="single" w:sz="6" w:space="0" w:color="auto"/>
              <w:left w:val="single" w:sz="6" w:space="0" w:color="auto"/>
              <w:bottom w:val="single" w:sz="6" w:space="0" w:color="auto"/>
              <w:right w:val="single" w:sz="6" w:space="0" w:color="auto"/>
            </w:tcBorders>
          </w:tcPr>
          <w:p w14:paraId="4AD02C36" w14:textId="69629D06"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Application Controls</w:t>
            </w:r>
          </w:p>
        </w:tc>
        <w:tc>
          <w:tcPr>
            <w:tcW w:w="1170" w:type="dxa"/>
            <w:tcBorders>
              <w:top w:val="single" w:sz="6" w:space="0" w:color="auto"/>
              <w:left w:val="single" w:sz="6" w:space="0" w:color="auto"/>
              <w:bottom w:val="single" w:sz="6" w:space="0" w:color="auto"/>
              <w:right w:val="single" w:sz="6" w:space="0" w:color="auto"/>
            </w:tcBorders>
          </w:tcPr>
          <w:p w14:paraId="2F3CDFAC" w14:textId="072ED29D" w:rsidR="006D0E99"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D5D8AF9" w14:textId="2A5285F0"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Access Management</w:t>
            </w:r>
          </w:p>
        </w:tc>
        <w:tc>
          <w:tcPr>
            <w:tcW w:w="2700" w:type="dxa"/>
            <w:tcBorders>
              <w:top w:val="single" w:sz="6" w:space="0" w:color="auto"/>
              <w:left w:val="single" w:sz="6" w:space="0" w:color="auto"/>
              <w:bottom w:val="single" w:sz="6" w:space="0" w:color="auto"/>
              <w:right w:val="single" w:sz="6" w:space="0" w:color="auto"/>
            </w:tcBorders>
          </w:tcPr>
          <w:p w14:paraId="18A942DC" w14:textId="3AE904CE"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AC001.P</w:t>
            </w:r>
          </w:p>
        </w:tc>
      </w:tr>
      <w:tr w:rsidR="006D0E99" w:rsidRPr="00F223A7" w14:paraId="419EA835" w14:textId="77777777" w:rsidTr="00AD1793">
        <w:tc>
          <w:tcPr>
            <w:tcW w:w="3960" w:type="dxa"/>
            <w:tcBorders>
              <w:top w:val="single" w:sz="6" w:space="0" w:color="auto"/>
              <w:left w:val="single" w:sz="6" w:space="0" w:color="auto"/>
              <w:bottom w:val="single" w:sz="6" w:space="0" w:color="auto"/>
              <w:right w:val="single" w:sz="6" w:space="0" w:color="auto"/>
            </w:tcBorders>
          </w:tcPr>
          <w:p w14:paraId="52217252" w14:textId="186A2AA8" w:rsidR="006D0E99" w:rsidRPr="00106B90"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Integration Compliance</w:t>
            </w:r>
          </w:p>
        </w:tc>
        <w:tc>
          <w:tcPr>
            <w:tcW w:w="1170" w:type="dxa"/>
            <w:tcBorders>
              <w:top w:val="single" w:sz="6" w:space="0" w:color="auto"/>
              <w:left w:val="single" w:sz="6" w:space="0" w:color="auto"/>
              <w:bottom w:val="single" w:sz="6" w:space="0" w:color="auto"/>
              <w:right w:val="single" w:sz="6" w:space="0" w:color="auto"/>
            </w:tcBorders>
          </w:tcPr>
          <w:p w14:paraId="682B9F89" w14:textId="3BF31E03" w:rsidR="006D0E99"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C942C40" w14:textId="78D32EA8" w:rsidR="006D0E99" w:rsidRPr="00106B90"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Integration Compliance</w:t>
            </w:r>
          </w:p>
        </w:tc>
        <w:tc>
          <w:tcPr>
            <w:tcW w:w="2700" w:type="dxa"/>
            <w:tcBorders>
              <w:top w:val="single" w:sz="6" w:space="0" w:color="auto"/>
              <w:left w:val="single" w:sz="6" w:space="0" w:color="auto"/>
              <w:bottom w:val="single" w:sz="6" w:space="0" w:color="auto"/>
              <w:right w:val="single" w:sz="6" w:space="0" w:color="auto"/>
            </w:tcBorders>
          </w:tcPr>
          <w:p w14:paraId="0B727928" w14:textId="58B1CD81" w:rsidR="006D0E99" w:rsidRPr="00106B90"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IC001.P</w:t>
            </w:r>
          </w:p>
        </w:tc>
      </w:tr>
      <w:tr w:rsidR="006D0E99" w:rsidRPr="00F223A7" w14:paraId="0F674539" w14:textId="77777777" w:rsidTr="00AD1793">
        <w:tc>
          <w:tcPr>
            <w:tcW w:w="3960" w:type="dxa"/>
            <w:tcBorders>
              <w:top w:val="single" w:sz="6" w:space="0" w:color="auto"/>
              <w:left w:val="single" w:sz="6" w:space="0" w:color="auto"/>
              <w:bottom w:val="single" w:sz="6" w:space="0" w:color="auto"/>
              <w:right w:val="single" w:sz="6" w:space="0" w:color="auto"/>
            </w:tcBorders>
          </w:tcPr>
          <w:p w14:paraId="2D4FCEE9" w14:textId="05B60127"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Solution Delivery and Financial Management</w:t>
            </w:r>
          </w:p>
        </w:tc>
        <w:tc>
          <w:tcPr>
            <w:tcW w:w="1170" w:type="dxa"/>
            <w:tcBorders>
              <w:top w:val="single" w:sz="6" w:space="0" w:color="auto"/>
              <w:left w:val="single" w:sz="6" w:space="0" w:color="auto"/>
              <w:bottom w:val="single" w:sz="6" w:space="0" w:color="auto"/>
              <w:right w:val="single" w:sz="6" w:space="0" w:color="auto"/>
            </w:tcBorders>
          </w:tcPr>
          <w:p w14:paraId="69C184C1" w14:textId="3256E0B4" w:rsidR="006D0E99"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9F72152" w14:textId="77777777"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Solution Delivery</w:t>
            </w:r>
          </w:p>
          <w:p w14:paraId="400EBE39" w14:textId="28C62F04"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Financial Management / Revenue Recognition</w:t>
            </w:r>
          </w:p>
        </w:tc>
        <w:tc>
          <w:tcPr>
            <w:tcW w:w="2700" w:type="dxa"/>
            <w:tcBorders>
              <w:top w:val="single" w:sz="6" w:space="0" w:color="auto"/>
              <w:left w:val="single" w:sz="6" w:space="0" w:color="auto"/>
              <w:bottom w:val="single" w:sz="6" w:space="0" w:color="auto"/>
              <w:right w:val="single" w:sz="6" w:space="0" w:color="auto"/>
            </w:tcBorders>
          </w:tcPr>
          <w:p w14:paraId="56067954" w14:textId="77777777"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p w14:paraId="10A46FF2" w14:textId="5169734A"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r w:rsidR="006D0E99" w:rsidRPr="00F223A7" w14:paraId="2FEA2BDC" w14:textId="77777777" w:rsidTr="00AD1793">
        <w:tc>
          <w:tcPr>
            <w:tcW w:w="3960" w:type="dxa"/>
            <w:tcBorders>
              <w:top w:val="single" w:sz="6" w:space="0" w:color="auto"/>
              <w:left w:val="single" w:sz="6" w:space="0" w:color="auto"/>
              <w:bottom w:val="single" w:sz="6" w:space="0" w:color="auto"/>
              <w:right w:val="single" w:sz="6" w:space="0" w:color="auto"/>
            </w:tcBorders>
          </w:tcPr>
          <w:p w14:paraId="1F9D7F51" w14:textId="5578CDAD"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Solution Design</w:t>
            </w:r>
          </w:p>
        </w:tc>
        <w:tc>
          <w:tcPr>
            <w:tcW w:w="1170" w:type="dxa"/>
            <w:tcBorders>
              <w:top w:val="single" w:sz="6" w:space="0" w:color="auto"/>
              <w:left w:val="single" w:sz="6" w:space="0" w:color="auto"/>
              <w:bottom w:val="single" w:sz="6" w:space="0" w:color="auto"/>
              <w:right w:val="single" w:sz="6" w:space="0" w:color="auto"/>
            </w:tcBorders>
          </w:tcPr>
          <w:p w14:paraId="7829F674" w14:textId="16773FFD" w:rsidR="006D0E99"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CE0AA89" w14:textId="77DE9417"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Solution Design</w:t>
            </w:r>
          </w:p>
        </w:tc>
        <w:tc>
          <w:tcPr>
            <w:tcW w:w="2700" w:type="dxa"/>
            <w:tcBorders>
              <w:top w:val="single" w:sz="6" w:space="0" w:color="auto"/>
              <w:left w:val="single" w:sz="6" w:space="0" w:color="auto"/>
              <w:bottom w:val="single" w:sz="6" w:space="0" w:color="auto"/>
              <w:right w:val="single" w:sz="6" w:space="0" w:color="auto"/>
            </w:tcBorders>
          </w:tcPr>
          <w:p w14:paraId="51FB4746" w14:textId="30E425A0"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r w:rsidR="006D0E99" w:rsidRPr="00F223A7" w14:paraId="3D50BDFA" w14:textId="77777777" w:rsidTr="00AD1793">
        <w:tc>
          <w:tcPr>
            <w:tcW w:w="3960" w:type="dxa"/>
            <w:tcBorders>
              <w:top w:val="single" w:sz="6" w:space="0" w:color="auto"/>
              <w:left w:val="single" w:sz="6" w:space="0" w:color="auto"/>
              <w:bottom w:val="single" w:sz="6" w:space="0" w:color="auto"/>
              <w:right w:val="single" w:sz="6" w:space="0" w:color="auto"/>
            </w:tcBorders>
          </w:tcPr>
          <w:p w14:paraId="14C3F5A4" w14:textId="5D94E846"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Purchase Orders and Supplier Management</w:t>
            </w:r>
          </w:p>
        </w:tc>
        <w:tc>
          <w:tcPr>
            <w:tcW w:w="1170" w:type="dxa"/>
            <w:tcBorders>
              <w:top w:val="single" w:sz="6" w:space="0" w:color="auto"/>
              <w:left w:val="single" w:sz="6" w:space="0" w:color="auto"/>
              <w:bottom w:val="single" w:sz="6" w:space="0" w:color="auto"/>
              <w:right w:val="single" w:sz="6" w:space="0" w:color="auto"/>
            </w:tcBorders>
          </w:tcPr>
          <w:p w14:paraId="3CB33FF6" w14:textId="6C41CE43" w:rsidR="006D0E99" w:rsidRPr="00106B90" w:rsidRDefault="006D0E99" w:rsidP="006D0E99">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3A9A0BA" w14:textId="61A91DBB"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General: Supplier Management / Procurement</w:t>
            </w:r>
          </w:p>
        </w:tc>
        <w:tc>
          <w:tcPr>
            <w:tcW w:w="2700" w:type="dxa"/>
            <w:tcBorders>
              <w:top w:val="single" w:sz="6" w:space="0" w:color="auto"/>
              <w:left w:val="single" w:sz="6" w:space="0" w:color="auto"/>
              <w:bottom w:val="single" w:sz="6" w:space="0" w:color="auto"/>
              <w:right w:val="single" w:sz="6" w:space="0" w:color="auto"/>
            </w:tcBorders>
          </w:tcPr>
          <w:p w14:paraId="5D87C9AC" w14:textId="424474DC" w:rsidR="006D0E99" w:rsidRPr="00106B90" w:rsidRDefault="006D0E99" w:rsidP="006D0E99">
            <w:pPr>
              <w:keepNext/>
              <w:keepLines/>
              <w:autoSpaceDE w:val="0"/>
              <w:autoSpaceDN w:val="0"/>
              <w:adjustRightInd w:val="0"/>
              <w:ind w:left="15"/>
              <w:rPr>
                <w:rFonts w:ascii="Arial" w:hAnsi="Arial" w:cs="Arial"/>
                <w:color w:val="000000"/>
                <w:sz w:val="20"/>
                <w:szCs w:val="20"/>
              </w:rPr>
            </w:pPr>
            <w:r w:rsidRPr="00106B90">
              <w:rPr>
                <w:rFonts w:ascii="Arial" w:hAnsi="Arial" w:cs="Arial"/>
                <w:color w:val="000000"/>
                <w:sz w:val="20"/>
                <w:szCs w:val="20"/>
              </w:rPr>
              <w:t>All</w:t>
            </w:r>
          </w:p>
        </w:tc>
      </w:tr>
    </w:tbl>
    <w:p w14:paraId="4B8DBD6F" w14:textId="77777777" w:rsidR="00106B90" w:rsidRDefault="00106B90" w:rsidP="00106B90">
      <w:pPr>
        <w:autoSpaceDE w:val="0"/>
        <w:autoSpaceDN w:val="0"/>
        <w:adjustRightInd w:val="0"/>
        <w:rPr>
          <w:rFonts w:ascii="Tms Rmn" w:hAnsi="Tms Rmn"/>
          <w:sz w:val="24"/>
          <w:szCs w:val="24"/>
        </w:rPr>
      </w:pPr>
    </w:p>
    <w:p w14:paraId="3EA357EA" w14:textId="77777777" w:rsidR="00106B90" w:rsidRDefault="00106B90" w:rsidP="00106B90">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9A62D0" w:rsidRDefault="00F76EAF" w:rsidP="009A62D0">
      <w:pPr>
        <w:pStyle w:val="Heading2"/>
        <w:rPr>
          <w:rFonts w:cs="Arial"/>
          <w:szCs w:val="20"/>
        </w:rPr>
      </w:pPr>
      <w:bookmarkStart w:id="2" w:name="_Toc207959532"/>
      <w:r w:rsidRPr="009A62D0">
        <w:rPr>
          <w:rStyle w:val="Heading1Char"/>
          <w:rFonts w:cs="Arial"/>
          <w:szCs w:val="20"/>
        </w:rPr>
        <w:lastRenderedPageBreak/>
        <w:t>PLANNING</w:t>
      </w:r>
      <w:r w:rsidR="0042571A" w:rsidRPr="009A62D0">
        <w:rPr>
          <w:rFonts w:cs="Arial"/>
          <w:szCs w:val="20"/>
        </w:rPr>
        <w:t xml:space="preserve">: </w:t>
      </w:r>
      <w:r w:rsidR="00C469A6" w:rsidRPr="009A62D0">
        <w:rPr>
          <w:rFonts w:cs="Arial"/>
          <w:szCs w:val="20"/>
        </w:rPr>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145BC1" w:rsidRDefault="00C469A6" w:rsidP="004C2F4E">
      <w:pPr>
        <w:rPr>
          <w:rFonts w:ascii="Arial" w:hAnsi="Arial" w:cs="Arial"/>
          <w:sz w:val="20"/>
          <w:szCs w:val="20"/>
        </w:rPr>
      </w:pPr>
      <w:r w:rsidRPr="00145BC1">
        <w:rPr>
          <w:rFonts w:ascii="Arial" w:hAnsi="Arial" w:cs="Arial"/>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145BC1" w:rsidRDefault="00C469A6" w:rsidP="00C469A6">
      <w:pPr>
        <w:autoSpaceDE w:val="0"/>
        <w:autoSpaceDN w:val="0"/>
        <w:adjustRightInd w:val="0"/>
        <w:rPr>
          <w:rFonts w:ascii="Arial" w:hAnsi="Arial" w:cs="Arial"/>
          <w:color w:val="000000"/>
          <w:sz w:val="20"/>
          <w:szCs w:val="20"/>
        </w:rPr>
      </w:pPr>
    </w:p>
    <w:p w14:paraId="74F26347" w14:textId="6192987B" w:rsidR="00F76EAF" w:rsidRPr="00145BC1" w:rsidRDefault="00C469A6" w:rsidP="00F76EAF">
      <w:pPr>
        <w:autoSpaceDE w:val="0"/>
        <w:autoSpaceDN w:val="0"/>
        <w:adjustRightInd w:val="0"/>
        <w:rPr>
          <w:rFonts w:ascii="Arial" w:hAnsi="Arial" w:cs="Arial"/>
          <w:color w:val="000000"/>
          <w:sz w:val="20"/>
          <w:szCs w:val="20"/>
        </w:rPr>
      </w:pPr>
      <w:r w:rsidRPr="00145BC1">
        <w:rPr>
          <w:rFonts w:ascii="Arial" w:hAnsi="Arial" w:cs="Arial"/>
          <w:color w:val="000000"/>
          <w:sz w:val="20"/>
          <w:szCs w:val="20"/>
        </w:rPr>
        <w:t>All data used for analysis must be reconciled to an independent source so that the auditor has confidence that the universe is complete.</w:t>
      </w:r>
    </w:p>
    <w:p w14:paraId="60CD403F" w14:textId="12198DFF" w:rsidR="000C3468" w:rsidRPr="00044847" w:rsidRDefault="0056476B" w:rsidP="0042571A">
      <w:pPr>
        <w:spacing w:before="100" w:beforeAutospacing="1" w:after="100" w:afterAutospacing="1"/>
        <w:rPr>
          <w:rFonts w:ascii="Arial" w:eastAsia="Times New Roman" w:hAnsi="Arial" w:cs="Arial"/>
          <w:sz w:val="20"/>
          <w:szCs w:val="20"/>
        </w:rPr>
      </w:pPr>
      <w:r w:rsidRPr="00044847">
        <w:rPr>
          <w:rFonts w:ascii="Arial" w:hAnsi="Arial" w:cs="Arial"/>
          <w:color w:val="000000"/>
          <w:sz w:val="20"/>
          <w:szCs w:val="20"/>
        </w:rPr>
        <w:t>T</w:t>
      </w:r>
      <w:r w:rsidR="00F76EAF" w:rsidRPr="00044847">
        <w:rPr>
          <w:rFonts w:ascii="Arial" w:eastAsia="Times New Roman" w:hAnsi="Arial" w:cs="Arial"/>
          <w:sz w:val="20"/>
          <w:szCs w:val="20"/>
        </w:rPr>
        <w:t xml:space="preserve">he </w:t>
      </w:r>
      <w:hyperlink r:id="rId8" w:tgtFrame="_blank" w:history="1">
        <w:r w:rsidR="00F76EAF" w:rsidRPr="00044847">
          <w:rPr>
            <w:rFonts w:ascii="Arial" w:eastAsia="Times New Roman" w:hAnsi="Arial" w:cs="Arial"/>
            <w:color w:val="0000FF"/>
            <w:sz w:val="20"/>
            <w:szCs w:val="20"/>
            <w:u w:val="single"/>
          </w:rPr>
          <w:t>Data Analysis engagement procedures in the Audit Manual</w:t>
        </w:r>
      </w:hyperlink>
      <w:r w:rsidR="00F76EAF" w:rsidRPr="00044847">
        <w:rPr>
          <w:rFonts w:ascii="Arial" w:eastAsia="Times New Roman" w:hAnsi="Arial" w:cs="Arial"/>
          <w:sz w:val="20"/>
          <w:szCs w:val="20"/>
        </w:rPr>
        <w:t xml:space="preserve"> (link internal to CA&amp;AS members only) provide further suggestions.</w:t>
      </w:r>
    </w:p>
    <w:p w14:paraId="7CE33F61" w14:textId="74114EA4" w:rsidR="00044847" w:rsidRPr="00044847" w:rsidRDefault="00044847" w:rsidP="00044847">
      <w:pPr>
        <w:autoSpaceDE w:val="0"/>
        <w:autoSpaceDN w:val="0"/>
        <w:adjustRightInd w:val="0"/>
        <w:rPr>
          <w:rFonts w:ascii="Arial" w:hAnsi="Arial" w:cs="Arial"/>
          <w:color w:val="000000"/>
          <w:sz w:val="20"/>
          <w:szCs w:val="20"/>
        </w:rPr>
      </w:pPr>
      <w:r w:rsidRPr="00044847">
        <w:rPr>
          <w:rFonts w:ascii="Arial" w:hAnsi="Arial" w:cs="Arial"/>
          <w:color w:val="000000"/>
          <w:sz w:val="20"/>
          <w:szCs w:val="20"/>
        </w:rPr>
        <w:t>Overview can cover a myriad of scope areas. The table below provides a summary of some of the areas that can be reviewed under this type of audit and what analysis techniques can be used for each.</w:t>
      </w:r>
    </w:p>
    <w:p w14:paraId="35036C24" w14:textId="77777777" w:rsidR="00044847" w:rsidRPr="00044847" w:rsidRDefault="00044847" w:rsidP="00044847">
      <w:pPr>
        <w:autoSpaceDE w:val="0"/>
        <w:autoSpaceDN w:val="0"/>
        <w:adjustRightInd w:val="0"/>
        <w:rPr>
          <w:rFonts w:ascii="Arial" w:hAnsi="Arial" w:cs="Arial"/>
          <w:sz w:val="20"/>
          <w:szCs w:val="20"/>
        </w:rPr>
      </w:pPr>
    </w:p>
    <w:p w14:paraId="5F587D50" w14:textId="77777777" w:rsidR="00044847" w:rsidRPr="00044847" w:rsidRDefault="00044847" w:rsidP="00044847">
      <w:pPr>
        <w:autoSpaceDE w:val="0"/>
        <w:autoSpaceDN w:val="0"/>
        <w:adjustRightInd w:val="0"/>
        <w:rPr>
          <w:rFonts w:ascii="Arial" w:hAnsi="Arial" w:cs="Arial"/>
          <w:sz w:val="20"/>
          <w:szCs w:val="20"/>
        </w:rPr>
      </w:pPr>
      <w:r w:rsidRPr="00044847">
        <w:rPr>
          <w:rFonts w:ascii="Arial" w:hAnsi="Arial" w:cs="Arial"/>
          <w:sz w:val="20"/>
          <w:szCs w:val="20"/>
        </w:rPr>
        <w:t xml:space="preserve">As stated above, since many areas can be covered in an overview audit, it is important that the ATL set a preplanning meeting with the focal point and ask about the processes executed in the area to be audited. Then, the ATL should select the top 3-5 areas to be audited. It will not be possible to cover all scopes included in this program. </w:t>
      </w:r>
    </w:p>
    <w:p w14:paraId="60CC56E7" w14:textId="77777777" w:rsidR="00044847" w:rsidRPr="00044847" w:rsidRDefault="00044847" w:rsidP="00044847">
      <w:pPr>
        <w:autoSpaceDE w:val="0"/>
        <w:autoSpaceDN w:val="0"/>
        <w:adjustRightInd w:val="0"/>
        <w:rPr>
          <w:rFonts w:ascii="Arial" w:hAnsi="Arial" w:cs="Arial"/>
          <w:sz w:val="20"/>
          <w:szCs w:val="20"/>
        </w:rPr>
      </w:pPr>
    </w:p>
    <w:p w14:paraId="1A2ECAE4" w14:textId="5702D2A0" w:rsidR="00044847" w:rsidRPr="00044847" w:rsidRDefault="00044847" w:rsidP="00044847">
      <w:pPr>
        <w:autoSpaceDE w:val="0"/>
        <w:autoSpaceDN w:val="0"/>
        <w:adjustRightInd w:val="0"/>
        <w:rPr>
          <w:rFonts w:ascii="Arial" w:hAnsi="Arial" w:cs="Arial"/>
          <w:sz w:val="20"/>
          <w:szCs w:val="20"/>
        </w:rPr>
      </w:pPr>
      <w:r w:rsidRPr="00044847">
        <w:rPr>
          <w:rFonts w:ascii="Arial" w:hAnsi="Arial" w:cs="Arial"/>
          <w:sz w:val="20"/>
          <w:szCs w:val="20"/>
        </w:rPr>
        <w:t>In addition, please note this program has been defined by three relevant areas:</w:t>
      </w:r>
    </w:p>
    <w:p w14:paraId="3156ABB6" w14:textId="77777777" w:rsidR="00044847" w:rsidRPr="00044847" w:rsidRDefault="00044847">
      <w:pPr>
        <w:pStyle w:val="ListParagraph"/>
        <w:numPr>
          <w:ilvl w:val="0"/>
          <w:numId w:val="2"/>
        </w:numPr>
        <w:autoSpaceDE w:val="0"/>
        <w:autoSpaceDN w:val="0"/>
        <w:adjustRightInd w:val="0"/>
        <w:rPr>
          <w:rFonts w:ascii="Arial" w:hAnsi="Arial" w:cs="Arial"/>
          <w:sz w:val="20"/>
          <w:szCs w:val="20"/>
        </w:rPr>
      </w:pPr>
      <w:r w:rsidRPr="00044847">
        <w:rPr>
          <w:rFonts w:ascii="Arial" w:hAnsi="Arial" w:cs="Arial"/>
          <w:sz w:val="20"/>
          <w:szCs w:val="20"/>
        </w:rPr>
        <w:t>Small Countries</w:t>
      </w:r>
    </w:p>
    <w:p w14:paraId="528767F0" w14:textId="77777777" w:rsidR="00044847" w:rsidRPr="00044847" w:rsidRDefault="00044847">
      <w:pPr>
        <w:pStyle w:val="ListParagraph"/>
        <w:numPr>
          <w:ilvl w:val="0"/>
          <w:numId w:val="2"/>
        </w:numPr>
        <w:autoSpaceDE w:val="0"/>
        <w:autoSpaceDN w:val="0"/>
        <w:adjustRightInd w:val="0"/>
        <w:rPr>
          <w:rFonts w:ascii="Arial" w:hAnsi="Arial" w:cs="Arial"/>
          <w:sz w:val="20"/>
          <w:szCs w:val="20"/>
        </w:rPr>
      </w:pPr>
      <w:r w:rsidRPr="00044847">
        <w:rPr>
          <w:rFonts w:ascii="Arial" w:hAnsi="Arial" w:cs="Arial"/>
          <w:sz w:val="20"/>
          <w:szCs w:val="20"/>
        </w:rPr>
        <w:t>Laboratories</w:t>
      </w:r>
    </w:p>
    <w:p w14:paraId="6204FE23" w14:textId="6A86DADE" w:rsidR="00044847" w:rsidRPr="00044847" w:rsidRDefault="00044847">
      <w:pPr>
        <w:pStyle w:val="ListParagraph"/>
        <w:numPr>
          <w:ilvl w:val="0"/>
          <w:numId w:val="2"/>
        </w:numPr>
        <w:autoSpaceDE w:val="0"/>
        <w:autoSpaceDN w:val="0"/>
        <w:adjustRightInd w:val="0"/>
        <w:rPr>
          <w:rFonts w:ascii="Arial" w:hAnsi="Arial" w:cs="Arial"/>
          <w:sz w:val="20"/>
          <w:szCs w:val="20"/>
        </w:rPr>
      </w:pPr>
      <w:r w:rsidRPr="00044847">
        <w:rPr>
          <w:rFonts w:ascii="Arial" w:hAnsi="Arial" w:cs="Arial"/>
          <w:sz w:val="20"/>
          <w:szCs w:val="20"/>
        </w:rPr>
        <w:t>Joint Ventures</w:t>
      </w:r>
    </w:p>
    <w:p w14:paraId="4B07B969" w14:textId="65088581" w:rsidR="006C4748" w:rsidRPr="00044847" w:rsidRDefault="00044847" w:rsidP="00044847">
      <w:pPr>
        <w:spacing w:before="100" w:beforeAutospacing="1" w:after="100" w:afterAutospacing="1"/>
        <w:rPr>
          <w:rFonts w:ascii="Arial" w:hAnsi="Arial" w:cs="Arial"/>
          <w:sz w:val="20"/>
          <w:szCs w:val="20"/>
        </w:rPr>
      </w:pPr>
      <w:r w:rsidRPr="00044847">
        <w:rPr>
          <w:rFonts w:ascii="Arial" w:hAnsi="Arial" w:cs="Arial"/>
          <w:sz w:val="20"/>
          <w:szCs w:val="20"/>
        </w:rPr>
        <w:t>Even when specific and general elements were included for each of these scopes, it is important to remember that it is the ATL's responsibility to go back to each of the audit programs referenced within Overview and use the most current version available. This program was updated as of May 8, 2013 and reflects the audit program updates up until this date.</w:t>
      </w:r>
    </w:p>
    <w:p w14:paraId="3C59BDF8" w14:textId="59327979"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9" w:type="pct"/>
        <w:tblInd w:w="-8" w:type="dxa"/>
        <w:tblLayout w:type="fixed"/>
        <w:tblCellMar>
          <w:left w:w="0" w:type="dxa"/>
          <w:right w:w="0" w:type="dxa"/>
        </w:tblCellMar>
        <w:tblLook w:val="00A0" w:firstRow="1" w:lastRow="0" w:firstColumn="1" w:lastColumn="0" w:noHBand="0" w:noVBand="0"/>
      </w:tblPr>
      <w:tblGrid>
        <w:gridCol w:w="3155"/>
        <w:gridCol w:w="3061"/>
        <w:gridCol w:w="3145"/>
      </w:tblGrid>
      <w:tr w:rsidR="001F6D30" w:rsidRPr="004E21FC" w14:paraId="16258789" w14:textId="77777777" w:rsidTr="001F6D30">
        <w:tc>
          <w:tcPr>
            <w:tcW w:w="1685" w:type="pct"/>
            <w:tcBorders>
              <w:top w:val="single" w:sz="6" w:space="0" w:color="auto"/>
              <w:left w:val="single" w:sz="6" w:space="0" w:color="auto"/>
              <w:bottom w:val="single" w:sz="6" w:space="0" w:color="auto"/>
              <w:right w:val="single" w:sz="6" w:space="0" w:color="auto"/>
            </w:tcBorders>
          </w:tcPr>
          <w:p w14:paraId="2B7220FC" w14:textId="77777777" w:rsidR="001F6D30" w:rsidRPr="004E21FC" w:rsidRDefault="001F6D30" w:rsidP="0001736E">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Data to be Analyzed</w:t>
            </w:r>
          </w:p>
        </w:tc>
        <w:tc>
          <w:tcPr>
            <w:tcW w:w="1635" w:type="pct"/>
            <w:tcBorders>
              <w:top w:val="single" w:sz="6" w:space="0" w:color="auto"/>
              <w:left w:val="single" w:sz="6" w:space="0" w:color="auto"/>
              <w:bottom w:val="single" w:sz="6" w:space="0" w:color="auto"/>
              <w:right w:val="single" w:sz="6" w:space="0" w:color="auto"/>
            </w:tcBorders>
          </w:tcPr>
          <w:p w14:paraId="54682C4D" w14:textId="77777777" w:rsidR="001F6D30" w:rsidRPr="004E21FC" w:rsidRDefault="001F6D30" w:rsidP="0001736E">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Analysis to be Performed</w:t>
            </w:r>
          </w:p>
        </w:tc>
        <w:tc>
          <w:tcPr>
            <w:tcW w:w="1680" w:type="pct"/>
            <w:tcBorders>
              <w:top w:val="single" w:sz="6" w:space="0" w:color="auto"/>
              <w:left w:val="single" w:sz="6" w:space="0" w:color="auto"/>
              <w:bottom w:val="single" w:sz="6" w:space="0" w:color="auto"/>
              <w:right w:val="single" w:sz="6" w:space="0" w:color="auto"/>
            </w:tcBorders>
          </w:tcPr>
          <w:p w14:paraId="3B786E20" w14:textId="77777777" w:rsidR="001F6D30" w:rsidRPr="004E21FC" w:rsidRDefault="001F6D30" w:rsidP="0001736E">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Concern</w:t>
            </w:r>
          </w:p>
        </w:tc>
      </w:tr>
      <w:tr w:rsidR="001F6D30" w:rsidRPr="004E21FC" w14:paraId="5D6546B1" w14:textId="77777777" w:rsidTr="001F6D30">
        <w:tc>
          <w:tcPr>
            <w:tcW w:w="1685" w:type="pct"/>
            <w:tcBorders>
              <w:top w:val="single" w:sz="6" w:space="0" w:color="auto"/>
              <w:left w:val="single" w:sz="6" w:space="0" w:color="auto"/>
              <w:bottom w:val="single" w:sz="6" w:space="0" w:color="auto"/>
              <w:right w:val="single" w:sz="6" w:space="0" w:color="auto"/>
            </w:tcBorders>
          </w:tcPr>
          <w:p w14:paraId="42546C4F" w14:textId="77777777" w:rsidR="001F6D30" w:rsidRPr="004E21FC" w:rsidRDefault="001F6D30" w:rsidP="001F6D30">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 xml:space="preserve">Access Management </w:t>
            </w:r>
          </w:p>
          <w:p w14:paraId="3BCBE725" w14:textId="77777777" w:rsidR="001F6D30" w:rsidRPr="004E21FC" w:rsidRDefault="001F6D30" w:rsidP="001F6D30">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p>
          <w:p w14:paraId="19161DA8" w14:textId="186F451E" w:rsidR="001F6D30" w:rsidRPr="004E21FC" w:rsidRDefault="001F6D30" w:rsidP="001F6D30">
            <w:pPr>
              <w:keepNext/>
              <w:keepLines/>
              <w:autoSpaceDE w:val="0"/>
              <w:autoSpaceDN w:val="0"/>
              <w:adjustRightInd w:val="0"/>
              <w:ind w:left="15"/>
              <w:rPr>
                <w:rFonts w:ascii="Arial" w:hAnsi="Arial" w:cs="Arial"/>
                <w:b/>
                <w:bCs/>
                <w:color w:val="000000"/>
                <w:sz w:val="20"/>
                <w:szCs w:val="20"/>
              </w:rPr>
            </w:pPr>
            <w:r w:rsidRPr="004E21FC">
              <w:rPr>
                <w:rFonts w:ascii="Arial" w:hAnsi="Arial" w:cs="Arial"/>
                <w:color w:val="000000"/>
                <w:sz w:val="20"/>
                <w:szCs w:val="20"/>
              </w:rPr>
              <w:t xml:space="preserve">Obtain a list of all employees who left the company during the audit period, including accesses granted and access removal details. </w:t>
            </w:r>
          </w:p>
        </w:tc>
        <w:tc>
          <w:tcPr>
            <w:tcW w:w="1635" w:type="pct"/>
            <w:tcBorders>
              <w:top w:val="single" w:sz="6" w:space="0" w:color="auto"/>
              <w:left w:val="single" w:sz="6" w:space="0" w:color="auto"/>
              <w:bottom w:val="single" w:sz="6" w:space="0" w:color="auto"/>
              <w:right w:val="single" w:sz="6" w:space="0" w:color="auto"/>
            </w:tcBorders>
          </w:tcPr>
          <w:p w14:paraId="007C6384" w14:textId="7FBB5F18" w:rsidR="001F6D30" w:rsidRPr="004E21FC" w:rsidRDefault="001F6D30" w:rsidP="001F6D30">
            <w:pPr>
              <w:keepNext/>
              <w:keepLines/>
              <w:autoSpaceDE w:val="0"/>
              <w:autoSpaceDN w:val="0"/>
              <w:adjustRightInd w:val="0"/>
              <w:rPr>
                <w:rFonts w:ascii="Arial" w:hAnsi="Arial" w:cs="Arial"/>
                <w:b/>
                <w:bCs/>
                <w:color w:val="000000"/>
                <w:sz w:val="20"/>
                <w:szCs w:val="20"/>
              </w:rPr>
            </w:pPr>
            <w:r w:rsidRPr="004E21FC">
              <w:rPr>
                <w:rFonts w:ascii="Arial" w:hAnsi="Arial" w:cs="Arial"/>
                <w:color w:val="000000"/>
                <w:sz w:val="20"/>
                <w:szCs w:val="20"/>
              </w:rPr>
              <w:t>Inappropriate accesses; access after separation or job change; inadequate level of access</w:t>
            </w:r>
          </w:p>
        </w:tc>
        <w:tc>
          <w:tcPr>
            <w:tcW w:w="1680" w:type="pct"/>
            <w:tcBorders>
              <w:top w:val="single" w:sz="6" w:space="0" w:color="auto"/>
              <w:left w:val="single" w:sz="6" w:space="0" w:color="auto"/>
              <w:bottom w:val="single" w:sz="6" w:space="0" w:color="auto"/>
              <w:right w:val="single" w:sz="6" w:space="0" w:color="auto"/>
            </w:tcBorders>
          </w:tcPr>
          <w:p w14:paraId="3F027C3F" w14:textId="523C1BB2" w:rsidR="001F6D30" w:rsidRPr="004E21FC" w:rsidRDefault="001F6D30" w:rsidP="001F6D30">
            <w:pPr>
              <w:keepNext/>
              <w:keepLines/>
              <w:autoSpaceDE w:val="0"/>
              <w:autoSpaceDN w:val="0"/>
              <w:adjustRightInd w:val="0"/>
              <w:rPr>
                <w:rFonts w:ascii="Arial" w:hAnsi="Arial" w:cs="Arial"/>
                <w:b/>
                <w:bCs/>
                <w:color w:val="000000"/>
                <w:sz w:val="20"/>
                <w:szCs w:val="20"/>
              </w:rPr>
            </w:pPr>
            <w:r w:rsidRPr="004E21FC">
              <w:rPr>
                <w:rFonts w:ascii="Arial" w:hAnsi="Arial" w:cs="Arial"/>
                <w:color w:val="000000"/>
                <w:sz w:val="20"/>
                <w:szCs w:val="20"/>
              </w:rPr>
              <w:t>Ineffective access control process could affect customer satisfaction, expose confidential information, lead to possible contract termination, and result in financial loss.</w:t>
            </w:r>
          </w:p>
        </w:tc>
      </w:tr>
      <w:tr w:rsidR="001F6D30" w:rsidRPr="004E21FC" w14:paraId="77E2DEF5" w14:textId="77777777" w:rsidTr="001F6D30">
        <w:tc>
          <w:tcPr>
            <w:tcW w:w="1685" w:type="pct"/>
            <w:tcBorders>
              <w:top w:val="single" w:sz="6" w:space="0" w:color="auto"/>
              <w:left w:val="single" w:sz="6" w:space="0" w:color="auto"/>
              <w:bottom w:val="single" w:sz="6" w:space="0" w:color="auto"/>
              <w:right w:val="single" w:sz="6" w:space="0" w:color="auto"/>
            </w:tcBorders>
          </w:tcPr>
          <w:p w14:paraId="272AE0AD" w14:textId="77777777" w:rsidR="001F6D30" w:rsidRPr="004E21FC" w:rsidRDefault="001F6D30" w:rsidP="001F6D30">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Labor Claiming</w:t>
            </w:r>
          </w:p>
          <w:p w14:paraId="32FA25DD" w14:textId="77777777" w:rsidR="001F6D30" w:rsidRPr="004E21FC" w:rsidRDefault="001F6D30" w:rsidP="001F6D30">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 xml:space="preserve"> </w:t>
            </w:r>
          </w:p>
          <w:p w14:paraId="72408856" w14:textId="418B6108" w:rsidR="001F6D30" w:rsidRPr="004E21FC" w:rsidRDefault="001F6D30" w:rsidP="001F6D30">
            <w:pPr>
              <w:keepNext/>
              <w:keepLines/>
              <w:autoSpaceDE w:val="0"/>
              <w:autoSpaceDN w:val="0"/>
              <w:adjustRightInd w:val="0"/>
              <w:ind w:left="15"/>
              <w:rPr>
                <w:rFonts w:ascii="Arial" w:hAnsi="Arial" w:cs="Arial"/>
                <w:b/>
                <w:bCs/>
                <w:color w:val="000000"/>
                <w:sz w:val="20"/>
                <w:szCs w:val="20"/>
              </w:rPr>
            </w:pPr>
            <w:r w:rsidRPr="004E21FC">
              <w:rPr>
                <w:rFonts w:ascii="Arial" w:hAnsi="Arial" w:cs="Arial"/>
                <w:color w:val="000000"/>
                <w:sz w:val="20"/>
                <w:szCs w:val="20"/>
              </w:rPr>
              <w:t xml:space="preserve">Obtain a list of employees and contractors who claimed hours in the Intranet Labor Claiming Tool (ILC) for the projects and contracts associated with the services being provided.  </w:t>
            </w:r>
          </w:p>
        </w:tc>
        <w:tc>
          <w:tcPr>
            <w:tcW w:w="1635" w:type="pct"/>
            <w:tcBorders>
              <w:top w:val="single" w:sz="6" w:space="0" w:color="auto"/>
              <w:left w:val="single" w:sz="6" w:space="0" w:color="auto"/>
              <w:bottom w:val="single" w:sz="6" w:space="0" w:color="auto"/>
              <w:right w:val="single" w:sz="6" w:space="0" w:color="auto"/>
            </w:tcBorders>
          </w:tcPr>
          <w:p w14:paraId="30BB35B7" w14:textId="1B165044" w:rsidR="001F6D30" w:rsidRPr="004E21FC" w:rsidRDefault="001F6D30" w:rsidP="001F6D30">
            <w:pPr>
              <w:keepNext/>
              <w:keepLines/>
              <w:autoSpaceDE w:val="0"/>
              <w:autoSpaceDN w:val="0"/>
              <w:adjustRightInd w:val="0"/>
              <w:rPr>
                <w:rFonts w:ascii="Arial" w:hAnsi="Arial" w:cs="Arial"/>
                <w:color w:val="000000"/>
                <w:sz w:val="20"/>
                <w:szCs w:val="20"/>
              </w:rPr>
            </w:pPr>
            <w:r w:rsidRPr="004E21FC">
              <w:rPr>
                <w:rFonts w:ascii="Arial" w:hAnsi="Arial" w:cs="Arial"/>
                <w:color w:val="000000"/>
                <w:sz w:val="20"/>
                <w:szCs w:val="20"/>
              </w:rPr>
              <w:t>Duplicate hour claiming; claiming hours on multiple contracts; hours claimed while on vacation; hours claimed for nonexistent or separated employees</w:t>
            </w:r>
          </w:p>
        </w:tc>
        <w:tc>
          <w:tcPr>
            <w:tcW w:w="1680" w:type="pct"/>
            <w:tcBorders>
              <w:top w:val="single" w:sz="6" w:space="0" w:color="auto"/>
              <w:left w:val="single" w:sz="6" w:space="0" w:color="auto"/>
              <w:bottom w:val="single" w:sz="6" w:space="0" w:color="auto"/>
              <w:right w:val="single" w:sz="6" w:space="0" w:color="auto"/>
            </w:tcBorders>
          </w:tcPr>
          <w:p w14:paraId="19088BAB" w14:textId="42120ACF" w:rsidR="001F6D30" w:rsidRPr="004E21FC" w:rsidRDefault="001F6D30" w:rsidP="001F6D30">
            <w:pPr>
              <w:keepNext/>
              <w:keepLines/>
              <w:autoSpaceDE w:val="0"/>
              <w:autoSpaceDN w:val="0"/>
              <w:adjustRightInd w:val="0"/>
              <w:rPr>
                <w:rFonts w:ascii="Arial" w:hAnsi="Arial" w:cs="Arial"/>
                <w:color w:val="000000"/>
                <w:sz w:val="20"/>
                <w:szCs w:val="20"/>
              </w:rPr>
            </w:pPr>
            <w:r w:rsidRPr="004E21FC">
              <w:rPr>
                <w:rFonts w:ascii="Arial" w:hAnsi="Arial" w:cs="Arial"/>
                <w:color w:val="000000"/>
                <w:sz w:val="20"/>
                <w:szCs w:val="20"/>
              </w:rPr>
              <w:t>Inaccurate and unauthorized hours charged to the external customer for the work being performed which could lead to customer dissatisfaction and legal issues.</w:t>
            </w:r>
          </w:p>
        </w:tc>
      </w:tr>
    </w:tbl>
    <w:p w14:paraId="716564A8" w14:textId="4D5E0852" w:rsidR="004E21FC" w:rsidRDefault="004E21FC"/>
    <w:p w14:paraId="38C17164" w14:textId="77777777" w:rsidR="001F6D30" w:rsidRDefault="001F6D30">
      <w:pPr>
        <w:rPr>
          <w:rFonts w:ascii="Arial" w:hAnsi="Arial" w:cs="Arial"/>
          <w:color w:val="000000"/>
          <w:sz w:val="20"/>
          <w:szCs w:val="20"/>
        </w:rPr>
      </w:pPr>
      <w:r>
        <w:rPr>
          <w:rFonts w:ascii="Arial" w:hAnsi="Arial" w:cs="Arial"/>
          <w:color w:val="000000"/>
          <w:sz w:val="20"/>
          <w:szCs w:val="20"/>
        </w:rPr>
        <w:br w:type="page"/>
      </w:r>
    </w:p>
    <w:p w14:paraId="15EAD483" w14:textId="38CD584E" w:rsidR="004E21FC" w:rsidRPr="004E21FC" w:rsidRDefault="004E21FC" w:rsidP="004E21FC">
      <w:pPr>
        <w:keepLines/>
        <w:tabs>
          <w:tab w:val="left" w:pos="2880"/>
        </w:tabs>
        <w:autoSpaceDE w:val="0"/>
        <w:autoSpaceDN w:val="0"/>
        <w:adjustRightInd w:val="0"/>
        <w:rPr>
          <w:rFonts w:ascii="Arial" w:hAnsi="Arial" w:cs="Arial"/>
          <w:color w:val="000000"/>
          <w:sz w:val="20"/>
          <w:szCs w:val="20"/>
        </w:rPr>
      </w:pPr>
      <w:r w:rsidRPr="004E21FC">
        <w:rPr>
          <w:rFonts w:ascii="Arial" w:hAnsi="Arial" w:cs="Arial"/>
          <w:color w:val="000000"/>
          <w:sz w:val="20"/>
          <w:szCs w:val="20"/>
        </w:rPr>
        <w:lastRenderedPageBreak/>
        <w:t>PLANNING: Data Analysis (Continued)</w:t>
      </w:r>
    </w:p>
    <w:p w14:paraId="1F03CFB9" w14:textId="77777777" w:rsidR="004E21FC" w:rsidRPr="004E21FC" w:rsidRDefault="004E21FC">
      <w:pPr>
        <w:rPr>
          <w:rFonts w:ascii="Arial" w:hAnsi="Arial" w:cs="Arial"/>
          <w:sz w:val="20"/>
          <w:szCs w:val="20"/>
        </w:rPr>
      </w:pPr>
    </w:p>
    <w:tbl>
      <w:tblPr>
        <w:tblW w:w="5009" w:type="pct"/>
        <w:tblInd w:w="-8" w:type="dxa"/>
        <w:tblLayout w:type="fixed"/>
        <w:tblCellMar>
          <w:left w:w="0" w:type="dxa"/>
          <w:right w:w="0" w:type="dxa"/>
        </w:tblCellMar>
        <w:tblLook w:val="00A0" w:firstRow="1" w:lastRow="0" w:firstColumn="1" w:lastColumn="0" w:noHBand="0" w:noVBand="0"/>
      </w:tblPr>
      <w:tblGrid>
        <w:gridCol w:w="3155"/>
        <w:gridCol w:w="3061"/>
        <w:gridCol w:w="3145"/>
      </w:tblGrid>
      <w:tr w:rsidR="004E21FC" w:rsidRPr="004E21FC" w14:paraId="18601AC9" w14:textId="77777777" w:rsidTr="004E21FC">
        <w:tc>
          <w:tcPr>
            <w:tcW w:w="1685" w:type="pct"/>
            <w:tcBorders>
              <w:top w:val="single" w:sz="6" w:space="0" w:color="auto"/>
              <w:left w:val="single" w:sz="6" w:space="0" w:color="auto"/>
              <w:bottom w:val="single" w:sz="6" w:space="0" w:color="auto"/>
              <w:right w:val="single" w:sz="6" w:space="0" w:color="auto"/>
            </w:tcBorders>
          </w:tcPr>
          <w:p w14:paraId="42ADD0D9" w14:textId="2CC74527" w:rsidR="004E21FC" w:rsidRPr="004E21FC" w:rsidRDefault="004E21FC" w:rsidP="004E21FC">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Data to be Analyzed</w:t>
            </w:r>
          </w:p>
        </w:tc>
        <w:tc>
          <w:tcPr>
            <w:tcW w:w="1635" w:type="pct"/>
            <w:tcBorders>
              <w:top w:val="single" w:sz="6" w:space="0" w:color="auto"/>
              <w:left w:val="single" w:sz="6" w:space="0" w:color="auto"/>
              <w:bottom w:val="single" w:sz="6" w:space="0" w:color="auto"/>
              <w:right w:val="single" w:sz="6" w:space="0" w:color="auto"/>
            </w:tcBorders>
          </w:tcPr>
          <w:p w14:paraId="2131DF17" w14:textId="73B4BDE9" w:rsidR="004E21FC" w:rsidRPr="004E21FC" w:rsidRDefault="004E21FC" w:rsidP="004E21FC">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Analysis to be Performed</w:t>
            </w:r>
          </w:p>
        </w:tc>
        <w:tc>
          <w:tcPr>
            <w:tcW w:w="1680" w:type="pct"/>
            <w:tcBorders>
              <w:top w:val="single" w:sz="6" w:space="0" w:color="auto"/>
              <w:left w:val="single" w:sz="6" w:space="0" w:color="auto"/>
              <w:bottom w:val="single" w:sz="6" w:space="0" w:color="auto"/>
              <w:right w:val="single" w:sz="6" w:space="0" w:color="auto"/>
            </w:tcBorders>
          </w:tcPr>
          <w:p w14:paraId="185BE4AA" w14:textId="60840307" w:rsidR="004E21FC" w:rsidRPr="004E21FC" w:rsidRDefault="004E21FC" w:rsidP="004E21FC">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Concern</w:t>
            </w:r>
          </w:p>
        </w:tc>
      </w:tr>
      <w:tr w:rsidR="004E21FC" w:rsidRPr="004E21FC" w14:paraId="17B42E78" w14:textId="77777777" w:rsidTr="004E21FC">
        <w:tc>
          <w:tcPr>
            <w:tcW w:w="1685" w:type="pct"/>
            <w:tcBorders>
              <w:top w:val="single" w:sz="6" w:space="0" w:color="auto"/>
              <w:left w:val="single" w:sz="6" w:space="0" w:color="auto"/>
              <w:bottom w:val="single" w:sz="6" w:space="0" w:color="auto"/>
              <w:right w:val="single" w:sz="6" w:space="0" w:color="auto"/>
            </w:tcBorders>
          </w:tcPr>
          <w:p w14:paraId="49A0F247" w14:textId="77777777" w:rsidR="004E21FC" w:rsidRPr="004E21FC" w:rsidRDefault="004E21FC" w:rsidP="004E21FC">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 xml:space="preserve">Solution Design </w:t>
            </w:r>
          </w:p>
          <w:p w14:paraId="3E7B6310" w14:textId="77777777" w:rsidR="004E21FC" w:rsidRPr="004E21FC" w:rsidRDefault="004E21FC" w:rsidP="004E21FC">
            <w:pPr>
              <w:keepNext/>
              <w:keepLines/>
              <w:autoSpaceDE w:val="0"/>
              <w:autoSpaceDN w:val="0"/>
              <w:adjustRightInd w:val="0"/>
              <w:ind w:left="15"/>
              <w:rPr>
                <w:rFonts w:ascii="Arial" w:hAnsi="Arial" w:cs="Arial"/>
                <w:b/>
                <w:bCs/>
                <w:color w:val="000000"/>
                <w:sz w:val="20"/>
                <w:szCs w:val="20"/>
              </w:rPr>
            </w:pPr>
          </w:p>
          <w:p w14:paraId="1E942B6A" w14:textId="77777777" w:rsidR="004E21FC" w:rsidRPr="004E21FC" w:rsidRDefault="004E21FC" w:rsidP="004E21FC">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 xml:space="preserve">Universe of all contracts signed during the audit period should be provided, including: </w:t>
            </w:r>
          </w:p>
          <w:p w14:paraId="355249BD" w14:textId="77777777" w:rsidR="004E21FC" w:rsidRPr="004E21FC" w:rsidRDefault="004E21FC">
            <w:pPr>
              <w:pStyle w:val="ListParagraph"/>
              <w:keepNext/>
              <w:keepLines/>
              <w:numPr>
                <w:ilvl w:val="0"/>
                <w:numId w:val="3"/>
              </w:numPr>
              <w:autoSpaceDE w:val="0"/>
              <w:autoSpaceDN w:val="0"/>
              <w:adjustRightInd w:val="0"/>
              <w:ind w:left="360"/>
              <w:rPr>
                <w:rFonts w:ascii="Arial" w:hAnsi="Arial" w:cs="Arial"/>
                <w:color w:val="000000"/>
                <w:sz w:val="20"/>
                <w:szCs w:val="20"/>
              </w:rPr>
            </w:pPr>
            <w:r w:rsidRPr="004E21FC">
              <w:rPr>
                <w:rFonts w:ascii="Arial" w:hAnsi="Arial" w:cs="Arial"/>
                <w:color w:val="000000"/>
                <w:sz w:val="20"/>
                <w:szCs w:val="20"/>
              </w:rPr>
              <w:t>Total contract value</w:t>
            </w:r>
          </w:p>
          <w:p w14:paraId="30E3B566" w14:textId="77777777" w:rsidR="004E21FC" w:rsidRPr="004E21FC" w:rsidRDefault="004E21FC">
            <w:pPr>
              <w:pStyle w:val="ListParagraph"/>
              <w:keepNext/>
              <w:keepLines/>
              <w:numPr>
                <w:ilvl w:val="0"/>
                <w:numId w:val="3"/>
              </w:numPr>
              <w:autoSpaceDE w:val="0"/>
              <w:autoSpaceDN w:val="0"/>
              <w:adjustRightInd w:val="0"/>
              <w:ind w:left="360"/>
              <w:rPr>
                <w:rFonts w:ascii="Arial" w:hAnsi="Arial" w:cs="Arial"/>
                <w:color w:val="000000"/>
                <w:sz w:val="20"/>
                <w:szCs w:val="20"/>
              </w:rPr>
            </w:pPr>
            <w:r w:rsidRPr="004E21FC">
              <w:rPr>
                <w:rFonts w:ascii="Arial" w:hAnsi="Arial" w:cs="Arial"/>
                <w:color w:val="000000"/>
                <w:sz w:val="20"/>
                <w:szCs w:val="20"/>
              </w:rPr>
              <w:t>BTT rating</w:t>
            </w:r>
          </w:p>
          <w:p w14:paraId="2AB2C673" w14:textId="5D40DD38" w:rsidR="004E21FC" w:rsidRPr="004E21FC" w:rsidRDefault="004E21FC">
            <w:pPr>
              <w:pStyle w:val="ListParagraph"/>
              <w:keepNext/>
              <w:keepLines/>
              <w:numPr>
                <w:ilvl w:val="0"/>
                <w:numId w:val="3"/>
              </w:numPr>
              <w:autoSpaceDE w:val="0"/>
              <w:autoSpaceDN w:val="0"/>
              <w:adjustRightInd w:val="0"/>
              <w:ind w:left="360"/>
              <w:rPr>
                <w:rFonts w:ascii="Arial" w:hAnsi="Arial" w:cs="Arial"/>
                <w:color w:val="000000"/>
                <w:sz w:val="20"/>
                <w:szCs w:val="20"/>
              </w:rPr>
            </w:pPr>
            <w:r w:rsidRPr="004E21FC">
              <w:rPr>
                <w:rFonts w:ascii="Arial" w:hAnsi="Arial" w:cs="Arial"/>
                <w:color w:val="000000"/>
                <w:sz w:val="20"/>
                <w:szCs w:val="20"/>
              </w:rPr>
              <w:t>Sector, country</w:t>
            </w:r>
          </w:p>
          <w:p w14:paraId="42804D83" w14:textId="2E3E3B17" w:rsidR="004E21FC" w:rsidRPr="004E21FC" w:rsidRDefault="004E21FC">
            <w:pPr>
              <w:pStyle w:val="ListParagraph"/>
              <w:keepNext/>
              <w:keepLines/>
              <w:numPr>
                <w:ilvl w:val="0"/>
                <w:numId w:val="3"/>
              </w:numPr>
              <w:autoSpaceDE w:val="0"/>
              <w:autoSpaceDN w:val="0"/>
              <w:adjustRightInd w:val="0"/>
              <w:ind w:left="360"/>
              <w:rPr>
                <w:rFonts w:ascii="Arial" w:hAnsi="Arial" w:cs="Arial"/>
                <w:b/>
                <w:bCs/>
                <w:color w:val="000000"/>
                <w:sz w:val="20"/>
                <w:szCs w:val="20"/>
              </w:rPr>
            </w:pPr>
            <w:r w:rsidRPr="004E21FC">
              <w:rPr>
                <w:rFonts w:ascii="Arial" w:hAnsi="Arial" w:cs="Arial"/>
                <w:color w:val="000000"/>
                <w:sz w:val="20"/>
                <w:szCs w:val="20"/>
              </w:rPr>
              <w:t xml:space="preserve">Date of signature of contract </w:t>
            </w:r>
          </w:p>
        </w:tc>
        <w:tc>
          <w:tcPr>
            <w:tcW w:w="1635" w:type="pct"/>
            <w:tcBorders>
              <w:top w:val="single" w:sz="6" w:space="0" w:color="auto"/>
              <w:left w:val="single" w:sz="6" w:space="0" w:color="auto"/>
              <w:bottom w:val="single" w:sz="6" w:space="0" w:color="auto"/>
              <w:right w:val="single" w:sz="6" w:space="0" w:color="auto"/>
            </w:tcBorders>
          </w:tcPr>
          <w:p w14:paraId="254BFDA5" w14:textId="318E4624" w:rsidR="004E21FC" w:rsidRPr="004E21FC" w:rsidRDefault="004E21FC" w:rsidP="004E21FC">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Select a sample of contracts to review the following:</w:t>
            </w:r>
          </w:p>
          <w:p w14:paraId="2E916B68" w14:textId="77777777" w:rsidR="004E21FC" w:rsidRPr="004E21FC" w:rsidRDefault="004E21FC">
            <w:pPr>
              <w:pStyle w:val="ListParagraph"/>
              <w:keepNext/>
              <w:keepLines/>
              <w:numPr>
                <w:ilvl w:val="0"/>
                <w:numId w:val="4"/>
              </w:numPr>
              <w:autoSpaceDE w:val="0"/>
              <w:autoSpaceDN w:val="0"/>
              <w:adjustRightInd w:val="0"/>
              <w:rPr>
                <w:rFonts w:ascii="Arial" w:hAnsi="Arial" w:cs="Arial"/>
                <w:color w:val="000000"/>
                <w:sz w:val="20"/>
                <w:szCs w:val="20"/>
              </w:rPr>
            </w:pPr>
            <w:r w:rsidRPr="004E21FC">
              <w:rPr>
                <w:rFonts w:ascii="Arial" w:hAnsi="Arial" w:cs="Arial"/>
                <w:color w:val="000000"/>
                <w:sz w:val="20"/>
                <w:szCs w:val="20"/>
              </w:rPr>
              <w:t>Significant variances to pricing case</w:t>
            </w:r>
          </w:p>
          <w:p w14:paraId="3046DFA4" w14:textId="6A47E7A9" w:rsidR="004E21FC" w:rsidRPr="004E21FC" w:rsidRDefault="004E21FC">
            <w:pPr>
              <w:pStyle w:val="ListParagraph"/>
              <w:keepNext/>
              <w:keepLines/>
              <w:numPr>
                <w:ilvl w:val="0"/>
                <w:numId w:val="4"/>
              </w:numPr>
              <w:autoSpaceDE w:val="0"/>
              <w:autoSpaceDN w:val="0"/>
              <w:adjustRightInd w:val="0"/>
              <w:rPr>
                <w:rFonts w:ascii="Arial" w:hAnsi="Arial" w:cs="Arial"/>
                <w:color w:val="000000"/>
                <w:sz w:val="20"/>
                <w:szCs w:val="20"/>
              </w:rPr>
            </w:pPr>
            <w:r w:rsidRPr="004E21FC">
              <w:rPr>
                <w:rFonts w:ascii="Arial" w:hAnsi="Arial" w:cs="Arial"/>
                <w:color w:val="000000"/>
                <w:sz w:val="20"/>
                <w:szCs w:val="20"/>
              </w:rPr>
              <w:t>Quality assurance issues documented in QA reviews</w:t>
            </w:r>
          </w:p>
          <w:p w14:paraId="29FE65EE" w14:textId="4C7AB9A0" w:rsidR="004E21FC" w:rsidRPr="004E21FC" w:rsidRDefault="004E21FC">
            <w:pPr>
              <w:pStyle w:val="ListParagraph"/>
              <w:keepNext/>
              <w:keepLines/>
              <w:numPr>
                <w:ilvl w:val="0"/>
                <w:numId w:val="4"/>
              </w:numPr>
              <w:autoSpaceDE w:val="0"/>
              <w:autoSpaceDN w:val="0"/>
              <w:adjustRightInd w:val="0"/>
              <w:rPr>
                <w:rFonts w:ascii="Arial" w:hAnsi="Arial" w:cs="Arial"/>
                <w:color w:val="000000"/>
                <w:sz w:val="20"/>
                <w:szCs w:val="20"/>
              </w:rPr>
            </w:pPr>
            <w:r w:rsidRPr="004E21FC">
              <w:rPr>
                <w:rFonts w:ascii="Arial" w:hAnsi="Arial" w:cs="Arial"/>
                <w:color w:val="000000"/>
                <w:sz w:val="20"/>
                <w:szCs w:val="20"/>
              </w:rPr>
              <w:t>Correct pricing approvals were in place (following pricing delegations)</w:t>
            </w:r>
          </w:p>
          <w:p w14:paraId="1F991CA7" w14:textId="27756085" w:rsidR="004E21FC" w:rsidRPr="004E21FC" w:rsidRDefault="004E21FC">
            <w:pPr>
              <w:pStyle w:val="ListParagraph"/>
              <w:keepNext/>
              <w:keepLines/>
              <w:numPr>
                <w:ilvl w:val="0"/>
                <w:numId w:val="4"/>
              </w:numPr>
              <w:autoSpaceDE w:val="0"/>
              <w:autoSpaceDN w:val="0"/>
              <w:adjustRightInd w:val="0"/>
              <w:rPr>
                <w:rFonts w:ascii="Arial" w:hAnsi="Arial" w:cs="Arial"/>
                <w:color w:val="000000"/>
                <w:sz w:val="20"/>
                <w:szCs w:val="20"/>
              </w:rPr>
            </w:pPr>
            <w:r w:rsidRPr="004E21FC">
              <w:rPr>
                <w:rFonts w:ascii="Arial" w:hAnsi="Arial" w:cs="Arial"/>
                <w:color w:val="000000"/>
                <w:sz w:val="20"/>
                <w:szCs w:val="20"/>
              </w:rPr>
              <w:t>Credit approvals were obtained for TCV before issuance of proposal to customer and were valid at time of contract signature</w:t>
            </w:r>
          </w:p>
          <w:p w14:paraId="4FECE731" w14:textId="6D642187" w:rsidR="004E21FC" w:rsidRPr="004E21FC" w:rsidRDefault="004E21FC">
            <w:pPr>
              <w:pStyle w:val="ListParagraph"/>
              <w:keepNext/>
              <w:keepLines/>
              <w:numPr>
                <w:ilvl w:val="0"/>
                <w:numId w:val="4"/>
              </w:numPr>
              <w:autoSpaceDE w:val="0"/>
              <w:autoSpaceDN w:val="0"/>
              <w:adjustRightInd w:val="0"/>
              <w:rPr>
                <w:rFonts w:ascii="Arial" w:hAnsi="Arial" w:cs="Arial"/>
                <w:color w:val="000000"/>
                <w:sz w:val="20"/>
                <w:szCs w:val="20"/>
              </w:rPr>
            </w:pPr>
            <w:r w:rsidRPr="004E21FC">
              <w:rPr>
                <w:rFonts w:ascii="Arial" w:hAnsi="Arial" w:cs="Arial"/>
                <w:color w:val="000000"/>
                <w:sz w:val="20"/>
                <w:szCs w:val="20"/>
              </w:rPr>
              <w:t>Legal approvals were in place for non-standard terms and conditions</w:t>
            </w:r>
          </w:p>
          <w:p w14:paraId="4F2A61C5" w14:textId="30793CDA" w:rsidR="004E21FC" w:rsidRPr="004E21FC" w:rsidRDefault="004E21FC">
            <w:pPr>
              <w:pStyle w:val="ListParagraph"/>
              <w:keepNext/>
              <w:keepLines/>
              <w:numPr>
                <w:ilvl w:val="0"/>
                <w:numId w:val="4"/>
              </w:numPr>
              <w:autoSpaceDE w:val="0"/>
              <w:autoSpaceDN w:val="0"/>
              <w:adjustRightInd w:val="0"/>
              <w:rPr>
                <w:rFonts w:ascii="Arial" w:hAnsi="Arial" w:cs="Arial"/>
                <w:color w:val="000000"/>
                <w:sz w:val="20"/>
                <w:szCs w:val="20"/>
              </w:rPr>
            </w:pPr>
            <w:r w:rsidRPr="004E21FC">
              <w:rPr>
                <w:rFonts w:ascii="Arial" w:hAnsi="Arial" w:cs="Arial"/>
                <w:color w:val="000000"/>
                <w:sz w:val="20"/>
                <w:szCs w:val="20"/>
              </w:rPr>
              <w:t xml:space="preserve">Customer acceptance of contracts was in place and submissions to fulfillment on contract registration were sent with all required inputs. </w:t>
            </w:r>
          </w:p>
        </w:tc>
        <w:tc>
          <w:tcPr>
            <w:tcW w:w="1680" w:type="pct"/>
            <w:tcBorders>
              <w:top w:val="single" w:sz="6" w:space="0" w:color="auto"/>
              <w:left w:val="single" w:sz="6" w:space="0" w:color="auto"/>
              <w:bottom w:val="single" w:sz="6" w:space="0" w:color="auto"/>
              <w:right w:val="single" w:sz="6" w:space="0" w:color="auto"/>
            </w:tcBorders>
          </w:tcPr>
          <w:p w14:paraId="28F21B96" w14:textId="77777777" w:rsidR="004E21FC" w:rsidRPr="004E21FC" w:rsidRDefault="004E21FC">
            <w:pPr>
              <w:pStyle w:val="ListParagraph"/>
              <w:keepNext/>
              <w:keepLines/>
              <w:numPr>
                <w:ilvl w:val="0"/>
                <w:numId w:val="4"/>
              </w:numPr>
              <w:tabs>
                <w:tab w:val="left" w:pos="12166"/>
                <w:tab w:val="left" w:pos="12308"/>
                <w:tab w:val="left" w:pos="13158"/>
                <w:tab w:val="left" w:pos="13300"/>
                <w:tab w:val="left" w:pos="13441"/>
              </w:tabs>
              <w:autoSpaceDE w:val="0"/>
              <w:autoSpaceDN w:val="0"/>
              <w:adjustRightInd w:val="0"/>
              <w:rPr>
                <w:rFonts w:ascii="Arial" w:hAnsi="Arial" w:cs="Arial"/>
                <w:color w:val="000000"/>
                <w:sz w:val="20"/>
                <w:szCs w:val="20"/>
              </w:rPr>
            </w:pPr>
            <w:r w:rsidRPr="004E21FC">
              <w:rPr>
                <w:rFonts w:ascii="Arial" w:hAnsi="Arial" w:cs="Arial"/>
                <w:color w:val="000000"/>
                <w:sz w:val="20"/>
                <w:szCs w:val="20"/>
              </w:rPr>
              <w:t>Proposals sent to the customer without all required approvals and not in accordance with IBM guidelines</w:t>
            </w:r>
          </w:p>
          <w:p w14:paraId="27F5B1D6" w14:textId="1ED693D5" w:rsidR="004E21FC" w:rsidRPr="004E21FC" w:rsidRDefault="004E21FC">
            <w:pPr>
              <w:pStyle w:val="ListParagraph"/>
              <w:keepNext/>
              <w:keepLines/>
              <w:numPr>
                <w:ilvl w:val="0"/>
                <w:numId w:val="4"/>
              </w:numPr>
              <w:tabs>
                <w:tab w:val="left" w:pos="12166"/>
                <w:tab w:val="left" w:pos="12308"/>
                <w:tab w:val="left" w:pos="13158"/>
                <w:tab w:val="left" w:pos="13300"/>
                <w:tab w:val="left" w:pos="13441"/>
              </w:tabs>
              <w:autoSpaceDE w:val="0"/>
              <w:autoSpaceDN w:val="0"/>
              <w:adjustRightInd w:val="0"/>
              <w:rPr>
                <w:rFonts w:ascii="Arial" w:hAnsi="Arial" w:cs="Arial"/>
                <w:color w:val="000000"/>
                <w:sz w:val="20"/>
                <w:szCs w:val="20"/>
              </w:rPr>
            </w:pPr>
            <w:r w:rsidRPr="004E21FC">
              <w:rPr>
                <w:rFonts w:ascii="Arial" w:hAnsi="Arial" w:cs="Arial"/>
                <w:color w:val="000000"/>
                <w:sz w:val="20"/>
                <w:szCs w:val="20"/>
              </w:rPr>
              <w:t>Proposals or contracts which are not in compliance with the customer requirements or are associated to high risks and/or difficulties that pose a challenge when executing process delivery.</w:t>
            </w:r>
          </w:p>
        </w:tc>
      </w:tr>
      <w:tr w:rsidR="00676D85" w:rsidRPr="004E21FC" w14:paraId="3CCC24CD" w14:textId="77777777" w:rsidTr="004E21FC">
        <w:tc>
          <w:tcPr>
            <w:tcW w:w="1685" w:type="pct"/>
            <w:tcBorders>
              <w:top w:val="single" w:sz="6" w:space="0" w:color="auto"/>
              <w:left w:val="single" w:sz="6" w:space="0" w:color="auto"/>
              <w:bottom w:val="single" w:sz="6" w:space="0" w:color="auto"/>
              <w:right w:val="single" w:sz="6" w:space="0" w:color="auto"/>
            </w:tcBorders>
          </w:tcPr>
          <w:p w14:paraId="6357F69C" w14:textId="77777777" w:rsidR="00676D85" w:rsidRPr="004E21FC" w:rsidRDefault="00676D85" w:rsidP="00676D85">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Solution Delivery</w:t>
            </w:r>
          </w:p>
          <w:p w14:paraId="409CB309" w14:textId="77777777" w:rsidR="00676D85" w:rsidRPr="004E21FC" w:rsidRDefault="00676D85" w:rsidP="00676D85">
            <w:pPr>
              <w:keepNext/>
              <w:keepLines/>
              <w:autoSpaceDE w:val="0"/>
              <w:autoSpaceDN w:val="0"/>
              <w:adjustRightInd w:val="0"/>
              <w:ind w:left="15"/>
              <w:rPr>
                <w:rFonts w:ascii="Arial" w:hAnsi="Arial" w:cs="Arial"/>
                <w:b/>
                <w:bCs/>
                <w:color w:val="000000"/>
                <w:sz w:val="20"/>
                <w:szCs w:val="20"/>
              </w:rPr>
            </w:pPr>
          </w:p>
          <w:p w14:paraId="568D3D7B" w14:textId="77777777" w:rsidR="00676D85" w:rsidRDefault="00676D85" w:rsidP="00676D85">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Universe of all contracts managed should be provided, including:</w:t>
            </w:r>
          </w:p>
          <w:p w14:paraId="037C7007" w14:textId="77777777" w:rsid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sidRPr="00B56B0F">
              <w:rPr>
                <w:rFonts w:ascii="Arial" w:hAnsi="Arial" w:cs="Arial"/>
                <w:color w:val="000000"/>
                <w:sz w:val="20"/>
                <w:szCs w:val="20"/>
              </w:rPr>
              <w:t>Total contract value</w:t>
            </w:r>
          </w:p>
          <w:p w14:paraId="57E275F0" w14:textId="77777777" w:rsid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sidRPr="00B56B0F">
              <w:rPr>
                <w:rFonts w:ascii="Arial" w:hAnsi="Arial" w:cs="Arial"/>
                <w:color w:val="000000"/>
                <w:sz w:val="20"/>
                <w:szCs w:val="20"/>
              </w:rPr>
              <w:t>BTT rating</w:t>
            </w:r>
          </w:p>
          <w:p w14:paraId="25D35746" w14:textId="77777777" w:rsid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B56B0F">
              <w:rPr>
                <w:rFonts w:ascii="Arial" w:hAnsi="Arial" w:cs="Arial"/>
                <w:color w:val="000000"/>
                <w:sz w:val="20"/>
                <w:szCs w:val="20"/>
              </w:rPr>
              <w:t>ector, country</w:t>
            </w:r>
          </w:p>
          <w:p w14:paraId="37C7DF2A" w14:textId="77777777" w:rsid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B56B0F">
              <w:rPr>
                <w:rFonts w:ascii="Arial" w:hAnsi="Arial" w:cs="Arial"/>
                <w:color w:val="000000"/>
                <w:sz w:val="20"/>
                <w:szCs w:val="20"/>
              </w:rPr>
              <w:t>ate of signature of contract</w:t>
            </w:r>
          </w:p>
          <w:p w14:paraId="09C913B8" w14:textId="77777777" w:rsid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B56B0F">
              <w:rPr>
                <w:rFonts w:ascii="Arial" w:hAnsi="Arial" w:cs="Arial"/>
                <w:color w:val="000000"/>
                <w:sz w:val="20"/>
                <w:szCs w:val="20"/>
              </w:rPr>
              <w:t>hether contract status was classified as troubled</w:t>
            </w:r>
          </w:p>
          <w:p w14:paraId="02063BEF" w14:textId="6DB4CCFE" w:rsid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B56B0F">
              <w:rPr>
                <w:rFonts w:ascii="Arial" w:hAnsi="Arial" w:cs="Arial"/>
                <w:color w:val="000000"/>
                <w:sz w:val="20"/>
                <w:szCs w:val="20"/>
              </w:rPr>
              <w:t>ustomer sat result</w:t>
            </w:r>
          </w:p>
          <w:p w14:paraId="6873CF31" w14:textId="4435FB3E" w:rsidR="00676D85" w:rsidRPr="00676D85" w:rsidRDefault="00676D85">
            <w:pPr>
              <w:pStyle w:val="ListParagraph"/>
              <w:keepNext/>
              <w:keepLines/>
              <w:numPr>
                <w:ilvl w:val="0"/>
                <w:numId w:val="5"/>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 xml:space="preserve">PMR result </w:t>
            </w:r>
          </w:p>
        </w:tc>
        <w:tc>
          <w:tcPr>
            <w:tcW w:w="1635" w:type="pct"/>
            <w:tcBorders>
              <w:top w:val="single" w:sz="6" w:space="0" w:color="auto"/>
              <w:left w:val="single" w:sz="6" w:space="0" w:color="auto"/>
              <w:bottom w:val="single" w:sz="6" w:space="0" w:color="auto"/>
              <w:right w:val="single" w:sz="6" w:space="0" w:color="auto"/>
            </w:tcBorders>
          </w:tcPr>
          <w:p w14:paraId="65F454F0" w14:textId="77777777" w:rsidR="00676D85" w:rsidRDefault="00676D85" w:rsidP="00676D85">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Select a sample of contracts to review the following:</w:t>
            </w:r>
          </w:p>
          <w:p w14:paraId="696B5CBE" w14:textId="77777777" w:rsidR="00676D85"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347C47">
              <w:rPr>
                <w:rFonts w:ascii="Arial" w:hAnsi="Arial" w:cs="Arial"/>
                <w:color w:val="000000"/>
                <w:sz w:val="20"/>
                <w:szCs w:val="20"/>
              </w:rPr>
              <w:t>Low customer satisfaction, material claims/settlements and complaints</w:t>
            </w:r>
          </w:p>
          <w:p w14:paraId="73FD4933" w14:textId="77777777" w:rsidR="004B2D02" w:rsidRDefault="004B2D02" w:rsidP="004B2D02">
            <w:pPr>
              <w:keepNext/>
              <w:keepLines/>
              <w:autoSpaceDE w:val="0"/>
              <w:autoSpaceDN w:val="0"/>
              <w:adjustRightInd w:val="0"/>
              <w:rPr>
                <w:rFonts w:ascii="Arial" w:hAnsi="Arial" w:cs="Arial"/>
                <w:color w:val="000000"/>
                <w:sz w:val="20"/>
                <w:szCs w:val="20"/>
              </w:rPr>
            </w:pPr>
          </w:p>
          <w:p w14:paraId="56D1D1E5" w14:textId="65FB47C5" w:rsidR="00676D85" w:rsidRPr="004B2D02" w:rsidRDefault="00676D85" w:rsidP="004B2D02">
            <w:pPr>
              <w:keepNext/>
              <w:keepLines/>
              <w:autoSpaceDE w:val="0"/>
              <w:autoSpaceDN w:val="0"/>
              <w:adjustRightInd w:val="0"/>
              <w:rPr>
                <w:rFonts w:ascii="Arial" w:hAnsi="Arial" w:cs="Arial"/>
                <w:color w:val="000000"/>
                <w:sz w:val="20"/>
                <w:szCs w:val="20"/>
              </w:rPr>
            </w:pPr>
            <w:r w:rsidRPr="004B2D02">
              <w:rPr>
                <w:rFonts w:ascii="Arial" w:hAnsi="Arial" w:cs="Arial"/>
                <w:color w:val="000000"/>
                <w:sz w:val="20"/>
                <w:szCs w:val="20"/>
              </w:rPr>
              <w:t>Financial indicators of risk including:</w:t>
            </w:r>
          </w:p>
          <w:p w14:paraId="4A6E151C" w14:textId="77777777" w:rsidR="00676D85"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FC082F">
              <w:rPr>
                <w:rFonts w:ascii="Arial" w:hAnsi="Arial" w:cs="Arial"/>
                <w:color w:val="000000"/>
                <w:sz w:val="20"/>
                <w:szCs w:val="20"/>
              </w:rPr>
              <w:t>High amounts of aged debt, and disputed invoices</w:t>
            </w:r>
          </w:p>
          <w:p w14:paraId="7C2CA19E" w14:textId="77777777" w:rsidR="00676D85"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FC082F">
              <w:rPr>
                <w:rFonts w:ascii="Arial" w:hAnsi="Arial" w:cs="Arial"/>
                <w:color w:val="000000"/>
                <w:sz w:val="20"/>
                <w:szCs w:val="20"/>
              </w:rPr>
              <w:t>High value of write offs</w:t>
            </w:r>
          </w:p>
          <w:p w14:paraId="49739008" w14:textId="77777777" w:rsidR="00676D85"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FC082F">
              <w:rPr>
                <w:rFonts w:ascii="Arial" w:hAnsi="Arial" w:cs="Arial"/>
                <w:color w:val="000000"/>
                <w:sz w:val="20"/>
                <w:szCs w:val="20"/>
              </w:rPr>
              <w:t>Whether deliverables were properly tracked and executed according to the contract</w:t>
            </w:r>
          </w:p>
          <w:p w14:paraId="3DE0890F" w14:textId="7A2DC88C" w:rsidR="00676D85" w:rsidRPr="00676D85"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Service level agreements (SLAs) were properly calculated and reported.</w:t>
            </w:r>
          </w:p>
        </w:tc>
        <w:tc>
          <w:tcPr>
            <w:tcW w:w="1680" w:type="pct"/>
            <w:tcBorders>
              <w:top w:val="single" w:sz="6" w:space="0" w:color="auto"/>
              <w:left w:val="single" w:sz="6" w:space="0" w:color="auto"/>
              <w:bottom w:val="single" w:sz="6" w:space="0" w:color="auto"/>
              <w:right w:val="single" w:sz="6" w:space="0" w:color="auto"/>
            </w:tcBorders>
          </w:tcPr>
          <w:p w14:paraId="72661594" w14:textId="77777777" w:rsidR="00676D85"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FC082F">
              <w:rPr>
                <w:rFonts w:ascii="Arial" w:hAnsi="Arial" w:cs="Arial"/>
                <w:color w:val="000000"/>
                <w:sz w:val="20"/>
                <w:szCs w:val="20"/>
              </w:rPr>
              <w:t>Inadequate project execution in conjunction with lack of monitoring of service delivery could result in inconsistent delivery, financial loss and customer dissatisfaction.</w:t>
            </w:r>
          </w:p>
          <w:p w14:paraId="5156B6FD" w14:textId="77777777" w:rsidR="00676D85" w:rsidRPr="00FC082F" w:rsidRDefault="00676D85">
            <w:pPr>
              <w:pStyle w:val="ListParagraph"/>
              <w:keepNext/>
              <w:keepLines/>
              <w:numPr>
                <w:ilvl w:val="0"/>
                <w:numId w:val="6"/>
              </w:numPr>
              <w:autoSpaceDE w:val="0"/>
              <w:autoSpaceDN w:val="0"/>
              <w:adjustRightInd w:val="0"/>
              <w:rPr>
                <w:rFonts w:ascii="Arial" w:hAnsi="Arial" w:cs="Arial"/>
                <w:color w:val="000000"/>
                <w:sz w:val="20"/>
                <w:szCs w:val="20"/>
              </w:rPr>
            </w:pPr>
            <w:r w:rsidRPr="00FC082F">
              <w:rPr>
                <w:rFonts w:ascii="Arial" w:hAnsi="Arial" w:cs="Arial"/>
                <w:color w:val="000000"/>
                <w:sz w:val="20"/>
                <w:szCs w:val="20"/>
              </w:rPr>
              <w:t>Failure to properly identify and track risks could lead to customer dissatisfaction, inefficient allocation of project resources, impact IBM's image, and negatively impact the financial performance of the contract.</w:t>
            </w:r>
          </w:p>
          <w:p w14:paraId="69F6D166" w14:textId="77777777" w:rsidR="00676D85" w:rsidRPr="00676D85" w:rsidRDefault="00676D85" w:rsidP="00676D85">
            <w:pPr>
              <w:keepNext/>
              <w:keepLines/>
              <w:tabs>
                <w:tab w:val="left" w:pos="12166"/>
                <w:tab w:val="left" w:pos="12308"/>
                <w:tab w:val="left" w:pos="13158"/>
                <w:tab w:val="left" w:pos="13300"/>
                <w:tab w:val="left" w:pos="13441"/>
              </w:tabs>
              <w:autoSpaceDE w:val="0"/>
              <w:autoSpaceDN w:val="0"/>
              <w:adjustRightInd w:val="0"/>
              <w:rPr>
                <w:rFonts w:ascii="Arial" w:hAnsi="Arial" w:cs="Arial"/>
                <w:color w:val="000000"/>
                <w:sz w:val="20"/>
                <w:szCs w:val="20"/>
              </w:rPr>
            </w:pPr>
          </w:p>
        </w:tc>
      </w:tr>
    </w:tbl>
    <w:p w14:paraId="06E397C2" w14:textId="435159B9" w:rsidR="00942F02" w:rsidRDefault="00942F02"/>
    <w:p w14:paraId="672CD7B4" w14:textId="77777777" w:rsidR="00942F02" w:rsidRDefault="00942F02">
      <w:pPr>
        <w:rPr>
          <w:rFonts w:ascii="Arial" w:hAnsi="Arial" w:cs="Arial"/>
          <w:color w:val="000000"/>
          <w:sz w:val="20"/>
          <w:szCs w:val="20"/>
        </w:rPr>
      </w:pPr>
      <w:r>
        <w:rPr>
          <w:rFonts w:ascii="Arial" w:hAnsi="Arial" w:cs="Arial"/>
          <w:color w:val="000000"/>
          <w:sz w:val="20"/>
          <w:szCs w:val="20"/>
        </w:rPr>
        <w:br w:type="page"/>
      </w:r>
    </w:p>
    <w:p w14:paraId="504B995B" w14:textId="7F472394" w:rsidR="00942F02" w:rsidRPr="004E21FC" w:rsidRDefault="00942F02" w:rsidP="00942F02">
      <w:pPr>
        <w:keepLines/>
        <w:tabs>
          <w:tab w:val="left" w:pos="2880"/>
        </w:tabs>
        <w:autoSpaceDE w:val="0"/>
        <w:autoSpaceDN w:val="0"/>
        <w:adjustRightInd w:val="0"/>
        <w:rPr>
          <w:rFonts w:ascii="Arial" w:hAnsi="Arial" w:cs="Arial"/>
          <w:color w:val="000000"/>
          <w:sz w:val="20"/>
          <w:szCs w:val="20"/>
        </w:rPr>
      </w:pPr>
      <w:r w:rsidRPr="004E21FC">
        <w:rPr>
          <w:rFonts w:ascii="Arial" w:hAnsi="Arial" w:cs="Arial"/>
          <w:color w:val="000000"/>
          <w:sz w:val="20"/>
          <w:szCs w:val="20"/>
        </w:rPr>
        <w:lastRenderedPageBreak/>
        <w:t>PLANNING: Data Analysis (Continued)</w:t>
      </w:r>
    </w:p>
    <w:p w14:paraId="22EBEF64" w14:textId="45C8AFF1" w:rsidR="00942F02" w:rsidRDefault="00942F02"/>
    <w:tbl>
      <w:tblPr>
        <w:tblW w:w="5009" w:type="pct"/>
        <w:tblInd w:w="-8" w:type="dxa"/>
        <w:tblLayout w:type="fixed"/>
        <w:tblCellMar>
          <w:left w:w="0" w:type="dxa"/>
          <w:right w:w="0" w:type="dxa"/>
        </w:tblCellMar>
        <w:tblLook w:val="00A0" w:firstRow="1" w:lastRow="0" w:firstColumn="1" w:lastColumn="0" w:noHBand="0" w:noVBand="0"/>
      </w:tblPr>
      <w:tblGrid>
        <w:gridCol w:w="3155"/>
        <w:gridCol w:w="3061"/>
        <w:gridCol w:w="3145"/>
      </w:tblGrid>
      <w:tr w:rsidR="00942F02" w:rsidRPr="004E21FC" w14:paraId="20D2EC0E" w14:textId="77777777" w:rsidTr="00942F02">
        <w:tc>
          <w:tcPr>
            <w:tcW w:w="1685" w:type="pct"/>
            <w:tcBorders>
              <w:top w:val="single" w:sz="6" w:space="0" w:color="auto"/>
              <w:left w:val="single" w:sz="6" w:space="0" w:color="auto"/>
              <w:bottom w:val="single" w:sz="6" w:space="0" w:color="auto"/>
              <w:right w:val="single" w:sz="6" w:space="0" w:color="auto"/>
            </w:tcBorders>
          </w:tcPr>
          <w:p w14:paraId="1C137A2B" w14:textId="5CB8558B" w:rsidR="00942F02" w:rsidRPr="004E21FC" w:rsidRDefault="00942F02" w:rsidP="00942F02">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Data to be Analyzed</w:t>
            </w:r>
          </w:p>
        </w:tc>
        <w:tc>
          <w:tcPr>
            <w:tcW w:w="1635" w:type="pct"/>
            <w:tcBorders>
              <w:top w:val="single" w:sz="6" w:space="0" w:color="auto"/>
              <w:left w:val="single" w:sz="6" w:space="0" w:color="auto"/>
              <w:bottom w:val="single" w:sz="6" w:space="0" w:color="auto"/>
              <w:right w:val="single" w:sz="6" w:space="0" w:color="auto"/>
            </w:tcBorders>
          </w:tcPr>
          <w:p w14:paraId="32427B85" w14:textId="26B6AAC3" w:rsidR="00942F02" w:rsidRPr="004E21FC" w:rsidRDefault="00942F02" w:rsidP="00942F02">
            <w:pPr>
              <w:keepNext/>
              <w:keepLines/>
              <w:autoSpaceDE w:val="0"/>
              <w:autoSpaceDN w:val="0"/>
              <w:adjustRightInd w:val="0"/>
              <w:ind w:left="15"/>
              <w:rPr>
                <w:rFonts w:ascii="Arial" w:hAnsi="Arial" w:cs="Arial"/>
                <w:color w:val="000000"/>
                <w:sz w:val="20"/>
                <w:szCs w:val="20"/>
              </w:rPr>
            </w:pPr>
            <w:r w:rsidRPr="004E21FC">
              <w:rPr>
                <w:rFonts w:ascii="Arial" w:hAnsi="Arial" w:cs="Arial"/>
                <w:b/>
                <w:bCs/>
                <w:color w:val="000000"/>
                <w:sz w:val="20"/>
                <w:szCs w:val="20"/>
              </w:rPr>
              <w:t>Analysis to be Performed</w:t>
            </w:r>
          </w:p>
        </w:tc>
        <w:tc>
          <w:tcPr>
            <w:tcW w:w="1680" w:type="pct"/>
            <w:tcBorders>
              <w:top w:val="single" w:sz="6" w:space="0" w:color="auto"/>
              <w:left w:val="single" w:sz="6" w:space="0" w:color="auto"/>
              <w:bottom w:val="single" w:sz="6" w:space="0" w:color="auto"/>
              <w:right w:val="single" w:sz="6" w:space="0" w:color="auto"/>
            </w:tcBorders>
          </w:tcPr>
          <w:p w14:paraId="3B896420" w14:textId="48C1B895" w:rsidR="00942F02" w:rsidRPr="00942F02" w:rsidRDefault="00942F02" w:rsidP="00942F02">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Concern</w:t>
            </w:r>
          </w:p>
        </w:tc>
      </w:tr>
      <w:tr w:rsidR="00942F02" w:rsidRPr="004E21FC" w14:paraId="12EBBF5F" w14:textId="77777777" w:rsidTr="00942F02">
        <w:tc>
          <w:tcPr>
            <w:tcW w:w="1685" w:type="pct"/>
            <w:tcBorders>
              <w:top w:val="single" w:sz="6" w:space="0" w:color="auto"/>
              <w:left w:val="single" w:sz="6" w:space="0" w:color="auto"/>
              <w:bottom w:val="single" w:sz="6" w:space="0" w:color="auto"/>
              <w:right w:val="single" w:sz="6" w:space="0" w:color="auto"/>
            </w:tcBorders>
          </w:tcPr>
          <w:p w14:paraId="23C44BCC" w14:textId="77777777" w:rsidR="00942F02" w:rsidRPr="004E21FC" w:rsidRDefault="00942F02" w:rsidP="00942F02">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Procurement</w:t>
            </w:r>
          </w:p>
          <w:p w14:paraId="3C9CA28F" w14:textId="77777777" w:rsidR="00942F02" w:rsidRPr="004E21FC" w:rsidRDefault="00942F02" w:rsidP="00942F02">
            <w:pPr>
              <w:keepNext/>
              <w:keepLines/>
              <w:autoSpaceDE w:val="0"/>
              <w:autoSpaceDN w:val="0"/>
              <w:adjustRightInd w:val="0"/>
              <w:ind w:left="15"/>
              <w:rPr>
                <w:rFonts w:ascii="Arial" w:hAnsi="Arial" w:cs="Arial"/>
                <w:b/>
                <w:bCs/>
                <w:color w:val="000000"/>
                <w:sz w:val="20"/>
                <w:szCs w:val="20"/>
              </w:rPr>
            </w:pPr>
          </w:p>
          <w:p w14:paraId="60150C6F" w14:textId="7C838FE8" w:rsidR="00942F02" w:rsidRDefault="00942F02">
            <w:pPr>
              <w:pStyle w:val="ListParagraph"/>
              <w:keepNext/>
              <w:keepLines/>
              <w:numPr>
                <w:ilvl w:val="0"/>
                <w:numId w:val="7"/>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Universe of all invoices paid during the audit period</w:t>
            </w:r>
          </w:p>
          <w:p w14:paraId="228AD8EA" w14:textId="01D6D292" w:rsidR="00942F02" w:rsidRDefault="00942F02">
            <w:pPr>
              <w:pStyle w:val="ListParagraph"/>
              <w:keepNext/>
              <w:keepLines/>
              <w:numPr>
                <w:ilvl w:val="0"/>
                <w:numId w:val="7"/>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 xml:space="preserve">Universe of all Purchase </w:t>
            </w:r>
            <w:r w:rsidR="00676D85">
              <w:rPr>
                <w:rFonts w:ascii="Arial" w:hAnsi="Arial" w:cs="Arial"/>
                <w:color w:val="000000"/>
                <w:sz w:val="20"/>
                <w:szCs w:val="20"/>
              </w:rPr>
              <w:t>O</w:t>
            </w:r>
            <w:r w:rsidRPr="00676D85">
              <w:rPr>
                <w:rFonts w:ascii="Arial" w:hAnsi="Arial" w:cs="Arial"/>
                <w:color w:val="000000"/>
                <w:sz w:val="20"/>
                <w:szCs w:val="20"/>
              </w:rPr>
              <w:t>rders</w:t>
            </w:r>
          </w:p>
          <w:p w14:paraId="43B053A3" w14:textId="77A56859" w:rsidR="00942F02" w:rsidRDefault="00942F02">
            <w:pPr>
              <w:pStyle w:val="ListParagraph"/>
              <w:keepNext/>
              <w:keepLines/>
              <w:numPr>
                <w:ilvl w:val="0"/>
                <w:numId w:val="7"/>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Universe of all non- PO transactions</w:t>
            </w:r>
          </w:p>
          <w:p w14:paraId="02FB0BDD" w14:textId="71694F68" w:rsidR="00942F02" w:rsidRPr="00676D85" w:rsidRDefault="00942F02">
            <w:pPr>
              <w:pStyle w:val="ListParagraph"/>
              <w:keepNext/>
              <w:keepLines/>
              <w:numPr>
                <w:ilvl w:val="0"/>
                <w:numId w:val="7"/>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Universe of all bypasses identified by Procurement during the period</w:t>
            </w:r>
          </w:p>
        </w:tc>
        <w:tc>
          <w:tcPr>
            <w:tcW w:w="1635" w:type="pct"/>
            <w:tcBorders>
              <w:top w:val="single" w:sz="6" w:space="0" w:color="auto"/>
              <w:left w:val="single" w:sz="6" w:space="0" w:color="auto"/>
              <w:bottom w:val="single" w:sz="6" w:space="0" w:color="auto"/>
              <w:right w:val="single" w:sz="6" w:space="0" w:color="auto"/>
            </w:tcBorders>
          </w:tcPr>
          <w:p w14:paraId="1644200F" w14:textId="3DF79630" w:rsidR="00942F02" w:rsidRDefault="00942F02" w:rsidP="00942F02">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Review purchase order and payment data:</w:t>
            </w:r>
          </w:p>
          <w:p w14:paraId="4E8E9CBD" w14:textId="479F1642" w:rsidR="00942F02" w:rsidRPr="00676D85" w:rsidRDefault="00942F02">
            <w:pPr>
              <w:pStyle w:val="ListParagraph"/>
              <w:keepNext/>
              <w:keepLines/>
              <w:numPr>
                <w:ilvl w:val="0"/>
                <w:numId w:val="8"/>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Review invoices with purchase orders raised close to or after invoice dates.</w:t>
            </w:r>
          </w:p>
          <w:p w14:paraId="501FEED4" w14:textId="77777777" w:rsidR="00942F02" w:rsidRPr="004E21FC" w:rsidRDefault="00942F02" w:rsidP="00942F02">
            <w:pPr>
              <w:keepNext/>
              <w:keepLines/>
              <w:autoSpaceDE w:val="0"/>
              <w:autoSpaceDN w:val="0"/>
              <w:adjustRightInd w:val="0"/>
              <w:ind w:left="15"/>
              <w:rPr>
                <w:rFonts w:ascii="Arial" w:hAnsi="Arial" w:cs="Arial"/>
                <w:color w:val="000000"/>
                <w:sz w:val="20"/>
                <w:szCs w:val="20"/>
              </w:rPr>
            </w:pPr>
          </w:p>
          <w:p w14:paraId="741A11A1" w14:textId="7CE5D266" w:rsidR="00942F02" w:rsidRDefault="00942F02" w:rsidP="00942F02">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Review report of bypasses committed and identify repeat offenders:</w:t>
            </w:r>
          </w:p>
          <w:p w14:paraId="7402C4D8" w14:textId="23C35BC0" w:rsidR="00942F02" w:rsidRPr="00676D85" w:rsidRDefault="00942F02">
            <w:pPr>
              <w:pStyle w:val="ListParagraph"/>
              <w:keepNext/>
              <w:keepLines/>
              <w:numPr>
                <w:ilvl w:val="0"/>
                <w:numId w:val="8"/>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Assess the actions taken by management to address repeat offenders</w:t>
            </w:r>
          </w:p>
        </w:tc>
        <w:tc>
          <w:tcPr>
            <w:tcW w:w="1680" w:type="pct"/>
            <w:tcBorders>
              <w:top w:val="single" w:sz="6" w:space="0" w:color="auto"/>
              <w:left w:val="single" w:sz="6" w:space="0" w:color="auto"/>
              <w:bottom w:val="single" w:sz="6" w:space="0" w:color="auto"/>
              <w:right w:val="single" w:sz="6" w:space="0" w:color="auto"/>
            </w:tcBorders>
          </w:tcPr>
          <w:p w14:paraId="1CA7D101" w14:textId="78D3C5CE" w:rsidR="00942F02" w:rsidRDefault="00942F02">
            <w:pPr>
              <w:pStyle w:val="ListParagraph"/>
              <w:keepNext/>
              <w:keepLines/>
              <w:numPr>
                <w:ilvl w:val="0"/>
                <w:numId w:val="8"/>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 xml:space="preserve">Lack of procurement involvement may result in increased costs to </w:t>
            </w:r>
            <w:r w:rsidR="003F75A7" w:rsidRPr="00676D85">
              <w:rPr>
                <w:rFonts w:ascii="Arial" w:hAnsi="Arial" w:cs="Arial"/>
                <w:color w:val="000000"/>
                <w:sz w:val="20"/>
                <w:szCs w:val="20"/>
              </w:rPr>
              <w:t>IBM and</w:t>
            </w:r>
            <w:r w:rsidRPr="00676D85">
              <w:rPr>
                <w:rFonts w:ascii="Arial" w:hAnsi="Arial" w:cs="Arial"/>
                <w:color w:val="000000"/>
                <w:sz w:val="20"/>
                <w:szCs w:val="20"/>
              </w:rPr>
              <w:t xml:space="preserve"> indicate instances where "</w:t>
            </w:r>
            <w:r w:rsidR="00676D85" w:rsidRPr="00676D85">
              <w:rPr>
                <w:rFonts w:ascii="Arial" w:hAnsi="Arial" w:cs="Arial"/>
                <w:color w:val="000000"/>
                <w:sz w:val="20"/>
                <w:szCs w:val="20"/>
              </w:rPr>
              <w:t>arm’s length</w:t>
            </w:r>
            <w:r w:rsidRPr="00676D85">
              <w:rPr>
                <w:rFonts w:ascii="Arial" w:hAnsi="Arial" w:cs="Arial"/>
                <w:color w:val="000000"/>
                <w:sz w:val="20"/>
                <w:szCs w:val="20"/>
              </w:rPr>
              <w:t>" relationships are not in place</w:t>
            </w:r>
            <w:r w:rsidR="00676D85">
              <w:rPr>
                <w:rFonts w:ascii="Arial" w:hAnsi="Arial" w:cs="Arial"/>
                <w:color w:val="000000"/>
                <w:sz w:val="20"/>
                <w:szCs w:val="20"/>
              </w:rPr>
              <w:t>.</w:t>
            </w:r>
          </w:p>
          <w:p w14:paraId="6D09E016" w14:textId="6B92C14C" w:rsidR="00942F02" w:rsidRDefault="00942F02">
            <w:pPr>
              <w:pStyle w:val="ListParagraph"/>
              <w:keepNext/>
              <w:keepLines/>
              <w:numPr>
                <w:ilvl w:val="0"/>
                <w:numId w:val="8"/>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Continued bypass activity may indicate lack of monitoring of spend on a contract</w:t>
            </w:r>
            <w:r w:rsidR="00676D85">
              <w:rPr>
                <w:rFonts w:ascii="Arial" w:hAnsi="Arial" w:cs="Arial"/>
                <w:color w:val="000000"/>
                <w:sz w:val="20"/>
                <w:szCs w:val="20"/>
              </w:rPr>
              <w:t>.</w:t>
            </w:r>
          </w:p>
          <w:p w14:paraId="2EE6AC32" w14:textId="780E7F4F" w:rsidR="00942F02" w:rsidRDefault="00942F02">
            <w:pPr>
              <w:pStyle w:val="ListParagraph"/>
              <w:keepNext/>
              <w:keepLines/>
              <w:numPr>
                <w:ilvl w:val="0"/>
                <w:numId w:val="8"/>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Where reliance is placed on third parties for the delivery of services, IBM may not have adequate contractual cover in situations where contracts are not in place on a continued basis</w:t>
            </w:r>
            <w:r w:rsidR="00676D85">
              <w:rPr>
                <w:rFonts w:ascii="Arial" w:hAnsi="Arial" w:cs="Arial"/>
                <w:color w:val="000000"/>
                <w:sz w:val="20"/>
                <w:szCs w:val="20"/>
              </w:rPr>
              <w:t>.</w:t>
            </w:r>
          </w:p>
          <w:p w14:paraId="29468F14" w14:textId="5F36FFE5" w:rsidR="00942F02" w:rsidRPr="00676D85" w:rsidRDefault="00942F02">
            <w:pPr>
              <w:pStyle w:val="ListParagraph"/>
              <w:keepNext/>
              <w:keepLines/>
              <w:numPr>
                <w:ilvl w:val="0"/>
                <w:numId w:val="8"/>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Unidentified bypass offenders may result in further bypasses</w:t>
            </w:r>
            <w:r w:rsidR="00676D85">
              <w:rPr>
                <w:rFonts w:ascii="Arial" w:hAnsi="Arial" w:cs="Arial"/>
                <w:color w:val="000000"/>
                <w:sz w:val="20"/>
                <w:szCs w:val="20"/>
              </w:rPr>
              <w:t>.</w:t>
            </w:r>
          </w:p>
        </w:tc>
      </w:tr>
      <w:tr w:rsidR="00676D85" w:rsidRPr="004E21FC" w14:paraId="276C9C03" w14:textId="77777777" w:rsidTr="00942F02">
        <w:tc>
          <w:tcPr>
            <w:tcW w:w="1685" w:type="pct"/>
            <w:tcBorders>
              <w:top w:val="single" w:sz="6" w:space="0" w:color="auto"/>
              <w:left w:val="single" w:sz="6" w:space="0" w:color="auto"/>
              <w:bottom w:val="single" w:sz="6" w:space="0" w:color="auto"/>
              <w:right w:val="single" w:sz="6" w:space="0" w:color="auto"/>
            </w:tcBorders>
          </w:tcPr>
          <w:p w14:paraId="722DBCA8" w14:textId="77777777" w:rsidR="00676D85" w:rsidRPr="004E21FC" w:rsidRDefault="00676D85" w:rsidP="00676D85">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Revenue Recognition</w:t>
            </w:r>
          </w:p>
          <w:p w14:paraId="5FAB67A0" w14:textId="77777777" w:rsidR="00676D85" w:rsidRPr="004E21FC" w:rsidRDefault="00676D85" w:rsidP="00676D85">
            <w:pPr>
              <w:keepNext/>
              <w:keepLines/>
              <w:autoSpaceDE w:val="0"/>
              <w:autoSpaceDN w:val="0"/>
              <w:adjustRightInd w:val="0"/>
              <w:ind w:left="15"/>
              <w:rPr>
                <w:rFonts w:ascii="Arial" w:hAnsi="Arial" w:cs="Arial"/>
                <w:b/>
                <w:bCs/>
                <w:color w:val="000000"/>
                <w:sz w:val="20"/>
                <w:szCs w:val="20"/>
              </w:rPr>
            </w:pPr>
          </w:p>
          <w:p w14:paraId="4DB342DC" w14:textId="73787F0B" w:rsidR="00676D85" w:rsidRDefault="00676D85">
            <w:pPr>
              <w:pStyle w:val="ListParagraph"/>
              <w:keepNext/>
              <w:keepLines/>
              <w:numPr>
                <w:ilvl w:val="0"/>
                <w:numId w:val="9"/>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Manual entries - request detailed ledger extract for all manual entries</w:t>
            </w:r>
          </w:p>
          <w:p w14:paraId="1614E5E9" w14:textId="7DB9E884" w:rsidR="00676D85" w:rsidRPr="00676D85" w:rsidRDefault="00676D85">
            <w:pPr>
              <w:pStyle w:val="ListParagraph"/>
              <w:keepNext/>
              <w:keepLines/>
              <w:numPr>
                <w:ilvl w:val="0"/>
                <w:numId w:val="9"/>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 xml:space="preserve">Balance sheet account reconciliations - request list of all balance sheet accounts reconciled in and outside of ARMs. </w:t>
            </w:r>
          </w:p>
        </w:tc>
        <w:tc>
          <w:tcPr>
            <w:tcW w:w="1635" w:type="pct"/>
            <w:tcBorders>
              <w:top w:val="single" w:sz="6" w:space="0" w:color="auto"/>
              <w:left w:val="single" w:sz="6" w:space="0" w:color="auto"/>
              <w:bottom w:val="single" w:sz="6" w:space="0" w:color="auto"/>
              <w:right w:val="single" w:sz="6" w:space="0" w:color="auto"/>
            </w:tcBorders>
          </w:tcPr>
          <w:p w14:paraId="60A3DA1F" w14:textId="4BC92A92" w:rsidR="00676D85" w:rsidRDefault="00676D85" w:rsidP="00676D85">
            <w:pPr>
              <w:keepNext/>
              <w:keepLines/>
              <w:autoSpaceDE w:val="0"/>
              <w:autoSpaceDN w:val="0"/>
              <w:adjustRightInd w:val="0"/>
              <w:rPr>
                <w:rFonts w:ascii="Arial" w:hAnsi="Arial" w:cs="Arial"/>
                <w:color w:val="000000"/>
                <w:sz w:val="20"/>
                <w:szCs w:val="20"/>
              </w:rPr>
            </w:pPr>
            <w:r w:rsidRPr="004E21FC">
              <w:rPr>
                <w:rFonts w:ascii="Arial" w:hAnsi="Arial" w:cs="Arial"/>
                <w:color w:val="000000"/>
                <w:sz w:val="20"/>
                <w:szCs w:val="20"/>
              </w:rPr>
              <w:t>Review ledger entries report paying attention to:</w:t>
            </w:r>
          </w:p>
          <w:p w14:paraId="08F3B90C" w14:textId="06FA9EBB" w:rsidR="00676D85" w:rsidRDefault="00676D85">
            <w:pPr>
              <w:pStyle w:val="ListParagraph"/>
              <w:keepNext/>
              <w:keepLines/>
              <w:numPr>
                <w:ilvl w:val="0"/>
                <w:numId w:val="10"/>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Material manual revenue and cost deferrals and accruals</w:t>
            </w:r>
          </w:p>
          <w:p w14:paraId="090EB66A" w14:textId="5BD09E5B" w:rsidR="00676D85" w:rsidRDefault="00676D85">
            <w:pPr>
              <w:pStyle w:val="ListParagraph"/>
              <w:keepNext/>
              <w:keepLines/>
              <w:numPr>
                <w:ilvl w:val="0"/>
                <w:numId w:val="10"/>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Revenue reversals, negative revenue in the month after end of quarter</w:t>
            </w:r>
          </w:p>
          <w:p w14:paraId="1478A4B3" w14:textId="6136EE5E" w:rsidR="00676D85" w:rsidRDefault="00676D85">
            <w:pPr>
              <w:pStyle w:val="ListParagraph"/>
              <w:keepNext/>
              <w:keepLines/>
              <w:numPr>
                <w:ilvl w:val="0"/>
                <w:numId w:val="10"/>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 xml:space="preserve">Manual credits and provisions </w:t>
            </w:r>
          </w:p>
          <w:p w14:paraId="73533699" w14:textId="3AA3A156" w:rsidR="00676D85" w:rsidRPr="00676D85" w:rsidRDefault="00676D85">
            <w:pPr>
              <w:pStyle w:val="ListParagraph"/>
              <w:keepNext/>
              <w:keepLines/>
              <w:numPr>
                <w:ilvl w:val="0"/>
                <w:numId w:val="10"/>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Contracts with negative revenue in the month following quarter end</w:t>
            </w:r>
          </w:p>
          <w:p w14:paraId="5A628809" w14:textId="77777777" w:rsidR="00676D85" w:rsidRPr="004E21FC" w:rsidRDefault="00676D85" w:rsidP="00676D85">
            <w:pPr>
              <w:keepNext/>
              <w:keepLines/>
              <w:autoSpaceDE w:val="0"/>
              <w:autoSpaceDN w:val="0"/>
              <w:adjustRightInd w:val="0"/>
              <w:ind w:left="15"/>
              <w:rPr>
                <w:rFonts w:ascii="Arial" w:hAnsi="Arial" w:cs="Arial"/>
                <w:color w:val="000000"/>
                <w:sz w:val="20"/>
                <w:szCs w:val="20"/>
              </w:rPr>
            </w:pPr>
          </w:p>
          <w:p w14:paraId="3AC4CFF2" w14:textId="55E8FE2F" w:rsidR="00676D85" w:rsidRPr="004E21FC" w:rsidRDefault="00676D85" w:rsidP="00676D85">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 xml:space="preserve">Perform analysis based on variance and content aging items, operational and variance balances, the timing reconciliations were </w:t>
            </w:r>
            <w:r w:rsidR="00882B13" w:rsidRPr="004E21FC">
              <w:rPr>
                <w:rFonts w:ascii="Arial" w:hAnsi="Arial" w:cs="Arial"/>
                <w:color w:val="000000"/>
                <w:sz w:val="20"/>
                <w:szCs w:val="20"/>
              </w:rPr>
              <w:t>performed and</w:t>
            </w:r>
            <w:r w:rsidRPr="004E21FC">
              <w:rPr>
                <w:rFonts w:ascii="Arial" w:hAnsi="Arial" w:cs="Arial"/>
                <w:color w:val="000000"/>
                <w:sz w:val="20"/>
                <w:szCs w:val="20"/>
              </w:rPr>
              <w:t xml:space="preserve"> look at the same reconciliations month to month</w:t>
            </w:r>
            <w:r>
              <w:rPr>
                <w:rFonts w:ascii="Arial" w:hAnsi="Arial" w:cs="Arial"/>
                <w:color w:val="000000"/>
                <w:sz w:val="20"/>
                <w:szCs w:val="20"/>
              </w:rPr>
              <w:t>.</w:t>
            </w:r>
          </w:p>
        </w:tc>
        <w:tc>
          <w:tcPr>
            <w:tcW w:w="1680" w:type="pct"/>
            <w:tcBorders>
              <w:top w:val="single" w:sz="6" w:space="0" w:color="auto"/>
              <w:left w:val="single" w:sz="6" w:space="0" w:color="auto"/>
              <w:bottom w:val="single" w:sz="6" w:space="0" w:color="auto"/>
              <w:right w:val="single" w:sz="6" w:space="0" w:color="auto"/>
            </w:tcBorders>
          </w:tcPr>
          <w:p w14:paraId="3CA0E407" w14:textId="1CB3DB19" w:rsidR="00676D85" w:rsidRDefault="00676D85">
            <w:pPr>
              <w:pStyle w:val="ListParagraph"/>
              <w:keepNext/>
              <w:keepLines/>
              <w:numPr>
                <w:ilvl w:val="0"/>
                <w:numId w:val="11"/>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Unsupported accounting entries, with insufficient review by either management or Accounting resulting in inaccurate revenue or GP, which could in turn impact incentive or commission payments</w:t>
            </w:r>
            <w:r>
              <w:rPr>
                <w:rFonts w:ascii="Arial" w:hAnsi="Arial" w:cs="Arial"/>
                <w:color w:val="000000"/>
                <w:sz w:val="20"/>
                <w:szCs w:val="20"/>
              </w:rPr>
              <w:t>.</w:t>
            </w:r>
          </w:p>
          <w:p w14:paraId="6332B3A5" w14:textId="7767DA2C" w:rsidR="00676D85" w:rsidRDefault="00676D85">
            <w:pPr>
              <w:pStyle w:val="ListParagraph"/>
              <w:keepNext/>
              <w:keepLines/>
              <w:numPr>
                <w:ilvl w:val="0"/>
                <w:numId w:val="11"/>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Unidentified activity could be occurring in accounts</w:t>
            </w:r>
            <w:r>
              <w:rPr>
                <w:rFonts w:ascii="Arial" w:hAnsi="Arial" w:cs="Arial"/>
                <w:color w:val="000000"/>
                <w:sz w:val="20"/>
                <w:szCs w:val="20"/>
              </w:rPr>
              <w:t>.</w:t>
            </w:r>
          </w:p>
          <w:p w14:paraId="2B6A4883" w14:textId="6629B701" w:rsidR="00676D85" w:rsidRPr="00676D85" w:rsidRDefault="00676D85">
            <w:pPr>
              <w:pStyle w:val="ListParagraph"/>
              <w:keepNext/>
              <w:keepLines/>
              <w:numPr>
                <w:ilvl w:val="0"/>
                <w:numId w:val="11"/>
              </w:numPr>
              <w:autoSpaceDE w:val="0"/>
              <w:autoSpaceDN w:val="0"/>
              <w:adjustRightInd w:val="0"/>
              <w:rPr>
                <w:rFonts w:ascii="Arial" w:hAnsi="Arial" w:cs="Arial"/>
                <w:color w:val="000000"/>
                <w:sz w:val="20"/>
                <w:szCs w:val="20"/>
              </w:rPr>
            </w:pPr>
            <w:r w:rsidRPr="00676D85">
              <w:rPr>
                <w:rFonts w:ascii="Arial" w:hAnsi="Arial" w:cs="Arial"/>
                <w:color w:val="000000"/>
                <w:sz w:val="20"/>
                <w:szCs w:val="20"/>
              </w:rPr>
              <w:t>Lack of sufficient</w:t>
            </w:r>
            <w:r>
              <w:rPr>
                <w:rFonts w:ascii="Arial" w:hAnsi="Arial" w:cs="Arial"/>
                <w:color w:val="000000"/>
                <w:sz w:val="20"/>
                <w:szCs w:val="20"/>
              </w:rPr>
              <w:t xml:space="preserve"> </w:t>
            </w:r>
            <w:r w:rsidRPr="00676D85">
              <w:rPr>
                <w:rFonts w:ascii="Arial" w:hAnsi="Arial" w:cs="Arial"/>
                <w:color w:val="000000"/>
                <w:sz w:val="20"/>
                <w:szCs w:val="20"/>
              </w:rPr>
              <w:t>documentation to explain and resolve variances could lead to financial misstatements</w:t>
            </w:r>
            <w:r>
              <w:rPr>
                <w:rFonts w:ascii="Arial" w:hAnsi="Arial" w:cs="Arial"/>
                <w:color w:val="000000"/>
                <w:sz w:val="20"/>
                <w:szCs w:val="20"/>
              </w:rPr>
              <w:t>.</w:t>
            </w:r>
          </w:p>
        </w:tc>
      </w:tr>
    </w:tbl>
    <w:p w14:paraId="1444B35A" w14:textId="77777777" w:rsidR="00676D85" w:rsidRDefault="00676D85"/>
    <w:p w14:paraId="382DD80E" w14:textId="77777777" w:rsidR="00676D85" w:rsidRDefault="00676D85">
      <w:pPr>
        <w:rPr>
          <w:rFonts w:ascii="Arial" w:hAnsi="Arial" w:cs="Arial"/>
          <w:color w:val="000000"/>
          <w:sz w:val="20"/>
          <w:szCs w:val="20"/>
        </w:rPr>
      </w:pPr>
      <w:r>
        <w:rPr>
          <w:rFonts w:ascii="Arial" w:hAnsi="Arial" w:cs="Arial"/>
          <w:color w:val="000000"/>
          <w:sz w:val="20"/>
          <w:szCs w:val="20"/>
        </w:rPr>
        <w:br w:type="page"/>
      </w:r>
    </w:p>
    <w:p w14:paraId="2AA143C3" w14:textId="07B14EEF" w:rsidR="00676D85" w:rsidRPr="004E21FC" w:rsidRDefault="00676D85" w:rsidP="00676D85">
      <w:pPr>
        <w:keepLines/>
        <w:tabs>
          <w:tab w:val="left" w:pos="2880"/>
        </w:tabs>
        <w:autoSpaceDE w:val="0"/>
        <w:autoSpaceDN w:val="0"/>
        <w:adjustRightInd w:val="0"/>
        <w:rPr>
          <w:rFonts w:ascii="Arial" w:hAnsi="Arial" w:cs="Arial"/>
          <w:color w:val="000000"/>
          <w:sz w:val="20"/>
          <w:szCs w:val="20"/>
        </w:rPr>
      </w:pPr>
      <w:r w:rsidRPr="004E21FC">
        <w:rPr>
          <w:rFonts w:ascii="Arial" w:hAnsi="Arial" w:cs="Arial"/>
          <w:color w:val="000000"/>
          <w:sz w:val="20"/>
          <w:szCs w:val="20"/>
        </w:rPr>
        <w:lastRenderedPageBreak/>
        <w:t>PLANNING: Data Analysis (Continued)</w:t>
      </w:r>
    </w:p>
    <w:p w14:paraId="5D2FB9E7" w14:textId="06B6FB3B" w:rsidR="00676D85" w:rsidRDefault="00676D85"/>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676D85" w:rsidRPr="004E21FC" w14:paraId="3A31E2F5" w14:textId="77777777" w:rsidTr="00676D85">
        <w:tc>
          <w:tcPr>
            <w:tcW w:w="1666" w:type="pct"/>
            <w:tcBorders>
              <w:top w:val="single" w:sz="6" w:space="0" w:color="auto"/>
              <w:left w:val="single" w:sz="6" w:space="0" w:color="auto"/>
              <w:bottom w:val="single" w:sz="6" w:space="0" w:color="auto"/>
              <w:right w:val="single" w:sz="6" w:space="0" w:color="auto"/>
            </w:tcBorders>
          </w:tcPr>
          <w:p w14:paraId="50B317E7" w14:textId="2D9B173D" w:rsidR="00676D85" w:rsidRPr="004E21FC" w:rsidRDefault="00676D85" w:rsidP="00676D85">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Data to be Analyzed</w:t>
            </w:r>
          </w:p>
        </w:tc>
        <w:tc>
          <w:tcPr>
            <w:tcW w:w="1667" w:type="pct"/>
            <w:tcBorders>
              <w:top w:val="single" w:sz="6" w:space="0" w:color="auto"/>
              <w:left w:val="single" w:sz="6" w:space="0" w:color="auto"/>
              <w:bottom w:val="single" w:sz="6" w:space="0" w:color="auto"/>
              <w:right w:val="single" w:sz="6" w:space="0" w:color="auto"/>
            </w:tcBorders>
          </w:tcPr>
          <w:p w14:paraId="01A8CD71" w14:textId="31D7419F" w:rsidR="00676D85" w:rsidRPr="004E21FC" w:rsidRDefault="00676D85" w:rsidP="00676D85">
            <w:pPr>
              <w:keepNext/>
              <w:keepLines/>
              <w:autoSpaceDE w:val="0"/>
              <w:autoSpaceDN w:val="0"/>
              <w:adjustRightInd w:val="0"/>
              <w:ind w:left="15"/>
              <w:rPr>
                <w:rFonts w:ascii="Arial" w:hAnsi="Arial" w:cs="Arial"/>
                <w:color w:val="000000"/>
                <w:sz w:val="20"/>
                <w:szCs w:val="20"/>
              </w:rPr>
            </w:pPr>
            <w:r w:rsidRPr="004E21FC">
              <w:rPr>
                <w:rFonts w:ascii="Arial" w:hAnsi="Arial" w:cs="Arial"/>
                <w:b/>
                <w:bCs/>
                <w:color w:val="000000"/>
                <w:sz w:val="20"/>
                <w:szCs w:val="20"/>
              </w:rPr>
              <w:t>Analysis to be Performed</w:t>
            </w:r>
          </w:p>
        </w:tc>
        <w:tc>
          <w:tcPr>
            <w:tcW w:w="1667" w:type="pct"/>
            <w:tcBorders>
              <w:top w:val="single" w:sz="6" w:space="0" w:color="auto"/>
              <w:left w:val="single" w:sz="6" w:space="0" w:color="auto"/>
              <w:bottom w:val="single" w:sz="6" w:space="0" w:color="auto"/>
              <w:right w:val="single" w:sz="6" w:space="0" w:color="auto"/>
            </w:tcBorders>
          </w:tcPr>
          <w:p w14:paraId="43DE1755" w14:textId="29FD4F06" w:rsidR="00676D85" w:rsidRPr="004E21FC" w:rsidRDefault="00676D85" w:rsidP="00676D85">
            <w:pPr>
              <w:keepNext/>
              <w:keepLines/>
              <w:autoSpaceDE w:val="0"/>
              <w:autoSpaceDN w:val="0"/>
              <w:adjustRightInd w:val="0"/>
              <w:ind w:left="15"/>
              <w:rPr>
                <w:rFonts w:ascii="Arial" w:hAnsi="Arial" w:cs="Arial"/>
                <w:color w:val="000000"/>
                <w:sz w:val="20"/>
                <w:szCs w:val="20"/>
              </w:rPr>
            </w:pPr>
            <w:r w:rsidRPr="004E21FC">
              <w:rPr>
                <w:rFonts w:ascii="Arial" w:hAnsi="Arial" w:cs="Arial"/>
                <w:b/>
                <w:bCs/>
                <w:color w:val="000000"/>
                <w:sz w:val="20"/>
                <w:szCs w:val="20"/>
              </w:rPr>
              <w:t>Concern</w:t>
            </w:r>
          </w:p>
        </w:tc>
      </w:tr>
      <w:tr w:rsidR="008A519B" w:rsidRPr="004E21FC" w14:paraId="12AAA33A" w14:textId="77777777" w:rsidTr="00676D85">
        <w:tc>
          <w:tcPr>
            <w:tcW w:w="1666" w:type="pct"/>
            <w:tcBorders>
              <w:top w:val="single" w:sz="6" w:space="0" w:color="auto"/>
              <w:left w:val="single" w:sz="6" w:space="0" w:color="auto"/>
              <w:bottom w:val="single" w:sz="6" w:space="0" w:color="auto"/>
              <w:right w:val="single" w:sz="6" w:space="0" w:color="auto"/>
            </w:tcBorders>
          </w:tcPr>
          <w:p w14:paraId="79E5B43F" w14:textId="77777777" w:rsidR="008A519B" w:rsidRPr="004E21FC" w:rsidRDefault="008A519B" w:rsidP="008A519B">
            <w:pPr>
              <w:keepNext/>
              <w:keepLine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Billing and Accounts Receivable</w:t>
            </w:r>
          </w:p>
          <w:p w14:paraId="7C40C114" w14:textId="77777777" w:rsidR="008A519B" w:rsidRPr="004E21FC" w:rsidRDefault="008A519B" w:rsidP="008A519B">
            <w:pPr>
              <w:keepNext/>
              <w:keepLines/>
              <w:autoSpaceDE w:val="0"/>
              <w:autoSpaceDN w:val="0"/>
              <w:adjustRightInd w:val="0"/>
              <w:ind w:left="15"/>
              <w:rPr>
                <w:rFonts w:ascii="Arial" w:hAnsi="Arial" w:cs="Arial"/>
                <w:b/>
                <w:bCs/>
                <w:color w:val="000000"/>
                <w:sz w:val="20"/>
                <w:szCs w:val="20"/>
              </w:rPr>
            </w:pPr>
          </w:p>
          <w:p w14:paraId="40633385" w14:textId="77777777" w:rsidR="008A519B" w:rsidRDefault="008A519B">
            <w:pPr>
              <w:pStyle w:val="ListParagraph"/>
              <w:keepNext/>
              <w:keepLines/>
              <w:numPr>
                <w:ilvl w:val="0"/>
                <w:numId w:val="12"/>
              </w:numPr>
              <w:autoSpaceDE w:val="0"/>
              <w:autoSpaceDN w:val="0"/>
              <w:adjustRightInd w:val="0"/>
              <w:rPr>
                <w:rFonts w:ascii="Arial" w:hAnsi="Arial" w:cs="Arial"/>
                <w:color w:val="000000"/>
                <w:sz w:val="20"/>
                <w:szCs w:val="20"/>
              </w:rPr>
            </w:pPr>
            <w:r w:rsidRPr="00B61E93">
              <w:rPr>
                <w:rFonts w:ascii="Arial" w:hAnsi="Arial" w:cs="Arial"/>
                <w:color w:val="000000"/>
                <w:sz w:val="20"/>
                <w:szCs w:val="20"/>
              </w:rPr>
              <w:t>Universe of all invoices issued during the audit period</w:t>
            </w:r>
          </w:p>
          <w:p w14:paraId="4D05913A" w14:textId="6271BCC1" w:rsidR="008A519B" w:rsidRPr="008A519B" w:rsidRDefault="008A519B">
            <w:pPr>
              <w:pStyle w:val="ListParagraph"/>
              <w:keepNext/>
              <w:keepLines/>
              <w:numPr>
                <w:ilvl w:val="0"/>
                <w:numId w:val="12"/>
              </w:numPr>
              <w:autoSpaceDE w:val="0"/>
              <w:autoSpaceDN w:val="0"/>
              <w:adjustRightInd w:val="0"/>
              <w:rPr>
                <w:rFonts w:ascii="Arial" w:hAnsi="Arial" w:cs="Arial"/>
                <w:color w:val="000000"/>
                <w:sz w:val="20"/>
                <w:szCs w:val="20"/>
              </w:rPr>
            </w:pPr>
            <w:r w:rsidRPr="008A519B">
              <w:rPr>
                <w:rFonts w:ascii="Arial" w:hAnsi="Arial" w:cs="Arial"/>
                <w:color w:val="000000"/>
                <w:sz w:val="20"/>
                <w:szCs w:val="20"/>
              </w:rPr>
              <w:t>Universe of all credit notes issued during the audit period</w:t>
            </w:r>
          </w:p>
        </w:tc>
        <w:tc>
          <w:tcPr>
            <w:tcW w:w="1667" w:type="pct"/>
            <w:tcBorders>
              <w:top w:val="single" w:sz="6" w:space="0" w:color="auto"/>
              <w:left w:val="single" w:sz="6" w:space="0" w:color="auto"/>
              <w:bottom w:val="single" w:sz="6" w:space="0" w:color="auto"/>
              <w:right w:val="single" w:sz="6" w:space="0" w:color="auto"/>
            </w:tcBorders>
          </w:tcPr>
          <w:p w14:paraId="2F4B96C8" w14:textId="77777777" w:rsidR="008A519B" w:rsidRDefault="008A519B" w:rsidP="008A519B">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Select a sample of invoices and credit notes using the following factors:</w:t>
            </w:r>
          </w:p>
          <w:p w14:paraId="01E451D9"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B61E93">
              <w:rPr>
                <w:rFonts w:ascii="Arial" w:hAnsi="Arial" w:cs="Arial"/>
                <w:color w:val="000000"/>
                <w:sz w:val="20"/>
                <w:szCs w:val="20"/>
              </w:rPr>
              <w:t>xcessive delays between original invoice and credit</w:t>
            </w:r>
          </w:p>
          <w:p w14:paraId="2F24A77B"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M</w:t>
            </w:r>
            <w:r w:rsidRPr="00B61E93">
              <w:rPr>
                <w:rFonts w:ascii="Arial" w:hAnsi="Arial" w:cs="Arial"/>
                <w:color w:val="000000"/>
                <w:sz w:val="20"/>
                <w:szCs w:val="20"/>
              </w:rPr>
              <w:t>anual invoices or credits (ARCs/RRCs)</w:t>
            </w:r>
          </w:p>
          <w:p w14:paraId="2C39F5A0"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B61E93">
              <w:rPr>
                <w:rFonts w:ascii="Arial" w:hAnsi="Arial" w:cs="Arial"/>
                <w:color w:val="000000"/>
                <w:sz w:val="20"/>
                <w:szCs w:val="20"/>
              </w:rPr>
              <w:t>redits processed near quarter end</w:t>
            </w:r>
          </w:p>
          <w:p w14:paraId="4690C0BC"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H</w:t>
            </w:r>
            <w:r w:rsidRPr="00B61E93">
              <w:rPr>
                <w:rFonts w:ascii="Arial" w:hAnsi="Arial" w:cs="Arial"/>
                <w:color w:val="000000"/>
                <w:sz w:val="20"/>
                <w:szCs w:val="20"/>
              </w:rPr>
              <w:t>igh value credits</w:t>
            </w:r>
          </w:p>
          <w:p w14:paraId="3A3EBC52"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B61E93">
              <w:rPr>
                <w:rFonts w:ascii="Arial" w:hAnsi="Arial" w:cs="Arial"/>
                <w:color w:val="000000"/>
                <w:sz w:val="20"/>
                <w:szCs w:val="20"/>
              </w:rPr>
              <w:t>uplicate amounts</w:t>
            </w:r>
          </w:p>
          <w:p w14:paraId="13CB6F55"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B61E93">
              <w:rPr>
                <w:rFonts w:ascii="Arial" w:hAnsi="Arial" w:cs="Arial"/>
                <w:color w:val="000000"/>
                <w:sz w:val="20"/>
                <w:szCs w:val="20"/>
              </w:rPr>
              <w:t>elect reason codes classified as miscellaneous, and other nonspecific codes</w:t>
            </w:r>
          </w:p>
          <w:p w14:paraId="7E7AC5AD" w14:textId="38BC5560"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B61E93">
              <w:rPr>
                <w:rFonts w:ascii="Arial" w:hAnsi="Arial" w:cs="Arial"/>
                <w:color w:val="000000"/>
                <w:sz w:val="20"/>
                <w:szCs w:val="20"/>
              </w:rPr>
              <w:t>elect invoices from months for which there were contract changes/amendments, which altered baseline billing amounts</w:t>
            </w:r>
          </w:p>
          <w:p w14:paraId="627BB058" w14:textId="3F3892B7" w:rsidR="008A519B" w:rsidRP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sidRPr="008A519B">
              <w:rPr>
                <w:rFonts w:ascii="Arial" w:hAnsi="Arial" w:cs="Arial"/>
                <w:color w:val="000000"/>
                <w:sz w:val="20"/>
                <w:szCs w:val="20"/>
              </w:rPr>
              <w:t xml:space="preserve">Outstanding/unpaid invoices </w:t>
            </w:r>
          </w:p>
        </w:tc>
        <w:tc>
          <w:tcPr>
            <w:tcW w:w="1667" w:type="pct"/>
            <w:tcBorders>
              <w:top w:val="single" w:sz="6" w:space="0" w:color="auto"/>
              <w:left w:val="single" w:sz="6" w:space="0" w:color="auto"/>
              <w:bottom w:val="single" w:sz="6" w:space="0" w:color="auto"/>
              <w:right w:val="single" w:sz="6" w:space="0" w:color="auto"/>
            </w:tcBorders>
          </w:tcPr>
          <w:p w14:paraId="28DDF103"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sidRPr="008A519B">
              <w:rPr>
                <w:rFonts w:ascii="Arial" w:hAnsi="Arial" w:cs="Arial"/>
                <w:color w:val="000000"/>
                <w:sz w:val="20"/>
                <w:szCs w:val="20"/>
              </w:rPr>
              <w:t>Untimely or inaccurate billing could result in financial impact, client dissatisfaction, financial misstatement.</w:t>
            </w:r>
          </w:p>
          <w:p w14:paraId="6573BA88"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sidRPr="008A519B">
              <w:rPr>
                <w:rFonts w:ascii="Arial" w:hAnsi="Arial" w:cs="Arial"/>
                <w:color w:val="000000"/>
                <w:sz w:val="20"/>
                <w:szCs w:val="20"/>
              </w:rPr>
              <w:t>Inadequate monitoring of new amendments or alterations to baseline could lead to incorrect billing (ARC/RRC) calculations, financial loss, inadequate revenue recognition, and client dissatisfaction.</w:t>
            </w:r>
          </w:p>
          <w:p w14:paraId="4E0695C8" w14:textId="77777777" w:rsid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sidRPr="008A519B">
              <w:rPr>
                <w:rFonts w:ascii="Arial" w:hAnsi="Arial" w:cs="Arial"/>
                <w:color w:val="000000"/>
                <w:sz w:val="20"/>
                <w:szCs w:val="20"/>
              </w:rPr>
              <w:t>Delays in collections of unpaid invoices could impact the cash flow.</w:t>
            </w:r>
          </w:p>
          <w:p w14:paraId="4CF29E2B" w14:textId="023F35FB" w:rsidR="008A519B" w:rsidRPr="008A519B" w:rsidRDefault="008A519B">
            <w:pPr>
              <w:pStyle w:val="ListParagraph"/>
              <w:keepNext/>
              <w:keepLines/>
              <w:numPr>
                <w:ilvl w:val="0"/>
                <w:numId w:val="13"/>
              </w:numPr>
              <w:autoSpaceDE w:val="0"/>
              <w:autoSpaceDN w:val="0"/>
              <w:adjustRightInd w:val="0"/>
              <w:rPr>
                <w:rFonts w:ascii="Arial" w:hAnsi="Arial" w:cs="Arial"/>
                <w:color w:val="000000"/>
                <w:sz w:val="20"/>
                <w:szCs w:val="20"/>
              </w:rPr>
            </w:pPr>
            <w:r w:rsidRPr="008A519B">
              <w:rPr>
                <w:rFonts w:ascii="Arial" w:hAnsi="Arial" w:cs="Arial"/>
                <w:color w:val="000000"/>
                <w:sz w:val="20"/>
                <w:szCs w:val="20"/>
              </w:rPr>
              <w:t>High volumes of manual credits may indicate process issues with billing accuracy, and review and validation of invoicing.</w:t>
            </w:r>
          </w:p>
        </w:tc>
      </w:tr>
      <w:tr w:rsidR="004B2D02" w:rsidRPr="004E21FC" w14:paraId="246A9445" w14:textId="77777777" w:rsidTr="00676D85">
        <w:tc>
          <w:tcPr>
            <w:tcW w:w="1666" w:type="pct"/>
            <w:tcBorders>
              <w:top w:val="single" w:sz="6" w:space="0" w:color="auto"/>
              <w:left w:val="single" w:sz="6" w:space="0" w:color="auto"/>
              <w:bottom w:val="single" w:sz="6" w:space="0" w:color="auto"/>
              <w:right w:val="single" w:sz="6" w:space="0" w:color="auto"/>
            </w:tcBorders>
          </w:tcPr>
          <w:p w14:paraId="3A78AF0D"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r w:rsidRPr="004E21FC">
              <w:rPr>
                <w:rFonts w:ascii="Arial" w:hAnsi="Arial" w:cs="Arial"/>
                <w:b/>
                <w:bCs/>
                <w:color w:val="000000"/>
                <w:sz w:val="20"/>
                <w:szCs w:val="20"/>
              </w:rPr>
              <w:t>Asset Management</w:t>
            </w:r>
            <w:r w:rsidRPr="004E21FC">
              <w:rPr>
                <w:rFonts w:ascii="Arial" w:hAnsi="Arial" w:cs="Arial"/>
                <w:color w:val="000000"/>
                <w:sz w:val="20"/>
                <w:szCs w:val="20"/>
              </w:rPr>
              <w:t xml:space="preserve"> </w:t>
            </w:r>
          </w:p>
          <w:p w14:paraId="42E04D94"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p>
          <w:p w14:paraId="320D0806" w14:textId="77777777" w:rsidR="004B2D02" w:rsidRDefault="004B2D02" w:rsidP="004B2D02">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Hardware inventory: a full inventory should be provided of:</w:t>
            </w:r>
          </w:p>
          <w:p w14:paraId="38F99F2E" w14:textId="77777777" w:rsidR="004B2D02" w:rsidRDefault="004B2D02">
            <w:pPr>
              <w:pStyle w:val="ListParagraph"/>
              <w:keepNext/>
              <w:keepLines/>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4B2D02">
              <w:rPr>
                <w:rFonts w:ascii="Arial" w:hAnsi="Arial" w:cs="Arial"/>
                <w:color w:val="000000"/>
                <w:sz w:val="20"/>
                <w:szCs w:val="20"/>
              </w:rPr>
              <w:t>ssets owned by IBM</w:t>
            </w:r>
          </w:p>
          <w:p w14:paraId="5B5C68BF" w14:textId="77777777" w:rsidR="004B2D02" w:rsidRPr="004B2D02" w:rsidRDefault="004B2D02">
            <w:pPr>
              <w:pStyle w:val="ListParagraph"/>
              <w:keepNext/>
              <w:keepLines/>
              <w:numPr>
                <w:ilvl w:val="0"/>
                <w:numId w:val="14"/>
              </w:numPr>
              <w:autoSpaceDE w:val="0"/>
              <w:autoSpaceDN w:val="0"/>
              <w:adjustRightInd w:val="0"/>
              <w:rPr>
                <w:rFonts w:ascii="Arial" w:hAnsi="Arial" w:cs="Arial"/>
                <w:color w:val="000000"/>
                <w:sz w:val="20"/>
                <w:szCs w:val="20"/>
              </w:rPr>
            </w:pPr>
            <w:r w:rsidRPr="004B2D02">
              <w:rPr>
                <w:rFonts w:ascii="Arial" w:hAnsi="Arial" w:cs="Arial"/>
                <w:color w:val="000000"/>
                <w:sz w:val="20"/>
                <w:szCs w:val="20"/>
              </w:rPr>
              <w:t xml:space="preserve">Assets managed by IBM that are owned by the customer or a </w:t>
            </w:r>
            <w:r>
              <w:rPr>
                <w:rFonts w:ascii="Arial" w:hAnsi="Arial" w:cs="Arial"/>
                <w:color w:val="000000"/>
                <w:sz w:val="20"/>
                <w:szCs w:val="20"/>
              </w:rPr>
              <w:t>third</w:t>
            </w:r>
            <w:r w:rsidRPr="004B2D02">
              <w:rPr>
                <w:rFonts w:ascii="Arial" w:hAnsi="Arial" w:cs="Arial"/>
                <w:color w:val="000000"/>
                <w:sz w:val="20"/>
                <w:szCs w:val="20"/>
              </w:rPr>
              <w:t xml:space="preserve"> party</w:t>
            </w:r>
          </w:p>
          <w:p w14:paraId="032B5AB5"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p>
          <w:p w14:paraId="314373C6" w14:textId="77777777" w:rsidR="004B2D02" w:rsidRDefault="004B2D02" w:rsidP="004B2D02">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Software inventory listings: obtain a full list of software assets under management. Include details of:</w:t>
            </w:r>
          </w:p>
          <w:p w14:paraId="03BD383F" w14:textId="77777777" w:rsidR="004B2D02" w:rsidRDefault="004B2D02">
            <w:pPr>
              <w:pStyle w:val="ListParagraph"/>
              <w:keepNext/>
              <w:keepLines/>
              <w:numPr>
                <w:ilvl w:val="0"/>
                <w:numId w:val="15"/>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4B2D02">
              <w:rPr>
                <w:rFonts w:ascii="Arial" w:hAnsi="Arial" w:cs="Arial"/>
                <w:color w:val="000000"/>
                <w:sz w:val="20"/>
                <w:szCs w:val="20"/>
              </w:rPr>
              <w:t>oftware vendor</w:t>
            </w:r>
          </w:p>
          <w:p w14:paraId="0D236DAE" w14:textId="77777777" w:rsidR="004B2D02" w:rsidRDefault="004B2D02">
            <w:pPr>
              <w:pStyle w:val="ListParagraph"/>
              <w:keepNext/>
              <w:keepLines/>
              <w:numPr>
                <w:ilvl w:val="0"/>
                <w:numId w:val="15"/>
              </w:numPr>
              <w:autoSpaceDE w:val="0"/>
              <w:autoSpaceDN w:val="0"/>
              <w:adjustRightInd w:val="0"/>
              <w:rPr>
                <w:rFonts w:ascii="Arial" w:hAnsi="Arial" w:cs="Arial"/>
                <w:color w:val="000000"/>
                <w:sz w:val="20"/>
                <w:szCs w:val="20"/>
              </w:rPr>
            </w:pPr>
            <w:r>
              <w:rPr>
                <w:rFonts w:ascii="Arial" w:hAnsi="Arial" w:cs="Arial"/>
                <w:color w:val="000000"/>
                <w:sz w:val="20"/>
                <w:szCs w:val="20"/>
              </w:rPr>
              <w:t>N</w:t>
            </w:r>
            <w:r w:rsidRPr="004B2D02">
              <w:rPr>
                <w:rFonts w:ascii="Arial" w:hAnsi="Arial" w:cs="Arial"/>
                <w:color w:val="000000"/>
                <w:sz w:val="20"/>
                <w:szCs w:val="20"/>
              </w:rPr>
              <w:t>umber of licen</w:t>
            </w:r>
            <w:r>
              <w:rPr>
                <w:rFonts w:ascii="Arial" w:hAnsi="Arial" w:cs="Arial"/>
                <w:color w:val="000000"/>
                <w:sz w:val="20"/>
                <w:szCs w:val="20"/>
              </w:rPr>
              <w:t>s</w:t>
            </w:r>
            <w:r w:rsidRPr="004B2D02">
              <w:rPr>
                <w:rFonts w:ascii="Arial" w:hAnsi="Arial" w:cs="Arial"/>
                <w:color w:val="000000"/>
                <w:sz w:val="20"/>
                <w:szCs w:val="20"/>
              </w:rPr>
              <w:t xml:space="preserve">es purchased </w:t>
            </w:r>
            <w:r>
              <w:rPr>
                <w:rFonts w:ascii="Arial" w:hAnsi="Arial" w:cs="Arial"/>
                <w:color w:val="000000"/>
                <w:sz w:val="20"/>
                <w:szCs w:val="20"/>
              </w:rPr>
              <w:t xml:space="preserve">and </w:t>
            </w:r>
            <w:r w:rsidRPr="004B2D02">
              <w:rPr>
                <w:rFonts w:ascii="Arial" w:hAnsi="Arial" w:cs="Arial"/>
                <w:color w:val="000000"/>
                <w:sz w:val="20"/>
                <w:szCs w:val="20"/>
              </w:rPr>
              <w:t>deployed</w:t>
            </w:r>
          </w:p>
          <w:p w14:paraId="233366CF" w14:textId="5960D3AD" w:rsidR="004B2D02" w:rsidRDefault="004B2D02">
            <w:pPr>
              <w:pStyle w:val="ListParagraph"/>
              <w:keepNext/>
              <w:keepLines/>
              <w:numPr>
                <w:ilvl w:val="0"/>
                <w:numId w:val="15"/>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4B2D02">
              <w:rPr>
                <w:rFonts w:ascii="Arial" w:hAnsi="Arial" w:cs="Arial"/>
                <w:color w:val="000000"/>
                <w:sz w:val="20"/>
                <w:szCs w:val="20"/>
              </w:rPr>
              <w:t>hether maintenance agreements are in place for software licen</w:t>
            </w:r>
            <w:r>
              <w:rPr>
                <w:rFonts w:ascii="Arial" w:hAnsi="Arial" w:cs="Arial"/>
                <w:color w:val="000000"/>
                <w:sz w:val="20"/>
                <w:szCs w:val="20"/>
              </w:rPr>
              <w:t>s</w:t>
            </w:r>
            <w:r w:rsidRPr="004B2D02">
              <w:rPr>
                <w:rFonts w:ascii="Arial" w:hAnsi="Arial" w:cs="Arial"/>
                <w:color w:val="000000"/>
                <w:sz w:val="20"/>
                <w:szCs w:val="20"/>
              </w:rPr>
              <w:t>es</w:t>
            </w:r>
          </w:p>
          <w:p w14:paraId="12848FC5" w14:textId="05FBC854" w:rsidR="004B2D02" w:rsidRPr="004B2D02" w:rsidRDefault="004B2D02">
            <w:pPr>
              <w:pStyle w:val="ListParagraph"/>
              <w:keepNext/>
              <w:keepLines/>
              <w:numPr>
                <w:ilvl w:val="0"/>
                <w:numId w:val="15"/>
              </w:numPr>
              <w:autoSpaceDE w:val="0"/>
              <w:autoSpaceDN w:val="0"/>
              <w:adjustRightInd w:val="0"/>
              <w:rPr>
                <w:rFonts w:ascii="Arial" w:hAnsi="Arial" w:cs="Arial"/>
                <w:color w:val="000000"/>
                <w:sz w:val="20"/>
                <w:szCs w:val="20"/>
              </w:rPr>
            </w:pPr>
            <w:r w:rsidRPr="004B2D02">
              <w:rPr>
                <w:rFonts w:ascii="Arial" w:hAnsi="Arial" w:cs="Arial"/>
                <w:color w:val="000000"/>
                <w:sz w:val="20"/>
                <w:szCs w:val="20"/>
              </w:rPr>
              <w:t xml:space="preserve">Most recent reconciliation of software assets </w:t>
            </w:r>
          </w:p>
        </w:tc>
        <w:tc>
          <w:tcPr>
            <w:tcW w:w="1667" w:type="pct"/>
            <w:tcBorders>
              <w:top w:val="single" w:sz="6" w:space="0" w:color="auto"/>
              <w:left w:val="single" w:sz="6" w:space="0" w:color="auto"/>
              <w:bottom w:val="single" w:sz="6" w:space="0" w:color="auto"/>
              <w:right w:val="single" w:sz="6" w:space="0" w:color="auto"/>
            </w:tcBorders>
          </w:tcPr>
          <w:p w14:paraId="2740E9AD" w14:textId="77777777" w:rsidR="004B2D02" w:rsidRDefault="004B2D02" w:rsidP="004B2D02">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The audit should concentrate upon revising existing inventories:</w:t>
            </w:r>
          </w:p>
          <w:p w14:paraId="00515D4E"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p>
          <w:p w14:paraId="4C752971" w14:textId="77777777" w:rsidR="004B2D02" w:rsidRDefault="004B2D02" w:rsidP="004B2D02">
            <w:pPr>
              <w:keepNext/>
              <w:keepLine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Hardware inventory:</w:t>
            </w:r>
          </w:p>
          <w:p w14:paraId="45C39F0E" w14:textId="77777777" w:rsidR="004B2D02" w:rsidRDefault="004B2D02">
            <w:pPr>
              <w:pStyle w:val="ListParagraph"/>
              <w:keepNext/>
              <w:keepLines/>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4B2D02">
              <w:rPr>
                <w:rFonts w:ascii="Arial" w:hAnsi="Arial" w:cs="Arial"/>
                <w:color w:val="000000"/>
                <w:sz w:val="20"/>
                <w:szCs w:val="20"/>
              </w:rPr>
              <w:t>oncentration of assets (by value and by volume)</w:t>
            </w:r>
          </w:p>
          <w:p w14:paraId="7CB9BD7D" w14:textId="77777777" w:rsidR="004B2D02" w:rsidRDefault="004B2D02">
            <w:pPr>
              <w:pStyle w:val="ListParagraph"/>
              <w:keepNext/>
              <w:keepLines/>
              <w:numPr>
                <w:ilvl w:val="0"/>
                <w:numId w:val="16"/>
              </w:numPr>
              <w:autoSpaceDE w:val="0"/>
              <w:autoSpaceDN w:val="0"/>
              <w:adjustRightInd w:val="0"/>
              <w:rPr>
                <w:rFonts w:ascii="Arial" w:hAnsi="Arial" w:cs="Arial"/>
                <w:color w:val="000000"/>
                <w:sz w:val="20"/>
                <w:szCs w:val="20"/>
              </w:rPr>
            </w:pPr>
            <w:r w:rsidRPr="004B2D02">
              <w:rPr>
                <w:rFonts w:ascii="Arial" w:hAnsi="Arial" w:cs="Arial"/>
                <w:color w:val="000000"/>
                <w:sz w:val="20"/>
                <w:szCs w:val="20"/>
              </w:rPr>
              <w:t>Locations subject to recent move of assets</w:t>
            </w:r>
          </w:p>
          <w:p w14:paraId="7CA769B4" w14:textId="77777777" w:rsidR="004B2D02" w:rsidRDefault="004B2D02">
            <w:pPr>
              <w:pStyle w:val="ListParagraph"/>
              <w:keepNext/>
              <w:keepLines/>
              <w:numPr>
                <w:ilvl w:val="0"/>
                <w:numId w:val="16"/>
              </w:numPr>
              <w:autoSpaceDE w:val="0"/>
              <w:autoSpaceDN w:val="0"/>
              <w:adjustRightInd w:val="0"/>
              <w:rPr>
                <w:rFonts w:ascii="Arial" w:hAnsi="Arial" w:cs="Arial"/>
                <w:color w:val="000000"/>
                <w:sz w:val="20"/>
                <w:szCs w:val="20"/>
              </w:rPr>
            </w:pPr>
            <w:r w:rsidRPr="004B2D02">
              <w:rPr>
                <w:rFonts w:ascii="Arial" w:hAnsi="Arial" w:cs="Arial"/>
                <w:color w:val="000000"/>
                <w:sz w:val="20"/>
                <w:szCs w:val="20"/>
              </w:rPr>
              <w:t>Locations used for multiple customers/contracts</w:t>
            </w:r>
          </w:p>
          <w:p w14:paraId="3D8F23FD" w14:textId="77777777" w:rsidR="004B2D02" w:rsidRDefault="004B2D02">
            <w:pPr>
              <w:pStyle w:val="ListParagraph"/>
              <w:keepNext/>
              <w:keepLines/>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L</w:t>
            </w:r>
            <w:r w:rsidRPr="004B2D02">
              <w:rPr>
                <w:rFonts w:ascii="Arial" w:hAnsi="Arial" w:cs="Arial"/>
                <w:color w:val="000000"/>
                <w:sz w:val="20"/>
                <w:szCs w:val="20"/>
              </w:rPr>
              <w:t>ocations used for customers with specific high risk contract requirements</w:t>
            </w:r>
          </w:p>
          <w:p w14:paraId="376475A8" w14:textId="77777777" w:rsidR="004B2D02" w:rsidRDefault="004B2D02">
            <w:pPr>
              <w:pStyle w:val="ListParagraph"/>
              <w:keepNext/>
              <w:keepLines/>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L</w:t>
            </w:r>
            <w:r w:rsidRPr="004B2D02">
              <w:rPr>
                <w:rFonts w:ascii="Arial" w:hAnsi="Arial" w:cs="Arial"/>
                <w:color w:val="000000"/>
                <w:sz w:val="20"/>
                <w:szCs w:val="20"/>
              </w:rPr>
              <w:t>ocations/assets where customers update asset records</w:t>
            </w:r>
          </w:p>
          <w:p w14:paraId="24027238" w14:textId="5E3E6A1C" w:rsidR="004B2D02" w:rsidRPr="004B2D02" w:rsidRDefault="004B2D02">
            <w:pPr>
              <w:pStyle w:val="ListParagraph"/>
              <w:keepNext/>
              <w:keepLines/>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4B2D02">
              <w:rPr>
                <w:rFonts w:ascii="Arial" w:hAnsi="Arial" w:cs="Arial"/>
                <w:color w:val="000000"/>
                <w:sz w:val="20"/>
                <w:szCs w:val="20"/>
              </w:rPr>
              <w:t xml:space="preserve">torage and </w:t>
            </w:r>
            <w:r w:rsidR="00882B13" w:rsidRPr="004B2D02">
              <w:rPr>
                <w:rFonts w:ascii="Arial" w:hAnsi="Arial" w:cs="Arial"/>
                <w:color w:val="000000"/>
                <w:sz w:val="20"/>
                <w:szCs w:val="20"/>
              </w:rPr>
              <w:t>stockroom</w:t>
            </w:r>
            <w:r w:rsidRPr="004B2D02">
              <w:rPr>
                <w:rFonts w:ascii="Arial" w:hAnsi="Arial" w:cs="Arial"/>
                <w:color w:val="000000"/>
                <w:sz w:val="20"/>
                <w:szCs w:val="20"/>
              </w:rPr>
              <w:t xml:space="preserve"> locations at IBM or customer sites</w:t>
            </w:r>
          </w:p>
          <w:p w14:paraId="0CE48D10"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p>
          <w:p w14:paraId="37045390" w14:textId="77777777" w:rsidR="004B2D02" w:rsidRDefault="004B2D02" w:rsidP="004B2D02">
            <w:pPr>
              <w:keepNext/>
              <w:keepLines/>
              <w:autoSpaceDE w:val="0"/>
              <w:autoSpaceDN w:val="0"/>
              <w:adjustRightInd w:val="0"/>
              <w:rPr>
                <w:rFonts w:ascii="Arial" w:hAnsi="Arial" w:cs="Arial"/>
                <w:color w:val="000000"/>
                <w:sz w:val="20"/>
                <w:szCs w:val="20"/>
              </w:rPr>
            </w:pPr>
            <w:r w:rsidRPr="004E21FC">
              <w:rPr>
                <w:rFonts w:ascii="Arial" w:hAnsi="Arial" w:cs="Arial"/>
                <w:color w:val="000000"/>
                <w:sz w:val="20"/>
                <w:szCs w:val="20"/>
              </w:rPr>
              <w:t>Software inventory:</w:t>
            </w:r>
          </w:p>
          <w:p w14:paraId="3C06905B" w14:textId="77777777" w:rsidR="004B2D02" w:rsidRDefault="004B2D02">
            <w:pPr>
              <w:pStyle w:val="ListParagraph"/>
              <w:keepNext/>
              <w:keepLines/>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4B2D02">
              <w:rPr>
                <w:rFonts w:ascii="Arial" w:hAnsi="Arial" w:cs="Arial"/>
                <w:color w:val="000000"/>
                <w:sz w:val="20"/>
                <w:szCs w:val="20"/>
              </w:rPr>
              <w:t>oftware alert type (which would identify non-compliant licen</w:t>
            </w:r>
            <w:r>
              <w:rPr>
                <w:rFonts w:ascii="Arial" w:hAnsi="Arial" w:cs="Arial"/>
                <w:color w:val="000000"/>
                <w:sz w:val="20"/>
                <w:szCs w:val="20"/>
              </w:rPr>
              <w:t>s</w:t>
            </w:r>
            <w:r w:rsidRPr="004B2D02">
              <w:rPr>
                <w:rFonts w:ascii="Arial" w:hAnsi="Arial" w:cs="Arial"/>
                <w:color w:val="000000"/>
                <w:sz w:val="20"/>
                <w:szCs w:val="20"/>
              </w:rPr>
              <w:t>es)</w:t>
            </w:r>
          </w:p>
          <w:p w14:paraId="62DCD31D" w14:textId="05129F0E" w:rsidR="004B2D02" w:rsidRDefault="004B2D02">
            <w:pPr>
              <w:pStyle w:val="ListParagraph"/>
              <w:keepNext/>
              <w:keepLines/>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4B2D02">
              <w:rPr>
                <w:rFonts w:ascii="Arial" w:hAnsi="Arial" w:cs="Arial"/>
                <w:color w:val="000000"/>
                <w:sz w:val="20"/>
                <w:szCs w:val="20"/>
              </w:rPr>
              <w:t>ime frame to close software alerts (alerts which remained open for more than 180 days)</w:t>
            </w:r>
          </w:p>
          <w:p w14:paraId="028C3470" w14:textId="6686B87F" w:rsidR="004B2D02" w:rsidRPr="004B2D02" w:rsidRDefault="004B2D02">
            <w:pPr>
              <w:pStyle w:val="ListParagraph"/>
              <w:keepNext/>
              <w:keepLines/>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4B2D02">
              <w:rPr>
                <w:rFonts w:ascii="Arial" w:hAnsi="Arial" w:cs="Arial"/>
                <w:color w:val="000000"/>
                <w:sz w:val="20"/>
                <w:szCs w:val="20"/>
              </w:rPr>
              <w:t xml:space="preserve">lerts which were manually closed </w:t>
            </w:r>
          </w:p>
        </w:tc>
        <w:tc>
          <w:tcPr>
            <w:tcW w:w="1667" w:type="pct"/>
            <w:tcBorders>
              <w:top w:val="single" w:sz="6" w:space="0" w:color="auto"/>
              <w:left w:val="single" w:sz="6" w:space="0" w:color="auto"/>
              <w:bottom w:val="single" w:sz="6" w:space="0" w:color="auto"/>
              <w:right w:val="single" w:sz="6" w:space="0" w:color="auto"/>
            </w:tcBorders>
          </w:tcPr>
          <w:p w14:paraId="16E59063" w14:textId="77777777" w:rsidR="004B2D02" w:rsidRPr="004E21FC" w:rsidRDefault="004B2D02" w:rsidP="004B2D0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 xml:space="preserve">Insufficient or untimely asset tracking could result in asset loss to remain undetected, inaccurate financial reporting, and customer dissatisfaction. </w:t>
            </w:r>
          </w:p>
          <w:p w14:paraId="7FE0ECEB" w14:textId="77777777" w:rsidR="004B2D02" w:rsidRPr="004E21FC" w:rsidRDefault="004B2D02" w:rsidP="004B2D0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72EDF418" w14:textId="77777777" w:rsidR="004B2D02" w:rsidRPr="004E21FC" w:rsidRDefault="004B2D02" w:rsidP="004B2D0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Inappropriate and undetected use of SW licenses could result in financial exposure, could impair IBM ability to meet customer requirements, and result in legal exposure.</w:t>
            </w:r>
          </w:p>
          <w:p w14:paraId="2DBA3F52"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p>
          <w:p w14:paraId="5D1BF757" w14:textId="77777777" w:rsidR="004B2D02" w:rsidRPr="004E21FC" w:rsidRDefault="004B2D02" w:rsidP="004B2D02">
            <w:pPr>
              <w:keepNext/>
              <w:keepLines/>
              <w:autoSpaceDE w:val="0"/>
              <w:autoSpaceDN w:val="0"/>
              <w:adjustRightInd w:val="0"/>
              <w:ind w:left="15"/>
              <w:rPr>
                <w:rFonts w:ascii="Arial" w:hAnsi="Arial" w:cs="Arial"/>
                <w:color w:val="000000"/>
                <w:sz w:val="20"/>
                <w:szCs w:val="20"/>
              </w:rPr>
            </w:pPr>
          </w:p>
          <w:p w14:paraId="57C4652F" w14:textId="77777777" w:rsidR="004B2D02" w:rsidRPr="00D74B53" w:rsidRDefault="004B2D02" w:rsidP="004B2D02">
            <w:pPr>
              <w:keepNext/>
              <w:keepLines/>
              <w:autoSpaceDE w:val="0"/>
              <w:autoSpaceDN w:val="0"/>
              <w:adjustRightInd w:val="0"/>
              <w:rPr>
                <w:rFonts w:ascii="Arial" w:hAnsi="Arial" w:cs="Arial"/>
                <w:color w:val="000000"/>
                <w:sz w:val="20"/>
                <w:szCs w:val="20"/>
              </w:rPr>
            </w:pPr>
          </w:p>
        </w:tc>
      </w:tr>
    </w:tbl>
    <w:p w14:paraId="6ECA3B61" w14:textId="0880F921" w:rsidR="004B2D02" w:rsidRDefault="004B2D02"/>
    <w:p w14:paraId="39802B87" w14:textId="77777777" w:rsidR="004B2D02" w:rsidRPr="004E21FC" w:rsidRDefault="004B2D02" w:rsidP="004B2D02">
      <w:pPr>
        <w:keepLines/>
        <w:tabs>
          <w:tab w:val="left" w:pos="2880"/>
        </w:tabs>
        <w:autoSpaceDE w:val="0"/>
        <w:autoSpaceDN w:val="0"/>
        <w:adjustRightInd w:val="0"/>
        <w:rPr>
          <w:rFonts w:ascii="Arial" w:hAnsi="Arial" w:cs="Arial"/>
          <w:color w:val="000000"/>
          <w:sz w:val="20"/>
          <w:szCs w:val="20"/>
        </w:rPr>
      </w:pPr>
      <w:r w:rsidRPr="004E21FC">
        <w:rPr>
          <w:rFonts w:ascii="Arial" w:hAnsi="Arial" w:cs="Arial"/>
          <w:color w:val="000000"/>
          <w:sz w:val="20"/>
          <w:szCs w:val="20"/>
        </w:rPr>
        <w:lastRenderedPageBreak/>
        <w:t>PLANNING: Data Analysis (Continued)</w:t>
      </w:r>
    </w:p>
    <w:p w14:paraId="5A910530" w14:textId="77777777" w:rsidR="004B2D02" w:rsidRDefault="004B2D02"/>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28493D" w:rsidRPr="004E21FC" w14:paraId="533A5FAE" w14:textId="77777777" w:rsidTr="00044847">
        <w:tc>
          <w:tcPr>
            <w:tcW w:w="1666" w:type="pct"/>
            <w:tcBorders>
              <w:top w:val="single" w:sz="6" w:space="0" w:color="auto"/>
              <w:left w:val="single" w:sz="6" w:space="0" w:color="auto"/>
              <w:bottom w:val="single" w:sz="6" w:space="0" w:color="auto"/>
              <w:right w:val="single" w:sz="6" w:space="0" w:color="auto"/>
            </w:tcBorders>
          </w:tcPr>
          <w:p w14:paraId="1975D1ED" w14:textId="12C63635" w:rsidR="0028493D" w:rsidRPr="004B2D02" w:rsidRDefault="0028493D" w:rsidP="0028493D">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Data to be Analyzed</w:t>
            </w:r>
          </w:p>
        </w:tc>
        <w:tc>
          <w:tcPr>
            <w:tcW w:w="1667" w:type="pct"/>
            <w:tcBorders>
              <w:top w:val="single" w:sz="6" w:space="0" w:color="auto"/>
              <w:left w:val="single" w:sz="6" w:space="0" w:color="auto"/>
              <w:bottom w:val="single" w:sz="6" w:space="0" w:color="auto"/>
              <w:right w:val="single" w:sz="6" w:space="0" w:color="auto"/>
            </w:tcBorders>
          </w:tcPr>
          <w:p w14:paraId="11B582E1" w14:textId="591A55E9" w:rsidR="0028493D" w:rsidRPr="004B2D02" w:rsidRDefault="0028493D" w:rsidP="0028493D">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Analysis to be Performed</w:t>
            </w:r>
          </w:p>
        </w:tc>
        <w:tc>
          <w:tcPr>
            <w:tcW w:w="1667" w:type="pct"/>
            <w:tcBorders>
              <w:top w:val="single" w:sz="6" w:space="0" w:color="auto"/>
              <w:left w:val="single" w:sz="6" w:space="0" w:color="auto"/>
              <w:bottom w:val="single" w:sz="6" w:space="0" w:color="auto"/>
              <w:right w:val="single" w:sz="6" w:space="0" w:color="auto"/>
            </w:tcBorders>
          </w:tcPr>
          <w:p w14:paraId="15149F92" w14:textId="625EB07F" w:rsidR="0028493D" w:rsidRPr="004B2D02" w:rsidRDefault="0028493D" w:rsidP="0028493D">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Concern</w:t>
            </w:r>
          </w:p>
        </w:tc>
      </w:tr>
      <w:tr w:rsidR="0028493D" w:rsidRPr="004E21FC" w14:paraId="1CCEB646" w14:textId="77777777" w:rsidTr="00044847">
        <w:tc>
          <w:tcPr>
            <w:tcW w:w="1666" w:type="pct"/>
            <w:tcBorders>
              <w:top w:val="single" w:sz="6" w:space="0" w:color="auto"/>
              <w:left w:val="single" w:sz="6" w:space="0" w:color="auto"/>
              <w:bottom w:val="single" w:sz="6" w:space="0" w:color="auto"/>
              <w:right w:val="single" w:sz="6" w:space="0" w:color="auto"/>
            </w:tcBorders>
          </w:tcPr>
          <w:p w14:paraId="38B94E08" w14:textId="2429B9A8" w:rsidR="0028493D" w:rsidRPr="004E21FC" w:rsidRDefault="0028493D" w:rsidP="0028493D">
            <w:pPr>
              <w:keepNext/>
              <w:keepLines/>
              <w:tabs>
                <w:tab w:val="left" w:pos="2880"/>
              </w:tab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 xml:space="preserve">Management Approval of Disbursements (MAD) - 3rd Party Expense/Compliance with </w:t>
            </w:r>
            <w:r w:rsidR="00882B13" w:rsidRPr="004E21FC">
              <w:rPr>
                <w:rFonts w:ascii="Arial" w:hAnsi="Arial" w:cs="Arial"/>
                <w:b/>
                <w:bCs/>
                <w:color w:val="000000"/>
                <w:sz w:val="20"/>
                <w:szCs w:val="20"/>
              </w:rPr>
              <w:t>Transportation</w:t>
            </w:r>
            <w:r w:rsidRPr="004E21FC">
              <w:rPr>
                <w:rFonts w:ascii="Arial" w:hAnsi="Arial" w:cs="Arial"/>
                <w:b/>
                <w:bCs/>
                <w:color w:val="000000"/>
                <w:sz w:val="20"/>
                <w:szCs w:val="20"/>
              </w:rPr>
              <w:t xml:space="preserve"> Entertainment, and Business Amenities (CTEBA)</w:t>
            </w:r>
          </w:p>
          <w:p w14:paraId="37F367D7" w14:textId="77777777" w:rsidR="0028493D" w:rsidRPr="004E21FC" w:rsidRDefault="0028493D" w:rsidP="0028493D">
            <w:pPr>
              <w:keepNext/>
              <w:keepLines/>
              <w:tabs>
                <w:tab w:val="left" w:pos="2880"/>
              </w:tabs>
              <w:autoSpaceDE w:val="0"/>
              <w:autoSpaceDN w:val="0"/>
              <w:adjustRightInd w:val="0"/>
              <w:ind w:left="15"/>
              <w:rPr>
                <w:rFonts w:ascii="Arial" w:hAnsi="Arial" w:cs="Arial"/>
                <w:b/>
                <w:bCs/>
                <w:color w:val="000000"/>
                <w:sz w:val="20"/>
                <w:szCs w:val="20"/>
              </w:rPr>
            </w:pPr>
          </w:p>
          <w:p w14:paraId="0FE38245" w14:textId="1084ADFD" w:rsidR="0028493D"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Obtain the following reports</w:t>
            </w:r>
            <w:r w:rsidR="007737D8">
              <w:rPr>
                <w:rFonts w:ascii="Arial" w:hAnsi="Arial" w:cs="Arial"/>
                <w:color w:val="000000"/>
                <w:sz w:val="20"/>
                <w:szCs w:val="20"/>
              </w:rPr>
              <w:t>:</w:t>
            </w:r>
          </w:p>
          <w:p w14:paraId="26093868" w14:textId="1CABF9BA" w:rsidR="0028493D" w:rsidRDefault="0028493D">
            <w:pPr>
              <w:pStyle w:val="ListParagraph"/>
              <w:keepNext/>
              <w:keepLines/>
              <w:numPr>
                <w:ilvl w:val="0"/>
                <w:numId w:val="1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737D8">
              <w:rPr>
                <w:rFonts w:ascii="Arial" w:hAnsi="Arial" w:cs="Arial"/>
                <w:color w:val="000000"/>
                <w:sz w:val="20"/>
                <w:szCs w:val="20"/>
              </w:rPr>
              <w:t>Global Expense Monitoring Compliance and Analysis (GEMCAP) program</w:t>
            </w:r>
          </w:p>
          <w:p w14:paraId="4AC5AF1E" w14:textId="276050A7" w:rsidR="0028493D" w:rsidRDefault="0028493D">
            <w:pPr>
              <w:pStyle w:val="ListParagraph"/>
              <w:keepNext/>
              <w:keepLines/>
              <w:numPr>
                <w:ilvl w:val="0"/>
                <w:numId w:val="1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E08E3">
              <w:rPr>
                <w:rFonts w:ascii="Arial" w:hAnsi="Arial" w:cs="Arial"/>
                <w:color w:val="000000"/>
                <w:sz w:val="20"/>
                <w:szCs w:val="20"/>
              </w:rPr>
              <w:t xml:space="preserve">Concur expenses submissions during the audit period.  Parent Expense Type: 09. Client </w:t>
            </w:r>
            <w:r w:rsidR="005E08E3">
              <w:rPr>
                <w:rFonts w:ascii="Arial" w:hAnsi="Arial" w:cs="Arial"/>
                <w:color w:val="000000"/>
                <w:sz w:val="20"/>
                <w:szCs w:val="20"/>
              </w:rPr>
              <w:t>and</w:t>
            </w:r>
            <w:r w:rsidRPr="005E08E3">
              <w:rPr>
                <w:rFonts w:ascii="Arial" w:hAnsi="Arial" w:cs="Arial"/>
                <w:color w:val="000000"/>
                <w:sz w:val="20"/>
                <w:szCs w:val="20"/>
              </w:rPr>
              <w:t xml:space="preserve"> Other External Party Expenses</w:t>
            </w:r>
          </w:p>
          <w:p w14:paraId="1CDBFABA" w14:textId="7E477E23" w:rsidR="0028493D" w:rsidRPr="005E08E3" w:rsidRDefault="0028493D">
            <w:pPr>
              <w:pStyle w:val="ListParagraph"/>
              <w:keepNext/>
              <w:keepLines/>
              <w:numPr>
                <w:ilvl w:val="0"/>
                <w:numId w:val="1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E08E3">
              <w:rPr>
                <w:rFonts w:ascii="Arial" w:hAnsi="Arial" w:cs="Arial"/>
                <w:color w:val="000000"/>
                <w:sz w:val="20"/>
                <w:szCs w:val="20"/>
              </w:rPr>
              <w:t>The official CTEBA approval tool, a universe report of all CTEBA requests submitted for approval during the audit period showing all available fields</w:t>
            </w:r>
          </w:p>
          <w:p w14:paraId="3E2E6978" w14:textId="77777777"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1590E767" w14:textId="3331DC72"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A list of all IBM customers which has been identified as Government Owned Entity (GOE). Include customer name, customer number, contract number.</w:t>
            </w:r>
          </w:p>
          <w:p w14:paraId="730A26D8" w14:textId="77777777"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678110CC" w14:textId="34EE6FF3" w:rsidR="0028493D" w:rsidRPr="004E21FC" w:rsidRDefault="0028493D" w:rsidP="005E08E3">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E21FC">
              <w:rPr>
                <w:rFonts w:ascii="Arial" w:hAnsi="Arial" w:cs="Arial"/>
                <w:color w:val="000000"/>
                <w:sz w:val="20"/>
                <w:szCs w:val="20"/>
              </w:rPr>
              <w:t xml:space="preserve">Identify if the country/s being audited are considered as Commercial Parties in Certain Countries (“CPICC”) as listed in FIN/LEG 168. </w:t>
            </w:r>
          </w:p>
          <w:p w14:paraId="5D6E4457" w14:textId="77777777"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6A409C76" w14:textId="77777777"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4E21FC">
              <w:rPr>
                <w:rFonts w:ascii="Arial" w:hAnsi="Arial" w:cs="Arial"/>
                <w:b/>
                <w:bCs/>
                <w:color w:val="000000"/>
                <w:sz w:val="20"/>
                <w:szCs w:val="20"/>
              </w:rPr>
              <w:t>Note: Exclude Marketing expenses/events</w:t>
            </w:r>
          </w:p>
        </w:tc>
        <w:tc>
          <w:tcPr>
            <w:tcW w:w="1667" w:type="pct"/>
            <w:tcBorders>
              <w:top w:val="single" w:sz="6" w:space="0" w:color="auto"/>
              <w:left w:val="single" w:sz="6" w:space="0" w:color="auto"/>
              <w:bottom w:val="single" w:sz="6" w:space="0" w:color="auto"/>
              <w:right w:val="single" w:sz="6" w:space="0" w:color="auto"/>
            </w:tcBorders>
          </w:tcPr>
          <w:p w14:paraId="4BBF596C" w14:textId="06843696" w:rsidR="0028493D" w:rsidRDefault="0028493D">
            <w:pPr>
              <w:pStyle w:val="ListParagraph"/>
              <w:keepNext/>
              <w:keepLines/>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F6D30">
              <w:rPr>
                <w:rFonts w:ascii="Arial" w:hAnsi="Arial" w:cs="Arial"/>
                <w:color w:val="000000"/>
                <w:sz w:val="20"/>
                <w:szCs w:val="20"/>
              </w:rPr>
              <w:t>Approvals were timely provided, based on a valid business reason and supporting documentation</w:t>
            </w:r>
          </w:p>
          <w:p w14:paraId="06D6560F" w14:textId="6E3596CB" w:rsidR="0028493D" w:rsidRDefault="0028493D">
            <w:pPr>
              <w:pStyle w:val="ListParagraph"/>
              <w:keepNext/>
              <w:keepLines/>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F6D30">
              <w:rPr>
                <w:rFonts w:ascii="Arial" w:hAnsi="Arial" w:cs="Arial"/>
                <w:color w:val="000000"/>
                <w:sz w:val="20"/>
                <w:szCs w:val="20"/>
              </w:rPr>
              <w:t>Exceptions were reviewed and approved by management</w:t>
            </w:r>
          </w:p>
          <w:p w14:paraId="67B03E69" w14:textId="6BF06B66" w:rsidR="0028493D" w:rsidRDefault="0028493D">
            <w:pPr>
              <w:pStyle w:val="ListParagraph"/>
              <w:keepNext/>
              <w:keepLines/>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F6D30">
              <w:rPr>
                <w:rFonts w:ascii="Arial" w:hAnsi="Arial" w:cs="Arial"/>
                <w:color w:val="000000"/>
                <w:sz w:val="20"/>
                <w:szCs w:val="20"/>
              </w:rPr>
              <w:t>Pre-approvals were timely obtained when applicable</w:t>
            </w:r>
          </w:p>
          <w:p w14:paraId="6F572E7D" w14:textId="51B9A2C5" w:rsidR="0028493D" w:rsidRDefault="0028493D">
            <w:pPr>
              <w:pStyle w:val="ListParagraph"/>
              <w:keepNext/>
              <w:keepLines/>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F6D30">
              <w:rPr>
                <w:rFonts w:ascii="Arial" w:hAnsi="Arial" w:cs="Arial"/>
                <w:color w:val="000000"/>
                <w:sz w:val="20"/>
                <w:szCs w:val="20"/>
              </w:rPr>
              <w:t>Expenses were accurately categorized.</w:t>
            </w:r>
          </w:p>
          <w:p w14:paraId="7E9F6446" w14:textId="0DDE4C49" w:rsidR="0028493D" w:rsidRDefault="0028493D">
            <w:pPr>
              <w:pStyle w:val="ListParagraph"/>
              <w:keepNext/>
              <w:keepLines/>
              <w:numPr>
                <w:ilvl w:val="0"/>
                <w:numId w:val="19"/>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F6D30">
              <w:rPr>
                <w:rFonts w:ascii="Arial" w:hAnsi="Arial" w:cs="Arial"/>
                <w:color w:val="000000"/>
                <w:sz w:val="20"/>
                <w:szCs w:val="20"/>
              </w:rPr>
              <w:t xml:space="preserve">GOE customers were properly identified and CTEBA rules were followed. (Entity Identification, attendee collection </w:t>
            </w:r>
            <w:r w:rsidR="001F6D30">
              <w:rPr>
                <w:rFonts w:ascii="Arial" w:hAnsi="Arial" w:cs="Arial"/>
                <w:color w:val="000000"/>
                <w:sz w:val="20"/>
                <w:szCs w:val="20"/>
              </w:rPr>
              <w:t>and</w:t>
            </w:r>
            <w:r w:rsidRPr="001F6D30">
              <w:rPr>
                <w:rFonts w:ascii="Arial" w:hAnsi="Arial" w:cs="Arial"/>
                <w:color w:val="000000"/>
                <w:sz w:val="20"/>
                <w:szCs w:val="20"/>
              </w:rPr>
              <w:t xml:space="preserve"> amenity definition, confirmation letter and post interaction activities)</w:t>
            </w:r>
          </w:p>
          <w:p w14:paraId="24215115" w14:textId="49079B5D" w:rsidR="001F6D30" w:rsidRDefault="001F6D30" w:rsidP="001F6D30">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3ADA157" w14:textId="61FCD9E8"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For additional information refer to Audit Program 18-05-00</w:t>
            </w:r>
            <w:r w:rsidR="001F6D30">
              <w:rPr>
                <w:rFonts w:ascii="Arial" w:hAnsi="Arial" w:cs="Arial"/>
                <w:color w:val="000000"/>
                <w:sz w:val="20"/>
                <w:szCs w:val="20"/>
              </w:rPr>
              <w:t>.</w:t>
            </w:r>
          </w:p>
          <w:p w14:paraId="37133549" w14:textId="77777777"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6F01193" w14:textId="77777777" w:rsidR="0028493D" w:rsidRPr="004E21FC" w:rsidRDefault="0028493D" w:rsidP="0028493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4E21FC">
              <w:rPr>
                <w:rFonts w:ascii="Arial" w:hAnsi="Arial" w:cs="Arial"/>
                <w:color w:val="000000"/>
                <w:sz w:val="20"/>
                <w:szCs w:val="20"/>
              </w:rPr>
              <w:t>Non-compliance with CTEBA process coupled with insufficient monitoring over disbursements could result in violation of US Foreign Corrupt Practices Act (FCPA), fraud, bribery, financial loss, and impact to IBM's reputation.</w:t>
            </w:r>
          </w:p>
          <w:p w14:paraId="72DF2F5B" w14:textId="77777777" w:rsidR="0028493D" w:rsidRPr="004E21FC" w:rsidRDefault="0028493D" w:rsidP="0028493D">
            <w:pPr>
              <w:keepNext/>
              <w:keepLines/>
              <w:autoSpaceDE w:val="0"/>
              <w:autoSpaceDN w:val="0"/>
              <w:adjustRightInd w:val="0"/>
              <w:ind w:left="15"/>
              <w:rPr>
                <w:rFonts w:ascii="Arial" w:hAnsi="Arial" w:cs="Arial"/>
                <w:color w:val="000000"/>
                <w:sz w:val="20"/>
                <w:szCs w:val="20"/>
              </w:rPr>
            </w:pPr>
          </w:p>
          <w:p w14:paraId="7728B91B" w14:textId="77777777" w:rsidR="0028493D" w:rsidRPr="004E21FC" w:rsidRDefault="0028493D" w:rsidP="0028493D">
            <w:pPr>
              <w:keepNext/>
              <w:keepLines/>
              <w:autoSpaceDE w:val="0"/>
              <w:autoSpaceDN w:val="0"/>
              <w:adjustRightInd w:val="0"/>
              <w:ind w:left="15"/>
              <w:rPr>
                <w:rFonts w:ascii="Arial" w:hAnsi="Arial" w:cs="Arial"/>
                <w:color w:val="000000"/>
                <w:sz w:val="20"/>
                <w:szCs w:val="20"/>
              </w:rPr>
            </w:pPr>
          </w:p>
          <w:p w14:paraId="7052352B" w14:textId="77777777" w:rsidR="0028493D" w:rsidRPr="004E21FC" w:rsidRDefault="0028493D" w:rsidP="0028493D">
            <w:pPr>
              <w:autoSpaceDE w:val="0"/>
              <w:autoSpaceDN w:val="0"/>
              <w:adjustRightInd w:val="0"/>
              <w:ind w:left="1440"/>
              <w:rPr>
                <w:rFonts w:ascii="Arial" w:hAnsi="Arial" w:cs="Arial"/>
                <w:color w:val="000000"/>
                <w:sz w:val="20"/>
                <w:szCs w:val="20"/>
              </w:rPr>
            </w:pPr>
          </w:p>
        </w:tc>
      </w:tr>
    </w:tbl>
    <w:p w14:paraId="71B95C95" w14:textId="77777777" w:rsidR="00E57BB7" w:rsidRPr="004E21FC" w:rsidRDefault="00E57BB7" w:rsidP="00E57BB7">
      <w:pPr>
        <w:autoSpaceDE w:val="0"/>
        <w:autoSpaceDN w:val="0"/>
        <w:adjustRightInd w:val="0"/>
        <w:rPr>
          <w:rFonts w:ascii="Arial" w:hAnsi="Arial" w:cs="Arial"/>
          <w:sz w:val="20"/>
          <w:szCs w:val="20"/>
        </w:rPr>
      </w:pPr>
    </w:p>
    <w:p w14:paraId="6F21C32D" w14:textId="2D192206" w:rsidR="00BB3CFE" w:rsidRDefault="00BB3CFE">
      <w:pPr>
        <w:rPr>
          <w:rFonts w:ascii="Arial" w:hAnsi="Arial" w:cs="Arial"/>
          <w:sz w:val="20"/>
          <w:szCs w:val="20"/>
        </w:rPr>
      </w:pPr>
      <w:r>
        <w:rPr>
          <w:rFonts w:ascii="Arial" w:hAnsi="Arial" w:cs="Arial"/>
          <w:sz w:val="20"/>
          <w:szCs w:val="20"/>
        </w:rPr>
        <w:br w:type="page"/>
      </w:r>
    </w:p>
    <w:p w14:paraId="29C124E9" w14:textId="77777777" w:rsidR="00BB3CFE" w:rsidRPr="004E21FC" w:rsidRDefault="00BB3CFE" w:rsidP="00BB3CFE">
      <w:pPr>
        <w:keepLines/>
        <w:tabs>
          <w:tab w:val="left" w:pos="2880"/>
        </w:tabs>
        <w:autoSpaceDE w:val="0"/>
        <w:autoSpaceDN w:val="0"/>
        <w:adjustRightInd w:val="0"/>
        <w:rPr>
          <w:rFonts w:ascii="Arial" w:hAnsi="Arial" w:cs="Arial"/>
          <w:color w:val="000000"/>
          <w:sz w:val="20"/>
          <w:szCs w:val="20"/>
        </w:rPr>
      </w:pPr>
      <w:r w:rsidRPr="004E21FC">
        <w:rPr>
          <w:rFonts w:ascii="Arial" w:hAnsi="Arial" w:cs="Arial"/>
          <w:color w:val="000000"/>
          <w:sz w:val="20"/>
          <w:szCs w:val="20"/>
        </w:rPr>
        <w:lastRenderedPageBreak/>
        <w:t>PLANNING: Data Analysis (Continued)</w:t>
      </w:r>
    </w:p>
    <w:p w14:paraId="4EF03D09" w14:textId="77777777" w:rsidR="00BB3CFE" w:rsidRPr="004E21FC" w:rsidRDefault="00BB3CFE" w:rsidP="00E57BB7">
      <w:pPr>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BB3CFE" w:rsidRPr="004B2D02" w14:paraId="4C9DAB22" w14:textId="77777777" w:rsidTr="00332053">
        <w:tc>
          <w:tcPr>
            <w:tcW w:w="1666" w:type="pct"/>
            <w:tcBorders>
              <w:top w:val="single" w:sz="6" w:space="0" w:color="auto"/>
              <w:left w:val="single" w:sz="6" w:space="0" w:color="auto"/>
              <w:bottom w:val="single" w:sz="6" w:space="0" w:color="auto"/>
              <w:right w:val="single" w:sz="6" w:space="0" w:color="auto"/>
            </w:tcBorders>
          </w:tcPr>
          <w:p w14:paraId="7493E616" w14:textId="77777777" w:rsidR="00BB3CFE" w:rsidRPr="004B2D02" w:rsidRDefault="00BB3CFE" w:rsidP="00332053">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Data to be Analyzed</w:t>
            </w:r>
          </w:p>
        </w:tc>
        <w:tc>
          <w:tcPr>
            <w:tcW w:w="1667" w:type="pct"/>
            <w:tcBorders>
              <w:top w:val="single" w:sz="6" w:space="0" w:color="auto"/>
              <w:left w:val="single" w:sz="6" w:space="0" w:color="auto"/>
              <w:bottom w:val="single" w:sz="6" w:space="0" w:color="auto"/>
              <w:right w:val="single" w:sz="6" w:space="0" w:color="auto"/>
            </w:tcBorders>
          </w:tcPr>
          <w:p w14:paraId="68EEBE18" w14:textId="77777777" w:rsidR="00BB3CFE" w:rsidRPr="004B2D02" w:rsidRDefault="00BB3CFE" w:rsidP="00332053">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Analysis to be Performed</w:t>
            </w:r>
          </w:p>
        </w:tc>
        <w:tc>
          <w:tcPr>
            <w:tcW w:w="1667" w:type="pct"/>
            <w:tcBorders>
              <w:top w:val="single" w:sz="6" w:space="0" w:color="auto"/>
              <w:left w:val="single" w:sz="6" w:space="0" w:color="auto"/>
              <w:bottom w:val="single" w:sz="6" w:space="0" w:color="auto"/>
              <w:right w:val="single" w:sz="6" w:space="0" w:color="auto"/>
            </w:tcBorders>
          </w:tcPr>
          <w:p w14:paraId="29FF9256" w14:textId="77777777" w:rsidR="00BB3CFE" w:rsidRPr="004B2D02" w:rsidRDefault="00BB3CFE" w:rsidP="00332053">
            <w:pPr>
              <w:keepNext/>
              <w:keepLines/>
              <w:autoSpaceDE w:val="0"/>
              <w:autoSpaceDN w:val="0"/>
              <w:adjustRightInd w:val="0"/>
              <w:rPr>
                <w:rFonts w:ascii="Arial" w:hAnsi="Arial" w:cs="Arial"/>
                <w:color w:val="000000"/>
                <w:sz w:val="20"/>
                <w:szCs w:val="20"/>
              </w:rPr>
            </w:pPr>
            <w:r w:rsidRPr="004E21FC">
              <w:rPr>
                <w:rFonts w:ascii="Arial" w:hAnsi="Arial" w:cs="Arial"/>
                <w:b/>
                <w:bCs/>
                <w:color w:val="000000"/>
                <w:sz w:val="20"/>
                <w:szCs w:val="20"/>
              </w:rPr>
              <w:t>Concern</w:t>
            </w:r>
          </w:p>
        </w:tc>
      </w:tr>
      <w:tr w:rsidR="00BB3CFE" w:rsidRPr="004E21FC" w14:paraId="6BF6BA9B" w14:textId="77777777" w:rsidTr="00332053">
        <w:tc>
          <w:tcPr>
            <w:tcW w:w="1666" w:type="pct"/>
            <w:tcBorders>
              <w:top w:val="single" w:sz="6" w:space="0" w:color="auto"/>
              <w:left w:val="single" w:sz="6" w:space="0" w:color="auto"/>
              <w:bottom w:val="single" w:sz="6" w:space="0" w:color="auto"/>
              <w:right w:val="single" w:sz="6" w:space="0" w:color="auto"/>
            </w:tcBorders>
          </w:tcPr>
          <w:p w14:paraId="262645CE" w14:textId="77777777" w:rsidR="00BB3CFE" w:rsidRPr="00BB3CFE" w:rsidRDefault="00BB3CFE" w:rsidP="00BB3CFE">
            <w:pPr>
              <w:pStyle w:val="TableParagraph"/>
              <w:spacing w:line="229" w:lineRule="exact"/>
              <w:rPr>
                <w:b/>
                <w:sz w:val="20"/>
              </w:rPr>
            </w:pPr>
            <w:r w:rsidRPr="00BB3CFE">
              <w:rPr>
                <w:b/>
                <w:sz w:val="20"/>
              </w:rPr>
              <w:t>Integration Plan</w:t>
            </w:r>
          </w:p>
          <w:p w14:paraId="2550AEC7" w14:textId="77777777" w:rsidR="00BB3CFE" w:rsidRPr="00BB3CFE" w:rsidRDefault="00BB3CFE" w:rsidP="00BB3CFE">
            <w:pPr>
              <w:pStyle w:val="TableParagraph"/>
              <w:ind w:left="0"/>
              <w:rPr>
                <w:sz w:val="20"/>
              </w:rPr>
            </w:pPr>
          </w:p>
          <w:p w14:paraId="6BA13C94" w14:textId="3EA4909C" w:rsidR="00BB3CFE" w:rsidRPr="00BB3CFE" w:rsidRDefault="00BB3CFE" w:rsidP="00BB3CFE">
            <w:pPr>
              <w:pStyle w:val="TableParagraph"/>
              <w:spacing w:before="1"/>
              <w:rPr>
                <w:sz w:val="20"/>
              </w:rPr>
            </w:pPr>
            <w:r w:rsidRPr="00BB3CFE">
              <w:rPr>
                <w:sz w:val="20"/>
                <w:szCs w:val="20"/>
              </w:rPr>
              <w:t>Obtain the plan of record and integration plan for the auditable entity.</w:t>
            </w:r>
          </w:p>
          <w:p w14:paraId="239DEC68" w14:textId="77777777" w:rsidR="00BB3CFE" w:rsidRPr="00BB3CFE" w:rsidRDefault="00BB3CFE" w:rsidP="00BB3CFE">
            <w:pPr>
              <w:pStyle w:val="TableParagraph"/>
              <w:spacing w:before="1"/>
              <w:rPr>
                <w:sz w:val="20"/>
              </w:rPr>
            </w:pPr>
          </w:p>
          <w:p w14:paraId="4EA48409" w14:textId="7C832852" w:rsidR="00BB3CFE" w:rsidRPr="00BB3CFE" w:rsidRDefault="00BB3CFE" w:rsidP="00BB3CF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BB3CFE">
              <w:rPr>
                <w:rFonts w:ascii="Arial" w:hAnsi="Arial" w:cs="Arial"/>
                <w:sz w:val="20"/>
              </w:rPr>
              <w:t>Note: Excludes less than wholly owned entities (e.g., joint ventures, alternate structures, etc.) </w:t>
            </w:r>
          </w:p>
        </w:tc>
        <w:tc>
          <w:tcPr>
            <w:tcW w:w="1667" w:type="pct"/>
            <w:tcBorders>
              <w:top w:val="single" w:sz="6" w:space="0" w:color="auto"/>
              <w:left w:val="single" w:sz="6" w:space="0" w:color="auto"/>
              <w:bottom w:val="single" w:sz="6" w:space="0" w:color="auto"/>
              <w:right w:val="single" w:sz="6" w:space="0" w:color="auto"/>
            </w:tcBorders>
          </w:tcPr>
          <w:p w14:paraId="4EAECA20" w14:textId="77777777" w:rsidR="00BB3CFE" w:rsidRPr="00BB3CFE" w:rsidRDefault="00BB3CFE" w:rsidP="00BB3CFE">
            <w:pPr>
              <w:pStyle w:val="TableParagraph"/>
              <w:numPr>
                <w:ilvl w:val="0"/>
                <w:numId w:val="132"/>
              </w:numPr>
              <w:rPr>
                <w:sz w:val="20"/>
                <w:szCs w:val="20"/>
              </w:rPr>
            </w:pPr>
            <w:r w:rsidRPr="00BB3CFE">
              <w:rPr>
                <w:sz w:val="20"/>
                <w:szCs w:val="20"/>
              </w:rPr>
              <w:t>Verify FIN 122 compliance for Non-Integrated Subsidiaries that are required to have an integration plan.</w:t>
            </w:r>
          </w:p>
          <w:p w14:paraId="228CFCAD" w14:textId="77777777" w:rsidR="00BB3CFE" w:rsidRPr="00BB3CFE" w:rsidRDefault="00BB3CFE" w:rsidP="00BB3CFE">
            <w:pPr>
              <w:pStyle w:val="TableParagraph"/>
              <w:numPr>
                <w:ilvl w:val="0"/>
                <w:numId w:val="132"/>
              </w:numPr>
              <w:rPr>
                <w:strike/>
                <w:sz w:val="20"/>
                <w:szCs w:val="20"/>
              </w:rPr>
            </w:pPr>
            <w:r w:rsidRPr="00BB3CFE">
              <w:rPr>
                <w:sz w:val="20"/>
                <w:szCs w:val="20"/>
              </w:rPr>
              <w:t>Determine Global Process Owner engagement for Transfer of Controls (ToC).</w:t>
            </w:r>
          </w:p>
          <w:p w14:paraId="15C64487" w14:textId="77777777" w:rsidR="00BB3CFE" w:rsidRPr="00BB3CFE" w:rsidRDefault="00BB3CFE" w:rsidP="00BB3CFE">
            <w:pPr>
              <w:pStyle w:val="TableParagraph"/>
              <w:numPr>
                <w:ilvl w:val="0"/>
                <w:numId w:val="132"/>
              </w:numPr>
              <w:rPr>
                <w:strike/>
                <w:sz w:val="20"/>
                <w:szCs w:val="20"/>
              </w:rPr>
            </w:pPr>
            <w:r w:rsidRPr="00BB3CFE">
              <w:rPr>
                <w:sz w:val="20"/>
                <w:szCs w:val="20"/>
              </w:rPr>
              <w:t xml:space="preserve">Verify action plans and target dates are established if applicable. </w:t>
            </w:r>
          </w:p>
          <w:p w14:paraId="04953FD2" w14:textId="77777777" w:rsidR="00BB3CFE" w:rsidRPr="00BB3CFE" w:rsidRDefault="00BB3CFE" w:rsidP="00BB3CFE">
            <w:pPr>
              <w:pStyle w:val="TableParagraph"/>
              <w:ind w:left="726"/>
              <w:rPr>
                <w:strike/>
                <w:sz w:val="20"/>
                <w:szCs w:val="20"/>
              </w:rPr>
            </w:pPr>
          </w:p>
          <w:p w14:paraId="000F9752" w14:textId="723FB40D" w:rsidR="00BB3CFE" w:rsidRPr="00BB3CFE" w:rsidRDefault="00BB3CFE" w:rsidP="00BB3CF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BB3CFE">
              <w:rPr>
                <w:rFonts w:ascii="Arial" w:hAnsi="Arial" w:cs="Arial"/>
                <w:sz w:val="20"/>
                <w:szCs w:val="20"/>
              </w:rPr>
              <w:t>For any proposed change to the accepted Transfer of Employment (ToE) and Transfer of Business (ToB), validate there is a documented approval in accordance with the extension process outlined in FIN 122.</w:t>
            </w:r>
          </w:p>
        </w:tc>
        <w:tc>
          <w:tcPr>
            <w:tcW w:w="1667" w:type="pct"/>
            <w:tcBorders>
              <w:top w:val="single" w:sz="6" w:space="0" w:color="auto"/>
              <w:left w:val="single" w:sz="6" w:space="0" w:color="auto"/>
              <w:bottom w:val="single" w:sz="6" w:space="0" w:color="auto"/>
              <w:right w:val="single" w:sz="6" w:space="0" w:color="auto"/>
            </w:tcBorders>
          </w:tcPr>
          <w:p w14:paraId="489DE212" w14:textId="10EB3BBB" w:rsidR="00BB3CFE" w:rsidRPr="00BB3CFE" w:rsidRDefault="00BB3CFE" w:rsidP="00BB3CFE">
            <w:pPr>
              <w:autoSpaceDE w:val="0"/>
              <w:autoSpaceDN w:val="0"/>
              <w:adjustRightInd w:val="0"/>
              <w:rPr>
                <w:rFonts w:ascii="Arial" w:hAnsi="Arial" w:cs="Arial"/>
                <w:color w:val="000000"/>
                <w:sz w:val="20"/>
                <w:szCs w:val="20"/>
              </w:rPr>
            </w:pPr>
            <w:r w:rsidRPr="00BB3CFE">
              <w:rPr>
                <w:rFonts w:ascii="Arial" w:hAnsi="Arial" w:cs="Arial"/>
                <w:sz w:val="20"/>
              </w:rPr>
              <w:t>Insufficient or nonexistent integration plans may impose increased financial, legal, and reputational risk to the IBM Enterprise. </w:t>
            </w:r>
          </w:p>
        </w:tc>
      </w:tr>
    </w:tbl>
    <w:p w14:paraId="114ABB53" w14:textId="77777777" w:rsidR="006C4748" w:rsidRPr="004E21FC" w:rsidRDefault="006C4748">
      <w:pPr>
        <w:rPr>
          <w:rFonts w:ascii="Arial" w:hAnsi="Arial" w:cs="Arial"/>
          <w:color w:val="000000"/>
          <w:sz w:val="20"/>
          <w:szCs w:val="20"/>
        </w:rPr>
      </w:pPr>
      <w:r w:rsidRPr="004E21FC">
        <w:rPr>
          <w:rFonts w:ascii="Arial" w:hAnsi="Arial" w:cs="Arial"/>
          <w:color w:val="000000"/>
          <w:sz w:val="20"/>
          <w:szCs w:val="20"/>
        </w:rPr>
        <w:br w:type="page"/>
      </w:r>
    </w:p>
    <w:p w14:paraId="14E2ECA6" w14:textId="19E0A100" w:rsidR="00D572A9" w:rsidRPr="009A62D0" w:rsidRDefault="000C3468" w:rsidP="009A62D0">
      <w:pPr>
        <w:pStyle w:val="Heading2"/>
        <w:rPr>
          <w:rFonts w:cs="Arial"/>
          <w:szCs w:val="20"/>
        </w:rPr>
      </w:pPr>
      <w:bookmarkStart w:id="3" w:name="_Toc207959533"/>
      <w:r w:rsidRPr="009A62D0">
        <w:rPr>
          <w:rStyle w:val="Heading1Char"/>
          <w:rFonts w:cs="Arial"/>
          <w:szCs w:val="20"/>
        </w:rPr>
        <w:lastRenderedPageBreak/>
        <w:t>PLANNIN</w:t>
      </w:r>
      <w:r w:rsidR="0042571A" w:rsidRPr="009A62D0">
        <w:rPr>
          <w:rStyle w:val="Heading1Char"/>
          <w:rFonts w:cs="Arial"/>
          <w:szCs w:val="20"/>
        </w:rPr>
        <w:t>G</w:t>
      </w:r>
      <w:r w:rsidR="0042571A" w:rsidRPr="009A62D0">
        <w:rPr>
          <w:rFonts w:cs="Arial"/>
          <w:szCs w:val="20"/>
        </w:rPr>
        <w:t xml:space="preserve">: </w:t>
      </w:r>
      <w:r w:rsidRPr="009A62D0">
        <w:rPr>
          <w:rFonts w:cs="Arial"/>
          <w:szCs w:val="20"/>
        </w:rPr>
        <w:t>Reference Material</w:t>
      </w:r>
      <w:bookmarkEnd w:id="3"/>
    </w:p>
    <w:p w14:paraId="14887C50" w14:textId="14B096E7" w:rsidR="006C4748" w:rsidRPr="00605362" w:rsidRDefault="006C4748" w:rsidP="006C4748">
      <w:pPr>
        <w:autoSpaceDE w:val="0"/>
        <w:autoSpaceDN w:val="0"/>
        <w:adjustRightInd w:val="0"/>
        <w:rPr>
          <w:rFonts w:ascii="Arial" w:hAnsi="Arial" w:cs="Arial"/>
          <w:color w:val="000000"/>
          <w:sz w:val="20"/>
          <w:szCs w:val="20"/>
        </w:rPr>
      </w:pPr>
    </w:p>
    <w:p w14:paraId="5DA882C2" w14:textId="77777777" w:rsidR="00605362" w:rsidRDefault="00605362" w:rsidP="00605362">
      <w:pPr>
        <w:keepLines/>
        <w:autoSpaceDE w:val="0"/>
        <w:autoSpaceDN w:val="0"/>
        <w:adjustRightInd w:val="0"/>
        <w:rPr>
          <w:rFonts w:ascii="Arial" w:hAnsi="Arial" w:cs="Arial"/>
          <w:color w:val="000000"/>
          <w:sz w:val="20"/>
          <w:szCs w:val="20"/>
        </w:rPr>
      </w:pPr>
      <w:hyperlink r:id="rId9" w:history="1">
        <w:r w:rsidRPr="00605362">
          <w:rPr>
            <w:rFonts w:ascii="Arial" w:hAnsi="Arial" w:cs="Arial"/>
            <w:b/>
            <w:bCs/>
            <w:color w:val="000000"/>
            <w:sz w:val="20"/>
            <w:szCs w:val="20"/>
          </w:rPr>
          <w:t>Pricing References</w:t>
        </w:r>
      </w:hyperlink>
      <w:r w:rsidRPr="00605362">
        <w:rPr>
          <w:rFonts w:ascii="Arial" w:hAnsi="Arial" w:cs="Arial"/>
          <w:color w:val="000000"/>
          <w:sz w:val="20"/>
          <w:szCs w:val="20"/>
        </w:rPr>
        <w:br/>
      </w:r>
    </w:p>
    <w:p w14:paraId="027578BD" w14:textId="42D0C1D3" w:rsidR="00605362" w:rsidRPr="00605362" w:rsidRDefault="00605362" w:rsidP="00605362">
      <w:pPr>
        <w:keepLines/>
        <w:autoSpaceDE w:val="0"/>
        <w:autoSpaceDN w:val="0"/>
        <w:adjustRightInd w:val="0"/>
        <w:rPr>
          <w:rFonts w:ascii="Arial" w:hAnsi="Arial" w:cs="Arial"/>
          <w:color w:val="000000"/>
          <w:sz w:val="20"/>
          <w:szCs w:val="20"/>
        </w:rPr>
      </w:pPr>
      <w:r w:rsidRPr="00605362">
        <w:rPr>
          <w:rFonts w:ascii="Arial" w:hAnsi="Arial" w:cs="Arial"/>
          <w:color w:val="000000"/>
          <w:sz w:val="20"/>
          <w:szCs w:val="20"/>
        </w:rPr>
        <w:t>IBM Corporate Organization Letter 109 - Delegation of Authority, Pricing of Products and Services</w:t>
      </w:r>
    </w:p>
    <w:p w14:paraId="0D4FEF92" w14:textId="77777777" w:rsidR="007909A6" w:rsidRDefault="007909A6" w:rsidP="00605362">
      <w:pPr>
        <w:keepLines/>
        <w:autoSpaceDE w:val="0"/>
        <w:autoSpaceDN w:val="0"/>
        <w:adjustRightInd w:val="0"/>
      </w:pPr>
      <w:hyperlink r:id="rId10" w:history="1">
        <w:r w:rsidRPr="00126F07">
          <w:rPr>
            <w:rStyle w:val="Hyperlink"/>
          </w:rPr>
          <w:t>https://w3.ibm.com/ibm/corporate-documents/corporate-directives/corporate-organization-letters/col-109</w:t>
        </w:r>
      </w:hyperlink>
      <w:r>
        <w:t xml:space="preserve"> </w:t>
      </w:r>
    </w:p>
    <w:p w14:paraId="6FA59D9C" w14:textId="05A45B51" w:rsidR="00605362" w:rsidRPr="00605362" w:rsidRDefault="00605362" w:rsidP="00605362">
      <w:pPr>
        <w:keepLines/>
        <w:autoSpaceDE w:val="0"/>
        <w:autoSpaceDN w:val="0"/>
        <w:adjustRightInd w:val="0"/>
        <w:rPr>
          <w:rFonts w:ascii="Arial" w:hAnsi="Arial" w:cs="Arial"/>
          <w:color w:val="000000"/>
          <w:sz w:val="20"/>
          <w:szCs w:val="20"/>
        </w:rPr>
      </w:pPr>
      <w:r w:rsidRPr="00605362">
        <w:rPr>
          <w:rFonts w:ascii="Arial" w:hAnsi="Arial" w:cs="Arial"/>
          <w:color w:val="000000"/>
          <w:sz w:val="20"/>
          <w:szCs w:val="20"/>
        </w:rPr>
        <w:br/>
        <w:t>IBM Corporate Organization Letter 125 - Delegation of Authority - Terms and Conditions of Contracts for Offering Products and Services</w:t>
      </w:r>
    </w:p>
    <w:p w14:paraId="039D9322" w14:textId="77777777" w:rsidR="007909A6" w:rsidRDefault="007909A6" w:rsidP="00605362">
      <w:pPr>
        <w:keepLines/>
        <w:autoSpaceDE w:val="0"/>
        <w:autoSpaceDN w:val="0"/>
        <w:adjustRightInd w:val="0"/>
      </w:pPr>
      <w:hyperlink r:id="rId11" w:history="1">
        <w:r w:rsidRPr="00126F07">
          <w:rPr>
            <w:rStyle w:val="Hyperlink"/>
          </w:rPr>
          <w:t>https://w3.ibm.com/ibm/corporate-documents/corporate-directives/corporate-organization-letters/col-125</w:t>
        </w:r>
      </w:hyperlink>
      <w:r>
        <w:t xml:space="preserve"> </w:t>
      </w:r>
    </w:p>
    <w:p w14:paraId="4F29F129" w14:textId="0B7E3400" w:rsidR="00605362" w:rsidRPr="00605362" w:rsidRDefault="00605362" w:rsidP="00605362">
      <w:pPr>
        <w:keepLines/>
        <w:autoSpaceDE w:val="0"/>
        <w:autoSpaceDN w:val="0"/>
        <w:adjustRightInd w:val="0"/>
        <w:rPr>
          <w:rFonts w:ascii="Arial" w:hAnsi="Arial" w:cs="Arial"/>
          <w:b/>
          <w:bCs/>
          <w:color w:val="000000"/>
          <w:sz w:val="20"/>
          <w:szCs w:val="20"/>
        </w:rPr>
      </w:pPr>
      <w:r w:rsidRPr="00605362">
        <w:rPr>
          <w:rFonts w:ascii="Arial" w:hAnsi="Arial" w:cs="Arial"/>
          <w:color w:val="000000"/>
          <w:sz w:val="20"/>
          <w:szCs w:val="20"/>
        </w:rPr>
        <w:br/>
      </w:r>
      <w:r w:rsidRPr="00605362">
        <w:rPr>
          <w:rFonts w:ascii="Arial" w:hAnsi="Arial" w:cs="Arial"/>
          <w:b/>
          <w:bCs/>
          <w:color w:val="000000"/>
          <w:sz w:val="20"/>
          <w:szCs w:val="20"/>
        </w:rPr>
        <w:t>Accounting</w:t>
      </w:r>
      <w:hyperlink r:id="rId12" w:history="1">
        <w:r w:rsidRPr="00605362">
          <w:rPr>
            <w:rFonts w:ascii="Arial" w:hAnsi="Arial" w:cs="Arial"/>
            <w:b/>
            <w:bCs/>
            <w:color w:val="000000"/>
            <w:sz w:val="20"/>
            <w:szCs w:val="20"/>
          </w:rPr>
          <w:t xml:space="preserve"> References</w:t>
        </w:r>
      </w:hyperlink>
    </w:p>
    <w:p w14:paraId="23CE8A24" w14:textId="77777777" w:rsidR="00605362" w:rsidRDefault="00605362" w:rsidP="00605362">
      <w:pPr>
        <w:keepLines/>
        <w:autoSpaceDE w:val="0"/>
        <w:autoSpaceDN w:val="0"/>
        <w:adjustRightInd w:val="0"/>
        <w:rPr>
          <w:rFonts w:ascii="Arial" w:hAnsi="Arial" w:cs="Arial"/>
          <w:color w:val="000000"/>
          <w:sz w:val="20"/>
          <w:szCs w:val="20"/>
        </w:rPr>
      </w:pPr>
    </w:p>
    <w:p w14:paraId="17159720" w14:textId="24AD34C7" w:rsidR="00605362" w:rsidRPr="00605362" w:rsidRDefault="00605362" w:rsidP="00605362">
      <w:pPr>
        <w:keepLines/>
        <w:autoSpaceDE w:val="0"/>
        <w:autoSpaceDN w:val="0"/>
        <w:adjustRightInd w:val="0"/>
        <w:rPr>
          <w:rFonts w:ascii="Arial" w:hAnsi="Arial" w:cs="Arial"/>
          <w:color w:val="000000"/>
          <w:sz w:val="20"/>
          <w:szCs w:val="20"/>
        </w:rPr>
      </w:pPr>
      <w:r>
        <w:rPr>
          <w:rFonts w:ascii="Arial" w:hAnsi="Arial" w:cs="Arial"/>
          <w:color w:val="000000"/>
          <w:sz w:val="20"/>
          <w:szCs w:val="20"/>
        </w:rPr>
        <w:t>A</w:t>
      </w:r>
      <w:r w:rsidRPr="00605362">
        <w:rPr>
          <w:rFonts w:ascii="Arial" w:hAnsi="Arial" w:cs="Arial"/>
          <w:color w:val="000000"/>
          <w:sz w:val="20"/>
          <w:szCs w:val="20"/>
        </w:rPr>
        <w:t>ccounting Policy and Financial Reporting</w:t>
      </w:r>
    </w:p>
    <w:p w14:paraId="32536950" w14:textId="66FE3D51"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3" w:history="1">
        <w:r w:rsidRPr="00605362">
          <w:rPr>
            <w:rFonts w:ascii="Arial" w:hAnsi="Arial" w:cs="Arial"/>
            <w:color w:val="0000FF"/>
            <w:sz w:val="20"/>
            <w:szCs w:val="20"/>
          </w:rPr>
          <w:t>https://w3.ibm.com/w3publisher/accounting-policy-financial-reporting</w:t>
        </w:r>
      </w:hyperlink>
    </w:p>
    <w:p w14:paraId="428328D0" w14:textId="77777777"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4FBEEDD" w14:textId="3CC18BFA" w:rsidR="00605362" w:rsidRPr="00605362" w:rsidRDefault="00605362" w:rsidP="00605362">
      <w:pPr>
        <w:keepLines/>
        <w:autoSpaceDE w:val="0"/>
        <w:autoSpaceDN w:val="0"/>
        <w:adjustRightInd w:val="0"/>
        <w:rPr>
          <w:rFonts w:ascii="Arial" w:hAnsi="Arial" w:cs="Arial"/>
          <w:color w:val="000000"/>
          <w:sz w:val="20"/>
          <w:szCs w:val="20"/>
        </w:rPr>
      </w:pPr>
      <w:r w:rsidRPr="00605362">
        <w:rPr>
          <w:rFonts w:ascii="Arial" w:hAnsi="Arial" w:cs="Arial"/>
          <w:color w:val="000000"/>
          <w:sz w:val="20"/>
          <w:szCs w:val="20"/>
        </w:rPr>
        <w:t>Services Accounting Instructions</w:t>
      </w:r>
    </w:p>
    <w:p w14:paraId="10077519" w14:textId="77777777"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4" w:history="1">
        <w:r w:rsidRPr="00605362">
          <w:rPr>
            <w:rFonts w:ascii="Arial" w:hAnsi="Arial" w:cs="Arial"/>
            <w:color w:val="0000FF"/>
            <w:sz w:val="20"/>
            <w:szCs w:val="20"/>
          </w:rPr>
          <w:t>https://w3.ibm.com/w3publisher/accounting-policy-financial-reporting/accounting-instructions</w:t>
        </w:r>
      </w:hyperlink>
    </w:p>
    <w:p w14:paraId="0923E746" w14:textId="6823DC8B" w:rsidR="00605362" w:rsidRPr="00605362" w:rsidRDefault="00605362" w:rsidP="00605362">
      <w:pPr>
        <w:autoSpaceDE w:val="0"/>
        <w:autoSpaceDN w:val="0"/>
        <w:adjustRightInd w:val="0"/>
        <w:spacing w:after="120"/>
        <w:rPr>
          <w:rFonts w:ascii="Arial" w:hAnsi="Arial" w:cs="Arial"/>
          <w:b/>
          <w:bCs/>
          <w:color w:val="000000"/>
          <w:sz w:val="20"/>
          <w:szCs w:val="20"/>
        </w:rPr>
      </w:pPr>
      <w:r w:rsidRPr="00605362">
        <w:rPr>
          <w:rFonts w:ascii="Arial" w:hAnsi="Arial" w:cs="Arial"/>
          <w:color w:val="000000"/>
          <w:sz w:val="20"/>
          <w:szCs w:val="20"/>
        </w:rPr>
        <w:br/>
      </w:r>
      <w:r w:rsidRPr="00605362">
        <w:rPr>
          <w:rFonts w:ascii="Arial" w:hAnsi="Arial" w:cs="Arial"/>
          <w:b/>
          <w:bCs/>
          <w:color w:val="000000"/>
          <w:sz w:val="20"/>
          <w:szCs w:val="20"/>
        </w:rPr>
        <w:t>Other useful links</w:t>
      </w:r>
    </w:p>
    <w:p w14:paraId="416C1BD5" w14:textId="30C9BA51"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Global Credit Directives </w:t>
      </w:r>
    </w:p>
    <w:p w14:paraId="6B748515" w14:textId="0AAE9759" w:rsidR="00605362" w:rsidRPr="007909A6" w:rsidRDefault="003F75A7"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lang w:val="pt-BR"/>
        </w:rPr>
      </w:pPr>
      <w:hyperlink r:id="rId15" w:history="1">
        <w:r w:rsidRPr="00600F62">
          <w:rPr>
            <w:rStyle w:val="Hyperlink"/>
            <w:rFonts w:ascii="Arial" w:hAnsi="Arial" w:cs="Arial"/>
            <w:sz w:val="20"/>
            <w:szCs w:val="20"/>
            <w:lang w:val="pt-BR"/>
          </w:rPr>
          <w:t>https://w3.ibm.com/w3publisher/ibm-credit-organization/credit-directives-and-guidelines</w:t>
        </w:r>
      </w:hyperlink>
      <w:r w:rsidR="007909A6" w:rsidRPr="007909A6">
        <w:rPr>
          <w:rStyle w:val="Hyperlink"/>
          <w:rFonts w:ascii="Arial" w:hAnsi="Arial" w:cs="Arial"/>
          <w:sz w:val="20"/>
          <w:szCs w:val="20"/>
          <w:lang w:val="pt-BR"/>
        </w:rPr>
        <w:t xml:space="preserve"> </w:t>
      </w:r>
    </w:p>
    <w:p w14:paraId="2AF25AF0" w14:textId="77777777" w:rsidR="00605362" w:rsidRPr="007909A6"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lang w:val="pt-BR"/>
        </w:rPr>
      </w:pPr>
    </w:p>
    <w:p w14:paraId="70225423" w14:textId="46341593"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Legal Information System - International Transactions - Intercompany Agreements </w:t>
      </w:r>
    </w:p>
    <w:p w14:paraId="668BD077" w14:textId="2C8A156F" w:rsidR="007909A6"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16" w:history="1">
        <w:r w:rsidRPr="00126F07">
          <w:rPr>
            <w:rStyle w:val="Hyperlink"/>
          </w:rPr>
          <w:t>https://w3.ibm.com/w3publisher/ica-bratislava/our-instructions/ica-guidance</w:t>
        </w:r>
      </w:hyperlink>
    </w:p>
    <w:p w14:paraId="7002B6ED" w14:textId="1CC5AD08"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strike/>
          <w:color w:val="000000"/>
          <w:sz w:val="20"/>
          <w:szCs w:val="20"/>
        </w:rPr>
        <w:br/>
      </w:r>
      <w:r w:rsidRPr="00605362">
        <w:rPr>
          <w:rFonts w:ascii="Arial" w:hAnsi="Arial" w:cs="Arial"/>
          <w:color w:val="000000"/>
          <w:sz w:val="20"/>
          <w:szCs w:val="20"/>
        </w:rPr>
        <w:t xml:space="preserve">IBM Business Conduct Guidelines </w:t>
      </w:r>
    </w:p>
    <w:p w14:paraId="027381A6" w14:textId="08086BBC" w:rsid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17" w:history="1">
        <w:r w:rsidRPr="00126F07">
          <w:rPr>
            <w:rStyle w:val="Hyperlink"/>
          </w:rPr>
          <w:t>https://w3.ibm.com/tools/bcg-program/bcg</w:t>
        </w:r>
      </w:hyperlink>
    </w:p>
    <w:p w14:paraId="4974D9E7" w14:textId="77777777" w:rsidR="007909A6" w:rsidRP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A3CC7D3" w14:textId="6AD3B6B5"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Procurement Policies </w:t>
      </w:r>
      <w:r>
        <w:rPr>
          <w:rFonts w:ascii="Arial" w:hAnsi="Arial" w:cs="Arial"/>
          <w:color w:val="000000"/>
          <w:sz w:val="20"/>
          <w:szCs w:val="20"/>
        </w:rPr>
        <w:t>and</w:t>
      </w:r>
      <w:r w:rsidRPr="00605362">
        <w:rPr>
          <w:rFonts w:ascii="Arial" w:hAnsi="Arial" w:cs="Arial"/>
          <w:color w:val="000000"/>
          <w:sz w:val="20"/>
          <w:szCs w:val="20"/>
        </w:rPr>
        <w:t xml:space="preserve"> Practices (The Blue Book, Green Book, Federal Book)</w:t>
      </w:r>
      <w:r w:rsidRPr="00605362">
        <w:rPr>
          <w:rFonts w:ascii="Arial" w:hAnsi="Arial" w:cs="Arial"/>
          <w:color w:val="000000"/>
          <w:sz w:val="20"/>
          <w:szCs w:val="20"/>
        </w:rPr>
        <w:br/>
      </w:r>
      <w:hyperlink r:id="rId18" w:history="1">
        <w:r w:rsidRPr="00F62595">
          <w:rPr>
            <w:rStyle w:val="Hyperlink"/>
            <w:rFonts w:ascii="Arial" w:hAnsi="Arial" w:cs="Arial"/>
            <w:sz w:val="20"/>
            <w:szCs w:val="20"/>
          </w:rPr>
          <w:t>http://procure.sby1.ibm.com/gp/procurement.nsf/ContentDocsByCtryTitle/Global~Procurement+policies+and+practices</w:t>
        </w:r>
      </w:hyperlink>
    </w:p>
    <w:p w14:paraId="38CACB82" w14:textId="77777777" w:rsidR="00605362" w:rsidRDefault="00605362" w:rsidP="00605362">
      <w:pPr>
        <w:keepLines/>
        <w:autoSpaceDE w:val="0"/>
        <w:autoSpaceDN w:val="0"/>
        <w:adjustRightInd w:val="0"/>
        <w:rPr>
          <w:rFonts w:ascii="Arial" w:hAnsi="Arial" w:cs="Arial"/>
          <w:color w:val="000000"/>
          <w:sz w:val="20"/>
          <w:szCs w:val="20"/>
        </w:rPr>
      </w:pPr>
    </w:p>
    <w:p w14:paraId="502EECEC" w14:textId="5F6708E5" w:rsidR="00DD46C0" w:rsidRDefault="00DD46C0" w:rsidP="00605362">
      <w:pPr>
        <w:keepLines/>
        <w:autoSpaceDE w:val="0"/>
        <w:autoSpaceDN w:val="0"/>
        <w:adjustRightInd w:val="0"/>
        <w:rPr>
          <w:rFonts w:ascii="Arial" w:hAnsi="Arial" w:cs="Arial"/>
          <w:color w:val="000000"/>
          <w:sz w:val="20"/>
          <w:szCs w:val="20"/>
        </w:rPr>
      </w:pPr>
      <w:r w:rsidRPr="00DD46C0">
        <w:rPr>
          <w:rFonts w:ascii="Arial" w:hAnsi="Arial" w:cs="Arial"/>
          <w:color w:val="000000"/>
          <w:sz w:val="20"/>
          <w:szCs w:val="20"/>
        </w:rPr>
        <w:t>Chapter 3: End User Acceptable Use Requirements, 3.1 General User Responsibilities.</w:t>
      </w:r>
    </w:p>
    <w:p w14:paraId="409BB3CE" w14:textId="75589031" w:rsidR="00DD46C0" w:rsidRDefault="00DD46C0" w:rsidP="00605362">
      <w:pPr>
        <w:keepLines/>
        <w:autoSpaceDE w:val="0"/>
        <w:autoSpaceDN w:val="0"/>
        <w:adjustRightInd w:val="0"/>
        <w:rPr>
          <w:rFonts w:ascii="Arial" w:hAnsi="Arial" w:cs="Arial"/>
          <w:color w:val="000000"/>
          <w:sz w:val="20"/>
          <w:szCs w:val="20"/>
        </w:rPr>
      </w:pPr>
      <w:hyperlink r:id="rId19" w:anchor="31-general-user-responsibilities" w:tgtFrame="_blank" w:history="1">
        <w:r>
          <w:rPr>
            <w:rStyle w:val="Hyperlink"/>
            <w:rFonts w:ascii="Aptos" w:hAnsi="Aptos"/>
          </w:rPr>
          <w:t>https://pages.github.ibm.com/ciso-psg/main/standards/itss.html#31-general-user-responsibilities</w:t>
        </w:r>
      </w:hyperlink>
    </w:p>
    <w:p w14:paraId="4F4632B2" w14:textId="77777777" w:rsidR="00DD46C0" w:rsidRPr="00605362" w:rsidRDefault="00DD46C0" w:rsidP="00605362">
      <w:pPr>
        <w:keepLines/>
        <w:autoSpaceDE w:val="0"/>
        <w:autoSpaceDN w:val="0"/>
        <w:adjustRightInd w:val="0"/>
        <w:rPr>
          <w:rFonts w:ascii="Arial" w:hAnsi="Arial" w:cs="Arial"/>
          <w:color w:val="000000"/>
          <w:sz w:val="20"/>
          <w:szCs w:val="20"/>
        </w:rPr>
      </w:pPr>
    </w:p>
    <w:p w14:paraId="56EE1C9B" w14:textId="77777777" w:rsidR="00605362" w:rsidRPr="00605362" w:rsidRDefault="00605362" w:rsidP="00605362">
      <w:pPr>
        <w:keepLines/>
        <w:autoSpaceDE w:val="0"/>
        <w:autoSpaceDN w:val="0"/>
        <w:adjustRightInd w:val="0"/>
        <w:rPr>
          <w:rFonts w:ascii="Arial" w:hAnsi="Arial" w:cs="Arial"/>
          <w:b/>
          <w:bCs/>
          <w:color w:val="000000"/>
          <w:sz w:val="20"/>
          <w:szCs w:val="20"/>
        </w:rPr>
      </w:pPr>
      <w:r w:rsidRPr="00605362">
        <w:rPr>
          <w:rFonts w:ascii="Arial" w:hAnsi="Arial" w:cs="Arial"/>
          <w:b/>
          <w:bCs/>
          <w:color w:val="000000"/>
          <w:sz w:val="20"/>
          <w:szCs w:val="20"/>
        </w:rPr>
        <w:t>Corporate Instructions</w:t>
      </w:r>
      <w:hyperlink r:id="rId20" w:history="1">
        <w:r w:rsidRPr="00605362">
          <w:rPr>
            <w:rFonts w:ascii="Arial" w:hAnsi="Arial" w:cs="Arial"/>
            <w:b/>
            <w:bCs/>
            <w:color w:val="000000"/>
            <w:sz w:val="20"/>
            <w:szCs w:val="20"/>
          </w:rPr>
          <w:t xml:space="preserve"> References</w:t>
        </w:r>
      </w:hyperlink>
    </w:p>
    <w:p w14:paraId="4485B865" w14:textId="77777777" w:rsidR="00605362" w:rsidRDefault="00605362" w:rsidP="00605362">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7CC531C" w14:textId="44A4F01B" w:rsidR="00605362" w:rsidRPr="00605362" w:rsidRDefault="00605362" w:rsidP="00605362">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Corporate Instruction </w:t>
      </w:r>
      <w:r w:rsidR="007909A6">
        <w:rPr>
          <w:rFonts w:ascii="Arial" w:hAnsi="Arial" w:cs="Arial"/>
          <w:color w:val="000000"/>
          <w:sz w:val="20"/>
          <w:szCs w:val="20"/>
        </w:rPr>
        <w:t>–</w:t>
      </w:r>
      <w:r w:rsidRPr="00605362">
        <w:rPr>
          <w:rFonts w:ascii="Arial" w:hAnsi="Arial" w:cs="Arial"/>
          <w:color w:val="000000"/>
          <w:sz w:val="20"/>
          <w:szCs w:val="20"/>
        </w:rPr>
        <w:t xml:space="preserve"> </w:t>
      </w:r>
      <w:r w:rsidR="007909A6">
        <w:rPr>
          <w:rFonts w:ascii="Arial" w:hAnsi="Arial" w:cs="Arial"/>
          <w:color w:val="000000"/>
          <w:sz w:val="20"/>
          <w:szCs w:val="20"/>
        </w:rPr>
        <w:t xml:space="preserve">GRA </w:t>
      </w:r>
      <w:r w:rsidRPr="00605362">
        <w:rPr>
          <w:rFonts w:ascii="Arial" w:hAnsi="Arial" w:cs="Arial"/>
          <w:color w:val="000000"/>
          <w:sz w:val="20"/>
          <w:szCs w:val="20"/>
        </w:rPr>
        <w:t>103 - Political campaign contributions and expenditures</w:t>
      </w:r>
    </w:p>
    <w:p w14:paraId="3D643E97" w14:textId="0218BE83" w:rsid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21" w:history="1">
        <w:r w:rsidRPr="00126F07">
          <w:rPr>
            <w:rStyle w:val="Hyperlink"/>
          </w:rPr>
          <w:t>https://w3.ibm.com/ibm/corporate-documents/gra/gra-103?query=LER</w:t>
        </w:r>
      </w:hyperlink>
    </w:p>
    <w:p w14:paraId="33B22131" w14:textId="77777777" w:rsidR="007909A6" w:rsidRP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67F9F0C" w14:textId="50B353AB"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Corporate Instruction - Corporate Citizenship and Corporate Affairs CCR 101 - Corporate Responsibility </w:t>
      </w:r>
    </w:p>
    <w:p w14:paraId="79056FA4" w14:textId="63788B1A"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22" w:history="1">
        <w:r w:rsidRPr="00F62595">
          <w:rPr>
            <w:rStyle w:val="Hyperlink"/>
            <w:rFonts w:ascii="Arial" w:hAnsi="Arial" w:cs="Arial"/>
            <w:sz w:val="20"/>
            <w:szCs w:val="20"/>
          </w:rPr>
          <w:t>http://w3-03.ibm.com/ibm/documents/corpdocweb.nsf/ContentDocsByTitle/Corporate+Instruction+CCR+101</w:t>
        </w:r>
      </w:hyperlink>
    </w:p>
    <w:p w14:paraId="5EDE1063" w14:textId="77777777"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098D013" w14:textId="5D2EBAAA"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Corporate Instruction - Finance 154 - Foreign Corrupt Practices Act </w:t>
      </w:r>
    </w:p>
    <w:p w14:paraId="02A680FB" w14:textId="61DA908F" w:rsidR="007909A6" w:rsidRDefault="007909A6" w:rsidP="00605362">
      <w:pPr>
        <w:autoSpaceDE w:val="0"/>
        <w:autoSpaceDN w:val="0"/>
        <w:adjustRightInd w:val="0"/>
      </w:pPr>
      <w:hyperlink r:id="rId23" w:history="1">
        <w:r w:rsidRPr="00126F07">
          <w:rPr>
            <w:rStyle w:val="Hyperlink"/>
          </w:rPr>
          <w:t>https://w3.ibm.com/ibm/corporate-documents/fin/fin-154</w:t>
        </w:r>
      </w:hyperlink>
      <w:r>
        <w:t xml:space="preserve"> </w:t>
      </w:r>
    </w:p>
    <w:p w14:paraId="772B622F" w14:textId="77777777" w:rsidR="007909A6" w:rsidRDefault="007909A6" w:rsidP="00605362">
      <w:pPr>
        <w:autoSpaceDE w:val="0"/>
        <w:autoSpaceDN w:val="0"/>
        <w:adjustRightInd w:val="0"/>
      </w:pPr>
    </w:p>
    <w:p w14:paraId="591C43AC" w14:textId="77777777" w:rsidR="00145BC1" w:rsidRDefault="00145BC1">
      <w:pPr>
        <w:rPr>
          <w:rFonts w:ascii="Arial" w:hAnsi="Arial" w:cs="Arial"/>
          <w:color w:val="000000"/>
          <w:sz w:val="20"/>
          <w:szCs w:val="20"/>
        </w:rPr>
      </w:pPr>
      <w:r>
        <w:rPr>
          <w:rFonts w:ascii="Arial" w:hAnsi="Arial" w:cs="Arial"/>
          <w:color w:val="000000"/>
          <w:sz w:val="20"/>
          <w:szCs w:val="20"/>
        </w:rPr>
        <w:br w:type="page"/>
      </w:r>
    </w:p>
    <w:p w14:paraId="4E599320" w14:textId="30B63501" w:rsidR="00605362" w:rsidRDefault="00605362" w:rsidP="00605362">
      <w:pPr>
        <w:autoSpaceDE w:val="0"/>
        <w:autoSpaceDN w:val="0"/>
        <w:adjustRightInd w:val="0"/>
        <w:rPr>
          <w:rFonts w:ascii="Arial" w:hAnsi="Arial" w:cs="Arial"/>
          <w:sz w:val="20"/>
          <w:szCs w:val="20"/>
        </w:rPr>
      </w:pPr>
      <w:r w:rsidRPr="00605362">
        <w:rPr>
          <w:rFonts w:ascii="Arial" w:hAnsi="Arial" w:cs="Arial"/>
          <w:color w:val="000000"/>
          <w:sz w:val="20"/>
          <w:szCs w:val="20"/>
        </w:rPr>
        <w:lastRenderedPageBreak/>
        <w:t xml:space="preserve">PLANNING: </w:t>
      </w:r>
      <w:r w:rsidRPr="00605362">
        <w:rPr>
          <w:rFonts w:ascii="Arial" w:hAnsi="Arial" w:cs="Arial"/>
          <w:sz w:val="20"/>
          <w:szCs w:val="20"/>
        </w:rPr>
        <w:t>Reference Material</w:t>
      </w:r>
      <w:r>
        <w:rPr>
          <w:rFonts w:ascii="Arial" w:hAnsi="Arial" w:cs="Arial"/>
          <w:sz w:val="20"/>
          <w:szCs w:val="20"/>
        </w:rPr>
        <w:t xml:space="preserve"> (Continued)</w:t>
      </w:r>
    </w:p>
    <w:p w14:paraId="1DB04678" w14:textId="0E8C1954" w:rsidR="00605362" w:rsidRDefault="00605362" w:rsidP="00605362">
      <w:pPr>
        <w:autoSpaceDE w:val="0"/>
        <w:autoSpaceDN w:val="0"/>
        <w:adjustRightInd w:val="0"/>
        <w:rPr>
          <w:rFonts w:ascii="Arial" w:hAnsi="Arial" w:cs="Arial"/>
          <w:sz w:val="20"/>
          <w:szCs w:val="20"/>
        </w:rPr>
      </w:pPr>
    </w:p>
    <w:p w14:paraId="22241309" w14:textId="704037F1"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Corporate Instruction - Finance 181 - Bank Account Management</w:t>
      </w:r>
    </w:p>
    <w:p w14:paraId="576CF748" w14:textId="0A98C25F" w:rsid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24" w:history="1">
        <w:r w:rsidRPr="00126F07">
          <w:rPr>
            <w:rStyle w:val="Hyperlink"/>
          </w:rPr>
          <w:t>https://w3.ibm.com/ibm/corporate-documents/fin/fin-181</w:t>
        </w:r>
      </w:hyperlink>
      <w:r>
        <w:t xml:space="preserve"> </w:t>
      </w:r>
    </w:p>
    <w:p w14:paraId="63FECB45" w14:textId="77777777" w:rsidR="007909A6" w:rsidRP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6A4472D" w14:textId="16D76374"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Corporate Instruction - LEG 168/FIN 168 - Business Amenities and Gifts </w:t>
      </w:r>
    </w:p>
    <w:p w14:paraId="3C4CDC1B" w14:textId="2B03DE84" w:rsid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25" w:history="1">
        <w:r w:rsidRPr="00126F07">
          <w:rPr>
            <w:rStyle w:val="Hyperlink"/>
          </w:rPr>
          <w:t>https://w3.ibm.com/ibm/corporate-documents/fin/fin-168-leg-168</w:t>
        </w:r>
      </w:hyperlink>
    </w:p>
    <w:p w14:paraId="36404FBE" w14:textId="77777777" w:rsidR="007909A6" w:rsidRP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E9CA2F9" w14:textId="636FFAA5"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Corporate Instruction - Finance 157 - Cash, investments, borrowing and hedging activities, other than transactions by or with regional treasury centers</w:t>
      </w:r>
    </w:p>
    <w:p w14:paraId="0A25281E" w14:textId="21F6C311"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26" w:history="1">
        <w:r w:rsidRPr="00F62595">
          <w:rPr>
            <w:rStyle w:val="Hyperlink"/>
            <w:rFonts w:ascii="Arial" w:hAnsi="Arial" w:cs="Arial"/>
            <w:sz w:val="20"/>
            <w:szCs w:val="20"/>
          </w:rPr>
          <w:t>http://w3-03.ibm.com/ibm/documents/corpdocweb.nsf/ContentDocsByTitle/Corporate+Instruction+FIN+157</w:t>
        </w:r>
      </w:hyperlink>
    </w:p>
    <w:p w14:paraId="536AB56F" w14:textId="77777777"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E80AB8A" w14:textId="5AE2F77D"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Corporate Instruction - Finance 133 - Powers reserved to the IBM corporation regarding accounting requirements </w:t>
      </w:r>
    </w:p>
    <w:p w14:paraId="5EE86EA1" w14:textId="5D0EC7D0" w:rsid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27" w:history="1">
        <w:r w:rsidRPr="00126F07">
          <w:rPr>
            <w:rStyle w:val="Hyperlink"/>
          </w:rPr>
          <w:t>https://w3.ibm.com/ibm/corporate-documents/fin/fin-133</w:t>
        </w:r>
      </w:hyperlink>
      <w:r>
        <w:t xml:space="preserve"> </w:t>
      </w:r>
    </w:p>
    <w:p w14:paraId="7BC06542" w14:textId="77777777" w:rsidR="007909A6" w:rsidRP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5A9DBE6" w14:textId="50AA10A3" w:rsidR="00605362" w:rsidRPr="00605362" w:rsidRDefault="00605362" w:rsidP="00605362">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Corporate Instruction - Finance 101 - Control of Disbursements</w:t>
      </w:r>
    </w:p>
    <w:p w14:paraId="534C47D3" w14:textId="4B1702AD" w:rsidR="00605362" w:rsidRDefault="007909A6" w:rsidP="00605362">
      <w:pPr>
        <w:tabs>
          <w:tab w:val="left" w:pos="0"/>
          <w:tab w:val="left" w:pos="720"/>
          <w:tab w:val="left" w:pos="1440"/>
          <w:tab w:val="left" w:pos="2160"/>
          <w:tab w:val="left" w:pos="2880"/>
          <w:tab w:val="left" w:pos="3600"/>
          <w:tab w:val="left" w:pos="4320"/>
        </w:tabs>
        <w:autoSpaceDE w:val="0"/>
        <w:autoSpaceDN w:val="0"/>
        <w:adjustRightInd w:val="0"/>
      </w:pPr>
      <w:hyperlink r:id="rId28" w:history="1">
        <w:r w:rsidRPr="00126F07">
          <w:rPr>
            <w:rStyle w:val="Hyperlink"/>
          </w:rPr>
          <w:t>https://w3.ibm.com/ibm/corporate-documents/fin/fin-101</w:t>
        </w:r>
      </w:hyperlink>
    </w:p>
    <w:p w14:paraId="412931E2" w14:textId="77777777" w:rsidR="007909A6" w:rsidRPr="00605362" w:rsidRDefault="007909A6" w:rsidP="00605362">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E028403" w14:textId="5EA254D3" w:rsidR="00605362" w:rsidRPr="00605362" w:rsidRDefault="00605362" w:rsidP="00605362">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Corporate Instruction - Finance 182 - Management Self Assessment of Control</w:t>
      </w:r>
    </w:p>
    <w:p w14:paraId="25A86AE5" w14:textId="77777777" w:rsidR="007909A6"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29" w:history="1">
        <w:r w:rsidRPr="00126F07">
          <w:rPr>
            <w:rStyle w:val="Hyperlink"/>
          </w:rPr>
          <w:t>https://w3.ibm.com/ibm/corporate-documents/fin/fin-182</w:t>
        </w:r>
      </w:hyperlink>
      <w:r>
        <w:t xml:space="preserve"> </w:t>
      </w:r>
    </w:p>
    <w:p w14:paraId="218F4068" w14:textId="318DBD6A"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br/>
        <w:t>Corporate Instruction - Legal 115 - Defense Industry Initiative on Business Ethics and Conduct</w:t>
      </w:r>
    </w:p>
    <w:p w14:paraId="0EBB7C8C" w14:textId="605575B9" w:rsid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30" w:history="1">
        <w:r w:rsidRPr="00126F07">
          <w:rPr>
            <w:rStyle w:val="Hyperlink"/>
          </w:rPr>
          <w:t>https://w3.ibm.com/ibm/corporate-documents/leg/leg-115</w:t>
        </w:r>
      </w:hyperlink>
      <w:r>
        <w:t xml:space="preserve"> </w:t>
      </w:r>
    </w:p>
    <w:p w14:paraId="0C13D3EE" w14:textId="77777777" w:rsidR="007909A6" w:rsidRPr="00605362"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80B3FAE" w14:textId="63E08A67" w:rsidR="00605362" w:rsidRPr="00605362" w:rsidRDefault="00605362" w:rsidP="00605362">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Corporate Instruction - Finance 166 - Risk Documentation, Corporate Directive Deviations</w:t>
      </w:r>
    </w:p>
    <w:p w14:paraId="44ABBF2E" w14:textId="77777777" w:rsidR="007909A6" w:rsidRDefault="007909A6" w:rsidP="00605362">
      <w:pPr>
        <w:tabs>
          <w:tab w:val="left" w:pos="-720"/>
          <w:tab w:val="left" w:pos="0"/>
          <w:tab w:val="left" w:pos="720"/>
          <w:tab w:val="left" w:pos="1440"/>
          <w:tab w:val="left" w:pos="2160"/>
          <w:tab w:val="left" w:pos="2880"/>
          <w:tab w:val="left" w:pos="3600"/>
          <w:tab w:val="left" w:pos="4320"/>
        </w:tabs>
        <w:autoSpaceDE w:val="0"/>
        <w:autoSpaceDN w:val="0"/>
        <w:adjustRightInd w:val="0"/>
      </w:pPr>
      <w:hyperlink r:id="rId31" w:history="1">
        <w:r w:rsidRPr="00126F07">
          <w:rPr>
            <w:rStyle w:val="Hyperlink"/>
          </w:rPr>
          <w:t>https://w3.ibm.com/ibm/corporate-documents/fin/fin-166</w:t>
        </w:r>
      </w:hyperlink>
      <w:r>
        <w:t xml:space="preserve"> </w:t>
      </w:r>
    </w:p>
    <w:p w14:paraId="3296A9D6" w14:textId="3389B32E"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br/>
        <w:t>Corporate Instruction - Finance 167 - Vendor Sourced Labor Services</w:t>
      </w:r>
    </w:p>
    <w:p w14:paraId="58FE5659" w14:textId="7BC72DFB"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32" w:history="1">
        <w:r w:rsidRPr="00F62595">
          <w:rPr>
            <w:rStyle w:val="Hyperlink"/>
            <w:rFonts w:ascii="Arial" w:hAnsi="Arial" w:cs="Arial"/>
            <w:sz w:val="20"/>
            <w:szCs w:val="20"/>
          </w:rPr>
          <w:t>http://w3-03.ibm.com/ibm/documents/corpdocweb.nsf/ContentDocsByTitle/Corporate+Instruction+FIN+167</w:t>
        </w:r>
      </w:hyperlink>
    </w:p>
    <w:p w14:paraId="1CC8C2C4" w14:textId="61FD5EA0"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BEE2C31" w14:textId="79EAC2D5" w:rsidR="008536B3" w:rsidRDefault="008536B3" w:rsidP="008536B3">
      <w:pPr>
        <w:keepLines/>
        <w:autoSpaceDE w:val="0"/>
        <w:autoSpaceDN w:val="0"/>
        <w:adjustRightInd w:val="0"/>
        <w:rPr>
          <w:rFonts w:ascii="Arial" w:hAnsi="Arial" w:cs="Arial"/>
          <w:color w:val="000000"/>
          <w:sz w:val="20"/>
          <w:szCs w:val="20"/>
        </w:rPr>
      </w:pPr>
      <w:hyperlink r:id="rId33" w:history="1">
        <w:r w:rsidRPr="00605362">
          <w:rPr>
            <w:rFonts w:ascii="Arial" w:hAnsi="Arial" w:cs="Arial"/>
            <w:b/>
            <w:bCs/>
            <w:color w:val="000000"/>
            <w:sz w:val="20"/>
            <w:szCs w:val="20"/>
          </w:rPr>
          <w:t>M</w:t>
        </w:r>
        <w:r w:rsidR="00261E96">
          <w:rPr>
            <w:rFonts w:ascii="Arial" w:hAnsi="Arial" w:cs="Arial"/>
            <w:b/>
            <w:bCs/>
            <w:color w:val="000000"/>
            <w:sz w:val="20"/>
            <w:szCs w:val="20"/>
          </w:rPr>
          <w:t>anagement of Disbursements</w:t>
        </w:r>
        <w:r w:rsidRPr="00605362">
          <w:rPr>
            <w:rFonts w:ascii="Arial" w:hAnsi="Arial" w:cs="Arial"/>
            <w:b/>
            <w:bCs/>
            <w:color w:val="000000"/>
            <w:sz w:val="20"/>
            <w:szCs w:val="20"/>
          </w:rPr>
          <w:t xml:space="preserve"> - 3rd Party Expense/CTEBA</w:t>
        </w:r>
      </w:hyperlink>
      <w:r w:rsidRPr="00605362">
        <w:rPr>
          <w:rFonts w:ascii="Arial" w:hAnsi="Arial" w:cs="Arial"/>
          <w:color w:val="000000"/>
          <w:sz w:val="20"/>
          <w:szCs w:val="20"/>
        </w:rPr>
        <w:br/>
      </w:r>
    </w:p>
    <w:p w14:paraId="6B221F7A" w14:textId="77777777" w:rsidR="008536B3" w:rsidRPr="00605362" w:rsidRDefault="008536B3" w:rsidP="008536B3">
      <w:pPr>
        <w:keepLines/>
        <w:autoSpaceDE w:val="0"/>
        <w:autoSpaceDN w:val="0"/>
        <w:adjustRightInd w:val="0"/>
        <w:rPr>
          <w:rFonts w:ascii="Arial" w:hAnsi="Arial" w:cs="Arial"/>
          <w:color w:val="000000"/>
          <w:sz w:val="20"/>
          <w:szCs w:val="20"/>
        </w:rPr>
      </w:pPr>
      <w:r w:rsidRPr="00605362">
        <w:rPr>
          <w:rFonts w:ascii="Arial" w:hAnsi="Arial" w:cs="Arial"/>
          <w:color w:val="000000"/>
          <w:sz w:val="20"/>
          <w:szCs w:val="20"/>
        </w:rPr>
        <w:t>IBM Business Conduct Guidelines</w:t>
      </w:r>
    </w:p>
    <w:p w14:paraId="171E76B2" w14:textId="77777777" w:rsidR="008536B3" w:rsidRDefault="008536B3" w:rsidP="008536B3">
      <w:pPr>
        <w:keepLines/>
        <w:autoSpaceDE w:val="0"/>
        <w:autoSpaceDN w:val="0"/>
        <w:adjustRightInd w:val="0"/>
        <w:rPr>
          <w:rFonts w:ascii="Arial" w:hAnsi="Arial" w:cs="Arial"/>
          <w:color w:val="000000"/>
          <w:sz w:val="20"/>
          <w:szCs w:val="20"/>
        </w:rPr>
      </w:pPr>
      <w:hyperlink r:id="rId34" w:history="1">
        <w:r w:rsidRPr="00F62595">
          <w:rPr>
            <w:rStyle w:val="Hyperlink"/>
            <w:rFonts w:ascii="Arial" w:hAnsi="Arial" w:cs="Arial"/>
            <w:sz w:val="20"/>
            <w:szCs w:val="20"/>
          </w:rPr>
          <w:t>https://w3.ibm.com/w3publisher/trust-compliance/bcgs/bcg-program</w:t>
        </w:r>
      </w:hyperlink>
    </w:p>
    <w:p w14:paraId="06BC4962" w14:textId="77777777" w:rsidR="008536B3" w:rsidRDefault="008536B3" w:rsidP="008536B3">
      <w:pPr>
        <w:keepLines/>
        <w:autoSpaceDE w:val="0"/>
        <w:autoSpaceDN w:val="0"/>
        <w:adjustRightInd w:val="0"/>
        <w:rPr>
          <w:rFonts w:ascii="Arial" w:hAnsi="Arial" w:cs="Arial"/>
          <w:color w:val="000000"/>
          <w:sz w:val="20"/>
          <w:szCs w:val="20"/>
        </w:rPr>
      </w:pPr>
    </w:p>
    <w:p w14:paraId="0057E95B" w14:textId="77777777" w:rsidR="008536B3" w:rsidRPr="00605362" w:rsidRDefault="008536B3" w:rsidP="008536B3">
      <w:pPr>
        <w:keepLines/>
        <w:autoSpaceDE w:val="0"/>
        <w:autoSpaceDN w:val="0"/>
        <w:adjustRightInd w:val="0"/>
        <w:rPr>
          <w:rFonts w:ascii="Arial" w:hAnsi="Arial" w:cs="Arial"/>
          <w:color w:val="000000"/>
          <w:sz w:val="20"/>
          <w:szCs w:val="20"/>
        </w:rPr>
      </w:pPr>
      <w:r w:rsidRPr="00605362">
        <w:rPr>
          <w:rFonts w:ascii="Arial" w:hAnsi="Arial" w:cs="Arial"/>
          <w:color w:val="000000"/>
          <w:sz w:val="20"/>
          <w:szCs w:val="20"/>
        </w:rPr>
        <w:t>CTEBA Web site</w:t>
      </w:r>
    </w:p>
    <w:p w14:paraId="479FF6BD" w14:textId="77777777" w:rsidR="008536B3" w:rsidRDefault="008536B3" w:rsidP="008536B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35" w:history="1">
        <w:r w:rsidRPr="00605362">
          <w:rPr>
            <w:rFonts w:ascii="Arial" w:hAnsi="Arial" w:cs="Arial"/>
            <w:color w:val="0000FF"/>
            <w:sz w:val="20"/>
            <w:szCs w:val="20"/>
          </w:rPr>
          <w:t>https://w3.ibm.com/w3publisher/cteba</w:t>
        </w:r>
      </w:hyperlink>
    </w:p>
    <w:p w14:paraId="5EC990B8" w14:textId="77777777" w:rsidR="008536B3" w:rsidRPr="00605362" w:rsidRDefault="008536B3" w:rsidP="008536B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3805454" w14:textId="77777777" w:rsidR="007909A6" w:rsidRPr="00605362" w:rsidRDefault="007909A6" w:rsidP="007909A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Corporate Instruction - LEG 168/FIN 168 - Business Amenities and Gifts </w:t>
      </w:r>
    </w:p>
    <w:p w14:paraId="3D2FD2F0" w14:textId="77777777" w:rsidR="007909A6" w:rsidRDefault="007909A6" w:rsidP="007909A6">
      <w:pPr>
        <w:tabs>
          <w:tab w:val="left" w:pos="-720"/>
          <w:tab w:val="left" w:pos="0"/>
          <w:tab w:val="left" w:pos="720"/>
          <w:tab w:val="left" w:pos="1440"/>
          <w:tab w:val="left" w:pos="2160"/>
          <w:tab w:val="left" w:pos="2880"/>
          <w:tab w:val="left" w:pos="3600"/>
          <w:tab w:val="left" w:pos="4320"/>
        </w:tabs>
        <w:autoSpaceDE w:val="0"/>
        <w:autoSpaceDN w:val="0"/>
        <w:adjustRightInd w:val="0"/>
      </w:pPr>
      <w:hyperlink r:id="rId36" w:history="1">
        <w:r w:rsidRPr="00126F07">
          <w:rPr>
            <w:rStyle w:val="Hyperlink"/>
          </w:rPr>
          <w:t>https://w3.ibm.com/ibm/corporate-documents/fin/fin-168-leg-168</w:t>
        </w:r>
      </w:hyperlink>
    </w:p>
    <w:p w14:paraId="48F9DBC1" w14:textId="77777777" w:rsidR="008536B3" w:rsidRPr="00605362" w:rsidRDefault="008536B3" w:rsidP="008536B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AFDB274" w14:textId="77777777"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605362">
        <w:rPr>
          <w:rFonts w:ascii="Arial" w:hAnsi="Arial" w:cs="Arial"/>
          <w:b/>
          <w:bCs/>
          <w:color w:val="000000"/>
          <w:sz w:val="20"/>
          <w:szCs w:val="20"/>
        </w:rPr>
        <w:t>General Data Protection Regulation (GDPR)</w:t>
      </w:r>
    </w:p>
    <w:p w14:paraId="428A91CD" w14:textId="77777777"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1B3F63E" w14:textId="35DE74E2" w:rsid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GDPR Readiness:  </w:t>
      </w:r>
      <w:hyperlink r:id="rId37" w:anchor="4" w:history="1">
        <w:r w:rsidRPr="00605362">
          <w:rPr>
            <w:rFonts w:ascii="Arial" w:hAnsi="Arial" w:cs="Arial"/>
            <w:color w:val="0000FF"/>
            <w:sz w:val="20"/>
            <w:szCs w:val="20"/>
          </w:rPr>
          <w:t>https://www.ibm.com/data-responsibility/gdpr/#4</w:t>
        </w:r>
      </w:hyperlink>
    </w:p>
    <w:p w14:paraId="3236CCCE" w14:textId="77777777" w:rsidR="00605362" w:rsidRPr="00605362" w:rsidRDefault="00605362" w:rsidP="0060536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6DD0A0E" w14:textId="4411FC14" w:rsidR="006C4748" w:rsidRPr="00605362" w:rsidRDefault="00605362" w:rsidP="00605362">
      <w:pPr>
        <w:autoSpaceDE w:val="0"/>
        <w:autoSpaceDN w:val="0"/>
        <w:adjustRightInd w:val="0"/>
        <w:rPr>
          <w:rFonts w:ascii="Arial" w:hAnsi="Arial" w:cs="Arial"/>
          <w:color w:val="000000"/>
          <w:sz w:val="20"/>
          <w:szCs w:val="20"/>
        </w:rPr>
      </w:pPr>
      <w:r w:rsidRPr="00605362">
        <w:rPr>
          <w:rFonts w:ascii="Arial" w:hAnsi="Arial" w:cs="Arial"/>
          <w:color w:val="000000"/>
          <w:sz w:val="20"/>
          <w:szCs w:val="20"/>
        </w:rPr>
        <w:t xml:space="preserve">Compliance, Audit, Risk Mitigation </w:t>
      </w:r>
      <w:r>
        <w:rPr>
          <w:rFonts w:ascii="Arial" w:hAnsi="Arial" w:cs="Arial"/>
          <w:color w:val="000000"/>
          <w:sz w:val="20"/>
          <w:szCs w:val="20"/>
        </w:rPr>
        <w:t>and</w:t>
      </w:r>
      <w:r w:rsidRPr="00605362">
        <w:rPr>
          <w:rFonts w:ascii="Arial" w:hAnsi="Arial" w:cs="Arial"/>
          <w:color w:val="000000"/>
          <w:sz w:val="20"/>
          <w:szCs w:val="20"/>
        </w:rPr>
        <w:t xml:space="preserve"> Management:  </w:t>
      </w:r>
      <w:hyperlink r:id="rId38" w:history="1">
        <w:r w:rsidRPr="00605362">
          <w:rPr>
            <w:rFonts w:ascii="Arial" w:hAnsi="Arial" w:cs="Arial"/>
            <w:color w:val="0000FF"/>
            <w:sz w:val="20"/>
            <w:szCs w:val="20"/>
          </w:rPr>
          <w:t>https://w3.ibm.com/w3publisher/dprc</w:t>
        </w:r>
      </w:hyperlink>
      <w:r w:rsidR="006C4748" w:rsidRPr="00605362">
        <w:rPr>
          <w:rFonts w:ascii="Arial" w:hAnsi="Arial" w:cs="Arial"/>
          <w:color w:val="000000"/>
          <w:sz w:val="20"/>
          <w:szCs w:val="20"/>
        </w:rPr>
        <w:br w:type="page"/>
      </w:r>
    </w:p>
    <w:p w14:paraId="52302CEE" w14:textId="216BD29D" w:rsidR="0070390D" w:rsidRPr="00F356F7" w:rsidRDefault="0070390D" w:rsidP="00F356F7">
      <w:pPr>
        <w:pStyle w:val="Heading2"/>
        <w:rPr>
          <w:rFonts w:cs="Arial"/>
          <w:szCs w:val="20"/>
        </w:rPr>
      </w:pPr>
      <w:bookmarkStart w:id="4" w:name="_Toc207959534"/>
      <w:r w:rsidRPr="00F356F7">
        <w:rPr>
          <w:rStyle w:val="Heading1Char"/>
          <w:rFonts w:cs="Arial"/>
          <w:szCs w:val="20"/>
        </w:rPr>
        <w:lastRenderedPageBreak/>
        <w:t>P</w:t>
      </w:r>
      <w:r w:rsidR="005B10BC" w:rsidRPr="00F356F7">
        <w:rPr>
          <w:rStyle w:val="Heading1Char"/>
          <w:rFonts w:cs="Arial"/>
          <w:szCs w:val="20"/>
        </w:rPr>
        <w:t>LANNING</w:t>
      </w:r>
      <w:r w:rsidR="00882B13" w:rsidRPr="00F356F7">
        <w:rPr>
          <w:rFonts w:cs="Arial"/>
          <w:szCs w:val="20"/>
        </w:rPr>
        <w:t>: Fraud</w:t>
      </w:r>
      <w:r w:rsidRPr="00F356F7">
        <w:rPr>
          <w:rStyle w:val="Heading2Char"/>
          <w:rFonts w:cs="Arial"/>
          <w:szCs w:val="20"/>
        </w:rPr>
        <w:t xml:space="preserve"> Template</w:t>
      </w:r>
      <w:bookmarkEnd w:id="4"/>
      <w:r w:rsidRPr="00F356F7">
        <w:rPr>
          <w:rFonts w:cs="Arial"/>
          <w:szCs w:val="20"/>
        </w:rPr>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0821B606" w:rsidR="0070390D" w:rsidRDefault="0070390D" w:rsidP="005B10BC">
      <w:pPr>
        <w:autoSpaceDE w:val="0"/>
        <w:autoSpaceDN w:val="0"/>
        <w:adjustRightInd w:val="0"/>
        <w:rPr>
          <w:rFonts w:ascii="Arial" w:hAnsi="Arial" w:cs="Arial"/>
          <w:color w:val="00000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1050B3D6" w14:textId="030FE04E" w:rsidR="005E0237" w:rsidRPr="005E0237" w:rsidRDefault="005E0237" w:rsidP="005B10BC">
      <w:pPr>
        <w:autoSpaceDE w:val="0"/>
        <w:autoSpaceDN w:val="0"/>
        <w:adjustRightInd w:val="0"/>
        <w:rPr>
          <w:rFonts w:ascii="Arial" w:hAnsi="Arial" w:cs="Arial"/>
          <w:color w:val="000000"/>
          <w:sz w:val="20"/>
          <w:szCs w:val="20"/>
        </w:rPr>
      </w:pPr>
    </w:p>
    <w:p w14:paraId="131CAF5C" w14:textId="0DEFFB08" w:rsidR="005E0237" w:rsidRPr="005E0237" w:rsidRDefault="005E0237" w:rsidP="005B10BC">
      <w:pPr>
        <w:autoSpaceDE w:val="0"/>
        <w:autoSpaceDN w:val="0"/>
        <w:adjustRightInd w:val="0"/>
        <w:rPr>
          <w:rFonts w:ascii="Arial" w:hAnsi="Arial" w:cs="Arial"/>
          <w:b/>
          <w:bCs/>
          <w:strike/>
          <w:color w:val="800080"/>
          <w:sz w:val="20"/>
          <w:szCs w:val="20"/>
        </w:rPr>
      </w:pPr>
      <w:r w:rsidRPr="005E0237">
        <w:rPr>
          <w:rFonts w:ascii="Arial" w:hAnsi="Arial" w:cs="Arial"/>
          <w:b/>
          <w:bCs/>
          <w:color w:val="000000"/>
          <w:sz w:val="20"/>
          <w:szCs w:val="20"/>
        </w:rPr>
        <w:t>This fraud template was prepared using historical information from past substantiated investigations in Overview areas. It does not cover all risks inherent to the Overview program.</w:t>
      </w:r>
    </w:p>
    <w:p w14:paraId="1582D989" w14:textId="77777777" w:rsidR="005E0237" w:rsidRDefault="005E0237" w:rsidP="005E0237">
      <w:pPr>
        <w:autoSpaceDE w:val="0"/>
        <w:autoSpaceDN w:val="0"/>
        <w:adjustRightInd w:val="0"/>
        <w:rPr>
          <w:rFonts w:ascii="Helv" w:hAnsi="Helv" w:cs="Helv"/>
          <w:b/>
          <w:bCs/>
          <w:color w:val="000000"/>
          <w:sz w:val="20"/>
          <w:szCs w:val="20"/>
        </w:rPr>
      </w:pPr>
    </w:p>
    <w:p w14:paraId="57E00BAC" w14:textId="59435FEB" w:rsidR="005E0237" w:rsidRDefault="005E0237" w:rsidP="005E0237">
      <w:pPr>
        <w:autoSpaceDE w:val="0"/>
        <w:autoSpaceDN w:val="0"/>
        <w:adjustRightInd w:val="0"/>
        <w:rPr>
          <w:rFonts w:ascii="Helv" w:hAnsi="Helv" w:cs="Helv"/>
          <w:b/>
          <w:bCs/>
          <w:color w:val="000000"/>
          <w:sz w:val="20"/>
          <w:szCs w:val="20"/>
        </w:rPr>
      </w:pPr>
      <w:r>
        <w:rPr>
          <w:rFonts w:ascii="Helv" w:hAnsi="Helv" w:cs="Helv"/>
          <w:b/>
          <w:bCs/>
          <w:noProof/>
          <w:color w:val="000000"/>
          <w:sz w:val="20"/>
          <w:szCs w:val="20"/>
        </w:rPr>
        <w:drawing>
          <wp:inline distT="0" distB="0" distL="0" distR="0" wp14:anchorId="3E99133A" wp14:editId="57CE733F">
            <wp:extent cx="5943600" cy="4347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347210"/>
                    </a:xfrm>
                    <a:prstGeom prst="rect">
                      <a:avLst/>
                    </a:prstGeom>
                    <a:noFill/>
                    <a:ln>
                      <a:noFill/>
                    </a:ln>
                  </pic:spPr>
                </pic:pic>
              </a:graphicData>
            </a:graphic>
          </wp:inline>
        </w:drawing>
      </w:r>
      <w:r>
        <w:rPr>
          <w:rFonts w:ascii="Helv" w:hAnsi="Helv" w:cs="Helv"/>
          <w:b/>
          <w:bCs/>
          <w:color w:val="000000"/>
          <w:sz w:val="20"/>
          <w:szCs w:val="20"/>
        </w:rPr>
        <w:t xml:space="preserve"> </w:t>
      </w:r>
    </w:p>
    <w:p w14:paraId="492CBA72" w14:textId="77777777" w:rsidR="005E0237" w:rsidRDefault="005E0237" w:rsidP="005E0237">
      <w:pPr>
        <w:autoSpaceDE w:val="0"/>
        <w:autoSpaceDN w:val="0"/>
        <w:adjustRightInd w:val="0"/>
        <w:rPr>
          <w:rFonts w:ascii="Helv" w:hAnsi="Helv" w:cs="Helv"/>
          <w:b/>
          <w:bCs/>
          <w:color w:val="000000"/>
          <w:sz w:val="20"/>
          <w:szCs w:val="20"/>
        </w:rPr>
      </w:pPr>
    </w:p>
    <w:p w14:paraId="23DEAEC5" w14:textId="5E637E14" w:rsidR="0070390D" w:rsidRPr="00F223A7" w:rsidRDefault="005E0237" w:rsidP="005E0237">
      <w:pPr>
        <w:autoSpaceDE w:val="0"/>
        <w:autoSpaceDN w:val="0"/>
        <w:adjustRightInd w:val="0"/>
        <w:rPr>
          <w:rFonts w:ascii="Arial" w:hAnsi="Arial" w:cs="Arial"/>
          <w:color w:val="000000"/>
          <w:sz w:val="20"/>
          <w:szCs w:val="20"/>
        </w:rPr>
      </w:pPr>
      <w:r>
        <w:rPr>
          <w:rFonts w:ascii="Helv" w:hAnsi="Helv" w:cs="Helv"/>
          <w:color w:val="000000"/>
          <w:sz w:val="20"/>
          <w:szCs w:val="20"/>
        </w:rPr>
        <w:t>Note</w:t>
      </w:r>
      <w:r w:rsidR="00882B13">
        <w:rPr>
          <w:rFonts w:ascii="Helv" w:hAnsi="Helv" w:cs="Helv"/>
          <w:color w:val="000000"/>
          <w:sz w:val="20"/>
          <w:szCs w:val="20"/>
        </w:rPr>
        <w:t>: The</w:t>
      </w:r>
      <w:r>
        <w:rPr>
          <w:rFonts w:ascii="Helv" w:hAnsi="Helv" w:cs="Helv"/>
          <w:color w:val="000000"/>
          <w:sz w:val="20"/>
          <w:szCs w:val="20"/>
        </w:rPr>
        <w:t xml:space="preserv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7FD15FB4" w:rsidR="00EE0673" w:rsidRPr="004C2F4E" w:rsidRDefault="00FE788E" w:rsidP="00957CF9">
      <w:pPr>
        <w:pStyle w:val="Heading1"/>
        <w:rPr>
          <w:rFonts w:cs="Arial"/>
          <w:szCs w:val="20"/>
        </w:rPr>
      </w:pPr>
      <w:bookmarkStart w:id="5" w:name="_Toc207959535"/>
      <w:r w:rsidRPr="004C2F4E">
        <w:rPr>
          <w:rStyle w:val="Heading1Char"/>
          <w:rFonts w:cs="Arial"/>
          <w:szCs w:val="20"/>
        </w:rPr>
        <w:lastRenderedPageBreak/>
        <w:t>CONTROL ASSESSMENT QUESTIONS</w:t>
      </w:r>
      <w:r w:rsidR="00346678" w:rsidRPr="004C2F4E">
        <w:rPr>
          <w:rFonts w:cs="Arial"/>
          <w:szCs w:val="20"/>
        </w:rPr>
        <w:t xml:space="preserve"> – </w:t>
      </w:r>
      <w:r w:rsidR="00346678" w:rsidRPr="004C2F4E">
        <w:rPr>
          <w:rStyle w:val="Heading2Char"/>
          <w:rFonts w:cs="Arial"/>
          <w:szCs w:val="20"/>
        </w:rPr>
        <w:t>GENERAL</w:t>
      </w:r>
      <w:bookmarkEnd w:id="5"/>
    </w:p>
    <w:p w14:paraId="1CE522DF" w14:textId="5E40688E" w:rsidR="00D66FA8" w:rsidRPr="004C2F4E" w:rsidRDefault="00FE788E" w:rsidP="00957CF9">
      <w:pPr>
        <w:pStyle w:val="Heading2"/>
        <w:rPr>
          <w:rFonts w:cs="Arial"/>
          <w:szCs w:val="20"/>
        </w:rPr>
      </w:pPr>
      <w:bookmarkStart w:id="6" w:name="_Toc207959536"/>
      <w:r w:rsidRPr="004C2F4E">
        <w:rPr>
          <w:rFonts w:cs="Arial"/>
          <w:szCs w:val="20"/>
        </w:rPr>
        <w:t>Key Control Question</w:t>
      </w:r>
      <w:r w:rsidR="00882B13" w:rsidRPr="004C2F4E">
        <w:rPr>
          <w:rFonts w:cs="Arial"/>
          <w:szCs w:val="20"/>
        </w:rPr>
        <w:t>: 1</w:t>
      </w:r>
      <w:r w:rsidR="00346678" w:rsidRPr="004C2F4E">
        <w:rPr>
          <w:rFonts w:cs="Arial"/>
          <w:szCs w:val="20"/>
        </w:rPr>
        <w:t>. Supplier Management / Procurement</w:t>
      </w:r>
      <w:bookmarkEnd w:id="6"/>
    </w:p>
    <w:p w14:paraId="5EF8AD92" w14:textId="05279408" w:rsidR="00346678" w:rsidRPr="00346678" w:rsidRDefault="00346678" w:rsidP="00346678">
      <w:pPr>
        <w:keepLines/>
        <w:tabs>
          <w:tab w:val="left" w:pos="4680"/>
        </w:tabs>
        <w:autoSpaceDE w:val="0"/>
        <w:autoSpaceDN w:val="0"/>
        <w:adjustRightInd w:val="0"/>
        <w:rPr>
          <w:rFonts w:ascii="Arial" w:hAnsi="Arial" w:cs="Arial"/>
          <w:color w:val="000000"/>
          <w:sz w:val="20"/>
          <w:szCs w:val="20"/>
        </w:rPr>
      </w:pPr>
    </w:p>
    <w:p w14:paraId="42915623" w14:textId="77777777" w:rsidR="00346678" w:rsidRPr="00346678" w:rsidRDefault="00346678" w:rsidP="00346678">
      <w:pPr>
        <w:autoSpaceDE w:val="0"/>
        <w:autoSpaceDN w:val="0"/>
        <w:adjustRightInd w:val="0"/>
        <w:rPr>
          <w:rFonts w:ascii="Arial" w:hAnsi="Arial" w:cs="Arial"/>
          <w:b/>
          <w:bCs/>
          <w:color w:val="000000"/>
          <w:sz w:val="20"/>
          <w:szCs w:val="20"/>
        </w:rPr>
      </w:pPr>
      <w:r w:rsidRPr="00346678">
        <w:rPr>
          <w:rFonts w:ascii="Arial" w:hAnsi="Arial" w:cs="Arial"/>
          <w:b/>
          <w:bCs/>
          <w:color w:val="000000"/>
          <w:sz w:val="20"/>
          <w:szCs w:val="20"/>
        </w:rPr>
        <w:t>Objective:</w:t>
      </w:r>
    </w:p>
    <w:p w14:paraId="5CA2653D"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46678">
        <w:rPr>
          <w:rFonts w:ascii="Arial" w:hAnsi="Arial" w:cs="Arial"/>
          <w:color w:val="000000"/>
          <w:sz w:val="20"/>
          <w:szCs w:val="20"/>
        </w:rPr>
        <w:t>Global Procurement's role is to deliver value to IBM as a core element of the Integrated Supply Chain (ISC). This value derives from our people, processes, and technologies that secure goods and services in support of our internal partners and customers in the development and delivery of products and offerings. Procurement Policies and Practices must be followed by all members of Global Procurement and those organizations which have received a specific delegation of Procurement Authority from the Procurement Policy Executive.</w:t>
      </w:r>
    </w:p>
    <w:p w14:paraId="5D12BDE9"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30C6AF0" w14:textId="5699675F"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FF0000"/>
          <w:sz w:val="20"/>
          <w:szCs w:val="20"/>
        </w:rPr>
      </w:pPr>
      <w:r w:rsidRPr="00346678">
        <w:rPr>
          <w:rFonts w:ascii="Arial" w:hAnsi="Arial" w:cs="Arial"/>
          <w:b/>
          <w:bCs/>
          <w:color w:val="000000"/>
          <w:sz w:val="20"/>
          <w:szCs w:val="20"/>
        </w:rPr>
        <w:t xml:space="preserve">Note: </w:t>
      </w:r>
      <w:r w:rsidRPr="00346678">
        <w:rPr>
          <w:rFonts w:ascii="Arial" w:hAnsi="Arial" w:cs="Arial"/>
          <w:b/>
          <w:bCs/>
          <w:sz w:val="20"/>
          <w:szCs w:val="20"/>
        </w:rPr>
        <w:t xml:space="preserve">This testing would be only applicable in an overview audit for Subsidiaries and Joint Ventures where their own procurement process may defer to IBM's. It is neither applicable for small countries nor laboratories as they follow the general IBM procurement process and </w:t>
      </w:r>
      <w:r w:rsidR="004A5C14" w:rsidRPr="00346678">
        <w:rPr>
          <w:rFonts w:ascii="Arial" w:hAnsi="Arial" w:cs="Arial"/>
          <w:b/>
          <w:bCs/>
          <w:sz w:val="20"/>
          <w:szCs w:val="20"/>
        </w:rPr>
        <w:t>will</w:t>
      </w:r>
      <w:r w:rsidRPr="00346678">
        <w:rPr>
          <w:rFonts w:ascii="Arial" w:hAnsi="Arial" w:cs="Arial"/>
          <w:b/>
          <w:bCs/>
          <w:sz w:val="20"/>
          <w:szCs w:val="20"/>
        </w:rPr>
        <w:t xml:space="preserve"> be catch up in a Procurement engagement/audit review.</w:t>
      </w:r>
    </w:p>
    <w:p w14:paraId="7E6F441D" w14:textId="77777777" w:rsidR="00346678" w:rsidRPr="00346678" w:rsidRDefault="00346678" w:rsidP="00346678">
      <w:pPr>
        <w:autoSpaceDE w:val="0"/>
        <w:autoSpaceDN w:val="0"/>
        <w:adjustRightInd w:val="0"/>
        <w:rPr>
          <w:rFonts w:ascii="Arial" w:hAnsi="Arial" w:cs="Arial"/>
          <w:color w:val="FF0000"/>
          <w:sz w:val="20"/>
          <w:szCs w:val="20"/>
        </w:rPr>
      </w:pPr>
    </w:p>
    <w:p w14:paraId="0D94FEF4" w14:textId="77777777" w:rsidR="00346678" w:rsidRPr="00346678" w:rsidRDefault="00346678" w:rsidP="00346678">
      <w:pPr>
        <w:autoSpaceDE w:val="0"/>
        <w:autoSpaceDN w:val="0"/>
        <w:adjustRightInd w:val="0"/>
        <w:rPr>
          <w:rFonts w:ascii="Arial" w:hAnsi="Arial" w:cs="Arial"/>
          <w:b/>
          <w:bCs/>
          <w:color w:val="000000"/>
          <w:sz w:val="20"/>
          <w:szCs w:val="20"/>
        </w:rPr>
      </w:pPr>
      <w:r w:rsidRPr="00346678">
        <w:rPr>
          <w:rFonts w:ascii="Arial" w:hAnsi="Arial" w:cs="Arial"/>
          <w:b/>
          <w:bCs/>
          <w:color w:val="000000"/>
          <w:sz w:val="20"/>
          <w:szCs w:val="20"/>
        </w:rPr>
        <w:t>Risk/Exposure:</w:t>
      </w:r>
    </w:p>
    <w:p w14:paraId="28059834" w14:textId="77777777" w:rsidR="00346678" w:rsidRPr="00346678" w:rsidRDefault="00346678" w:rsidP="00346678">
      <w:pPr>
        <w:autoSpaceDE w:val="0"/>
        <w:autoSpaceDN w:val="0"/>
        <w:adjustRightInd w:val="0"/>
        <w:rPr>
          <w:rFonts w:ascii="Arial" w:hAnsi="Arial" w:cs="Arial"/>
          <w:b/>
          <w:bCs/>
          <w:color w:val="000000"/>
          <w:sz w:val="20"/>
          <w:szCs w:val="20"/>
        </w:rPr>
      </w:pPr>
    </w:p>
    <w:p w14:paraId="79ACDA41" w14:textId="77777777" w:rsidR="00346678" w:rsidRPr="00346678" w:rsidRDefault="00346678" w:rsidP="00346678">
      <w:pPr>
        <w:autoSpaceDE w:val="0"/>
        <w:autoSpaceDN w:val="0"/>
        <w:adjustRightInd w:val="0"/>
        <w:rPr>
          <w:rFonts w:ascii="Arial" w:hAnsi="Arial" w:cs="Arial"/>
          <w:color w:val="000000"/>
          <w:sz w:val="20"/>
          <w:szCs w:val="20"/>
        </w:rPr>
      </w:pPr>
      <w:r w:rsidRPr="00346678">
        <w:rPr>
          <w:rFonts w:ascii="Arial" w:hAnsi="Arial" w:cs="Arial"/>
          <w:color w:val="000000"/>
          <w:sz w:val="20"/>
          <w:szCs w:val="20"/>
        </w:rPr>
        <w:t xml:space="preserve">Failure to properly control the selection of suppliers can create excess expenditures, supplier relations exposures, and can lead to fraud. </w:t>
      </w:r>
    </w:p>
    <w:p w14:paraId="773DE7DF" w14:textId="77777777" w:rsidR="00346678" w:rsidRPr="00346678" w:rsidRDefault="00346678" w:rsidP="00346678">
      <w:pPr>
        <w:autoSpaceDE w:val="0"/>
        <w:autoSpaceDN w:val="0"/>
        <w:adjustRightInd w:val="0"/>
        <w:rPr>
          <w:rFonts w:ascii="Arial" w:hAnsi="Arial" w:cs="Arial"/>
          <w:color w:val="000000"/>
          <w:sz w:val="20"/>
          <w:szCs w:val="20"/>
        </w:rPr>
      </w:pPr>
    </w:p>
    <w:p w14:paraId="1CF54462"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46678">
        <w:rPr>
          <w:rFonts w:ascii="Arial" w:hAnsi="Arial" w:cs="Arial"/>
          <w:color w:val="000000"/>
          <w:sz w:val="20"/>
          <w:szCs w:val="20"/>
        </w:rPr>
        <w:t xml:space="preserve">Failure to adequately control the purchase order process could lead to unauthorized expenditures, increased costs, and supplier relations problems. </w:t>
      </w:r>
    </w:p>
    <w:p w14:paraId="084D2C83"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3B146F4"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46678">
        <w:rPr>
          <w:rFonts w:ascii="Arial" w:hAnsi="Arial" w:cs="Arial"/>
          <w:color w:val="000000"/>
          <w:sz w:val="20"/>
          <w:szCs w:val="20"/>
        </w:rPr>
        <w:t xml:space="preserve">Failure to properly control the approval of commitments can create excess expenditures, legal problems, supplier relations exposures, and can lead to fraud. </w:t>
      </w:r>
    </w:p>
    <w:p w14:paraId="12FBBC4F"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E73E8FB"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46678">
        <w:rPr>
          <w:rFonts w:ascii="Arial" w:hAnsi="Arial" w:cs="Arial"/>
          <w:color w:val="000000"/>
          <w:sz w:val="20"/>
          <w:szCs w:val="20"/>
        </w:rPr>
        <w:t>Failure to adequately control and monitor the non-purchase order activities for bypass could lead to unauthorized expenditures, increased costs and supplier relations problems.</w:t>
      </w:r>
    </w:p>
    <w:p w14:paraId="1FBDCD90" w14:textId="77777777" w:rsidR="00346678" w:rsidRPr="00346678" w:rsidRDefault="00346678" w:rsidP="0034667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A66B026" w14:textId="4DA0599C" w:rsidR="00346678" w:rsidRPr="00346678" w:rsidRDefault="00346678" w:rsidP="00346678">
      <w:pPr>
        <w:keepLines/>
        <w:tabs>
          <w:tab w:val="left" w:pos="4680"/>
        </w:tabs>
        <w:autoSpaceDE w:val="0"/>
        <w:autoSpaceDN w:val="0"/>
        <w:adjustRightInd w:val="0"/>
        <w:rPr>
          <w:rFonts w:ascii="Arial" w:hAnsi="Arial" w:cs="Arial"/>
          <w:color w:val="000000"/>
          <w:sz w:val="20"/>
          <w:szCs w:val="20"/>
        </w:rPr>
      </w:pPr>
      <w:r w:rsidRPr="00346678">
        <w:rPr>
          <w:rFonts w:ascii="Arial" w:hAnsi="Arial" w:cs="Arial"/>
          <w:color w:val="000000"/>
          <w:sz w:val="20"/>
          <w:szCs w:val="20"/>
        </w:rPr>
        <w:t xml:space="preserve">Suppliers may </w:t>
      </w:r>
      <w:r>
        <w:rPr>
          <w:rFonts w:ascii="Arial" w:hAnsi="Arial" w:cs="Arial"/>
          <w:color w:val="000000"/>
          <w:sz w:val="20"/>
          <w:szCs w:val="20"/>
        </w:rPr>
        <w:t xml:space="preserve">be </w:t>
      </w:r>
      <w:r w:rsidRPr="00346678">
        <w:rPr>
          <w:rFonts w:ascii="Arial" w:hAnsi="Arial" w:cs="Arial"/>
          <w:color w:val="000000"/>
          <w:sz w:val="20"/>
          <w:szCs w:val="20"/>
        </w:rPr>
        <w:t xml:space="preserve">used for bribe or do not qualify in terms of IBM standards, requirements, and </w:t>
      </w:r>
      <w:r>
        <w:rPr>
          <w:rFonts w:ascii="Arial" w:hAnsi="Arial" w:cs="Arial"/>
          <w:color w:val="000000"/>
          <w:sz w:val="20"/>
          <w:szCs w:val="20"/>
        </w:rPr>
        <w:t>terms and conditions (</w:t>
      </w:r>
      <w:r w:rsidRPr="00346678">
        <w:rPr>
          <w:rFonts w:ascii="Arial" w:hAnsi="Arial" w:cs="Arial"/>
          <w:color w:val="000000"/>
          <w:sz w:val="20"/>
          <w:szCs w:val="20"/>
        </w:rPr>
        <w:t>T&amp;Cs</w:t>
      </w:r>
      <w:r>
        <w:rPr>
          <w:rFonts w:ascii="Arial" w:hAnsi="Arial" w:cs="Arial"/>
          <w:color w:val="000000"/>
          <w:sz w:val="20"/>
          <w:szCs w:val="20"/>
        </w:rPr>
        <w:t>)</w:t>
      </w:r>
      <w:r w:rsidRPr="00346678">
        <w:rPr>
          <w:rFonts w:ascii="Arial" w:hAnsi="Arial" w:cs="Arial"/>
          <w:color w:val="000000"/>
          <w:sz w:val="20"/>
          <w:szCs w:val="20"/>
        </w:rPr>
        <w:t>.</w:t>
      </w:r>
    </w:p>
    <w:p w14:paraId="41B1E3FD" w14:textId="24C61669" w:rsidR="00D66FA8" w:rsidRDefault="00D66FA8" w:rsidP="00B054E6">
      <w:pPr>
        <w:keepLines/>
        <w:tabs>
          <w:tab w:val="left" w:pos="4680"/>
        </w:tabs>
        <w:autoSpaceDE w:val="0"/>
        <w:autoSpaceDN w:val="0"/>
        <w:adjustRightInd w:val="0"/>
        <w:rPr>
          <w:rFonts w:ascii="Arial" w:hAnsi="Arial" w:cs="Arial"/>
          <w:color w:val="000000"/>
          <w:sz w:val="20"/>
          <w:szCs w:val="20"/>
        </w:rPr>
      </w:pPr>
    </w:p>
    <w:p w14:paraId="5E567F27" w14:textId="3758E02C" w:rsidR="00C36CBF" w:rsidRDefault="00C36CBF">
      <w:pPr>
        <w:rPr>
          <w:rFonts w:ascii="Arial" w:hAnsi="Arial" w:cs="Arial"/>
          <w:color w:val="000000"/>
          <w:sz w:val="20"/>
          <w:szCs w:val="20"/>
        </w:rPr>
      </w:pPr>
      <w:r>
        <w:rPr>
          <w:rFonts w:ascii="Arial" w:hAnsi="Arial" w:cs="Arial"/>
          <w:color w:val="000000"/>
          <w:sz w:val="20"/>
          <w:szCs w:val="20"/>
        </w:rPr>
        <w:br w:type="page"/>
      </w:r>
    </w:p>
    <w:p w14:paraId="054FE728" w14:textId="77777777" w:rsidR="00C36CBF" w:rsidRPr="00C36CBF" w:rsidRDefault="00C36CBF" w:rsidP="00C36CB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lastRenderedPageBreak/>
        <w:t>CONTROL ASSESSMENT QUESTIONS – GENERAL</w:t>
      </w:r>
    </w:p>
    <w:p w14:paraId="6563A2D9" w14:textId="2D6C64A4" w:rsidR="00C36CBF" w:rsidRPr="00C36CBF" w:rsidRDefault="00C36CBF" w:rsidP="00C36CB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Key Control Question</w:t>
      </w:r>
      <w:r w:rsidR="00882B13" w:rsidRPr="00C36CBF">
        <w:rPr>
          <w:rFonts w:ascii="Arial" w:hAnsi="Arial" w:cs="Arial"/>
          <w:color w:val="000000"/>
          <w:sz w:val="20"/>
          <w:szCs w:val="20"/>
        </w:rPr>
        <w:t>: 1</w:t>
      </w:r>
      <w:r w:rsidRPr="00C36CBF">
        <w:rPr>
          <w:rFonts w:ascii="Arial" w:hAnsi="Arial" w:cs="Arial"/>
          <w:color w:val="000000"/>
          <w:sz w:val="20"/>
          <w:szCs w:val="20"/>
        </w:rPr>
        <w:t>. Supplier Management / Procurement</w:t>
      </w:r>
    </w:p>
    <w:p w14:paraId="679CCC20" w14:textId="4FCF6EB1" w:rsidR="00C36CBF" w:rsidRPr="004C2F4E" w:rsidRDefault="00C36CBF" w:rsidP="00957CF9">
      <w:pPr>
        <w:pStyle w:val="Heading3"/>
        <w:rPr>
          <w:rFonts w:cs="Arial"/>
          <w:szCs w:val="20"/>
        </w:rPr>
      </w:pPr>
      <w:bookmarkStart w:id="7" w:name="_Toc207959537"/>
      <w:r w:rsidRPr="004C2F4E">
        <w:rPr>
          <w:rFonts w:cs="Arial"/>
          <w:szCs w:val="20"/>
        </w:rPr>
        <w:t>Primary Test</w:t>
      </w:r>
      <w:r w:rsidR="00882B13" w:rsidRPr="004C2F4E">
        <w:rPr>
          <w:rFonts w:cs="Arial"/>
          <w:szCs w:val="20"/>
        </w:rPr>
        <w:t>: Supplier</w:t>
      </w:r>
      <w:r w:rsidRPr="004C2F4E">
        <w:rPr>
          <w:rFonts w:cs="Arial"/>
          <w:szCs w:val="20"/>
        </w:rPr>
        <w:t xml:space="preserve"> Selection (SM001.P)</w:t>
      </w:r>
      <w:bookmarkEnd w:id="7"/>
    </w:p>
    <w:p w14:paraId="107FDAE2" w14:textId="13FCCEF8" w:rsidR="00C36CBF" w:rsidRPr="00C36CBF" w:rsidRDefault="00C36CBF" w:rsidP="00B054E6">
      <w:pPr>
        <w:keepLines/>
        <w:tabs>
          <w:tab w:val="left" w:pos="4680"/>
        </w:tabs>
        <w:autoSpaceDE w:val="0"/>
        <w:autoSpaceDN w:val="0"/>
        <w:adjustRightInd w:val="0"/>
        <w:rPr>
          <w:rFonts w:ascii="Arial" w:hAnsi="Arial" w:cs="Arial"/>
          <w:color w:val="000000"/>
          <w:sz w:val="20"/>
          <w:szCs w:val="20"/>
        </w:rPr>
      </w:pPr>
    </w:p>
    <w:p w14:paraId="0D5590F0" w14:textId="77777777" w:rsidR="00C36CBF" w:rsidRPr="00C36CBF" w:rsidRDefault="00C36CBF" w:rsidP="00C36CBF">
      <w:pPr>
        <w:autoSpaceDE w:val="0"/>
        <w:autoSpaceDN w:val="0"/>
        <w:adjustRightInd w:val="0"/>
        <w:rPr>
          <w:rFonts w:ascii="Arial" w:hAnsi="Arial" w:cs="Arial"/>
          <w:b/>
          <w:bCs/>
          <w:color w:val="000000"/>
          <w:sz w:val="20"/>
          <w:szCs w:val="20"/>
        </w:rPr>
      </w:pPr>
      <w:r w:rsidRPr="00C36CBF">
        <w:rPr>
          <w:rFonts w:ascii="Arial" w:hAnsi="Arial" w:cs="Arial"/>
          <w:b/>
          <w:bCs/>
          <w:color w:val="000000"/>
          <w:sz w:val="20"/>
          <w:szCs w:val="20"/>
        </w:rPr>
        <w:t>Objective:</w:t>
      </w:r>
    </w:p>
    <w:p w14:paraId="26A5F5A5" w14:textId="77777777" w:rsidR="00C36CBF" w:rsidRPr="00C36CBF" w:rsidRDefault="00C36CBF" w:rsidP="00C36CBF">
      <w:pPr>
        <w:autoSpaceDE w:val="0"/>
        <w:autoSpaceDN w:val="0"/>
        <w:adjustRightInd w:val="0"/>
        <w:rPr>
          <w:rFonts w:ascii="Arial" w:hAnsi="Arial" w:cs="Arial"/>
          <w:color w:val="000000"/>
          <w:sz w:val="20"/>
          <w:szCs w:val="20"/>
        </w:rPr>
      </w:pPr>
      <w:r w:rsidRPr="00C36CBF">
        <w:rPr>
          <w:rFonts w:ascii="Arial" w:hAnsi="Arial" w:cs="Arial"/>
          <w:color w:val="000000"/>
          <w:sz w:val="20"/>
          <w:szCs w:val="20"/>
        </w:rPr>
        <w:t>To validate that controls supporting the supplier evaluation and selection process were adequate to protect IBM's interests when originally entering into a contractual relationship with a supplier and selecting a supplier for a specific purchase opportunity. In addition, verify that goods and services were procured at the best value for IBM.</w:t>
      </w:r>
    </w:p>
    <w:p w14:paraId="47CD8618" w14:textId="77777777" w:rsidR="00C36CBF" w:rsidRPr="00C36CBF" w:rsidRDefault="00C36CBF" w:rsidP="00C36CBF">
      <w:pPr>
        <w:autoSpaceDE w:val="0"/>
        <w:autoSpaceDN w:val="0"/>
        <w:adjustRightInd w:val="0"/>
        <w:rPr>
          <w:rFonts w:ascii="Arial" w:hAnsi="Arial" w:cs="Arial"/>
          <w:color w:val="000000"/>
          <w:sz w:val="20"/>
          <w:szCs w:val="20"/>
        </w:rPr>
      </w:pPr>
    </w:p>
    <w:p w14:paraId="0377A33B" w14:textId="77777777" w:rsidR="00C36CBF" w:rsidRDefault="00C36CBF" w:rsidP="00C36CBF">
      <w:pPr>
        <w:autoSpaceDE w:val="0"/>
        <w:autoSpaceDN w:val="0"/>
        <w:adjustRightInd w:val="0"/>
        <w:rPr>
          <w:rFonts w:ascii="Arial" w:hAnsi="Arial" w:cs="Arial"/>
          <w:color w:val="000000"/>
          <w:sz w:val="20"/>
          <w:szCs w:val="20"/>
        </w:rPr>
      </w:pPr>
      <w:r w:rsidRPr="00C36CBF">
        <w:rPr>
          <w:rFonts w:ascii="Arial" w:hAnsi="Arial" w:cs="Arial"/>
          <w:b/>
          <w:bCs/>
          <w:color w:val="000000"/>
          <w:sz w:val="20"/>
          <w:szCs w:val="20"/>
        </w:rPr>
        <w:t>Approach:</w:t>
      </w:r>
      <w:r w:rsidRPr="00C36CBF">
        <w:rPr>
          <w:rFonts w:ascii="Arial" w:hAnsi="Arial" w:cs="Arial"/>
          <w:color w:val="000000"/>
          <w:sz w:val="20"/>
          <w:szCs w:val="20"/>
        </w:rPr>
        <w:br/>
        <w:t>Utilizing commodity or country spend reports, identify high risk segments and commodities being purchased. In addition, identify situations where IBM Business Partners are also suppliers.</w:t>
      </w:r>
    </w:p>
    <w:p w14:paraId="080B221D" w14:textId="77777777" w:rsidR="00C36CBF" w:rsidRDefault="00C36CBF" w:rsidP="00C36CBF">
      <w:pPr>
        <w:autoSpaceDE w:val="0"/>
        <w:autoSpaceDN w:val="0"/>
        <w:adjustRightInd w:val="0"/>
        <w:rPr>
          <w:rFonts w:ascii="Arial" w:hAnsi="Arial" w:cs="Arial"/>
          <w:color w:val="000000"/>
          <w:sz w:val="20"/>
          <w:szCs w:val="20"/>
        </w:rPr>
      </w:pPr>
      <w:r w:rsidRPr="00C36CBF">
        <w:rPr>
          <w:rFonts w:ascii="Arial" w:hAnsi="Arial" w:cs="Arial"/>
          <w:color w:val="000000"/>
          <w:sz w:val="20"/>
          <w:szCs w:val="20"/>
        </w:rPr>
        <w:br/>
        <w:t>Identify a list of new suppliers and what kind of services/products were bought. Identify suppliers that are new and with low value or a low number of transactions.</w:t>
      </w:r>
    </w:p>
    <w:p w14:paraId="6FD1E630" w14:textId="31F28665" w:rsidR="00C36CBF" w:rsidRDefault="00C36CBF" w:rsidP="00C36CBF">
      <w:pPr>
        <w:autoSpaceDE w:val="0"/>
        <w:autoSpaceDN w:val="0"/>
        <w:adjustRightInd w:val="0"/>
        <w:rPr>
          <w:rFonts w:ascii="Arial" w:hAnsi="Arial" w:cs="Arial"/>
          <w:color w:val="000000"/>
          <w:sz w:val="20"/>
          <w:szCs w:val="20"/>
          <w:u w:val="single"/>
        </w:rPr>
      </w:pPr>
      <w:r w:rsidRPr="00C36CBF">
        <w:rPr>
          <w:rFonts w:ascii="Arial" w:hAnsi="Arial" w:cs="Arial"/>
          <w:color w:val="000000"/>
          <w:sz w:val="20"/>
          <w:szCs w:val="20"/>
        </w:rPr>
        <w:br/>
        <w:t xml:space="preserve">Select a sample of specific purchasing transactions from these high-risk areas purchased during the audit period. The sample should contain purchase orders or parts with a rolling 12 month spend exceeding the established procurement clip levels for supplier selection, but also small samples with single purchases or low volume for a supplier. </w:t>
      </w:r>
      <w:r w:rsidRPr="00C36CBF">
        <w:rPr>
          <w:rFonts w:ascii="Arial" w:hAnsi="Arial" w:cs="Arial"/>
          <w:color w:val="000000"/>
          <w:sz w:val="20"/>
          <w:szCs w:val="20"/>
        </w:rPr>
        <w:br/>
      </w:r>
      <w:r w:rsidRPr="00C36CBF">
        <w:rPr>
          <w:rFonts w:ascii="Arial" w:hAnsi="Arial" w:cs="Arial"/>
          <w:color w:val="000000"/>
          <w:sz w:val="20"/>
          <w:szCs w:val="20"/>
        </w:rPr>
        <w:br/>
        <w:t xml:space="preserve">Test against the following criteria to validate the control risk assessment (CRA) data for unapproved sourcing techniques. </w:t>
      </w:r>
      <w:r w:rsidRPr="00C36CBF">
        <w:rPr>
          <w:rFonts w:ascii="Arial" w:hAnsi="Arial" w:cs="Arial"/>
          <w:color w:val="000000"/>
          <w:sz w:val="20"/>
          <w:szCs w:val="20"/>
        </w:rPr>
        <w:br/>
      </w:r>
      <w:r w:rsidRPr="00C36CBF">
        <w:rPr>
          <w:rFonts w:ascii="Arial" w:hAnsi="Arial" w:cs="Arial"/>
          <w:color w:val="000000"/>
          <w:sz w:val="20"/>
          <w:szCs w:val="20"/>
        </w:rPr>
        <w:br/>
        <w:t xml:space="preserve">NOTE: Any exceptions observed during a rolling </w:t>
      </w:r>
      <w:r w:rsidR="00882B13" w:rsidRPr="00C36CBF">
        <w:rPr>
          <w:rFonts w:ascii="Arial" w:hAnsi="Arial" w:cs="Arial"/>
          <w:color w:val="000000"/>
          <w:sz w:val="20"/>
          <w:szCs w:val="20"/>
        </w:rPr>
        <w:t>12-month</w:t>
      </w:r>
      <w:r w:rsidRPr="00C36CBF">
        <w:rPr>
          <w:rFonts w:ascii="Arial" w:hAnsi="Arial" w:cs="Arial"/>
          <w:color w:val="000000"/>
          <w:sz w:val="20"/>
          <w:szCs w:val="20"/>
        </w:rPr>
        <w:t xml:space="preserve"> spend period need to be validated against the established annual 'clip levels'. This is done on a January to December timeline, not on a rolling </w:t>
      </w:r>
      <w:r w:rsidR="00BA4D48" w:rsidRPr="00C36CBF">
        <w:rPr>
          <w:rFonts w:ascii="Arial" w:hAnsi="Arial" w:cs="Arial"/>
          <w:color w:val="000000"/>
          <w:sz w:val="20"/>
          <w:szCs w:val="20"/>
        </w:rPr>
        <w:t>12-month</w:t>
      </w:r>
      <w:r w:rsidRPr="00C36CBF">
        <w:rPr>
          <w:rFonts w:ascii="Arial" w:hAnsi="Arial" w:cs="Arial"/>
          <w:color w:val="000000"/>
          <w:sz w:val="20"/>
          <w:szCs w:val="20"/>
        </w:rPr>
        <w:t xml:space="preserve"> period. Additional supplier selection criteria may be required to satisfy the specific requirements for the commodities being sourced. These criteria should be determined through process reviews and tested in addition to the general testing requirements listed below. </w:t>
      </w:r>
      <w:r w:rsidRPr="00C36CBF">
        <w:rPr>
          <w:rFonts w:ascii="Arial" w:hAnsi="Arial" w:cs="Arial"/>
          <w:color w:val="000000"/>
          <w:sz w:val="20"/>
          <w:szCs w:val="20"/>
        </w:rPr>
        <w:br/>
      </w:r>
      <w:r w:rsidRPr="00C36CBF">
        <w:rPr>
          <w:rFonts w:ascii="Arial" w:hAnsi="Arial" w:cs="Arial"/>
          <w:color w:val="000000"/>
          <w:sz w:val="20"/>
          <w:szCs w:val="20"/>
        </w:rPr>
        <w:br/>
      </w:r>
      <w:r w:rsidRPr="00C36CBF">
        <w:rPr>
          <w:rFonts w:ascii="Arial" w:hAnsi="Arial" w:cs="Arial"/>
          <w:color w:val="000000"/>
          <w:sz w:val="20"/>
          <w:szCs w:val="20"/>
          <w:u w:val="single"/>
        </w:rPr>
        <w:t>Supplier Selection</w:t>
      </w:r>
    </w:p>
    <w:p w14:paraId="1BF87BC4" w14:textId="77777777" w:rsidR="00C36CBF" w:rsidRDefault="00C36CBF">
      <w:pPr>
        <w:pStyle w:val="ListParagraph"/>
        <w:numPr>
          <w:ilvl w:val="0"/>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Competitive evaluation - with or without price:</w:t>
      </w:r>
    </w:p>
    <w:p w14:paraId="71F66A8C"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the relevant criteria and weighting factors predetermined by the cross-functional team?</w:t>
      </w:r>
    </w:p>
    <w:p w14:paraId="0BD1984C"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If price represented less than 50% of the evaluation criteria, was the justification clearly documented and was procurement management approval received?</w:t>
      </w:r>
    </w:p>
    <w:p w14:paraId="0E7EC34A"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the suppliers ranked and was the final selection approved by all members of the cross-functional team?</w:t>
      </w:r>
    </w:p>
    <w:p w14:paraId="7DC4F9F0"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justification and procurement management approval provided when awards were granted to suppliers other than the one that was evaluated as best?</w:t>
      </w:r>
    </w:p>
    <w:p w14:paraId="0B79E068"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there a minimum of two suppliers?</w:t>
      </w:r>
    </w:p>
    <w:p w14:paraId="2349BF05"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procurement and the requestor part of the cross functional team?</w:t>
      </w:r>
    </w:p>
    <w:p w14:paraId="3CC2646F"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a summary of the source selection analysis and decision documented (electronically or hardcopy)?</w:t>
      </w:r>
      <w:r>
        <w:rPr>
          <w:rFonts w:ascii="Arial" w:hAnsi="Arial" w:cs="Arial"/>
          <w:color w:val="000000"/>
          <w:sz w:val="20"/>
          <w:szCs w:val="20"/>
        </w:rPr>
        <w:br/>
      </w:r>
    </w:p>
    <w:p w14:paraId="2F7B80AC" w14:textId="77777777" w:rsidR="00C36CBF" w:rsidRDefault="00C36CBF">
      <w:pPr>
        <w:pStyle w:val="ListParagraph"/>
        <w:numPr>
          <w:ilvl w:val="0"/>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Competitive bidding:</w:t>
      </w:r>
    </w:p>
    <w:p w14:paraId="08192148" w14:textId="77777777" w:rsidR="00C36CB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the requirements communicated to all suppliers at the same time?</w:t>
      </w:r>
    </w:p>
    <w:p w14:paraId="0AD547FC" w14:textId="77777777" w:rsidR="00F5057F" w:rsidRDefault="00F5057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w:t>
      </w:r>
      <w:r w:rsidR="00C36CBF" w:rsidRPr="00C36CBF">
        <w:rPr>
          <w:rFonts w:ascii="Arial" w:hAnsi="Arial" w:cs="Arial"/>
          <w:color w:val="000000"/>
          <w:sz w:val="20"/>
          <w:szCs w:val="20"/>
        </w:rPr>
        <w:t xml:space="preserve"> a minimum of three valid responses received? If not, were required approvals received? NOTE: Small and emerging countries require two responses.</w:t>
      </w:r>
    </w:p>
    <w:p w14:paraId="5CA6D5AA" w14:textId="7ABCF75E"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justification provided and management approval given when awards were granted to suppliers other than the lowest bidder?</w:t>
      </w:r>
    </w:p>
    <w:p w14:paraId="3E6AD134" w14:textId="22E87BB4" w:rsidR="00F5057F" w:rsidRDefault="00F5057F">
      <w:pPr>
        <w:rPr>
          <w:rFonts w:ascii="Arial" w:hAnsi="Arial" w:cs="Arial"/>
          <w:color w:val="000000"/>
          <w:sz w:val="20"/>
          <w:szCs w:val="20"/>
        </w:rPr>
      </w:pPr>
      <w:r>
        <w:rPr>
          <w:rFonts w:ascii="Arial" w:hAnsi="Arial" w:cs="Arial"/>
          <w:color w:val="000000"/>
          <w:sz w:val="20"/>
          <w:szCs w:val="20"/>
        </w:rPr>
        <w:br w:type="page"/>
      </w:r>
    </w:p>
    <w:p w14:paraId="7AFC913F" w14:textId="77777777"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lastRenderedPageBreak/>
        <w:t>CONTROL ASSESSMENT QUESTIONS – GENERAL</w:t>
      </w:r>
    </w:p>
    <w:p w14:paraId="465D0A9C" w14:textId="5A6BD0CF"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Key Control Question</w:t>
      </w:r>
      <w:r w:rsidR="00882B13" w:rsidRPr="00C36CBF">
        <w:rPr>
          <w:rFonts w:ascii="Arial" w:hAnsi="Arial" w:cs="Arial"/>
          <w:color w:val="000000"/>
          <w:sz w:val="20"/>
          <w:szCs w:val="20"/>
        </w:rPr>
        <w:t>: 1</w:t>
      </w:r>
      <w:r w:rsidRPr="00C36CBF">
        <w:rPr>
          <w:rFonts w:ascii="Arial" w:hAnsi="Arial" w:cs="Arial"/>
          <w:color w:val="000000"/>
          <w:sz w:val="20"/>
          <w:szCs w:val="20"/>
        </w:rPr>
        <w:t>. Supplier Management / Procurement</w:t>
      </w:r>
    </w:p>
    <w:p w14:paraId="7A6CCBB9" w14:textId="46DB26F3"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Primary Test</w:t>
      </w:r>
      <w:r w:rsidR="00882B13" w:rsidRPr="00C36CBF">
        <w:rPr>
          <w:rFonts w:ascii="Arial" w:hAnsi="Arial" w:cs="Arial"/>
          <w:color w:val="000000"/>
          <w:sz w:val="20"/>
          <w:szCs w:val="20"/>
        </w:rPr>
        <w:t>: Supplier</w:t>
      </w:r>
      <w:r w:rsidRPr="00C36CBF">
        <w:rPr>
          <w:rFonts w:ascii="Arial" w:hAnsi="Arial" w:cs="Arial"/>
          <w:color w:val="000000"/>
          <w:sz w:val="20"/>
          <w:szCs w:val="20"/>
        </w:rPr>
        <w:t xml:space="preserve"> Selection (SM001.P)</w:t>
      </w:r>
    </w:p>
    <w:p w14:paraId="4BDE6AA0" w14:textId="6D726D7A" w:rsidR="00F5057F" w:rsidRDefault="00F5057F" w:rsidP="00F5057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9DED84E" w14:textId="77777777" w:rsidR="00F5057F" w:rsidRPr="00F5057F" w:rsidRDefault="00F5057F" w:rsidP="00F5057F">
      <w:pPr>
        <w:autoSpaceDE w:val="0"/>
        <w:autoSpaceDN w:val="0"/>
        <w:adjustRightInd w:val="0"/>
        <w:rPr>
          <w:rFonts w:ascii="Arial" w:hAnsi="Arial" w:cs="Arial"/>
          <w:color w:val="000000"/>
          <w:sz w:val="20"/>
          <w:szCs w:val="20"/>
        </w:rPr>
      </w:pPr>
    </w:p>
    <w:p w14:paraId="076BD280"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any updates to the requirements or extensions of the due date communicated to all participating suppliers at the same time?</w:t>
      </w:r>
    </w:p>
    <w:p w14:paraId="4B7FCA47"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Did late responses have procurement management approval in order to be included in the selection process?</w:t>
      </w:r>
    </w:p>
    <w:p w14:paraId="1DA02811"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suppliers advised of their selection or non-selection on a timely basis?</w:t>
      </w:r>
    </w:p>
    <w:p w14:paraId="270B6FFC"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a summary of the source selection analysis and decision documented (electronically or hardcopy)?</w:t>
      </w:r>
      <w:r w:rsidR="00F5057F">
        <w:rPr>
          <w:rFonts w:ascii="Arial" w:hAnsi="Arial" w:cs="Arial"/>
          <w:color w:val="000000"/>
          <w:sz w:val="20"/>
          <w:szCs w:val="20"/>
        </w:rPr>
        <w:br/>
      </w:r>
    </w:p>
    <w:p w14:paraId="24A2CCC2" w14:textId="70238A7C"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 xml:space="preserve">Reverse auctions - A reverse auction is a type of auction where the buyer specifies what they want to </w:t>
      </w:r>
      <w:r w:rsidR="00F5057F" w:rsidRPr="00C36CBF">
        <w:rPr>
          <w:rFonts w:ascii="Arial" w:hAnsi="Arial" w:cs="Arial"/>
          <w:color w:val="000000"/>
          <w:sz w:val="20"/>
          <w:szCs w:val="20"/>
        </w:rPr>
        <w:t>buy,</w:t>
      </w:r>
      <w:r w:rsidRPr="00C36CBF">
        <w:rPr>
          <w:rFonts w:ascii="Arial" w:hAnsi="Arial" w:cs="Arial"/>
          <w:color w:val="000000"/>
          <w:sz w:val="20"/>
          <w:szCs w:val="20"/>
        </w:rPr>
        <w:t xml:space="preserve"> and the suppliers bid for the business. They're based on the assumption that multiple suppliers are capable of providing the required product or service and the supplier selection can be based 100% on obtaining the best price.</w:t>
      </w:r>
    </w:p>
    <w:p w14:paraId="7808586C"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the incumbent supplier included? If not, was the reason documented?</w:t>
      </w:r>
    </w:p>
    <w:p w14:paraId="65015F61"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Was there a minimum of three acceptable bidders (two for small and emerging countries)?</w:t>
      </w:r>
    </w:p>
    <w:p w14:paraId="0E8F4B56"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initial requirements communicated to all suppliers at the same time?</w:t>
      </w:r>
    </w:p>
    <w:p w14:paraId="2DC8992C"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suppliers notified of their participation in the reverse auction?</w:t>
      </w:r>
    </w:p>
    <w:p w14:paraId="3D94344B"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Were the results of the analysis and decision documented?</w:t>
      </w:r>
      <w:r w:rsidR="00F5057F">
        <w:rPr>
          <w:rFonts w:ascii="Arial" w:hAnsi="Arial" w:cs="Arial"/>
          <w:color w:val="000000"/>
          <w:sz w:val="20"/>
          <w:szCs w:val="20"/>
        </w:rPr>
        <w:br/>
      </w:r>
    </w:p>
    <w:p w14:paraId="4AFC27DF"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Sole-source or only source decisions:</w:t>
      </w:r>
    </w:p>
    <w:p w14:paraId="50C3D742"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Did documentation exist to indicate that there were no other alternatives available?</w:t>
      </w:r>
      <w:r w:rsidR="00F5057F">
        <w:rPr>
          <w:rFonts w:ascii="Arial" w:hAnsi="Arial" w:cs="Arial"/>
          <w:color w:val="000000"/>
          <w:sz w:val="20"/>
          <w:szCs w:val="20"/>
        </w:rPr>
        <w:br/>
      </w:r>
    </w:p>
    <w:p w14:paraId="5A4AD215"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C36CBF">
        <w:rPr>
          <w:rFonts w:ascii="Arial" w:hAnsi="Arial" w:cs="Arial"/>
          <w:color w:val="000000"/>
          <w:sz w:val="20"/>
          <w:szCs w:val="20"/>
        </w:rPr>
        <w:t>Customer directed suppliers:</w:t>
      </w:r>
    </w:p>
    <w:p w14:paraId="47C651AB"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there documentation (e-mail or letter) from the external customer available to support that the supplier was customer specified? If not, was there documentation from the IBM marketing/sales team to the external customer confirming the customer's request to use a specific supplier? Was procurement copied on the e-mail or letter? See exceptions in the Blue Book under Customer Directed Suppliers for government accounts and personal computer purchases.</w:t>
      </w:r>
    </w:p>
    <w:p w14:paraId="47ED5CBB"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If a more competitive solution was available, did procurement offer it to the marketing or sales team ("client")?</w:t>
      </w:r>
    </w:p>
    <w:p w14:paraId="454060A3"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If the client declined the solution, was there adequate approvals received from IBM client's executive (director level and higher) and Finance line executive (director level and higher)?</w:t>
      </w:r>
    </w:p>
    <w:p w14:paraId="130639DA"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Did procurement document and execute according to the client's direction?</w:t>
      </w:r>
    </w:p>
    <w:p w14:paraId="0894432F"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Did procurement perform supplier assessment on POs with customer directed suppliers? If not, was there documentation that supplier assessment was performed within sixty (60) calendar days of order placement?</w:t>
      </w:r>
      <w:r w:rsidR="00F5057F">
        <w:rPr>
          <w:rFonts w:ascii="Arial" w:hAnsi="Arial" w:cs="Arial"/>
          <w:color w:val="000000"/>
          <w:sz w:val="20"/>
          <w:szCs w:val="20"/>
        </w:rPr>
        <w:br/>
      </w:r>
    </w:p>
    <w:p w14:paraId="1AF58340" w14:textId="624C0DEC"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 xml:space="preserve">IBM Business partners, alliance partners or </w:t>
      </w:r>
      <w:r w:rsidR="00F5057F" w:rsidRPr="00F5057F">
        <w:rPr>
          <w:rFonts w:ascii="Arial" w:hAnsi="Arial" w:cs="Arial"/>
          <w:color w:val="000000"/>
          <w:sz w:val="20"/>
          <w:szCs w:val="20"/>
        </w:rPr>
        <w:t>suppliers’</w:t>
      </w:r>
      <w:r w:rsidRPr="00F5057F">
        <w:rPr>
          <w:rFonts w:ascii="Arial" w:hAnsi="Arial" w:cs="Arial"/>
          <w:color w:val="000000"/>
          <w:sz w:val="20"/>
          <w:szCs w:val="20"/>
        </w:rPr>
        <w:t xml:space="preserve"> identification in market opportunities:</w:t>
      </w:r>
    </w:p>
    <w:p w14:paraId="259F9DA2" w14:textId="77777777" w:rsidR="00F5057F" w:rsidRDefault="00C36CBF">
      <w:pPr>
        <w:pStyle w:val="ListParagraph"/>
        <w:numPr>
          <w:ilvl w:val="1"/>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justification to use the business partner, alliance partner, or other third documented?</w:t>
      </w:r>
      <w:r w:rsidR="00F5057F">
        <w:rPr>
          <w:rFonts w:ascii="Arial" w:hAnsi="Arial" w:cs="Arial"/>
          <w:color w:val="000000"/>
          <w:sz w:val="20"/>
          <w:szCs w:val="20"/>
        </w:rPr>
        <w:br/>
      </w:r>
    </w:p>
    <w:p w14:paraId="0F477903"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Verify that annual spend against exceptions does not exceed the criteria for the organization's analysis? Confirm that the 80% coverage has not been impacted by this exception.</w:t>
      </w:r>
      <w:r w:rsidR="00F5057F">
        <w:rPr>
          <w:rFonts w:ascii="Arial" w:hAnsi="Arial" w:cs="Arial"/>
          <w:color w:val="000000"/>
          <w:sz w:val="20"/>
          <w:szCs w:val="20"/>
        </w:rPr>
        <w:br/>
      </w:r>
    </w:p>
    <w:p w14:paraId="356F0FBB"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Determine that commitments were not made against requests for information (RFI).</w:t>
      </w:r>
    </w:p>
    <w:p w14:paraId="587B0D8A" w14:textId="77777777" w:rsidR="00F5057F" w:rsidRDefault="00F5057F">
      <w:pPr>
        <w:rPr>
          <w:rFonts w:ascii="Arial" w:hAnsi="Arial" w:cs="Arial"/>
          <w:color w:val="000000"/>
          <w:sz w:val="20"/>
          <w:szCs w:val="20"/>
        </w:rPr>
      </w:pPr>
    </w:p>
    <w:p w14:paraId="568156AD" w14:textId="77777777" w:rsidR="00F5057F" w:rsidRDefault="00F5057F">
      <w:pPr>
        <w:rPr>
          <w:rFonts w:ascii="Arial" w:hAnsi="Arial" w:cs="Arial"/>
          <w:color w:val="000000"/>
          <w:sz w:val="20"/>
          <w:szCs w:val="20"/>
        </w:rPr>
      </w:pPr>
      <w:r>
        <w:rPr>
          <w:rFonts w:ascii="Arial" w:hAnsi="Arial" w:cs="Arial"/>
          <w:color w:val="000000"/>
          <w:sz w:val="20"/>
          <w:szCs w:val="20"/>
        </w:rPr>
        <w:br w:type="page"/>
      </w:r>
    </w:p>
    <w:p w14:paraId="03C358E1" w14:textId="77ECE7B1"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lastRenderedPageBreak/>
        <w:t>CONTROL ASSESSMENT QUESTIONS – GENERAL</w:t>
      </w:r>
    </w:p>
    <w:p w14:paraId="783558DF" w14:textId="10E934B3"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Key Control Question</w:t>
      </w:r>
      <w:r w:rsidR="00882B13" w:rsidRPr="00C36CBF">
        <w:rPr>
          <w:rFonts w:ascii="Arial" w:hAnsi="Arial" w:cs="Arial"/>
          <w:color w:val="000000"/>
          <w:sz w:val="20"/>
          <w:szCs w:val="20"/>
        </w:rPr>
        <w:t>: 1</w:t>
      </w:r>
      <w:r w:rsidRPr="00C36CBF">
        <w:rPr>
          <w:rFonts w:ascii="Arial" w:hAnsi="Arial" w:cs="Arial"/>
          <w:color w:val="000000"/>
          <w:sz w:val="20"/>
          <w:szCs w:val="20"/>
        </w:rPr>
        <w:t>. Supplier Management / Procurement</w:t>
      </w:r>
    </w:p>
    <w:p w14:paraId="319F5880" w14:textId="1311BD3B"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Primary Test</w:t>
      </w:r>
      <w:r w:rsidR="00882B13" w:rsidRPr="00C36CBF">
        <w:rPr>
          <w:rFonts w:ascii="Arial" w:hAnsi="Arial" w:cs="Arial"/>
          <w:color w:val="000000"/>
          <w:sz w:val="20"/>
          <w:szCs w:val="20"/>
        </w:rPr>
        <w:t>: Supplier</w:t>
      </w:r>
      <w:r w:rsidRPr="00C36CBF">
        <w:rPr>
          <w:rFonts w:ascii="Arial" w:hAnsi="Arial" w:cs="Arial"/>
          <w:color w:val="000000"/>
          <w:sz w:val="20"/>
          <w:szCs w:val="20"/>
        </w:rPr>
        <w:t xml:space="preserve"> Selection (SM001.P)</w:t>
      </w:r>
    </w:p>
    <w:p w14:paraId="4912F925" w14:textId="3AE721E9" w:rsidR="00F5057F" w:rsidRDefault="00F5057F" w:rsidP="00F5057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00CB32C" w14:textId="12427C6C" w:rsidR="00F5057F" w:rsidRDefault="00F5057F" w:rsidP="00F5057F">
      <w:pPr>
        <w:autoSpaceDE w:val="0"/>
        <w:autoSpaceDN w:val="0"/>
        <w:adjustRightInd w:val="0"/>
        <w:rPr>
          <w:rFonts w:ascii="Arial" w:hAnsi="Arial" w:cs="Arial"/>
          <w:color w:val="000000"/>
          <w:sz w:val="20"/>
          <w:szCs w:val="20"/>
        </w:rPr>
      </w:pPr>
    </w:p>
    <w:p w14:paraId="1B8E851F"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For U.S. based suppliers, was at least one diversity supplier included in any competitive selection technique?</w:t>
      </w:r>
      <w:r w:rsidR="00F5057F">
        <w:rPr>
          <w:rFonts w:ascii="Arial" w:hAnsi="Arial" w:cs="Arial"/>
          <w:color w:val="000000"/>
          <w:sz w:val="20"/>
          <w:szCs w:val="20"/>
        </w:rPr>
        <w:br/>
      </w:r>
    </w:p>
    <w:p w14:paraId="2080F625"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proliferation screening performed prior to transacting business with the supplier?</w:t>
      </w:r>
      <w:r w:rsidR="00F5057F">
        <w:rPr>
          <w:rFonts w:ascii="Arial" w:hAnsi="Arial" w:cs="Arial"/>
          <w:color w:val="000000"/>
          <w:sz w:val="20"/>
          <w:szCs w:val="20"/>
        </w:rPr>
        <w:br/>
      </w:r>
    </w:p>
    <w:p w14:paraId="5D90A421" w14:textId="77777777" w:rsidR="00F5057F" w:rsidRDefault="00C36CBF">
      <w:pPr>
        <w:pStyle w:val="ListParagraph"/>
        <w:numPr>
          <w:ilvl w:val="0"/>
          <w:numId w:val="20"/>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For continuity of services re-evaluations, did the extension exceed the length of time for the original commitment of fair value?</w:t>
      </w:r>
      <w:r w:rsidR="00F5057F">
        <w:rPr>
          <w:rFonts w:ascii="Arial" w:hAnsi="Arial" w:cs="Arial"/>
          <w:color w:val="000000"/>
          <w:sz w:val="20"/>
          <w:szCs w:val="20"/>
        </w:rPr>
        <w:br/>
      </w:r>
    </w:p>
    <w:p w14:paraId="62D056EE" w14:textId="77777777" w:rsidR="00F5057F" w:rsidRDefault="00C36CBF" w:rsidP="00F5057F">
      <w:pPr>
        <w:autoSpaceDE w:val="0"/>
        <w:autoSpaceDN w:val="0"/>
        <w:adjustRightInd w:val="0"/>
        <w:rPr>
          <w:rFonts w:ascii="Arial" w:hAnsi="Arial" w:cs="Arial"/>
          <w:color w:val="000000"/>
          <w:sz w:val="20"/>
          <w:szCs w:val="20"/>
        </w:rPr>
      </w:pPr>
      <w:r w:rsidRPr="00F5057F">
        <w:rPr>
          <w:rFonts w:ascii="Arial" w:hAnsi="Arial" w:cs="Arial"/>
          <w:color w:val="000000"/>
          <w:sz w:val="20"/>
          <w:szCs w:val="20"/>
          <w:u w:val="single"/>
        </w:rPr>
        <w:t>Fair Value Analysis</w:t>
      </w:r>
      <w:r w:rsidRPr="00F5057F">
        <w:rPr>
          <w:rFonts w:ascii="Arial" w:hAnsi="Arial" w:cs="Arial"/>
          <w:color w:val="000000"/>
          <w:sz w:val="20"/>
          <w:szCs w:val="20"/>
        </w:rPr>
        <w:br/>
      </w:r>
      <w:r w:rsidRPr="00F5057F">
        <w:rPr>
          <w:rFonts w:ascii="Arial" w:hAnsi="Arial" w:cs="Arial"/>
          <w:color w:val="000000"/>
          <w:sz w:val="20"/>
          <w:szCs w:val="20"/>
        </w:rPr>
        <w:br/>
        <w:t>If Competitive Evaluation with price or Competitive Bidding was used for supplier selection, a separate fair value analysis is not required. Fair Value Analysis may be performed by using analytical technique - price comparison or cost buildup.</w:t>
      </w:r>
    </w:p>
    <w:p w14:paraId="42DCC20B" w14:textId="77777777" w:rsidR="00F5057F" w:rsidRDefault="00F5057F" w:rsidP="00F5057F">
      <w:pPr>
        <w:autoSpaceDE w:val="0"/>
        <w:autoSpaceDN w:val="0"/>
        <w:adjustRightInd w:val="0"/>
        <w:rPr>
          <w:rFonts w:ascii="Arial" w:hAnsi="Arial" w:cs="Arial"/>
          <w:color w:val="000000"/>
          <w:sz w:val="20"/>
          <w:szCs w:val="20"/>
        </w:rPr>
      </w:pPr>
    </w:p>
    <w:p w14:paraId="6E4E018D"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Cost Comparison:</w:t>
      </w:r>
    </w:p>
    <w:p w14:paraId="75964DAC"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valid industry data or benchmark pricing information for the same or similar product or service used for the price comparison?</w:t>
      </w:r>
    </w:p>
    <w:p w14:paraId="5AC6E4A8"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price of another IBM product or service for which the fair value had already been determined used in the comparison?</w:t>
      </w:r>
    </w:p>
    <w:p w14:paraId="0B6587BA"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 pricing information used in the comparison current and relevant to the country/geography and time period of the comparison?</w:t>
      </w:r>
    </w:p>
    <w:p w14:paraId="7058CC1D"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a summary of the price comparison analysis and decision on the competitiveness of the price documented (electronically or hard copy)?</w:t>
      </w:r>
      <w:r w:rsidR="00F5057F">
        <w:rPr>
          <w:rFonts w:ascii="Arial" w:hAnsi="Arial" w:cs="Arial"/>
          <w:color w:val="000000"/>
          <w:sz w:val="20"/>
          <w:szCs w:val="20"/>
        </w:rPr>
        <w:br/>
      </w:r>
    </w:p>
    <w:p w14:paraId="5974AF5A"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Cost Buildup:</w:t>
      </w:r>
    </w:p>
    <w:p w14:paraId="0E0FEAFD"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current and relevant industry/benchmark material costs and labor rates used to ensure the most competitive cost?</w:t>
      </w:r>
    </w:p>
    <w:p w14:paraId="1F6B4E36"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Were agreements with specified prices lists which were put in place by Sourcing Councils or other IBM locations used as part of the analysis?</w:t>
      </w:r>
    </w:p>
    <w:p w14:paraId="6CFE6BF4"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 analysis performed by an independent individual or team (for example, a cost engineer or a cross-functional team which includes Procurement). If not, did the Procurement manager must approve the Fair Value determination?</w:t>
      </w:r>
    </w:p>
    <w:p w14:paraId="28645F0B"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 summary of the Cost Buildup analysis and decision on the competitiveness of the price documented (electronically or hard copy)?</w:t>
      </w:r>
      <w:r w:rsidR="00F5057F">
        <w:rPr>
          <w:rFonts w:ascii="Arial" w:hAnsi="Arial" w:cs="Arial"/>
          <w:color w:val="000000"/>
          <w:sz w:val="20"/>
          <w:szCs w:val="20"/>
        </w:rPr>
        <w:br/>
      </w:r>
    </w:p>
    <w:p w14:paraId="5CA657DF"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Competitive evaluation with price - Separate Fair Value analysis not required.</w:t>
      </w:r>
      <w:r w:rsidR="00F5057F">
        <w:rPr>
          <w:rFonts w:ascii="Arial" w:hAnsi="Arial" w:cs="Arial"/>
          <w:color w:val="000000"/>
          <w:sz w:val="20"/>
          <w:szCs w:val="20"/>
        </w:rPr>
        <w:br/>
      </w:r>
    </w:p>
    <w:p w14:paraId="32C5AFB6"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Competitive evaluation without price:</w:t>
      </w:r>
    </w:p>
    <w:p w14:paraId="0B43E36D"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analytical technique (either price comparison or cost buildup) used to ensure a fair value determination?</w:t>
      </w:r>
      <w:r w:rsidR="00F5057F">
        <w:rPr>
          <w:rFonts w:ascii="Arial" w:hAnsi="Arial" w:cs="Arial"/>
          <w:color w:val="000000"/>
          <w:sz w:val="20"/>
          <w:szCs w:val="20"/>
        </w:rPr>
        <w:br/>
      </w:r>
    </w:p>
    <w:p w14:paraId="278BA58D" w14:textId="51667F28"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 xml:space="preserve">Competitive bidding and reverse auctions - Separate Fair Value analysis not required except in cases where the required minimum responses were not </w:t>
      </w:r>
      <w:r w:rsidR="00F5057F" w:rsidRPr="00F5057F">
        <w:rPr>
          <w:rFonts w:ascii="Arial" w:hAnsi="Arial" w:cs="Arial"/>
          <w:color w:val="000000"/>
          <w:sz w:val="20"/>
          <w:szCs w:val="20"/>
        </w:rPr>
        <w:t>received,</w:t>
      </w:r>
      <w:r w:rsidRPr="00F5057F">
        <w:rPr>
          <w:rFonts w:ascii="Arial" w:hAnsi="Arial" w:cs="Arial"/>
          <w:color w:val="000000"/>
          <w:sz w:val="20"/>
          <w:szCs w:val="20"/>
        </w:rPr>
        <w:t xml:space="preserve"> and it is not possible to re-bid.</w:t>
      </w:r>
    </w:p>
    <w:p w14:paraId="720A71C8"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 approval of the Global Commodity Chair or Country Procurement manager obtained?</w:t>
      </w:r>
    </w:p>
    <w:p w14:paraId="4F4E90E5" w14:textId="611E2A0E"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 justification and reasons documented and fair value analysis performed using the approved analytical technique?</w:t>
      </w:r>
      <w:r w:rsidR="00F5057F">
        <w:rPr>
          <w:rFonts w:ascii="Arial" w:hAnsi="Arial" w:cs="Arial"/>
          <w:color w:val="000000"/>
          <w:sz w:val="20"/>
          <w:szCs w:val="20"/>
        </w:rPr>
        <w:br/>
      </w:r>
    </w:p>
    <w:p w14:paraId="5D404183" w14:textId="77777777" w:rsidR="00F5057F" w:rsidRDefault="00F5057F">
      <w:pPr>
        <w:rPr>
          <w:rFonts w:ascii="Arial" w:hAnsi="Arial" w:cs="Arial"/>
          <w:color w:val="000000"/>
          <w:sz w:val="20"/>
          <w:szCs w:val="20"/>
        </w:rPr>
      </w:pPr>
      <w:r>
        <w:rPr>
          <w:rFonts w:ascii="Arial" w:hAnsi="Arial" w:cs="Arial"/>
          <w:color w:val="000000"/>
          <w:sz w:val="20"/>
          <w:szCs w:val="20"/>
        </w:rPr>
        <w:br w:type="page"/>
      </w:r>
    </w:p>
    <w:p w14:paraId="5E171C40" w14:textId="77777777"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lastRenderedPageBreak/>
        <w:t>CONTROL ASSESSMENT QUESTIONS – GENERAL</w:t>
      </w:r>
    </w:p>
    <w:p w14:paraId="37A39FF0" w14:textId="39F7F7AE"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Key Control Question</w:t>
      </w:r>
      <w:r w:rsidR="00882B13" w:rsidRPr="00C36CBF">
        <w:rPr>
          <w:rFonts w:ascii="Arial" w:hAnsi="Arial" w:cs="Arial"/>
          <w:color w:val="000000"/>
          <w:sz w:val="20"/>
          <w:szCs w:val="20"/>
        </w:rPr>
        <w:t>: 1</w:t>
      </w:r>
      <w:r w:rsidRPr="00C36CBF">
        <w:rPr>
          <w:rFonts w:ascii="Arial" w:hAnsi="Arial" w:cs="Arial"/>
          <w:color w:val="000000"/>
          <w:sz w:val="20"/>
          <w:szCs w:val="20"/>
        </w:rPr>
        <w:t>. Supplier Management / Procurement</w:t>
      </w:r>
    </w:p>
    <w:p w14:paraId="1B3B881E" w14:textId="19847967" w:rsidR="00F5057F" w:rsidRPr="00C36CBF" w:rsidRDefault="00F5057F" w:rsidP="00F5057F">
      <w:pPr>
        <w:keepLines/>
        <w:tabs>
          <w:tab w:val="left" w:pos="4680"/>
        </w:tabs>
        <w:autoSpaceDE w:val="0"/>
        <w:autoSpaceDN w:val="0"/>
        <w:adjustRightInd w:val="0"/>
        <w:rPr>
          <w:rFonts w:ascii="Arial" w:hAnsi="Arial" w:cs="Arial"/>
          <w:color w:val="000000"/>
          <w:sz w:val="20"/>
          <w:szCs w:val="20"/>
        </w:rPr>
      </w:pPr>
      <w:r w:rsidRPr="00C36CBF">
        <w:rPr>
          <w:rFonts w:ascii="Arial" w:hAnsi="Arial" w:cs="Arial"/>
          <w:color w:val="000000"/>
          <w:sz w:val="20"/>
          <w:szCs w:val="20"/>
        </w:rPr>
        <w:t>Primary Test</w:t>
      </w:r>
      <w:r w:rsidR="00882B13" w:rsidRPr="00C36CBF">
        <w:rPr>
          <w:rFonts w:ascii="Arial" w:hAnsi="Arial" w:cs="Arial"/>
          <w:color w:val="000000"/>
          <w:sz w:val="20"/>
          <w:szCs w:val="20"/>
        </w:rPr>
        <w:t>: Supplier</w:t>
      </w:r>
      <w:r w:rsidRPr="00C36CBF">
        <w:rPr>
          <w:rFonts w:ascii="Arial" w:hAnsi="Arial" w:cs="Arial"/>
          <w:color w:val="000000"/>
          <w:sz w:val="20"/>
          <w:szCs w:val="20"/>
        </w:rPr>
        <w:t xml:space="preserve"> Selection (SM001.P)</w:t>
      </w:r>
    </w:p>
    <w:p w14:paraId="55E196C7" w14:textId="77777777" w:rsidR="00F5057F" w:rsidRDefault="00F5057F" w:rsidP="00F5057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289F238" w14:textId="77777777" w:rsidR="00F5057F" w:rsidRPr="00F5057F" w:rsidRDefault="00F5057F" w:rsidP="00F5057F">
      <w:pPr>
        <w:autoSpaceDE w:val="0"/>
        <w:autoSpaceDN w:val="0"/>
        <w:adjustRightInd w:val="0"/>
        <w:rPr>
          <w:rFonts w:ascii="Arial" w:hAnsi="Arial" w:cs="Arial"/>
          <w:color w:val="000000"/>
          <w:sz w:val="20"/>
          <w:szCs w:val="20"/>
        </w:rPr>
      </w:pPr>
    </w:p>
    <w:p w14:paraId="01250AFA"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Sole or Only Source:</w:t>
      </w:r>
    </w:p>
    <w:p w14:paraId="2817D764"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analytical technique (either price comparison or cost buildup) used to ensure a fair value determination?</w:t>
      </w:r>
    </w:p>
    <w:p w14:paraId="11FCE20F"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If the final price does not represent fair value, did the documentation demonstrate that the requestor was notified?</w:t>
      </w:r>
      <w:r w:rsidR="00F5057F">
        <w:rPr>
          <w:rFonts w:ascii="Arial" w:hAnsi="Arial" w:cs="Arial"/>
          <w:color w:val="000000"/>
          <w:sz w:val="20"/>
          <w:szCs w:val="20"/>
        </w:rPr>
        <w:br/>
      </w:r>
    </w:p>
    <w:p w14:paraId="46DCBE85"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IBM Business Partner, Alliance Partner or Supplier identifies opportunity (includes marketing alliances):</w:t>
      </w:r>
    </w:p>
    <w:p w14:paraId="4B3DB027"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analytical technique (either price comparison or cost buildup) used to ensure a fair value determination?</w:t>
      </w:r>
    </w:p>
    <w:p w14:paraId="26F71D2D"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If the fair value determines the Business or Alliance Partner is not competitive, did the procurement advise their client or the Business or Alliance Partner that if they don't become competitive, they may not be awarded future business?</w:t>
      </w:r>
    </w:p>
    <w:p w14:paraId="397864C7"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Were the results of the fair value determination fully documented?</w:t>
      </w:r>
      <w:r w:rsidR="00F5057F">
        <w:rPr>
          <w:rFonts w:ascii="Arial" w:hAnsi="Arial" w:cs="Arial"/>
          <w:color w:val="000000"/>
          <w:sz w:val="20"/>
          <w:szCs w:val="20"/>
        </w:rPr>
        <w:br/>
      </w:r>
    </w:p>
    <w:p w14:paraId="36C3334A" w14:textId="77777777" w:rsidR="00F5057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Customer Directed:</w:t>
      </w:r>
    </w:p>
    <w:p w14:paraId="56142616" w14:textId="77777777" w:rsidR="00F5057F" w:rsidRDefault="00C36CBF">
      <w:pPr>
        <w:pStyle w:val="ListParagraph"/>
        <w:numPr>
          <w:ilvl w:val="1"/>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analytical technique (either price comparison or cost buildup) used to ensure a fair value determination?</w:t>
      </w:r>
      <w:r w:rsidR="00F5057F">
        <w:rPr>
          <w:rFonts w:ascii="Arial" w:hAnsi="Arial" w:cs="Arial"/>
          <w:color w:val="000000"/>
          <w:sz w:val="20"/>
          <w:szCs w:val="20"/>
        </w:rPr>
        <w:br/>
      </w:r>
    </w:p>
    <w:p w14:paraId="6618838C" w14:textId="77777777" w:rsidR="006E0B6C"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For continuity of service re-evaluations, did the extension exceed the length of time for the original commitment of fair value?</w:t>
      </w:r>
      <w:r w:rsidR="006E0B6C">
        <w:rPr>
          <w:rFonts w:ascii="Arial" w:hAnsi="Arial" w:cs="Arial"/>
          <w:color w:val="000000"/>
          <w:sz w:val="20"/>
          <w:szCs w:val="20"/>
        </w:rPr>
        <w:br/>
      </w:r>
    </w:p>
    <w:p w14:paraId="3022200B" w14:textId="77777777" w:rsidR="006E0B6C"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 xml:space="preserve">If an evergreen contract was used, were there specifications for how often fair value should be performed? If a contract had a specific expiration date, was fair value performed at the point of any extension? </w:t>
      </w:r>
      <w:r w:rsidR="006E0B6C">
        <w:rPr>
          <w:rFonts w:ascii="Arial" w:hAnsi="Arial" w:cs="Arial"/>
          <w:color w:val="000000"/>
          <w:sz w:val="20"/>
          <w:szCs w:val="20"/>
        </w:rPr>
        <w:br/>
      </w:r>
    </w:p>
    <w:p w14:paraId="649CC2C7" w14:textId="5139BADF" w:rsidR="00C36CBF" w:rsidRDefault="00C36CBF">
      <w:pPr>
        <w:pStyle w:val="ListParagraph"/>
        <w:numPr>
          <w:ilvl w:val="0"/>
          <w:numId w:val="21"/>
        </w:numPr>
        <w:autoSpaceDE w:val="0"/>
        <w:autoSpaceDN w:val="0"/>
        <w:adjustRightInd w:val="0"/>
        <w:rPr>
          <w:rFonts w:ascii="Arial" w:hAnsi="Arial" w:cs="Arial"/>
          <w:color w:val="000000"/>
          <w:sz w:val="20"/>
          <w:szCs w:val="20"/>
        </w:rPr>
      </w:pPr>
      <w:r w:rsidRPr="00F5057F">
        <w:rPr>
          <w:rFonts w:ascii="Arial" w:hAnsi="Arial" w:cs="Arial"/>
          <w:color w:val="000000"/>
          <w:sz w:val="20"/>
          <w:szCs w:val="20"/>
        </w:rPr>
        <w:t>Was there a documented process in place to monitor supplier spend to consider when to renegotiate the prices, terms, or conditions?</w:t>
      </w:r>
      <w:r w:rsidRPr="00F5057F">
        <w:rPr>
          <w:rFonts w:ascii="Arial" w:hAnsi="Arial" w:cs="Arial"/>
          <w:color w:val="000000"/>
          <w:sz w:val="20"/>
          <w:szCs w:val="20"/>
        </w:rPr>
        <w:br/>
      </w:r>
    </w:p>
    <w:p w14:paraId="2EC2CD7C" w14:textId="1C535A5D" w:rsidR="00C9449F" w:rsidRDefault="00C9449F">
      <w:pPr>
        <w:rPr>
          <w:rFonts w:ascii="Arial" w:hAnsi="Arial" w:cs="Arial"/>
          <w:color w:val="000000"/>
          <w:sz w:val="20"/>
          <w:szCs w:val="20"/>
        </w:rPr>
      </w:pPr>
      <w:r>
        <w:rPr>
          <w:rFonts w:ascii="Arial" w:hAnsi="Arial" w:cs="Arial"/>
          <w:color w:val="000000"/>
          <w:sz w:val="20"/>
          <w:szCs w:val="20"/>
        </w:rPr>
        <w:br w:type="page"/>
      </w:r>
    </w:p>
    <w:p w14:paraId="5632AD7E" w14:textId="77777777" w:rsidR="00C9449F" w:rsidRPr="00C9449F" w:rsidRDefault="00C9449F" w:rsidP="00C9449F">
      <w:pPr>
        <w:keepLines/>
        <w:tabs>
          <w:tab w:val="left" w:pos="4680"/>
        </w:tabs>
        <w:autoSpaceDE w:val="0"/>
        <w:autoSpaceDN w:val="0"/>
        <w:adjustRightInd w:val="0"/>
        <w:rPr>
          <w:rFonts w:ascii="Arial" w:hAnsi="Arial" w:cs="Arial"/>
          <w:color w:val="000000"/>
          <w:sz w:val="20"/>
          <w:szCs w:val="20"/>
        </w:rPr>
      </w:pPr>
      <w:r w:rsidRPr="00C9449F">
        <w:rPr>
          <w:rFonts w:ascii="Arial" w:hAnsi="Arial" w:cs="Arial"/>
          <w:color w:val="000000"/>
          <w:sz w:val="20"/>
          <w:szCs w:val="20"/>
        </w:rPr>
        <w:lastRenderedPageBreak/>
        <w:t>CONTROL ASSESSMENT QUESTIONS – GENERAL</w:t>
      </w:r>
    </w:p>
    <w:p w14:paraId="7136985B" w14:textId="40F36508" w:rsidR="00C9449F" w:rsidRPr="00C9449F" w:rsidRDefault="00C9449F" w:rsidP="00C9449F">
      <w:pPr>
        <w:keepLines/>
        <w:tabs>
          <w:tab w:val="left" w:pos="4680"/>
        </w:tabs>
        <w:autoSpaceDE w:val="0"/>
        <w:autoSpaceDN w:val="0"/>
        <w:adjustRightInd w:val="0"/>
        <w:rPr>
          <w:rFonts w:ascii="Arial" w:hAnsi="Arial" w:cs="Arial"/>
          <w:color w:val="000000"/>
          <w:sz w:val="20"/>
          <w:szCs w:val="20"/>
        </w:rPr>
      </w:pPr>
      <w:r w:rsidRPr="00C9449F">
        <w:rPr>
          <w:rFonts w:ascii="Arial" w:hAnsi="Arial" w:cs="Arial"/>
          <w:color w:val="000000"/>
          <w:sz w:val="20"/>
          <w:szCs w:val="20"/>
        </w:rPr>
        <w:t>Key Control Question</w:t>
      </w:r>
      <w:r w:rsidR="00882B13" w:rsidRPr="00C9449F">
        <w:rPr>
          <w:rFonts w:ascii="Arial" w:hAnsi="Arial" w:cs="Arial"/>
          <w:color w:val="000000"/>
          <w:sz w:val="20"/>
          <w:szCs w:val="20"/>
        </w:rPr>
        <w:t>: 1</w:t>
      </w:r>
      <w:r w:rsidRPr="00C9449F">
        <w:rPr>
          <w:rFonts w:ascii="Arial" w:hAnsi="Arial" w:cs="Arial"/>
          <w:color w:val="000000"/>
          <w:sz w:val="20"/>
          <w:szCs w:val="20"/>
        </w:rPr>
        <w:t>. Supplier Management / Procurement</w:t>
      </w:r>
    </w:p>
    <w:p w14:paraId="44BE5E41" w14:textId="12CDC202" w:rsidR="00C9449F" w:rsidRPr="004C2F4E" w:rsidRDefault="00C9449F" w:rsidP="00957CF9">
      <w:pPr>
        <w:pStyle w:val="Heading3"/>
        <w:rPr>
          <w:rFonts w:cs="Arial"/>
          <w:szCs w:val="20"/>
        </w:rPr>
      </w:pPr>
      <w:bookmarkStart w:id="8" w:name="_Toc207959538"/>
      <w:r w:rsidRPr="004C2F4E">
        <w:rPr>
          <w:rFonts w:cs="Arial"/>
          <w:szCs w:val="20"/>
        </w:rPr>
        <w:t>Primary Test</w:t>
      </w:r>
      <w:r w:rsidR="00882B13" w:rsidRPr="004C2F4E">
        <w:rPr>
          <w:rFonts w:cs="Arial"/>
          <w:szCs w:val="20"/>
        </w:rPr>
        <w:t>: Purchase</w:t>
      </w:r>
      <w:r w:rsidRPr="004C2F4E">
        <w:rPr>
          <w:rFonts w:cs="Arial"/>
          <w:szCs w:val="20"/>
        </w:rPr>
        <w:t xml:space="preserve"> Order Process (SM002.P)</w:t>
      </w:r>
      <w:bookmarkEnd w:id="8"/>
    </w:p>
    <w:p w14:paraId="66ACD8B8" w14:textId="1003098D" w:rsidR="00C9449F" w:rsidRPr="00C9449F" w:rsidRDefault="00C9449F" w:rsidP="00C9449F">
      <w:pPr>
        <w:autoSpaceDE w:val="0"/>
        <w:autoSpaceDN w:val="0"/>
        <w:adjustRightInd w:val="0"/>
        <w:rPr>
          <w:rFonts w:ascii="Arial" w:hAnsi="Arial" w:cs="Arial"/>
          <w:color w:val="000000"/>
          <w:sz w:val="20"/>
          <w:szCs w:val="20"/>
        </w:rPr>
      </w:pPr>
    </w:p>
    <w:p w14:paraId="1DA890B1" w14:textId="77777777" w:rsidR="00C9449F" w:rsidRPr="00C9449F" w:rsidRDefault="00C9449F" w:rsidP="00C9449F">
      <w:pPr>
        <w:autoSpaceDE w:val="0"/>
        <w:autoSpaceDN w:val="0"/>
        <w:adjustRightInd w:val="0"/>
        <w:rPr>
          <w:rFonts w:ascii="Arial" w:hAnsi="Arial" w:cs="Arial"/>
          <w:b/>
          <w:bCs/>
          <w:color w:val="000000"/>
          <w:sz w:val="20"/>
          <w:szCs w:val="20"/>
        </w:rPr>
      </w:pPr>
      <w:r w:rsidRPr="00C9449F">
        <w:rPr>
          <w:rFonts w:ascii="Arial" w:hAnsi="Arial" w:cs="Arial"/>
          <w:b/>
          <w:bCs/>
          <w:color w:val="000000"/>
          <w:sz w:val="20"/>
          <w:szCs w:val="20"/>
        </w:rPr>
        <w:t>Objective:</w:t>
      </w:r>
    </w:p>
    <w:p w14:paraId="66C39D1B" w14:textId="77777777" w:rsidR="00C9449F" w:rsidRPr="00C9449F" w:rsidRDefault="00C9449F" w:rsidP="00C9449F">
      <w:pPr>
        <w:autoSpaceDE w:val="0"/>
        <w:autoSpaceDN w:val="0"/>
        <w:adjustRightInd w:val="0"/>
        <w:rPr>
          <w:rFonts w:ascii="Arial" w:hAnsi="Arial" w:cs="Arial"/>
          <w:color w:val="000000"/>
          <w:sz w:val="20"/>
          <w:szCs w:val="20"/>
        </w:rPr>
      </w:pPr>
      <w:r w:rsidRPr="00C9449F">
        <w:rPr>
          <w:rFonts w:ascii="Arial" w:hAnsi="Arial" w:cs="Arial"/>
          <w:color w:val="000000"/>
          <w:sz w:val="20"/>
          <w:szCs w:val="20"/>
        </w:rPr>
        <w:t>To determine if controls over the purchase order (PO) process were effective to ensure commitments were made to valid suppliers, confirm that purchases were valid, verify approvals, and protect IBM's interests.</w:t>
      </w:r>
    </w:p>
    <w:p w14:paraId="796F0798" w14:textId="77777777" w:rsidR="00C9449F" w:rsidRPr="00C9449F" w:rsidRDefault="00C9449F" w:rsidP="00C9449F">
      <w:pPr>
        <w:autoSpaceDE w:val="0"/>
        <w:autoSpaceDN w:val="0"/>
        <w:adjustRightInd w:val="0"/>
        <w:rPr>
          <w:rFonts w:ascii="Arial" w:hAnsi="Arial" w:cs="Arial"/>
          <w:color w:val="000000"/>
          <w:sz w:val="20"/>
          <w:szCs w:val="20"/>
        </w:rPr>
      </w:pPr>
    </w:p>
    <w:p w14:paraId="33835CE9" w14:textId="77777777" w:rsidR="00C9449F" w:rsidRPr="00C9449F" w:rsidRDefault="00C9449F" w:rsidP="00C9449F">
      <w:pPr>
        <w:autoSpaceDE w:val="0"/>
        <w:autoSpaceDN w:val="0"/>
        <w:adjustRightInd w:val="0"/>
        <w:rPr>
          <w:rFonts w:ascii="Arial" w:hAnsi="Arial" w:cs="Arial"/>
          <w:b/>
          <w:bCs/>
          <w:color w:val="000000"/>
          <w:sz w:val="20"/>
          <w:szCs w:val="20"/>
        </w:rPr>
      </w:pPr>
      <w:r w:rsidRPr="00C9449F">
        <w:rPr>
          <w:rFonts w:ascii="Arial" w:hAnsi="Arial" w:cs="Arial"/>
          <w:b/>
          <w:bCs/>
          <w:color w:val="000000"/>
          <w:sz w:val="20"/>
          <w:szCs w:val="20"/>
        </w:rPr>
        <w:t>Approach:</w:t>
      </w:r>
    </w:p>
    <w:p w14:paraId="537B1333" w14:textId="77777777" w:rsidR="00C9449F" w:rsidRDefault="00C9449F" w:rsidP="00C9449F">
      <w:pPr>
        <w:autoSpaceDE w:val="0"/>
        <w:autoSpaceDN w:val="0"/>
        <w:adjustRightInd w:val="0"/>
        <w:rPr>
          <w:rFonts w:ascii="Arial" w:hAnsi="Arial" w:cs="Arial"/>
          <w:color w:val="000000"/>
          <w:sz w:val="20"/>
          <w:szCs w:val="20"/>
        </w:rPr>
      </w:pPr>
      <w:r w:rsidRPr="00C9449F">
        <w:rPr>
          <w:rFonts w:ascii="Arial" w:hAnsi="Arial" w:cs="Arial"/>
          <w:color w:val="000000"/>
          <w:sz w:val="20"/>
          <w:szCs w:val="20"/>
        </w:rPr>
        <w:br/>
        <w:t xml:space="preserve">Using data analysis and risk-based auditing techniques (see Sampling) select a sample of purchase orders. </w:t>
      </w:r>
      <w:r w:rsidRPr="00C9449F">
        <w:rPr>
          <w:rFonts w:ascii="Arial" w:hAnsi="Arial" w:cs="Arial"/>
          <w:color w:val="000000"/>
          <w:sz w:val="20"/>
          <w:szCs w:val="20"/>
        </w:rPr>
        <w:br/>
      </w:r>
      <w:r w:rsidRPr="00C9449F">
        <w:rPr>
          <w:rFonts w:ascii="Arial" w:hAnsi="Arial" w:cs="Arial"/>
          <w:color w:val="000000"/>
          <w:sz w:val="20"/>
          <w:szCs w:val="20"/>
        </w:rPr>
        <w:br/>
        <w:t>Test for the following attributes:</w:t>
      </w:r>
    </w:p>
    <w:p w14:paraId="15A3EDE3" w14:textId="77777777" w:rsidR="00C9449F" w:rsidRDefault="00C9449F" w:rsidP="00C9449F">
      <w:pPr>
        <w:autoSpaceDE w:val="0"/>
        <w:autoSpaceDN w:val="0"/>
        <w:adjustRightInd w:val="0"/>
        <w:rPr>
          <w:rFonts w:ascii="Arial" w:hAnsi="Arial" w:cs="Arial"/>
          <w:color w:val="000000"/>
          <w:sz w:val="20"/>
          <w:szCs w:val="20"/>
        </w:rPr>
      </w:pPr>
    </w:p>
    <w:p w14:paraId="4973B681"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Was there a valid business purpose? Was the appropriate commodity code used?</w:t>
      </w:r>
      <w:r>
        <w:rPr>
          <w:rFonts w:ascii="Arial" w:hAnsi="Arial" w:cs="Arial"/>
          <w:color w:val="000000"/>
          <w:sz w:val="20"/>
          <w:szCs w:val="20"/>
        </w:rPr>
        <w:br/>
      </w:r>
    </w:p>
    <w:p w14:paraId="7233CCF9"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Was the PO committed to a valid supplier?</w:t>
      </w:r>
      <w:r>
        <w:rPr>
          <w:rFonts w:ascii="Arial" w:hAnsi="Arial" w:cs="Arial"/>
          <w:color w:val="000000"/>
          <w:sz w:val="20"/>
          <w:szCs w:val="20"/>
        </w:rPr>
        <w:br/>
      </w:r>
    </w:p>
    <w:p w14:paraId="62418E99"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Were requester and proper procurement (or delegated) approvals obtained prior to commitment to a supplier? If procurement approvals were obtained after the commitment, but within ten days, was there a justification for the post-approval?</w:t>
      </w:r>
      <w:r>
        <w:rPr>
          <w:rFonts w:ascii="Arial" w:hAnsi="Arial" w:cs="Arial"/>
          <w:color w:val="000000"/>
          <w:sz w:val="20"/>
          <w:szCs w:val="20"/>
        </w:rPr>
        <w:br/>
      </w:r>
    </w:p>
    <w:p w14:paraId="71C54DCC"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Was the price equal to the accepted arrangement (contract, price list, quote, or cost estimate)?</w:t>
      </w:r>
      <w:r>
        <w:rPr>
          <w:rFonts w:ascii="Arial" w:hAnsi="Arial" w:cs="Arial"/>
          <w:color w:val="000000"/>
          <w:sz w:val="20"/>
          <w:szCs w:val="20"/>
        </w:rPr>
        <w:br/>
      </w:r>
    </w:p>
    <w:p w14:paraId="74E04CF8"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Did the PO specify terms for invoicing, payment, and delivery?</w:t>
      </w:r>
      <w:r>
        <w:rPr>
          <w:rFonts w:ascii="Arial" w:hAnsi="Arial" w:cs="Arial"/>
          <w:color w:val="000000"/>
          <w:sz w:val="20"/>
          <w:szCs w:val="20"/>
        </w:rPr>
        <w:br/>
      </w:r>
    </w:p>
    <w:p w14:paraId="2AE9C0CD"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Did the PO commitment amount equal the actual payment(s) amount?</w:t>
      </w:r>
      <w:r>
        <w:rPr>
          <w:rFonts w:ascii="Arial" w:hAnsi="Arial" w:cs="Arial"/>
          <w:color w:val="000000"/>
          <w:sz w:val="20"/>
          <w:szCs w:val="20"/>
        </w:rPr>
        <w:br/>
      </w:r>
    </w:p>
    <w:p w14:paraId="7E324BB1"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Was the PO issue date prior to the accounts payable invoice date? If not, was the PO coded as a bypass and was there a valid reason for this exception?</w:t>
      </w:r>
      <w:r>
        <w:rPr>
          <w:rFonts w:ascii="Arial" w:hAnsi="Arial" w:cs="Arial"/>
          <w:color w:val="000000"/>
          <w:sz w:val="20"/>
          <w:szCs w:val="20"/>
        </w:rPr>
        <w:br/>
      </w:r>
    </w:p>
    <w:p w14:paraId="30705868"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Was the purchase order properly coded? Was there a process to validate the accuracy of source codes entered into the PO system? If inaccurate sources codes were identified, were they corrected in a timely manner and were actions taken as appropriate?</w:t>
      </w:r>
      <w:r>
        <w:rPr>
          <w:rFonts w:ascii="Arial" w:hAnsi="Arial" w:cs="Arial"/>
          <w:color w:val="000000"/>
          <w:sz w:val="20"/>
          <w:szCs w:val="20"/>
        </w:rPr>
        <w:br/>
      </w:r>
    </w:p>
    <w:p w14:paraId="246F4BA7"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Was fair value determination performed for those purchase orders identified as bypasses, which were over the organization's clip level?</w:t>
      </w:r>
      <w:r>
        <w:rPr>
          <w:rFonts w:ascii="Arial" w:hAnsi="Arial" w:cs="Arial"/>
          <w:color w:val="000000"/>
          <w:sz w:val="20"/>
          <w:szCs w:val="20"/>
        </w:rPr>
        <w:br/>
      </w:r>
    </w:p>
    <w:p w14:paraId="3EC8CE9C"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Were all changes processed based on alterations properly approved by the requester, requester's manager, and proper level of procurement?</w:t>
      </w:r>
      <w:r>
        <w:rPr>
          <w:rFonts w:ascii="Arial" w:hAnsi="Arial" w:cs="Arial"/>
          <w:color w:val="000000"/>
          <w:sz w:val="20"/>
          <w:szCs w:val="20"/>
        </w:rPr>
        <w:br/>
      </w:r>
    </w:p>
    <w:p w14:paraId="52905DC2"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Were cancellation charges properly approved?</w:t>
      </w:r>
      <w:r>
        <w:rPr>
          <w:rFonts w:ascii="Arial" w:hAnsi="Arial" w:cs="Arial"/>
          <w:color w:val="000000"/>
          <w:sz w:val="20"/>
          <w:szCs w:val="20"/>
        </w:rPr>
        <w:br/>
      </w:r>
    </w:p>
    <w:p w14:paraId="008A6BEB"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Were any premium charges such as premium freight and overtime approved by the requester and procurement?</w:t>
      </w:r>
      <w:r>
        <w:rPr>
          <w:rFonts w:ascii="Arial" w:hAnsi="Arial" w:cs="Arial"/>
          <w:color w:val="000000"/>
          <w:sz w:val="20"/>
          <w:szCs w:val="20"/>
        </w:rPr>
        <w:br/>
      </w:r>
    </w:p>
    <w:p w14:paraId="273B12AD"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Were delegations and/or clip levels circumvented by placing multiple purchase orders to the same suppliers?</w:t>
      </w:r>
    </w:p>
    <w:p w14:paraId="320E57DE" w14:textId="77777777" w:rsidR="00C9449F" w:rsidRDefault="00C9449F">
      <w:pPr>
        <w:rPr>
          <w:rFonts w:ascii="Arial" w:hAnsi="Arial" w:cs="Arial"/>
          <w:color w:val="000000"/>
          <w:sz w:val="20"/>
          <w:szCs w:val="20"/>
        </w:rPr>
      </w:pPr>
    </w:p>
    <w:p w14:paraId="59C8E0EC" w14:textId="77777777" w:rsidR="00C9449F" w:rsidRDefault="00C9449F">
      <w:pPr>
        <w:rPr>
          <w:rFonts w:ascii="Arial" w:hAnsi="Arial" w:cs="Arial"/>
          <w:color w:val="000000"/>
          <w:sz w:val="20"/>
          <w:szCs w:val="20"/>
        </w:rPr>
      </w:pPr>
      <w:r>
        <w:rPr>
          <w:rFonts w:ascii="Arial" w:hAnsi="Arial" w:cs="Arial"/>
          <w:color w:val="000000"/>
          <w:sz w:val="20"/>
          <w:szCs w:val="20"/>
        </w:rPr>
        <w:br w:type="page"/>
      </w:r>
    </w:p>
    <w:p w14:paraId="6B4DB3DE" w14:textId="43E24048" w:rsidR="00C9449F" w:rsidRPr="00C9449F" w:rsidRDefault="00C9449F" w:rsidP="00C9449F">
      <w:pPr>
        <w:keepLines/>
        <w:tabs>
          <w:tab w:val="left" w:pos="4680"/>
        </w:tabs>
        <w:autoSpaceDE w:val="0"/>
        <w:autoSpaceDN w:val="0"/>
        <w:adjustRightInd w:val="0"/>
        <w:rPr>
          <w:rFonts w:ascii="Arial" w:hAnsi="Arial" w:cs="Arial"/>
          <w:color w:val="000000"/>
          <w:sz w:val="20"/>
          <w:szCs w:val="20"/>
        </w:rPr>
      </w:pPr>
      <w:r w:rsidRPr="00C9449F">
        <w:rPr>
          <w:rFonts w:ascii="Arial" w:hAnsi="Arial" w:cs="Arial"/>
          <w:color w:val="000000"/>
          <w:sz w:val="20"/>
          <w:szCs w:val="20"/>
        </w:rPr>
        <w:lastRenderedPageBreak/>
        <w:t>CONTROL ASSESSMENT QUESTIONS – GENERAL</w:t>
      </w:r>
    </w:p>
    <w:p w14:paraId="1EFA42C9" w14:textId="46A06E0C" w:rsidR="00C9449F" w:rsidRPr="00C9449F" w:rsidRDefault="00C9449F" w:rsidP="00C9449F">
      <w:pPr>
        <w:keepLines/>
        <w:tabs>
          <w:tab w:val="left" w:pos="4680"/>
        </w:tabs>
        <w:autoSpaceDE w:val="0"/>
        <w:autoSpaceDN w:val="0"/>
        <w:adjustRightInd w:val="0"/>
        <w:rPr>
          <w:rFonts w:ascii="Arial" w:hAnsi="Arial" w:cs="Arial"/>
          <w:color w:val="000000"/>
          <w:sz w:val="20"/>
          <w:szCs w:val="20"/>
        </w:rPr>
      </w:pPr>
      <w:r w:rsidRPr="00C9449F">
        <w:rPr>
          <w:rFonts w:ascii="Arial" w:hAnsi="Arial" w:cs="Arial"/>
          <w:color w:val="000000"/>
          <w:sz w:val="20"/>
          <w:szCs w:val="20"/>
        </w:rPr>
        <w:t>Key Control Question</w:t>
      </w:r>
      <w:r w:rsidR="00882B13" w:rsidRPr="00C9449F">
        <w:rPr>
          <w:rFonts w:ascii="Arial" w:hAnsi="Arial" w:cs="Arial"/>
          <w:color w:val="000000"/>
          <w:sz w:val="20"/>
          <w:szCs w:val="20"/>
        </w:rPr>
        <w:t>: 1</w:t>
      </w:r>
      <w:r w:rsidRPr="00C9449F">
        <w:rPr>
          <w:rFonts w:ascii="Arial" w:hAnsi="Arial" w:cs="Arial"/>
          <w:color w:val="000000"/>
          <w:sz w:val="20"/>
          <w:szCs w:val="20"/>
        </w:rPr>
        <w:t>. Supplier Management / Procurement</w:t>
      </w:r>
    </w:p>
    <w:p w14:paraId="01E0EBAB" w14:textId="10B33F2C" w:rsidR="00C9449F" w:rsidRPr="00C9449F" w:rsidRDefault="00C9449F" w:rsidP="00C9449F">
      <w:pPr>
        <w:autoSpaceDE w:val="0"/>
        <w:autoSpaceDN w:val="0"/>
        <w:adjustRightInd w:val="0"/>
        <w:rPr>
          <w:rFonts w:ascii="Arial" w:hAnsi="Arial" w:cs="Arial"/>
          <w:color w:val="000000"/>
          <w:sz w:val="20"/>
          <w:szCs w:val="20"/>
        </w:rPr>
      </w:pPr>
      <w:r w:rsidRPr="00C9449F">
        <w:rPr>
          <w:rFonts w:ascii="Arial" w:hAnsi="Arial" w:cs="Arial"/>
          <w:color w:val="000000"/>
          <w:sz w:val="20"/>
          <w:szCs w:val="20"/>
        </w:rPr>
        <w:t>Primary Test</w:t>
      </w:r>
      <w:r w:rsidR="00882B13" w:rsidRPr="00C9449F">
        <w:rPr>
          <w:rFonts w:ascii="Arial" w:hAnsi="Arial" w:cs="Arial"/>
          <w:color w:val="000000"/>
          <w:sz w:val="20"/>
          <w:szCs w:val="20"/>
        </w:rPr>
        <w:t>: Purchase</w:t>
      </w:r>
      <w:r w:rsidRPr="00C9449F">
        <w:rPr>
          <w:rFonts w:ascii="Arial" w:hAnsi="Arial" w:cs="Arial"/>
          <w:color w:val="000000"/>
          <w:sz w:val="20"/>
          <w:szCs w:val="20"/>
        </w:rPr>
        <w:t xml:space="preserve"> Order Process (SM002.P)</w:t>
      </w:r>
    </w:p>
    <w:p w14:paraId="11DCDD93" w14:textId="77777777" w:rsidR="00C9449F" w:rsidRDefault="00C9449F">
      <w:pPr>
        <w:rPr>
          <w:rFonts w:ascii="Arial" w:hAnsi="Arial" w:cs="Arial"/>
          <w:color w:val="000000"/>
          <w:sz w:val="20"/>
          <w:szCs w:val="20"/>
        </w:rPr>
      </w:pPr>
      <w:r>
        <w:rPr>
          <w:rFonts w:ascii="Arial" w:hAnsi="Arial" w:cs="Arial"/>
          <w:color w:val="000000"/>
          <w:sz w:val="20"/>
          <w:szCs w:val="20"/>
        </w:rPr>
        <w:t>(Continued)</w:t>
      </w:r>
    </w:p>
    <w:p w14:paraId="18AF8CC1" w14:textId="77777777" w:rsidR="00C9449F" w:rsidRDefault="00C9449F">
      <w:pPr>
        <w:rPr>
          <w:rFonts w:ascii="Arial" w:hAnsi="Arial" w:cs="Arial"/>
          <w:color w:val="000000"/>
          <w:sz w:val="20"/>
          <w:szCs w:val="20"/>
        </w:rPr>
      </w:pPr>
    </w:p>
    <w:p w14:paraId="38342287"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Obtain the Requisition Cycle Time Report to determine POs with large cycle time between requisition and PO placement. (Requisition processing more than 20 days). Determine if the requisition cycle time was greater than a specified local target (i.e., 10 days). Determine the causes for the delays.</w:t>
      </w:r>
      <w:r>
        <w:rPr>
          <w:rFonts w:ascii="Arial" w:hAnsi="Arial" w:cs="Arial"/>
          <w:color w:val="000000"/>
          <w:sz w:val="20"/>
          <w:szCs w:val="20"/>
        </w:rPr>
        <w:br/>
      </w:r>
    </w:p>
    <w:p w14:paraId="00E16F06"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Obtain a report showing all POs for this organization that were changed from an exception code (PX, BX, PU, BU). Determine that these values were being counted in monthly exception spending measurements. Post approval should only be done when buyers are presented with short lead-time to place the order. Verify that management had reviewed these reports and had tested that fair value had been performed. From the reports, select a sample of POs that had fair value analysis performed after PO placement. Verify appropriate fair value documentation and that short lead-time pressures had existed.</w:t>
      </w:r>
      <w:r>
        <w:rPr>
          <w:rFonts w:ascii="Arial" w:hAnsi="Arial" w:cs="Arial"/>
          <w:color w:val="000000"/>
          <w:sz w:val="20"/>
          <w:szCs w:val="20"/>
        </w:rPr>
        <w:br/>
      </w:r>
    </w:p>
    <w:p w14:paraId="6A748201"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If unit-less purchase orders were used (the unit designation in SAP is ‘UL’), request a list and select a sample for testing. Samples should focus on high-dollar value, purchases that were paid with multiple invoices, and purchases with descriptions that could be itemized into individual units. For each PO determine if:</w:t>
      </w:r>
    </w:p>
    <w:p w14:paraId="3CF891DC" w14:textId="77777777" w:rsidR="00C9449F" w:rsidRDefault="00C9449F">
      <w:pPr>
        <w:pStyle w:val="ListParagraph"/>
        <w:numPr>
          <w:ilvl w:val="1"/>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The use of the UL designation was appropriate. Could the purchase have been defined in units?</w:t>
      </w:r>
    </w:p>
    <w:p w14:paraId="6395DE63" w14:textId="77777777" w:rsidR="00C9449F" w:rsidRDefault="00C9449F">
      <w:pPr>
        <w:pStyle w:val="ListParagraph"/>
        <w:numPr>
          <w:ilvl w:val="1"/>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Procurement was able to determine exactly what was purchased and performed any required fair value analysis.</w:t>
      </w:r>
    </w:p>
    <w:p w14:paraId="0497435D" w14:textId="77777777" w:rsidR="00C9449F" w:rsidRDefault="00C9449F">
      <w:pPr>
        <w:pStyle w:val="ListParagraph"/>
        <w:numPr>
          <w:ilvl w:val="1"/>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Management implemented regular UL PO reviews. Review the methodology for selecting UL POs for this testing to ensure complete coverage of UL activity.</w:t>
      </w:r>
    </w:p>
    <w:p w14:paraId="687BEA96" w14:textId="77777777" w:rsidR="00C9449F" w:rsidRDefault="00C9449F">
      <w:pPr>
        <w:pStyle w:val="ListParagraph"/>
        <w:numPr>
          <w:ilvl w:val="1"/>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Controls were in place to verify that IBM received and was billed for only what was ordered through proper procurement channels. (The negative confirmation process with accounts payable is not sufficient since this will go to the requester.)</w:t>
      </w:r>
    </w:p>
    <w:p w14:paraId="35344F3C" w14:textId="77777777" w:rsidR="00C9449F" w:rsidRDefault="00C9449F">
      <w:pPr>
        <w:pStyle w:val="ListParagraph"/>
        <w:numPr>
          <w:ilvl w:val="1"/>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 xml:space="preserve">The measurements and use of UL designations complied with Procurement requirements. </w:t>
      </w:r>
      <w:r w:rsidRPr="00C9449F">
        <w:rPr>
          <w:rFonts w:ascii="Arial" w:hAnsi="Arial" w:cs="Arial"/>
          <w:color w:val="000000"/>
          <w:sz w:val="20"/>
          <w:szCs w:val="20"/>
        </w:rPr>
        <w:br/>
        <w:t xml:space="preserve">(See Procurement Policy letter at: </w:t>
      </w:r>
      <w:r w:rsidRPr="00C9449F">
        <w:rPr>
          <w:rFonts w:ascii="Arial" w:hAnsi="Arial" w:cs="Arial"/>
          <w:color w:val="000000"/>
          <w:sz w:val="20"/>
          <w:szCs w:val="20"/>
        </w:rPr>
        <w:br/>
        <w:t xml:space="preserve">http://sbygad02.sby.ibm.com/gp/procurement.nsf/ContentDocsByCtryTitle/Global~Policy+Using+UL+or+Blanket+Purchase+Orders+Without+Positive+Confirmation+-+May+21,+2002) </w:t>
      </w:r>
      <w:r>
        <w:rPr>
          <w:rFonts w:ascii="Arial" w:hAnsi="Arial" w:cs="Arial"/>
          <w:color w:val="000000"/>
          <w:sz w:val="20"/>
          <w:szCs w:val="20"/>
        </w:rPr>
        <w:br/>
      </w:r>
    </w:p>
    <w:p w14:paraId="6B396577" w14:textId="77777777"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 xml:space="preserve">For any POs where early payment terms had been agreed to with a supplier, verify that procurement guidelines on discounts for early payments were followed? </w:t>
      </w:r>
      <w:r w:rsidRPr="00C9449F">
        <w:rPr>
          <w:rFonts w:ascii="Arial" w:hAnsi="Arial" w:cs="Arial"/>
          <w:color w:val="000000"/>
          <w:sz w:val="20"/>
          <w:szCs w:val="20"/>
        </w:rPr>
        <w:br/>
        <w:t>(See Procurement Policy letter at: http://sbygad02.sby.ibm.com/gp/procurement.nsf/ContentDocsByCtryTitle/Global~Guideline+on+discounts+for+early+payment+-+December+20,+2005)</w:t>
      </w:r>
      <w:r>
        <w:rPr>
          <w:rFonts w:ascii="Arial" w:hAnsi="Arial" w:cs="Arial"/>
          <w:color w:val="000000"/>
          <w:sz w:val="20"/>
          <w:szCs w:val="20"/>
        </w:rPr>
        <w:br/>
      </w:r>
    </w:p>
    <w:p w14:paraId="5F921F9E" w14:textId="100B39E2" w:rsidR="00C9449F" w:rsidRDefault="00C9449F">
      <w:pPr>
        <w:pStyle w:val="ListParagraph"/>
        <w:numPr>
          <w:ilvl w:val="0"/>
          <w:numId w:val="22"/>
        </w:numPr>
        <w:autoSpaceDE w:val="0"/>
        <w:autoSpaceDN w:val="0"/>
        <w:adjustRightInd w:val="0"/>
        <w:rPr>
          <w:rFonts w:ascii="Arial" w:hAnsi="Arial" w:cs="Arial"/>
          <w:color w:val="000000"/>
          <w:sz w:val="20"/>
          <w:szCs w:val="20"/>
        </w:rPr>
      </w:pPr>
      <w:r w:rsidRPr="00C9449F">
        <w:rPr>
          <w:rFonts w:ascii="Arial" w:hAnsi="Arial" w:cs="Arial"/>
          <w:color w:val="000000"/>
          <w:sz w:val="20"/>
          <w:szCs w:val="20"/>
        </w:rPr>
        <w:t>Review the local work authorizations (WAs) process and request a list of all WAs issued to suppliers during the audit period.</w:t>
      </w:r>
    </w:p>
    <w:p w14:paraId="19B858DD" w14:textId="37C40317" w:rsidR="001D054F" w:rsidRDefault="001D054F">
      <w:pPr>
        <w:rPr>
          <w:rFonts w:ascii="Arial" w:hAnsi="Arial" w:cs="Arial"/>
          <w:color w:val="000000"/>
          <w:sz w:val="20"/>
          <w:szCs w:val="20"/>
        </w:rPr>
      </w:pPr>
      <w:r>
        <w:rPr>
          <w:rFonts w:ascii="Arial" w:hAnsi="Arial" w:cs="Arial"/>
          <w:color w:val="000000"/>
          <w:sz w:val="20"/>
          <w:szCs w:val="20"/>
        </w:rPr>
        <w:br w:type="page"/>
      </w:r>
    </w:p>
    <w:p w14:paraId="1637746B" w14:textId="77777777" w:rsidR="001D054F" w:rsidRPr="001D054F" w:rsidRDefault="001D054F" w:rsidP="001D054F">
      <w:pPr>
        <w:keepLines/>
        <w:tabs>
          <w:tab w:val="left" w:pos="4680"/>
        </w:tabs>
        <w:autoSpaceDE w:val="0"/>
        <w:autoSpaceDN w:val="0"/>
        <w:adjustRightInd w:val="0"/>
        <w:rPr>
          <w:rFonts w:ascii="Arial" w:hAnsi="Arial" w:cs="Arial"/>
          <w:color w:val="000000"/>
          <w:sz w:val="20"/>
          <w:szCs w:val="20"/>
        </w:rPr>
      </w:pPr>
      <w:r w:rsidRPr="001D054F">
        <w:rPr>
          <w:rFonts w:ascii="Arial" w:hAnsi="Arial" w:cs="Arial"/>
          <w:color w:val="000000"/>
          <w:sz w:val="20"/>
          <w:szCs w:val="20"/>
        </w:rPr>
        <w:lastRenderedPageBreak/>
        <w:t>CONTROL ASSESSMENT QUESTIONS – GENERAL</w:t>
      </w:r>
    </w:p>
    <w:p w14:paraId="6879EAAF" w14:textId="41CCF32D" w:rsidR="001D054F" w:rsidRPr="001D054F" w:rsidRDefault="001D054F" w:rsidP="001D054F">
      <w:pPr>
        <w:keepLines/>
        <w:tabs>
          <w:tab w:val="left" w:pos="4680"/>
        </w:tabs>
        <w:autoSpaceDE w:val="0"/>
        <w:autoSpaceDN w:val="0"/>
        <w:adjustRightInd w:val="0"/>
        <w:rPr>
          <w:rFonts w:ascii="Arial" w:hAnsi="Arial" w:cs="Arial"/>
          <w:color w:val="000000"/>
          <w:sz w:val="20"/>
          <w:szCs w:val="20"/>
        </w:rPr>
      </w:pPr>
      <w:r w:rsidRPr="001D054F">
        <w:rPr>
          <w:rFonts w:ascii="Arial" w:hAnsi="Arial" w:cs="Arial"/>
          <w:color w:val="000000"/>
          <w:sz w:val="20"/>
          <w:szCs w:val="20"/>
        </w:rPr>
        <w:t>Key Control Question</w:t>
      </w:r>
      <w:r w:rsidR="00882B13" w:rsidRPr="001D054F">
        <w:rPr>
          <w:rFonts w:ascii="Arial" w:hAnsi="Arial" w:cs="Arial"/>
          <w:color w:val="000000"/>
          <w:sz w:val="20"/>
          <w:szCs w:val="20"/>
        </w:rPr>
        <w:t>: 1</w:t>
      </w:r>
      <w:r w:rsidRPr="001D054F">
        <w:rPr>
          <w:rFonts w:ascii="Arial" w:hAnsi="Arial" w:cs="Arial"/>
          <w:color w:val="000000"/>
          <w:sz w:val="20"/>
          <w:szCs w:val="20"/>
        </w:rPr>
        <w:t>. Supplier Management / Procurement</w:t>
      </w:r>
    </w:p>
    <w:p w14:paraId="75B75B53" w14:textId="2133792E" w:rsidR="001D054F" w:rsidRPr="004C2F4E" w:rsidRDefault="001D054F" w:rsidP="00957CF9">
      <w:pPr>
        <w:pStyle w:val="Heading3"/>
        <w:rPr>
          <w:rFonts w:cs="Arial"/>
          <w:szCs w:val="20"/>
        </w:rPr>
      </w:pPr>
      <w:bookmarkStart w:id="9" w:name="_Toc207959539"/>
      <w:r w:rsidRPr="004C2F4E">
        <w:rPr>
          <w:rFonts w:cs="Arial"/>
          <w:szCs w:val="20"/>
        </w:rPr>
        <w:t>Primary Test</w:t>
      </w:r>
      <w:r w:rsidR="00882B13" w:rsidRPr="004C2F4E">
        <w:rPr>
          <w:rFonts w:cs="Arial"/>
          <w:szCs w:val="20"/>
        </w:rPr>
        <w:t>: Contract</w:t>
      </w:r>
      <w:r w:rsidRPr="004C2F4E">
        <w:rPr>
          <w:rFonts w:cs="Arial"/>
          <w:szCs w:val="20"/>
        </w:rPr>
        <w:t xml:space="preserve"> Administration (SM003.P)</w:t>
      </w:r>
      <w:bookmarkEnd w:id="9"/>
    </w:p>
    <w:p w14:paraId="52D19D2E" w14:textId="4E87C4ED" w:rsidR="001D054F" w:rsidRPr="001D054F" w:rsidRDefault="001D054F" w:rsidP="001D054F">
      <w:pPr>
        <w:autoSpaceDE w:val="0"/>
        <w:autoSpaceDN w:val="0"/>
        <w:adjustRightInd w:val="0"/>
        <w:rPr>
          <w:rFonts w:ascii="Arial" w:hAnsi="Arial" w:cs="Arial"/>
          <w:color w:val="000000"/>
          <w:sz w:val="20"/>
          <w:szCs w:val="20"/>
        </w:rPr>
      </w:pPr>
    </w:p>
    <w:p w14:paraId="4A036AAA" w14:textId="77777777" w:rsidR="001D054F" w:rsidRPr="001D054F" w:rsidRDefault="001D054F" w:rsidP="001D054F">
      <w:pPr>
        <w:autoSpaceDE w:val="0"/>
        <w:autoSpaceDN w:val="0"/>
        <w:adjustRightInd w:val="0"/>
        <w:rPr>
          <w:rFonts w:ascii="Arial" w:hAnsi="Arial" w:cs="Arial"/>
          <w:b/>
          <w:bCs/>
          <w:color w:val="000000"/>
          <w:sz w:val="20"/>
          <w:szCs w:val="20"/>
        </w:rPr>
      </w:pPr>
      <w:r w:rsidRPr="001D054F">
        <w:rPr>
          <w:rFonts w:ascii="Arial" w:hAnsi="Arial" w:cs="Arial"/>
          <w:b/>
          <w:bCs/>
          <w:color w:val="000000"/>
          <w:sz w:val="20"/>
          <w:szCs w:val="20"/>
        </w:rPr>
        <w:t>Objective:</w:t>
      </w:r>
    </w:p>
    <w:p w14:paraId="001FD12E" w14:textId="77777777" w:rsidR="001D054F" w:rsidRPr="001D054F" w:rsidRDefault="001D054F" w:rsidP="001D054F">
      <w:pPr>
        <w:autoSpaceDE w:val="0"/>
        <w:autoSpaceDN w:val="0"/>
        <w:adjustRightInd w:val="0"/>
        <w:rPr>
          <w:rFonts w:ascii="Arial" w:hAnsi="Arial" w:cs="Arial"/>
          <w:color w:val="000000"/>
          <w:sz w:val="20"/>
          <w:szCs w:val="20"/>
        </w:rPr>
      </w:pPr>
      <w:r w:rsidRPr="001D054F">
        <w:rPr>
          <w:rFonts w:ascii="Arial" w:hAnsi="Arial" w:cs="Arial"/>
          <w:color w:val="000000"/>
          <w:sz w:val="20"/>
          <w:szCs w:val="20"/>
        </w:rPr>
        <w:t>To determine if contracts include detailed scopes of work, appropriate business and legal clauses, definition of supplier performance measurements, and supporting documentation which demonstrate an effectively managed contractual supplier relationship. In addition, determine the validity of the data reported for the agreement management measurement.</w:t>
      </w:r>
    </w:p>
    <w:p w14:paraId="5FA887E2" w14:textId="77777777" w:rsidR="001D054F" w:rsidRPr="001D054F" w:rsidRDefault="001D054F" w:rsidP="001D054F">
      <w:pPr>
        <w:autoSpaceDE w:val="0"/>
        <w:autoSpaceDN w:val="0"/>
        <w:adjustRightInd w:val="0"/>
        <w:rPr>
          <w:rFonts w:ascii="Arial" w:hAnsi="Arial" w:cs="Arial"/>
          <w:color w:val="000000"/>
          <w:sz w:val="20"/>
          <w:szCs w:val="20"/>
        </w:rPr>
      </w:pPr>
    </w:p>
    <w:p w14:paraId="5F71CF74" w14:textId="77777777" w:rsidR="001D054F" w:rsidRPr="001D054F" w:rsidRDefault="001D054F" w:rsidP="001D054F">
      <w:pPr>
        <w:autoSpaceDE w:val="0"/>
        <w:autoSpaceDN w:val="0"/>
        <w:adjustRightInd w:val="0"/>
        <w:rPr>
          <w:rFonts w:ascii="Arial" w:hAnsi="Arial" w:cs="Arial"/>
          <w:b/>
          <w:bCs/>
          <w:color w:val="000000"/>
          <w:sz w:val="20"/>
          <w:szCs w:val="20"/>
        </w:rPr>
      </w:pPr>
      <w:r w:rsidRPr="001D054F">
        <w:rPr>
          <w:rFonts w:ascii="Arial" w:hAnsi="Arial" w:cs="Arial"/>
          <w:b/>
          <w:bCs/>
          <w:color w:val="000000"/>
          <w:sz w:val="20"/>
          <w:szCs w:val="20"/>
        </w:rPr>
        <w:t>Approach:</w:t>
      </w:r>
    </w:p>
    <w:p w14:paraId="676B5B69" w14:textId="77777777" w:rsidR="001D054F" w:rsidRDefault="001D054F" w:rsidP="001D054F">
      <w:pPr>
        <w:autoSpaceDE w:val="0"/>
        <w:autoSpaceDN w:val="0"/>
        <w:adjustRightInd w:val="0"/>
        <w:rPr>
          <w:rFonts w:ascii="Arial" w:hAnsi="Arial" w:cs="Arial"/>
          <w:color w:val="000000"/>
          <w:sz w:val="20"/>
          <w:szCs w:val="20"/>
        </w:rPr>
      </w:pPr>
      <w:r w:rsidRPr="001D054F">
        <w:rPr>
          <w:rFonts w:ascii="Arial" w:hAnsi="Arial" w:cs="Arial"/>
          <w:color w:val="000000"/>
          <w:sz w:val="20"/>
          <w:szCs w:val="20"/>
        </w:rPr>
        <w:t>Obtain a listing of all contracts (including contracts acquired from other organizations) that were in effect during the audit period and select a judgmental sample based on high risk (core, regional/niche, nonstrategic, sensitive, high-dollar, high-exposure, diversity suppliers). Review the contracts selected against the following criteria:</w:t>
      </w:r>
    </w:p>
    <w:p w14:paraId="0DC4825E" w14:textId="77777777" w:rsidR="001D054F" w:rsidRDefault="001D054F" w:rsidP="001D054F">
      <w:pPr>
        <w:autoSpaceDE w:val="0"/>
        <w:autoSpaceDN w:val="0"/>
        <w:adjustRightInd w:val="0"/>
        <w:rPr>
          <w:rFonts w:ascii="Arial" w:hAnsi="Arial" w:cs="Arial"/>
          <w:color w:val="000000"/>
          <w:sz w:val="20"/>
          <w:szCs w:val="20"/>
        </w:rPr>
      </w:pPr>
    </w:p>
    <w:p w14:paraId="0588853D" w14:textId="77777777"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Did all contracts for the organization (base contracts, statements of work (SOW), confidentiality agreements, equipment loan agreements) have appropriate approvals from line management, finance, legal, and procurement before the effective date? If not, was there any activity on the contract before the last signature was obtained? Were approvals within delegated commitment authority? If a model agreement was not used, were legal approvals obtained before submitting a contract to the client?</w:t>
      </w:r>
      <w:r>
        <w:rPr>
          <w:rFonts w:ascii="Arial" w:hAnsi="Arial" w:cs="Arial"/>
          <w:color w:val="000000"/>
          <w:sz w:val="20"/>
          <w:szCs w:val="20"/>
        </w:rPr>
        <w:br/>
      </w:r>
    </w:p>
    <w:p w14:paraId="79D4D23A" w14:textId="77777777"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Was there a process in place to ensure contract files received from other organizations were in compliance with Procurement Policies and Practices - the Blue Book? Did contract files acquired from other organizations contain proper documentation and adherence to the Procurement Policies &amp; Practices? If the contract file was determined to be unsatisfactory, what did the procurement organization do to develop an action plan to update these contracts?</w:t>
      </w:r>
      <w:r>
        <w:rPr>
          <w:rFonts w:ascii="Arial" w:hAnsi="Arial" w:cs="Arial"/>
          <w:color w:val="000000"/>
          <w:sz w:val="20"/>
          <w:szCs w:val="20"/>
        </w:rPr>
        <w:br/>
      </w:r>
    </w:p>
    <w:p w14:paraId="1D13A1D3" w14:textId="77777777"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Did the contract have all required terms and conditions?</w:t>
      </w:r>
      <w:r>
        <w:rPr>
          <w:rFonts w:ascii="Arial" w:hAnsi="Arial" w:cs="Arial"/>
          <w:color w:val="000000"/>
          <w:sz w:val="20"/>
          <w:szCs w:val="20"/>
        </w:rPr>
        <w:br/>
      </w:r>
    </w:p>
    <w:p w14:paraId="765E6B63" w14:textId="77777777"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Was the scope of work clearly defined and were rates clearly identified? Specifically, did the scope of work include:</w:t>
      </w:r>
    </w:p>
    <w:p w14:paraId="1184FF5B" w14:textId="77777777" w:rsidR="001D054F" w:rsidRDefault="001D054F">
      <w:pPr>
        <w:pStyle w:val="ListParagraph"/>
        <w:numPr>
          <w:ilvl w:val="1"/>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Defined job classifications for time and materials contracts</w:t>
      </w:r>
    </w:p>
    <w:p w14:paraId="30F33FB7" w14:textId="77777777" w:rsidR="001D054F" w:rsidRDefault="001D054F">
      <w:pPr>
        <w:pStyle w:val="ListParagraph"/>
        <w:numPr>
          <w:ilvl w:val="1"/>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Defined job responsibilities for contractors</w:t>
      </w:r>
    </w:p>
    <w:p w14:paraId="06BBC3C9" w14:textId="77777777" w:rsidR="001D054F" w:rsidRDefault="001D054F">
      <w:pPr>
        <w:pStyle w:val="ListParagraph"/>
        <w:numPr>
          <w:ilvl w:val="1"/>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Reporting requirements to provide data for confirmation of services performed</w:t>
      </w:r>
    </w:p>
    <w:p w14:paraId="58864DBF" w14:textId="77777777" w:rsidR="001D054F" w:rsidRDefault="001D054F">
      <w:pPr>
        <w:pStyle w:val="ListParagraph"/>
        <w:numPr>
          <w:ilvl w:val="1"/>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Clauses regarding the use of subcontractors</w:t>
      </w:r>
    </w:p>
    <w:p w14:paraId="3287B1C9" w14:textId="77777777" w:rsidR="001D054F" w:rsidRDefault="001D054F">
      <w:pPr>
        <w:pStyle w:val="ListParagraph"/>
        <w:numPr>
          <w:ilvl w:val="1"/>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Invoicing requirements</w:t>
      </w:r>
      <w:r>
        <w:rPr>
          <w:rFonts w:ascii="Arial" w:hAnsi="Arial" w:cs="Arial"/>
          <w:color w:val="000000"/>
          <w:sz w:val="20"/>
          <w:szCs w:val="20"/>
        </w:rPr>
        <w:br/>
      </w:r>
    </w:p>
    <w:p w14:paraId="7B5DFAB0" w14:textId="77777777"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Did the contract comply with corporate requirements for doing business with former IBMers, close personal friends, or relatives? If any IBM employees were permanently located at the supplier, or vice versa, did the contract protect IBM from joint-employer relationship exposures?</w:t>
      </w:r>
      <w:r>
        <w:rPr>
          <w:rFonts w:ascii="Arial" w:hAnsi="Arial" w:cs="Arial"/>
          <w:color w:val="000000"/>
          <w:sz w:val="20"/>
          <w:szCs w:val="20"/>
        </w:rPr>
        <w:br/>
      </w:r>
    </w:p>
    <w:p w14:paraId="5CA9DD00" w14:textId="77777777"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Were deliverables specified in the contract?</w:t>
      </w:r>
      <w:r>
        <w:rPr>
          <w:rFonts w:ascii="Arial" w:hAnsi="Arial" w:cs="Arial"/>
          <w:color w:val="000000"/>
          <w:sz w:val="20"/>
          <w:szCs w:val="20"/>
        </w:rPr>
        <w:br/>
      </w:r>
    </w:p>
    <w:p w14:paraId="1FB4B88E" w14:textId="2DB7B2B3"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1D054F">
        <w:rPr>
          <w:rFonts w:ascii="Arial" w:hAnsi="Arial" w:cs="Arial"/>
          <w:color w:val="000000"/>
          <w:sz w:val="20"/>
          <w:szCs w:val="20"/>
        </w:rPr>
        <w:t xml:space="preserve">Was a change control process in place </w:t>
      </w:r>
      <w:r w:rsidR="00D42F37" w:rsidRPr="001D054F">
        <w:rPr>
          <w:rFonts w:ascii="Arial" w:hAnsi="Arial" w:cs="Arial"/>
          <w:color w:val="000000"/>
          <w:sz w:val="20"/>
          <w:szCs w:val="20"/>
        </w:rPr>
        <w:t>to</w:t>
      </w:r>
      <w:r w:rsidRPr="001D054F">
        <w:rPr>
          <w:rFonts w:ascii="Arial" w:hAnsi="Arial" w:cs="Arial"/>
          <w:color w:val="000000"/>
          <w:sz w:val="20"/>
          <w:szCs w:val="20"/>
        </w:rPr>
        <w:t xml:space="preserve"> identify who was authorized to update the contract and the scope of work?</w:t>
      </w:r>
      <w:r>
        <w:rPr>
          <w:rFonts w:ascii="Arial" w:hAnsi="Arial" w:cs="Arial"/>
          <w:color w:val="000000"/>
          <w:sz w:val="20"/>
          <w:szCs w:val="20"/>
        </w:rPr>
        <w:br/>
      </w:r>
    </w:p>
    <w:p w14:paraId="76D175E5" w14:textId="77777777" w:rsidR="001D054F" w:rsidRDefault="001D054F">
      <w:pPr>
        <w:rPr>
          <w:rFonts w:ascii="Arial" w:hAnsi="Arial" w:cs="Arial"/>
          <w:color w:val="000000"/>
          <w:sz w:val="20"/>
          <w:szCs w:val="20"/>
        </w:rPr>
      </w:pPr>
      <w:r>
        <w:rPr>
          <w:rFonts w:ascii="Arial" w:hAnsi="Arial" w:cs="Arial"/>
          <w:color w:val="000000"/>
          <w:sz w:val="20"/>
          <w:szCs w:val="20"/>
        </w:rPr>
        <w:br w:type="page"/>
      </w:r>
    </w:p>
    <w:p w14:paraId="4A43C2CF" w14:textId="12703C99" w:rsidR="001D054F" w:rsidRPr="001D054F" w:rsidRDefault="001D054F" w:rsidP="001D054F">
      <w:pPr>
        <w:keepLines/>
        <w:tabs>
          <w:tab w:val="left" w:pos="4680"/>
        </w:tabs>
        <w:autoSpaceDE w:val="0"/>
        <w:autoSpaceDN w:val="0"/>
        <w:adjustRightInd w:val="0"/>
        <w:rPr>
          <w:rFonts w:ascii="Arial" w:hAnsi="Arial" w:cs="Arial"/>
          <w:color w:val="000000"/>
          <w:sz w:val="20"/>
          <w:szCs w:val="20"/>
        </w:rPr>
      </w:pPr>
      <w:r w:rsidRPr="001D054F">
        <w:rPr>
          <w:rFonts w:ascii="Arial" w:hAnsi="Arial" w:cs="Arial"/>
          <w:color w:val="000000"/>
          <w:sz w:val="20"/>
          <w:szCs w:val="20"/>
        </w:rPr>
        <w:lastRenderedPageBreak/>
        <w:t>CONTROL ASSESSMENT QUESTIONS – GENERAL</w:t>
      </w:r>
    </w:p>
    <w:p w14:paraId="24954FC0" w14:textId="33F12B8F" w:rsidR="001D054F" w:rsidRPr="001D054F" w:rsidRDefault="001D054F" w:rsidP="001D054F">
      <w:pPr>
        <w:keepLines/>
        <w:tabs>
          <w:tab w:val="left" w:pos="4680"/>
        </w:tabs>
        <w:autoSpaceDE w:val="0"/>
        <w:autoSpaceDN w:val="0"/>
        <w:adjustRightInd w:val="0"/>
        <w:rPr>
          <w:rFonts w:ascii="Arial" w:hAnsi="Arial" w:cs="Arial"/>
          <w:color w:val="000000"/>
          <w:sz w:val="20"/>
          <w:szCs w:val="20"/>
        </w:rPr>
      </w:pPr>
      <w:r w:rsidRPr="001D054F">
        <w:rPr>
          <w:rFonts w:ascii="Arial" w:hAnsi="Arial" w:cs="Arial"/>
          <w:color w:val="000000"/>
          <w:sz w:val="20"/>
          <w:szCs w:val="20"/>
        </w:rPr>
        <w:t>Key Control Question</w:t>
      </w:r>
      <w:r w:rsidR="00882B13" w:rsidRPr="001D054F">
        <w:rPr>
          <w:rFonts w:ascii="Arial" w:hAnsi="Arial" w:cs="Arial"/>
          <w:color w:val="000000"/>
          <w:sz w:val="20"/>
          <w:szCs w:val="20"/>
        </w:rPr>
        <w:t>: 1</w:t>
      </w:r>
      <w:r w:rsidRPr="001D054F">
        <w:rPr>
          <w:rFonts w:ascii="Arial" w:hAnsi="Arial" w:cs="Arial"/>
          <w:color w:val="000000"/>
          <w:sz w:val="20"/>
          <w:szCs w:val="20"/>
        </w:rPr>
        <w:t>. Supplier Management / Procurement</w:t>
      </w:r>
    </w:p>
    <w:p w14:paraId="0F213658" w14:textId="72E1977D" w:rsidR="001D054F" w:rsidRPr="001D054F" w:rsidRDefault="001D054F" w:rsidP="001D054F">
      <w:pPr>
        <w:autoSpaceDE w:val="0"/>
        <w:autoSpaceDN w:val="0"/>
        <w:adjustRightInd w:val="0"/>
        <w:rPr>
          <w:rFonts w:ascii="Arial" w:hAnsi="Arial" w:cs="Arial"/>
          <w:color w:val="000000"/>
          <w:sz w:val="20"/>
          <w:szCs w:val="20"/>
        </w:rPr>
      </w:pPr>
      <w:r w:rsidRPr="001D054F">
        <w:rPr>
          <w:rFonts w:ascii="Arial" w:hAnsi="Arial" w:cs="Arial"/>
          <w:color w:val="000000"/>
          <w:sz w:val="20"/>
          <w:szCs w:val="20"/>
        </w:rPr>
        <w:t>Primary Test</w:t>
      </w:r>
      <w:r w:rsidR="00882B13" w:rsidRPr="001D054F">
        <w:rPr>
          <w:rFonts w:ascii="Arial" w:hAnsi="Arial" w:cs="Arial"/>
          <w:color w:val="000000"/>
          <w:sz w:val="20"/>
          <w:szCs w:val="20"/>
        </w:rPr>
        <w:t>: Contract</w:t>
      </w:r>
      <w:r w:rsidRPr="001D054F">
        <w:rPr>
          <w:rFonts w:ascii="Arial" w:hAnsi="Arial" w:cs="Arial"/>
          <w:color w:val="000000"/>
          <w:sz w:val="20"/>
          <w:szCs w:val="20"/>
        </w:rPr>
        <w:t xml:space="preserve"> Administration (SM003.P)</w:t>
      </w:r>
    </w:p>
    <w:p w14:paraId="3B6D0FC0" w14:textId="77777777" w:rsidR="001D054F" w:rsidRDefault="001D054F">
      <w:pPr>
        <w:rPr>
          <w:rFonts w:ascii="Arial" w:hAnsi="Arial" w:cs="Arial"/>
          <w:color w:val="000000"/>
          <w:sz w:val="20"/>
          <w:szCs w:val="20"/>
        </w:rPr>
      </w:pPr>
      <w:r>
        <w:rPr>
          <w:rFonts w:ascii="Arial" w:hAnsi="Arial" w:cs="Arial"/>
          <w:color w:val="000000"/>
          <w:sz w:val="20"/>
          <w:szCs w:val="20"/>
        </w:rPr>
        <w:t>(Continued)</w:t>
      </w:r>
    </w:p>
    <w:p w14:paraId="03B2A67D" w14:textId="77777777" w:rsidR="001D054F" w:rsidRDefault="001D054F">
      <w:pPr>
        <w:rPr>
          <w:rFonts w:ascii="Arial" w:hAnsi="Arial" w:cs="Arial"/>
          <w:color w:val="000000"/>
          <w:sz w:val="20"/>
          <w:szCs w:val="20"/>
        </w:rPr>
      </w:pPr>
    </w:p>
    <w:p w14:paraId="3BF338E1"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Was a firm, fixed, not-to-exceed price stipulated in the contract? If not, was there clear documentation as to how price would be determined?</w:t>
      </w:r>
      <w:r w:rsidR="009C7EBC">
        <w:rPr>
          <w:rFonts w:ascii="Arial" w:hAnsi="Arial" w:cs="Arial"/>
          <w:color w:val="000000"/>
          <w:sz w:val="20"/>
          <w:szCs w:val="20"/>
        </w:rPr>
        <w:br/>
      </w:r>
    </w:p>
    <w:p w14:paraId="0919442C"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all actual costs incurred, including overtime, extra charges etc., being measured against the costs specified in the contract or purchase order (PO)?</w:t>
      </w:r>
      <w:r w:rsidR="009C7EBC">
        <w:rPr>
          <w:rFonts w:ascii="Arial" w:hAnsi="Arial" w:cs="Arial"/>
          <w:color w:val="000000"/>
          <w:sz w:val="20"/>
          <w:szCs w:val="20"/>
        </w:rPr>
        <w:br/>
      </w:r>
    </w:p>
    <w:p w14:paraId="278EC44A"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cancellation terms and costs, and the methodology for determining settlement, clearly defined in the contract?</w:t>
      </w:r>
      <w:r w:rsidR="009C7EBC">
        <w:rPr>
          <w:rFonts w:ascii="Arial" w:hAnsi="Arial" w:cs="Arial"/>
          <w:color w:val="000000"/>
          <w:sz w:val="20"/>
          <w:szCs w:val="20"/>
        </w:rPr>
        <w:br/>
      </w:r>
    </w:p>
    <w:p w14:paraId="6C03489B"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contract terms in accordance with quoted terms for price, delivery, quality, and discount?</w:t>
      </w:r>
      <w:r w:rsidR="009C7EBC">
        <w:rPr>
          <w:rFonts w:ascii="Arial" w:hAnsi="Arial" w:cs="Arial"/>
          <w:color w:val="000000"/>
          <w:sz w:val="20"/>
          <w:szCs w:val="20"/>
        </w:rPr>
        <w:br/>
      </w:r>
    </w:p>
    <w:p w14:paraId="1133AF28"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If the audit clause had been exercised, were the results reviewed and actions taken where necessary?</w:t>
      </w:r>
      <w:r w:rsidR="009C7EBC">
        <w:rPr>
          <w:rFonts w:ascii="Arial" w:hAnsi="Arial" w:cs="Arial"/>
          <w:color w:val="000000"/>
          <w:sz w:val="20"/>
          <w:szCs w:val="20"/>
        </w:rPr>
        <w:br/>
      </w:r>
    </w:p>
    <w:p w14:paraId="2AE20CAC"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 xml:space="preserve">Were contracts processed and loaded into Contract On-Line Tool (COLT) in a timely </w:t>
      </w:r>
      <w:r w:rsidR="009C7EBC" w:rsidRPr="009C7EBC">
        <w:rPr>
          <w:rFonts w:ascii="Arial" w:hAnsi="Arial" w:cs="Arial"/>
          <w:color w:val="000000"/>
          <w:sz w:val="20"/>
          <w:szCs w:val="20"/>
        </w:rPr>
        <w:t>manner,</w:t>
      </w:r>
      <w:r w:rsidRPr="009C7EBC">
        <w:rPr>
          <w:rFonts w:ascii="Arial" w:hAnsi="Arial" w:cs="Arial"/>
          <w:color w:val="000000"/>
          <w:sz w:val="20"/>
          <w:szCs w:val="20"/>
        </w:rPr>
        <w:t xml:space="preserve"> i.e.</w:t>
      </w:r>
      <w:r w:rsidR="009C7EBC">
        <w:rPr>
          <w:rFonts w:ascii="Arial" w:hAnsi="Arial" w:cs="Arial"/>
          <w:color w:val="000000"/>
          <w:sz w:val="20"/>
          <w:szCs w:val="20"/>
        </w:rPr>
        <w:t>,</w:t>
      </w:r>
      <w:r w:rsidRPr="009C7EBC">
        <w:rPr>
          <w:rFonts w:ascii="Arial" w:hAnsi="Arial" w:cs="Arial"/>
          <w:color w:val="000000"/>
          <w:sz w:val="20"/>
          <w:szCs w:val="20"/>
        </w:rPr>
        <w:t xml:space="preserve"> were they held 'in-prep' greater than local targets (most procurement looks for contracts to be loaded into COLT Nextance within 180 days)?</w:t>
      </w:r>
      <w:r w:rsidR="009C7EBC">
        <w:rPr>
          <w:rFonts w:ascii="Arial" w:hAnsi="Arial" w:cs="Arial"/>
          <w:color w:val="000000"/>
          <w:sz w:val="20"/>
          <w:szCs w:val="20"/>
        </w:rPr>
        <w:br/>
      </w:r>
    </w:p>
    <w:p w14:paraId="04C5F56F"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Had the procurement contract owner established a process for validating that both IBM and the supplier had met all the commitments established in the contract? (This includes, but isn’t limited to product deliverables, quality standards, timeliness of delivery, and safety and security location reviews that were required by the contract) If the procurement contract owner did not have direct control, determine if they required that the organization that did have direct control, also had established an auditable process to monitor both IBM's and the supplier's performance against commitments.? Or, had potential business risks been identified that could occur without this process in place?</w:t>
      </w:r>
      <w:r w:rsidR="009C7EBC">
        <w:rPr>
          <w:rFonts w:ascii="Arial" w:hAnsi="Arial" w:cs="Arial"/>
          <w:color w:val="000000"/>
          <w:sz w:val="20"/>
          <w:szCs w:val="20"/>
        </w:rPr>
        <w:br/>
      </w:r>
    </w:p>
    <w:p w14:paraId="63C53F88"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Was there a means of comparing the current projected value of a contract against its original projected value? Review those contracts where the current projected value exceeds the original projected value by 20% or more and the delta is greater than $1 million. Were these contracts re-evaluated to determine if the price, terms or conditions should be renegotiated? If there were exceptions to this requirement, were they reviewed by the procurement manager? NOTE: This question is applicable to only those contracts that identify a deliverable, usually the SOW (not the base agreements).</w:t>
      </w:r>
      <w:r w:rsidRPr="009C7EBC">
        <w:rPr>
          <w:rFonts w:ascii="Arial" w:hAnsi="Arial" w:cs="Arial"/>
          <w:color w:val="000000"/>
          <w:sz w:val="20"/>
          <w:szCs w:val="20"/>
        </w:rPr>
        <w:br/>
      </w:r>
      <w:r w:rsidRPr="009C7EBC">
        <w:rPr>
          <w:rFonts w:ascii="Arial" w:hAnsi="Arial" w:cs="Arial"/>
          <w:color w:val="000000"/>
          <w:sz w:val="20"/>
          <w:szCs w:val="20"/>
        </w:rPr>
        <w:br/>
        <w:t>Also, compare contracts with similar deliverables to verify that rate schedules are consistent for like services. NOTE: Can also compare pricing in the Procurement Contract Management System (PCMS), if used, to prices outlined in contracts.</w:t>
      </w:r>
      <w:r w:rsidR="009C7EBC">
        <w:rPr>
          <w:rFonts w:ascii="Arial" w:hAnsi="Arial" w:cs="Arial"/>
          <w:color w:val="000000"/>
          <w:sz w:val="20"/>
          <w:szCs w:val="20"/>
        </w:rPr>
        <w:br/>
      </w:r>
    </w:p>
    <w:p w14:paraId="380AF5DC"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Was there a process to review and approve contract change costs and cancellation costs?</w:t>
      </w:r>
      <w:r w:rsidR="009C7EBC">
        <w:rPr>
          <w:rFonts w:ascii="Arial" w:hAnsi="Arial" w:cs="Arial"/>
          <w:color w:val="000000"/>
          <w:sz w:val="20"/>
          <w:szCs w:val="20"/>
        </w:rPr>
        <w:br/>
      </w:r>
    </w:p>
    <w:p w14:paraId="617A9DAC"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the rates contained in the invoices consistent with the rates identified in the contracts and POs?</w:t>
      </w:r>
      <w:r w:rsidR="009C7EBC">
        <w:rPr>
          <w:rFonts w:ascii="Arial" w:hAnsi="Arial" w:cs="Arial"/>
          <w:color w:val="000000"/>
          <w:sz w:val="20"/>
          <w:szCs w:val="20"/>
        </w:rPr>
        <w:br/>
      </w:r>
    </w:p>
    <w:p w14:paraId="050F53F6"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delivery and payment terms consistent with those in the contracts?</w:t>
      </w:r>
      <w:r w:rsidR="009C7EBC">
        <w:rPr>
          <w:rFonts w:ascii="Arial" w:hAnsi="Arial" w:cs="Arial"/>
          <w:color w:val="000000"/>
          <w:sz w:val="20"/>
          <w:szCs w:val="20"/>
        </w:rPr>
        <w:br/>
      </w:r>
    </w:p>
    <w:p w14:paraId="084D8E38" w14:textId="77777777" w:rsidR="009C7EBC" w:rsidRDefault="009C7EBC">
      <w:pPr>
        <w:rPr>
          <w:rFonts w:ascii="Arial" w:hAnsi="Arial" w:cs="Arial"/>
          <w:color w:val="000000"/>
          <w:sz w:val="20"/>
          <w:szCs w:val="20"/>
        </w:rPr>
      </w:pPr>
      <w:r>
        <w:rPr>
          <w:rFonts w:ascii="Arial" w:hAnsi="Arial" w:cs="Arial"/>
          <w:color w:val="000000"/>
          <w:sz w:val="20"/>
          <w:szCs w:val="20"/>
        </w:rPr>
        <w:br w:type="page"/>
      </w:r>
    </w:p>
    <w:p w14:paraId="4F05C21F" w14:textId="307B6139" w:rsidR="009C7EBC" w:rsidRPr="009C7EBC" w:rsidRDefault="009C7EBC" w:rsidP="009C7EBC">
      <w:pPr>
        <w:autoSpaceDE w:val="0"/>
        <w:autoSpaceDN w:val="0"/>
        <w:adjustRightInd w:val="0"/>
        <w:rPr>
          <w:rFonts w:ascii="Arial" w:hAnsi="Arial" w:cs="Arial"/>
          <w:color w:val="000000"/>
          <w:sz w:val="20"/>
          <w:szCs w:val="20"/>
        </w:rPr>
      </w:pPr>
      <w:r w:rsidRPr="009C7EBC">
        <w:rPr>
          <w:rFonts w:ascii="Arial" w:hAnsi="Arial" w:cs="Arial"/>
          <w:color w:val="000000"/>
          <w:sz w:val="20"/>
          <w:szCs w:val="20"/>
        </w:rPr>
        <w:lastRenderedPageBreak/>
        <w:t>CONTROL ASSESSMENT QUESTIONS – GENERAL</w:t>
      </w:r>
    </w:p>
    <w:p w14:paraId="2AF4FAE7" w14:textId="135B5E8B" w:rsidR="009C7EBC" w:rsidRPr="001D054F" w:rsidRDefault="009C7EBC" w:rsidP="009C7EBC">
      <w:pPr>
        <w:keepLines/>
        <w:tabs>
          <w:tab w:val="left" w:pos="4680"/>
        </w:tabs>
        <w:autoSpaceDE w:val="0"/>
        <w:autoSpaceDN w:val="0"/>
        <w:adjustRightInd w:val="0"/>
        <w:rPr>
          <w:rFonts w:ascii="Arial" w:hAnsi="Arial" w:cs="Arial"/>
          <w:color w:val="000000"/>
          <w:sz w:val="20"/>
          <w:szCs w:val="20"/>
        </w:rPr>
      </w:pPr>
      <w:r w:rsidRPr="001D054F">
        <w:rPr>
          <w:rFonts w:ascii="Arial" w:hAnsi="Arial" w:cs="Arial"/>
          <w:color w:val="000000"/>
          <w:sz w:val="20"/>
          <w:szCs w:val="20"/>
        </w:rPr>
        <w:t>Key Control Question</w:t>
      </w:r>
      <w:r w:rsidR="00882B13" w:rsidRPr="001D054F">
        <w:rPr>
          <w:rFonts w:ascii="Arial" w:hAnsi="Arial" w:cs="Arial"/>
          <w:color w:val="000000"/>
          <w:sz w:val="20"/>
          <w:szCs w:val="20"/>
        </w:rPr>
        <w:t>: 1</w:t>
      </w:r>
      <w:r w:rsidRPr="001D054F">
        <w:rPr>
          <w:rFonts w:ascii="Arial" w:hAnsi="Arial" w:cs="Arial"/>
          <w:color w:val="000000"/>
          <w:sz w:val="20"/>
          <w:szCs w:val="20"/>
        </w:rPr>
        <w:t>. Supplier Management / Procurement</w:t>
      </w:r>
    </w:p>
    <w:p w14:paraId="134A2904" w14:textId="3D167264" w:rsidR="009C7EBC" w:rsidRPr="001D054F" w:rsidRDefault="009C7EBC" w:rsidP="009C7EBC">
      <w:pPr>
        <w:autoSpaceDE w:val="0"/>
        <w:autoSpaceDN w:val="0"/>
        <w:adjustRightInd w:val="0"/>
        <w:rPr>
          <w:rFonts w:ascii="Arial" w:hAnsi="Arial" w:cs="Arial"/>
          <w:color w:val="000000"/>
          <w:sz w:val="20"/>
          <w:szCs w:val="20"/>
        </w:rPr>
      </w:pPr>
      <w:r w:rsidRPr="001D054F">
        <w:rPr>
          <w:rFonts w:ascii="Arial" w:hAnsi="Arial" w:cs="Arial"/>
          <w:color w:val="000000"/>
          <w:sz w:val="20"/>
          <w:szCs w:val="20"/>
        </w:rPr>
        <w:t>Primary Test</w:t>
      </w:r>
      <w:r w:rsidR="00882B13" w:rsidRPr="001D054F">
        <w:rPr>
          <w:rFonts w:ascii="Arial" w:hAnsi="Arial" w:cs="Arial"/>
          <w:color w:val="000000"/>
          <w:sz w:val="20"/>
          <w:szCs w:val="20"/>
        </w:rPr>
        <w:t>: Contract</w:t>
      </w:r>
      <w:r w:rsidRPr="001D054F">
        <w:rPr>
          <w:rFonts w:ascii="Arial" w:hAnsi="Arial" w:cs="Arial"/>
          <w:color w:val="000000"/>
          <w:sz w:val="20"/>
          <w:szCs w:val="20"/>
        </w:rPr>
        <w:t xml:space="preserve"> Administration (SM003.P)</w:t>
      </w:r>
    </w:p>
    <w:p w14:paraId="1F1441AB" w14:textId="2255AAE6" w:rsidR="009C7EBC" w:rsidRDefault="009C7EBC" w:rsidP="009C7EBC">
      <w:pPr>
        <w:rPr>
          <w:rFonts w:ascii="Arial" w:hAnsi="Arial" w:cs="Arial"/>
          <w:color w:val="000000"/>
          <w:sz w:val="20"/>
          <w:szCs w:val="20"/>
        </w:rPr>
      </w:pPr>
      <w:r>
        <w:rPr>
          <w:rFonts w:ascii="Arial" w:hAnsi="Arial" w:cs="Arial"/>
          <w:color w:val="000000"/>
          <w:sz w:val="20"/>
          <w:szCs w:val="20"/>
        </w:rPr>
        <w:t>(Continued)</w:t>
      </w:r>
    </w:p>
    <w:p w14:paraId="4B8A0801" w14:textId="0961EF06" w:rsidR="009C7EBC" w:rsidRDefault="009C7EBC" w:rsidP="009C7EBC">
      <w:pPr>
        <w:rPr>
          <w:rFonts w:ascii="Arial" w:hAnsi="Arial" w:cs="Arial"/>
          <w:color w:val="000000"/>
          <w:sz w:val="20"/>
          <w:szCs w:val="20"/>
        </w:rPr>
      </w:pPr>
    </w:p>
    <w:p w14:paraId="3CCA50E1" w14:textId="14926B14" w:rsidR="009C7EBC" w:rsidRP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contracted rates similar for contracts with similar deliverables?</w:t>
      </w:r>
      <w:r w:rsidR="009C7EBC" w:rsidRPr="009C7EBC">
        <w:rPr>
          <w:rFonts w:ascii="Arial" w:hAnsi="Arial" w:cs="Arial"/>
          <w:color w:val="000000"/>
          <w:sz w:val="20"/>
          <w:szCs w:val="20"/>
        </w:rPr>
        <w:br/>
      </w:r>
    </w:p>
    <w:p w14:paraId="376D5CFE"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agreements to protect the privacy of IBM and supplier data in place for all e-procurement relationships?</w:t>
      </w:r>
      <w:r w:rsidR="009C7EBC">
        <w:rPr>
          <w:rFonts w:ascii="Arial" w:hAnsi="Arial" w:cs="Arial"/>
          <w:color w:val="000000"/>
          <w:sz w:val="20"/>
          <w:szCs w:val="20"/>
        </w:rPr>
        <w:br/>
      </w:r>
    </w:p>
    <w:p w14:paraId="4EAD72A7"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Were all active procurement agreements, including customer supplier agreements in an outsourced arrangement, loaded into COLT Nextance? If the contract was not scanned into COLT Nextance, was there sufficient information provided to locate the contract in a timely manner? Was a procurement approved template used for all documents? NOTE: If there is no system capability to use COLT Nextance, then the requirement to store final agreements in COLT Nextance is waived.</w:t>
      </w:r>
      <w:r w:rsidR="009C7EBC">
        <w:rPr>
          <w:rFonts w:ascii="Arial" w:hAnsi="Arial" w:cs="Arial"/>
          <w:color w:val="000000"/>
          <w:sz w:val="20"/>
          <w:szCs w:val="20"/>
        </w:rPr>
        <w:br/>
      </w:r>
    </w:p>
    <w:p w14:paraId="29D73CA0"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Verify that all terms and conditions of the contract were being monitored and executed properly. If a contract clause required activity by IBM or the supplier, was that activity being performed (ex. insurance certificates, measurements, deliverables).</w:t>
      </w:r>
      <w:r w:rsidR="009C7EBC">
        <w:rPr>
          <w:rFonts w:ascii="Arial" w:hAnsi="Arial" w:cs="Arial"/>
          <w:color w:val="000000"/>
          <w:sz w:val="20"/>
          <w:szCs w:val="20"/>
        </w:rPr>
        <w:br/>
      </w:r>
    </w:p>
    <w:p w14:paraId="340BB22E" w14:textId="77777777" w:rsidR="009C7EBC"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If this purchasing organization establishes, maintains, or owns contracts with external groups that provide contractors to IBM, verify Procurement has a process in place to educate contractor management and supervisory personnel on IBM's contractor guidelines. Select a sample of active agreements involving contractors and verify this education took place. This education should take place before contractors come to an IBM facility and again as necessary to maintain proper awareness of the IBM contractor guidelines.</w:t>
      </w:r>
      <w:r w:rsidR="009C7EBC">
        <w:rPr>
          <w:rFonts w:ascii="Arial" w:hAnsi="Arial" w:cs="Arial"/>
          <w:color w:val="000000"/>
          <w:sz w:val="20"/>
          <w:szCs w:val="20"/>
        </w:rPr>
        <w:br/>
      </w:r>
    </w:p>
    <w:p w14:paraId="499AA26C" w14:textId="5EF5DDF6" w:rsidR="001D054F" w:rsidRDefault="001D054F">
      <w:pPr>
        <w:pStyle w:val="ListParagraph"/>
        <w:numPr>
          <w:ilvl w:val="0"/>
          <w:numId w:val="23"/>
        </w:numPr>
        <w:autoSpaceDE w:val="0"/>
        <w:autoSpaceDN w:val="0"/>
        <w:adjustRightInd w:val="0"/>
        <w:rPr>
          <w:rFonts w:ascii="Arial" w:hAnsi="Arial" w:cs="Arial"/>
          <w:color w:val="000000"/>
          <w:sz w:val="20"/>
          <w:szCs w:val="20"/>
        </w:rPr>
      </w:pPr>
      <w:r w:rsidRPr="009C7EBC">
        <w:rPr>
          <w:rFonts w:ascii="Arial" w:hAnsi="Arial" w:cs="Arial"/>
          <w:color w:val="000000"/>
          <w:sz w:val="20"/>
          <w:szCs w:val="20"/>
        </w:rPr>
        <w:t>Review agreement management measurements for three consecutive months or quarters to identify agreements that were not properly executed and/or expired with current activity. Also, review trends for aged-in-prep and aged expired agreements.</w:t>
      </w:r>
    </w:p>
    <w:p w14:paraId="19511DBB" w14:textId="2DE65660" w:rsidR="003C6BAC" w:rsidRDefault="003C6BAC">
      <w:pPr>
        <w:rPr>
          <w:rFonts w:ascii="Arial" w:hAnsi="Arial" w:cs="Arial"/>
          <w:color w:val="000000"/>
          <w:sz w:val="20"/>
          <w:szCs w:val="20"/>
        </w:rPr>
      </w:pPr>
      <w:r>
        <w:rPr>
          <w:rFonts w:ascii="Arial" w:hAnsi="Arial" w:cs="Arial"/>
          <w:color w:val="000000"/>
          <w:sz w:val="20"/>
          <w:szCs w:val="20"/>
        </w:rPr>
        <w:br w:type="page"/>
      </w:r>
    </w:p>
    <w:p w14:paraId="400D52FF" w14:textId="77777777" w:rsidR="003C6BAC" w:rsidRPr="003C6BAC" w:rsidRDefault="003C6BAC" w:rsidP="003C6BAC">
      <w:pPr>
        <w:autoSpaceDE w:val="0"/>
        <w:autoSpaceDN w:val="0"/>
        <w:adjustRightInd w:val="0"/>
        <w:rPr>
          <w:rFonts w:ascii="Arial" w:hAnsi="Arial" w:cs="Arial"/>
          <w:color w:val="000000"/>
          <w:sz w:val="20"/>
          <w:szCs w:val="20"/>
        </w:rPr>
      </w:pPr>
      <w:r w:rsidRPr="003C6BAC">
        <w:rPr>
          <w:rFonts w:ascii="Arial" w:hAnsi="Arial" w:cs="Arial"/>
          <w:color w:val="000000"/>
          <w:sz w:val="20"/>
          <w:szCs w:val="20"/>
        </w:rPr>
        <w:lastRenderedPageBreak/>
        <w:t>CONTROL ASSESSMENT QUESTIONS – GENERAL</w:t>
      </w:r>
    </w:p>
    <w:p w14:paraId="5A35E7F6" w14:textId="2D9AD956" w:rsidR="003C6BAC" w:rsidRPr="003C6BAC" w:rsidRDefault="003C6BAC" w:rsidP="003C6BAC">
      <w:pPr>
        <w:keepLines/>
        <w:tabs>
          <w:tab w:val="left" w:pos="4680"/>
        </w:tabs>
        <w:autoSpaceDE w:val="0"/>
        <w:autoSpaceDN w:val="0"/>
        <w:adjustRightInd w:val="0"/>
        <w:rPr>
          <w:rFonts w:ascii="Arial" w:hAnsi="Arial" w:cs="Arial"/>
          <w:color w:val="000000"/>
          <w:sz w:val="20"/>
          <w:szCs w:val="20"/>
        </w:rPr>
      </w:pPr>
      <w:r w:rsidRPr="003C6BAC">
        <w:rPr>
          <w:rFonts w:ascii="Arial" w:hAnsi="Arial" w:cs="Arial"/>
          <w:color w:val="000000"/>
          <w:sz w:val="20"/>
          <w:szCs w:val="20"/>
        </w:rPr>
        <w:t>Key Control Question</w:t>
      </w:r>
      <w:r w:rsidR="00882B13" w:rsidRPr="003C6BAC">
        <w:rPr>
          <w:rFonts w:ascii="Arial" w:hAnsi="Arial" w:cs="Arial"/>
          <w:color w:val="000000"/>
          <w:sz w:val="20"/>
          <w:szCs w:val="20"/>
        </w:rPr>
        <w:t>: 1</w:t>
      </w:r>
      <w:r w:rsidRPr="003C6BAC">
        <w:rPr>
          <w:rFonts w:ascii="Arial" w:hAnsi="Arial" w:cs="Arial"/>
          <w:color w:val="000000"/>
          <w:sz w:val="20"/>
          <w:szCs w:val="20"/>
        </w:rPr>
        <w:t>. Supplier Management / Procurement</w:t>
      </w:r>
    </w:p>
    <w:p w14:paraId="788C7910" w14:textId="5BF9C637" w:rsidR="009C7EBC" w:rsidRPr="004C2F4E" w:rsidRDefault="003C6BAC" w:rsidP="00957CF9">
      <w:pPr>
        <w:pStyle w:val="Heading3"/>
        <w:rPr>
          <w:rFonts w:cs="Arial"/>
          <w:szCs w:val="20"/>
        </w:rPr>
      </w:pPr>
      <w:bookmarkStart w:id="10" w:name="_Toc207959540"/>
      <w:r w:rsidRPr="004C2F4E">
        <w:rPr>
          <w:rFonts w:cs="Arial"/>
          <w:szCs w:val="20"/>
        </w:rPr>
        <w:t>Primary Test</w:t>
      </w:r>
      <w:r w:rsidR="00882B13" w:rsidRPr="004C2F4E">
        <w:rPr>
          <w:rFonts w:cs="Arial"/>
          <w:szCs w:val="20"/>
        </w:rPr>
        <w:t>: Approval</w:t>
      </w:r>
      <w:r w:rsidRPr="004C2F4E">
        <w:rPr>
          <w:rFonts w:cs="Arial"/>
          <w:szCs w:val="20"/>
        </w:rPr>
        <w:t xml:space="preserve"> of Commitments (SM004.P)</w:t>
      </w:r>
      <w:bookmarkEnd w:id="10"/>
    </w:p>
    <w:p w14:paraId="5496AA48" w14:textId="330F8072" w:rsidR="003C6BAC" w:rsidRPr="003C6BAC" w:rsidRDefault="003C6BAC" w:rsidP="003C6BAC">
      <w:pPr>
        <w:autoSpaceDE w:val="0"/>
        <w:autoSpaceDN w:val="0"/>
        <w:adjustRightInd w:val="0"/>
        <w:rPr>
          <w:rFonts w:ascii="Arial" w:hAnsi="Arial" w:cs="Arial"/>
          <w:color w:val="000000"/>
          <w:sz w:val="20"/>
          <w:szCs w:val="20"/>
        </w:rPr>
      </w:pPr>
    </w:p>
    <w:p w14:paraId="209F1703" w14:textId="77777777" w:rsidR="003C6BAC" w:rsidRPr="003C6BAC" w:rsidRDefault="003C6BAC" w:rsidP="003C6BAC">
      <w:pPr>
        <w:autoSpaceDE w:val="0"/>
        <w:autoSpaceDN w:val="0"/>
        <w:adjustRightInd w:val="0"/>
        <w:rPr>
          <w:rFonts w:ascii="Arial" w:hAnsi="Arial" w:cs="Arial"/>
          <w:b/>
          <w:bCs/>
          <w:color w:val="000000"/>
          <w:sz w:val="20"/>
          <w:szCs w:val="20"/>
        </w:rPr>
      </w:pPr>
      <w:r w:rsidRPr="003C6BAC">
        <w:rPr>
          <w:rFonts w:ascii="Arial" w:hAnsi="Arial" w:cs="Arial"/>
          <w:b/>
          <w:bCs/>
          <w:color w:val="000000"/>
          <w:sz w:val="20"/>
          <w:szCs w:val="20"/>
        </w:rPr>
        <w:t>Objective:</w:t>
      </w:r>
    </w:p>
    <w:p w14:paraId="12429DD1" w14:textId="77777777" w:rsidR="003C6BAC" w:rsidRPr="003C6BAC" w:rsidRDefault="003C6BAC" w:rsidP="003C6BAC">
      <w:pPr>
        <w:autoSpaceDE w:val="0"/>
        <w:autoSpaceDN w:val="0"/>
        <w:adjustRightInd w:val="0"/>
        <w:rPr>
          <w:rFonts w:ascii="Arial" w:hAnsi="Arial" w:cs="Arial"/>
          <w:color w:val="000000"/>
          <w:sz w:val="20"/>
          <w:szCs w:val="20"/>
        </w:rPr>
      </w:pPr>
      <w:r w:rsidRPr="003C6BAC">
        <w:rPr>
          <w:rFonts w:ascii="Arial" w:hAnsi="Arial" w:cs="Arial"/>
          <w:color w:val="000000"/>
          <w:sz w:val="20"/>
          <w:szCs w:val="20"/>
        </w:rPr>
        <w:t>To verify that there were adequate controls over the process for committing funds for IBM.</w:t>
      </w:r>
    </w:p>
    <w:p w14:paraId="20AD1898" w14:textId="77777777" w:rsidR="003C6BAC" w:rsidRPr="003C6BAC" w:rsidRDefault="003C6BAC" w:rsidP="003C6BAC">
      <w:pPr>
        <w:autoSpaceDE w:val="0"/>
        <w:autoSpaceDN w:val="0"/>
        <w:adjustRightInd w:val="0"/>
        <w:rPr>
          <w:rFonts w:ascii="Arial" w:hAnsi="Arial" w:cs="Arial"/>
          <w:color w:val="000000"/>
          <w:sz w:val="20"/>
          <w:szCs w:val="20"/>
        </w:rPr>
      </w:pPr>
    </w:p>
    <w:p w14:paraId="2B954581" w14:textId="77777777" w:rsidR="003C6BAC" w:rsidRPr="003C6BAC" w:rsidRDefault="003C6BAC" w:rsidP="003C6BAC">
      <w:pPr>
        <w:autoSpaceDE w:val="0"/>
        <w:autoSpaceDN w:val="0"/>
        <w:adjustRightInd w:val="0"/>
        <w:rPr>
          <w:rFonts w:ascii="Arial" w:hAnsi="Arial" w:cs="Arial"/>
          <w:b/>
          <w:bCs/>
          <w:color w:val="000000"/>
          <w:sz w:val="20"/>
          <w:szCs w:val="20"/>
        </w:rPr>
      </w:pPr>
      <w:r w:rsidRPr="003C6BAC">
        <w:rPr>
          <w:rFonts w:ascii="Arial" w:hAnsi="Arial" w:cs="Arial"/>
          <w:b/>
          <w:bCs/>
          <w:color w:val="000000"/>
          <w:sz w:val="20"/>
          <w:szCs w:val="20"/>
        </w:rPr>
        <w:t>Approach:</w:t>
      </w:r>
    </w:p>
    <w:p w14:paraId="74BF6BA7" w14:textId="214F423B" w:rsidR="003C6BAC" w:rsidRPr="003C6BAC" w:rsidRDefault="003C6BAC" w:rsidP="003C6BAC">
      <w:pPr>
        <w:autoSpaceDE w:val="0"/>
        <w:autoSpaceDN w:val="0"/>
        <w:adjustRightInd w:val="0"/>
        <w:rPr>
          <w:rFonts w:ascii="Arial" w:hAnsi="Arial" w:cs="Arial"/>
          <w:color w:val="000000"/>
          <w:sz w:val="20"/>
          <w:szCs w:val="20"/>
        </w:rPr>
      </w:pPr>
      <w:r w:rsidRPr="003C6BAC">
        <w:rPr>
          <w:rFonts w:ascii="Arial" w:hAnsi="Arial" w:cs="Arial"/>
          <w:color w:val="000000"/>
          <w:sz w:val="20"/>
          <w:szCs w:val="20"/>
        </w:rPr>
        <w:t>Obtain copies of local procedures for committing funds. Validate that the procedures comply with Corporate Instruction FIN 101 by requiring a minimum of two independent approvals: (1) requester approval authorizing the release of IBM funds, and (2) procurement approval authorizing the supplier selection, price, and terms and conditions. In addition, did procedures specify that approvals for alterations are based on the difference in the committed amount? Test for proper approvals in "Purchase Order Process (SM001.P) "</w:t>
      </w:r>
      <w:r w:rsidRPr="003C6BAC">
        <w:rPr>
          <w:rFonts w:ascii="Arial" w:hAnsi="Arial" w:cs="Arial"/>
          <w:color w:val="000000"/>
          <w:sz w:val="20"/>
          <w:szCs w:val="20"/>
        </w:rPr>
        <w:br/>
      </w:r>
      <w:r w:rsidRPr="003C6BAC">
        <w:rPr>
          <w:rFonts w:ascii="Arial" w:hAnsi="Arial" w:cs="Arial"/>
          <w:color w:val="000000"/>
          <w:sz w:val="20"/>
          <w:szCs w:val="20"/>
        </w:rPr>
        <w:br/>
        <w:t>Obtain copies of letter of procurement delegation from the IBM Chief Procurement Officer. Adherence to these delegations will be tested in "Purchase Order Process (SM001.P)."</w:t>
      </w:r>
      <w:r w:rsidRPr="003C6BAC">
        <w:rPr>
          <w:rFonts w:ascii="Arial" w:hAnsi="Arial" w:cs="Arial"/>
          <w:color w:val="000000"/>
          <w:sz w:val="20"/>
          <w:szCs w:val="20"/>
        </w:rPr>
        <w:br/>
      </w:r>
      <w:r w:rsidRPr="003C6BAC">
        <w:rPr>
          <w:rFonts w:ascii="Arial" w:hAnsi="Arial" w:cs="Arial"/>
          <w:color w:val="000000"/>
          <w:sz w:val="20"/>
          <w:szCs w:val="20"/>
        </w:rPr>
        <w:br/>
        <w:t>Obtain listings of all organizations to whom the procurement manager had delegated procurement authority. Obtain and review the document (DOU) between the two organizations. Determine if the procurement manager had established a review process which assures compliance to the DOU.</w:t>
      </w:r>
      <w:r w:rsidRPr="003C6BAC">
        <w:rPr>
          <w:rFonts w:ascii="Arial" w:hAnsi="Arial" w:cs="Arial"/>
          <w:color w:val="000000"/>
          <w:sz w:val="20"/>
          <w:szCs w:val="20"/>
        </w:rPr>
        <w:br/>
      </w:r>
      <w:r w:rsidRPr="003C6BAC">
        <w:rPr>
          <w:rFonts w:ascii="Arial" w:hAnsi="Arial" w:cs="Arial"/>
          <w:color w:val="000000"/>
          <w:sz w:val="20"/>
          <w:szCs w:val="20"/>
        </w:rPr>
        <w:br/>
        <w:t>Determine that processes have been established to confirm that levels of approval have not been exceeded as contracts are updated, renewed, or scope of work is changed.</w:t>
      </w:r>
    </w:p>
    <w:p w14:paraId="6CA52526" w14:textId="168F08EF" w:rsidR="003C6BAC" w:rsidRDefault="003C6BAC" w:rsidP="003C6BAC">
      <w:pPr>
        <w:autoSpaceDE w:val="0"/>
        <w:autoSpaceDN w:val="0"/>
        <w:adjustRightInd w:val="0"/>
        <w:rPr>
          <w:rFonts w:ascii="Helv" w:hAnsi="Helv" w:cs="Helv"/>
          <w:color w:val="000000"/>
          <w:sz w:val="20"/>
          <w:szCs w:val="20"/>
        </w:rPr>
      </w:pPr>
    </w:p>
    <w:p w14:paraId="0856827C" w14:textId="02EA62C4" w:rsidR="003C6BAC" w:rsidRDefault="003C6BAC">
      <w:pPr>
        <w:rPr>
          <w:rFonts w:ascii="Arial" w:hAnsi="Arial" w:cs="Arial"/>
          <w:color w:val="000000"/>
          <w:sz w:val="20"/>
          <w:szCs w:val="20"/>
        </w:rPr>
      </w:pPr>
      <w:r>
        <w:rPr>
          <w:rFonts w:ascii="Arial" w:hAnsi="Arial" w:cs="Arial"/>
          <w:color w:val="000000"/>
          <w:sz w:val="20"/>
          <w:szCs w:val="20"/>
        </w:rPr>
        <w:br w:type="page"/>
      </w:r>
    </w:p>
    <w:p w14:paraId="2A206506" w14:textId="77777777" w:rsidR="003C6BAC" w:rsidRPr="003C6BAC" w:rsidRDefault="003C6BAC" w:rsidP="003C6BAC">
      <w:pPr>
        <w:autoSpaceDE w:val="0"/>
        <w:autoSpaceDN w:val="0"/>
        <w:adjustRightInd w:val="0"/>
        <w:rPr>
          <w:rFonts w:ascii="Arial" w:hAnsi="Arial" w:cs="Arial"/>
          <w:color w:val="000000"/>
          <w:sz w:val="20"/>
          <w:szCs w:val="20"/>
        </w:rPr>
      </w:pPr>
      <w:r w:rsidRPr="003C6BAC">
        <w:rPr>
          <w:rFonts w:ascii="Arial" w:hAnsi="Arial" w:cs="Arial"/>
          <w:color w:val="000000"/>
          <w:sz w:val="20"/>
          <w:szCs w:val="20"/>
        </w:rPr>
        <w:lastRenderedPageBreak/>
        <w:t>CONTROL ASSESSMENT QUESTIONS – GENERAL</w:t>
      </w:r>
    </w:p>
    <w:p w14:paraId="37D07212" w14:textId="6D280856" w:rsidR="003C6BAC" w:rsidRPr="003C6BAC" w:rsidRDefault="003C6BAC" w:rsidP="003C6BAC">
      <w:pPr>
        <w:keepLines/>
        <w:tabs>
          <w:tab w:val="left" w:pos="4680"/>
        </w:tabs>
        <w:autoSpaceDE w:val="0"/>
        <w:autoSpaceDN w:val="0"/>
        <w:adjustRightInd w:val="0"/>
        <w:rPr>
          <w:rFonts w:ascii="Arial" w:hAnsi="Arial" w:cs="Arial"/>
          <w:color w:val="000000"/>
          <w:sz w:val="20"/>
          <w:szCs w:val="20"/>
        </w:rPr>
      </w:pPr>
      <w:r w:rsidRPr="003C6BAC">
        <w:rPr>
          <w:rFonts w:ascii="Arial" w:hAnsi="Arial" w:cs="Arial"/>
          <w:color w:val="000000"/>
          <w:sz w:val="20"/>
          <w:szCs w:val="20"/>
        </w:rPr>
        <w:t>Key Control Question</w:t>
      </w:r>
      <w:r w:rsidR="00882B13" w:rsidRPr="003C6BAC">
        <w:rPr>
          <w:rFonts w:ascii="Arial" w:hAnsi="Arial" w:cs="Arial"/>
          <w:color w:val="000000"/>
          <w:sz w:val="20"/>
          <w:szCs w:val="20"/>
        </w:rPr>
        <w:t>: 1</w:t>
      </w:r>
      <w:r w:rsidRPr="003C6BAC">
        <w:rPr>
          <w:rFonts w:ascii="Arial" w:hAnsi="Arial" w:cs="Arial"/>
          <w:color w:val="000000"/>
          <w:sz w:val="20"/>
          <w:szCs w:val="20"/>
        </w:rPr>
        <w:t>. Supplier Management / Procurement</w:t>
      </w:r>
    </w:p>
    <w:p w14:paraId="74DBAA47" w14:textId="02CA85FB" w:rsidR="003C6BAC" w:rsidRPr="004C2F4E" w:rsidRDefault="003C6BAC" w:rsidP="00957CF9">
      <w:pPr>
        <w:pStyle w:val="Heading3"/>
        <w:rPr>
          <w:rFonts w:cs="Arial"/>
          <w:szCs w:val="20"/>
        </w:rPr>
      </w:pPr>
      <w:bookmarkStart w:id="11" w:name="_Toc207959541"/>
      <w:r w:rsidRPr="004C2F4E">
        <w:rPr>
          <w:rFonts w:cs="Arial"/>
          <w:szCs w:val="20"/>
        </w:rPr>
        <w:t>Primary Test</w:t>
      </w:r>
      <w:r w:rsidR="00882B13" w:rsidRPr="004C2F4E">
        <w:rPr>
          <w:rFonts w:cs="Arial"/>
          <w:szCs w:val="20"/>
        </w:rPr>
        <w:t>: Procurement</w:t>
      </w:r>
      <w:r w:rsidRPr="004C2F4E">
        <w:rPr>
          <w:rFonts w:cs="Arial"/>
          <w:szCs w:val="20"/>
        </w:rPr>
        <w:t xml:space="preserve"> Bypass (SM005.P)</w:t>
      </w:r>
      <w:bookmarkEnd w:id="11"/>
    </w:p>
    <w:p w14:paraId="6183B3D9" w14:textId="14976A3F" w:rsidR="003C6BAC" w:rsidRPr="003C6BAC" w:rsidRDefault="003C6BAC" w:rsidP="003C6BAC">
      <w:pPr>
        <w:autoSpaceDE w:val="0"/>
        <w:autoSpaceDN w:val="0"/>
        <w:adjustRightInd w:val="0"/>
        <w:rPr>
          <w:rFonts w:ascii="Arial" w:hAnsi="Arial" w:cs="Arial"/>
          <w:color w:val="000000"/>
          <w:sz w:val="20"/>
          <w:szCs w:val="20"/>
        </w:rPr>
      </w:pPr>
    </w:p>
    <w:p w14:paraId="0777CCD4" w14:textId="77777777" w:rsidR="003C6BAC" w:rsidRPr="003C6BAC" w:rsidRDefault="003C6BAC" w:rsidP="003C6BAC">
      <w:pPr>
        <w:autoSpaceDE w:val="0"/>
        <w:autoSpaceDN w:val="0"/>
        <w:adjustRightInd w:val="0"/>
        <w:rPr>
          <w:rFonts w:ascii="Arial" w:hAnsi="Arial" w:cs="Arial"/>
          <w:b/>
          <w:bCs/>
          <w:color w:val="000000"/>
          <w:sz w:val="20"/>
          <w:szCs w:val="20"/>
        </w:rPr>
      </w:pPr>
      <w:r w:rsidRPr="003C6BAC">
        <w:rPr>
          <w:rFonts w:ascii="Arial" w:hAnsi="Arial" w:cs="Arial"/>
          <w:b/>
          <w:bCs/>
          <w:color w:val="000000"/>
          <w:sz w:val="20"/>
          <w:szCs w:val="20"/>
        </w:rPr>
        <w:t>Objective:</w:t>
      </w:r>
    </w:p>
    <w:p w14:paraId="19F99744" w14:textId="77777777" w:rsidR="003C6BAC" w:rsidRPr="003C6BAC" w:rsidRDefault="003C6BAC" w:rsidP="003C6BAC">
      <w:pPr>
        <w:autoSpaceDE w:val="0"/>
        <w:autoSpaceDN w:val="0"/>
        <w:adjustRightInd w:val="0"/>
        <w:rPr>
          <w:rFonts w:ascii="Arial" w:hAnsi="Arial" w:cs="Arial"/>
          <w:color w:val="000000"/>
          <w:sz w:val="20"/>
          <w:szCs w:val="20"/>
        </w:rPr>
      </w:pPr>
      <w:r w:rsidRPr="003C6BAC">
        <w:rPr>
          <w:rFonts w:ascii="Arial" w:hAnsi="Arial" w:cs="Arial"/>
          <w:color w:val="000000"/>
          <w:sz w:val="20"/>
          <w:szCs w:val="20"/>
        </w:rPr>
        <w:t>To determine whether procurement had a process for monitoring bypasses and circumvention of procurement through check requests, expense accounts, including electronic check requests, for attempts to circumvent the normal procurement process.</w:t>
      </w:r>
    </w:p>
    <w:p w14:paraId="172CD2AA" w14:textId="77777777" w:rsidR="003C6BAC" w:rsidRPr="003C6BAC" w:rsidRDefault="003C6BAC" w:rsidP="003C6BAC">
      <w:pPr>
        <w:autoSpaceDE w:val="0"/>
        <w:autoSpaceDN w:val="0"/>
        <w:adjustRightInd w:val="0"/>
        <w:rPr>
          <w:rFonts w:ascii="Arial" w:hAnsi="Arial" w:cs="Arial"/>
          <w:color w:val="000000"/>
          <w:sz w:val="20"/>
          <w:szCs w:val="20"/>
        </w:rPr>
      </w:pPr>
    </w:p>
    <w:p w14:paraId="2D9A77C2" w14:textId="77777777" w:rsidR="003C6BAC" w:rsidRPr="003C6BAC" w:rsidRDefault="003C6BAC" w:rsidP="003C6BAC">
      <w:pPr>
        <w:autoSpaceDE w:val="0"/>
        <w:autoSpaceDN w:val="0"/>
        <w:adjustRightInd w:val="0"/>
        <w:rPr>
          <w:rFonts w:ascii="Arial" w:hAnsi="Arial" w:cs="Arial"/>
          <w:b/>
          <w:bCs/>
          <w:color w:val="000000"/>
          <w:sz w:val="20"/>
          <w:szCs w:val="20"/>
        </w:rPr>
      </w:pPr>
      <w:r w:rsidRPr="003C6BAC">
        <w:rPr>
          <w:rFonts w:ascii="Arial" w:hAnsi="Arial" w:cs="Arial"/>
          <w:b/>
          <w:bCs/>
          <w:color w:val="000000"/>
          <w:sz w:val="20"/>
          <w:szCs w:val="20"/>
        </w:rPr>
        <w:t>Approach:</w:t>
      </w:r>
    </w:p>
    <w:p w14:paraId="4ADB9ABA" w14:textId="049D4AE7" w:rsidR="003C6BAC" w:rsidRDefault="003C6BAC" w:rsidP="003C6BAC">
      <w:pPr>
        <w:autoSpaceDE w:val="0"/>
        <w:autoSpaceDN w:val="0"/>
        <w:adjustRightInd w:val="0"/>
        <w:rPr>
          <w:rFonts w:ascii="Arial" w:hAnsi="Arial" w:cs="Arial"/>
          <w:color w:val="000000"/>
          <w:sz w:val="20"/>
          <w:szCs w:val="20"/>
        </w:rPr>
      </w:pPr>
      <w:r w:rsidRPr="003C6BAC">
        <w:rPr>
          <w:rFonts w:ascii="Arial" w:hAnsi="Arial" w:cs="Arial"/>
          <w:color w:val="000000"/>
          <w:sz w:val="20"/>
          <w:szCs w:val="20"/>
        </w:rPr>
        <w:t>Obtain a listing of all check requests, corporate purchase card transactions, invoice only payments and expense account exceptions for the audit period for the line organization being audited and select a sample for review.</w:t>
      </w:r>
    </w:p>
    <w:p w14:paraId="4F314733" w14:textId="77777777" w:rsidR="003C6BAC" w:rsidRDefault="003C6BAC" w:rsidP="003C6BAC">
      <w:pPr>
        <w:autoSpaceDE w:val="0"/>
        <w:autoSpaceDN w:val="0"/>
        <w:adjustRightInd w:val="0"/>
        <w:rPr>
          <w:rFonts w:ascii="Arial" w:hAnsi="Arial" w:cs="Arial"/>
          <w:color w:val="000000"/>
          <w:sz w:val="20"/>
          <w:szCs w:val="20"/>
        </w:rPr>
      </w:pPr>
    </w:p>
    <w:p w14:paraId="78578B99"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Confirm that check requests were for valid business purposes?</w:t>
      </w:r>
      <w:r>
        <w:rPr>
          <w:rFonts w:ascii="Arial" w:hAnsi="Arial" w:cs="Arial"/>
          <w:color w:val="000000"/>
          <w:sz w:val="20"/>
          <w:szCs w:val="20"/>
        </w:rPr>
        <w:br/>
      </w:r>
    </w:p>
    <w:p w14:paraId="361D742D"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Was there a process for monitoring check requests to identify purchases that should have been made using purchase orders?</w:t>
      </w:r>
      <w:r>
        <w:rPr>
          <w:rFonts w:ascii="Arial" w:hAnsi="Arial" w:cs="Arial"/>
          <w:color w:val="000000"/>
          <w:sz w:val="20"/>
          <w:szCs w:val="20"/>
        </w:rPr>
        <w:br/>
      </w:r>
    </w:p>
    <w:p w14:paraId="7709C9CD"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For purchases made using the procurement credit card, verify that multiple purchases of the same product were not made from the same supplier within the same time period.</w:t>
      </w:r>
    </w:p>
    <w:p w14:paraId="2663EC95" w14:textId="77777777" w:rsidR="003C6BAC" w:rsidRDefault="003C6BAC">
      <w:pPr>
        <w:pStyle w:val="ListParagraph"/>
        <w:numPr>
          <w:ilvl w:val="1"/>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Confirm that supporting documentation existed to validate the receipt of goods or services.</w:t>
      </w:r>
    </w:p>
    <w:p w14:paraId="37CF6EA6" w14:textId="77777777" w:rsidR="003C6BAC" w:rsidRDefault="003C6BAC">
      <w:pPr>
        <w:pStyle w:val="ListParagraph"/>
        <w:numPr>
          <w:ilvl w:val="1"/>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Determine if a process was in place to reconcile monthly statements received by management and that timely corrective action was taken for identified discrepancies.</w:t>
      </w:r>
      <w:r>
        <w:rPr>
          <w:rFonts w:ascii="Arial" w:hAnsi="Arial" w:cs="Arial"/>
          <w:color w:val="000000"/>
          <w:sz w:val="20"/>
          <w:szCs w:val="20"/>
        </w:rPr>
        <w:br/>
      </w:r>
    </w:p>
    <w:p w14:paraId="059A6DA0"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For expense account exceptions, examine transactions for purchases that should have been made through procurement. The focus of the test is solely on procurement bypass. Any other expense account errors should be documented and presented locally to management; however, full testing of expense account transactions would occur during an Employee Payables engagement. Verify that:</w:t>
      </w:r>
    </w:p>
    <w:p w14:paraId="60281E1F" w14:textId="77777777" w:rsidR="003C6BAC" w:rsidRDefault="003C6BAC">
      <w:pPr>
        <w:pStyle w:val="ListParagraph"/>
        <w:numPr>
          <w:ilvl w:val="1"/>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There were no improper charges for entertainment of supplier personnel.</w:t>
      </w:r>
    </w:p>
    <w:p w14:paraId="11E6D2F2" w14:textId="77777777" w:rsidR="003C6BAC" w:rsidRDefault="003C6BAC">
      <w:pPr>
        <w:pStyle w:val="ListParagraph"/>
        <w:numPr>
          <w:ilvl w:val="1"/>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Goods and services were not paid for on an employee expense reimbursement that should have been procured using a purchase order.</w:t>
      </w:r>
      <w:r>
        <w:rPr>
          <w:rFonts w:ascii="Arial" w:hAnsi="Arial" w:cs="Arial"/>
          <w:color w:val="000000"/>
          <w:sz w:val="20"/>
          <w:szCs w:val="20"/>
        </w:rPr>
        <w:br/>
      </w:r>
    </w:p>
    <w:p w14:paraId="684097DB"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For invoice only payments, determine if there a process to notify the line organization of any improper purchases made without purchase orders?</w:t>
      </w:r>
      <w:r>
        <w:rPr>
          <w:rFonts w:ascii="Arial" w:hAnsi="Arial" w:cs="Arial"/>
          <w:color w:val="000000"/>
          <w:sz w:val="20"/>
          <w:szCs w:val="20"/>
        </w:rPr>
        <w:br/>
      </w:r>
    </w:p>
    <w:p w14:paraId="392B86FC"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For the purchase orders tested in the sample, were all POs that were coded as a bypass, listed on the bypass report?</w:t>
      </w:r>
      <w:r>
        <w:rPr>
          <w:rFonts w:ascii="Arial" w:hAnsi="Arial" w:cs="Arial"/>
          <w:color w:val="000000"/>
          <w:sz w:val="20"/>
          <w:szCs w:val="20"/>
        </w:rPr>
        <w:br/>
      </w:r>
    </w:p>
    <w:p w14:paraId="7A4E2DEA"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For all instances of noted bypass (purchase orders, expense accounts, check requests, etc.) was the initiator of these requests contacted by management with a request to use procurement services?</w:t>
      </w:r>
      <w:r>
        <w:rPr>
          <w:rFonts w:ascii="Arial" w:hAnsi="Arial" w:cs="Arial"/>
          <w:color w:val="000000"/>
          <w:sz w:val="20"/>
          <w:szCs w:val="20"/>
        </w:rPr>
        <w:br/>
      </w:r>
    </w:p>
    <w:p w14:paraId="0EE8BBDA" w14:textId="117B5FA8"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Were notifications sent to bypass offenders and their management chain, per the Blue Book?</w:t>
      </w:r>
      <w:r>
        <w:rPr>
          <w:rFonts w:ascii="Arial" w:hAnsi="Arial" w:cs="Arial"/>
          <w:color w:val="000000"/>
          <w:sz w:val="20"/>
          <w:szCs w:val="20"/>
        </w:rPr>
        <w:br/>
      </w:r>
    </w:p>
    <w:p w14:paraId="22060CF3"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Did bypasses above the delegated clip levels have documentation to support fair value analysis and management approvals?</w:t>
      </w:r>
      <w:r>
        <w:rPr>
          <w:rFonts w:ascii="Arial" w:hAnsi="Arial" w:cs="Arial"/>
          <w:color w:val="000000"/>
          <w:sz w:val="20"/>
          <w:szCs w:val="20"/>
        </w:rPr>
        <w:br/>
      </w:r>
    </w:p>
    <w:p w14:paraId="5B14F34B" w14:textId="77777777"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Were bypass recodes (when the source selection code is changed from a bypass activity to a non-bypass activity) valid and properly approved?</w:t>
      </w:r>
      <w:r>
        <w:rPr>
          <w:rFonts w:ascii="Arial" w:hAnsi="Arial" w:cs="Arial"/>
          <w:color w:val="000000"/>
          <w:sz w:val="20"/>
          <w:szCs w:val="20"/>
        </w:rPr>
        <w:br/>
      </w:r>
    </w:p>
    <w:p w14:paraId="32403494" w14:textId="77777777" w:rsidR="00410DCA"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Was fair value analysis performed for bypasses that were over the appropriate clip level?</w:t>
      </w:r>
      <w:r w:rsidR="00410DCA">
        <w:rPr>
          <w:rFonts w:ascii="Arial" w:hAnsi="Arial" w:cs="Arial"/>
          <w:color w:val="000000"/>
          <w:sz w:val="20"/>
          <w:szCs w:val="20"/>
        </w:rPr>
        <w:br/>
      </w:r>
    </w:p>
    <w:p w14:paraId="1E02A21D" w14:textId="77777777" w:rsidR="00410DCA"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Were all bypasses reported in the Bypass (CRA2) measurement?</w:t>
      </w:r>
      <w:r w:rsidR="00410DCA">
        <w:rPr>
          <w:rFonts w:ascii="Arial" w:hAnsi="Arial" w:cs="Arial"/>
          <w:color w:val="000000"/>
          <w:sz w:val="20"/>
          <w:szCs w:val="20"/>
        </w:rPr>
        <w:br/>
      </w:r>
    </w:p>
    <w:p w14:paraId="0FD3A145" w14:textId="18FD58C2" w:rsidR="003C6BAC" w:rsidRDefault="003C6BAC">
      <w:pPr>
        <w:pStyle w:val="ListParagraph"/>
        <w:numPr>
          <w:ilvl w:val="0"/>
          <w:numId w:val="24"/>
        </w:numPr>
        <w:autoSpaceDE w:val="0"/>
        <w:autoSpaceDN w:val="0"/>
        <w:adjustRightInd w:val="0"/>
        <w:rPr>
          <w:rFonts w:ascii="Arial" w:hAnsi="Arial" w:cs="Arial"/>
          <w:color w:val="000000"/>
          <w:sz w:val="20"/>
          <w:szCs w:val="20"/>
        </w:rPr>
      </w:pPr>
      <w:r w:rsidRPr="003C6BAC">
        <w:rPr>
          <w:rFonts w:ascii="Arial" w:hAnsi="Arial" w:cs="Arial"/>
          <w:color w:val="000000"/>
          <w:sz w:val="20"/>
          <w:szCs w:val="20"/>
        </w:rPr>
        <w:t>Was quarterly testing of non-purchase order categories performed, as required per the Blue Book?</w:t>
      </w:r>
    </w:p>
    <w:p w14:paraId="461CC0BB" w14:textId="77777777" w:rsidR="004C0312" w:rsidRPr="004C0312" w:rsidRDefault="004C0312" w:rsidP="004C0312">
      <w:pPr>
        <w:autoSpaceDE w:val="0"/>
        <w:autoSpaceDN w:val="0"/>
        <w:adjustRightInd w:val="0"/>
        <w:rPr>
          <w:rFonts w:ascii="Arial" w:hAnsi="Arial" w:cs="Arial"/>
          <w:color w:val="000000"/>
          <w:sz w:val="20"/>
          <w:szCs w:val="20"/>
        </w:rPr>
      </w:pPr>
      <w:r w:rsidRPr="004C0312">
        <w:rPr>
          <w:rFonts w:ascii="Arial" w:hAnsi="Arial" w:cs="Arial"/>
          <w:color w:val="000000"/>
          <w:sz w:val="20"/>
          <w:szCs w:val="20"/>
        </w:rPr>
        <w:lastRenderedPageBreak/>
        <w:t>CONTROL ASSESSMENT QUESTIONS – GENERAL</w:t>
      </w:r>
    </w:p>
    <w:p w14:paraId="581AA3F8" w14:textId="622D9CD6" w:rsidR="004C0312" w:rsidRPr="004C0312" w:rsidRDefault="004C0312" w:rsidP="004C0312">
      <w:pPr>
        <w:keepLines/>
        <w:tabs>
          <w:tab w:val="left" w:pos="4680"/>
        </w:tabs>
        <w:autoSpaceDE w:val="0"/>
        <w:autoSpaceDN w:val="0"/>
        <w:adjustRightInd w:val="0"/>
        <w:rPr>
          <w:rFonts w:ascii="Arial" w:hAnsi="Arial" w:cs="Arial"/>
          <w:color w:val="000000"/>
          <w:sz w:val="20"/>
          <w:szCs w:val="20"/>
        </w:rPr>
      </w:pPr>
      <w:r w:rsidRPr="004C0312">
        <w:rPr>
          <w:rFonts w:ascii="Arial" w:hAnsi="Arial" w:cs="Arial"/>
          <w:color w:val="000000"/>
          <w:sz w:val="20"/>
          <w:szCs w:val="20"/>
        </w:rPr>
        <w:t>Key Control Question</w:t>
      </w:r>
      <w:r w:rsidR="00882B13" w:rsidRPr="004C0312">
        <w:rPr>
          <w:rFonts w:ascii="Arial" w:hAnsi="Arial" w:cs="Arial"/>
          <w:color w:val="000000"/>
          <w:sz w:val="20"/>
          <w:szCs w:val="20"/>
        </w:rPr>
        <w:t>: 1</w:t>
      </w:r>
      <w:r w:rsidRPr="004C0312">
        <w:rPr>
          <w:rFonts w:ascii="Arial" w:hAnsi="Arial" w:cs="Arial"/>
          <w:color w:val="000000"/>
          <w:sz w:val="20"/>
          <w:szCs w:val="20"/>
        </w:rPr>
        <w:t>. Supplier Management / Procurement</w:t>
      </w:r>
    </w:p>
    <w:p w14:paraId="4A42BDE1" w14:textId="500F0A39" w:rsidR="004C0312" w:rsidRPr="004C2F4E" w:rsidRDefault="004C0312" w:rsidP="004C2F4E">
      <w:pPr>
        <w:pStyle w:val="Heading3"/>
        <w:rPr>
          <w:rFonts w:cs="Arial"/>
          <w:szCs w:val="20"/>
        </w:rPr>
      </w:pPr>
      <w:bookmarkStart w:id="12" w:name="_Toc207959542"/>
      <w:r w:rsidRPr="004C2F4E">
        <w:rPr>
          <w:rFonts w:cs="Arial"/>
          <w:szCs w:val="20"/>
        </w:rPr>
        <w:t>Primary Test</w:t>
      </w:r>
      <w:r w:rsidR="00882B13" w:rsidRPr="004C2F4E">
        <w:rPr>
          <w:rFonts w:cs="Arial"/>
          <w:szCs w:val="20"/>
        </w:rPr>
        <w:t>: Supplier</w:t>
      </w:r>
      <w:r w:rsidRPr="004C2F4E">
        <w:rPr>
          <w:rFonts w:cs="Arial"/>
          <w:szCs w:val="20"/>
        </w:rPr>
        <w:t xml:space="preserve"> Assessment (SM006.P)</w:t>
      </w:r>
      <w:bookmarkEnd w:id="12"/>
    </w:p>
    <w:p w14:paraId="61E091AC" w14:textId="7F415988" w:rsidR="004C0312" w:rsidRPr="004C0312" w:rsidRDefault="004C0312" w:rsidP="004C0312">
      <w:pPr>
        <w:autoSpaceDE w:val="0"/>
        <w:autoSpaceDN w:val="0"/>
        <w:adjustRightInd w:val="0"/>
        <w:rPr>
          <w:rFonts w:ascii="Arial" w:hAnsi="Arial" w:cs="Arial"/>
          <w:color w:val="000000"/>
          <w:sz w:val="20"/>
          <w:szCs w:val="20"/>
        </w:rPr>
      </w:pPr>
    </w:p>
    <w:p w14:paraId="79097F95" w14:textId="77777777" w:rsidR="004C0312" w:rsidRPr="004C0312" w:rsidRDefault="004C0312" w:rsidP="004C0312">
      <w:pPr>
        <w:autoSpaceDE w:val="0"/>
        <w:autoSpaceDN w:val="0"/>
        <w:adjustRightInd w:val="0"/>
        <w:rPr>
          <w:rFonts w:ascii="Arial" w:hAnsi="Arial" w:cs="Arial"/>
          <w:b/>
          <w:bCs/>
          <w:color w:val="000000"/>
          <w:sz w:val="20"/>
          <w:szCs w:val="20"/>
        </w:rPr>
      </w:pPr>
      <w:r w:rsidRPr="004C0312">
        <w:rPr>
          <w:rFonts w:ascii="Arial" w:hAnsi="Arial" w:cs="Arial"/>
          <w:b/>
          <w:bCs/>
          <w:color w:val="000000"/>
          <w:sz w:val="20"/>
          <w:szCs w:val="20"/>
        </w:rPr>
        <w:t>Objective:</w:t>
      </w:r>
    </w:p>
    <w:p w14:paraId="7C707ED2" w14:textId="77777777" w:rsidR="004C0312" w:rsidRPr="004C0312" w:rsidRDefault="004C0312" w:rsidP="004C0312">
      <w:pPr>
        <w:autoSpaceDE w:val="0"/>
        <w:autoSpaceDN w:val="0"/>
        <w:adjustRightInd w:val="0"/>
        <w:rPr>
          <w:rFonts w:ascii="Arial" w:hAnsi="Arial" w:cs="Arial"/>
          <w:color w:val="000000"/>
          <w:sz w:val="20"/>
          <w:szCs w:val="20"/>
        </w:rPr>
      </w:pPr>
      <w:r w:rsidRPr="004C0312">
        <w:rPr>
          <w:rFonts w:ascii="Arial" w:hAnsi="Arial" w:cs="Arial"/>
          <w:color w:val="000000"/>
          <w:sz w:val="20"/>
          <w:szCs w:val="20"/>
        </w:rPr>
        <w:t>Do controls over the supplier assessment process to protect IBM's interests and verify that the best value was received for IBM?</w:t>
      </w:r>
    </w:p>
    <w:p w14:paraId="02BE3CB2" w14:textId="77777777" w:rsidR="004C0312" w:rsidRPr="004C0312" w:rsidRDefault="004C0312" w:rsidP="004C0312">
      <w:pPr>
        <w:autoSpaceDE w:val="0"/>
        <w:autoSpaceDN w:val="0"/>
        <w:adjustRightInd w:val="0"/>
        <w:rPr>
          <w:rFonts w:ascii="Arial" w:hAnsi="Arial" w:cs="Arial"/>
          <w:color w:val="000000"/>
          <w:sz w:val="20"/>
          <w:szCs w:val="20"/>
        </w:rPr>
      </w:pPr>
    </w:p>
    <w:p w14:paraId="572B3C9F" w14:textId="77777777" w:rsidR="004C0312" w:rsidRPr="004C0312" w:rsidRDefault="004C0312" w:rsidP="004C0312">
      <w:pPr>
        <w:autoSpaceDE w:val="0"/>
        <w:autoSpaceDN w:val="0"/>
        <w:adjustRightInd w:val="0"/>
        <w:rPr>
          <w:rFonts w:ascii="Arial" w:hAnsi="Arial" w:cs="Arial"/>
          <w:b/>
          <w:bCs/>
          <w:color w:val="000000"/>
          <w:sz w:val="20"/>
          <w:szCs w:val="20"/>
        </w:rPr>
      </w:pPr>
      <w:r w:rsidRPr="004C0312">
        <w:rPr>
          <w:rFonts w:ascii="Arial" w:hAnsi="Arial" w:cs="Arial"/>
          <w:b/>
          <w:bCs/>
          <w:color w:val="000000"/>
          <w:sz w:val="20"/>
          <w:szCs w:val="20"/>
        </w:rPr>
        <w:t>Approach:</w:t>
      </w:r>
    </w:p>
    <w:p w14:paraId="68C979AB"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Was the supplier checked against the denied parties, unapproved supplier, sensitive customer, and partnership program lists prior to commitment?</w:t>
      </w:r>
    </w:p>
    <w:p w14:paraId="35750990" w14:textId="77777777" w:rsidR="004C0312" w:rsidRDefault="004C0312">
      <w:pPr>
        <w:pStyle w:val="ListParagraph"/>
        <w:numPr>
          <w:ilvl w:val="1"/>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If a supplier was on one of the lists, was prior approval to use the supplier obtained?</w:t>
      </w:r>
    </w:p>
    <w:p w14:paraId="2497C6D0" w14:textId="77777777" w:rsidR="004C0312" w:rsidRDefault="004C0312">
      <w:pPr>
        <w:pStyle w:val="ListParagraph"/>
        <w:numPr>
          <w:ilvl w:val="1"/>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If a supplier was on the partnership program list, was the partnership executive notified, for significant activity, of the decision to use the supplier?</w:t>
      </w:r>
      <w:r>
        <w:rPr>
          <w:rFonts w:ascii="Arial" w:hAnsi="Arial" w:cs="Arial"/>
          <w:color w:val="000000"/>
          <w:sz w:val="20"/>
          <w:szCs w:val="20"/>
        </w:rPr>
        <w:br/>
      </w:r>
    </w:p>
    <w:p w14:paraId="3350B8BC" w14:textId="723ECCDA"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Had the suppliers been evaluated for ISO 14001 and ISO 9001 certification? If a company was not ISO-certified, were they encouraged to obtain certification?</w:t>
      </w:r>
      <w:r>
        <w:rPr>
          <w:rFonts w:ascii="Arial" w:hAnsi="Arial" w:cs="Arial"/>
          <w:color w:val="000000"/>
          <w:sz w:val="20"/>
          <w:szCs w:val="20"/>
        </w:rPr>
        <w:br/>
      </w:r>
    </w:p>
    <w:p w14:paraId="3D990D61"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 xml:space="preserve">Was an environmental evaluation of the supplier performed as required in Corporate Instruction 109: Environmental Evaluation of Suppliers. If not, how was the decision not to perform this </w:t>
      </w:r>
      <w:r w:rsidRPr="004C0312">
        <w:rPr>
          <w:rFonts w:ascii="Arial" w:hAnsi="Arial" w:cs="Arial"/>
          <w:color w:val="000000"/>
          <w:sz w:val="20"/>
          <w:szCs w:val="20"/>
        </w:rPr>
        <w:br/>
        <w:t>evaluation determined? Was an evaluation of the supplier's quality management system performed?</w:t>
      </w:r>
      <w:r>
        <w:rPr>
          <w:rFonts w:ascii="Arial" w:hAnsi="Arial" w:cs="Arial"/>
          <w:color w:val="000000"/>
          <w:sz w:val="20"/>
          <w:szCs w:val="20"/>
        </w:rPr>
        <w:br/>
      </w:r>
    </w:p>
    <w:p w14:paraId="0BC4122A"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Did procurement provide suppliers with Shipping Procedural Instructions (SPIs) for every country to which supplier shipped to?</w:t>
      </w:r>
      <w:r>
        <w:rPr>
          <w:rFonts w:ascii="Arial" w:hAnsi="Arial" w:cs="Arial"/>
          <w:color w:val="000000"/>
          <w:sz w:val="20"/>
          <w:szCs w:val="20"/>
        </w:rPr>
        <w:br/>
      </w:r>
    </w:p>
    <w:p w14:paraId="1BFB6146"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Was the Supplier Assessment form and Supplier Questionnaire on the Procurement Web Site completed for all new IBM suppliers?</w:t>
      </w:r>
      <w:r>
        <w:rPr>
          <w:rFonts w:ascii="Arial" w:hAnsi="Arial" w:cs="Arial"/>
          <w:color w:val="000000"/>
          <w:sz w:val="20"/>
          <w:szCs w:val="20"/>
        </w:rPr>
        <w:br/>
      </w:r>
    </w:p>
    <w:p w14:paraId="47445042"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Was supplier conduct principles letter agreement signed for new Core/Strategic, Emerging, and Regional/Niche external suppliers signed?</w:t>
      </w:r>
    </w:p>
    <w:p w14:paraId="1C4FCFD4" w14:textId="77777777" w:rsidR="004C0312" w:rsidRDefault="004C0312">
      <w:pPr>
        <w:pStyle w:val="ListParagraph"/>
        <w:numPr>
          <w:ilvl w:val="1"/>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If the supplier was not in compliance, was there a documented action plan to achieve compliance within six months and was it sent to the Supply Chain Social Responsibility department?</w:t>
      </w:r>
    </w:p>
    <w:p w14:paraId="09ECBF4A" w14:textId="77777777" w:rsidR="004C0312" w:rsidRDefault="004C0312">
      <w:pPr>
        <w:pStyle w:val="ListParagraph"/>
        <w:numPr>
          <w:ilvl w:val="1"/>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For exception beyond six months, was there approval of the IBM Integrated Supply Chain (ISC) Supply Chain Social Responsibility executive?</w:t>
      </w:r>
      <w:r>
        <w:rPr>
          <w:rFonts w:ascii="Arial" w:hAnsi="Arial" w:cs="Arial"/>
          <w:color w:val="000000"/>
          <w:sz w:val="20"/>
          <w:szCs w:val="20"/>
        </w:rPr>
        <w:br/>
      </w:r>
    </w:p>
    <w:p w14:paraId="45A43BCA"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Were current financial reports used to evaluate suppliers (Dun &amp; Bradstreet)? Had procurement determined what levels of financial risk were acceptable? If a company was over the level of acceptable risk, were plans established to monitor a potential supplier’s solvency and business justification documented?</w:t>
      </w:r>
      <w:r>
        <w:rPr>
          <w:rFonts w:ascii="Arial" w:hAnsi="Arial" w:cs="Arial"/>
          <w:color w:val="000000"/>
          <w:sz w:val="20"/>
          <w:szCs w:val="20"/>
        </w:rPr>
        <w:br/>
      </w:r>
    </w:p>
    <w:p w14:paraId="37A192DD" w14:textId="77777777"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Were new supplier evaluated to determine their ability to meet the following criteria: financial solvency, adherence to government regulations (including Export regulations, as applicable), meet IBM technology and quality standards, and ability to meet IBM capacity requirements.</w:t>
      </w:r>
      <w:r>
        <w:rPr>
          <w:rFonts w:ascii="Arial" w:hAnsi="Arial" w:cs="Arial"/>
          <w:color w:val="000000"/>
          <w:sz w:val="20"/>
          <w:szCs w:val="20"/>
        </w:rPr>
        <w:br/>
      </w:r>
    </w:p>
    <w:p w14:paraId="664FAED4" w14:textId="0534049C" w:rsidR="004C0312" w:rsidRP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Was the IBM Security Letter Agreement (SECLA) signed as outlined in the Blue Book?</w:t>
      </w:r>
      <w:r w:rsidRPr="004C0312">
        <w:rPr>
          <w:rFonts w:ascii="Arial" w:hAnsi="Arial" w:cs="Arial"/>
          <w:color w:val="000000"/>
          <w:sz w:val="20"/>
          <w:szCs w:val="20"/>
        </w:rPr>
        <w:br/>
      </w:r>
    </w:p>
    <w:p w14:paraId="15975351" w14:textId="77777777" w:rsidR="004C0312" w:rsidRDefault="004C0312">
      <w:pPr>
        <w:rPr>
          <w:rFonts w:ascii="Arial" w:hAnsi="Arial" w:cs="Arial"/>
          <w:color w:val="000000"/>
          <w:sz w:val="20"/>
          <w:szCs w:val="20"/>
        </w:rPr>
      </w:pPr>
      <w:r>
        <w:rPr>
          <w:rFonts w:ascii="Arial" w:hAnsi="Arial" w:cs="Arial"/>
          <w:color w:val="000000"/>
          <w:sz w:val="20"/>
          <w:szCs w:val="20"/>
        </w:rPr>
        <w:br w:type="page"/>
      </w:r>
    </w:p>
    <w:p w14:paraId="58EC0559" w14:textId="19F2E065" w:rsidR="004C0312" w:rsidRPr="004C0312" w:rsidRDefault="004C0312" w:rsidP="004C0312">
      <w:pPr>
        <w:autoSpaceDE w:val="0"/>
        <w:autoSpaceDN w:val="0"/>
        <w:adjustRightInd w:val="0"/>
        <w:rPr>
          <w:rFonts w:ascii="Arial" w:hAnsi="Arial" w:cs="Arial"/>
          <w:color w:val="000000"/>
          <w:sz w:val="20"/>
          <w:szCs w:val="20"/>
        </w:rPr>
      </w:pPr>
      <w:r w:rsidRPr="004C0312">
        <w:rPr>
          <w:rFonts w:ascii="Arial" w:hAnsi="Arial" w:cs="Arial"/>
          <w:color w:val="000000"/>
          <w:sz w:val="20"/>
          <w:szCs w:val="20"/>
        </w:rPr>
        <w:lastRenderedPageBreak/>
        <w:t>CONTROL ASSESSMENT QUESTIONS – GENERAL</w:t>
      </w:r>
    </w:p>
    <w:p w14:paraId="719607E9" w14:textId="0EB5CF15" w:rsidR="004C0312" w:rsidRPr="004C0312" w:rsidRDefault="004C0312" w:rsidP="004C0312">
      <w:pPr>
        <w:keepLines/>
        <w:tabs>
          <w:tab w:val="left" w:pos="4680"/>
        </w:tabs>
        <w:autoSpaceDE w:val="0"/>
        <w:autoSpaceDN w:val="0"/>
        <w:adjustRightInd w:val="0"/>
        <w:rPr>
          <w:rFonts w:ascii="Arial" w:hAnsi="Arial" w:cs="Arial"/>
          <w:color w:val="000000"/>
          <w:sz w:val="20"/>
          <w:szCs w:val="20"/>
        </w:rPr>
      </w:pPr>
      <w:r w:rsidRPr="004C0312">
        <w:rPr>
          <w:rFonts w:ascii="Arial" w:hAnsi="Arial" w:cs="Arial"/>
          <w:color w:val="000000"/>
          <w:sz w:val="20"/>
          <w:szCs w:val="20"/>
        </w:rPr>
        <w:t>Key Control Question</w:t>
      </w:r>
      <w:r w:rsidR="00882B13" w:rsidRPr="004C0312">
        <w:rPr>
          <w:rFonts w:ascii="Arial" w:hAnsi="Arial" w:cs="Arial"/>
          <w:color w:val="000000"/>
          <w:sz w:val="20"/>
          <w:szCs w:val="20"/>
        </w:rPr>
        <w:t>: 1</w:t>
      </w:r>
      <w:r w:rsidRPr="004C0312">
        <w:rPr>
          <w:rFonts w:ascii="Arial" w:hAnsi="Arial" w:cs="Arial"/>
          <w:color w:val="000000"/>
          <w:sz w:val="20"/>
          <w:szCs w:val="20"/>
        </w:rPr>
        <w:t>. Supplier Management / Procurement</w:t>
      </w:r>
    </w:p>
    <w:p w14:paraId="23BA7B05" w14:textId="0105C036" w:rsidR="004C0312" w:rsidRDefault="004C0312" w:rsidP="004C0312">
      <w:pPr>
        <w:autoSpaceDE w:val="0"/>
        <w:autoSpaceDN w:val="0"/>
        <w:adjustRightInd w:val="0"/>
        <w:rPr>
          <w:rFonts w:ascii="Arial" w:hAnsi="Arial" w:cs="Arial"/>
          <w:color w:val="000000"/>
          <w:sz w:val="20"/>
          <w:szCs w:val="20"/>
        </w:rPr>
      </w:pPr>
      <w:r w:rsidRPr="004C0312">
        <w:rPr>
          <w:rFonts w:ascii="Arial" w:hAnsi="Arial" w:cs="Arial"/>
          <w:color w:val="000000"/>
          <w:sz w:val="20"/>
          <w:szCs w:val="20"/>
        </w:rPr>
        <w:t>Primary Test</w:t>
      </w:r>
      <w:r w:rsidR="00882B13" w:rsidRPr="004C0312">
        <w:rPr>
          <w:rFonts w:ascii="Arial" w:hAnsi="Arial" w:cs="Arial"/>
          <w:color w:val="000000"/>
          <w:sz w:val="20"/>
          <w:szCs w:val="20"/>
        </w:rPr>
        <w:t>: Supplier</w:t>
      </w:r>
      <w:r w:rsidRPr="004C0312">
        <w:rPr>
          <w:rFonts w:ascii="Arial" w:hAnsi="Arial" w:cs="Arial"/>
          <w:color w:val="000000"/>
          <w:sz w:val="20"/>
          <w:szCs w:val="20"/>
        </w:rPr>
        <w:t xml:space="preserve"> Assessment (SM006.P)</w:t>
      </w:r>
    </w:p>
    <w:p w14:paraId="30DBA713" w14:textId="179B9424" w:rsidR="004C0312" w:rsidRDefault="004C0312" w:rsidP="004C031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68EDD61" w14:textId="77777777" w:rsidR="004C0312" w:rsidRPr="004C0312" w:rsidRDefault="004C0312" w:rsidP="004C0312">
      <w:pPr>
        <w:autoSpaceDE w:val="0"/>
        <w:autoSpaceDN w:val="0"/>
        <w:adjustRightInd w:val="0"/>
        <w:rPr>
          <w:rFonts w:ascii="Arial" w:hAnsi="Arial" w:cs="Arial"/>
          <w:color w:val="000000"/>
          <w:sz w:val="20"/>
          <w:szCs w:val="20"/>
        </w:rPr>
      </w:pPr>
    </w:p>
    <w:p w14:paraId="6A1F80CF" w14:textId="4456F905"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4C0312">
        <w:rPr>
          <w:rFonts w:ascii="Arial" w:hAnsi="Arial" w:cs="Arial"/>
          <w:color w:val="000000"/>
          <w:sz w:val="20"/>
          <w:szCs w:val="20"/>
        </w:rPr>
        <w:t>Safety and environmental requirements (NOTE: these are mainly applicable in production procurement commodities).</w:t>
      </w:r>
    </w:p>
    <w:p w14:paraId="3AA78B65" w14:textId="77777777" w:rsidR="00B4579C" w:rsidRDefault="004C0312">
      <w:pPr>
        <w:pStyle w:val="ListParagraph"/>
        <w:numPr>
          <w:ilvl w:val="1"/>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Were all purchases of chemicals and other hazardous materials accomplished with the approvals of the site Chemical Coordinator?</w:t>
      </w:r>
    </w:p>
    <w:p w14:paraId="2FAA6B6F" w14:textId="77777777" w:rsidR="00742BB8" w:rsidRDefault="004C0312">
      <w:pPr>
        <w:pStyle w:val="ListParagraph"/>
        <w:numPr>
          <w:ilvl w:val="1"/>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When IBM requests a supplier to use hazardous material or equipment involving hazardous material, was an environmental evaluation performed?</w:t>
      </w:r>
    </w:p>
    <w:p w14:paraId="4992D6D0" w14:textId="33640AB5" w:rsidR="00742BB8" w:rsidRDefault="004C0312">
      <w:pPr>
        <w:pStyle w:val="ListParagraph"/>
        <w:numPr>
          <w:ilvl w:val="1"/>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Were the contracts with hazardous waste disposal vendors in line with procurement guidelines?</w:t>
      </w:r>
    </w:p>
    <w:p w14:paraId="0437F2CA" w14:textId="77777777" w:rsidR="00742BB8" w:rsidRDefault="004C0312">
      <w:pPr>
        <w:pStyle w:val="ListParagraph"/>
        <w:numPr>
          <w:ilvl w:val="1"/>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Did all purchases meet the applicable IBM and regulatory health and safety requirements? Look for purchases of commercial electrical products; non-product equipment for IBM internal use; equipment involving hazardous materials, radioactive sources or lasers; contracts for on-site contractor file services.</w:t>
      </w:r>
    </w:p>
    <w:p w14:paraId="694D57F1" w14:textId="77777777" w:rsidR="00742BB8" w:rsidRDefault="004C0312">
      <w:pPr>
        <w:pStyle w:val="ListParagraph"/>
        <w:numPr>
          <w:ilvl w:val="1"/>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Were all suppliers in compliance with the IBM policy regarding Ozone-Depleting Chemicals (ODC)? IBM will no longer accept any product or part from a supplier that contains or was manufactured using Class 1 ozone depleting chemicals known as chlorofluorocarbons, halos, methyl chloroform, and carbon tetrachloride. If a supplier is not in compliance or is unable to comply with this ODC policy, then they are held responsible to contact IBM to have their situation reviewed. All exceptions must be pre-approved by the Chief Procurement Officer, documented and maintained on file for periodic review. In addition, CHQ tax and CHQ distribution must be copied on all exceptions granted by procurement.</w:t>
      </w:r>
    </w:p>
    <w:p w14:paraId="6F6D8127" w14:textId="77777777" w:rsidR="00742BB8" w:rsidRDefault="004C0312">
      <w:pPr>
        <w:pStyle w:val="ListParagraph"/>
        <w:numPr>
          <w:ilvl w:val="1"/>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Were potential contractors evaluated against safety performance objectives? Look for submissions of company OSHA rates, insurance experience modification rates, written safety programs, and past safety performance on IBM premises (outside the US equivalent country data should be used).</w:t>
      </w:r>
      <w:r w:rsidR="00742BB8">
        <w:rPr>
          <w:rFonts w:ascii="Arial" w:hAnsi="Arial" w:cs="Arial"/>
          <w:color w:val="000000"/>
          <w:sz w:val="20"/>
          <w:szCs w:val="20"/>
        </w:rPr>
        <w:br/>
      </w:r>
    </w:p>
    <w:p w14:paraId="0914C5BF" w14:textId="0ED7E71A" w:rsidR="004C0312" w:rsidRDefault="004C0312">
      <w:pPr>
        <w:pStyle w:val="ListParagraph"/>
        <w:numPr>
          <w:ilvl w:val="0"/>
          <w:numId w:val="25"/>
        </w:numPr>
        <w:autoSpaceDE w:val="0"/>
        <w:autoSpaceDN w:val="0"/>
        <w:adjustRightInd w:val="0"/>
        <w:rPr>
          <w:rFonts w:ascii="Arial" w:hAnsi="Arial" w:cs="Arial"/>
          <w:color w:val="000000"/>
          <w:sz w:val="20"/>
          <w:szCs w:val="20"/>
        </w:rPr>
      </w:pPr>
      <w:r w:rsidRPr="00B4579C">
        <w:rPr>
          <w:rFonts w:ascii="Arial" w:hAnsi="Arial" w:cs="Arial"/>
          <w:color w:val="000000"/>
          <w:sz w:val="20"/>
          <w:szCs w:val="20"/>
        </w:rPr>
        <w:t xml:space="preserve">If we used the supplier only for small amounts or a low number of transactions, identify the reason why we could not use our core suppliers. Verify for </w:t>
      </w:r>
      <w:r w:rsidR="00742BB8" w:rsidRPr="00B4579C">
        <w:rPr>
          <w:rFonts w:ascii="Arial" w:hAnsi="Arial" w:cs="Arial"/>
          <w:color w:val="000000"/>
          <w:sz w:val="20"/>
          <w:szCs w:val="20"/>
        </w:rPr>
        <w:t>fraudulent</w:t>
      </w:r>
      <w:r w:rsidRPr="00B4579C">
        <w:rPr>
          <w:rFonts w:ascii="Arial" w:hAnsi="Arial" w:cs="Arial"/>
          <w:color w:val="000000"/>
          <w:sz w:val="20"/>
          <w:szCs w:val="20"/>
        </w:rPr>
        <w:t xml:space="preserve"> activities, especially in areas where we have </w:t>
      </w:r>
      <w:r w:rsidR="00742BB8" w:rsidRPr="00B4579C">
        <w:rPr>
          <w:rFonts w:ascii="Arial" w:hAnsi="Arial" w:cs="Arial"/>
          <w:color w:val="000000"/>
          <w:sz w:val="20"/>
          <w:szCs w:val="20"/>
        </w:rPr>
        <w:t>purchased</w:t>
      </w:r>
      <w:r w:rsidRPr="00B4579C">
        <w:rPr>
          <w:rFonts w:ascii="Arial" w:hAnsi="Arial" w:cs="Arial"/>
          <w:color w:val="000000"/>
          <w:sz w:val="20"/>
          <w:szCs w:val="20"/>
        </w:rPr>
        <w:t xml:space="preserve"> consulting services. Especially watch for suppliers that were sole source or customer directed.</w:t>
      </w:r>
    </w:p>
    <w:p w14:paraId="0BC9832D" w14:textId="441F4300" w:rsidR="004A087E" w:rsidRDefault="004A087E">
      <w:pPr>
        <w:rPr>
          <w:rFonts w:ascii="Arial" w:hAnsi="Arial" w:cs="Arial"/>
          <w:color w:val="000000"/>
          <w:sz w:val="20"/>
          <w:szCs w:val="20"/>
        </w:rPr>
      </w:pPr>
      <w:r>
        <w:rPr>
          <w:rFonts w:ascii="Arial" w:hAnsi="Arial" w:cs="Arial"/>
          <w:color w:val="000000"/>
          <w:sz w:val="20"/>
          <w:szCs w:val="20"/>
        </w:rPr>
        <w:br w:type="page"/>
      </w:r>
    </w:p>
    <w:p w14:paraId="63FF6610" w14:textId="77777777" w:rsidR="004A087E" w:rsidRP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lastRenderedPageBreak/>
        <w:t>CONTROL ASSESSMENT QUESTIONS – GENERAL</w:t>
      </w:r>
    </w:p>
    <w:p w14:paraId="7E5A29B8" w14:textId="51970553" w:rsidR="00742BB8" w:rsidRPr="004C2F4E" w:rsidRDefault="004A087E" w:rsidP="004C2F4E">
      <w:pPr>
        <w:pStyle w:val="Heading2"/>
        <w:rPr>
          <w:rFonts w:cs="Arial"/>
          <w:szCs w:val="20"/>
        </w:rPr>
      </w:pPr>
      <w:bookmarkStart w:id="13" w:name="_Toc207959543"/>
      <w:r w:rsidRPr="004C2F4E">
        <w:rPr>
          <w:rFonts w:cs="Arial"/>
          <w:szCs w:val="20"/>
        </w:rPr>
        <w:t>Key Control Question</w:t>
      </w:r>
      <w:r w:rsidR="00882B13" w:rsidRPr="004C2F4E">
        <w:rPr>
          <w:rFonts w:cs="Arial"/>
          <w:szCs w:val="20"/>
        </w:rPr>
        <w:t>: 2</w:t>
      </w:r>
      <w:r w:rsidRPr="004C2F4E">
        <w:rPr>
          <w:rFonts w:cs="Arial"/>
          <w:szCs w:val="20"/>
        </w:rPr>
        <w:t>. Data Security and Privacy</w:t>
      </w:r>
      <w:bookmarkEnd w:id="13"/>
    </w:p>
    <w:p w14:paraId="59A8AEF2" w14:textId="374C575A" w:rsidR="004A087E" w:rsidRPr="004A087E" w:rsidRDefault="004A087E" w:rsidP="004A087E">
      <w:pPr>
        <w:autoSpaceDE w:val="0"/>
        <w:autoSpaceDN w:val="0"/>
        <w:adjustRightInd w:val="0"/>
        <w:rPr>
          <w:rFonts w:ascii="Arial" w:hAnsi="Arial" w:cs="Arial"/>
          <w:color w:val="000000"/>
          <w:sz w:val="20"/>
          <w:szCs w:val="20"/>
        </w:rPr>
      </w:pPr>
    </w:p>
    <w:p w14:paraId="4D7C078C" w14:textId="77777777" w:rsidR="004A087E" w:rsidRPr="004A087E" w:rsidRDefault="004A087E" w:rsidP="004A087E">
      <w:pPr>
        <w:autoSpaceDE w:val="0"/>
        <w:autoSpaceDN w:val="0"/>
        <w:adjustRightInd w:val="0"/>
        <w:rPr>
          <w:rFonts w:ascii="Arial" w:hAnsi="Arial" w:cs="Arial"/>
          <w:b/>
          <w:bCs/>
          <w:color w:val="000000"/>
          <w:sz w:val="20"/>
          <w:szCs w:val="20"/>
        </w:rPr>
      </w:pPr>
      <w:r w:rsidRPr="004A087E">
        <w:rPr>
          <w:rFonts w:ascii="Arial" w:hAnsi="Arial" w:cs="Arial"/>
          <w:b/>
          <w:bCs/>
          <w:color w:val="000000"/>
          <w:sz w:val="20"/>
          <w:szCs w:val="20"/>
        </w:rPr>
        <w:t>Objective:</w:t>
      </w:r>
    </w:p>
    <w:p w14:paraId="2A3A5F1A" w14:textId="7A8F4D09" w:rsidR="004A087E" w:rsidRPr="00C94BBA" w:rsidRDefault="004A087E" w:rsidP="004A087E">
      <w:pPr>
        <w:autoSpaceDE w:val="0"/>
        <w:autoSpaceDN w:val="0"/>
        <w:adjustRightInd w:val="0"/>
        <w:rPr>
          <w:rFonts w:ascii="Arial" w:hAnsi="Arial" w:cs="Arial"/>
          <w:color w:val="0070C0"/>
          <w:sz w:val="20"/>
          <w:szCs w:val="20"/>
        </w:rPr>
      </w:pPr>
      <w:r w:rsidRPr="004A087E">
        <w:rPr>
          <w:rFonts w:ascii="Arial" w:hAnsi="Arial" w:cs="Arial"/>
          <w:color w:val="000000"/>
          <w:sz w:val="20"/>
          <w:szCs w:val="20"/>
        </w:rPr>
        <w:t xml:space="preserve">To ensure that access to systems used to deliver services to external customers is controlled in a timely manner, and to prevent unauthorized access to applications and information. Appropriate management approvals should be granted and documented according to business need. Ensure adherence to Information Technology </w:t>
      </w:r>
      <w:r w:rsidRPr="007909A6">
        <w:rPr>
          <w:rFonts w:ascii="Arial" w:hAnsi="Arial" w:cs="Arial"/>
          <w:color w:val="000000" w:themeColor="text1"/>
          <w:sz w:val="20"/>
          <w:szCs w:val="20"/>
        </w:rPr>
        <w:t xml:space="preserve">Security Standards and </w:t>
      </w:r>
      <w:r w:rsidR="00AE2B17" w:rsidRPr="007909A6">
        <w:rPr>
          <w:rFonts w:ascii="Arial" w:hAnsi="Arial" w:cs="Arial"/>
          <w:color w:val="000000" w:themeColor="text1"/>
          <w:sz w:val="20"/>
          <w:szCs w:val="20"/>
        </w:rPr>
        <w:t xml:space="preserve">Chapter 3: End user Acceptable Use Requirements, 3.1 General User </w:t>
      </w:r>
      <w:r w:rsidR="007909A6" w:rsidRPr="007909A6">
        <w:rPr>
          <w:rFonts w:ascii="Arial" w:hAnsi="Arial" w:cs="Arial"/>
          <w:color w:val="000000" w:themeColor="text1"/>
          <w:sz w:val="20"/>
          <w:szCs w:val="20"/>
        </w:rPr>
        <w:t>Responsibilities</w:t>
      </w:r>
      <w:r w:rsidR="00AE2B17" w:rsidRPr="007909A6">
        <w:rPr>
          <w:rFonts w:ascii="Arial" w:hAnsi="Arial" w:cs="Arial"/>
          <w:color w:val="000000" w:themeColor="text1"/>
          <w:sz w:val="20"/>
          <w:szCs w:val="20"/>
        </w:rPr>
        <w:t>.</w:t>
      </w:r>
    </w:p>
    <w:p w14:paraId="1C5F28BC" w14:textId="77777777" w:rsidR="004A087E" w:rsidRPr="004A087E" w:rsidRDefault="004A087E" w:rsidP="004A087E">
      <w:pPr>
        <w:autoSpaceDE w:val="0"/>
        <w:autoSpaceDN w:val="0"/>
        <w:adjustRightInd w:val="0"/>
        <w:rPr>
          <w:rFonts w:ascii="Arial" w:hAnsi="Arial" w:cs="Arial"/>
          <w:color w:val="000000"/>
          <w:sz w:val="20"/>
          <w:szCs w:val="20"/>
        </w:rPr>
      </w:pPr>
    </w:p>
    <w:p w14:paraId="09AA884C" w14:textId="77777777" w:rsidR="004A087E" w:rsidRPr="004A087E" w:rsidRDefault="004A087E" w:rsidP="004A087E">
      <w:pPr>
        <w:autoSpaceDE w:val="0"/>
        <w:autoSpaceDN w:val="0"/>
        <w:adjustRightInd w:val="0"/>
        <w:rPr>
          <w:rFonts w:ascii="Arial" w:hAnsi="Arial" w:cs="Arial"/>
          <w:b/>
          <w:bCs/>
          <w:color w:val="000000"/>
          <w:sz w:val="20"/>
          <w:szCs w:val="20"/>
        </w:rPr>
      </w:pPr>
      <w:r w:rsidRPr="004A087E">
        <w:rPr>
          <w:rFonts w:ascii="Arial" w:hAnsi="Arial" w:cs="Arial"/>
          <w:b/>
          <w:bCs/>
          <w:color w:val="000000"/>
          <w:sz w:val="20"/>
          <w:szCs w:val="20"/>
        </w:rPr>
        <w:t>Risk/Exposure:</w:t>
      </w:r>
    </w:p>
    <w:p w14:paraId="60EEF418" w14:textId="77777777" w:rsidR="004A087E" w:rsidRP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t>Unauthorized persons may gain access to the application and its resources enabling them to enter unauthorized transactions or to make unauthorized changes to data or programs.</w:t>
      </w:r>
    </w:p>
    <w:p w14:paraId="06BFDE95" w14:textId="285BB301" w:rsidR="004A087E" w:rsidRP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br/>
        <w:t>Ineffective control of customers application may result in financial loss to IBM and customers.</w:t>
      </w:r>
    </w:p>
    <w:p w14:paraId="4BE8833B" w14:textId="31FF4BF2" w:rsidR="004A087E" w:rsidRDefault="004A087E" w:rsidP="004A087E">
      <w:pPr>
        <w:autoSpaceDE w:val="0"/>
        <w:autoSpaceDN w:val="0"/>
        <w:adjustRightInd w:val="0"/>
        <w:rPr>
          <w:rFonts w:ascii="Helv" w:hAnsi="Helv" w:cs="Helv"/>
          <w:color w:val="000000"/>
          <w:sz w:val="20"/>
          <w:szCs w:val="20"/>
        </w:rPr>
      </w:pPr>
    </w:p>
    <w:p w14:paraId="2A1150C4" w14:textId="64B26DE4" w:rsidR="004A087E" w:rsidRDefault="004A087E">
      <w:pPr>
        <w:rPr>
          <w:rFonts w:ascii="Arial" w:hAnsi="Arial" w:cs="Arial"/>
          <w:color w:val="000000"/>
          <w:sz w:val="20"/>
          <w:szCs w:val="20"/>
        </w:rPr>
      </w:pPr>
      <w:r>
        <w:rPr>
          <w:rFonts w:ascii="Arial" w:hAnsi="Arial" w:cs="Arial"/>
          <w:color w:val="000000"/>
          <w:sz w:val="20"/>
          <w:szCs w:val="20"/>
        </w:rPr>
        <w:br w:type="page"/>
      </w:r>
    </w:p>
    <w:p w14:paraId="179F2A0A" w14:textId="77777777" w:rsidR="004A087E" w:rsidRP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lastRenderedPageBreak/>
        <w:t>CONTROL ASSESSMENT QUESTIONS – GENERAL</w:t>
      </w:r>
    </w:p>
    <w:p w14:paraId="501C87EA" w14:textId="004DD37D" w:rsidR="004A087E" w:rsidRP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t>Key Control Question</w:t>
      </w:r>
      <w:r w:rsidR="00882B13" w:rsidRPr="004A087E">
        <w:rPr>
          <w:rFonts w:ascii="Arial" w:hAnsi="Arial" w:cs="Arial"/>
          <w:color w:val="000000"/>
          <w:sz w:val="20"/>
          <w:szCs w:val="20"/>
        </w:rPr>
        <w:t>: 2</w:t>
      </w:r>
      <w:r w:rsidRPr="004A087E">
        <w:rPr>
          <w:rFonts w:ascii="Arial" w:hAnsi="Arial" w:cs="Arial"/>
          <w:color w:val="000000"/>
          <w:sz w:val="20"/>
          <w:szCs w:val="20"/>
        </w:rPr>
        <w:t>. Data Security and Privacy</w:t>
      </w:r>
    </w:p>
    <w:p w14:paraId="2C2EB9EB" w14:textId="3EF4D575" w:rsidR="004A087E" w:rsidRPr="00241D87" w:rsidRDefault="004A087E" w:rsidP="00241D87">
      <w:pPr>
        <w:pStyle w:val="Heading3"/>
        <w:rPr>
          <w:rFonts w:cs="Arial"/>
          <w:szCs w:val="20"/>
        </w:rPr>
      </w:pPr>
      <w:bookmarkStart w:id="14" w:name="_Toc207959544"/>
      <w:r w:rsidRPr="00241D87">
        <w:rPr>
          <w:rFonts w:cs="Arial"/>
          <w:szCs w:val="20"/>
        </w:rPr>
        <w:t>Primary Test</w:t>
      </w:r>
      <w:r w:rsidR="00882B13" w:rsidRPr="00241D87">
        <w:rPr>
          <w:rFonts w:cs="Arial"/>
          <w:szCs w:val="20"/>
        </w:rPr>
        <w:t>: Data</w:t>
      </w:r>
      <w:r w:rsidRPr="00241D87">
        <w:rPr>
          <w:rFonts w:cs="Arial"/>
          <w:szCs w:val="20"/>
        </w:rPr>
        <w:t xml:space="preserve"> Security and Privacy (DS001.P)</w:t>
      </w:r>
      <w:bookmarkEnd w:id="14"/>
    </w:p>
    <w:p w14:paraId="66B60E65" w14:textId="71532496" w:rsidR="004A087E" w:rsidRPr="004A087E" w:rsidRDefault="004A087E" w:rsidP="004A087E">
      <w:pPr>
        <w:autoSpaceDE w:val="0"/>
        <w:autoSpaceDN w:val="0"/>
        <w:adjustRightInd w:val="0"/>
        <w:rPr>
          <w:rFonts w:ascii="Arial" w:hAnsi="Arial" w:cs="Arial"/>
          <w:color w:val="000000"/>
          <w:sz w:val="20"/>
          <w:szCs w:val="20"/>
        </w:rPr>
      </w:pPr>
    </w:p>
    <w:p w14:paraId="4D395857" w14:textId="77777777" w:rsidR="004A087E" w:rsidRPr="004A087E" w:rsidRDefault="004A087E" w:rsidP="004A087E">
      <w:pPr>
        <w:autoSpaceDE w:val="0"/>
        <w:autoSpaceDN w:val="0"/>
        <w:adjustRightInd w:val="0"/>
        <w:rPr>
          <w:rFonts w:ascii="Arial" w:hAnsi="Arial" w:cs="Arial"/>
          <w:b/>
          <w:bCs/>
          <w:color w:val="000000"/>
          <w:sz w:val="20"/>
          <w:szCs w:val="20"/>
        </w:rPr>
      </w:pPr>
      <w:r w:rsidRPr="004A087E">
        <w:rPr>
          <w:rFonts w:ascii="Arial" w:hAnsi="Arial" w:cs="Arial"/>
          <w:b/>
          <w:bCs/>
          <w:color w:val="000000"/>
          <w:sz w:val="20"/>
          <w:szCs w:val="20"/>
        </w:rPr>
        <w:t>Objective:</w:t>
      </w:r>
    </w:p>
    <w:p w14:paraId="2BFEF020" w14:textId="67DCD6D4" w:rsidR="004A087E" w:rsidRPr="00767DFB" w:rsidRDefault="004A087E" w:rsidP="004A087E">
      <w:pPr>
        <w:autoSpaceDE w:val="0"/>
        <w:autoSpaceDN w:val="0"/>
        <w:adjustRightInd w:val="0"/>
        <w:rPr>
          <w:rFonts w:ascii="Arial" w:hAnsi="Arial" w:cs="Arial"/>
          <w:color w:val="0070C0"/>
          <w:sz w:val="20"/>
          <w:szCs w:val="20"/>
        </w:rPr>
      </w:pPr>
      <w:r w:rsidRPr="004A087E">
        <w:rPr>
          <w:rFonts w:ascii="Arial" w:hAnsi="Arial" w:cs="Arial"/>
          <w:color w:val="000000"/>
          <w:sz w:val="20"/>
          <w:szCs w:val="20"/>
        </w:rPr>
        <w:t xml:space="preserve">To ensure that access to systems used to deliver services to external customers is controlled in a timely manner, and to </w:t>
      </w:r>
      <w:r w:rsidRPr="007909A6">
        <w:rPr>
          <w:rFonts w:ascii="Arial" w:hAnsi="Arial" w:cs="Arial"/>
          <w:color w:val="000000" w:themeColor="text1"/>
          <w:sz w:val="20"/>
          <w:szCs w:val="20"/>
        </w:rPr>
        <w:t xml:space="preserve">prevent unauthorized access to applications and information. Appropriate management approvals should be granted and documented according to business need. Ensure adherence to Information Technology Security Standards and </w:t>
      </w:r>
      <w:r w:rsidR="00AE2B17" w:rsidRPr="007909A6">
        <w:rPr>
          <w:rFonts w:ascii="Arial" w:hAnsi="Arial" w:cs="Arial"/>
          <w:color w:val="000000" w:themeColor="text1"/>
          <w:sz w:val="20"/>
          <w:szCs w:val="20"/>
        </w:rPr>
        <w:t xml:space="preserve">Chapter 3: End user Acceptable Use Requirements, 3.1 General User </w:t>
      </w:r>
      <w:r w:rsidR="007909A6" w:rsidRPr="007909A6">
        <w:rPr>
          <w:rFonts w:ascii="Arial" w:hAnsi="Arial" w:cs="Arial"/>
          <w:color w:val="000000" w:themeColor="text1"/>
          <w:sz w:val="20"/>
          <w:szCs w:val="20"/>
        </w:rPr>
        <w:t>Responsibilities</w:t>
      </w:r>
      <w:r w:rsidR="00AE2B17" w:rsidRPr="007909A6">
        <w:rPr>
          <w:rFonts w:ascii="Arial" w:hAnsi="Arial" w:cs="Arial"/>
          <w:color w:val="000000" w:themeColor="text1"/>
          <w:sz w:val="20"/>
          <w:szCs w:val="20"/>
        </w:rPr>
        <w:t>.</w:t>
      </w:r>
      <w:r w:rsidRPr="004A087E">
        <w:rPr>
          <w:rFonts w:ascii="Arial" w:hAnsi="Arial" w:cs="Arial"/>
          <w:color w:val="000000"/>
          <w:sz w:val="20"/>
          <w:szCs w:val="20"/>
        </w:rPr>
        <w:br/>
      </w:r>
      <w:r w:rsidRPr="004A087E">
        <w:rPr>
          <w:rFonts w:ascii="Arial" w:hAnsi="Arial" w:cs="Arial"/>
          <w:color w:val="000000"/>
          <w:sz w:val="20"/>
          <w:szCs w:val="20"/>
        </w:rPr>
        <w:br/>
        <w:t>To verify that a process is in place to safeguard data that is reviewed or stored as part of delivering services to external customers.</w:t>
      </w:r>
    </w:p>
    <w:p w14:paraId="6E4ED264" w14:textId="77777777" w:rsidR="004A087E" w:rsidRPr="004A087E" w:rsidRDefault="004A087E" w:rsidP="004A087E">
      <w:pPr>
        <w:autoSpaceDE w:val="0"/>
        <w:autoSpaceDN w:val="0"/>
        <w:adjustRightInd w:val="0"/>
        <w:rPr>
          <w:rFonts w:ascii="Arial" w:hAnsi="Arial" w:cs="Arial"/>
          <w:color w:val="000000"/>
          <w:sz w:val="20"/>
          <w:szCs w:val="20"/>
        </w:rPr>
      </w:pPr>
    </w:p>
    <w:p w14:paraId="60EA2D34" w14:textId="77777777" w:rsidR="004A087E" w:rsidRPr="004A087E" w:rsidRDefault="004A087E" w:rsidP="004A087E">
      <w:pPr>
        <w:autoSpaceDE w:val="0"/>
        <w:autoSpaceDN w:val="0"/>
        <w:adjustRightInd w:val="0"/>
        <w:rPr>
          <w:rFonts w:ascii="Arial" w:hAnsi="Arial" w:cs="Arial"/>
          <w:b/>
          <w:bCs/>
          <w:color w:val="000000"/>
          <w:sz w:val="20"/>
          <w:szCs w:val="20"/>
        </w:rPr>
      </w:pPr>
      <w:r w:rsidRPr="004A087E">
        <w:rPr>
          <w:rFonts w:ascii="Arial" w:hAnsi="Arial" w:cs="Arial"/>
          <w:b/>
          <w:bCs/>
          <w:color w:val="000000"/>
          <w:sz w:val="20"/>
          <w:szCs w:val="20"/>
        </w:rPr>
        <w:t>Approach:</w:t>
      </w:r>
    </w:p>
    <w:p w14:paraId="4F33A75B" w14:textId="77777777" w:rsid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t xml:space="preserve">Review list of applications and databases used to deliver services to external customers. </w:t>
      </w:r>
      <w:r w:rsidRPr="004A087E">
        <w:rPr>
          <w:rFonts w:ascii="Arial" w:hAnsi="Arial" w:cs="Arial"/>
          <w:color w:val="000000"/>
          <w:sz w:val="20"/>
          <w:szCs w:val="20"/>
        </w:rPr>
        <w:br/>
        <w:t xml:space="preserve">Were all necessary ASCA certifications in place for IBM applications, databases, and spreadsheets used as a trusted source of information. </w:t>
      </w:r>
      <w:r w:rsidRPr="004A087E">
        <w:rPr>
          <w:rFonts w:ascii="Arial" w:hAnsi="Arial" w:cs="Arial"/>
          <w:color w:val="000000"/>
          <w:sz w:val="20"/>
          <w:szCs w:val="20"/>
        </w:rPr>
        <w:br/>
      </w:r>
      <w:r w:rsidRPr="004A087E">
        <w:rPr>
          <w:rFonts w:ascii="Arial" w:hAnsi="Arial" w:cs="Arial"/>
          <w:color w:val="000000"/>
          <w:sz w:val="20"/>
          <w:szCs w:val="20"/>
        </w:rPr>
        <w:br/>
      </w:r>
      <w:r w:rsidRPr="004A087E">
        <w:rPr>
          <w:rFonts w:ascii="Arial" w:hAnsi="Arial" w:cs="Arial"/>
          <w:color w:val="000000"/>
          <w:sz w:val="20"/>
          <w:szCs w:val="20"/>
          <w:u w:val="single"/>
        </w:rPr>
        <w:t>Access Control</w:t>
      </w:r>
    </w:p>
    <w:p w14:paraId="2EF45670" w14:textId="77777777" w:rsidR="004A087E" w:rsidRDefault="004A087E">
      <w:pPr>
        <w:pStyle w:val="ListParagraph"/>
        <w:numPr>
          <w:ilvl w:val="0"/>
          <w:numId w:val="26"/>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Review the access controls lists to IBM managed applications and systems to validate that users have an appropriate business rationale.</w:t>
      </w:r>
      <w:r>
        <w:rPr>
          <w:rFonts w:ascii="Arial" w:hAnsi="Arial" w:cs="Arial"/>
          <w:color w:val="000000"/>
          <w:sz w:val="20"/>
          <w:szCs w:val="20"/>
        </w:rPr>
        <w:br/>
      </w:r>
    </w:p>
    <w:p w14:paraId="68BBE1D5" w14:textId="77777777" w:rsidR="004A087E" w:rsidRDefault="004A087E">
      <w:pPr>
        <w:pStyle w:val="ListParagraph"/>
        <w:numPr>
          <w:ilvl w:val="0"/>
          <w:numId w:val="26"/>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Review access lists to establish business need and verify that periodic continued business need was performed and complete.</w:t>
      </w:r>
      <w:r>
        <w:rPr>
          <w:rFonts w:ascii="Arial" w:hAnsi="Arial" w:cs="Arial"/>
          <w:color w:val="000000"/>
          <w:sz w:val="20"/>
          <w:szCs w:val="20"/>
        </w:rPr>
        <w:br/>
      </w:r>
    </w:p>
    <w:p w14:paraId="4B6DA0AC" w14:textId="77777777" w:rsidR="004A087E" w:rsidRDefault="004A087E">
      <w:pPr>
        <w:pStyle w:val="ListParagraph"/>
        <w:numPr>
          <w:ilvl w:val="0"/>
          <w:numId w:val="26"/>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Verify that management controls and authorization of all access to the application and data can be demonstrated with management awareness and removal of such access is processed when there is no longer a business justification.</w:t>
      </w:r>
      <w:r>
        <w:rPr>
          <w:rFonts w:ascii="Arial" w:hAnsi="Arial" w:cs="Arial"/>
          <w:color w:val="000000"/>
          <w:sz w:val="20"/>
          <w:szCs w:val="20"/>
        </w:rPr>
        <w:br/>
      </w:r>
    </w:p>
    <w:p w14:paraId="2FFA2917" w14:textId="77777777" w:rsidR="004A087E" w:rsidRDefault="004A087E">
      <w:pPr>
        <w:pStyle w:val="ListParagraph"/>
        <w:numPr>
          <w:ilvl w:val="0"/>
          <w:numId w:val="26"/>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For systems used in the delivery services, were controls in place to guarantee physical and logical security?</w:t>
      </w:r>
      <w:r>
        <w:rPr>
          <w:rFonts w:ascii="Arial" w:hAnsi="Arial" w:cs="Arial"/>
          <w:color w:val="000000"/>
          <w:sz w:val="20"/>
          <w:szCs w:val="20"/>
        </w:rPr>
        <w:br/>
      </w:r>
    </w:p>
    <w:p w14:paraId="3258A0D0" w14:textId="77777777" w:rsidR="004A087E" w:rsidRDefault="004A087E">
      <w:pPr>
        <w:pStyle w:val="ListParagraph"/>
        <w:numPr>
          <w:ilvl w:val="0"/>
          <w:numId w:val="26"/>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Were system controls and execution in accordance with the contract signed with the customer?</w:t>
      </w:r>
      <w:r>
        <w:rPr>
          <w:rFonts w:ascii="Arial" w:hAnsi="Arial" w:cs="Arial"/>
          <w:color w:val="000000"/>
          <w:sz w:val="20"/>
          <w:szCs w:val="20"/>
        </w:rPr>
        <w:br/>
      </w:r>
    </w:p>
    <w:p w14:paraId="100E1C54" w14:textId="77777777" w:rsidR="004A087E" w:rsidRDefault="004A087E">
      <w:pPr>
        <w:pStyle w:val="ListParagraph"/>
        <w:numPr>
          <w:ilvl w:val="0"/>
          <w:numId w:val="26"/>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4A087E">
        <w:rPr>
          <w:rFonts w:ascii="Arial" w:hAnsi="Arial" w:cs="Arial"/>
          <w:color w:val="000000"/>
          <w:sz w:val="20"/>
          <w:szCs w:val="20"/>
        </w:rPr>
        <w:t>eview IBM employee access to customer applications to verify that IBM is approved by the customer (and the company licensing the application, if applicable) to use the applications.</w:t>
      </w:r>
    </w:p>
    <w:p w14:paraId="0A848DD9" w14:textId="77777777" w:rsidR="004A087E" w:rsidRDefault="004A087E" w:rsidP="004A087E">
      <w:pPr>
        <w:autoSpaceDE w:val="0"/>
        <w:autoSpaceDN w:val="0"/>
        <w:adjustRightInd w:val="0"/>
        <w:rPr>
          <w:rFonts w:ascii="Arial" w:hAnsi="Arial" w:cs="Arial"/>
          <w:color w:val="000000"/>
          <w:sz w:val="20"/>
          <w:szCs w:val="20"/>
        </w:rPr>
      </w:pPr>
      <w:r w:rsidRPr="004A087E">
        <w:rPr>
          <w:rFonts w:ascii="Arial" w:hAnsi="Arial" w:cs="Arial"/>
          <w:color w:val="000000"/>
          <w:sz w:val="20"/>
          <w:szCs w:val="20"/>
        </w:rPr>
        <w:br/>
      </w:r>
      <w:r w:rsidRPr="004A087E">
        <w:rPr>
          <w:rFonts w:ascii="Arial" w:hAnsi="Arial" w:cs="Arial"/>
          <w:color w:val="000000"/>
          <w:sz w:val="20"/>
          <w:szCs w:val="20"/>
          <w:u w:val="single"/>
        </w:rPr>
        <w:t>Data Privacy</w:t>
      </w:r>
    </w:p>
    <w:p w14:paraId="6614FC28" w14:textId="6405B07E" w:rsidR="004A087E" w:rsidRDefault="004A087E">
      <w:pPr>
        <w:pStyle w:val="ListParagraph"/>
        <w:numPr>
          <w:ilvl w:val="0"/>
          <w:numId w:val="27"/>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Review the customer's definition of data privacy and the customer's documentation requirements to protect customer and end users’ information. Validate that there are controls around this process to certify that IBM is sufficiently protecting information per customer requirements.</w:t>
      </w:r>
      <w:r>
        <w:rPr>
          <w:rFonts w:ascii="Arial" w:hAnsi="Arial" w:cs="Arial"/>
          <w:color w:val="000000"/>
          <w:sz w:val="20"/>
          <w:szCs w:val="20"/>
        </w:rPr>
        <w:br/>
      </w:r>
    </w:p>
    <w:p w14:paraId="1DAF7DEA" w14:textId="4950AEC2" w:rsidR="004A087E" w:rsidRDefault="004A087E">
      <w:pPr>
        <w:pStyle w:val="ListParagraph"/>
        <w:numPr>
          <w:ilvl w:val="0"/>
          <w:numId w:val="27"/>
        </w:numPr>
        <w:autoSpaceDE w:val="0"/>
        <w:autoSpaceDN w:val="0"/>
        <w:adjustRightInd w:val="0"/>
        <w:rPr>
          <w:rFonts w:ascii="Arial" w:hAnsi="Arial" w:cs="Arial"/>
          <w:color w:val="000000"/>
          <w:sz w:val="20"/>
          <w:szCs w:val="20"/>
        </w:rPr>
      </w:pPr>
      <w:r w:rsidRPr="004A087E">
        <w:rPr>
          <w:rFonts w:ascii="Arial" w:hAnsi="Arial" w:cs="Arial"/>
          <w:color w:val="000000"/>
          <w:sz w:val="20"/>
          <w:szCs w:val="20"/>
        </w:rPr>
        <w:t>Review documentation to ensure proper classification of information. Customer requirements for classification of customer confidential documentation should be identified in the signed contract. Ensure that there are controls in place to follow customer guidelines for information.</w:t>
      </w:r>
    </w:p>
    <w:p w14:paraId="374D3247" w14:textId="1595C08F" w:rsidR="004A087E" w:rsidRDefault="004A087E" w:rsidP="004A087E">
      <w:pPr>
        <w:autoSpaceDE w:val="0"/>
        <w:autoSpaceDN w:val="0"/>
        <w:adjustRightInd w:val="0"/>
        <w:rPr>
          <w:rFonts w:ascii="Arial" w:hAnsi="Arial" w:cs="Arial"/>
          <w:color w:val="000000"/>
          <w:sz w:val="20"/>
          <w:szCs w:val="20"/>
        </w:rPr>
      </w:pPr>
    </w:p>
    <w:p w14:paraId="4A101502" w14:textId="71ACAE7C" w:rsidR="00CE5A8D" w:rsidRPr="00CE5A8D" w:rsidRDefault="00CE5A8D" w:rsidP="00CE5A8D">
      <w:pPr>
        <w:rPr>
          <w:rFonts w:ascii="Arial" w:hAnsi="Arial" w:cs="Arial"/>
          <w:b/>
          <w:bCs/>
          <w:sz w:val="20"/>
          <w:szCs w:val="20"/>
        </w:rPr>
      </w:pPr>
      <w:bookmarkStart w:id="15" w:name="_Hlk133243666"/>
      <w:r w:rsidRPr="00CE5A8D">
        <w:rPr>
          <w:rFonts w:ascii="Arial" w:hAnsi="Arial" w:cs="Arial"/>
          <w:b/>
          <w:bCs/>
          <w:sz w:val="20"/>
          <w:szCs w:val="20"/>
        </w:rPr>
        <w:t xml:space="preserve">Test: Privacy </w:t>
      </w:r>
    </w:p>
    <w:p w14:paraId="6602D38D" w14:textId="6EF60ADE" w:rsidR="00CE5A8D" w:rsidRPr="00CE5A8D" w:rsidRDefault="00CE5A8D" w:rsidP="00CE5A8D">
      <w:pPr>
        <w:spacing w:before="101"/>
        <w:ind w:left="165"/>
        <w:rPr>
          <w:rFonts w:ascii="Arial" w:hAnsi="Arial" w:cs="Arial"/>
          <w:sz w:val="20"/>
          <w:szCs w:val="20"/>
        </w:rPr>
      </w:pPr>
      <w:r w:rsidRPr="00CE5A8D">
        <w:rPr>
          <w:rFonts w:ascii="Arial" w:hAnsi="Arial" w:cs="Arial"/>
          <w:b/>
          <w:sz w:val="20"/>
          <w:szCs w:val="20"/>
        </w:rPr>
        <w:t>Objective</w:t>
      </w:r>
      <w:r w:rsidRPr="00CE5A8D">
        <w:rPr>
          <w:rFonts w:ascii="Arial" w:hAnsi="Arial" w:cs="Arial"/>
          <w:spacing w:val="-10"/>
          <w:sz w:val="20"/>
          <w:szCs w:val="20"/>
        </w:rPr>
        <w:t xml:space="preserve">: </w:t>
      </w:r>
    </w:p>
    <w:p w14:paraId="157AC2A9" w14:textId="6C30C499" w:rsidR="00CE5A8D" w:rsidRPr="00CE5A8D" w:rsidRDefault="00CE5A8D" w:rsidP="00CE5A8D">
      <w:pPr>
        <w:pStyle w:val="BodyText"/>
        <w:ind w:left="165" w:right="1235"/>
        <w:rPr>
          <w:rFonts w:ascii="Arial" w:hAnsi="Arial" w:cs="Arial"/>
          <w:sz w:val="20"/>
          <w:szCs w:val="20"/>
        </w:rPr>
      </w:pPr>
      <w:r w:rsidRPr="00CE5A8D">
        <w:rPr>
          <w:rFonts w:ascii="Arial" w:hAnsi="Arial" w:cs="Arial"/>
          <w:sz w:val="20"/>
          <w:szCs w:val="20"/>
        </w:rPr>
        <w:t>Privacy</w:t>
      </w:r>
      <w:r w:rsidRPr="00CE5A8D">
        <w:rPr>
          <w:rFonts w:ascii="Arial" w:hAnsi="Arial" w:cs="Arial"/>
          <w:spacing w:val="-1"/>
          <w:sz w:val="20"/>
          <w:szCs w:val="20"/>
        </w:rPr>
        <w:t xml:space="preserve"> </w:t>
      </w:r>
      <w:r w:rsidRPr="00CE5A8D">
        <w:rPr>
          <w:rFonts w:ascii="Arial" w:hAnsi="Arial" w:cs="Arial"/>
          <w:sz w:val="20"/>
          <w:szCs w:val="20"/>
        </w:rPr>
        <w:t>laws</w:t>
      </w:r>
      <w:r w:rsidRPr="00CE5A8D">
        <w:rPr>
          <w:rFonts w:ascii="Arial" w:hAnsi="Arial" w:cs="Arial"/>
          <w:spacing w:val="-1"/>
          <w:sz w:val="20"/>
          <w:szCs w:val="20"/>
        </w:rPr>
        <w:t xml:space="preserve"> </w:t>
      </w:r>
      <w:r w:rsidRPr="00CE5A8D">
        <w:rPr>
          <w:rFonts w:ascii="Arial" w:hAnsi="Arial" w:cs="Arial"/>
          <w:sz w:val="20"/>
          <w:szCs w:val="20"/>
        </w:rPr>
        <w:t>impose</w:t>
      </w:r>
      <w:r w:rsidRPr="00CE5A8D">
        <w:rPr>
          <w:rFonts w:ascii="Arial" w:hAnsi="Arial" w:cs="Arial"/>
          <w:spacing w:val="-1"/>
          <w:sz w:val="20"/>
          <w:szCs w:val="20"/>
        </w:rPr>
        <w:t xml:space="preserve"> </w:t>
      </w:r>
      <w:r w:rsidRPr="00CE5A8D">
        <w:rPr>
          <w:rFonts w:ascii="Arial" w:hAnsi="Arial" w:cs="Arial"/>
          <w:sz w:val="20"/>
          <w:szCs w:val="20"/>
        </w:rPr>
        <w:t>requirements</w:t>
      </w:r>
      <w:r w:rsidRPr="00CE5A8D">
        <w:rPr>
          <w:rFonts w:ascii="Arial" w:hAnsi="Arial" w:cs="Arial"/>
          <w:spacing w:val="-1"/>
          <w:sz w:val="20"/>
          <w:szCs w:val="20"/>
        </w:rPr>
        <w:t xml:space="preserve"> </w:t>
      </w:r>
      <w:r w:rsidRPr="00CE5A8D">
        <w:rPr>
          <w:rFonts w:ascii="Arial" w:hAnsi="Arial" w:cs="Arial"/>
          <w:sz w:val="20"/>
          <w:szCs w:val="20"/>
        </w:rPr>
        <w:t>on</w:t>
      </w:r>
      <w:r w:rsidRPr="00CE5A8D">
        <w:rPr>
          <w:rFonts w:ascii="Arial" w:hAnsi="Arial" w:cs="Arial"/>
          <w:spacing w:val="-1"/>
          <w:sz w:val="20"/>
          <w:szCs w:val="20"/>
        </w:rPr>
        <w:t xml:space="preserve"> </w:t>
      </w:r>
      <w:r w:rsidRPr="00CE5A8D">
        <w:rPr>
          <w:rFonts w:ascii="Arial" w:hAnsi="Arial" w:cs="Arial"/>
          <w:sz w:val="20"/>
          <w:szCs w:val="20"/>
        </w:rPr>
        <w:t>how</w:t>
      </w:r>
      <w:r w:rsidRPr="00CE5A8D">
        <w:rPr>
          <w:rFonts w:ascii="Arial" w:hAnsi="Arial" w:cs="Arial"/>
          <w:spacing w:val="-1"/>
          <w:sz w:val="20"/>
          <w:szCs w:val="20"/>
        </w:rPr>
        <w:t xml:space="preserve"> </w:t>
      </w:r>
      <w:r w:rsidRPr="00CE5A8D">
        <w:rPr>
          <w:rFonts w:ascii="Arial" w:hAnsi="Arial" w:cs="Arial"/>
          <w:sz w:val="20"/>
          <w:szCs w:val="20"/>
        </w:rPr>
        <w:t>IBM</w:t>
      </w:r>
      <w:r w:rsidRPr="00CE5A8D">
        <w:rPr>
          <w:rFonts w:ascii="Arial" w:hAnsi="Arial" w:cs="Arial"/>
          <w:spacing w:val="-1"/>
          <w:sz w:val="20"/>
          <w:szCs w:val="20"/>
        </w:rPr>
        <w:t xml:space="preserve"> </w:t>
      </w:r>
      <w:r w:rsidRPr="00CE5A8D">
        <w:rPr>
          <w:rFonts w:ascii="Arial" w:hAnsi="Arial" w:cs="Arial"/>
          <w:sz w:val="20"/>
          <w:szCs w:val="20"/>
        </w:rPr>
        <w:t>and</w:t>
      </w:r>
      <w:r w:rsidRPr="00CE5A8D">
        <w:rPr>
          <w:rFonts w:ascii="Arial" w:hAnsi="Arial" w:cs="Arial"/>
          <w:spacing w:val="-1"/>
          <w:sz w:val="20"/>
          <w:szCs w:val="20"/>
        </w:rPr>
        <w:t xml:space="preserve"> </w:t>
      </w:r>
      <w:r w:rsidRPr="00CE5A8D">
        <w:rPr>
          <w:rFonts w:ascii="Arial" w:hAnsi="Arial" w:cs="Arial"/>
          <w:sz w:val="20"/>
          <w:szCs w:val="20"/>
        </w:rPr>
        <w:t>its</w:t>
      </w:r>
      <w:r w:rsidRPr="00CE5A8D">
        <w:rPr>
          <w:rFonts w:ascii="Arial" w:hAnsi="Arial" w:cs="Arial"/>
          <w:spacing w:val="-1"/>
          <w:sz w:val="20"/>
          <w:szCs w:val="20"/>
        </w:rPr>
        <w:t xml:space="preserve"> </w:t>
      </w:r>
      <w:r w:rsidRPr="00CE5A8D">
        <w:rPr>
          <w:rFonts w:ascii="Arial" w:hAnsi="Arial" w:cs="Arial"/>
          <w:sz w:val="20"/>
          <w:szCs w:val="20"/>
        </w:rPr>
        <w:t>Clients</w:t>
      </w:r>
      <w:r w:rsidRPr="00CE5A8D">
        <w:rPr>
          <w:rFonts w:ascii="Arial" w:hAnsi="Arial" w:cs="Arial"/>
          <w:spacing w:val="-1"/>
          <w:sz w:val="20"/>
          <w:szCs w:val="20"/>
        </w:rPr>
        <w:t xml:space="preserve"> </w:t>
      </w:r>
      <w:r w:rsidRPr="00CE5A8D">
        <w:rPr>
          <w:rFonts w:ascii="Arial" w:hAnsi="Arial" w:cs="Arial"/>
          <w:sz w:val="20"/>
          <w:szCs w:val="20"/>
        </w:rPr>
        <w:t>process</w:t>
      </w:r>
      <w:r w:rsidRPr="00CE5A8D">
        <w:rPr>
          <w:rFonts w:ascii="Arial" w:hAnsi="Arial" w:cs="Arial"/>
          <w:spacing w:val="-1"/>
          <w:sz w:val="20"/>
          <w:szCs w:val="20"/>
        </w:rPr>
        <w:t xml:space="preserve"> </w:t>
      </w:r>
      <w:r w:rsidRPr="00CE5A8D">
        <w:rPr>
          <w:rFonts w:ascii="Arial" w:hAnsi="Arial" w:cs="Arial"/>
          <w:sz w:val="20"/>
          <w:szCs w:val="20"/>
        </w:rPr>
        <w:t>Personal</w:t>
      </w:r>
      <w:r w:rsidRPr="00CE5A8D">
        <w:rPr>
          <w:rFonts w:ascii="Arial" w:hAnsi="Arial" w:cs="Arial"/>
          <w:spacing w:val="-1"/>
          <w:sz w:val="20"/>
          <w:szCs w:val="20"/>
        </w:rPr>
        <w:t xml:space="preserve"> </w:t>
      </w:r>
      <w:r w:rsidRPr="00CE5A8D">
        <w:rPr>
          <w:rFonts w:ascii="Arial" w:hAnsi="Arial" w:cs="Arial"/>
          <w:sz w:val="20"/>
          <w:szCs w:val="20"/>
        </w:rPr>
        <w:t>Information (PI).</w:t>
      </w:r>
      <w:r w:rsidRPr="00CE5A8D">
        <w:rPr>
          <w:rFonts w:ascii="Arial" w:hAnsi="Arial" w:cs="Arial"/>
          <w:spacing w:val="40"/>
          <w:sz w:val="20"/>
          <w:szCs w:val="20"/>
        </w:rPr>
        <w:t xml:space="preserve"> </w:t>
      </w:r>
      <w:r w:rsidRPr="00CE5A8D">
        <w:rPr>
          <w:rFonts w:ascii="Arial" w:hAnsi="Arial" w:cs="Arial"/>
          <w:sz w:val="20"/>
          <w:szCs w:val="20"/>
        </w:rPr>
        <w:t>The</w:t>
      </w:r>
      <w:r w:rsidRPr="00CE5A8D">
        <w:rPr>
          <w:rFonts w:ascii="Arial" w:hAnsi="Arial" w:cs="Arial"/>
          <w:spacing w:val="-1"/>
          <w:sz w:val="20"/>
          <w:szCs w:val="20"/>
        </w:rPr>
        <w:t xml:space="preserve"> </w:t>
      </w:r>
      <w:r w:rsidRPr="00CE5A8D">
        <w:rPr>
          <w:rFonts w:ascii="Arial" w:hAnsi="Arial" w:cs="Arial"/>
          <w:sz w:val="20"/>
          <w:szCs w:val="20"/>
        </w:rPr>
        <w:t>Global</w:t>
      </w:r>
      <w:r w:rsidRPr="00CE5A8D">
        <w:rPr>
          <w:rFonts w:ascii="Arial" w:hAnsi="Arial" w:cs="Arial"/>
          <w:spacing w:val="-1"/>
          <w:sz w:val="20"/>
          <w:szCs w:val="20"/>
        </w:rPr>
        <w:t xml:space="preserve"> </w:t>
      </w:r>
      <w:r w:rsidRPr="00CE5A8D">
        <w:rPr>
          <w:rFonts w:ascii="Arial" w:hAnsi="Arial" w:cs="Arial"/>
          <w:sz w:val="20"/>
          <w:szCs w:val="20"/>
        </w:rPr>
        <w:t>Privacy</w:t>
      </w:r>
      <w:r w:rsidRPr="00CE5A8D">
        <w:rPr>
          <w:rFonts w:ascii="Arial" w:hAnsi="Arial" w:cs="Arial"/>
          <w:spacing w:val="-1"/>
          <w:sz w:val="20"/>
          <w:szCs w:val="20"/>
        </w:rPr>
        <w:t xml:space="preserve"> </w:t>
      </w:r>
      <w:r w:rsidRPr="00CE5A8D">
        <w:rPr>
          <w:rFonts w:ascii="Arial" w:hAnsi="Arial" w:cs="Arial"/>
          <w:sz w:val="20"/>
          <w:szCs w:val="20"/>
        </w:rPr>
        <w:t>Control Assessment Questions are composed with two key areas of the business to help address compliance with these various high-level laws.</w:t>
      </w:r>
    </w:p>
    <w:p w14:paraId="25F31BB8" w14:textId="20B3470C" w:rsidR="00CE5A8D" w:rsidRDefault="00CE5A8D" w:rsidP="00CE5A8D">
      <w:pPr>
        <w:pStyle w:val="BodyText"/>
        <w:ind w:left="165" w:right="1235"/>
        <w:rPr>
          <w:rFonts w:ascii="Arial" w:hAnsi="Arial" w:cs="Arial"/>
          <w:sz w:val="20"/>
          <w:szCs w:val="20"/>
        </w:rPr>
      </w:pPr>
    </w:p>
    <w:p w14:paraId="17CC21AB" w14:textId="72AEE71B" w:rsidR="000A2430" w:rsidRPr="004A087E" w:rsidRDefault="000A2430" w:rsidP="000A2430">
      <w:pPr>
        <w:autoSpaceDE w:val="0"/>
        <w:autoSpaceDN w:val="0"/>
        <w:adjustRightInd w:val="0"/>
        <w:rPr>
          <w:rFonts w:ascii="Arial" w:hAnsi="Arial" w:cs="Arial"/>
          <w:color w:val="000000"/>
          <w:sz w:val="20"/>
          <w:szCs w:val="20"/>
        </w:rPr>
      </w:pPr>
      <w:r w:rsidRPr="004A087E">
        <w:rPr>
          <w:rFonts w:ascii="Arial" w:hAnsi="Arial" w:cs="Arial"/>
          <w:color w:val="000000"/>
          <w:sz w:val="20"/>
          <w:szCs w:val="20"/>
        </w:rPr>
        <w:lastRenderedPageBreak/>
        <w:t>CONTROL ASSESSMENT QUESTIONS – GENERAL</w:t>
      </w:r>
    </w:p>
    <w:p w14:paraId="0D344BBB" w14:textId="6475DCD3" w:rsidR="000A2430" w:rsidRPr="004A087E" w:rsidRDefault="000A2430" w:rsidP="000A2430">
      <w:pPr>
        <w:autoSpaceDE w:val="0"/>
        <w:autoSpaceDN w:val="0"/>
        <w:adjustRightInd w:val="0"/>
        <w:rPr>
          <w:rFonts w:ascii="Arial" w:hAnsi="Arial" w:cs="Arial"/>
          <w:color w:val="000000"/>
          <w:sz w:val="20"/>
          <w:szCs w:val="20"/>
        </w:rPr>
      </w:pPr>
      <w:r w:rsidRPr="004A087E">
        <w:rPr>
          <w:rFonts w:ascii="Arial" w:hAnsi="Arial" w:cs="Arial"/>
          <w:color w:val="000000"/>
          <w:sz w:val="20"/>
          <w:szCs w:val="20"/>
        </w:rPr>
        <w:t>Key Control Question</w:t>
      </w:r>
      <w:r w:rsidR="00882B13" w:rsidRPr="004A087E">
        <w:rPr>
          <w:rFonts w:ascii="Arial" w:hAnsi="Arial" w:cs="Arial"/>
          <w:color w:val="000000"/>
          <w:sz w:val="20"/>
          <w:szCs w:val="20"/>
        </w:rPr>
        <w:t>: 2</w:t>
      </w:r>
      <w:r w:rsidRPr="004A087E">
        <w:rPr>
          <w:rFonts w:ascii="Arial" w:hAnsi="Arial" w:cs="Arial"/>
          <w:color w:val="000000"/>
          <w:sz w:val="20"/>
          <w:szCs w:val="20"/>
        </w:rPr>
        <w:t>. Data Security and Privacy</w:t>
      </w:r>
    </w:p>
    <w:p w14:paraId="2A49F7A9" w14:textId="1F1AE445" w:rsidR="000A2430" w:rsidRPr="004A087E" w:rsidRDefault="000A2430" w:rsidP="000A2430">
      <w:pPr>
        <w:autoSpaceDE w:val="0"/>
        <w:autoSpaceDN w:val="0"/>
        <w:adjustRightInd w:val="0"/>
        <w:rPr>
          <w:rFonts w:ascii="Arial" w:hAnsi="Arial" w:cs="Arial"/>
          <w:color w:val="000000"/>
          <w:sz w:val="20"/>
          <w:szCs w:val="20"/>
        </w:rPr>
      </w:pPr>
      <w:r w:rsidRPr="004A087E">
        <w:rPr>
          <w:rFonts w:ascii="Arial" w:hAnsi="Arial" w:cs="Arial"/>
          <w:color w:val="000000"/>
          <w:sz w:val="20"/>
          <w:szCs w:val="20"/>
        </w:rPr>
        <w:t>Primary Test</w:t>
      </w:r>
      <w:r w:rsidR="00882B13" w:rsidRPr="004A087E">
        <w:rPr>
          <w:rFonts w:ascii="Arial" w:hAnsi="Arial" w:cs="Arial"/>
          <w:color w:val="000000"/>
          <w:sz w:val="20"/>
          <w:szCs w:val="20"/>
        </w:rPr>
        <w:t>: Data</w:t>
      </w:r>
      <w:r w:rsidRPr="004A087E">
        <w:rPr>
          <w:rFonts w:ascii="Arial" w:hAnsi="Arial" w:cs="Arial"/>
          <w:color w:val="000000"/>
          <w:sz w:val="20"/>
          <w:szCs w:val="20"/>
        </w:rPr>
        <w:t xml:space="preserve"> Security and Privacy (DS001.P)</w:t>
      </w:r>
    </w:p>
    <w:p w14:paraId="18B94D03" w14:textId="0D565EDA" w:rsidR="000A2430" w:rsidRPr="00CE5A8D" w:rsidRDefault="000A2430" w:rsidP="000A2430">
      <w:pPr>
        <w:pStyle w:val="BodyText"/>
        <w:ind w:right="1235"/>
        <w:rPr>
          <w:rFonts w:ascii="Arial" w:hAnsi="Arial" w:cs="Arial"/>
          <w:sz w:val="20"/>
          <w:szCs w:val="20"/>
        </w:rPr>
      </w:pPr>
      <w:r>
        <w:rPr>
          <w:rFonts w:ascii="Arial" w:hAnsi="Arial" w:cs="Arial"/>
          <w:sz w:val="20"/>
          <w:szCs w:val="20"/>
        </w:rPr>
        <w:t>(Continued)</w:t>
      </w:r>
    </w:p>
    <w:p w14:paraId="218A793B" w14:textId="77777777" w:rsidR="00CE5A8D" w:rsidRPr="00CE5A8D" w:rsidRDefault="00CE5A8D" w:rsidP="00CE5A8D">
      <w:pPr>
        <w:pStyle w:val="BodyText"/>
        <w:spacing w:before="3"/>
        <w:rPr>
          <w:rFonts w:ascii="Arial" w:hAnsi="Arial" w:cs="Arial"/>
          <w:sz w:val="20"/>
          <w:szCs w:val="20"/>
        </w:rPr>
      </w:pPr>
    </w:p>
    <w:p w14:paraId="585989E0" w14:textId="77777777" w:rsidR="00CE5A8D" w:rsidRPr="00CE5A8D" w:rsidRDefault="00CE5A8D" w:rsidP="00CE5A8D">
      <w:pPr>
        <w:pStyle w:val="ListParagraph"/>
        <w:widowControl w:val="0"/>
        <w:numPr>
          <w:ilvl w:val="0"/>
          <w:numId w:val="131"/>
        </w:numPr>
        <w:tabs>
          <w:tab w:val="left" w:pos="471"/>
          <w:tab w:val="left" w:pos="472"/>
        </w:tabs>
        <w:autoSpaceDE w:val="0"/>
        <w:autoSpaceDN w:val="0"/>
        <w:ind w:right="1491"/>
        <w:contextualSpacing w:val="0"/>
        <w:rPr>
          <w:rFonts w:ascii="Arial" w:hAnsi="Arial" w:cs="Arial"/>
          <w:b/>
          <w:sz w:val="20"/>
          <w:szCs w:val="20"/>
        </w:rPr>
      </w:pPr>
      <w:r w:rsidRPr="00CE5A8D">
        <w:rPr>
          <w:rFonts w:ascii="Arial" w:hAnsi="Arial" w:cs="Arial"/>
          <w:b/>
          <w:sz w:val="20"/>
          <w:szCs w:val="20"/>
        </w:rPr>
        <w:t>IBM</w:t>
      </w:r>
      <w:r w:rsidRPr="00CE5A8D">
        <w:rPr>
          <w:rFonts w:ascii="Arial" w:hAnsi="Arial" w:cs="Arial"/>
          <w:b/>
          <w:spacing w:val="-1"/>
          <w:sz w:val="20"/>
          <w:szCs w:val="20"/>
        </w:rPr>
        <w:t xml:space="preserve"> </w:t>
      </w:r>
      <w:r w:rsidRPr="00CE5A8D">
        <w:rPr>
          <w:rFonts w:ascii="Arial" w:hAnsi="Arial" w:cs="Arial"/>
          <w:b/>
          <w:sz w:val="20"/>
          <w:szCs w:val="20"/>
        </w:rPr>
        <w:t>as</w:t>
      </w:r>
      <w:r w:rsidRPr="00CE5A8D">
        <w:rPr>
          <w:rFonts w:ascii="Arial" w:hAnsi="Arial" w:cs="Arial"/>
          <w:b/>
          <w:spacing w:val="-1"/>
          <w:sz w:val="20"/>
          <w:szCs w:val="20"/>
        </w:rPr>
        <w:t xml:space="preserve"> </w:t>
      </w:r>
      <w:r w:rsidRPr="00CE5A8D">
        <w:rPr>
          <w:rFonts w:ascii="Arial" w:hAnsi="Arial" w:cs="Arial"/>
          <w:b/>
          <w:sz w:val="20"/>
          <w:szCs w:val="20"/>
        </w:rPr>
        <w:t>a</w:t>
      </w:r>
      <w:r w:rsidRPr="00CE5A8D">
        <w:rPr>
          <w:rFonts w:ascii="Arial" w:hAnsi="Arial" w:cs="Arial"/>
          <w:b/>
          <w:spacing w:val="-1"/>
          <w:sz w:val="20"/>
          <w:szCs w:val="20"/>
        </w:rPr>
        <w:t xml:space="preserve"> </w:t>
      </w:r>
      <w:r w:rsidRPr="00CE5A8D">
        <w:rPr>
          <w:rFonts w:ascii="Arial" w:hAnsi="Arial" w:cs="Arial"/>
          <w:b/>
          <w:sz w:val="20"/>
          <w:szCs w:val="20"/>
        </w:rPr>
        <w:t>Controller</w:t>
      </w:r>
      <w:r w:rsidRPr="00CE5A8D">
        <w:rPr>
          <w:rFonts w:ascii="Arial" w:hAnsi="Arial" w:cs="Arial"/>
          <w:b/>
          <w:spacing w:val="18"/>
          <w:sz w:val="20"/>
          <w:szCs w:val="20"/>
        </w:rPr>
        <w:t xml:space="preserve"> </w:t>
      </w:r>
      <w:r w:rsidRPr="00CE5A8D">
        <w:rPr>
          <w:rFonts w:ascii="Arial" w:hAnsi="Arial" w:cs="Arial"/>
          <w:sz w:val="20"/>
          <w:szCs w:val="20"/>
        </w:rPr>
        <w:t>–</w:t>
      </w:r>
      <w:r w:rsidRPr="00CE5A8D">
        <w:rPr>
          <w:rFonts w:ascii="Arial" w:hAnsi="Arial" w:cs="Arial"/>
          <w:spacing w:val="-1"/>
          <w:sz w:val="20"/>
          <w:szCs w:val="20"/>
        </w:rPr>
        <w:t xml:space="preserve"> </w:t>
      </w:r>
      <w:r w:rsidRPr="00CE5A8D">
        <w:rPr>
          <w:rFonts w:ascii="Arial" w:hAnsi="Arial" w:cs="Arial"/>
          <w:sz w:val="20"/>
          <w:szCs w:val="20"/>
        </w:rPr>
        <w:t>The</w:t>
      </w:r>
      <w:r w:rsidRPr="00CE5A8D">
        <w:rPr>
          <w:rFonts w:ascii="Arial" w:hAnsi="Arial" w:cs="Arial"/>
          <w:spacing w:val="-1"/>
          <w:sz w:val="20"/>
          <w:szCs w:val="20"/>
        </w:rPr>
        <w:t xml:space="preserve"> </w:t>
      </w:r>
      <w:r w:rsidRPr="00CE5A8D">
        <w:rPr>
          <w:rFonts w:ascii="Arial" w:hAnsi="Arial" w:cs="Arial"/>
          <w:sz w:val="20"/>
          <w:szCs w:val="20"/>
        </w:rPr>
        <w:t>Enterprise</w:t>
      </w:r>
      <w:r w:rsidRPr="00CE5A8D">
        <w:rPr>
          <w:rFonts w:ascii="Arial" w:hAnsi="Arial" w:cs="Arial"/>
          <w:spacing w:val="-1"/>
          <w:sz w:val="20"/>
          <w:szCs w:val="20"/>
        </w:rPr>
        <w:t xml:space="preserve"> </w:t>
      </w:r>
      <w:r w:rsidRPr="00CE5A8D">
        <w:rPr>
          <w:rFonts w:ascii="Arial" w:hAnsi="Arial" w:cs="Arial"/>
          <w:sz w:val="20"/>
          <w:szCs w:val="20"/>
        </w:rPr>
        <w:t>Privacy</w:t>
      </w:r>
      <w:r w:rsidRPr="00CE5A8D">
        <w:rPr>
          <w:rFonts w:ascii="Arial" w:hAnsi="Arial" w:cs="Arial"/>
          <w:spacing w:val="-1"/>
          <w:sz w:val="20"/>
          <w:szCs w:val="20"/>
        </w:rPr>
        <w:t xml:space="preserve"> </w:t>
      </w:r>
      <w:r w:rsidRPr="00CE5A8D">
        <w:rPr>
          <w:rFonts w:ascii="Arial" w:hAnsi="Arial" w:cs="Arial"/>
          <w:sz w:val="20"/>
          <w:szCs w:val="20"/>
        </w:rPr>
        <w:t>Baseline –</w:t>
      </w:r>
      <w:r w:rsidRPr="00CE5A8D">
        <w:rPr>
          <w:rFonts w:ascii="Arial" w:hAnsi="Arial" w:cs="Arial"/>
          <w:spacing w:val="-1"/>
          <w:sz w:val="20"/>
          <w:szCs w:val="20"/>
        </w:rPr>
        <w:t xml:space="preserve"> </w:t>
      </w:r>
      <w:r w:rsidRPr="00CE5A8D">
        <w:rPr>
          <w:rFonts w:ascii="Arial" w:hAnsi="Arial" w:cs="Arial"/>
          <w:sz w:val="20"/>
          <w:szCs w:val="20"/>
        </w:rPr>
        <w:t>Controller</w:t>
      </w:r>
      <w:r w:rsidRPr="00CE5A8D">
        <w:rPr>
          <w:rFonts w:ascii="Arial" w:hAnsi="Arial" w:cs="Arial"/>
          <w:spacing w:val="-1"/>
          <w:sz w:val="20"/>
          <w:szCs w:val="20"/>
        </w:rPr>
        <w:t xml:space="preserve"> </w:t>
      </w:r>
      <w:r w:rsidRPr="00CE5A8D">
        <w:rPr>
          <w:rFonts w:ascii="Arial" w:hAnsi="Arial" w:cs="Arial"/>
          <w:sz w:val="20"/>
          <w:szCs w:val="20"/>
        </w:rPr>
        <w:t>establishes</w:t>
      </w:r>
      <w:r w:rsidRPr="00CE5A8D">
        <w:rPr>
          <w:rFonts w:ascii="Arial" w:hAnsi="Arial" w:cs="Arial"/>
          <w:spacing w:val="-1"/>
          <w:sz w:val="20"/>
          <w:szCs w:val="20"/>
        </w:rPr>
        <w:t xml:space="preserve"> </w:t>
      </w:r>
      <w:r w:rsidRPr="00CE5A8D">
        <w:rPr>
          <w:rFonts w:ascii="Arial" w:hAnsi="Arial" w:cs="Arial"/>
          <w:sz w:val="20"/>
          <w:szCs w:val="20"/>
        </w:rPr>
        <w:t>the</w:t>
      </w:r>
      <w:r w:rsidRPr="00CE5A8D">
        <w:rPr>
          <w:rFonts w:ascii="Arial" w:hAnsi="Arial" w:cs="Arial"/>
          <w:spacing w:val="-1"/>
          <w:sz w:val="20"/>
          <w:szCs w:val="20"/>
        </w:rPr>
        <w:t xml:space="preserve"> </w:t>
      </w:r>
      <w:r w:rsidRPr="00CE5A8D">
        <w:rPr>
          <w:rFonts w:ascii="Arial" w:hAnsi="Arial" w:cs="Arial"/>
          <w:sz w:val="20"/>
          <w:szCs w:val="20"/>
        </w:rPr>
        <w:t>high-level</w:t>
      </w:r>
      <w:r w:rsidRPr="00CE5A8D">
        <w:rPr>
          <w:rFonts w:ascii="Arial" w:hAnsi="Arial" w:cs="Arial"/>
          <w:spacing w:val="-1"/>
          <w:sz w:val="20"/>
          <w:szCs w:val="20"/>
        </w:rPr>
        <w:t xml:space="preserve"> </w:t>
      </w:r>
      <w:r w:rsidRPr="00CE5A8D">
        <w:rPr>
          <w:rFonts w:ascii="Arial" w:hAnsi="Arial" w:cs="Arial"/>
          <w:sz w:val="20"/>
          <w:szCs w:val="20"/>
        </w:rPr>
        <w:t>requirements</w:t>
      </w:r>
      <w:r w:rsidRPr="00CE5A8D">
        <w:rPr>
          <w:rFonts w:ascii="Arial" w:hAnsi="Arial" w:cs="Arial"/>
          <w:spacing w:val="-1"/>
          <w:sz w:val="20"/>
          <w:szCs w:val="20"/>
        </w:rPr>
        <w:t xml:space="preserve"> </w:t>
      </w:r>
      <w:r w:rsidRPr="00CE5A8D">
        <w:rPr>
          <w:rFonts w:ascii="Arial" w:hAnsi="Arial" w:cs="Arial"/>
          <w:sz w:val="20"/>
          <w:szCs w:val="20"/>
        </w:rPr>
        <w:t>that</w:t>
      </w:r>
      <w:r w:rsidRPr="00CE5A8D">
        <w:rPr>
          <w:rFonts w:ascii="Arial" w:hAnsi="Arial" w:cs="Arial"/>
          <w:spacing w:val="-1"/>
          <w:sz w:val="20"/>
          <w:szCs w:val="20"/>
        </w:rPr>
        <w:t xml:space="preserve"> </w:t>
      </w:r>
      <w:r w:rsidRPr="00CE5A8D">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7E0B2E1D" w14:textId="77777777" w:rsidR="00CE5A8D" w:rsidRPr="00CE5A8D" w:rsidRDefault="00CE5A8D" w:rsidP="00CE5A8D">
      <w:pPr>
        <w:pStyle w:val="BodyText"/>
        <w:spacing w:before="3"/>
        <w:rPr>
          <w:rFonts w:ascii="Arial" w:hAnsi="Arial" w:cs="Arial"/>
          <w:sz w:val="20"/>
          <w:szCs w:val="20"/>
        </w:rPr>
      </w:pPr>
    </w:p>
    <w:p w14:paraId="0DF50347" w14:textId="77777777" w:rsidR="00CE5A8D" w:rsidRPr="00CE5A8D" w:rsidRDefault="00CE5A8D" w:rsidP="00CE5A8D">
      <w:pPr>
        <w:pStyle w:val="ListParagraph"/>
        <w:widowControl w:val="0"/>
        <w:numPr>
          <w:ilvl w:val="0"/>
          <w:numId w:val="131"/>
        </w:numPr>
        <w:tabs>
          <w:tab w:val="left" w:pos="471"/>
          <w:tab w:val="left" w:pos="472"/>
        </w:tabs>
        <w:autoSpaceDE w:val="0"/>
        <w:autoSpaceDN w:val="0"/>
        <w:ind w:right="1324"/>
        <w:contextualSpacing w:val="0"/>
        <w:rPr>
          <w:rFonts w:ascii="Arial" w:hAnsi="Arial" w:cs="Arial"/>
          <w:b/>
          <w:sz w:val="20"/>
          <w:szCs w:val="20"/>
        </w:rPr>
      </w:pPr>
      <w:r w:rsidRPr="00CE5A8D">
        <w:rPr>
          <w:rFonts w:ascii="Arial" w:hAnsi="Arial" w:cs="Arial"/>
          <w:b/>
          <w:sz w:val="20"/>
          <w:szCs w:val="20"/>
        </w:rPr>
        <w:t>IBM as a Processor</w:t>
      </w:r>
      <w:r w:rsidRPr="00CE5A8D">
        <w:rPr>
          <w:rFonts w:ascii="Arial" w:hAnsi="Arial" w:cs="Arial"/>
          <w:b/>
          <w:spacing w:val="30"/>
          <w:sz w:val="20"/>
          <w:szCs w:val="20"/>
        </w:rPr>
        <w:t xml:space="preserve"> </w:t>
      </w:r>
      <w:r w:rsidRPr="00CE5A8D">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CE5A8D">
        <w:rPr>
          <w:rFonts w:ascii="Arial" w:hAnsi="Arial" w:cs="Arial"/>
          <w:spacing w:val="-1"/>
          <w:sz w:val="20"/>
          <w:szCs w:val="20"/>
        </w:rPr>
        <w:t xml:space="preserve"> </w:t>
      </w:r>
      <w:r w:rsidRPr="00CE5A8D">
        <w:rPr>
          <w:rFonts w:ascii="Arial" w:hAnsi="Arial" w:cs="Arial"/>
          <w:sz w:val="20"/>
          <w:szCs w:val="20"/>
        </w:rPr>
        <w:t>(including</w:t>
      </w:r>
      <w:r w:rsidRPr="00CE5A8D">
        <w:rPr>
          <w:rFonts w:ascii="Arial" w:hAnsi="Arial" w:cs="Arial"/>
          <w:spacing w:val="-1"/>
          <w:sz w:val="20"/>
          <w:szCs w:val="20"/>
        </w:rPr>
        <w:t xml:space="preserve"> </w:t>
      </w:r>
      <w:r w:rsidRPr="00CE5A8D">
        <w:rPr>
          <w:rFonts w:ascii="Arial" w:hAnsi="Arial" w:cs="Arial"/>
          <w:sz w:val="20"/>
          <w:szCs w:val="20"/>
        </w:rPr>
        <w:t>their</w:t>
      </w:r>
      <w:r w:rsidRPr="00CE5A8D">
        <w:rPr>
          <w:rFonts w:ascii="Arial" w:hAnsi="Arial" w:cs="Arial"/>
          <w:spacing w:val="-1"/>
          <w:sz w:val="20"/>
          <w:szCs w:val="20"/>
        </w:rPr>
        <w:t xml:space="preserve"> </w:t>
      </w:r>
      <w:r w:rsidRPr="00CE5A8D">
        <w:rPr>
          <w:rFonts w:ascii="Arial" w:hAnsi="Arial" w:cs="Arial"/>
          <w:sz w:val="20"/>
          <w:szCs w:val="20"/>
        </w:rPr>
        <w:t>components)</w:t>
      </w:r>
      <w:r w:rsidRPr="00CE5A8D">
        <w:rPr>
          <w:rFonts w:ascii="Arial" w:hAnsi="Arial" w:cs="Arial"/>
          <w:spacing w:val="-1"/>
          <w:sz w:val="20"/>
          <w:szCs w:val="20"/>
        </w:rPr>
        <w:t xml:space="preserve"> </w:t>
      </w:r>
      <w:r w:rsidRPr="00CE5A8D">
        <w:rPr>
          <w:rFonts w:ascii="Arial" w:hAnsi="Arial" w:cs="Arial"/>
          <w:sz w:val="20"/>
          <w:szCs w:val="20"/>
        </w:rPr>
        <w:t>that</w:t>
      </w:r>
      <w:r w:rsidRPr="00CE5A8D">
        <w:rPr>
          <w:rFonts w:ascii="Arial" w:hAnsi="Arial" w:cs="Arial"/>
          <w:spacing w:val="-1"/>
          <w:sz w:val="20"/>
          <w:szCs w:val="20"/>
        </w:rPr>
        <w:t xml:space="preserve"> </w:t>
      </w:r>
      <w:r w:rsidRPr="00CE5A8D">
        <w:rPr>
          <w:rFonts w:ascii="Arial" w:hAnsi="Arial" w:cs="Arial"/>
          <w:sz w:val="20"/>
          <w:szCs w:val="20"/>
        </w:rPr>
        <w:t>IBM</w:t>
      </w:r>
      <w:r w:rsidRPr="00CE5A8D">
        <w:rPr>
          <w:rFonts w:ascii="Arial" w:hAnsi="Arial" w:cs="Arial"/>
          <w:spacing w:val="-1"/>
          <w:sz w:val="20"/>
          <w:szCs w:val="20"/>
        </w:rPr>
        <w:t xml:space="preserve"> </w:t>
      </w:r>
      <w:r w:rsidRPr="00CE5A8D">
        <w:rPr>
          <w:rFonts w:ascii="Arial" w:hAnsi="Arial" w:cs="Arial"/>
          <w:sz w:val="20"/>
          <w:szCs w:val="20"/>
        </w:rPr>
        <w:t>provides</w:t>
      </w:r>
      <w:r w:rsidRPr="00CE5A8D">
        <w:rPr>
          <w:rFonts w:ascii="Arial" w:hAnsi="Arial" w:cs="Arial"/>
          <w:spacing w:val="-1"/>
          <w:sz w:val="20"/>
          <w:szCs w:val="20"/>
        </w:rPr>
        <w:t xml:space="preserve"> </w:t>
      </w:r>
      <w:r w:rsidRPr="00CE5A8D">
        <w:rPr>
          <w:rFonts w:ascii="Arial" w:hAnsi="Arial" w:cs="Arial"/>
          <w:sz w:val="20"/>
          <w:szCs w:val="20"/>
        </w:rPr>
        <w:t>to</w:t>
      </w:r>
      <w:r w:rsidRPr="00CE5A8D">
        <w:rPr>
          <w:rFonts w:ascii="Arial" w:hAnsi="Arial" w:cs="Arial"/>
          <w:spacing w:val="-1"/>
          <w:sz w:val="20"/>
          <w:szCs w:val="20"/>
        </w:rPr>
        <w:t xml:space="preserve"> </w:t>
      </w:r>
      <w:r w:rsidRPr="00CE5A8D">
        <w:rPr>
          <w:rFonts w:ascii="Arial" w:hAnsi="Arial" w:cs="Arial"/>
          <w:sz w:val="20"/>
          <w:szCs w:val="20"/>
        </w:rPr>
        <w:t>Clients,</w:t>
      </w:r>
      <w:r w:rsidRPr="00CE5A8D">
        <w:rPr>
          <w:rFonts w:ascii="Arial" w:hAnsi="Arial" w:cs="Arial"/>
          <w:spacing w:val="-1"/>
          <w:sz w:val="20"/>
          <w:szCs w:val="20"/>
        </w:rPr>
        <w:t xml:space="preserve"> </w:t>
      </w:r>
      <w:r w:rsidRPr="00CE5A8D">
        <w:rPr>
          <w:rFonts w:ascii="Arial" w:hAnsi="Arial" w:cs="Arial"/>
          <w:sz w:val="20"/>
          <w:szCs w:val="20"/>
        </w:rPr>
        <w:t>regardless</w:t>
      </w:r>
      <w:r w:rsidRPr="00CE5A8D">
        <w:rPr>
          <w:rFonts w:ascii="Arial" w:hAnsi="Arial" w:cs="Arial"/>
          <w:spacing w:val="-1"/>
          <w:sz w:val="20"/>
          <w:szCs w:val="20"/>
        </w:rPr>
        <w:t xml:space="preserve"> </w:t>
      </w:r>
      <w:r w:rsidRPr="00CE5A8D">
        <w:rPr>
          <w:rFonts w:ascii="Arial" w:hAnsi="Arial" w:cs="Arial"/>
          <w:sz w:val="20"/>
          <w:szCs w:val="20"/>
        </w:rPr>
        <w:t>of</w:t>
      </w:r>
      <w:r w:rsidRPr="00CE5A8D">
        <w:rPr>
          <w:rFonts w:ascii="Arial" w:hAnsi="Arial" w:cs="Arial"/>
          <w:spacing w:val="-1"/>
          <w:sz w:val="20"/>
          <w:szCs w:val="20"/>
        </w:rPr>
        <w:t xml:space="preserve"> </w:t>
      </w:r>
      <w:r w:rsidRPr="00CE5A8D">
        <w:rPr>
          <w:rFonts w:ascii="Arial" w:hAnsi="Arial" w:cs="Arial"/>
          <w:sz w:val="20"/>
          <w:szCs w:val="20"/>
        </w:rPr>
        <w:t>whether</w:t>
      </w:r>
      <w:r w:rsidRPr="00CE5A8D">
        <w:rPr>
          <w:rFonts w:ascii="Arial" w:hAnsi="Arial" w:cs="Arial"/>
          <w:spacing w:val="-1"/>
          <w:sz w:val="20"/>
          <w:szCs w:val="20"/>
        </w:rPr>
        <w:t xml:space="preserve"> </w:t>
      </w:r>
      <w:r w:rsidRPr="00CE5A8D">
        <w:rPr>
          <w:rFonts w:ascii="Arial" w:hAnsi="Arial" w:cs="Arial"/>
          <w:sz w:val="20"/>
          <w:szCs w:val="20"/>
        </w:rPr>
        <w:t>IBM</w:t>
      </w:r>
      <w:r w:rsidRPr="00CE5A8D">
        <w:rPr>
          <w:rFonts w:ascii="Arial" w:hAnsi="Arial" w:cs="Arial"/>
          <w:spacing w:val="-1"/>
          <w:sz w:val="20"/>
          <w:szCs w:val="20"/>
        </w:rPr>
        <w:t xml:space="preserve"> </w:t>
      </w:r>
      <w:r w:rsidRPr="00CE5A8D">
        <w:rPr>
          <w:rFonts w:ascii="Arial" w:hAnsi="Arial" w:cs="Arial"/>
          <w:sz w:val="20"/>
          <w:szCs w:val="20"/>
        </w:rPr>
        <w:t>develops</w:t>
      </w:r>
      <w:r w:rsidRPr="00CE5A8D">
        <w:rPr>
          <w:rFonts w:ascii="Arial" w:hAnsi="Arial" w:cs="Arial"/>
          <w:spacing w:val="-1"/>
          <w:sz w:val="20"/>
          <w:szCs w:val="20"/>
        </w:rPr>
        <w:t xml:space="preserve"> </w:t>
      </w:r>
      <w:r w:rsidRPr="00CE5A8D">
        <w:rPr>
          <w:rFonts w:ascii="Arial" w:hAnsi="Arial" w:cs="Arial"/>
          <w:sz w:val="20"/>
          <w:szCs w:val="20"/>
        </w:rPr>
        <w:t>or</w:t>
      </w:r>
      <w:r w:rsidRPr="00CE5A8D">
        <w:rPr>
          <w:rFonts w:ascii="Arial" w:hAnsi="Arial" w:cs="Arial"/>
          <w:spacing w:val="-1"/>
          <w:sz w:val="20"/>
          <w:szCs w:val="20"/>
        </w:rPr>
        <w:t xml:space="preserve"> </w:t>
      </w:r>
      <w:r w:rsidRPr="00CE5A8D">
        <w:rPr>
          <w:rFonts w:ascii="Arial" w:hAnsi="Arial" w:cs="Arial"/>
          <w:sz w:val="20"/>
          <w:szCs w:val="20"/>
        </w:rPr>
        <w:t>re-brands</w:t>
      </w:r>
      <w:r w:rsidRPr="00CE5A8D">
        <w:rPr>
          <w:rFonts w:ascii="Arial" w:hAnsi="Arial" w:cs="Arial"/>
          <w:spacing w:val="-1"/>
          <w:sz w:val="20"/>
          <w:szCs w:val="20"/>
        </w:rPr>
        <w:t xml:space="preserve"> </w:t>
      </w:r>
      <w:r w:rsidRPr="00CE5A8D">
        <w:rPr>
          <w:rFonts w:ascii="Arial" w:hAnsi="Arial" w:cs="Arial"/>
          <w:sz w:val="20"/>
          <w:szCs w:val="20"/>
        </w:rPr>
        <w:t>them,</w:t>
      </w:r>
      <w:r w:rsidRPr="00CE5A8D">
        <w:rPr>
          <w:rFonts w:ascii="Arial" w:hAnsi="Arial" w:cs="Arial"/>
          <w:spacing w:val="-1"/>
          <w:sz w:val="20"/>
          <w:szCs w:val="20"/>
        </w:rPr>
        <w:t xml:space="preserve"> </w:t>
      </w:r>
      <w:r w:rsidRPr="00CE5A8D">
        <w:rPr>
          <w:rFonts w:ascii="Arial" w:hAnsi="Arial" w:cs="Arial"/>
          <w:sz w:val="20"/>
          <w:szCs w:val="20"/>
        </w:rPr>
        <w:t>or provides them for a fee or on a beta, trial, or no-charge basis.</w:t>
      </w:r>
    </w:p>
    <w:p w14:paraId="7F121EBC" w14:textId="77777777" w:rsidR="00CE5A8D" w:rsidRPr="00CE5A8D" w:rsidRDefault="00CE5A8D" w:rsidP="00CE5A8D">
      <w:pPr>
        <w:rPr>
          <w:rFonts w:ascii="Arial" w:hAnsi="Arial" w:cs="Arial"/>
          <w:b/>
          <w:bCs/>
          <w:sz w:val="20"/>
          <w:szCs w:val="20"/>
        </w:rPr>
      </w:pPr>
    </w:p>
    <w:p w14:paraId="7532120C" w14:textId="77777777" w:rsidR="00CE5A8D" w:rsidRPr="00CE5A8D" w:rsidRDefault="00CE5A8D" w:rsidP="00CE5A8D">
      <w:pPr>
        <w:rPr>
          <w:rFonts w:ascii="Arial" w:hAnsi="Arial" w:cs="Arial"/>
          <w:b/>
          <w:bCs/>
          <w:sz w:val="20"/>
          <w:szCs w:val="20"/>
        </w:rPr>
      </w:pPr>
      <w:r w:rsidRPr="00CE5A8D">
        <w:rPr>
          <w:rFonts w:ascii="Arial" w:hAnsi="Arial" w:cs="Arial"/>
          <w:b/>
          <w:bCs/>
          <w:sz w:val="20"/>
          <w:szCs w:val="20"/>
        </w:rPr>
        <w:t xml:space="preserve">Approach: </w:t>
      </w:r>
    </w:p>
    <w:p w14:paraId="1CEB4B06" w14:textId="77777777" w:rsidR="00CE5A8D" w:rsidRPr="00CE5A8D" w:rsidRDefault="00CE5A8D" w:rsidP="00CE5A8D">
      <w:pPr>
        <w:rPr>
          <w:rFonts w:ascii="Arial" w:hAnsi="Arial" w:cs="Arial"/>
          <w:sz w:val="20"/>
          <w:szCs w:val="20"/>
        </w:rPr>
      </w:pPr>
      <w:r w:rsidRPr="00CE5A8D">
        <w:rPr>
          <w:rFonts w:ascii="Arial" w:hAnsi="Arial" w:cs="Arial"/>
          <w:sz w:val="20"/>
          <w:szCs w:val="20"/>
        </w:rPr>
        <w:t>Review the Data Privacy responses provided from the Initial Data Request.</w:t>
      </w:r>
      <w:r w:rsidRPr="00CE5A8D">
        <w:rPr>
          <w:rFonts w:ascii="Arial" w:hAnsi="Arial" w:cs="Arial"/>
          <w:b/>
          <w:bCs/>
          <w:sz w:val="20"/>
          <w:szCs w:val="20"/>
        </w:rPr>
        <w:t xml:space="preserve"> </w:t>
      </w:r>
      <w:r w:rsidRPr="00CE5A8D">
        <w:rPr>
          <w:rFonts w:ascii="Arial" w:hAnsi="Arial" w:cs="Arial"/>
          <w:sz w:val="20"/>
          <w:szCs w:val="20"/>
        </w:rPr>
        <w:t xml:space="preserve">Determine if IBM is Controller or Processor of PI/SPI data in the process.  </w:t>
      </w:r>
    </w:p>
    <w:p w14:paraId="5F60B749" w14:textId="77777777" w:rsidR="00CE5A8D" w:rsidRPr="00CE5A8D" w:rsidRDefault="00CE5A8D" w:rsidP="00CE5A8D">
      <w:pPr>
        <w:rPr>
          <w:rFonts w:ascii="Arial" w:hAnsi="Arial" w:cs="Arial"/>
          <w:b/>
          <w:bCs/>
          <w:sz w:val="20"/>
          <w:szCs w:val="20"/>
          <w:u w:val="single"/>
        </w:rPr>
      </w:pPr>
      <w:bookmarkStart w:id="16" w:name="_Hlk133304221"/>
    </w:p>
    <w:p w14:paraId="09A9F7FB" w14:textId="7A7B1850"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 xml:space="preserve">Testing: </w:t>
      </w:r>
    </w:p>
    <w:p w14:paraId="51C4FE0E" w14:textId="77777777" w:rsidR="00CE5A8D" w:rsidRPr="00CE5A8D" w:rsidRDefault="00CE5A8D" w:rsidP="00CE5A8D">
      <w:pPr>
        <w:rPr>
          <w:rFonts w:ascii="Arial" w:hAnsi="Arial" w:cs="Arial"/>
          <w:b/>
          <w:bCs/>
          <w:sz w:val="20"/>
          <w:szCs w:val="20"/>
          <w:u w:val="single"/>
        </w:rPr>
      </w:pPr>
    </w:p>
    <w:p w14:paraId="589B00A5" w14:textId="1C646009"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IBM as Controller</w:t>
      </w:r>
    </w:p>
    <w:p w14:paraId="0CD4ABA4" w14:textId="22C62720" w:rsidR="00CE5A8D" w:rsidRPr="00CE5A8D" w:rsidRDefault="00CE5A8D" w:rsidP="00CE5A8D">
      <w:pPr>
        <w:rPr>
          <w:rFonts w:ascii="Arial" w:hAnsi="Arial" w:cs="Arial"/>
          <w:sz w:val="20"/>
          <w:szCs w:val="20"/>
        </w:rPr>
      </w:pPr>
      <w:r w:rsidRPr="00CE5A8D">
        <w:rPr>
          <w:rFonts w:ascii="Arial" w:hAnsi="Arial" w:cs="Arial"/>
          <w:sz w:val="20"/>
          <w:szCs w:val="20"/>
        </w:rPr>
        <w:t>If IBM is Controller, request a risk-based sample of Global Privacy Assessments for the processes and/or assets.</w:t>
      </w:r>
      <w:r w:rsidR="000A2430">
        <w:rPr>
          <w:rFonts w:ascii="Arial" w:hAnsi="Arial" w:cs="Arial"/>
          <w:sz w:val="20"/>
          <w:szCs w:val="20"/>
        </w:rPr>
        <w:t xml:space="preserve">  </w:t>
      </w:r>
      <w:r w:rsidRPr="00CE5A8D">
        <w:rPr>
          <w:rFonts w:ascii="Arial" w:hAnsi="Arial" w:cs="Arial"/>
          <w:sz w:val="20"/>
          <w:szCs w:val="20"/>
        </w:rPr>
        <w:t xml:space="preserve">Complete the testing from the following link:  </w:t>
      </w:r>
      <w:hyperlink r:id="rId40" w:history="1">
        <w:r w:rsidRPr="00CE5A8D">
          <w:rPr>
            <w:rStyle w:val="Hyperlink"/>
            <w:rFonts w:ascii="Arial" w:hAnsi="Arial" w:cs="Arial"/>
            <w:color w:val="auto"/>
            <w:sz w:val="20"/>
            <w:szCs w:val="20"/>
          </w:rPr>
          <w:t>https://ibm.ent.box.com/file/1198251968388</w:t>
        </w:r>
      </w:hyperlink>
    </w:p>
    <w:p w14:paraId="4B45FE95" w14:textId="77777777" w:rsidR="00CE5A8D" w:rsidRPr="00CE5A8D" w:rsidRDefault="00CE5A8D" w:rsidP="00CE5A8D">
      <w:pPr>
        <w:rPr>
          <w:rFonts w:ascii="Arial" w:hAnsi="Arial" w:cs="Arial"/>
          <w:b/>
          <w:bCs/>
          <w:sz w:val="20"/>
          <w:szCs w:val="20"/>
          <w:u w:val="single"/>
        </w:rPr>
      </w:pPr>
    </w:p>
    <w:p w14:paraId="55C97018" w14:textId="0D532F30"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 xml:space="preserve">IBM as Processor </w:t>
      </w:r>
    </w:p>
    <w:p w14:paraId="2BDE276E" w14:textId="77777777" w:rsidR="00CE5A8D" w:rsidRPr="00CE5A8D" w:rsidRDefault="00CE5A8D" w:rsidP="00CE5A8D">
      <w:pPr>
        <w:rPr>
          <w:rFonts w:ascii="Arial" w:hAnsi="Arial" w:cs="Arial"/>
          <w:sz w:val="20"/>
          <w:szCs w:val="20"/>
        </w:rPr>
      </w:pPr>
      <w:r w:rsidRPr="00CE5A8D">
        <w:rPr>
          <w:rFonts w:ascii="Arial" w:hAnsi="Arial" w:cs="Arial"/>
          <w:sz w:val="20"/>
          <w:szCs w:val="20"/>
        </w:rPr>
        <w:t>If IBM is Processor, select a sample of products/offerings/services provided for the in-scope activities.</w:t>
      </w:r>
    </w:p>
    <w:p w14:paraId="049B7138" w14:textId="77777777" w:rsidR="00CE5A8D" w:rsidRPr="00CE5A8D" w:rsidRDefault="00CE5A8D" w:rsidP="00CE5A8D">
      <w:pPr>
        <w:rPr>
          <w:rFonts w:ascii="Arial" w:hAnsi="Arial" w:cs="Arial"/>
          <w:sz w:val="20"/>
          <w:szCs w:val="20"/>
        </w:rPr>
      </w:pPr>
      <w:r w:rsidRPr="00CE5A8D">
        <w:rPr>
          <w:rFonts w:ascii="Arial" w:hAnsi="Arial" w:cs="Arial"/>
          <w:sz w:val="20"/>
          <w:szCs w:val="20"/>
        </w:rPr>
        <w:t xml:space="preserve">Complete the testing from the following link:  </w:t>
      </w:r>
      <w:hyperlink r:id="rId41" w:history="1">
        <w:r w:rsidRPr="00CE5A8D">
          <w:rPr>
            <w:rStyle w:val="Hyperlink"/>
            <w:rFonts w:ascii="Arial" w:hAnsi="Arial" w:cs="Arial"/>
            <w:color w:val="auto"/>
            <w:sz w:val="20"/>
            <w:szCs w:val="20"/>
          </w:rPr>
          <w:t>https://ibm.ent.box.com/file/1198263127550</w:t>
        </w:r>
      </w:hyperlink>
    </w:p>
    <w:p w14:paraId="77DCC5DE" w14:textId="77777777" w:rsidR="00CE5A8D" w:rsidRPr="00CE5A8D" w:rsidRDefault="00CE5A8D" w:rsidP="00CE5A8D">
      <w:pPr>
        <w:rPr>
          <w:rFonts w:ascii="Arial" w:hAnsi="Arial" w:cs="Arial"/>
          <w:b/>
          <w:bCs/>
          <w:sz w:val="20"/>
          <w:szCs w:val="20"/>
          <w:u w:val="single"/>
        </w:rPr>
      </w:pPr>
    </w:p>
    <w:p w14:paraId="5A53250B" w14:textId="5744722B"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IBM as both Controller and Processor</w:t>
      </w:r>
    </w:p>
    <w:p w14:paraId="42C0FD93" w14:textId="77777777" w:rsidR="00CE5A8D" w:rsidRPr="00CE5A8D" w:rsidRDefault="00CE5A8D" w:rsidP="00CE5A8D">
      <w:pPr>
        <w:rPr>
          <w:rFonts w:ascii="Arial" w:hAnsi="Arial" w:cs="Arial"/>
          <w:sz w:val="20"/>
          <w:szCs w:val="20"/>
        </w:rPr>
      </w:pPr>
      <w:r w:rsidRPr="00CE5A8D">
        <w:rPr>
          <w:rFonts w:ascii="Arial" w:hAnsi="Arial" w:cs="Arial"/>
          <w:sz w:val="20"/>
          <w:szCs w:val="20"/>
        </w:rPr>
        <w:t xml:space="preserve">Test either IBM as Controller or Processor, do not test both.  Consider the volume and sensitivity of the controller and processor data and select the higher risk. </w:t>
      </w:r>
      <w:bookmarkEnd w:id="15"/>
      <w:bookmarkEnd w:id="16"/>
    </w:p>
    <w:p w14:paraId="2D08EA45" w14:textId="77777777" w:rsidR="00CE5A8D" w:rsidRPr="00CE5A8D" w:rsidRDefault="00CE5A8D" w:rsidP="004A087E">
      <w:pPr>
        <w:autoSpaceDE w:val="0"/>
        <w:autoSpaceDN w:val="0"/>
        <w:adjustRightInd w:val="0"/>
        <w:rPr>
          <w:rFonts w:ascii="Arial" w:hAnsi="Arial" w:cs="Arial"/>
          <w:sz w:val="20"/>
          <w:szCs w:val="20"/>
        </w:rPr>
      </w:pPr>
    </w:p>
    <w:p w14:paraId="21D2FAEC" w14:textId="7DEF722C" w:rsidR="00D75343" w:rsidRPr="00CE5A8D" w:rsidRDefault="00D75343">
      <w:pPr>
        <w:rPr>
          <w:rFonts w:ascii="Arial" w:hAnsi="Arial" w:cs="Arial"/>
          <w:sz w:val="20"/>
          <w:szCs w:val="20"/>
        </w:rPr>
      </w:pPr>
      <w:r w:rsidRPr="00CE5A8D">
        <w:rPr>
          <w:rFonts w:ascii="Arial" w:hAnsi="Arial" w:cs="Arial"/>
          <w:sz w:val="20"/>
          <w:szCs w:val="20"/>
        </w:rPr>
        <w:br w:type="page"/>
      </w:r>
    </w:p>
    <w:p w14:paraId="103779D3" w14:textId="77777777"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lastRenderedPageBreak/>
        <w:t>CONTROL ASSESSMENT QUESTIONS – GENERAL</w:t>
      </w:r>
    </w:p>
    <w:p w14:paraId="65FC0422" w14:textId="44D9D937" w:rsidR="004A087E" w:rsidRPr="00241D87" w:rsidRDefault="00D75343" w:rsidP="00241D87">
      <w:pPr>
        <w:pStyle w:val="Heading2"/>
        <w:rPr>
          <w:rFonts w:cs="Arial"/>
          <w:szCs w:val="20"/>
        </w:rPr>
      </w:pPr>
      <w:bookmarkStart w:id="17" w:name="_Toc207959545"/>
      <w:r w:rsidRPr="00241D87">
        <w:rPr>
          <w:rFonts w:cs="Arial"/>
          <w:szCs w:val="20"/>
        </w:rPr>
        <w:t>Key Control Question</w:t>
      </w:r>
      <w:r w:rsidR="00882B13" w:rsidRPr="00241D87">
        <w:rPr>
          <w:rFonts w:cs="Arial"/>
          <w:szCs w:val="20"/>
        </w:rPr>
        <w:t>: 3</w:t>
      </w:r>
      <w:r w:rsidRPr="00241D87">
        <w:rPr>
          <w:rFonts w:cs="Arial"/>
          <w:szCs w:val="20"/>
        </w:rPr>
        <w:t>. Separation of Duties</w:t>
      </w:r>
      <w:bookmarkEnd w:id="17"/>
    </w:p>
    <w:p w14:paraId="71622C27" w14:textId="5E44BAAB" w:rsidR="00D75343" w:rsidRPr="00D75343" w:rsidRDefault="00D75343" w:rsidP="00D75343">
      <w:pPr>
        <w:autoSpaceDE w:val="0"/>
        <w:autoSpaceDN w:val="0"/>
        <w:adjustRightInd w:val="0"/>
        <w:rPr>
          <w:rFonts w:ascii="Arial" w:hAnsi="Arial" w:cs="Arial"/>
          <w:color w:val="000000"/>
          <w:sz w:val="20"/>
          <w:szCs w:val="20"/>
        </w:rPr>
      </w:pPr>
    </w:p>
    <w:p w14:paraId="16AB57DF" w14:textId="77777777" w:rsidR="00D75343" w:rsidRPr="00D75343" w:rsidRDefault="00D75343" w:rsidP="00D75343">
      <w:pPr>
        <w:autoSpaceDE w:val="0"/>
        <w:autoSpaceDN w:val="0"/>
        <w:adjustRightInd w:val="0"/>
        <w:rPr>
          <w:rFonts w:ascii="Arial" w:hAnsi="Arial" w:cs="Arial"/>
          <w:b/>
          <w:bCs/>
          <w:color w:val="000000"/>
          <w:sz w:val="20"/>
          <w:szCs w:val="20"/>
        </w:rPr>
      </w:pPr>
      <w:r w:rsidRPr="00D75343">
        <w:rPr>
          <w:rFonts w:ascii="Arial" w:hAnsi="Arial" w:cs="Arial"/>
          <w:b/>
          <w:bCs/>
          <w:color w:val="000000"/>
          <w:sz w:val="20"/>
          <w:szCs w:val="20"/>
        </w:rPr>
        <w:t>Objective:</w:t>
      </w:r>
    </w:p>
    <w:p w14:paraId="4656BB96" w14:textId="77777777"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Was the location organized and operating in a manner that ensures appropriate separation of duties? Are controls effective in preventing unauthorized accesses?</w:t>
      </w:r>
    </w:p>
    <w:p w14:paraId="08673E77" w14:textId="77777777" w:rsidR="00D75343" w:rsidRPr="00D75343" w:rsidRDefault="00D75343" w:rsidP="00D75343">
      <w:pPr>
        <w:autoSpaceDE w:val="0"/>
        <w:autoSpaceDN w:val="0"/>
        <w:adjustRightInd w:val="0"/>
        <w:rPr>
          <w:rFonts w:ascii="Arial" w:hAnsi="Arial" w:cs="Arial"/>
          <w:color w:val="000000"/>
          <w:sz w:val="20"/>
          <w:szCs w:val="20"/>
        </w:rPr>
      </w:pPr>
    </w:p>
    <w:p w14:paraId="7BD40DF4" w14:textId="77777777" w:rsidR="00D75343" w:rsidRPr="00D75343" w:rsidRDefault="00D75343" w:rsidP="00D75343">
      <w:pPr>
        <w:autoSpaceDE w:val="0"/>
        <w:autoSpaceDN w:val="0"/>
        <w:adjustRightInd w:val="0"/>
        <w:rPr>
          <w:rFonts w:ascii="Arial" w:hAnsi="Arial" w:cs="Arial"/>
          <w:b/>
          <w:bCs/>
          <w:color w:val="000000"/>
          <w:sz w:val="20"/>
          <w:szCs w:val="20"/>
        </w:rPr>
      </w:pPr>
      <w:r w:rsidRPr="00D75343">
        <w:rPr>
          <w:rFonts w:ascii="Arial" w:hAnsi="Arial" w:cs="Arial"/>
          <w:b/>
          <w:bCs/>
          <w:color w:val="000000"/>
          <w:sz w:val="20"/>
          <w:szCs w:val="20"/>
        </w:rPr>
        <w:t>Risk/Exposure:</w:t>
      </w:r>
    </w:p>
    <w:p w14:paraId="112848B9" w14:textId="77777777"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Separation of duties involves the assignment of responsibility for a transaction in a manner so that the duties of one employee automatically provide a cross-check on the work of one or more other employees.  The primary purpose of separation of duties is the prevention and prompt detection of errors or irregularities in the performance of assigned responsibilities.  Functions are considered to be incompatible from a control standpoint when it is possible for an individual to commit errors or irregularities in the normal course of his duties and to prevent their detection by the system.  Individuals with incompatible job responsibilities and system access capabilities are an exposure to IBM.</w:t>
      </w:r>
    </w:p>
    <w:p w14:paraId="517A9714" w14:textId="77777777" w:rsidR="00D75343" w:rsidRPr="00D75343" w:rsidRDefault="00D75343" w:rsidP="00D75343">
      <w:pPr>
        <w:autoSpaceDE w:val="0"/>
        <w:autoSpaceDN w:val="0"/>
        <w:adjustRightInd w:val="0"/>
        <w:rPr>
          <w:rFonts w:ascii="Arial" w:hAnsi="Arial" w:cs="Arial"/>
          <w:color w:val="000000"/>
          <w:sz w:val="20"/>
          <w:szCs w:val="20"/>
        </w:rPr>
      </w:pPr>
    </w:p>
    <w:p w14:paraId="0DBA1E8C" w14:textId="73009FEB"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Failure to monitor and control all capabilities to add, change, or delete billing data creates an exposure to loss and/or misappropriation.</w:t>
      </w:r>
    </w:p>
    <w:p w14:paraId="7A03FB3F" w14:textId="05CA89EA" w:rsidR="00D75343" w:rsidRPr="00D75343" w:rsidRDefault="00D75343" w:rsidP="00D75343">
      <w:pPr>
        <w:autoSpaceDE w:val="0"/>
        <w:autoSpaceDN w:val="0"/>
        <w:adjustRightInd w:val="0"/>
        <w:rPr>
          <w:rFonts w:ascii="Arial" w:hAnsi="Arial" w:cs="Arial"/>
          <w:color w:val="000000"/>
          <w:sz w:val="20"/>
          <w:szCs w:val="20"/>
        </w:rPr>
      </w:pPr>
    </w:p>
    <w:p w14:paraId="46198A62" w14:textId="206087B4" w:rsidR="00D75343" w:rsidRDefault="00D75343">
      <w:pPr>
        <w:rPr>
          <w:rFonts w:ascii="Arial" w:hAnsi="Arial" w:cs="Arial"/>
          <w:color w:val="000000"/>
          <w:sz w:val="20"/>
          <w:szCs w:val="20"/>
        </w:rPr>
      </w:pPr>
      <w:r>
        <w:rPr>
          <w:rFonts w:ascii="Arial" w:hAnsi="Arial" w:cs="Arial"/>
          <w:color w:val="000000"/>
          <w:sz w:val="20"/>
          <w:szCs w:val="20"/>
        </w:rPr>
        <w:br w:type="page"/>
      </w:r>
    </w:p>
    <w:p w14:paraId="4723F3D5" w14:textId="77777777"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lastRenderedPageBreak/>
        <w:t>CONTROL ASSESSMENT QUESTIONS – GENERAL</w:t>
      </w:r>
    </w:p>
    <w:p w14:paraId="494E1F40" w14:textId="5C919C34"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Key Control Question</w:t>
      </w:r>
      <w:r w:rsidR="00882B13" w:rsidRPr="00D75343">
        <w:rPr>
          <w:rFonts w:ascii="Arial" w:hAnsi="Arial" w:cs="Arial"/>
          <w:color w:val="000000"/>
          <w:sz w:val="20"/>
          <w:szCs w:val="20"/>
        </w:rPr>
        <w:t>: 3</w:t>
      </w:r>
      <w:r w:rsidRPr="00D75343">
        <w:rPr>
          <w:rFonts w:ascii="Arial" w:hAnsi="Arial" w:cs="Arial"/>
          <w:color w:val="000000"/>
          <w:sz w:val="20"/>
          <w:szCs w:val="20"/>
        </w:rPr>
        <w:t>. Separation of Duties</w:t>
      </w:r>
    </w:p>
    <w:p w14:paraId="3242C8F4" w14:textId="1731C892" w:rsidR="00D75343" w:rsidRPr="00771ECF" w:rsidRDefault="00D75343" w:rsidP="00771ECF">
      <w:pPr>
        <w:pStyle w:val="Heading3"/>
        <w:rPr>
          <w:rFonts w:cs="Arial"/>
          <w:szCs w:val="20"/>
        </w:rPr>
      </w:pPr>
      <w:bookmarkStart w:id="18" w:name="_Toc207959546"/>
      <w:r w:rsidRPr="00771ECF">
        <w:rPr>
          <w:rFonts w:cs="Arial"/>
          <w:szCs w:val="20"/>
        </w:rPr>
        <w:t>Primary Test</w:t>
      </w:r>
      <w:r w:rsidR="00882B13" w:rsidRPr="00771ECF">
        <w:rPr>
          <w:rFonts w:cs="Arial"/>
          <w:szCs w:val="20"/>
        </w:rPr>
        <w:t>: Separation</w:t>
      </w:r>
      <w:r w:rsidRPr="00771ECF">
        <w:rPr>
          <w:rFonts w:cs="Arial"/>
          <w:szCs w:val="20"/>
        </w:rPr>
        <w:t xml:space="preserve"> of Duties (SO001.P)</w:t>
      </w:r>
      <w:bookmarkEnd w:id="18"/>
    </w:p>
    <w:p w14:paraId="3ACF805C" w14:textId="457C1CAB" w:rsidR="00D75343" w:rsidRPr="00D75343" w:rsidRDefault="00D75343" w:rsidP="00D75343">
      <w:pPr>
        <w:autoSpaceDE w:val="0"/>
        <w:autoSpaceDN w:val="0"/>
        <w:adjustRightInd w:val="0"/>
        <w:rPr>
          <w:rFonts w:ascii="Arial" w:hAnsi="Arial" w:cs="Arial"/>
          <w:color w:val="000000"/>
          <w:sz w:val="20"/>
          <w:szCs w:val="20"/>
        </w:rPr>
      </w:pPr>
    </w:p>
    <w:p w14:paraId="6B1D4DBE" w14:textId="77777777" w:rsidR="00D75343" w:rsidRPr="00D75343" w:rsidRDefault="00D75343" w:rsidP="00D75343">
      <w:pPr>
        <w:autoSpaceDE w:val="0"/>
        <w:autoSpaceDN w:val="0"/>
        <w:adjustRightInd w:val="0"/>
        <w:rPr>
          <w:rFonts w:ascii="Arial" w:hAnsi="Arial" w:cs="Arial"/>
          <w:b/>
          <w:bCs/>
          <w:color w:val="000000"/>
          <w:sz w:val="20"/>
          <w:szCs w:val="20"/>
        </w:rPr>
      </w:pPr>
      <w:r w:rsidRPr="00D75343">
        <w:rPr>
          <w:rFonts w:ascii="Arial" w:hAnsi="Arial" w:cs="Arial"/>
          <w:b/>
          <w:bCs/>
          <w:color w:val="000000"/>
          <w:sz w:val="20"/>
          <w:szCs w:val="20"/>
        </w:rPr>
        <w:t>Objective:</w:t>
      </w:r>
    </w:p>
    <w:p w14:paraId="2BE89721" w14:textId="77777777" w:rsid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To determine if any individuals have incompatible responsibilities that would allow the system of internal controls to be circumvented.</w:t>
      </w:r>
    </w:p>
    <w:p w14:paraId="5E3C5B39" w14:textId="79E045F4"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br/>
        <w:t>To determine if appropriate separation of duties exist to ensure that capabilities to change, add, or delete data is strictly controlled.  To ensure that usage of these capabilities is restricted and approved by management.</w:t>
      </w:r>
    </w:p>
    <w:p w14:paraId="4C847472" w14:textId="77777777" w:rsidR="00D75343" w:rsidRPr="00D75343" w:rsidRDefault="00D75343" w:rsidP="00D75343">
      <w:pPr>
        <w:autoSpaceDE w:val="0"/>
        <w:autoSpaceDN w:val="0"/>
        <w:adjustRightInd w:val="0"/>
        <w:rPr>
          <w:rFonts w:ascii="Arial" w:hAnsi="Arial" w:cs="Arial"/>
          <w:color w:val="000000"/>
          <w:sz w:val="20"/>
          <w:szCs w:val="20"/>
        </w:rPr>
      </w:pPr>
    </w:p>
    <w:p w14:paraId="107411FC" w14:textId="14FA9FA3" w:rsidR="00D75343" w:rsidRDefault="00D75343" w:rsidP="00D75343">
      <w:pPr>
        <w:autoSpaceDE w:val="0"/>
        <w:autoSpaceDN w:val="0"/>
        <w:adjustRightInd w:val="0"/>
        <w:rPr>
          <w:rFonts w:ascii="Arial" w:hAnsi="Arial" w:cs="Arial"/>
          <w:b/>
          <w:bCs/>
          <w:color w:val="000000"/>
          <w:sz w:val="20"/>
          <w:szCs w:val="20"/>
        </w:rPr>
      </w:pPr>
      <w:r w:rsidRPr="00D75343">
        <w:rPr>
          <w:rFonts w:ascii="Arial" w:hAnsi="Arial" w:cs="Arial"/>
          <w:b/>
          <w:bCs/>
          <w:color w:val="000000"/>
          <w:sz w:val="20"/>
          <w:szCs w:val="20"/>
        </w:rPr>
        <w:t>Approach:</w:t>
      </w:r>
    </w:p>
    <w:p w14:paraId="2ABB478D" w14:textId="03E2D870" w:rsidR="00D75343" w:rsidRP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Request an organization chart listing the responsibilities of each employee to assist in determining if any separation of duties exposures exist.</w:t>
      </w:r>
      <w:r w:rsidRPr="00D75343">
        <w:rPr>
          <w:rFonts w:ascii="Arial" w:hAnsi="Arial" w:cs="Arial"/>
          <w:color w:val="000000"/>
          <w:sz w:val="20"/>
          <w:szCs w:val="20"/>
        </w:rPr>
        <w:br/>
      </w:r>
    </w:p>
    <w:p w14:paraId="6CB4E2F6" w14:textId="68D49328" w:rsidR="00D75343"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 xml:space="preserve">Review for critical processing transactions and access control listings to ensure proper separation of duties exist and access has been properly authorized. </w:t>
      </w:r>
      <w:r w:rsidRPr="00D75343">
        <w:rPr>
          <w:rFonts w:ascii="Arial" w:hAnsi="Arial" w:cs="Arial"/>
          <w:color w:val="000000"/>
          <w:sz w:val="20"/>
          <w:szCs w:val="20"/>
        </w:rPr>
        <w:br/>
        <w:t xml:space="preserve"> </w:t>
      </w:r>
      <w:r w:rsidRPr="00D75343">
        <w:rPr>
          <w:rFonts w:ascii="Arial" w:hAnsi="Arial" w:cs="Arial"/>
          <w:color w:val="000000"/>
          <w:sz w:val="20"/>
          <w:szCs w:val="20"/>
        </w:rPr>
        <w:br/>
        <w:t>Ensure that controls exist to protect all systems from unauthorized access or use.</w:t>
      </w:r>
    </w:p>
    <w:p w14:paraId="6CA598FD" w14:textId="77777777" w:rsidR="00D75343" w:rsidRDefault="00D75343">
      <w:pPr>
        <w:pStyle w:val="ListParagraph"/>
        <w:numPr>
          <w:ilvl w:val="0"/>
          <w:numId w:val="28"/>
        </w:numPr>
        <w:autoSpaceDE w:val="0"/>
        <w:autoSpaceDN w:val="0"/>
        <w:adjustRightInd w:val="0"/>
        <w:rPr>
          <w:rFonts w:ascii="Arial" w:hAnsi="Arial" w:cs="Arial"/>
          <w:color w:val="000000"/>
          <w:sz w:val="20"/>
          <w:szCs w:val="20"/>
        </w:rPr>
      </w:pPr>
      <w:r w:rsidRPr="00D75343">
        <w:rPr>
          <w:rFonts w:ascii="Arial" w:hAnsi="Arial" w:cs="Arial"/>
          <w:color w:val="000000"/>
          <w:sz w:val="20"/>
          <w:szCs w:val="20"/>
        </w:rPr>
        <w:t>Obtain a copy of the organization's SOD assessment.</w:t>
      </w:r>
    </w:p>
    <w:p w14:paraId="30A17736" w14:textId="77777777" w:rsidR="00D75343" w:rsidRDefault="00D75343">
      <w:pPr>
        <w:pStyle w:val="ListParagraph"/>
        <w:numPr>
          <w:ilvl w:val="0"/>
          <w:numId w:val="28"/>
        </w:numPr>
        <w:autoSpaceDE w:val="0"/>
        <w:autoSpaceDN w:val="0"/>
        <w:adjustRightInd w:val="0"/>
        <w:rPr>
          <w:rFonts w:ascii="Arial" w:hAnsi="Arial" w:cs="Arial"/>
          <w:color w:val="000000"/>
          <w:sz w:val="20"/>
          <w:szCs w:val="20"/>
        </w:rPr>
      </w:pPr>
      <w:r w:rsidRPr="00D75343">
        <w:rPr>
          <w:rFonts w:ascii="Arial" w:hAnsi="Arial" w:cs="Arial"/>
          <w:color w:val="000000"/>
          <w:sz w:val="20"/>
          <w:szCs w:val="20"/>
        </w:rPr>
        <w:t>Review application system mnemonics to identify transaction conflicts (i.e.</w:t>
      </w:r>
      <w:r>
        <w:rPr>
          <w:rFonts w:ascii="Arial" w:hAnsi="Arial" w:cs="Arial"/>
          <w:color w:val="000000"/>
          <w:sz w:val="20"/>
          <w:szCs w:val="20"/>
        </w:rPr>
        <w:t>,</w:t>
      </w:r>
      <w:r w:rsidRPr="00D75343">
        <w:rPr>
          <w:rFonts w:ascii="Arial" w:hAnsi="Arial" w:cs="Arial"/>
          <w:color w:val="000000"/>
          <w:sz w:val="20"/>
          <w:szCs w:val="20"/>
        </w:rPr>
        <w:t xml:space="preserve"> billing, accounts receivable, customer / number records, inventory, and accounting)</w:t>
      </w:r>
    </w:p>
    <w:p w14:paraId="30158090" w14:textId="77777777" w:rsidR="00D75343" w:rsidRDefault="00D75343">
      <w:pPr>
        <w:pStyle w:val="ListParagraph"/>
        <w:numPr>
          <w:ilvl w:val="0"/>
          <w:numId w:val="28"/>
        </w:numPr>
        <w:autoSpaceDE w:val="0"/>
        <w:autoSpaceDN w:val="0"/>
        <w:adjustRightInd w:val="0"/>
        <w:rPr>
          <w:rFonts w:ascii="Arial" w:hAnsi="Arial" w:cs="Arial"/>
          <w:color w:val="000000"/>
          <w:sz w:val="20"/>
          <w:szCs w:val="20"/>
        </w:rPr>
      </w:pPr>
      <w:r w:rsidRPr="00D75343">
        <w:rPr>
          <w:rFonts w:ascii="Arial" w:hAnsi="Arial" w:cs="Arial"/>
          <w:color w:val="000000"/>
          <w:sz w:val="20"/>
          <w:szCs w:val="20"/>
        </w:rPr>
        <w:t>If conflicts have been identified or exist in either of the above, review secondary controls or risk acceptances as appropriate.  In addition, if conflicts exist, the auditor must decide if transactions processed by the individuals with conflicts should be tested.</w:t>
      </w:r>
      <w:r>
        <w:rPr>
          <w:rFonts w:ascii="Arial" w:hAnsi="Arial" w:cs="Arial"/>
          <w:color w:val="000000"/>
          <w:sz w:val="20"/>
          <w:szCs w:val="20"/>
        </w:rPr>
        <w:br/>
      </w:r>
    </w:p>
    <w:p w14:paraId="38AB1A41" w14:textId="171B00FD" w:rsidR="005E5B63" w:rsidRPr="005E5B63" w:rsidRDefault="00D75343" w:rsidP="00D75343">
      <w:pPr>
        <w:autoSpaceDE w:val="0"/>
        <w:autoSpaceDN w:val="0"/>
        <w:adjustRightInd w:val="0"/>
        <w:rPr>
          <w:rFonts w:ascii="Arial" w:hAnsi="Arial" w:cs="Arial"/>
          <w:color w:val="000000"/>
          <w:sz w:val="20"/>
          <w:szCs w:val="20"/>
          <w:u w:val="single"/>
        </w:rPr>
      </w:pPr>
      <w:r w:rsidRPr="005E5B63">
        <w:rPr>
          <w:rFonts w:ascii="Arial" w:hAnsi="Arial" w:cs="Arial"/>
          <w:color w:val="000000"/>
          <w:sz w:val="20"/>
          <w:szCs w:val="20"/>
          <w:u w:val="single"/>
        </w:rPr>
        <w:t>Some common conflicts to test for</w:t>
      </w:r>
    </w:p>
    <w:p w14:paraId="5155B122" w14:textId="649163B6" w:rsidR="0021301B" w:rsidRDefault="00D75343" w:rsidP="00D75343">
      <w:pPr>
        <w:autoSpaceDE w:val="0"/>
        <w:autoSpaceDN w:val="0"/>
        <w:adjustRightInd w:val="0"/>
        <w:rPr>
          <w:rFonts w:ascii="Arial" w:hAnsi="Arial" w:cs="Arial"/>
          <w:color w:val="000000"/>
          <w:sz w:val="20"/>
          <w:szCs w:val="20"/>
        </w:rPr>
      </w:pPr>
      <w:r w:rsidRPr="00D75343">
        <w:rPr>
          <w:rFonts w:ascii="Arial" w:hAnsi="Arial" w:cs="Arial"/>
          <w:color w:val="000000"/>
          <w:sz w:val="20"/>
          <w:szCs w:val="20"/>
        </w:rPr>
        <w:br/>
        <w:t>Employees with Billing capability should not have:</w:t>
      </w:r>
    </w:p>
    <w:p w14:paraId="179CF7C5" w14:textId="77777777" w:rsidR="0021301B" w:rsidRDefault="00D75343">
      <w:pPr>
        <w:pStyle w:val="ListParagraph"/>
        <w:numPr>
          <w:ilvl w:val="0"/>
          <w:numId w:val="29"/>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A/R processing responsibility</w:t>
      </w:r>
    </w:p>
    <w:p w14:paraId="52147266" w14:textId="77777777" w:rsidR="0021301B" w:rsidRDefault="00D75343">
      <w:pPr>
        <w:pStyle w:val="ListParagraph"/>
        <w:numPr>
          <w:ilvl w:val="0"/>
          <w:numId w:val="29"/>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Responsibility to adjust billing that they generate</w:t>
      </w:r>
    </w:p>
    <w:p w14:paraId="042F95D9" w14:textId="77777777" w:rsidR="0021301B" w:rsidRDefault="00D75343">
      <w:pPr>
        <w:pStyle w:val="ListParagraph"/>
        <w:numPr>
          <w:ilvl w:val="0"/>
          <w:numId w:val="29"/>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Access to customer number processing</w:t>
      </w:r>
      <w:r w:rsidR="0021301B">
        <w:rPr>
          <w:rFonts w:ascii="Arial" w:hAnsi="Arial" w:cs="Arial"/>
          <w:color w:val="000000"/>
          <w:sz w:val="20"/>
          <w:szCs w:val="20"/>
        </w:rPr>
        <w:br/>
      </w:r>
    </w:p>
    <w:p w14:paraId="25BE4584" w14:textId="77777777" w:rsidR="0021301B" w:rsidRDefault="00D75343" w:rsidP="0021301B">
      <w:pPr>
        <w:autoSpaceDE w:val="0"/>
        <w:autoSpaceDN w:val="0"/>
        <w:adjustRightInd w:val="0"/>
        <w:rPr>
          <w:rFonts w:ascii="Arial" w:hAnsi="Arial" w:cs="Arial"/>
          <w:color w:val="000000"/>
          <w:sz w:val="20"/>
          <w:szCs w:val="20"/>
        </w:rPr>
      </w:pPr>
      <w:r w:rsidRPr="0021301B">
        <w:rPr>
          <w:rFonts w:ascii="Arial" w:hAnsi="Arial" w:cs="Arial"/>
          <w:color w:val="000000"/>
          <w:sz w:val="20"/>
          <w:szCs w:val="20"/>
        </w:rPr>
        <w:t>Employees with cash application capability should not have:</w:t>
      </w:r>
    </w:p>
    <w:p w14:paraId="5482B98D" w14:textId="77777777" w:rsidR="005E5B63" w:rsidRDefault="00D75343">
      <w:pPr>
        <w:pStyle w:val="ListParagraph"/>
        <w:numPr>
          <w:ilvl w:val="0"/>
          <w:numId w:val="30"/>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Capability to process bank adjustments, create billing, issue credits or change or create customer master records</w:t>
      </w:r>
    </w:p>
    <w:p w14:paraId="77BE489C" w14:textId="77777777" w:rsidR="005E5B63" w:rsidRDefault="00D75343">
      <w:pPr>
        <w:pStyle w:val="ListParagraph"/>
        <w:numPr>
          <w:ilvl w:val="0"/>
          <w:numId w:val="30"/>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Responsibility to reconcile bank accounts</w:t>
      </w:r>
    </w:p>
    <w:p w14:paraId="557AB3C7" w14:textId="77777777" w:rsidR="005E5B63" w:rsidRDefault="00D75343">
      <w:pPr>
        <w:pStyle w:val="ListParagraph"/>
        <w:numPr>
          <w:ilvl w:val="0"/>
          <w:numId w:val="30"/>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Access to unendorsed checks</w:t>
      </w:r>
    </w:p>
    <w:p w14:paraId="0A98116F" w14:textId="77777777" w:rsidR="005E5B63" w:rsidRDefault="00D75343">
      <w:pPr>
        <w:pStyle w:val="ListParagraph"/>
        <w:numPr>
          <w:ilvl w:val="0"/>
          <w:numId w:val="30"/>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Accounts Payable processing capabilities/responsibilities</w:t>
      </w:r>
    </w:p>
    <w:p w14:paraId="2F787397" w14:textId="77777777" w:rsidR="005E5B63" w:rsidRDefault="00D75343">
      <w:pPr>
        <w:pStyle w:val="ListParagraph"/>
        <w:numPr>
          <w:ilvl w:val="0"/>
          <w:numId w:val="30"/>
        </w:numPr>
        <w:autoSpaceDE w:val="0"/>
        <w:autoSpaceDN w:val="0"/>
        <w:adjustRightInd w:val="0"/>
        <w:rPr>
          <w:rFonts w:ascii="Arial" w:hAnsi="Arial" w:cs="Arial"/>
          <w:color w:val="000000"/>
          <w:sz w:val="20"/>
          <w:szCs w:val="20"/>
        </w:rPr>
      </w:pPr>
      <w:r w:rsidRPr="0021301B">
        <w:rPr>
          <w:rFonts w:ascii="Arial" w:hAnsi="Arial" w:cs="Arial"/>
          <w:color w:val="000000"/>
          <w:sz w:val="20"/>
          <w:szCs w:val="20"/>
        </w:rPr>
        <w:t>Access to inventories of blank checks or other invoice documents</w:t>
      </w:r>
      <w:r w:rsidR="005E5B63">
        <w:rPr>
          <w:rFonts w:ascii="Arial" w:hAnsi="Arial" w:cs="Arial"/>
          <w:color w:val="000000"/>
          <w:sz w:val="20"/>
          <w:szCs w:val="20"/>
        </w:rPr>
        <w:br/>
      </w:r>
    </w:p>
    <w:p w14:paraId="6699B2BD" w14:textId="77777777" w:rsidR="00831723" w:rsidRDefault="00D75343" w:rsidP="005E5B63">
      <w:pPr>
        <w:autoSpaceDE w:val="0"/>
        <w:autoSpaceDN w:val="0"/>
        <w:adjustRightInd w:val="0"/>
        <w:rPr>
          <w:rFonts w:ascii="Arial" w:hAnsi="Arial" w:cs="Arial"/>
          <w:color w:val="000000"/>
          <w:sz w:val="20"/>
          <w:szCs w:val="20"/>
        </w:rPr>
      </w:pPr>
      <w:r w:rsidRPr="005E5B63">
        <w:rPr>
          <w:rFonts w:ascii="Arial" w:hAnsi="Arial" w:cs="Arial"/>
          <w:color w:val="000000"/>
          <w:sz w:val="20"/>
          <w:szCs w:val="20"/>
        </w:rPr>
        <w:t>Employees with A/R responsibility should not have:</w:t>
      </w:r>
    </w:p>
    <w:p w14:paraId="3957C1EE" w14:textId="77777777" w:rsidR="00831723" w:rsidRDefault="00D75343">
      <w:pPr>
        <w:pStyle w:val="ListParagraph"/>
        <w:numPr>
          <w:ilvl w:val="0"/>
          <w:numId w:val="31"/>
        </w:numPr>
        <w:autoSpaceDE w:val="0"/>
        <w:autoSpaceDN w:val="0"/>
        <w:adjustRightInd w:val="0"/>
        <w:rPr>
          <w:rFonts w:ascii="Arial" w:hAnsi="Arial" w:cs="Arial"/>
          <w:color w:val="000000"/>
          <w:sz w:val="20"/>
          <w:szCs w:val="20"/>
        </w:rPr>
      </w:pPr>
      <w:r w:rsidRPr="00831723">
        <w:rPr>
          <w:rFonts w:ascii="Arial" w:hAnsi="Arial" w:cs="Arial"/>
          <w:color w:val="000000"/>
          <w:sz w:val="20"/>
          <w:szCs w:val="20"/>
        </w:rPr>
        <w:t>Billing or adjustment processing responsibilities</w:t>
      </w:r>
    </w:p>
    <w:p w14:paraId="076454C8" w14:textId="77777777" w:rsidR="00831723" w:rsidRDefault="00D75343">
      <w:pPr>
        <w:pStyle w:val="ListParagraph"/>
        <w:numPr>
          <w:ilvl w:val="0"/>
          <w:numId w:val="31"/>
        </w:numPr>
        <w:autoSpaceDE w:val="0"/>
        <w:autoSpaceDN w:val="0"/>
        <w:adjustRightInd w:val="0"/>
        <w:rPr>
          <w:rFonts w:ascii="Arial" w:hAnsi="Arial" w:cs="Arial"/>
          <w:color w:val="000000"/>
          <w:sz w:val="20"/>
          <w:szCs w:val="20"/>
        </w:rPr>
      </w:pPr>
      <w:r w:rsidRPr="00831723">
        <w:rPr>
          <w:rFonts w:ascii="Arial" w:hAnsi="Arial" w:cs="Arial"/>
          <w:color w:val="000000"/>
          <w:sz w:val="20"/>
          <w:szCs w:val="20"/>
        </w:rPr>
        <w:t>Price override authority</w:t>
      </w:r>
    </w:p>
    <w:p w14:paraId="399E73B2" w14:textId="77777777" w:rsidR="00831723" w:rsidRDefault="00D75343">
      <w:pPr>
        <w:pStyle w:val="ListParagraph"/>
        <w:numPr>
          <w:ilvl w:val="0"/>
          <w:numId w:val="31"/>
        </w:numPr>
        <w:autoSpaceDE w:val="0"/>
        <w:autoSpaceDN w:val="0"/>
        <w:adjustRightInd w:val="0"/>
        <w:rPr>
          <w:rFonts w:ascii="Arial" w:hAnsi="Arial" w:cs="Arial"/>
          <w:color w:val="000000"/>
          <w:sz w:val="20"/>
          <w:szCs w:val="20"/>
        </w:rPr>
      </w:pPr>
      <w:r w:rsidRPr="00831723">
        <w:rPr>
          <w:rFonts w:ascii="Arial" w:hAnsi="Arial" w:cs="Arial"/>
          <w:color w:val="000000"/>
          <w:sz w:val="20"/>
          <w:szCs w:val="20"/>
        </w:rPr>
        <w:t>Cash application or cash adjustment capability</w:t>
      </w:r>
      <w:r w:rsidR="00831723">
        <w:rPr>
          <w:rFonts w:ascii="Arial" w:hAnsi="Arial" w:cs="Arial"/>
          <w:color w:val="000000"/>
          <w:sz w:val="20"/>
          <w:szCs w:val="20"/>
        </w:rPr>
        <w:br/>
      </w:r>
    </w:p>
    <w:p w14:paraId="5C75FC3F" w14:textId="77777777" w:rsidR="00831723" w:rsidRDefault="00D75343" w:rsidP="00831723">
      <w:pPr>
        <w:autoSpaceDE w:val="0"/>
        <w:autoSpaceDN w:val="0"/>
        <w:adjustRightInd w:val="0"/>
        <w:rPr>
          <w:rFonts w:ascii="Arial" w:hAnsi="Arial" w:cs="Arial"/>
          <w:color w:val="000000"/>
          <w:sz w:val="20"/>
          <w:szCs w:val="20"/>
        </w:rPr>
      </w:pPr>
      <w:r w:rsidRPr="00831723">
        <w:rPr>
          <w:rFonts w:ascii="Arial" w:hAnsi="Arial" w:cs="Arial"/>
          <w:color w:val="000000"/>
          <w:sz w:val="20"/>
          <w:szCs w:val="20"/>
        </w:rPr>
        <w:t>Employees with customer master record responsibility should not have:</w:t>
      </w:r>
    </w:p>
    <w:p w14:paraId="76AEE6F9" w14:textId="77777777" w:rsidR="00831723" w:rsidRDefault="00D75343">
      <w:pPr>
        <w:pStyle w:val="ListParagraph"/>
        <w:numPr>
          <w:ilvl w:val="0"/>
          <w:numId w:val="32"/>
        </w:numPr>
        <w:autoSpaceDE w:val="0"/>
        <w:autoSpaceDN w:val="0"/>
        <w:adjustRightInd w:val="0"/>
        <w:rPr>
          <w:rFonts w:ascii="Arial" w:hAnsi="Arial" w:cs="Arial"/>
          <w:color w:val="000000"/>
          <w:sz w:val="20"/>
          <w:szCs w:val="20"/>
        </w:rPr>
      </w:pPr>
      <w:r w:rsidRPr="00831723">
        <w:rPr>
          <w:rFonts w:ascii="Arial" w:hAnsi="Arial" w:cs="Arial"/>
          <w:color w:val="000000"/>
          <w:sz w:val="20"/>
          <w:szCs w:val="20"/>
        </w:rPr>
        <w:t>Price override</w:t>
      </w:r>
    </w:p>
    <w:p w14:paraId="7562F617" w14:textId="77777777" w:rsidR="00831723" w:rsidRDefault="00D75343">
      <w:pPr>
        <w:pStyle w:val="ListParagraph"/>
        <w:numPr>
          <w:ilvl w:val="0"/>
          <w:numId w:val="32"/>
        </w:numPr>
        <w:autoSpaceDE w:val="0"/>
        <w:autoSpaceDN w:val="0"/>
        <w:adjustRightInd w:val="0"/>
        <w:rPr>
          <w:rFonts w:ascii="Arial" w:hAnsi="Arial" w:cs="Arial"/>
          <w:color w:val="000000"/>
          <w:sz w:val="20"/>
          <w:szCs w:val="20"/>
        </w:rPr>
      </w:pPr>
      <w:r w:rsidRPr="00831723">
        <w:rPr>
          <w:rFonts w:ascii="Arial" w:hAnsi="Arial" w:cs="Arial"/>
          <w:color w:val="000000"/>
          <w:sz w:val="20"/>
          <w:szCs w:val="20"/>
        </w:rPr>
        <w:t>Billing or A/R responsibilities</w:t>
      </w:r>
    </w:p>
    <w:p w14:paraId="68C46377" w14:textId="77777777" w:rsidR="00831723" w:rsidRDefault="00D75343">
      <w:pPr>
        <w:pStyle w:val="ListParagraph"/>
        <w:numPr>
          <w:ilvl w:val="0"/>
          <w:numId w:val="32"/>
        </w:numPr>
        <w:autoSpaceDE w:val="0"/>
        <w:autoSpaceDN w:val="0"/>
        <w:adjustRightInd w:val="0"/>
        <w:rPr>
          <w:rFonts w:ascii="Arial" w:hAnsi="Arial" w:cs="Arial"/>
          <w:color w:val="000000"/>
          <w:sz w:val="20"/>
          <w:szCs w:val="20"/>
        </w:rPr>
      </w:pPr>
      <w:r w:rsidRPr="00831723">
        <w:rPr>
          <w:rFonts w:ascii="Arial" w:hAnsi="Arial" w:cs="Arial"/>
          <w:color w:val="000000"/>
          <w:sz w:val="20"/>
          <w:szCs w:val="20"/>
        </w:rPr>
        <w:t>Order entry / management authority</w:t>
      </w:r>
    </w:p>
    <w:p w14:paraId="40BF5E27" w14:textId="77777777" w:rsidR="00831723" w:rsidRDefault="00D75343" w:rsidP="00831723">
      <w:pPr>
        <w:autoSpaceDE w:val="0"/>
        <w:autoSpaceDN w:val="0"/>
        <w:adjustRightInd w:val="0"/>
        <w:rPr>
          <w:rFonts w:ascii="Arial" w:hAnsi="Arial" w:cs="Arial"/>
          <w:color w:val="000000"/>
          <w:sz w:val="20"/>
          <w:szCs w:val="20"/>
        </w:rPr>
      </w:pPr>
      <w:r w:rsidRPr="00831723">
        <w:rPr>
          <w:rFonts w:ascii="Arial" w:hAnsi="Arial" w:cs="Arial"/>
          <w:color w:val="000000"/>
          <w:sz w:val="20"/>
          <w:szCs w:val="20"/>
        </w:rPr>
        <w:br/>
      </w:r>
    </w:p>
    <w:p w14:paraId="7771DBD4" w14:textId="77777777" w:rsidR="00831723" w:rsidRDefault="00831723">
      <w:pPr>
        <w:rPr>
          <w:rFonts w:ascii="Arial" w:hAnsi="Arial" w:cs="Arial"/>
          <w:color w:val="000000"/>
          <w:sz w:val="20"/>
          <w:szCs w:val="20"/>
        </w:rPr>
      </w:pPr>
      <w:r>
        <w:rPr>
          <w:rFonts w:ascii="Arial" w:hAnsi="Arial" w:cs="Arial"/>
          <w:color w:val="000000"/>
          <w:sz w:val="20"/>
          <w:szCs w:val="20"/>
        </w:rPr>
        <w:br w:type="page"/>
      </w:r>
    </w:p>
    <w:p w14:paraId="660B4109" w14:textId="77777777" w:rsidR="00831723" w:rsidRPr="00D75343" w:rsidRDefault="00831723" w:rsidP="00831723">
      <w:pPr>
        <w:autoSpaceDE w:val="0"/>
        <w:autoSpaceDN w:val="0"/>
        <w:adjustRightInd w:val="0"/>
        <w:rPr>
          <w:rFonts w:ascii="Arial" w:hAnsi="Arial" w:cs="Arial"/>
          <w:color w:val="000000"/>
          <w:sz w:val="20"/>
          <w:szCs w:val="20"/>
        </w:rPr>
      </w:pPr>
      <w:r w:rsidRPr="00D75343">
        <w:rPr>
          <w:rFonts w:ascii="Arial" w:hAnsi="Arial" w:cs="Arial"/>
          <w:color w:val="000000"/>
          <w:sz w:val="20"/>
          <w:szCs w:val="20"/>
        </w:rPr>
        <w:lastRenderedPageBreak/>
        <w:t>CONTROL ASSESSMENT QUESTIONS – GENERAL</w:t>
      </w:r>
    </w:p>
    <w:p w14:paraId="58CADB32" w14:textId="489717EB" w:rsidR="00831723" w:rsidRPr="00D75343" w:rsidRDefault="00831723" w:rsidP="0083172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Key Control Question</w:t>
      </w:r>
      <w:r w:rsidR="00882B13" w:rsidRPr="00D75343">
        <w:rPr>
          <w:rFonts w:ascii="Arial" w:hAnsi="Arial" w:cs="Arial"/>
          <w:color w:val="000000"/>
          <w:sz w:val="20"/>
          <w:szCs w:val="20"/>
        </w:rPr>
        <w:t>: 3</w:t>
      </w:r>
      <w:r w:rsidRPr="00D75343">
        <w:rPr>
          <w:rFonts w:ascii="Arial" w:hAnsi="Arial" w:cs="Arial"/>
          <w:color w:val="000000"/>
          <w:sz w:val="20"/>
          <w:szCs w:val="20"/>
        </w:rPr>
        <w:t>. Separation of Duties</w:t>
      </w:r>
    </w:p>
    <w:p w14:paraId="794800B3" w14:textId="4F62BFAC" w:rsidR="00831723" w:rsidRPr="00D75343" w:rsidRDefault="00831723" w:rsidP="00831723">
      <w:pPr>
        <w:autoSpaceDE w:val="0"/>
        <w:autoSpaceDN w:val="0"/>
        <w:adjustRightInd w:val="0"/>
        <w:rPr>
          <w:rFonts w:ascii="Arial" w:hAnsi="Arial" w:cs="Arial"/>
          <w:color w:val="000000"/>
          <w:sz w:val="20"/>
          <w:szCs w:val="20"/>
        </w:rPr>
      </w:pPr>
      <w:r w:rsidRPr="00D75343">
        <w:rPr>
          <w:rFonts w:ascii="Arial" w:hAnsi="Arial" w:cs="Arial"/>
          <w:color w:val="000000"/>
          <w:sz w:val="20"/>
          <w:szCs w:val="20"/>
        </w:rPr>
        <w:t>Primary Test</w:t>
      </w:r>
      <w:r w:rsidR="00882B13" w:rsidRPr="00D75343">
        <w:rPr>
          <w:rFonts w:ascii="Arial" w:hAnsi="Arial" w:cs="Arial"/>
          <w:color w:val="000000"/>
          <w:sz w:val="20"/>
          <w:szCs w:val="20"/>
        </w:rPr>
        <w:t>: Separation</w:t>
      </w:r>
      <w:r w:rsidRPr="00D75343">
        <w:rPr>
          <w:rFonts w:ascii="Arial" w:hAnsi="Arial" w:cs="Arial"/>
          <w:color w:val="000000"/>
          <w:sz w:val="20"/>
          <w:szCs w:val="20"/>
        </w:rPr>
        <w:t xml:space="preserve"> of Duties (SO001.P)</w:t>
      </w:r>
    </w:p>
    <w:p w14:paraId="71714CAA" w14:textId="77777777" w:rsidR="00831723" w:rsidRDefault="00831723" w:rsidP="00831723">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5649E64" w14:textId="22970B19" w:rsidR="00D75343" w:rsidRDefault="00D75343" w:rsidP="00831723">
      <w:pPr>
        <w:autoSpaceDE w:val="0"/>
        <w:autoSpaceDN w:val="0"/>
        <w:adjustRightInd w:val="0"/>
        <w:rPr>
          <w:rFonts w:ascii="Arial" w:hAnsi="Arial" w:cs="Arial"/>
          <w:color w:val="000000"/>
          <w:sz w:val="20"/>
          <w:szCs w:val="20"/>
        </w:rPr>
      </w:pPr>
      <w:r w:rsidRPr="00831723">
        <w:rPr>
          <w:rFonts w:ascii="Arial" w:hAnsi="Arial" w:cs="Arial"/>
          <w:color w:val="000000"/>
          <w:sz w:val="20"/>
          <w:szCs w:val="20"/>
        </w:rPr>
        <w:br/>
        <w:t>Employees who balance the daily cash receipt should not have the responsibility for recording the receipt and application of cash.</w:t>
      </w:r>
      <w:r w:rsidRPr="00831723">
        <w:rPr>
          <w:rFonts w:ascii="Arial" w:hAnsi="Arial" w:cs="Arial"/>
          <w:color w:val="000000"/>
          <w:sz w:val="20"/>
          <w:szCs w:val="20"/>
        </w:rPr>
        <w:br/>
      </w:r>
      <w:r w:rsidRPr="00831723">
        <w:rPr>
          <w:rFonts w:ascii="Arial" w:hAnsi="Arial" w:cs="Arial"/>
          <w:color w:val="000000"/>
          <w:sz w:val="20"/>
          <w:szCs w:val="20"/>
        </w:rPr>
        <w:br/>
        <w:t>Employees who order cash receipt books or blank invoices should not have disbursement control responsibility.</w:t>
      </w:r>
      <w:r w:rsidRPr="00831723">
        <w:rPr>
          <w:rFonts w:ascii="Arial" w:hAnsi="Arial" w:cs="Arial"/>
          <w:color w:val="000000"/>
          <w:sz w:val="20"/>
          <w:szCs w:val="20"/>
        </w:rPr>
        <w:br/>
      </w:r>
      <w:r w:rsidRPr="00831723">
        <w:rPr>
          <w:rFonts w:ascii="Arial" w:hAnsi="Arial" w:cs="Arial"/>
          <w:color w:val="000000"/>
          <w:sz w:val="20"/>
          <w:szCs w:val="20"/>
        </w:rPr>
        <w:br/>
        <w:t>If approved risk acceptances are in place to address SOD issues, ensure that the secondary controls are adequate and executed.</w:t>
      </w:r>
    </w:p>
    <w:p w14:paraId="179182F2" w14:textId="44592E9E" w:rsidR="00831723" w:rsidRDefault="00831723" w:rsidP="00831723">
      <w:pPr>
        <w:autoSpaceDE w:val="0"/>
        <w:autoSpaceDN w:val="0"/>
        <w:adjustRightInd w:val="0"/>
        <w:rPr>
          <w:rFonts w:ascii="Arial" w:hAnsi="Arial" w:cs="Arial"/>
          <w:color w:val="000000"/>
          <w:sz w:val="20"/>
          <w:szCs w:val="20"/>
        </w:rPr>
      </w:pPr>
    </w:p>
    <w:p w14:paraId="2C5E3FC9" w14:textId="74144541" w:rsidR="00834BEA" w:rsidRDefault="00834BEA">
      <w:pPr>
        <w:rPr>
          <w:rFonts w:ascii="Arial" w:hAnsi="Arial" w:cs="Arial"/>
          <w:color w:val="000000"/>
          <w:sz w:val="20"/>
          <w:szCs w:val="20"/>
        </w:rPr>
      </w:pPr>
      <w:r>
        <w:rPr>
          <w:rFonts w:ascii="Arial" w:hAnsi="Arial" w:cs="Arial"/>
          <w:color w:val="000000"/>
          <w:sz w:val="20"/>
          <w:szCs w:val="20"/>
        </w:rPr>
        <w:br w:type="page"/>
      </w:r>
    </w:p>
    <w:p w14:paraId="66BCEC17" w14:textId="77777777" w:rsidR="00834BEA" w:rsidRPr="00834BEA" w:rsidRDefault="00834BEA" w:rsidP="00834BEA">
      <w:pPr>
        <w:autoSpaceDE w:val="0"/>
        <w:autoSpaceDN w:val="0"/>
        <w:adjustRightInd w:val="0"/>
        <w:rPr>
          <w:rFonts w:ascii="Arial" w:hAnsi="Arial" w:cs="Arial"/>
          <w:color w:val="000000"/>
          <w:sz w:val="20"/>
          <w:szCs w:val="20"/>
        </w:rPr>
      </w:pPr>
      <w:r w:rsidRPr="00834BEA">
        <w:rPr>
          <w:rFonts w:ascii="Arial" w:hAnsi="Arial" w:cs="Arial"/>
          <w:color w:val="000000"/>
          <w:sz w:val="20"/>
          <w:szCs w:val="20"/>
        </w:rPr>
        <w:lastRenderedPageBreak/>
        <w:t>CONTROL ASSESSMENT QUESTIONS – GENERAL</w:t>
      </w:r>
    </w:p>
    <w:p w14:paraId="48B1C41A" w14:textId="6FDC9F4A" w:rsidR="00831723" w:rsidRPr="00771ECF" w:rsidRDefault="00834BEA" w:rsidP="00771ECF">
      <w:pPr>
        <w:pStyle w:val="Heading2"/>
        <w:rPr>
          <w:rFonts w:cs="Arial"/>
          <w:szCs w:val="20"/>
        </w:rPr>
      </w:pPr>
      <w:bookmarkStart w:id="19" w:name="_Toc207959547"/>
      <w:r w:rsidRPr="00771ECF">
        <w:rPr>
          <w:rFonts w:cs="Arial"/>
          <w:szCs w:val="20"/>
        </w:rPr>
        <w:t>Key Control Question</w:t>
      </w:r>
      <w:r w:rsidR="00882B13" w:rsidRPr="00771ECF">
        <w:rPr>
          <w:rFonts w:cs="Arial"/>
          <w:szCs w:val="20"/>
        </w:rPr>
        <w:t>: 4</w:t>
      </w:r>
      <w:r w:rsidRPr="00771ECF">
        <w:rPr>
          <w:rFonts w:cs="Arial"/>
          <w:szCs w:val="20"/>
        </w:rPr>
        <w:t>. Asset Management</w:t>
      </w:r>
      <w:bookmarkEnd w:id="19"/>
    </w:p>
    <w:p w14:paraId="3E97EE6C" w14:textId="65A27568" w:rsidR="00834BEA" w:rsidRPr="00834BEA" w:rsidRDefault="00834BEA" w:rsidP="00834BEA">
      <w:pPr>
        <w:autoSpaceDE w:val="0"/>
        <w:autoSpaceDN w:val="0"/>
        <w:adjustRightInd w:val="0"/>
        <w:rPr>
          <w:rFonts w:ascii="Arial" w:hAnsi="Arial" w:cs="Arial"/>
          <w:color w:val="000000"/>
          <w:sz w:val="20"/>
          <w:szCs w:val="20"/>
        </w:rPr>
      </w:pPr>
    </w:p>
    <w:p w14:paraId="661CF68A" w14:textId="77777777" w:rsidR="00834BEA" w:rsidRPr="00834BEA" w:rsidRDefault="00834BEA" w:rsidP="00834BEA">
      <w:pPr>
        <w:autoSpaceDE w:val="0"/>
        <w:autoSpaceDN w:val="0"/>
        <w:adjustRightInd w:val="0"/>
        <w:rPr>
          <w:rFonts w:ascii="Arial" w:hAnsi="Arial" w:cs="Arial"/>
          <w:b/>
          <w:bCs/>
          <w:color w:val="000000"/>
          <w:sz w:val="20"/>
          <w:szCs w:val="20"/>
        </w:rPr>
      </w:pPr>
      <w:r w:rsidRPr="00834BEA">
        <w:rPr>
          <w:rFonts w:ascii="Arial" w:hAnsi="Arial" w:cs="Arial"/>
          <w:b/>
          <w:bCs/>
          <w:color w:val="000000"/>
          <w:sz w:val="20"/>
          <w:szCs w:val="20"/>
        </w:rPr>
        <w:t>Objective:</w:t>
      </w:r>
    </w:p>
    <w:p w14:paraId="002B0A17" w14:textId="46A49EC8"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 xml:space="preserve">Asset Management (AM) is the process for capturing, </w:t>
      </w:r>
      <w:r w:rsidR="00F96571" w:rsidRPr="00834BEA">
        <w:rPr>
          <w:rFonts w:ascii="Arial" w:hAnsi="Arial" w:cs="Arial"/>
          <w:color w:val="000000"/>
          <w:sz w:val="20"/>
          <w:szCs w:val="20"/>
        </w:rPr>
        <w:t>integrating,</w:t>
      </w:r>
      <w:r w:rsidRPr="00834BEA">
        <w:rPr>
          <w:rFonts w:ascii="Arial" w:hAnsi="Arial" w:cs="Arial"/>
          <w:color w:val="000000"/>
          <w:sz w:val="20"/>
          <w:szCs w:val="20"/>
        </w:rPr>
        <w:t xml:space="preserve"> and maintaining technical and financial information about hardware and software assets from acquisition through to disposal.  In April 2009, an agreement was reached to a phased integration of AM and Customer Fulfilment.  As a result, the management responsibility for asset management moved from the Integrated Technology Delivery (ITD) to the Integrated Supply Chain), Customer Fulfilment (CF) organization. Processes can be in support of both external and internal customers and relate to both hardware and software. </w:t>
      </w:r>
    </w:p>
    <w:p w14:paraId="0E2ED4CC" w14:textId="77777777"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5A651AE" w14:textId="0E96D286"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The AM process starts with an assessment of the business requirements, which may require the transfer of assets from a customer to IBM, purchase, or lease of a new asset and/or reuse of existing assets. Having validated whether existing assets can be reused or not, and a decision to purchase / move an existing asset from one contract / account / business area is made then approvals are obtained to process the order, receive, track physically and financially. Any disposals are managed through a similar approach. This audit program focuses on the responsibilities for asset management as a stand-alone audit as opposed to asset management within other audit programs (typically CRM for Services audits).</w:t>
      </w:r>
    </w:p>
    <w:p w14:paraId="48985190" w14:textId="77777777"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67DED10" w14:textId="0EC3C938"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 xml:space="preserve">The AM competency defines their main processes through 10 best practices (BP).  Note that BP 10 (SW Financial Reconciliation Process was retired and is no longer a service provided by the AM competency).  </w:t>
      </w:r>
    </w:p>
    <w:p w14:paraId="2247455E" w14:textId="77777777" w:rsidR="00834BEA" w:rsidRPr="00834BEA" w:rsidRDefault="00834BEA" w:rsidP="00834BEA">
      <w:pPr>
        <w:autoSpaceDE w:val="0"/>
        <w:autoSpaceDN w:val="0"/>
        <w:adjustRightInd w:val="0"/>
        <w:rPr>
          <w:rFonts w:ascii="Arial" w:hAnsi="Arial" w:cs="Arial"/>
          <w:color w:val="000000"/>
          <w:sz w:val="20"/>
          <w:szCs w:val="20"/>
        </w:rPr>
      </w:pPr>
    </w:p>
    <w:p w14:paraId="233CDBD3" w14:textId="36186F78" w:rsidR="00834BEA" w:rsidRDefault="00834BEA" w:rsidP="00834BEA">
      <w:pPr>
        <w:autoSpaceDE w:val="0"/>
        <w:autoSpaceDN w:val="0"/>
        <w:adjustRightInd w:val="0"/>
        <w:rPr>
          <w:rFonts w:ascii="Arial" w:hAnsi="Arial" w:cs="Arial"/>
          <w:b/>
          <w:bCs/>
          <w:color w:val="000000"/>
          <w:sz w:val="20"/>
          <w:szCs w:val="20"/>
        </w:rPr>
      </w:pPr>
      <w:r w:rsidRPr="00834BEA">
        <w:rPr>
          <w:rFonts w:ascii="Arial" w:hAnsi="Arial" w:cs="Arial"/>
          <w:b/>
          <w:bCs/>
          <w:color w:val="000000"/>
          <w:sz w:val="20"/>
          <w:szCs w:val="20"/>
        </w:rPr>
        <w:t>Risk/Exposure:</w:t>
      </w:r>
    </w:p>
    <w:p w14:paraId="5EF0A405" w14:textId="77777777" w:rsidR="00834BEA" w:rsidRDefault="00834BEA">
      <w:pPr>
        <w:pStyle w:val="ListParagraph"/>
        <w:numPr>
          <w:ilvl w:val="0"/>
          <w:numId w:val="33"/>
        </w:numPr>
        <w:autoSpaceDE w:val="0"/>
        <w:autoSpaceDN w:val="0"/>
        <w:adjustRightInd w:val="0"/>
        <w:rPr>
          <w:rFonts w:ascii="Arial" w:hAnsi="Arial" w:cs="Arial"/>
          <w:color w:val="000000"/>
          <w:sz w:val="20"/>
          <w:szCs w:val="20"/>
        </w:rPr>
      </w:pPr>
      <w:r w:rsidRPr="00834BEA">
        <w:rPr>
          <w:rFonts w:ascii="Arial" w:hAnsi="Arial" w:cs="Arial"/>
          <w:color w:val="000000"/>
          <w:sz w:val="20"/>
          <w:szCs w:val="20"/>
        </w:rPr>
        <w:t>Inaccurate inventory records either hardware assets or software licenses could result in customer disputes</w:t>
      </w:r>
      <w:r>
        <w:rPr>
          <w:rFonts w:ascii="Arial" w:hAnsi="Arial" w:cs="Arial"/>
          <w:color w:val="000000"/>
          <w:sz w:val="20"/>
          <w:szCs w:val="20"/>
        </w:rPr>
        <w:t>.</w:t>
      </w:r>
      <w:r>
        <w:rPr>
          <w:rFonts w:ascii="Arial" w:hAnsi="Arial" w:cs="Arial"/>
          <w:color w:val="000000"/>
          <w:sz w:val="20"/>
          <w:szCs w:val="20"/>
        </w:rPr>
        <w:br/>
      </w:r>
    </w:p>
    <w:p w14:paraId="0DDBA4A1" w14:textId="77777777" w:rsidR="00834BEA" w:rsidRDefault="00834BEA">
      <w:pPr>
        <w:pStyle w:val="ListParagraph"/>
        <w:numPr>
          <w:ilvl w:val="0"/>
          <w:numId w:val="33"/>
        </w:numPr>
        <w:autoSpaceDE w:val="0"/>
        <w:autoSpaceDN w:val="0"/>
        <w:adjustRightInd w:val="0"/>
        <w:rPr>
          <w:rFonts w:ascii="Arial" w:hAnsi="Arial" w:cs="Arial"/>
          <w:color w:val="000000"/>
          <w:sz w:val="20"/>
          <w:szCs w:val="20"/>
        </w:rPr>
      </w:pPr>
      <w:r w:rsidRPr="00834BEA">
        <w:rPr>
          <w:rFonts w:ascii="Arial" w:hAnsi="Arial" w:cs="Arial"/>
          <w:color w:val="000000"/>
          <w:sz w:val="20"/>
          <w:szCs w:val="20"/>
        </w:rPr>
        <w:t>Project timeline to transition AM services to IBM is insufficient to meet deliverables. Reliance on other teams to complete activities (including inventory baselines) may impact AM delivery.</w:t>
      </w:r>
      <w:r>
        <w:rPr>
          <w:rFonts w:ascii="Arial" w:hAnsi="Arial" w:cs="Arial"/>
          <w:color w:val="000000"/>
          <w:sz w:val="20"/>
          <w:szCs w:val="20"/>
        </w:rPr>
        <w:br/>
      </w:r>
    </w:p>
    <w:p w14:paraId="5AAA7386" w14:textId="5A3567F0" w:rsidR="00834BEA" w:rsidRDefault="00834BEA">
      <w:pPr>
        <w:pStyle w:val="ListParagraph"/>
        <w:numPr>
          <w:ilvl w:val="0"/>
          <w:numId w:val="33"/>
        </w:numPr>
        <w:autoSpaceDE w:val="0"/>
        <w:autoSpaceDN w:val="0"/>
        <w:adjustRightInd w:val="0"/>
        <w:rPr>
          <w:rFonts w:ascii="Arial" w:hAnsi="Arial" w:cs="Arial"/>
          <w:color w:val="000000"/>
          <w:sz w:val="20"/>
          <w:szCs w:val="20"/>
        </w:rPr>
      </w:pPr>
      <w:r w:rsidRPr="00834BEA">
        <w:rPr>
          <w:rFonts w:ascii="Arial" w:hAnsi="Arial" w:cs="Arial"/>
          <w:color w:val="000000"/>
          <w:sz w:val="20"/>
          <w:szCs w:val="20"/>
        </w:rPr>
        <w:t>Inaccurate inventory records could lead to loss of assets.</w:t>
      </w:r>
      <w:r>
        <w:rPr>
          <w:rFonts w:ascii="Arial" w:hAnsi="Arial" w:cs="Arial"/>
          <w:color w:val="000000"/>
          <w:sz w:val="20"/>
          <w:szCs w:val="20"/>
        </w:rPr>
        <w:br/>
      </w:r>
    </w:p>
    <w:p w14:paraId="581EB49E" w14:textId="0615323B" w:rsidR="00834BEA" w:rsidRDefault="00834BEA">
      <w:pPr>
        <w:pStyle w:val="ListParagraph"/>
        <w:numPr>
          <w:ilvl w:val="0"/>
          <w:numId w:val="33"/>
        </w:numPr>
        <w:autoSpaceDE w:val="0"/>
        <w:autoSpaceDN w:val="0"/>
        <w:adjustRightInd w:val="0"/>
        <w:rPr>
          <w:rFonts w:ascii="Arial" w:hAnsi="Arial" w:cs="Arial"/>
          <w:color w:val="000000"/>
          <w:sz w:val="20"/>
          <w:szCs w:val="20"/>
        </w:rPr>
      </w:pPr>
      <w:r w:rsidRPr="00834BEA">
        <w:rPr>
          <w:rFonts w:ascii="Arial" w:hAnsi="Arial" w:cs="Arial"/>
          <w:color w:val="000000"/>
          <w:sz w:val="20"/>
          <w:szCs w:val="20"/>
        </w:rPr>
        <w:t>Incomplete identification and monitoring of hardware assets may result in missed or delayed decision relating to replacement of assets and asset scrapping and could lead to breach of contractual requirements and penalties.</w:t>
      </w:r>
      <w:r>
        <w:rPr>
          <w:rFonts w:ascii="Arial" w:hAnsi="Arial" w:cs="Arial"/>
          <w:color w:val="000000"/>
          <w:sz w:val="20"/>
          <w:szCs w:val="20"/>
        </w:rPr>
        <w:br/>
      </w:r>
    </w:p>
    <w:p w14:paraId="2D04028B" w14:textId="078AFDBA" w:rsidR="00834BEA" w:rsidRDefault="00834BEA">
      <w:pPr>
        <w:pStyle w:val="ListParagraph"/>
        <w:numPr>
          <w:ilvl w:val="0"/>
          <w:numId w:val="33"/>
        </w:numPr>
        <w:autoSpaceDE w:val="0"/>
        <w:autoSpaceDN w:val="0"/>
        <w:adjustRightInd w:val="0"/>
        <w:rPr>
          <w:rFonts w:ascii="Arial" w:hAnsi="Arial" w:cs="Arial"/>
          <w:color w:val="000000"/>
          <w:sz w:val="20"/>
          <w:szCs w:val="20"/>
        </w:rPr>
      </w:pPr>
      <w:r w:rsidRPr="00834BEA">
        <w:rPr>
          <w:rFonts w:ascii="Arial" w:hAnsi="Arial" w:cs="Arial"/>
          <w:color w:val="000000"/>
          <w:sz w:val="20"/>
          <w:szCs w:val="20"/>
        </w:rPr>
        <w:t>Inadequate controls to ensure that IBM assets are adequately protected could result in loss of assets and financial loss. (Note</w:t>
      </w:r>
      <w:r w:rsidR="00882B13">
        <w:rPr>
          <w:rFonts w:ascii="Arial" w:hAnsi="Arial" w:cs="Arial"/>
          <w:color w:val="000000"/>
          <w:sz w:val="20"/>
          <w:szCs w:val="20"/>
        </w:rPr>
        <w:t>: ITD</w:t>
      </w:r>
      <w:r w:rsidRPr="00834BEA">
        <w:rPr>
          <w:rFonts w:ascii="Arial" w:hAnsi="Arial" w:cs="Arial"/>
          <w:color w:val="000000"/>
          <w:sz w:val="20"/>
          <w:szCs w:val="20"/>
        </w:rPr>
        <w:t xml:space="preserve"> would own the physical controls in most cases)</w:t>
      </w:r>
      <w:r>
        <w:rPr>
          <w:rFonts w:ascii="Arial" w:hAnsi="Arial" w:cs="Arial"/>
          <w:color w:val="000000"/>
          <w:sz w:val="20"/>
          <w:szCs w:val="20"/>
        </w:rPr>
        <w:br/>
      </w:r>
    </w:p>
    <w:p w14:paraId="0DE24C9D" w14:textId="45DA89DB"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Missing processes to ensure effective actions are taken to investigate and resolve inventory discrepancies could allow lost assets to remain undetected and result in financial loss.</w:t>
      </w:r>
    </w:p>
    <w:p w14:paraId="6BE77A70" w14:textId="77777777" w:rsidR="00624EEC" w:rsidRPr="00834BEA" w:rsidRDefault="00624EEC"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DA1ECC4" w14:textId="59277A28"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 xml:space="preserve">Scrapping of assets without the required business and financial </w:t>
      </w:r>
      <w:r w:rsidR="00882B13" w:rsidRPr="00834BEA">
        <w:rPr>
          <w:rFonts w:ascii="Arial" w:hAnsi="Arial" w:cs="Arial"/>
          <w:color w:val="000000"/>
          <w:sz w:val="20"/>
          <w:szCs w:val="20"/>
        </w:rPr>
        <w:t>approvals and</w:t>
      </w:r>
      <w:r w:rsidRPr="00834BEA">
        <w:rPr>
          <w:rFonts w:ascii="Arial" w:hAnsi="Arial" w:cs="Arial"/>
          <w:color w:val="000000"/>
          <w:sz w:val="20"/>
          <w:szCs w:val="20"/>
        </w:rPr>
        <w:t xml:space="preserve"> not recording the scrapping of assets could result in unauthorized scrapping of equipment, inaccurate asset records and reporting within IBM and to customers, and increased cost to IBM.</w:t>
      </w:r>
    </w:p>
    <w:p w14:paraId="0804EADB" w14:textId="77777777"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FB28A42" w14:textId="678618C3"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Lack of periodic physical inventory checks (W2W, F2B, B2F) in accordance IBM best practices may result in inaccurate asset records, lost and stolen assets remaining unidentified and breach of contracts.</w:t>
      </w:r>
    </w:p>
    <w:p w14:paraId="1E70D792" w14:textId="77777777" w:rsidR="00624EEC" w:rsidRPr="00834BEA" w:rsidRDefault="00624EEC"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F6ED061" w14:textId="75985412"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Incomplete book to book reconciliations could result in inaccurate inventory data and could lead to loss of machines or incomplete financial records.</w:t>
      </w:r>
    </w:p>
    <w:p w14:paraId="6FDE2DAC" w14:textId="365EB077" w:rsidR="00624EEC" w:rsidRDefault="00624EEC"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9A48A3D" w14:textId="68582B29" w:rsidR="00624EEC" w:rsidRDefault="00624EEC">
      <w:pPr>
        <w:rPr>
          <w:rFonts w:ascii="Arial" w:hAnsi="Arial" w:cs="Arial"/>
          <w:color w:val="000000"/>
          <w:sz w:val="20"/>
          <w:szCs w:val="20"/>
        </w:rPr>
      </w:pPr>
      <w:r>
        <w:rPr>
          <w:rFonts w:ascii="Arial" w:hAnsi="Arial" w:cs="Arial"/>
          <w:color w:val="000000"/>
          <w:sz w:val="20"/>
          <w:szCs w:val="20"/>
        </w:rPr>
        <w:br w:type="page"/>
      </w:r>
    </w:p>
    <w:p w14:paraId="42628B95" w14:textId="77777777" w:rsidR="00306A64" w:rsidRPr="00834BEA" w:rsidRDefault="00306A64" w:rsidP="00306A64">
      <w:pPr>
        <w:autoSpaceDE w:val="0"/>
        <w:autoSpaceDN w:val="0"/>
        <w:adjustRightInd w:val="0"/>
        <w:rPr>
          <w:rFonts w:ascii="Arial" w:hAnsi="Arial" w:cs="Arial"/>
          <w:color w:val="000000"/>
          <w:sz w:val="20"/>
          <w:szCs w:val="20"/>
        </w:rPr>
      </w:pPr>
      <w:r w:rsidRPr="00834BEA">
        <w:rPr>
          <w:rFonts w:ascii="Arial" w:hAnsi="Arial" w:cs="Arial"/>
          <w:color w:val="000000"/>
          <w:sz w:val="20"/>
          <w:szCs w:val="20"/>
        </w:rPr>
        <w:lastRenderedPageBreak/>
        <w:t>CONTROL ASSESSMENT QUESTIONS – GENERAL</w:t>
      </w:r>
    </w:p>
    <w:p w14:paraId="5991A626" w14:textId="48F81C02" w:rsidR="00306A64" w:rsidRPr="00834BEA" w:rsidRDefault="00306A64" w:rsidP="00306A64">
      <w:pPr>
        <w:autoSpaceDE w:val="0"/>
        <w:autoSpaceDN w:val="0"/>
        <w:adjustRightInd w:val="0"/>
        <w:rPr>
          <w:rFonts w:ascii="Arial" w:hAnsi="Arial" w:cs="Arial"/>
          <w:color w:val="000000"/>
          <w:sz w:val="20"/>
          <w:szCs w:val="20"/>
        </w:rPr>
      </w:pPr>
      <w:r w:rsidRPr="00834BEA">
        <w:rPr>
          <w:rFonts w:ascii="Arial" w:hAnsi="Arial" w:cs="Arial"/>
          <w:color w:val="000000"/>
          <w:sz w:val="20"/>
          <w:szCs w:val="20"/>
        </w:rPr>
        <w:t>Key Control Question</w:t>
      </w:r>
      <w:r w:rsidR="00882B13" w:rsidRPr="00834BEA">
        <w:rPr>
          <w:rFonts w:ascii="Arial" w:hAnsi="Arial" w:cs="Arial"/>
          <w:color w:val="000000"/>
          <w:sz w:val="20"/>
          <w:szCs w:val="20"/>
        </w:rPr>
        <w:t>: 4</w:t>
      </w:r>
      <w:r w:rsidRPr="00834BEA">
        <w:rPr>
          <w:rFonts w:ascii="Arial" w:hAnsi="Arial" w:cs="Arial"/>
          <w:color w:val="000000"/>
          <w:sz w:val="20"/>
          <w:szCs w:val="20"/>
        </w:rPr>
        <w:t>. Asset Management</w:t>
      </w:r>
    </w:p>
    <w:p w14:paraId="197CBE68" w14:textId="74DC3AF0" w:rsidR="00624EEC" w:rsidRDefault="00624EEC"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7274AB0" w14:textId="77777777" w:rsidR="00624EEC" w:rsidRPr="00834BEA" w:rsidRDefault="00624EEC"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93D013E" w14:textId="4CC67C38"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 xml:space="preserve">Buy-backs - have we followed the process - do we pay more for buy-backs more </w:t>
      </w:r>
      <w:r w:rsidR="00624EEC" w:rsidRPr="00834BEA">
        <w:rPr>
          <w:rFonts w:ascii="Arial" w:hAnsi="Arial" w:cs="Arial"/>
          <w:color w:val="000000"/>
          <w:sz w:val="20"/>
          <w:szCs w:val="20"/>
        </w:rPr>
        <w:t>than</w:t>
      </w:r>
      <w:r w:rsidRPr="00834BEA">
        <w:rPr>
          <w:rFonts w:ascii="Arial" w:hAnsi="Arial" w:cs="Arial"/>
          <w:color w:val="000000"/>
          <w:sz w:val="20"/>
          <w:szCs w:val="20"/>
        </w:rPr>
        <w:t xml:space="preserve"> we originally paid - round tripping - CRM or Asset Management 07-25-03. Also, where IBM has paid significantly more than the fair market value of assets, are contractual terms in place to protect IBM's involvement in third party financial reporting impacts. Asset management does not own the assets.  </w:t>
      </w:r>
    </w:p>
    <w:p w14:paraId="54655F7E" w14:textId="77777777"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00D58E9" w14:textId="61DF9842"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Asset Utilization - There is an increased cost to IBM if assets are not utilized fully.</w:t>
      </w:r>
    </w:p>
    <w:p w14:paraId="59E103E7" w14:textId="285F8C49" w:rsidR="000C0EC6"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B18D151" w14:textId="680ADDDD" w:rsidR="00834BEA" w:rsidRDefault="000C0EC6" w:rsidP="000C0E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A</w:t>
      </w:r>
      <w:r w:rsidR="00834BEA" w:rsidRPr="000C0EC6">
        <w:rPr>
          <w:rFonts w:ascii="Arial" w:hAnsi="Arial" w:cs="Arial"/>
          <w:color w:val="000000"/>
          <w:sz w:val="20"/>
          <w:szCs w:val="20"/>
        </w:rPr>
        <w:t>ssets not identified for reuse result in additional purchase - Is there a process in place when a new contract or internal asset requirement is identified to re-utilize existing assets</w:t>
      </w:r>
      <w:r w:rsidR="00624EEC" w:rsidRPr="000C0EC6">
        <w:rPr>
          <w:rFonts w:ascii="Arial" w:hAnsi="Arial" w:cs="Arial"/>
          <w:color w:val="000000"/>
          <w:sz w:val="20"/>
          <w:szCs w:val="20"/>
        </w:rPr>
        <w:t>?</w:t>
      </w:r>
    </w:p>
    <w:p w14:paraId="03EE4506" w14:textId="66DAB392" w:rsidR="000C0EC6" w:rsidRDefault="000C0EC6" w:rsidP="000C0E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222CEC3" w14:textId="3D945B85" w:rsidR="00834BEA" w:rsidRDefault="00882B13"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Under-used</w:t>
      </w:r>
      <w:r w:rsidR="00834BEA" w:rsidRPr="00834BEA">
        <w:rPr>
          <w:rFonts w:ascii="Arial" w:hAnsi="Arial" w:cs="Arial"/>
          <w:color w:val="000000"/>
          <w:sz w:val="20"/>
          <w:szCs w:val="20"/>
        </w:rPr>
        <w:t xml:space="preserve"> assets could result in additional purchases and therefore additional cost - Is there a process in place when a new contract or internal asset requirement is </w:t>
      </w:r>
      <w:r w:rsidR="000C0EC6" w:rsidRPr="00834BEA">
        <w:rPr>
          <w:rFonts w:ascii="Arial" w:hAnsi="Arial" w:cs="Arial"/>
          <w:color w:val="000000"/>
          <w:sz w:val="20"/>
          <w:szCs w:val="20"/>
        </w:rPr>
        <w:t>identified</w:t>
      </w:r>
      <w:r w:rsidR="00834BEA" w:rsidRPr="00834BEA">
        <w:rPr>
          <w:rFonts w:ascii="Arial" w:hAnsi="Arial" w:cs="Arial"/>
          <w:color w:val="000000"/>
          <w:sz w:val="20"/>
          <w:szCs w:val="20"/>
        </w:rPr>
        <w:t xml:space="preserve"> spare capacity on existing assets</w:t>
      </w:r>
      <w:r w:rsidR="000C0EC6">
        <w:rPr>
          <w:rFonts w:ascii="Arial" w:hAnsi="Arial" w:cs="Arial"/>
          <w:color w:val="000000"/>
          <w:sz w:val="20"/>
          <w:szCs w:val="20"/>
        </w:rPr>
        <w:t>?</w:t>
      </w:r>
    </w:p>
    <w:p w14:paraId="2B1B7BF7" w14:textId="586F836D" w:rsidR="000C0EC6"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C6313D7" w14:textId="28E4CFA9"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What processes are in place to provide management with information to make a decision whether assets are fully utilized in support of a purchase or re-use decision</w:t>
      </w:r>
      <w:r w:rsidR="000C0EC6">
        <w:rPr>
          <w:rFonts w:ascii="Arial" w:hAnsi="Arial" w:cs="Arial"/>
          <w:color w:val="000000"/>
          <w:sz w:val="20"/>
          <w:szCs w:val="20"/>
        </w:rPr>
        <w:t>?</w:t>
      </w:r>
    </w:p>
    <w:p w14:paraId="6CFF5AC3" w14:textId="77777777" w:rsidR="000C0EC6" w:rsidRPr="00834BEA"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FFCE277" w14:textId="2B0CFDD8"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Funds are committed without authorized approval (low risk area with all of the financial controls on capital and the procurement controls on ordering)</w:t>
      </w:r>
      <w:r w:rsidR="000C0EC6">
        <w:rPr>
          <w:rFonts w:ascii="Arial" w:hAnsi="Arial" w:cs="Arial"/>
          <w:color w:val="000000"/>
          <w:sz w:val="20"/>
          <w:szCs w:val="20"/>
        </w:rPr>
        <w:t>.</w:t>
      </w:r>
    </w:p>
    <w:p w14:paraId="2C7303A3" w14:textId="77777777" w:rsidR="000C0EC6" w:rsidRPr="00834BEA"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388D462" w14:textId="0BD63A34"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Requested items are not ordered or delivered in time (order is incomplete, requirements are not correct)</w:t>
      </w:r>
      <w:r w:rsidR="000C0EC6">
        <w:rPr>
          <w:rFonts w:ascii="Arial" w:hAnsi="Arial" w:cs="Arial"/>
          <w:color w:val="000000"/>
          <w:sz w:val="20"/>
          <w:szCs w:val="20"/>
        </w:rPr>
        <w:t>.</w:t>
      </w:r>
    </w:p>
    <w:p w14:paraId="134895B0" w14:textId="77777777"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2A32B7F" w14:textId="354C2313"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IBM provided payments for assets ordered, but not received, or for incomplete and/or incorrectly filled orders (note this is more of an issue with the procurement and accounts payable processes)</w:t>
      </w:r>
      <w:r w:rsidR="000C0EC6">
        <w:rPr>
          <w:rFonts w:ascii="Arial" w:hAnsi="Arial" w:cs="Arial"/>
          <w:color w:val="000000"/>
          <w:sz w:val="20"/>
          <w:szCs w:val="20"/>
        </w:rPr>
        <w:t>.</w:t>
      </w:r>
    </w:p>
    <w:p w14:paraId="44EA5031" w14:textId="77777777" w:rsidR="000C0EC6" w:rsidRPr="00834BEA"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8C88792" w14:textId="77777777"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Incomplete or untimely adjustments for contract terminations and decisions related to end-of-use situations may have financial impact. Lack of technical support due to lapsed maintenance.</w:t>
      </w:r>
    </w:p>
    <w:p w14:paraId="38E9CC57" w14:textId="77777777" w:rsidR="000C0EC6"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005BD1D" w14:textId="6C133BCB" w:rsidR="00834BEA" w:rsidRP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34BEA">
        <w:rPr>
          <w:rFonts w:ascii="Arial" w:hAnsi="Arial" w:cs="Arial"/>
          <w:color w:val="000000"/>
          <w:sz w:val="20"/>
          <w:szCs w:val="20"/>
        </w:rPr>
        <w:t>Unlicensed software. Watch for use of trial software - must be used for limited amount of time, removed promptly if not purchased.</w:t>
      </w:r>
    </w:p>
    <w:p w14:paraId="46C133FD" w14:textId="77777777" w:rsidR="000C0EC6"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734C98A" w14:textId="1DF79AE5" w:rsidR="00834BEA" w:rsidRDefault="00834BEA"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834BEA">
        <w:rPr>
          <w:rFonts w:ascii="Arial" w:hAnsi="Arial" w:cs="Arial"/>
          <w:color w:val="000000"/>
          <w:sz w:val="20"/>
          <w:szCs w:val="20"/>
        </w:rPr>
        <w:t>Adherence to the corporate and AM processes related to incident reporting for lost or stolen assets when there are potential data privacy issues</w:t>
      </w:r>
      <w:r w:rsidR="000C0EC6">
        <w:rPr>
          <w:rFonts w:ascii="Arial" w:hAnsi="Arial" w:cs="Arial"/>
          <w:b/>
          <w:bCs/>
          <w:color w:val="000000"/>
          <w:sz w:val="20"/>
          <w:szCs w:val="20"/>
        </w:rPr>
        <w:t>.</w:t>
      </w:r>
    </w:p>
    <w:p w14:paraId="3EFDF3AC" w14:textId="77777777" w:rsidR="000C0EC6" w:rsidRPr="00834BEA" w:rsidRDefault="000C0EC6" w:rsidP="00834BE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p>
    <w:p w14:paraId="247EFE42" w14:textId="6DDE7C7D" w:rsidR="00306A64" w:rsidRDefault="00306A64">
      <w:pPr>
        <w:rPr>
          <w:rFonts w:ascii="Arial" w:hAnsi="Arial" w:cs="Arial"/>
          <w:color w:val="000000"/>
          <w:sz w:val="20"/>
          <w:szCs w:val="20"/>
        </w:rPr>
      </w:pPr>
      <w:r>
        <w:rPr>
          <w:rFonts w:ascii="Arial" w:hAnsi="Arial" w:cs="Arial"/>
          <w:color w:val="000000"/>
          <w:sz w:val="20"/>
          <w:szCs w:val="20"/>
        </w:rPr>
        <w:br w:type="page"/>
      </w:r>
    </w:p>
    <w:p w14:paraId="31DFC3DB" w14:textId="77777777" w:rsidR="00306A64" w:rsidRPr="00306A64" w:rsidRDefault="00306A64" w:rsidP="00306A64">
      <w:pPr>
        <w:autoSpaceDE w:val="0"/>
        <w:autoSpaceDN w:val="0"/>
        <w:adjustRightInd w:val="0"/>
        <w:rPr>
          <w:rFonts w:ascii="Arial" w:hAnsi="Arial" w:cs="Arial"/>
          <w:color w:val="000000"/>
          <w:sz w:val="20"/>
          <w:szCs w:val="20"/>
        </w:rPr>
      </w:pPr>
      <w:r w:rsidRPr="00306A64">
        <w:rPr>
          <w:rFonts w:ascii="Arial" w:hAnsi="Arial" w:cs="Arial"/>
          <w:color w:val="000000"/>
          <w:sz w:val="20"/>
          <w:szCs w:val="20"/>
        </w:rPr>
        <w:lastRenderedPageBreak/>
        <w:t>CONTROL ASSESSMENT QUESTIONS – GENERAL</w:t>
      </w:r>
    </w:p>
    <w:p w14:paraId="70697B20" w14:textId="1AFF5811" w:rsidR="00306A64" w:rsidRPr="00306A64" w:rsidRDefault="00306A64" w:rsidP="00306A64">
      <w:pPr>
        <w:autoSpaceDE w:val="0"/>
        <w:autoSpaceDN w:val="0"/>
        <w:adjustRightInd w:val="0"/>
        <w:rPr>
          <w:rFonts w:ascii="Arial" w:hAnsi="Arial" w:cs="Arial"/>
          <w:color w:val="000000"/>
          <w:sz w:val="20"/>
          <w:szCs w:val="20"/>
        </w:rPr>
      </w:pPr>
      <w:r w:rsidRPr="00306A64">
        <w:rPr>
          <w:rFonts w:ascii="Arial" w:hAnsi="Arial" w:cs="Arial"/>
          <w:color w:val="000000"/>
          <w:sz w:val="20"/>
          <w:szCs w:val="20"/>
        </w:rPr>
        <w:t>Key Control Question</w:t>
      </w:r>
      <w:r w:rsidR="00882B13" w:rsidRPr="00306A64">
        <w:rPr>
          <w:rFonts w:ascii="Arial" w:hAnsi="Arial" w:cs="Arial"/>
          <w:color w:val="000000"/>
          <w:sz w:val="20"/>
          <w:szCs w:val="20"/>
        </w:rPr>
        <w:t>: 4</w:t>
      </w:r>
      <w:r w:rsidRPr="00306A64">
        <w:rPr>
          <w:rFonts w:ascii="Arial" w:hAnsi="Arial" w:cs="Arial"/>
          <w:color w:val="000000"/>
          <w:sz w:val="20"/>
          <w:szCs w:val="20"/>
        </w:rPr>
        <w:t>. Asset Management</w:t>
      </w:r>
    </w:p>
    <w:p w14:paraId="0B5AB509" w14:textId="1207CD23" w:rsidR="00834BEA" w:rsidRPr="00771ECF" w:rsidRDefault="00306A64" w:rsidP="00771ECF">
      <w:pPr>
        <w:pStyle w:val="Heading3"/>
        <w:rPr>
          <w:rFonts w:cs="Arial"/>
          <w:szCs w:val="20"/>
        </w:rPr>
      </w:pPr>
      <w:bookmarkStart w:id="20" w:name="_Toc207959548"/>
      <w:r w:rsidRPr="00771ECF">
        <w:rPr>
          <w:rFonts w:cs="Arial"/>
          <w:szCs w:val="20"/>
        </w:rPr>
        <w:t>Primary Test</w:t>
      </w:r>
      <w:r w:rsidR="00882B13" w:rsidRPr="00771ECF">
        <w:rPr>
          <w:rFonts w:cs="Arial"/>
          <w:szCs w:val="20"/>
        </w:rPr>
        <w:t>: Contractual</w:t>
      </w:r>
      <w:r w:rsidRPr="00771ECF">
        <w:rPr>
          <w:rFonts w:cs="Arial"/>
          <w:szCs w:val="20"/>
        </w:rPr>
        <w:t xml:space="preserve"> Responsibility (AM001.P)</w:t>
      </w:r>
      <w:bookmarkEnd w:id="20"/>
    </w:p>
    <w:p w14:paraId="2395EF50" w14:textId="4A0A82DD" w:rsidR="00306A64" w:rsidRPr="00306A64" w:rsidRDefault="00306A64" w:rsidP="00834BEA">
      <w:pPr>
        <w:autoSpaceDE w:val="0"/>
        <w:autoSpaceDN w:val="0"/>
        <w:adjustRightInd w:val="0"/>
        <w:rPr>
          <w:rFonts w:ascii="Arial" w:hAnsi="Arial" w:cs="Arial"/>
          <w:color w:val="000000"/>
          <w:sz w:val="20"/>
          <w:szCs w:val="20"/>
        </w:rPr>
      </w:pPr>
    </w:p>
    <w:p w14:paraId="66D7796B" w14:textId="77777777" w:rsidR="00306A64" w:rsidRPr="00306A64" w:rsidRDefault="00306A64" w:rsidP="00306A64">
      <w:pPr>
        <w:autoSpaceDE w:val="0"/>
        <w:autoSpaceDN w:val="0"/>
        <w:adjustRightInd w:val="0"/>
        <w:rPr>
          <w:rFonts w:ascii="Arial" w:hAnsi="Arial" w:cs="Arial"/>
          <w:b/>
          <w:bCs/>
          <w:color w:val="000000"/>
          <w:sz w:val="20"/>
          <w:szCs w:val="20"/>
        </w:rPr>
      </w:pPr>
      <w:r w:rsidRPr="00306A64">
        <w:rPr>
          <w:rFonts w:ascii="Arial" w:hAnsi="Arial" w:cs="Arial"/>
          <w:b/>
          <w:bCs/>
          <w:color w:val="000000"/>
          <w:sz w:val="20"/>
          <w:szCs w:val="20"/>
        </w:rPr>
        <w:t>Objective:</w:t>
      </w:r>
    </w:p>
    <w:p w14:paraId="7359DA1B" w14:textId="425FC942" w:rsidR="00306A64" w:rsidRPr="00306A64" w:rsidRDefault="00306A64" w:rsidP="00306A64">
      <w:pPr>
        <w:autoSpaceDE w:val="0"/>
        <w:autoSpaceDN w:val="0"/>
        <w:adjustRightInd w:val="0"/>
        <w:rPr>
          <w:rFonts w:ascii="Arial" w:hAnsi="Arial" w:cs="Arial"/>
          <w:color w:val="000000"/>
          <w:sz w:val="20"/>
          <w:szCs w:val="20"/>
        </w:rPr>
      </w:pPr>
      <w:r w:rsidRPr="00306A64">
        <w:rPr>
          <w:rFonts w:ascii="Arial" w:hAnsi="Arial" w:cs="Arial"/>
          <w:color w:val="000000"/>
          <w:sz w:val="20"/>
          <w:szCs w:val="20"/>
        </w:rPr>
        <w:t>Determine IBM's contractual responsibility and associated Service Level Agreements and associated financial implications.</w:t>
      </w:r>
    </w:p>
    <w:p w14:paraId="59112EA6" w14:textId="77777777" w:rsidR="00306A64" w:rsidRPr="00306A64" w:rsidRDefault="00306A64" w:rsidP="00306A64">
      <w:pPr>
        <w:autoSpaceDE w:val="0"/>
        <w:autoSpaceDN w:val="0"/>
        <w:adjustRightInd w:val="0"/>
        <w:rPr>
          <w:rFonts w:ascii="Arial" w:hAnsi="Arial" w:cs="Arial"/>
          <w:color w:val="000000"/>
          <w:sz w:val="20"/>
          <w:szCs w:val="20"/>
        </w:rPr>
      </w:pPr>
    </w:p>
    <w:p w14:paraId="0337856D" w14:textId="6FB8B3D4" w:rsidR="00306A64" w:rsidRDefault="00306A64" w:rsidP="00306A64">
      <w:pPr>
        <w:autoSpaceDE w:val="0"/>
        <w:autoSpaceDN w:val="0"/>
        <w:adjustRightInd w:val="0"/>
        <w:rPr>
          <w:rFonts w:ascii="Arial" w:hAnsi="Arial" w:cs="Arial"/>
          <w:b/>
          <w:bCs/>
          <w:color w:val="000000"/>
          <w:sz w:val="20"/>
          <w:szCs w:val="20"/>
        </w:rPr>
      </w:pPr>
      <w:r w:rsidRPr="00306A64">
        <w:rPr>
          <w:rFonts w:ascii="Arial" w:hAnsi="Arial" w:cs="Arial"/>
          <w:b/>
          <w:bCs/>
          <w:color w:val="000000"/>
          <w:sz w:val="20"/>
          <w:szCs w:val="20"/>
        </w:rPr>
        <w:t>Approach:</w:t>
      </w:r>
    </w:p>
    <w:p w14:paraId="0759F81E" w14:textId="77777777" w:rsidR="00306A64" w:rsidRDefault="00306A64">
      <w:pPr>
        <w:pStyle w:val="ListParagraph"/>
        <w:numPr>
          <w:ilvl w:val="0"/>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Review the contract and its associated schedules to determine whether there are contractual requirements for asset management activities.</w:t>
      </w:r>
      <w:r>
        <w:rPr>
          <w:rFonts w:ascii="Arial" w:hAnsi="Arial" w:cs="Arial"/>
          <w:color w:val="000000"/>
          <w:sz w:val="20"/>
          <w:szCs w:val="20"/>
        </w:rPr>
        <w:br/>
      </w:r>
    </w:p>
    <w:p w14:paraId="165D8B1F" w14:textId="77777777" w:rsidR="00306A64" w:rsidRDefault="00306A64">
      <w:pPr>
        <w:pStyle w:val="ListParagraph"/>
        <w:numPr>
          <w:ilvl w:val="0"/>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Are the terms and conditions clear and unambiguous?</w:t>
      </w:r>
      <w:r>
        <w:rPr>
          <w:rFonts w:ascii="Arial" w:hAnsi="Arial" w:cs="Arial"/>
          <w:color w:val="000000"/>
          <w:sz w:val="20"/>
          <w:szCs w:val="20"/>
        </w:rPr>
        <w:br/>
      </w:r>
    </w:p>
    <w:p w14:paraId="5EE9A0D6" w14:textId="77777777" w:rsidR="00306A64" w:rsidRDefault="00306A64">
      <w:pPr>
        <w:pStyle w:val="ListParagraph"/>
        <w:numPr>
          <w:ilvl w:val="0"/>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Determine ownership and responsibility of the assets</w:t>
      </w:r>
    </w:p>
    <w:p w14:paraId="06C3EAD2"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IBM ownership: IBM responsibility</w:t>
      </w:r>
    </w:p>
    <w:p w14:paraId="0B0A118B"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Third Party ownership: IBM responsibility</w:t>
      </w:r>
    </w:p>
    <w:p w14:paraId="12982CED"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Customer ownership; IBM Responsibility</w:t>
      </w:r>
      <w:r>
        <w:rPr>
          <w:rFonts w:ascii="Arial" w:hAnsi="Arial" w:cs="Arial"/>
          <w:color w:val="000000"/>
          <w:sz w:val="20"/>
          <w:szCs w:val="20"/>
        </w:rPr>
        <w:br/>
      </w:r>
    </w:p>
    <w:p w14:paraId="3417E92A" w14:textId="77777777" w:rsidR="00306A64" w:rsidRDefault="00306A64">
      <w:pPr>
        <w:pStyle w:val="ListParagraph"/>
        <w:numPr>
          <w:ilvl w:val="0"/>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Determine whether there are Service Level Agreements (SLA) associated with the contract and whether there are penalties associated with not attaining the SLA agreement</w:t>
      </w:r>
      <w:r>
        <w:rPr>
          <w:rFonts w:ascii="Arial" w:hAnsi="Arial" w:cs="Arial"/>
          <w:color w:val="000000"/>
          <w:sz w:val="20"/>
          <w:szCs w:val="20"/>
        </w:rPr>
        <w:t>.</w:t>
      </w:r>
      <w:r>
        <w:rPr>
          <w:rFonts w:ascii="Arial" w:hAnsi="Arial" w:cs="Arial"/>
          <w:color w:val="000000"/>
          <w:sz w:val="20"/>
          <w:szCs w:val="20"/>
        </w:rPr>
        <w:br/>
      </w:r>
    </w:p>
    <w:p w14:paraId="24EC2FB8" w14:textId="77777777" w:rsidR="00306A64" w:rsidRDefault="00306A64">
      <w:pPr>
        <w:pStyle w:val="ListParagraph"/>
        <w:numPr>
          <w:ilvl w:val="0"/>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Determine whether there is any financial impact associated with asset management activities</w:t>
      </w:r>
      <w:r>
        <w:rPr>
          <w:rFonts w:ascii="Arial" w:hAnsi="Arial" w:cs="Arial"/>
          <w:color w:val="000000"/>
          <w:sz w:val="20"/>
          <w:szCs w:val="20"/>
        </w:rPr>
        <w:t>,</w:t>
      </w:r>
      <w:r w:rsidRPr="00306A64">
        <w:rPr>
          <w:rFonts w:ascii="Arial" w:hAnsi="Arial" w:cs="Arial"/>
          <w:color w:val="000000"/>
          <w:sz w:val="20"/>
          <w:szCs w:val="20"/>
        </w:rPr>
        <w:t xml:space="preserve"> i.e.</w:t>
      </w:r>
      <w:r>
        <w:rPr>
          <w:rFonts w:ascii="Arial" w:hAnsi="Arial" w:cs="Arial"/>
          <w:color w:val="000000"/>
          <w:sz w:val="20"/>
          <w:szCs w:val="20"/>
        </w:rPr>
        <w:t xml:space="preserve">, </w:t>
      </w:r>
      <w:r w:rsidRPr="00306A64">
        <w:rPr>
          <w:rFonts w:ascii="Arial" w:hAnsi="Arial" w:cs="Arial"/>
          <w:color w:val="000000"/>
          <w:sz w:val="20"/>
          <w:szCs w:val="20"/>
        </w:rPr>
        <w:t>where billing is dependent on assets or service level agreement penalties are imposed</w:t>
      </w:r>
      <w:r>
        <w:rPr>
          <w:rFonts w:ascii="Arial" w:hAnsi="Arial" w:cs="Arial"/>
          <w:color w:val="000000"/>
          <w:sz w:val="20"/>
          <w:szCs w:val="20"/>
        </w:rPr>
        <w:t>.</w:t>
      </w:r>
      <w:r>
        <w:rPr>
          <w:rFonts w:ascii="Arial" w:hAnsi="Arial" w:cs="Arial"/>
          <w:color w:val="000000"/>
          <w:sz w:val="20"/>
          <w:szCs w:val="20"/>
        </w:rPr>
        <w:br/>
      </w:r>
    </w:p>
    <w:p w14:paraId="261479DB" w14:textId="77777777" w:rsidR="00306A64" w:rsidRDefault="00306A64">
      <w:pPr>
        <w:pStyle w:val="ListParagraph"/>
        <w:numPr>
          <w:ilvl w:val="0"/>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For contracts less than a year old:</w:t>
      </w:r>
    </w:p>
    <w:p w14:paraId="6F00F7AF"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Validate that a signed "bill of sale" existed for assets which were acquired at the beginning of the contract</w:t>
      </w:r>
      <w:r>
        <w:rPr>
          <w:rFonts w:ascii="Arial" w:hAnsi="Arial" w:cs="Arial"/>
          <w:color w:val="000000"/>
          <w:sz w:val="20"/>
          <w:szCs w:val="20"/>
        </w:rPr>
        <w:t>.</w:t>
      </w:r>
    </w:p>
    <w:p w14:paraId="1944810F"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Verify that the initial asset values of purchased assets are reflected in the negotiated contract. The signed "bill of sale" should indicate this.</w:t>
      </w:r>
    </w:p>
    <w:p w14:paraId="0C8EE8D2"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Verify what terms are in place to protect IBM when the final inventory is different to what was agreed in the negotiation.</w:t>
      </w:r>
    </w:p>
    <w:p w14:paraId="3EBB76F6"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Ensure that IBM's ownership of the assets can be demonstrated and that the amount paid did not exceed the fair market value (FMV), FMV can be provided by IBM Global Financing (IGF)</w:t>
      </w:r>
      <w:r>
        <w:rPr>
          <w:rFonts w:ascii="Arial" w:hAnsi="Arial" w:cs="Arial"/>
          <w:color w:val="000000"/>
          <w:sz w:val="20"/>
          <w:szCs w:val="20"/>
        </w:rPr>
        <w:t>.</w:t>
      </w:r>
    </w:p>
    <w:p w14:paraId="7AB9B3AF"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Was the transfer of assets from the customer to IBM detailed in the transition plan?</w:t>
      </w:r>
    </w:p>
    <w:p w14:paraId="7DD4E529" w14:textId="77777777"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Were all HW assets listed and reconciled to the contract?</w:t>
      </w:r>
    </w:p>
    <w:p w14:paraId="14F0216A" w14:textId="77777777" w:rsidR="00AF4567"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Are there situations where customer owned assets not yet transferred to IBM have been upgraded with IBM assets. Evaluate management of these assets including the recording of book values and effective management of disposal</w:t>
      </w:r>
      <w:r w:rsidR="00AF4567">
        <w:rPr>
          <w:rFonts w:ascii="Arial" w:hAnsi="Arial" w:cs="Arial"/>
          <w:color w:val="000000"/>
          <w:sz w:val="20"/>
          <w:szCs w:val="20"/>
        </w:rPr>
        <w:t>.</w:t>
      </w:r>
    </w:p>
    <w:p w14:paraId="281F1DB4" w14:textId="4CC35197" w:rsidR="00AF4567" w:rsidRDefault="00306A64">
      <w:pPr>
        <w:pStyle w:val="ListParagraph"/>
        <w:numPr>
          <w:ilvl w:val="1"/>
          <w:numId w:val="34"/>
        </w:numPr>
        <w:autoSpaceDE w:val="0"/>
        <w:autoSpaceDN w:val="0"/>
        <w:adjustRightInd w:val="0"/>
        <w:rPr>
          <w:rFonts w:ascii="Arial" w:hAnsi="Arial" w:cs="Arial"/>
          <w:color w:val="000000"/>
          <w:sz w:val="20"/>
          <w:szCs w:val="20"/>
        </w:rPr>
      </w:pPr>
      <w:r w:rsidRPr="00306A64">
        <w:rPr>
          <w:rFonts w:ascii="Arial" w:hAnsi="Arial" w:cs="Arial"/>
          <w:color w:val="000000"/>
          <w:sz w:val="20"/>
          <w:szCs w:val="20"/>
        </w:rPr>
        <w:t>Were assets purchased physically verified, and was this a requirement of the agreement of the inventory</w:t>
      </w:r>
      <w:r w:rsidR="00AF4567">
        <w:rPr>
          <w:rFonts w:ascii="Arial" w:hAnsi="Arial" w:cs="Arial"/>
          <w:color w:val="000000"/>
          <w:sz w:val="20"/>
          <w:szCs w:val="20"/>
        </w:rPr>
        <w:t>?</w:t>
      </w:r>
      <w:r w:rsidR="00AF4567">
        <w:rPr>
          <w:rFonts w:ascii="Arial" w:hAnsi="Arial" w:cs="Arial"/>
          <w:color w:val="000000"/>
          <w:sz w:val="20"/>
          <w:szCs w:val="20"/>
        </w:rPr>
        <w:br/>
      </w:r>
    </w:p>
    <w:p w14:paraId="155C4FBF" w14:textId="77777777" w:rsidR="00AF4567" w:rsidRDefault="00306A64">
      <w:pPr>
        <w:pStyle w:val="ListParagraph"/>
        <w:numPr>
          <w:ilvl w:val="0"/>
          <w:numId w:val="34"/>
        </w:numPr>
        <w:autoSpaceDE w:val="0"/>
        <w:autoSpaceDN w:val="0"/>
        <w:adjustRightInd w:val="0"/>
        <w:rPr>
          <w:rFonts w:ascii="Arial" w:hAnsi="Arial" w:cs="Arial"/>
          <w:color w:val="000000"/>
          <w:sz w:val="20"/>
          <w:szCs w:val="20"/>
        </w:rPr>
      </w:pPr>
      <w:r w:rsidRPr="00AF4567">
        <w:rPr>
          <w:rFonts w:ascii="Arial" w:hAnsi="Arial" w:cs="Arial"/>
          <w:color w:val="000000"/>
          <w:sz w:val="20"/>
          <w:szCs w:val="20"/>
        </w:rPr>
        <w:t>For contracts over one year old:</w:t>
      </w:r>
    </w:p>
    <w:p w14:paraId="46F0F34E" w14:textId="77777777" w:rsidR="00AF4567" w:rsidRDefault="00306A64">
      <w:pPr>
        <w:pStyle w:val="ListParagraph"/>
        <w:numPr>
          <w:ilvl w:val="1"/>
          <w:numId w:val="34"/>
        </w:numPr>
        <w:autoSpaceDE w:val="0"/>
        <w:autoSpaceDN w:val="0"/>
        <w:adjustRightInd w:val="0"/>
        <w:rPr>
          <w:rFonts w:ascii="Arial" w:hAnsi="Arial" w:cs="Arial"/>
          <w:color w:val="000000"/>
          <w:sz w:val="20"/>
          <w:szCs w:val="20"/>
        </w:rPr>
      </w:pPr>
      <w:r w:rsidRPr="00AF4567">
        <w:rPr>
          <w:rFonts w:ascii="Arial" w:hAnsi="Arial" w:cs="Arial"/>
          <w:color w:val="000000"/>
          <w:sz w:val="20"/>
          <w:szCs w:val="20"/>
        </w:rPr>
        <w:t>Obtain the most recent inventory listing and compare against the appropriate contract schedule for accuracy and current status</w:t>
      </w:r>
      <w:r w:rsidR="00AF4567">
        <w:rPr>
          <w:rFonts w:ascii="Arial" w:hAnsi="Arial" w:cs="Arial"/>
          <w:color w:val="000000"/>
          <w:sz w:val="20"/>
          <w:szCs w:val="20"/>
        </w:rPr>
        <w:t>.</w:t>
      </w:r>
    </w:p>
    <w:p w14:paraId="3D1B1CE2" w14:textId="77777777" w:rsidR="00AF4567" w:rsidRDefault="00306A64">
      <w:pPr>
        <w:pStyle w:val="ListParagraph"/>
        <w:numPr>
          <w:ilvl w:val="1"/>
          <w:numId w:val="34"/>
        </w:numPr>
        <w:autoSpaceDE w:val="0"/>
        <w:autoSpaceDN w:val="0"/>
        <w:adjustRightInd w:val="0"/>
        <w:rPr>
          <w:rFonts w:ascii="Arial" w:hAnsi="Arial" w:cs="Arial"/>
          <w:color w:val="000000"/>
          <w:sz w:val="20"/>
          <w:szCs w:val="20"/>
        </w:rPr>
      </w:pPr>
      <w:r w:rsidRPr="00AF4567">
        <w:rPr>
          <w:rFonts w:ascii="Arial" w:hAnsi="Arial" w:cs="Arial"/>
          <w:color w:val="000000"/>
          <w:sz w:val="20"/>
          <w:szCs w:val="20"/>
        </w:rPr>
        <w:t>The inventory listing should indicate the location of all assets</w:t>
      </w:r>
      <w:r w:rsidR="00AF4567">
        <w:rPr>
          <w:rFonts w:ascii="Arial" w:hAnsi="Arial" w:cs="Arial"/>
          <w:color w:val="000000"/>
          <w:sz w:val="20"/>
          <w:szCs w:val="20"/>
        </w:rPr>
        <w:t>,</w:t>
      </w:r>
      <w:r w:rsidRPr="00AF4567">
        <w:rPr>
          <w:rFonts w:ascii="Arial" w:hAnsi="Arial" w:cs="Arial"/>
          <w:color w:val="000000"/>
          <w:sz w:val="20"/>
          <w:szCs w:val="20"/>
        </w:rPr>
        <w:t xml:space="preserve"> e.g.</w:t>
      </w:r>
      <w:r w:rsidR="00AF4567">
        <w:rPr>
          <w:rFonts w:ascii="Arial" w:hAnsi="Arial" w:cs="Arial"/>
          <w:color w:val="000000"/>
          <w:sz w:val="20"/>
          <w:szCs w:val="20"/>
        </w:rPr>
        <w:t>,</w:t>
      </w:r>
      <w:r w:rsidRPr="00AF4567">
        <w:rPr>
          <w:rFonts w:ascii="Arial" w:hAnsi="Arial" w:cs="Arial"/>
          <w:color w:val="000000"/>
          <w:sz w:val="20"/>
          <w:szCs w:val="20"/>
        </w:rPr>
        <w:t xml:space="preserve"> IBM site, customer site, other site</w:t>
      </w:r>
      <w:r w:rsidR="00AF4567">
        <w:rPr>
          <w:rFonts w:ascii="Arial" w:hAnsi="Arial" w:cs="Arial"/>
          <w:color w:val="000000"/>
          <w:sz w:val="20"/>
          <w:szCs w:val="20"/>
        </w:rPr>
        <w:t>.</w:t>
      </w:r>
    </w:p>
    <w:p w14:paraId="7BE95510" w14:textId="77777777" w:rsidR="00AF4567" w:rsidRDefault="00306A64">
      <w:pPr>
        <w:pStyle w:val="ListParagraph"/>
        <w:numPr>
          <w:ilvl w:val="1"/>
          <w:numId w:val="34"/>
        </w:numPr>
        <w:autoSpaceDE w:val="0"/>
        <w:autoSpaceDN w:val="0"/>
        <w:adjustRightInd w:val="0"/>
        <w:rPr>
          <w:rFonts w:ascii="Arial" w:hAnsi="Arial" w:cs="Arial"/>
          <w:color w:val="000000"/>
          <w:sz w:val="20"/>
          <w:szCs w:val="20"/>
        </w:rPr>
      </w:pPr>
      <w:r w:rsidRPr="00AF4567">
        <w:rPr>
          <w:rFonts w:ascii="Arial" w:hAnsi="Arial" w:cs="Arial"/>
          <w:color w:val="000000"/>
          <w:sz w:val="20"/>
          <w:szCs w:val="20"/>
        </w:rPr>
        <w:t>Determine whether these assets were outright purchases or leases. If leases, review terms and conditions of lease agreements to understand IBM's liability of assuming</w:t>
      </w:r>
      <w:r w:rsidR="00AF4567">
        <w:rPr>
          <w:rFonts w:ascii="Arial" w:hAnsi="Arial" w:cs="Arial"/>
          <w:color w:val="000000"/>
          <w:sz w:val="20"/>
          <w:szCs w:val="20"/>
        </w:rPr>
        <w:t>.</w:t>
      </w:r>
    </w:p>
    <w:p w14:paraId="104B37F9" w14:textId="35155FE2" w:rsidR="00306A64" w:rsidRDefault="00306A64">
      <w:pPr>
        <w:pStyle w:val="ListParagraph"/>
        <w:numPr>
          <w:ilvl w:val="1"/>
          <w:numId w:val="34"/>
        </w:numPr>
        <w:autoSpaceDE w:val="0"/>
        <w:autoSpaceDN w:val="0"/>
        <w:adjustRightInd w:val="0"/>
        <w:rPr>
          <w:rFonts w:ascii="Arial" w:hAnsi="Arial" w:cs="Arial"/>
          <w:color w:val="000000"/>
          <w:sz w:val="20"/>
          <w:szCs w:val="20"/>
        </w:rPr>
      </w:pPr>
      <w:r w:rsidRPr="00AF4567">
        <w:rPr>
          <w:rFonts w:ascii="Arial" w:hAnsi="Arial" w:cs="Arial"/>
          <w:color w:val="000000"/>
          <w:sz w:val="20"/>
          <w:szCs w:val="20"/>
        </w:rPr>
        <w:t>Leases (this can be ascertained from base agreement or schedules/appendices). A plan should be in place to ensure that leases do not default to automatic renewal</w:t>
      </w:r>
      <w:r w:rsidR="00AF4567">
        <w:rPr>
          <w:rFonts w:ascii="Arial" w:hAnsi="Arial" w:cs="Arial"/>
          <w:color w:val="000000"/>
          <w:sz w:val="20"/>
          <w:szCs w:val="20"/>
        </w:rPr>
        <w:t>.</w:t>
      </w:r>
    </w:p>
    <w:p w14:paraId="100C340D" w14:textId="0C15A602" w:rsidR="00663962" w:rsidRDefault="00663962">
      <w:pPr>
        <w:rPr>
          <w:rFonts w:ascii="Arial" w:hAnsi="Arial" w:cs="Arial"/>
          <w:color w:val="000000"/>
          <w:sz w:val="20"/>
          <w:szCs w:val="20"/>
        </w:rPr>
      </w:pPr>
      <w:r>
        <w:rPr>
          <w:rFonts w:ascii="Arial" w:hAnsi="Arial" w:cs="Arial"/>
          <w:color w:val="000000"/>
          <w:sz w:val="20"/>
          <w:szCs w:val="20"/>
        </w:rPr>
        <w:br w:type="page"/>
      </w:r>
    </w:p>
    <w:p w14:paraId="2E16212D" w14:textId="77777777" w:rsidR="00663962" w:rsidRPr="00663962" w:rsidRDefault="00663962" w:rsidP="00663962">
      <w:pPr>
        <w:autoSpaceDE w:val="0"/>
        <w:autoSpaceDN w:val="0"/>
        <w:adjustRightInd w:val="0"/>
        <w:rPr>
          <w:rFonts w:ascii="Arial" w:hAnsi="Arial" w:cs="Arial"/>
          <w:color w:val="000000"/>
          <w:sz w:val="20"/>
          <w:szCs w:val="20"/>
        </w:rPr>
      </w:pPr>
      <w:r w:rsidRPr="00663962">
        <w:rPr>
          <w:rFonts w:ascii="Arial" w:hAnsi="Arial" w:cs="Arial"/>
          <w:color w:val="000000"/>
          <w:sz w:val="20"/>
          <w:szCs w:val="20"/>
        </w:rPr>
        <w:lastRenderedPageBreak/>
        <w:t>CONTROL ASSESSMENT QUESTIONS – GENERAL</w:t>
      </w:r>
    </w:p>
    <w:p w14:paraId="22039A0F" w14:textId="7706D397" w:rsidR="00663962" w:rsidRPr="00663962" w:rsidRDefault="00663962" w:rsidP="00663962">
      <w:pPr>
        <w:autoSpaceDE w:val="0"/>
        <w:autoSpaceDN w:val="0"/>
        <w:adjustRightInd w:val="0"/>
        <w:rPr>
          <w:rFonts w:ascii="Arial" w:hAnsi="Arial" w:cs="Arial"/>
          <w:color w:val="000000"/>
          <w:sz w:val="20"/>
          <w:szCs w:val="20"/>
        </w:rPr>
      </w:pPr>
      <w:r w:rsidRPr="00663962">
        <w:rPr>
          <w:rFonts w:ascii="Arial" w:hAnsi="Arial" w:cs="Arial"/>
          <w:color w:val="000000"/>
          <w:sz w:val="20"/>
          <w:szCs w:val="20"/>
        </w:rPr>
        <w:t>Key Control Question</w:t>
      </w:r>
      <w:r w:rsidR="00882B13" w:rsidRPr="00663962">
        <w:rPr>
          <w:rFonts w:ascii="Arial" w:hAnsi="Arial" w:cs="Arial"/>
          <w:color w:val="000000"/>
          <w:sz w:val="20"/>
          <w:szCs w:val="20"/>
        </w:rPr>
        <w:t>: 4</w:t>
      </w:r>
      <w:r w:rsidRPr="00663962">
        <w:rPr>
          <w:rFonts w:ascii="Arial" w:hAnsi="Arial" w:cs="Arial"/>
          <w:color w:val="000000"/>
          <w:sz w:val="20"/>
          <w:szCs w:val="20"/>
        </w:rPr>
        <w:t>. Asset Management</w:t>
      </w:r>
    </w:p>
    <w:p w14:paraId="358E45BD" w14:textId="2D56AA32" w:rsidR="00DC7C52" w:rsidRPr="00771ECF" w:rsidRDefault="00663962" w:rsidP="00771ECF">
      <w:pPr>
        <w:pStyle w:val="Heading3"/>
        <w:rPr>
          <w:rFonts w:cs="Arial"/>
          <w:szCs w:val="20"/>
        </w:rPr>
      </w:pPr>
      <w:bookmarkStart w:id="21" w:name="_Toc207959549"/>
      <w:r w:rsidRPr="00771ECF">
        <w:rPr>
          <w:rFonts w:cs="Arial"/>
          <w:szCs w:val="20"/>
        </w:rPr>
        <w:t>Primary Test</w:t>
      </w:r>
      <w:r w:rsidR="00882B13" w:rsidRPr="00771ECF">
        <w:rPr>
          <w:rFonts w:cs="Arial"/>
          <w:szCs w:val="20"/>
        </w:rPr>
        <w:t>: Asset</w:t>
      </w:r>
      <w:r w:rsidRPr="00771ECF">
        <w:rPr>
          <w:rFonts w:cs="Arial"/>
          <w:szCs w:val="20"/>
        </w:rPr>
        <w:t xml:space="preserve"> Management Process (AM002.P)</w:t>
      </w:r>
      <w:bookmarkEnd w:id="21"/>
    </w:p>
    <w:p w14:paraId="765935D4" w14:textId="577307F1" w:rsidR="00663962" w:rsidRPr="00663962" w:rsidRDefault="00663962" w:rsidP="00663962">
      <w:pPr>
        <w:autoSpaceDE w:val="0"/>
        <w:autoSpaceDN w:val="0"/>
        <w:adjustRightInd w:val="0"/>
        <w:rPr>
          <w:rFonts w:ascii="Arial" w:hAnsi="Arial" w:cs="Arial"/>
          <w:color w:val="000000"/>
          <w:sz w:val="20"/>
          <w:szCs w:val="20"/>
        </w:rPr>
      </w:pPr>
    </w:p>
    <w:p w14:paraId="435D72A7" w14:textId="77777777" w:rsidR="00663962" w:rsidRPr="00663962" w:rsidRDefault="00663962" w:rsidP="00663962">
      <w:pPr>
        <w:autoSpaceDE w:val="0"/>
        <w:autoSpaceDN w:val="0"/>
        <w:adjustRightInd w:val="0"/>
        <w:rPr>
          <w:rFonts w:ascii="Arial" w:hAnsi="Arial" w:cs="Arial"/>
          <w:b/>
          <w:bCs/>
          <w:color w:val="000000"/>
          <w:sz w:val="20"/>
          <w:szCs w:val="20"/>
        </w:rPr>
      </w:pPr>
      <w:r w:rsidRPr="00663962">
        <w:rPr>
          <w:rFonts w:ascii="Arial" w:hAnsi="Arial" w:cs="Arial"/>
          <w:b/>
          <w:bCs/>
          <w:color w:val="000000"/>
          <w:sz w:val="20"/>
          <w:szCs w:val="20"/>
        </w:rPr>
        <w:t>Objective:</w:t>
      </w:r>
    </w:p>
    <w:p w14:paraId="730448DB" w14:textId="4EA5708F" w:rsidR="00663962" w:rsidRPr="00663962" w:rsidRDefault="00663962" w:rsidP="00663962">
      <w:pPr>
        <w:autoSpaceDE w:val="0"/>
        <w:autoSpaceDN w:val="0"/>
        <w:adjustRightInd w:val="0"/>
        <w:rPr>
          <w:rFonts w:ascii="Arial" w:hAnsi="Arial" w:cs="Arial"/>
          <w:color w:val="000000"/>
          <w:sz w:val="20"/>
          <w:szCs w:val="20"/>
        </w:rPr>
      </w:pPr>
      <w:r w:rsidRPr="00663962">
        <w:rPr>
          <w:rFonts w:ascii="Arial" w:hAnsi="Arial" w:cs="Arial"/>
          <w:color w:val="000000"/>
          <w:sz w:val="20"/>
          <w:szCs w:val="20"/>
        </w:rPr>
        <w:t>Does a process exist to cover all asset management activities</w:t>
      </w:r>
      <w:r>
        <w:rPr>
          <w:rFonts w:ascii="Arial" w:hAnsi="Arial" w:cs="Arial"/>
          <w:color w:val="000000"/>
          <w:sz w:val="20"/>
          <w:szCs w:val="20"/>
        </w:rPr>
        <w:t>,</w:t>
      </w:r>
      <w:r w:rsidRPr="00663962">
        <w:rPr>
          <w:rFonts w:ascii="Arial" w:hAnsi="Arial" w:cs="Arial"/>
          <w:color w:val="000000"/>
          <w:sz w:val="20"/>
          <w:szCs w:val="20"/>
        </w:rPr>
        <w:t xml:space="preserve"> i.e.</w:t>
      </w:r>
      <w:r>
        <w:rPr>
          <w:rFonts w:ascii="Arial" w:hAnsi="Arial" w:cs="Arial"/>
          <w:color w:val="000000"/>
          <w:sz w:val="20"/>
          <w:szCs w:val="20"/>
        </w:rPr>
        <w:t>,</w:t>
      </w:r>
      <w:r w:rsidRPr="00663962">
        <w:rPr>
          <w:rFonts w:ascii="Arial" w:hAnsi="Arial" w:cs="Arial"/>
          <w:color w:val="000000"/>
          <w:sz w:val="20"/>
          <w:szCs w:val="20"/>
        </w:rPr>
        <w:t xml:space="preserve"> Approval, Order, Tracking, Updates, Changes, Reporting, End of Asset life?</w:t>
      </w:r>
    </w:p>
    <w:p w14:paraId="066BF1BF" w14:textId="77777777" w:rsidR="00663962" w:rsidRPr="00663962" w:rsidRDefault="00663962" w:rsidP="00663962">
      <w:pPr>
        <w:autoSpaceDE w:val="0"/>
        <w:autoSpaceDN w:val="0"/>
        <w:adjustRightInd w:val="0"/>
        <w:rPr>
          <w:rFonts w:ascii="Arial" w:hAnsi="Arial" w:cs="Arial"/>
          <w:color w:val="000000"/>
          <w:sz w:val="20"/>
          <w:szCs w:val="20"/>
        </w:rPr>
      </w:pPr>
    </w:p>
    <w:p w14:paraId="2BA338F1" w14:textId="77777777" w:rsidR="00663962" w:rsidRDefault="00663962" w:rsidP="00663962">
      <w:pPr>
        <w:autoSpaceDE w:val="0"/>
        <w:autoSpaceDN w:val="0"/>
        <w:adjustRightInd w:val="0"/>
        <w:rPr>
          <w:rFonts w:ascii="Arial" w:hAnsi="Arial" w:cs="Arial"/>
          <w:b/>
          <w:bCs/>
          <w:color w:val="000000"/>
          <w:sz w:val="20"/>
          <w:szCs w:val="20"/>
        </w:rPr>
      </w:pPr>
      <w:r w:rsidRPr="00663962">
        <w:rPr>
          <w:rFonts w:ascii="Arial" w:hAnsi="Arial" w:cs="Arial"/>
          <w:b/>
          <w:bCs/>
          <w:color w:val="000000"/>
          <w:sz w:val="20"/>
          <w:szCs w:val="20"/>
        </w:rPr>
        <w:t>Approach:</w:t>
      </w:r>
    </w:p>
    <w:p w14:paraId="005C1675" w14:textId="77777777" w:rsidR="00663962" w:rsidRDefault="00663962" w:rsidP="00663962">
      <w:pPr>
        <w:autoSpaceDE w:val="0"/>
        <w:autoSpaceDN w:val="0"/>
        <w:adjustRightInd w:val="0"/>
        <w:rPr>
          <w:rFonts w:ascii="Arial" w:hAnsi="Arial" w:cs="Arial"/>
          <w:color w:val="000000"/>
          <w:sz w:val="20"/>
          <w:szCs w:val="20"/>
        </w:rPr>
      </w:pPr>
      <w:r w:rsidRPr="00663962">
        <w:rPr>
          <w:rFonts w:ascii="Arial" w:hAnsi="Arial" w:cs="Arial"/>
          <w:color w:val="000000"/>
          <w:sz w:val="20"/>
          <w:szCs w:val="20"/>
        </w:rPr>
        <w:t>Is there a documented process to cover all asset management activities?</w:t>
      </w:r>
    </w:p>
    <w:p w14:paraId="1E6A3BA8" w14:textId="77777777" w:rsidR="00663962" w:rsidRDefault="00663962" w:rsidP="00663962">
      <w:pPr>
        <w:autoSpaceDE w:val="0"/>
        <w:autoSpaceDN w:val="0"/>
        <w:adjustRightInd w:val="0"/>
        <w:rPr>
          <w:rFonts w:ascii="Arial" w:hAnsi="Arial" w:cs="Arial"/>
          <w:color w:val="000000"/>
          <w:sz w:val="20"/>
          <w:szCs w:val="20"/>
        </w:rPr>
      </w:pPr>
    </w:p>
    <w:p w14:paraId="7D963D5C" w14:textId="77777777" w:rsidR="00663962" w:rsidRDefault="00663962" w:rsidP="00663962">
      <w:pPr>
        <w:autoSpaceDE w:val="0"/>
        <w:autoSpaceDN w:val="0"/>
        <w:adjustRightInd w:val="0"/>
        <w:rPr>
          <w:rFonts w:ascii="Arial" w:hAnsi="Arial" w:cs="Arial"/>
          <w:color w:val="000000"/>
          <w:sz w:val="20"/>
          <w:szCs w:val="20"/>
        </w:rPr>
      </w:pPr>
      <w:r w:rsidRPr="00663962">
        <w:rPr>
          <w:rFonts w:ascii="Arial" w:hAnsi="Arial" w:cs="Arial"/>
          <w:color w:val="000000"/>
          <w:sz w:val="20"/>
          <w:szCs w:val="20"/>
        </w:rPr>
        <w:t>Have approvals been made and processing timeliness met for asset purchases, redeployment, and retirement?</w:t>
      </w:r>
    </w:p>
    <w:p w14:paraId="7752CED5" w14:textId="77777777" w:rsidR="00663962" w:rsidRDefault="00663962" w:rsidP="00663962">
      <w:pPr>
        <w:autoSpaceDE w:val="0"/>
        <w:autoSpaceDN w:val="0"/>
        <w:adjustRightInd w:val="0"/>
        <w:rPr>
          <w:rFonts w:ascii="Arial" w:hAnsi="Arial" w:cs="Arial"/>
          <w:color w:val="000000"/>
          <w:sz w:val="20"/>
          <w:szCs w:val="20"/>
        </w:rPr>
      </w:pPr>
    </w:p>
    <w:p w14:paraId="056C06DB" w14:textId="77777777" w:rsidR="00663962" w:rsidRDefault="00663962" w:rsidP="00663962">
      <w:pPr>
        <w:autoSpaceDE w:val="0"/>
        <w:autoSpaceDN w:val="0"/>
        <w:adjustRightInd w:val="0"/>
        <w:rPr>
          <w:rFonts w:ascii="Arial" w:hAnsi="Arial" w:cs="Arial"/>
          <w:color w:val="000000"/>
          <w:sz w:val="20"/>
          <w:szCs w:val="20"/>
        </w:rPr>
      </w:pPr>
      <w:r w:rsidRPr="00663962">
        <w:rPr>
          <w:rFonts w:ascii="Arial" w:hAnsi="Arial" w:cs="Arial"/>
          <w:color w:val="000000"/>
          <w:sz w:val="20"/>
          <w:szCs w:val="20"/>
        </w:rPr>
        <w:t>Consider the following aspects of the process steps:</w:t>
      </w:r>
    </w:p>
    <w:p w14:paraId="3A9C7A89" w14:textId="77777777" w:rsidR="00663962" w:rsidRDefault="00663962" w:rsidP="00663962">
      <w:pPr>
        <w:autoSpaceDE w:val="0"/>
        <w:autoSpaceDN w:val="0"/>
        <w:adjustRightInd w:val="0"/>
        <w:rPr>
          <w:rFonts w:ascii="Arial" w:hAnsi="Arial" w:cs="Arial"/>
          <w:color w:val="000000"/>
          <w:sz w:val="20"/>
          <w:szCs w:val="20"/>
        </w:rPr>
      </w:pPr>
    </w:p>
    <w:p w14:paraId="29FA8F30" w14:textId="7957E7B9" w:rsidR="00E4084C" w:rsidRPr="00E4084C" w:rsidRDefault="00663962">
      <w:pPr>
        <w:pStyle w:val="ListParagraph"/>
        <w:numPr>
          <w:ilvl w:val="0"/>
          <w:numId w:val="35"/>
        </w:numPr>
        <w:autoSpaceDE w:val="0"/>
        <w:autoSpaceDN w:val="0"/>
        <w:adjustRightInd w:val="0"/>
        <w:rPr>
          <w:rFonts w:ascii="Arial" w:hAnsi="Arial" w:cs="Arial"/>
          <w:b/>
          <w:bCs/>
          <w:color w:val="000000"/>
          <w:sz w:val="20"/>
          <w:szCs w:val="20"/>
        </w:rPr>
      </w:pPr>
      <w:r w:rsidRPr="00E4084C">
        <w:rPr>
          <w:rFonts w:ascii="Arial" w:hAnsi="Arial" w:cs="Arial"/>
          <w:color w:val="000000"/>
          <w:sz w:val="20"/>
          <w:szCs w:val="20"/>
        </w:rPr>
        <w:t>Did the account lease v</w:t>
      </w:r>
      <w:r w:rsidR="007A5B49">
        <w:rPr>
          <w:rFonts w:ascii="Arial" w:hAnsi="Arial" w:cs="Arial"/>
          <w:color w:val="000000"/>
          <w:sz w:val="20"/>
          <w:szCs w:val="20"/>
        </w:rPr>
        <w:t>ersu</w:t>
      </w:r>
      <w:r w:rsidRPr="00E4084C">
        <w:rPr>
          <w:rFonts w:ascii="Arial" w:hAnsi="Arial" w:cs="Arial"/>
          <w:color w:val="000000"/>
          <w:sz w:val="20"/>
          <w:szCs w:val="20"/>
        </w:rPr>
        <w:t>s buy a new asset and did the decision meet the financial criteria?</w:t>
      </w:r>
      <w:r w:rsidR="00E4084C">
        <w:rPr>
          <w:rFonts w:ascii="Arial" w:hAnsi="Arial" w:cs="Arial"/>
          <w:color w:val="000000"/>
          <w:sz w:val="20"/>
          <w:szCs w:val="20"/>
        </w:rPr>
        <w:br/>
      </w:r>
    </w:p>
    <w:p w14:paraId="612FB4BD" w14:textId="77777777" w:rsidR="00E4084C" w:rsidRPr="00E4084C" w:rsidRDefault="00663962">
      <w:pPr>
        <w:pStyle w:val="ListParagraph"/>
        <w:numPr>
          <w:ilvl w:val="0"/>
          <w:numId w:val="35"/>
        </w:numPr>
        <w:autoSpaceDE w:val="0"/>
        <w:autoSpaceDN w:val="0"/>
        <w:adjustRightInd w:val="0"/>
        <w:rPr>
          <w:rFonts w:ascii="Arial" w:hAnsi="Arial" w:cs="Arial"/>
          <w:b/>
          <w:bCs/>
          <w:color w:val="000000"/>
          <w:sz w:val="20"/>
          <w:szCs w:val="20"/>
        </w:rPr>
      </w:pPr>
      <w:r w:rsidRPr="00E4084C">
        <w:rPr>
          <w:rFonts w:ascii="Arial" w:hAnsi="Arial" w:cs="Arial"/>
          <w:color w:val="000000"/>
          <w:sz w:val="20"/>
          <w:szCs w:val="20"/>
        </w:rPr>
        <w:t>Capital approval for purchases: Are all capital expenditures appropriately planned and approved?</w:t>
      </w:r>
      <w:r w:rsidR="00E4084C">
        <w:rPr>
          <w:rFonts w:ascii="Arial" w:hAnsi="Arial" w:cs="Arial"/>
          <w:color w:val="000000"/>
          <w:sz w:val="20"/>
          <w:szCs w:val="20"/>
        </w:rPr>
        <w:br/>
      </w:r>
    </w:p>
    <w:p w14:paraId="14131FEA" w14:textId="77777777" w:rsidR="00E4084C" w:rsidRPr="00E4084C" w:rsidRDefault="00663962">
      <w:pPr>
        <w:pStyle w:val="ListParagraph"/>
        <w:numPr>
          <w:ilvl w:val="0"/>
          <w:numId w:val="35"/>
        </w:numPr>
        <w:autoSpaceDE w:val="0"/>
        <w:autoSpaceDN w:val="0"/>
        <w:adjustRightInd w:val="0"/>
        <w:rPr>
          <w:rFonts w:ascii="Arial" w:hAnsi="Arial" w:cs="Arial"/>
          <w:b/>
          <w:bCs/>
          <w:color w:val="000000"/>
          <w:sz w:val="20"/>
          <w:szCs w:val="20"/>
        </w:rPr>
      </w:pPr>
      <w:r w:rsidRPr="00E4084C">
        <w:rPr>
          <w:rFonts w:ascii="Arial" w:hAnsi="Arial" w:cs="Arial"/>
          <w:color w:val="000000"/>
          <w:sz w:val="20"/>
          <w:szCs w:val="20"/>
        </w:rPr>
        <w:t>Order Management - Is there a procurement process for OEM products?</w:t>
      </w:r>
      <w:r w:rsidR="00E4084C">
        <w:rPr>
          <w:rFonts w:ascii="Arial" w:hAnsi="Arial" w:cs="Arial"/>
          <w:color w:val="000000"/>
          <w:sz w:val="20"/>
          <w:szCs w:val="20"/>
        </w:rPr>
        <w:br/>
      </w:r>
    </w:p>
    <w:p w14:paraId="02AA5313" w14:textId="45F51F8F" w:rsidR="00E4084C" w:rsidRPr="00E4084C" w:rsidRDefault="00663962">
      <w:pPr>
        <w:pStyle w:val="ListParagraph"/>
        <w:numPr>
          <w:ilvl w:val="0"/>
          <w:numId w:val="35"/>
        </w:numPr>
        <w:autoSpaceDE w:val="0"/>
        <w:autoSpaceDN w:val="0"/>
        <w:adjustRightInd w:val="0"/>
        <w:rPr>
          <w:rFonts w:ascii="Arial" w:hAnsi="Arial" w:cs="Arial"/>
          <w:b/>
          <w:bCs/>
          <w:color w:val="000000"/>
          <w:sz w:val="20"/>
          <w:szCs w:val="20"/>
        </w:rPr>
      </w:pPr>
      <w:r w:rsidRPr="00E4084C">
        <w:rPr>
          <w:rFonts w:ascii="Arial" w:hAnsi="Arial" w:cs="Arial"/>
          <w:color w:val="000000"/>
          <w:sz w:val="20"/>
          <w:szCs w:val="20"/>
        </w:rPr>
        <w:t>Receipt of assets - Was the receipt of the asset handled efficiently</w:t>
      </w:r>
      <w:r w:rsidR="00E4084C">
        <w:rPr>
          <w:rFonts w:ascii="Arial" w:hAnsi="Arial" w:cs="Arial"/>
          <w:color w:val="000000"/>
          <w:sz w:val="20"/>
          <w:szCs w:val="20"/>
        </w:rPr>
        <w:t>?  C</w:t>
      </w:r>
      <w:r w:rsidRPr="00E4084C">
        <w:rPr>
          <w:rFonts w:ascii="Arial" w:hAnsi="Arial" w:cs="Arial"/>
          <w:color w:val="000000"/>
          <w:sz w:val="20"/>
          <w:szCs w:val="20"/>
        </w:rPr>
        <w:t>onsider</w:t>
      </w:r>
      <w:r w:rsidR="00E4084C">
        <w:rPr>
          <w:rFonts w:ascii="Arial" w:hAnsi="Arial" w:cs="Arial"/>
          <w:color w:val="000000"/>
          <w:sz w:val="20"/>
          <w:szCs w:val="20"/>
        </w:rPr>
        <w:t>:</w:t>
      </w:r>
    </w:p>
    <w:p w14:paraId="7E7C6A28"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Were assets signed for, verified in line with order, checked for damage?</w:t>
      </w:r>
    </w:p>
    <w:p w14:paraId="0AF89932"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What was the escalation process if discrepancies?</w:t>
      </w:r>
    </w:p>
    <w:p w14:paraId="6589437F"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How were incorrect receipts resolved</w:t>
      </w:r>
      <w:r w:rsidR="00E4084C">
        <w:rPr>
          <w:rFonts w:ascii="Arial" w:hAnsi="Arial" w:cs="Arial"/>
          <w:color w:val="000000"/>
          <w:sz w:val="20"/>
          <w:szCs w:val="20"/>
        </w:rPr>
        <w:t>?</w:t>
      </w:r>
      <w:r w:rsidR="00E4084C">
        <w:rPr>
          <w:rFonts w:ascii="Arial" w:hAnsi="Arial" w:cs="Arial"/>
          <w:color w:val="000000"/>
          <w:sz w:val="20"/>
          <w:szCs w:val="20"/>
        </w:rPr>
        <w:br/>
      </w:r>
    </w:p>
    <w:p w14:paraId="55787671" w14:textId="7D5B88E8" w:rsidR="00E4084C" w:rsidRDefault="00663962">
      <w:pPr>
        <w:pStyle w:val="ListParagraph"/>
        <w:numPr>
          <w:ilvl w:val="0"/>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Asset Tracking - How were assets tracked once received into IBM</w:t>
      </w:r>
      <w:r w:rsidRPr="00E4084C">
        <w:rPr>
          <w:rFonts w:ascii="Arial" w:hAnsi="Arial" w:cs="Arial"/>
          <w:color w:val="000000"/>
          <w:sz w:val="20"/>
          <w:szCs w:val="20"/>
        </w:rPr>
        <w:br/>
        <w:t>Were asset records updated in the relevant asset repositories with all relevant fields</w:t>
      </w:r>
      <w:r w:rsidR="00E4084C">
        <w:rPr>
          <w:rFonts w:ascii="Arial" w:hAnsi="Arial" w:cs="Arial"/>
          <w:color w:val="000000"/>
          <w:sz w:val="20"/>
          <w:szCs w:val="20"/>
        </w:rPr>
        <w:t>,</w:t>
      </w:r>
      <w:r w:rsidRPr="00E4084C">
        <w:rPr>
          <w:rFonts w:ascii="Arial" w:hAnsi="Arial" w:cs="Arial"/>
          <w:color w:val="000000"/>
          <w:sz w:val="20"/>
          <w:szCs w:val="20"/>
        </w:rPr>
        <w:t xml:space="preserve"> i.e.</w:t>
      </w:r>
      <w:r w:rsidR="00E4084C">
        <w:rPr>
          <w:rFonts w:ascii="Arial" w:hAnsi="Arial" w:cs="Arial"/>
          <w:color w:val="000000"/>
          <w:sz w:val="20"/>
          <w:szCs w:val="20"/>
        </w:rPr>
        <w:t>,</w:t>
      </w:r>
      <w:r w:rsidRPr="00E4084C">
        <w:rPr>
          <w:rFonts w:ascii="Arial" w:hAnsi="Arial" w:cs="Arial"/>
          <w:color w:val="000000"/>
          <w:sz w:val="20"/>
          <w:szCs w:val="20"/>
        </w:rPr>
        <w:t xml:space="preserve"> type, model, serial number, street name, location, owner, user</w:t>
      </w:r>
      <w:r w:rsidR="00E4084C">
        <w:rPr>
          <w:rFonts w:ascii="Arial" w:hAnsi="Arial" w:cs="Arial"/>
          <w:color w:val="000000"/>
          <w:sz w:val="20"/>
          <w:szCs w:val="20"/>
        </w:rPr>
        <w:t>?</w:t>
      </w:r>
      <w:r w:rsidR="00E4084C">
        <w:rPr>
          <w:rFonts w:ascii="Arial" w:hAnsi="Arial" w:cs="Arial"/>
          <w:color w:val="000000"/>
          <w:sz w:val="20"/>
          <w:szCs w:val="20"/>
        </w:rPr>
        <w:br/>
      </w:r>
    </w:p>
    <w:p w14:paraId="4AD9865B" w14:textId="641CC045" w:rsidR="00E4084C" w:rsidRDefault="00663962">
      <w:pPr>
        <w:pStyle w:val="ListParagraph"/>
        <w:numPr>
          <w:ilvl w:val="0"/>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Asset Updates - When physical changes were made to assets</w:t>
      </w:r>
      <w:r w:rsidR="00E4084C">
        <w:rPr>
          <w:rFonts w:ascii="Arial" w:hAnsi="Arial" w:cs="Arial"/>
          <w:color w:val="000000"/>
          <w:sz w:val="20"/>
          <w:szCs w:val="20"/>
        </w:rPr>
        <w:t>,</w:t>
      </w:r>
      <w:r w:rsidRPr="00E4084C">
        <w:rPr>
          <w:rFonts w:ascii="Arial" w:hAnsi="Arial" w:cs="Arial"/>
          <w:color w:val="000000"/>
          <w:sz w:val="20"/>
          <w:szCs w:val="20"/>
        </w:rPr>
        <w:t xml:space="preserve"> </w:t>
      </w:r>
      <w:r w:rsidR="00E4084C">
        <w:rPr>
          <w:rFonts w:ascii="Arial" w:hAnsi="Arial" w:cs="Arial"/>
          <w:color w:val="000000"/>
          <w:sz w:val="20"/>
          <w:szCs w:val="20"/>
        </w:rPr>
        <w:t xml:space="preserve">e.g., </w:t>
      </w:r>
      <w:r w:rsidRPr="00E4084C">
        <w:rPr>
          <w:rFonts w:ascii="Arial" w:hAnsi="Arial" w:cs="Arial"/>
          <w:color w:val="000000"/>
          <w:sz w:val="20"/>
          <w:szCs w:val="20"/>
        </w:rPr>
        <w:t>change in physical location, was there an effective process in place to record the changes</w:t>
      </w:r>
      <w:r w:rsidR="00E4084C">
        <w:rPr>
          <w:rFonts w:ascii="Arial" w:hAnsi="Arial" w:cs="Arial"/>
          <w:color w:val="000000"/>
          <w:sz w:val="20"/>
          <w:szCs w:val="20"/>
        </w:rPr>
        <w:t xml:space="preserve">?  </w:t>
      </w:r>
      <w:r w:rsidRPr="00E4084C">
        <w:rPr>
          <w:rFonts w:ascii="Arial" w:hAnsi="Arial" w:cs="Arial"/>
          <w:color w:val="000000"/>
          <w:sz w:val="20"/>
          <w:szCs w:val="20"/>
        </w:rPr>
        <w:t>Consider</w:t>
      </w:r>
      <w:r w:rsidR="00E4084C">
        <w:rPr>
          <w:rFonts w:ascii="Arial" w:hAnsi="Arial" w:cs="Arial"/>
          <w:color w:val="000000"/>
          <w:sz w:val="20"/>
          <w:szCs w:val="20"/>
        </w:rPr>
        <w:t>:</w:t>
      </w:r>
    </w:p>
    <w:p w14:paraId="0C7B0FEA"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When changes were made to the asset databases?</w:t>
      </w:r>
    </w:p>
    <w:p w14:paraId="3A8B33A9"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Had the changes been approved correctly?</w:t>
      </w:r>
    </w:p>
    <w:p w14:paraId="7FC40A1E"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How are unauthorized changes detected?</w:t>
      </w:r>
    </w:p>
    <w:p w14:paraId="73210C66"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Were reconciliations performed on a regular basis, were discrepancies highlighted, and had relevant actions taken place</w:t>
      </w:r>
      <w:r w:rsidR="00E4084C">
        <w:rPr>
          <w:rFonts w:ascii="Arial" w:hAnsi="Arial" w:cs="Arial"/>
          <w:color w:val="000000"/>
          <w:sz w:val="20"/>
          <w:szCs w:val="20"/>
        </w:rPr>
        <w:t>?</w:t>
      </w:r>
    </w:p>
    <w:p w14:paraId="34EB9155"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Was physical tracking performed on a regular basis, were discrepancies highlighted and had relevant actions taken place</w:t>
      </w:r>
      <w:r w:rsidR="00E4084C">
        <w:rPr>
          <w:rFonts w:ascii="Arial" w:hAnsi="Arial" w:cs="Arial"/>
          <w:color w:val="000000"/>
          <w:sz w:val="20"/>
          <w:szCs w:val="20"/>
        </w:rPr>
        <w:t>?</w:t>
      </w:r>
      <w:r w:rsidR="00E4084C">
        <w:rPr>
          <w:rFonts w:ascii="Arial" w:hAnsi="Arial" w:cs="Arial"/>
          <w:color w:val="000000"/>
          <w:sz w:val="20"/>
          <w:szCs w:val="20"/>
        </w:rPr>
        <w:br/>
      </w:r>
    </w:p>
    <w:p w14:paraId="3EC71831" w14:textId="0F81DE55" w:rsidR="00E4084C" w:rsidRDefault="00663962">
      <w:pPr>
        <w:pStyle w:val="ListParagraph"/>
        <w:numPr>
          <w:ilvl w:val="0"/>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Control Changes</w:t>
      </w:r>
      <w:r w:rsidR="00E4084C">
        <w:rPr>
          <w:rFonts w:ascii="Arial" w:hAnsi="Arial" w:cs="Arial"/>
          <w:color w:val="000000"/>
          <w:sz w:val="20"/>
          <w:szCs w:val="20"/>
        </w:rPr>
        <w:t>,</w:t>
      </w:r>
      <w:r w:rsidRPr="00E4084C">
        <w:rPr>
          <w:rFonts w:ascii="Arial" w:hAnsi="Arial" w:cs="Arial"/>
          <w:color w:val="000000"/>
          <w:sz w:val="20"/>
          <w:szCs w:val="20"/>
        </w:rPr>
        <w:t xml:space="preserve"> </w:t>
      </w:r>
      <w:r w:rsidR="00E4084C" w:rsidRPr="00E4084C">
        <w:rPr>
          <w:rFonts w:ascii="Arial" w:hAnsi="Arial" w:cs="Arial"/>
          <w:color w:val="000000"/>
          <w:sz w:val="20"/>
          <w:szCs w:val="20"/>
        </w:rPr>
        <w:t>e.g.</w:t>
      </w:r>
      <w:r w:rsidR="00E4084C">
        <w:rPr>
          <w:rFonts w:ascii="Arial" w:hAnsi="Arial" w:cs="Arial"/>
          <w:color w:val="000000"/>
          <w:sz w:val="20"/>
          <w:szCs w:val="20"/>
        </w:rPr>
        <w:t>,</w:t>
      </w:r>
      <w:r w:rsidRPr="00E4084C">
        <w:rPr>
          <w:rFonts w:ascii="Arial" w:hAnsi="Arial" w:cs="Arial"/>
          <w:color w:val="000000"/>
          <w:sz w:val="20"/>
          <w:szCs w:val="20"/>
        </w:rPr>
        <w:t xml:space="preserve"> Commissioning assets into service, was there an effect effective process to ensure that the correct assets were </w:t>
      </w:r>
      <w:r w:rsidR="00E4084C" w:rsidRPr="00E4084C">
        <w:rPr>
          <w:rFonts w:ascii="Arial" w:hAnsi="Arial" w:cs="Arial"/>
          <w:color w:val="000000"/>
          <w:sz w:val="20"/>
          <w:szCs w:val="20"/>
        </w:rPr>
        <w:t>commissioned,</w:t>
      </w:r>
      <w:r w:rsidRPr="00E4084C">
        <w:rPr>
          <w:rFonts w:ascii="Arial" w:hAnsi="Arial" w:cs="Arial"/>
          <w:color w:val="000000"/>
          <w:sz w:val="20"/>
          <w:szCs w:val="20"/>
        </w:rPr>
        <w:t xml:space="preserve"> and databases were updated correctly</w:t>
      </w:r>
      <w:r w:rsidR="00E4084C">
        <w:rPr>
          <w:rFonts w:ascii="Arial" w:hAnsi="Arial" w:cs="Arial"/>
          <w:color w:val="000000"/>
          <w:sz w:val="20"/>
          <w:szCs w:val="20"/>
        </w:rPr>
        <w:t xml:space="preserve">?  </w:t>
      </w:r>
      <w:r w:rsidRPr="00E4084C">
        <w:rPr>
          <w:rFonts w:ascii="Arial" w:hAnsi="Arial" w:cs="Arial"/>
          <w:color w:val="000000"/>
          <w:sz w:val="20"/>
          <w:szCs w:val="20"/>
        </w:rPr>
        <w:t>Consider</w:t>
      </w:r>
      <w:r w:rsidR="00E4084C">
        <w:rPr>
          <w:rFonts w:ascii="Arial" w:hAnsi="Arial" w:cs="Arial"/>
          <w:color w:val="000000"/>
          <w:sz w:val="20"/>
          <w:szCs w:val="20"/>
        </w:rPr>
        <w:t>:</w:t>
      </w:r>
    </w:p>
    <w:p w14:paraId="4632BF74"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Was the change evaluated and categorized correctly</w:t>
      </w:r>
      <w:r w:rsidR="00E4084C">
        <w:rPr>
          <w:rFonts w:ascii="Arial" w:hAnsi="Arial" w:cs="Arial"/>
          <w:color w:val="000000"/>
          <w:sz w:val="20"/>
          <w:szCs w:val="20"/>
        </w:rPr>
        <w:t>?</w:t>
      </w:r>
    </w:p>
    <w:p w14:paraId="6696989A"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Was the change approved by an authorized approver</w:t>
      </w:r>
      <w:r w:rsidR="00E4084C">
        <w:rPr>
          <w:rFonts w:ascii="Arial" w:hAnsi="Arial" w:cs="Arial"/>
          <w:color w:val="000000"/>
          <w:sz w:val="20"/>
          <w:szCs w:val="20"/>
        </w:rPr>
        <w:t>?</w:t>
      </w:r>
    </w:p>
    <w:p w14:paraId="4BE2B960" w14:textId="77777777" w:rsidR="00E4084C" w:rsidRDefault="00663962">
      <w:pPr>
        <w:pStyle w:val="ListParagraph"/>
        <w:numPr>
          <w:ilvl w:val="1"/>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Was the change completed and recorded correctly</w:t>
      </w:r>
      <w:r w:rsidR="00E4084C">
        <w:rPr>
          <w:rFonts w:ascii="Arial" w:hAnsi="Arial" w:cs="Arial"/>
          <w:color w:val="000000"/>
          <w:sz w:val="20"/>
          <w:szCs w:val="20"/>
        </w:rPr>
        <w:t>?</w:t>
      </w:r>
      <w:r w:rsidR="00E4084C">
        <w:rPr>
          <w:rFonts w:ascii="Arial" w:hAnsi="Arial" w:cs="Arial"/>
          <w:color w:val="000000"/>
          <w:sz w:val="20"/>
          <w:szCs w:val="20"/>
        </w:rPr>
        <w:br/>
      </w:r>
    </w:p>
    <w:p w14:paraId="668CD667" w14:textId="56B3FA78" w:rsidR="00663962" w:rsidRDefault="00663962">
      <w:pPr>
        <w:pStyle w:val="ListParagraph"/>
        <w:numPr>
          <w:ilvl w:val="0"/>
          <w:numId w:val="35"/>
        </w:numPr>
        <w:autoSpaceDE w:val="0"/>
        <w:autoSpaceDN w:val="0"/>
        <w:adjustRightInd w:val="0"/>
        <w:rPr>
          <w:rFonts w:ascii="Arial" w:hAnsi="Arial" w:cs="Arial"/>
          <w:color w:val="000000"/>
          <w:sz w:val="20"/>
          <w:szCs w:val="20"/>
        </w:rPr>
      </w:pPr>
      <w:r w:rsidRPr="00E4084C">
        <w:rPr>
          <w:rFonts w:ascii="Arial" w:hAnsi="Arial" w:cs="Arial"/>
          <w:color w:val="000000"/>
          <w:sz w:val="20"/>
          <w:szCs w:val="20"/>
        </w:rPr>
        <w:t>Asset Reporting - Do the reports provided satisfy all legal and contractual requirements</w:t>
      </w:r>
      <w:r w:rsidR="00E4084C">
        <w:rPr>
          <w:rFonts w:ascii="Arial" w:hAnsi="Arial" w:cs="Arial"/>
          <w:color w:val="000000"/>
          <w:sz w:val="20"/>
          <w:szCs w:val="20"/>
        </w:rPr>
        <w:t>?</w:t>
      </w:r>
    </w:p>
    <w:p w14:paraId="519CC4CE" w14:textId="32FE8D83" w:rsidR="00E4084C" w:rsidRDefault="00E4084C" w:rsidP="00E4084C">
      <w:pPr>
        <w:autoSpaceDE w:val="0"/>
        <w:autoSpaceDN w:val="0"/>
        <w:adjustRightInd w:val="0"/>
        <w:rPr>
          <w:rFonts w:ascii="Arial" w:hAnsi="Arial" w:cs="Arial"/>
          <w:color w:val="000000"/>
          <w:sz w:val="20"/>
          <w:szCs w:val="20"/>
        </w:rPr>
      </w:pPr>
    </w:p>
    <w:p w14:paraId="6A87B4A7" w14:textId="732A513E" w:rsidR="00FE2D56" w:rsidRDefault="00FE2D56">
      <w:pPr>
        <w:rPr>
          <w:rFonts w:ascii="Arial" w:hAnsi="Arial" w:cs="Arial"/>
          <w:color w:val="000000"/>
          <w:sz w:val="20"/>
          <w:szCs w:val="20"/>
        </w:rPr>
      </w:pPr>
      <w:r>
        <w:rPr>
          <w:rFonts w:ascii="Arial" w:hAnsi="Arial" w:cs="Arial"/>
          <w:color w:val="000000"/>
          <w:sz w:val="20"/>
          <w:szCs w:val="20"/>
        </w:rPr>
        <w:br w:type="page"/>
      </w:r>
    </w:p>
    <w:p w14:paraId="5858A25B" w14:textId="77777777" w:rsidR="00FE2D56" w:rsidRPr="009E6838" w:rsidRDefault="00FE2D56" w:rsidP="00FE2D56">
      <w:pPr>
        <w:autoSpaceDE w:val="0"/>
        <w:autoSpaceDN w:val="0"/>
        <w:adjustRightInd w:val="0"/>
        <w:rPr>
          <w:rFonts w:ascii="Arial" w:hAnsi="Arial" w:cs="Arial"/>
          <w:color w:val="000000"/>
          <w:sz w:val="20"/>
          <w:szCs w:val="20"/>
        </w:rPr>
      </w:pPr>
      <w:r w:rsidRPr="009E6838">
        <w:rPr>
          <w:rFonts w:ascii="Arial" w:hAnsi="Arial" w:cs="Arial"/>
          <w:color w:val="000000"/>
          <w:sz w:val="20"/>
          <w:szCs w:val="20"/>
        </w:rPr>
        <w:lastRenderedPageBreak/>
        <w:t>CONTROL ASSESSMENT QUESTIONS – GENERAL</w:t>
      </w:r>
    </w:p>
    <w:p w14:paraId="5B59649C" w14:textId="5F621D4E" w:rsidR="00FE2D56" w:rsidRPr="009E6838" w:rsidRDefault="00FE2D56" w:rsidP="00FE2D56">
      <w:pPr>
        <w:autoSpaceDE w:val="0"/>
        <w:autoSpaceDN w:val="0"/>
        <w:adjustRightInd w:val="0"/>
        <w:rPr>
          <w:rFonts w:ascii="Arial" w:hAnsi="Arial" w:cs="Arial"/>
          <w:color w:val="000000"/>
          <w:sz w:val="20"/>
          <w:szCs w:val="20"/>
        </w:rPr>
      </w:pPr>
      <w:r w:rsidRPr="009E6838">
        <w:rPr>
          <w:rFonts w:ascii="Arial" w:hAnsi="Arial" w:cs="Arial"/>
          <w:color w:val="000000"/>
          <w:sz w:val="20"/>
          <w:szCs w:val="20"/>
        </w:rPr>
        <w:t>Key Control Question</w:t>
      </w:r>
      <w:r w:rsidR="00882B13" w:rsidRPr="009E6838">
        <w:rPr>
          <w:rFonts w:ascii="Arial" w:hAnsi="Arial" w:cs="Arial"/>
          <w:color w:val="000000"/>
          <w:sz w:val="20"/>
          <w:szCs w:val="20"/>
        </w:rPr>
        <w:t>: 4</w:t>
      </w:r>
      <w:r w:rsidRPr="009E6838">
        <w:rPr>
          <w:rFonts w:ascii="Arial" w:hAnsi="Arial" w:cs="Arial"/>
          <w:color w:val="000000"/>
          <w:sz w:val="20"/>
          <w:szCs w:val="20"/>
        </w:rPr>
        <w:t>. Asset Management</w:t>
      </w:r>
    </w:p>
    <w:p w14:paraId="397BAAEA" w14:textId="40B5006D" w:rsidR="00FE2D56" w:rsidRPr="00771ECF" w:rsidRDefault="00FE2D56" w:rsidP="00771ECF">
      <w:pPr>
        <w:pStyle w:val="Heading3"/>
        <w:rPr>
          <w:rFonts w:cs="Arial"/>
          <w:szCs w:val="20"/>
        </w:rPr>
      </w:pPr>
      <w:bookmarkStart w:id="22" w:name="_Toc207959550"/>
      <w:r w:rsidRPr="00771ECF">
        <w:rPr>
          <w:rFonts w:cs="Arial"/>
          <w:szCs w:val="20"/>
        </w:rPr>
        <w:t>Primary Test</w:t>
      </w:r>
      <w:r w:rsidR="00882B13" w:rsidRPr="00771ECF">
        <w:rPr>
          <w:rFonts w:cs="Arial"/>
          <w:szCs w:val="20"/>
        </w:rPr>
        <w:t>: End</w:t>
      </w:r>
      <w:r w:rsidR="009E6838" w:rsidRPr="00771ECF">
        <w:rPr>
          <w:rFonts w:cs="Arial"/>
          <w:szCs w:val="20"/>
        </w:rPr>
        <w:t xml:space="preserve"> of Asset Life (AM003.P)</w:t>
      </w:r>
      <w:bookmarkEnd w:id="22"/>
    </w:p>
    <w:p w14:paraId="1C4F2802" w14:textId="23BE90AC" w:rsidR="009E6838" w:rsidRPr="009E6838" w:rsidRDefault="009E6838" w:rsidP="00FE2D56">
      <w:pPr>
        <w:autoSpaceDE w:val="0"/>
        <w:autoSpaceDN w:val="0"/>
        <w:adjustRightInd w:val="0"/>
        <w:rPr>
          <w:rFonts w:ascii="Arial" w:hAnsi="Arial" w:cs="Arial"/>
          <w:color w:val="000000"/>
          <w:sz w:val="20"/>
          <w:szCs w:val="20"/>
        </w:rPr>
      </w:pPr>
    </w:p>
    <w:p w14:paraId="2484B9FC" w14:textId="77777777" w:rsidR="009E6838" w:rsidRPr="009E6838" w:rsidRDefault="009E6838" w:rsidP="009E6838">
      <w:pPr>
        <w:autoSpaceDE w:val="0"/>
        <w:autoSpaceDN w:val="0"/>
        <w:adjustRightInd w:val="0"/>
        <w:rPr>
          <w:rFonts w:ascii="Arial" w:hAnsi="Arial" w:cs="Arial"/>
          <w:b/>
          <w:bCs/>
          <w:color w:val="000000"/>
          <w:sz w:val="20"/>
          <w:szCs w:val="20"/>
        </w:rPr>
      </w:pPr>
      <w:r w:rsidRPr="009E6838">
        <w:rPr>
          <w:rFonts w:ascii="Arial" w:hAnsi="Arial" w:cs="Arial"/>
          <w:b/>
          <w:bCs/>
          <w:color w:val="000000"/>
          <w:sz w:val="20"/>
          <w:szCs w:val="20"/>
        </w:rPr>
        <w:t>Objective:</w:t>
      </w:r>
    </w:p>
    <w:p w14:paraId="12DFBC5C" w14:textId="17A898F6" w:rsidR="009E6838" w:rsidRPr="009E6838" w:rsidRDefault="009E6838" w:rsidP="009E6838">
      <w:pPr>
        <w:autoSpaceDE w:val="0"/>
        <w:autoSpaceDN w:val="0"/>
        <w:adjustRightInd w:val="0"/>
        <w:rPr>
          <w:rFonts w:ascii="Arial" w:hAnsi="Arial" w:cs="Arial"/>
          <w:color w:val="000000"/>
          <w:sz w:val="20"/>
          <w:szCs w:val="20"/>
        </w:rPr>
      </w:pPr>
      <w:r w:rsidRPr="009E6838">
        <w:rPr>
          <w:rFonts w:ascii="Arial" w:hAnsi="Arial" w:cs="Arial"/>
          <w:color w:val="000000"/>
          <w:sz w:val="20"/>
          <w:szCs w:val="20"/>
        </w:rPr>
        <w:t>Determine whether a process was in existence and could be demonstrated to evaluate whether assets had come to the end of their life.</w:t>
      </w:r>
    </w:p>
    <w:p w14:paraId="2C49D7A9" w14:textId="77777777" w:rsidR="009E6838" w:rsidRPr="009E6838" w:rsidRDefault="009E6838" w:rsidP="009E6838">
      <w:pPr>
        <w:autoSpaceDE w:val="0"/>
        <w:autoSpaceDN w:val="0"/>
        <w:adjustRightInd w:val="0"/>
        <w:rPr>
          <w:rFonts w:ascii="Arial" w:hAnsi="Arial" w:cs="Arial"/>
          <w:color w:val="000000"/>
          <w:sz w:val="20"/>
          <w:szCs w:val="20"/>
        </w:rPr>
      </w:pPr>
    </w:p>
    <w:p w14:paraId="27E337C0" w14:textId="77777777" w:rsidR="009E6838" w:rsidRPr="009E6838" w:rsidRDefault="009E6838" w:rsidP="009E6838">
      <w:pPr>
        <w:autoSpaceDE w:val="0"/>
        <w:autoSpaceDN w:val="0"/>
        <w:adjustRightInd w:val="0"/>
        <w:rPr>
          <w:rFonts w:ascii="Arial" w:hAnsi="Arial" w:cs="Arial"/>
          <w:b/>
          <w:bCs/>
          <w:color w:val="000000"/>
          <w:sz w:val="20"/>
          <w:szCs w:val="20"/>
        </w:rPr>
      </w:pPr>
      <w:r w:rsidRPr="009E6838">
        <w:rPr>
          <w:rFonts w:ascii="Arial" w:hAnsi="Arial" w:cs="Arial"/>
          <w:b/>
          <w:bCs/>
          <w:color w:val="000000"/>
          <w:sz w:val="20"/>
          <w:szCs w:val="20"/>
        </w:rPr>
        <w:t>Approach:</w:t>
      </w:r>
    </w:p>
    <w:p w14:paraId="749D62D5" w14:textId="346C31C1" w:rsidR="00CC581A" w:rsidRPr="00994480" w:rsidRDefault="009E6838" w:rsidP="00994480">
      <w:pPr>
        <w:autoSpaceDE w:val="0"/>
        <w:autoSpaceDN w:val="0"/>
        <w:adjustRightInd w:val="0"/>
        <w:rPr>
          <w:rFonts w:ascii="Arial" w:hAnsi="Arial" w:cs="Arial"/>
          <w:color w:val="000000"/>
          <w:sz w:val="20"/>
          <w:szCs w:val="20"/>
        </w:rPr>
      </w:pPr>
      <w:r w:rsidRPr="009E6838">
        <w:rPr>
          <w:rFonts w:ascii="Arial" w:hAnsi="Arial" w:cs="Arial"/>
          <w:color w:val="000000"/>
          <w:sz w:val="20"/>
          <w:szCs w:val="20"/>
        </w:rPr>
        <w:t>Evaluate the following:</w:t>
      </w:r>
      <w:r w:rsidR="00CC581A" w:rsidRPr="00994480">
        <w:rPr>
          <w:rFonts w:ascii="Arial" w:hAnsi="Arial" w:cs="Arial"/>
          <w:color w:val="000000"/>
          <w:sz w:val="20"/>
          <w:szCs w:val="20"/>
        </w:rPr>
        <w:br/>
      </w:r>
    </w:p>
    <w:p w14:paraId="5CCAB605" w14:textId="1B4618C3" w:rsidR="00CC581A" w:rsidRDefault="009E6838">
      <w:pPr>
        <w:pStyle w:val="ListParagraph"/>
        <w:numPr>
          <w:ilvl w:val="0"/>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 xml:space="preserve">Whether for assets whose maintenance </w:t>
      </w:r>
      <w:r w:rsidR="007C3ECE">
        <w:rPr>
          <w:rFonts w:ascii="Arial" w:hAnsi="Arial" w:cs="Arial"/>
          <w:color w:val="000000"/>
          <w:sz w:val="20"/>
          <w:szCs w:val="20"/>
        </w:rPr>
        <w:t>and</w:t>
      </w:r>
      <w:r w:rsidRPr="00CC581A">
        <w:rPr>
          <w:rFonts w:ascii="Arial" w:hAnsi="Arial" w:cs="Arial"/>
          <w:color w:val="000000"/>
          <w:sz w:val="20"/>
          <w:szCs w:val="20"/>
        </w:rPr>
        <w:t xml:space="preserve"> warranty </w:t>
      </w:r>
      <w:r w:rsidR="00D437F3" w:rsidRPr="00CC581A">
        <w:rPr>
          <w:rFonts w:ascii="Arial" w:hAnsi="Arial" w:cs="Arial"/>
          <w:color w:val="000000"/>
          <w:sz w:val="20"/>
          <w:szCs w:val="20"/>
        </w:rPr>
        <w:t>were</w:t>
      </w:r>
      <w:r w:rsidRPr="00CC581A">
        <w:rPr>
          <w:rFonts w:ascii="Arial" w:hAnsi="Arial" w:cs="Arial"/>
          <w:color w:val="000000"/>
          <w:sz w:val="20"/>
          <w:szCs w:val="20"/>
        </w:rPr>
        <w:t xml:space="preserve"> due to expire was there a process to monitor those assets and give adequate notice to either renew or cancel the service?  Any End of use assets including mid lease disposal of asset, and </w:t>
      </w:r>
      <w:r w:rsidR="00CC581A" w:rsidRPr="00CC581A">
        <w:rPr>
          <w:rFonts w:ascii="Arial" w:hAnsi="Arial" w:cs="Arial"/>
          <w:color w:val="000000"/>
          <w:sz w:val="20"/>
          <w:szCs w:val="20"/>
        </w:rPr>
        <w:t>selling</w:t>
      </w:r>
      <w:r w:rsidRPr="00CC581A">
        <w:rPr>
          <w:rFonts w:ascii="Arial" w:hAnsi="Arial" w:cs="Arial"/>
          <w:color w:val="000000"/>
          <w:sz w:val="20"/>
          <w:szCs w:val="20"/>
        </w:rPr>
        <w:t xml:space="preserve"> / scrapping of a disposed asset:  Is there a mechanism to flag that an asset is coming to end of </w:t>
      </w:r>
      <w:r w:rsidR="00CC581A" w:rsidRPr="00CC581A">
        <w:rPr>
          <w:rFonts w:ascii="Arial" w:hAnsi="Arial" w:cs="Arial"/>
          <w:color w:val="000000"/>
          <w:sz w:val="20"/>
          <w:szCs w:val="20"/>
        </w:rPr>
        <w:t>use?</w:t>
      </w:r>
      <w:r w:rsidRPr="00CC581A">
        <w:rPr>
          <w:rFonts w:ascii="Arial" w:hAnsi="Arial" w:cs="Arial"/>
          <w:color w:val="000000"/>
          <w:sz w:val="20"/>
          <w:szCs w:val="20"/>
        </w:rPr>
        <w:t xml:space="preserve">  Is the decision appropriately approved to either scrap or sell the </w:t>
      </w:r>
      <w:r w:rsidR="00CC581A" w:rsidRPr="00CC581A">
        <w:rPr>
          <w:rFonts w:ascii="Arial" w:hAnsi="Arial" w:cs="Arial"/>
          <w:color w:val="000000"/>
          <w:sz w:val="20"/>
          <w:szCs w:val="20"/>
        </w:rPr>
        <w:t>asset?</w:t>
      </w:r>
      <w:r w:rsidR="00CC581A">
        <w:rPr>
          <w:rFonts w:ascii="Arial" w:hAnsi="Arial" w:cs="Arial"/>
          <w:color w:val="000000"/>
          <w:sz w:val="20"/>
          <w:szCs w:val="20"/>
        </w:rPr>
        <w:br/>
      </w:r>
    </w:p>
    <w:p w14:paraId="09E2E459" w14:textId="77777777" w:rsidR="007C3ECE" w:rsidRDefault="009E6838">
      <w:pPr>
        <w:pStyle w:val="ListParagraph"/>
        <w:numPr>
          <w:ilvl w:val="0"/>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For assets that were scrapped:</w:t>
      </w:r>
    </w:p>
    <w:p w14:paraId="77ABD558"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Has approval been gained to scrap the asset from the asset owner?</w:t>
      </w:r>
    </w:p>
    <w:p w14:paraId="17049ED9"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Was all data removed from the asset prior to scrapping</w:t>
      </w:r>
      <w:r w:rsidR="007C3ECE">
        <w:rPr>
          <w:rFonts w:ascii="Arial" w:hAnsi="Arial" w:cs="Arial"/>
          <w:color w:val="000000"/>
          <w:sz w:val="20"/>
          <w:szCs w:val="20"/>
        </w:rPr>
        <w:t>?</w:t>
      </w:r>
    </w:p>
    <w:p w14:paraId="36D77391"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Have any software licenses been cancelled</w:t>
      </w:r>
      <w:r w:rsidR="007C3ECE">
        <w:rPr>
          <w:rFonts w:ascii="Arial" w:hAnsi="Arial" w:cs="Arial"/>
          <w:color w:val="000000"/>
          <w:sz w:val="20"/>
          <w:szCs w:val="20"/>
        </w:rPr>
        <w:t>?</w:t>
      </w:r>
    </w:p>
    <w:p w14:paraId="243D5F0D"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 xml:space="preserve">Has confirmation been received that the asset has been </w:t>
      </w:r>
      <w:r w:rsidR="007C3ECE" w:rsidRPr="00CC581A">
        <w:rPr>
          <w:rFonts w:ascii="Arial" w:hAnsi="Arial" w:cs="Arial"/>
          <w:color w:val="000000"/>
          <w:sz w:val="20"/>
          <w:szCs w:val="20"/>
        </w:rPr>
        <w:t>scrapped?</w:t>
      </w:r>
    </w:p>
    <w:p w14:paraId="5EAAEC3D"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Have the relevant asset databases been updated to reflect the scrapping</w:t>
      </w:r>
      <w:r w:rsidR="007C3ECE">
        <w:rPr>
          <w:rFonts w:ascii="Arial" w:hAnsi="Arial" w:cs="Arial"/>
          <w:color w:val="000000"/>
          <w:sz w:val="20"/>
          <w:szCs w:val="20"/>
        </w:rPr>
        <w:t>?</w:t>
      </w:r>
      <w:r w:rsidR="007C3ECE">
        <w:rPr>
          <w:rFonts w:ascii="Arial" w:hAnsi="Arial" w:cs="Arial"/>
          <w:color w:val="000000"/>
          <w:sz w:val="20"/>
          <w:szCs w:val="20"/>
        </w:rPr>
        <w:br/>
      </w:r>
    </w:p>
    <w:p w14:paraId="6727042D" w14:textId="77777777" w:rsidR="007C3ECE" w:rsidRDefault="009E6838">
      <w:pPr>
        <w:pStyle w:val="ListParagraph"/>
        <w:numPr>
          <w:ilvl w:val="0"/>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For assets that were sold:</w:t>
      </w:r>
    </w:p>
    <w:p w14:paraId="67165279"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Was all data removed from the asset prior to sale</w:t>
      </w:r>
      <w:r w:rsidR="007C3ECE">
        <w:rPr>
          <w:rFonts w:ascii="Arial" w:hAnsi="Arial" w:cs="Arial"/>
          <w:color w:val="000000"/>
          <w:sz w:val="20"/>
          <w:szCs w:val="20"/>
        </w:rPr>
        <w:t>?</w:t>
      </w:r>
    </w:p>
    <w:p w14:paraId="44612E64" w14:textId="77777777" w:rsidR="007C3ECE"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Were the relevant asset databases updated</w:t>
      </w:r>
      <w:r w:rsidR="007C3ECE">
        <w:rPr>
          <w:rFonts w:ascii="Arial" w:hAnsi="Arial" w:cs="Arial"/>
          <w:color w:val="000000"/>
          <w:sz w:val="20"/>
          <w:szCs w:val="20"/>
        </w:rPr>
        <w:t>?</w:t>
      </w:r>
    </w:p>
    <w:p w14:paraId="60C0D5F2" w14:textId="28306FC6" w:rsidR="009E6838" w:rsidRDefault="009E6838">
      <w:pPr>
        <w:pStyle w:val="ListParagraph"/>
        <w:numPr>
          <w:ilvl w:val="1"/>
          <w:numId w:val="36"/>
        </w:numPr>
        <w:autoSpaceDE w:val="0"/>
        <w:autoSpaceDN w:val="0"/>
        <w:adjustRightInd w:val="0"/>
        <w:rPr>
          <w:rFonts w:ascii="Arial" w:hAnsi="Arial" w:cs="Arial"/>
          <w:color w:val="000000"/>
          <w:sz w:val="20"/>
          <w:szCs w:val="20"/>
        </w:rPr>
      </w:pPr>
      <w:r w:rsidRPr="00CC581A">
        <w:rPr>
          <w:rFonts w:ascii="Arial" w:hAnsi="Arial" w:cs="Arial"/>
          <w:color w:val="000000"/>
          <w:sz w:val="20"/>
          <w:szCs w:val="20"/>
        </w:rPr>
        <w:t>Was the sale recorded correctly in IBM's financial statements</w:t>
      </w:r>
      <w:r w:rsidR="007C3ECE">
        <w:rPr>
          <w:rFonts w:ascii="Arial" w:hAnsi="Arial" w:cs="Arial"/>
          <w:color w:val="000000"/>
          <w:sz w:val="20"/>
          <w:szCs w:val="20"/>
        </w:rPr>
        <w:t>?</w:t>
      </w:r>
    </w:p>
    <w:p w14:paraId="653CC9EE" w14:textId="3CB0B1CC" w:rsidR="007C3ECE" w:rsidRDefault="007C3ECE" w:rsidP="007C3ECE">
      <w:pPr>
        <w:autoSpaceDE w:val="0"/>
        <w:autoSpaceDN w:val="0"/>
        <w:adjustRightInd w:val="0"/>
        <w:rPr>
          <w:rFonts w:ascii="Arial" w:hAnsi="Arial" w:cs="Arial"/>
          <w:color w:val="000000"/>
          <w:sz w:val="20"/>
          <w:szCs w:val="20"/>
        </w:rPr>
      </w:pPr>
    </w:p>
    <w:p w14:paraId="0AB704D2" w14:textId="1221F6AB" w:rsidR="007C3ECE" w:rsidRDefault="007C3ECE">
      <w:pPr>
        <w:rPr>
          <w:rFonts w:ascii="Arial" w:hAnsi="Arial" w:cs="Arial"/>
          <w:color w:val="000000"/>
          <w:sz w:val="20"/>
          <w:szCs w:val="20"/>
        </w:rPr>
      </w:pPr>
      <w:r>
        <w:rPr>
          <w:rFonts w:ascii="Arial" w:hAnsi="Arial" w:cs="Arial"/>
          <w:color w:val="000000"/>
          <w:sz w:val="20"/>
          <w:szCs w:val="20"/>
        </w:rPr>
        <w:br w:type="page"/>
      </w:r>
    </w:p>
    <w:p w14:paraId="021FE6F5" w14:textId="77777777" w:rsidR="007C3ECE" w:rsidRPr="00105473" w:rsidRDefault="007C3ECE" w:rsidP="007C3ECE">
      <w:pPr>
        <w:autoSpaceDE w:val="0"/>
        <w:autoSpaceDN w:val="0"/>
        <w:adjustRightInd w:val="0"/>
        <w:rPr>
          <w:rFonts w:ascii="Arial" w:hAnsi="Arial" w:cs="Arial"/>
          <w:color w:val="000000"/>
          <w:sz w:val="20"/>
          <w:szCs w:val="20"/>
        </w:rPr>
      </w:pPr>
      <w:r w:rsidRPr="00105473">
        <w:rPr>
          <w:rFonts w:ascii="Arial" w:hAnsi="Arial" w:cs="Arial"/>
          <w:color w:val="000000"/>
          <w:sz w:val="20"/>
          <w:szCs w:val="20"/>
        </w:rPr>
        <w:lastRenderedPageBreak/>
        <w:t>CONTROL ASSESSMENT QUESTIONS – GENERAL</w:t>
      </w:r>
    </w:p>
    <w:p w14:paraId="1CEBE886" w14:textId="36F462B3" w:rsidR="007C3ECE" w:rsidRPr="00105473" w:rsidRDefault="007C3ECE" w:rsidP="007C3ECE">
      <w:pPr>
        <w:autoSpaceDE w:val="0"/>
        <w:autoSpaceDN w:val="0"/>
        <w:adjustRightInd w:val="0"/>
        <w:rPr>
          <w:rFonts w:ascii="Arial" w:hAnsi="Arial" w:cs="Arial"/>
          <w:color w:val="000000"/>
          <w:sz w:val="20"/>
          <w:szCs w:val="20"/>
        </w:rPr>
      </w:pPr>
      <w:r w:rsidRPr="00105473">
        <w:rPr>
          <w:rFonts w:ascii="Arial" w:hAnsi="Arial" w:cs="Arial"/>
          <w:color w:val="000000"/>
          <w:sz w:val="20"/>
          <w:szCs w:val="20"/>
        </w:rPr>
        <w:t>Key Control Question</w:t>
      </w:r>
      <w:r w:rsidR="00882B13" w:rsidRPr="00105473">
        <w:rPr>
          <w:rFonts w:ascii="Arial" w:hAnsi="Arial" w:cs="Arial"/>
          <w:color w:val="000000"/>
          <w:sz w:val="20"/>
          <w:szCs w:val="20"/>
        </w:rPr>
        <w:t>: 4</w:t>
      </w:r>
      <w:r w:rsidRPr="00105473">
        <w:rPr>
          <w:rFonts w:ascii="Arial" w:hAnsi="Arial" w:cs="Arial"/>
          <w:color w:val="000000"/>
          <w:sz w:val="20"/>
          <w:szCs w:val="20"/>
        </w:rPr>
        <w:t>. Asset Management</w:t>
      </w:r>
    </w:p>
    <w:p w14:paraId="3C00B4AB" w14:textId="236AB325" w:rsidR="009E6838" w:rsidRPr="00E70FA7" w:rsidRDefault="007C3ECE" w:rsidP="00E70FA7">
      <w:pPr>
        <w:pStyle w:val="Heading3"/>
        <w:rPr>
          <w:rFonts w:cs="Arial"/>
          <w:szCs w:val="20"/>
        </w:rPr>
      </w:pPr>
      <w:bookmarkStart w:id="23" w:name="_Toc207959551"/>
      <w:r w:rsidRPr="00E70FA7">
        <w:rPr>
          <w:rFonts w:cs="Arial"/>
          <w:szCs w:val="20"/>
        </w:rPr>
        <w:t>Primary Test</w:t>
      </w:r>
      <w:r w:rsidR="00882B13" w:rsidRPr="00E70FA7">
        <w:rPr>
          <w:rFonts w:cs="Arial"/>
          <w:szCs w:val="20"/>
        </w:rPr>
        <w:t>: Reconciliations</w:t>
      </w:r>
      <w:r w:rsidR="00105473" w:rsidRPr="00E70FA7">
        <w:rPr>
          <w:rFonts w:cs="Arial"/>
          <w:szCs w:val="20"/>
        </w:rPr>
        <w:t xml:space="preserve"> (AM004.P)</w:t>
      </w:r>
      <w:bookmarkEnd w:id="23"/>
    </w:p>
    <w:p w14:paraId="6907BD92" w14:textId="69007A0E" w:rsidR="00105473" w:rsidRPr="00105473" w:rsidRDefault="00105473" w:rsidP="007C3ECE">
      <w:pPr>
        <w:autoSpaceDE w:val="0"/>
        <w:autoSpaceDN w:val="0"/>
        <w:adjustRightInd w:val="0"/>
        <w:rPr>
          <w:rFonts w:ascii="Arial" w:hAnsi="Arial" w:cs="Arial"/>
          <w:color w:val="000000"/>
          <w:sz w:val="20"/>
          <w:szCs w:val="20"/>
        </w:rPr>
      </w:pPr>
    </w:p>
    <w:p w14:paraId="596ABF1A" w14:textId="77777777" w:rsidR="00105473" w:rsidRPr="00105473" w:rsidRDefault="00105473" w:rsidP="00105473">
      <w:pPr>
        <w:autoSpaceDE w:val="0"/>
        <w:autoSpaceDN w:val="0"/>
        <w:adjustRightInd w:val="0"/>
        <w:rPr>
          <w:rFonts w:ascii="Arial" w:hAnsi="Arial" w:cs="Arial"/>
          <w:b/>
          <w:bCs/>
          <w:color w:val="000000"/>
          <w:sz w:val="20"/>
          <w:szCs w:val="20"/>
        </w:rPr>
      </w:pPr>
      <w:r w:rsidRPr="00105473">
        <w:rPr>
          <w:rFonts w:ascii="Arial" w:hAnsi="Arial" w:cs="Arial"/>
          <w:b/>
          <w:bCs/>
          <w:color w:val="000000"/>
          <w:sz w:val="20"/>
          <w:szCs w:val="20"/>
        </w:rPr>
        <w:t>Objective:</w:t>
      </w:r>
    </w:p>
    <w:p w14:paraId="6F322115" w14:textId="607219C3" w:rsidR="00105473" w:rsidRPr="00105473" w:rsidRDefault="00105473" w:rsidP="00105473">
      <w:pPr>
        <w:autoSpaceDE w:val="0"/>
        <w:autoSpaceDN w:val="0"/>
        <w:adjustRightInd w:val="0"/>
        <w:rPr>
          <w:rFonts w:ascii="Arial" w:hAnsi="Arial" w:cs="Arial"/>
          <w:color w:val="000000"/>
          <w:sz w:val="20"/>
          <w:szCs w:val="20"/>
        </w:rPr>
      </w:pPr>
      <w:r w:rsidRPr="00105473">
        <w:rPr>
          <w:rFonts w:ascii="Arial" w:hAnsi="Arial" w:cs="Arial"/>
          <w:color w:val="000000"/>
          <w:sz w:val="20"/>
          <w:szCs w:val="20"/>
        </w:rPr>
        <w:t>Determine whether a process exists to reconcile information between different asset management data repositories.</w:t>
      </w:r>
    </w:p>
    <w:p w14:paraId="712C1E42" w14:textId="77777777" w:rsidR="00105473" w:rsidRPr="00105473" w:rsidRDefault="00105473" w:rsidP="00105473">
      <w:pPr>
        <w:autoSpaceDE w:val="0"/>
        <w:autoSpaceDN w:val="0"/>
        <w:adjustRightInd w:val="0"/>
        <w:rPr>
          <w:rFonts w:ascii="Arial" w:hAnsi="Arial" w:cs="Arial"/>
          <w:color w:val="000000"/>
          <w:sz w:val="20"/>
          <w:szCs w:val="20"/>
        </w:rPr>
      </w:pPr>
    </w:p>
    <w:p w14:paraId="4491BF17" w14:textId="14532FC6" w:rsidR="00105473" w:rsidRDefault="00105473" w:rsidP="00105473">
      <w:pPr>
        <w:autoSpaceDE w:val="0"/>
        <w:autoSpaceDN w:val="0"/>
        <w:adjustRightInd w:val="0"/>
        <w:rPr>
          <w:rFonts w:ascii="Arial" w:hAnsi="Arial" w:cs="Arial"/>
          <w:b/>
          <w:bCs/>
          <w:color w:val="000000"/>
          <w:sz w:val="20"/>
          <w:szCs w:val="20"/>
        </w:rPr>
      </w:pPr>
      <w:r w:rsidRPr="00105473">
        <w:rPr>
          <w:rFonts w:ascii="Arial" w:hAnsi="Arial" w:cs="Arial"/>
          <w:b/>
          <w:bCs/>
          <w:color w:val="000000"/>
          <w:sz w:val="20"/>
          <w:szCs w:val="20"/>
        </w:rPr>
        <w:t>Approach:</w:t>
      </w:r>
    </w:p>
    <w:p w14:paraId="7A4C3A56" w14:textId="77777777" w:rsidR="00105473" w:rsidRDefault="00105473">
      <w:pPr>
        <w:pStyle w:val="ListParagraph"/>
        <w:numPr>
          <w:ilvl w:val="0"/>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Perform Book to Book (B2B) Reconciliations: A key reconciliation is the one between IBM's financial ledger (eAMT) and any database that is used to either charge the customer or is contractually required (local database).  The steps to reconcile are:</w:t>
      </w:r>
    </w:p>
    <w:p w14:paraId="536298EF" w14:textId="77777777" w:rsidR="00105473" w:rsidRDefault="00105473">
      <w:pPr>
        <w:pStyle w:val="ListParagraph"/>
        <w:numPr>
          <w:ilvl w:val="1"/>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Assets in IBM's financial ledger are identified and compared to the local database</w:t>
      </w:r>
    </w:p>
    <w:p w14:paraId="6563DF23" w14:textId="77777777" w:rsidR="00105473" w:rsidRDefault="00105473">
      <w:pPr>
        <w:pStyle w:val="ListParagraph"/>
        <w:numPr>
          <w:ilvl w:val="1"/>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Assets in the local database are compared to IBM's financial ledgers</w:t>
      </w:r>
    </w:p>
    <w:p w14:paraId="1BE83B12" w14:textId="73FCE2BE" w:rsidR="00105473" w:rsidRDefault="00105473">
      <w:pPr>
        <w:pStyle w:val="ListParagraph"/>
        <w:numPr>
          <w:ilvl w:val="1"/>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A variance report is created, and each variance needs to be resolved in a timely manner</w:t>
      </w:r>
    </w:p>
    <w:p w14:paraId="4D22CC77" w14:textId="77777777" w:rsidR="00105473" w:rsidRDefault="00105473">
      <w:pPr>
        <w:pStyle w:val="ListParagraph"/>
        <w:numPr>
          <w:ilvl w:val="1"/>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The reconciliation should be performed on a regular basis as a minimum every year</w:t>
      </w:r>
      <w:r>
        <w:rPr>
          <w:rFonts w:ascii="Arial" w:hAnsi="Arial" w:cs="Arial"/>
          <w:color w:val="000000"/>
          <w:sz w:val="20"/>
          <w:szCs w:val="20"/>
        </w:rPr>
        <w:br/>
      </w:r>
    </w:p>
    <w:p w14:paraId="4E93A19E" w14:textId="4981A811" w:rsidR="00105473" w:rsidRDefault="00105473">
      <w:pPr>
        <w:pStyle w:val="ListParagraph"/>
        <w:numPr>
          <w:ilvl w:val="0"/>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Periodic Physical Inventory Reconciliation</w:t>
      </w:r>
      <w:r w:rsidR="00882B13" w:rsidRPr="00105473">
        <w:rPr>
          <w:rFonts w:ascii="Arial" w:hAnsi="Arial" w:cs="Arial"/>
          <w:color w:val="000000"/>
          <w:sz w:val="20"/>
          <w:szCs w:val="20"/>
        </w:rPr>
        <w:t>: There</w:t>
      </w:r>
      <w:r w:rsidRPr="00105473">
        <w:rPr>
          <w:rFonts w:ascii="Arial" w:hAnsi="Arial" w:cs="Arial"/>
          <w:color w:val="000000"/>
          <w:sz w:val="20"/>
          <w:szCs w:val="20"/>
        </w:rPr>
        <w:t xml:space="preserve"> are two stages in the life cycle of assets where a physical inventory reconciliation is required.  The transition stage and the steady state or business as usual (BAU) stage:</w:t>
      </w:r>
    </w:p>
    <w:p w14:paraId="1DD10DA1" w14:textId="00F1BD61" w:rsidR="00105473" w:rsidRDefault="00105473">
      <w:pPr>
        <w:pStyle w:val="ListParagraph"/>
        <w:numPr>
          <w:ilvl w:val="1"/>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Transition stage</w:t>
      </w:r>
      <w:r w:rsidR="00882B13" w:rsidRPr="00105473">
        <w:rPr>
          <w:rFonts w:ascii="Arial" w:hAnsi="Arial" w:cs="Arial"/>
          <w:color w:val="000000"/>
          <w:sz w:val="20"/>
          <w:szCs w:val="20"/>
        </w:rPr>
        <w:t>: A</w:t>
      </w:r>
      <w:r w:rsidRPr="00105473">
        <w:rPr>
          <w:rFonts w:ascii="Arial" w:hAnsi="Arial" w:cs="Arial"/>
          <w:color w:val="000000"/>
          <w:sz w:val="20"/>
          <w:szCs w:val="20"/>
        </w:rPr>
        <w:t xml:space="preserve"> physical inventory is performed to create a "baseline" inventory database, this is to identify the machine that IBM own and customers own and for which IBM are responsible.  The inventory is required to be at machine type, model number, serial number, and physical location level and is conducted at transition / transformation (T&amp;T) stage.  Note: In Transition the timeframe for completing, loading, and reporting the initial physical inventory is 90 days after contract signing. This time frame can only be extended to 180 days, if a Risk Acceptance is provided to the Finance Transition Manager.</w:t>
      </w:r>
      <w:r>
        <w:rPr>
          <w:rFonts w:ascii="Arial" w:hAnsi="Arial" w:cs="Arial"/>
          <w:color w:val="000000"/>
          <w:sz w:val="20"/>
          <w:szCs w:val="20"/>
        </w:rPr>
        <w:br/>
      </w:r>
    </w:p>
    <w:p w14:paraId="2401CF7A" w14:textId="3790978F" w:rsidR="00E07EEB" w:rsidRDefault="00105473">
      <w:pPr>
        <w:pStyle w:val="ListParagraph"/>
        <w:numPr>
          <w:ilvl w:val="1"/>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BAU</w:t>
      </w:r>
      <w:r w:rsidR="00882B13" w:rsidRPr="00105473">
        <w:rPr>
          <w:rFonts w:ascii="Arial" w:hAnsi="Arial" w:cs="Arial"/>
          <w:color w:val="000000"/>
          <w:sz w:val="20"/>
          <w:szCs w:val="20"/>
        </w:rPr>
        <w:t>: On</w:t>
      </w:r>
      <w:r w:rsidRPr="00105473">
        <w:rPr>
          <w:rFonts w:ascii="Arial" w:hAnsi="Arial" w:cs="Arial"/>
          <w:color w:val="000000"/>
          <w:sz w:val="20"/>
          <w:szCs w:val="20"/>
        </w:rPr>
        <w:t xml:space="preserve"> a periodic basis, a physical inventory or sampling of existing inventory is performed to detect and resolve any variances by a Book to Floor (B2F) reconciliation and a Floor to Book (F2B) (every year) and F2B (every </w:t>
      </w:r>
      <w:r>
        <w:rPr>
          <w:rFonts w:ascii="Arial" w:hAnsi="Arial" w:cs="Arial"/>
          <w:color w:val="000000"/>
          <w:sz w:val="20"/>
          <w:szCs w:val="20"/>
        </w:rPr>
        <w:t>second</w:t>
      </w:r>
      <w:r w:rsidRPr="00105473">
        <w:rPr>
          <w:rFonts w:ascii="Arial" w:hAnsi="Arial" w:cs="Arial"/>
          <w:color w:val="000000"/>
          <w:sz w:val="20"/>
          <w:szCs w:val="20"/>
        </w:rPr>
        <w:t xml:space="preserve"> year). Typical issues are:</w:t>
      </w:r>
      <w:r>
        <w:rPr>
          <w:rFonts w:ascii="Arial" w:hAnsi="Arial" w:cs="Arial"/>
          <w:color w:val="000000"/>
          <w:sz w:val="20"/>
          <w:szCs w:val="20"/>
        </w:rPr>
        <w:br/>
      </w:r>
      <w:r>
        <w:rPr>
          <w:rFonts w:ascii="Arial" w:hAnsi="Arial" w:cs="Arial"/>
          <w:color w:val="000000"/>
          <w:sz w:val="20"/>
          <w:szCs w:val="20"/>
        </w:rPr>
        <w:br/>
      </w:r>
      <w:r w:rsidRPr="00105473">
        <w:rPr>
          <w:rFonts w:ascii="Arial" w:hAnsi="Arial" w:cs="Arial"/>
          <w:color w:val="000000"/>
          <w:sz w:val="20"/>
          <w:szCs w:val="20"/>
        </w:rPr>
        <w:t>B2F issues - have machines been moved or scrapped and the database has not been updated.</w:t>
      </w:r>
      <w:r>
        <w:rPr>
          <w:rFonts w:ascii="Arial" w:hAnsi="Arial" w:cs="Arial"/>
          <w:color w:val="000000"/>
          <w:sz w:val="20"/>
          <w:szCs w:val="20"/>
        </w:rPr>
        <w:br/>
      </w:r>
      <w:r>
        <w:rPr>
          <w:rFonts w:ascii="Arial" w:hAnsi="Arial" w:cs="Arial"/>
          <w:color w:val="000000"/>
          <w:sz w:val="20"/>
          <w:szCs w:val="20"/>
        </w:rPr>
        <w:br/>
      </w:r>
      <w:r w:rsidRPr="00105473">
        <w:rPr>
          <w:rFonts w:ascii="Arial" w:hAnsi="Arial" w:cs="Arial"/>
          <w:color w:val="000000"/>
          <w:sz w:val="20"/>
          <w:szCs w:val="20"/>
        </w:rPr>
        <w:t>F2B issues - assets found have not been recorded in the appropriate asset management database.  In addition, if there are significant issues identified as part of the asset tracking process one may be conducted or if there is a requirement for a physical inventory review may be a contractual requirement.  In the event this is not clearly defined, agreement should be reached with the customer on the following:</w:t>
      </w:r>
      <w:r w:rsidR="00E07EEB">
        <w:rPr>
          <w:rFonts w:ascii="Arial" w:hAnsi="Arial" w:cs="Arial"/>
          <w:color w:val="000000"/>
          <w:sz w:val="20"/>
          <w:szCs w:val="20"/>
        </w:rPr>
        <w:br/>
      </w:r>
    </w:p>
    <w:p w14:paraId="5AFBDBB1" w14:textId="02C6E9BE" w:rsidR="00105473" w:rsidRPr="00E07EEB" w:rsidRDefault="00105473">
      <w:pPr>
        <w:pStyle w:val="ListParagraph"/>
        <w:numPr>
          <w:ilvl w:val="1"/>
          <w:numId w:val="37"/>
        </w:numPr>
        <w:autoSpaceDE w:val="0"/>
        <w:autoSpaceDN w:val="0"/>
        <w:adjustRightInd w:val="0"/>
        <w:rPr>
          <w:rFonts w:ascii="Arial" w:hAnsi="Arial" w:cs="Arial"/>
          <w:color w:val="000000"/>
          <w:sz w:val="20"/>
          <w:szCs w:val="20"/>
        </w:rPr>
      </w:pPr>
      <w:r w:rsidRPr="00E07EEB">
        <w:rPr>
          <w:rFonts w:ascii="Arial" w:hAnsi="Arial" w:cs="Arial"/>
          <w:color w:val="000000"/>
          <w:sz w:val="20"/>
          <w:szCs w:val="20"/>
        </w:rPr>
        <w:t>Clearly identify the meaning of the contract (Joint Verification).</w:t>
      </w:r>
    </w:p>
    <w:p w14:paraId="7FBC508B" w14:textId="4182716E" w:rsidR="00105473" w:rsidRDefault="00105473">
      <w:pPr>
        <w:pStyle w:val="ListParagraph"/>
        <w:numPr>
          <w:ilvl w:val="2"/>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 xml:space="preserve">Determine an overall scope for an approved physical </w:t>
      </w:r>
      <w:r w:rsidR="00F96571" w:rsidRPr="00105473">
        <w:rPr>
          <w:rFonts w:ascii="Arial" w:hAnsi="Arial" w:cs="Arial"/>
          <w:color w:val="000000"/>
          <w:sz w:val="20"/>
          <w:szCs w:val="20"/>
        </w:rPr>
        <w:t>inventory if</w:t>
      </w:r>
      <w:r w:rsidRPr="00105473">
        <w:rPr>
          <w:rFonts w:ascii="Arial" w:hAnsi="Arial" w:cs="Arial"/>
          <w:color w:val="000000"/>
          <w:sz w:val="20"/>
          <w:szCs w:val="20"/>
        </w:rPr>
        <w:t xml:space="preserve"> the contract was unclear on that subject</w:t>
      </w:r>
      <w:r>
        <w:rPr>
          <w:rFonts w:ascii="Arial" w:hAnsi="Arial" w:cs="Arial"/>
          <w:color w:val="000000"/>
          <w:sz w:val="20"/>
          <w:szCs w:val="20"/>
        </w:rPr>
        <w:t>.</w:t>
      </w:r>
    </w:p>
    <w:p w14:paraId="21D24297" w14:textId="77777777" w:rsidR="00105473" w:rsidRDefault="00105473">
      <w:pPr>
        <w:pStyle w:val="ListParagraph"/>
        <w:numPr>
          <w:ilvl w:val="2"/>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Agree and document the exit criteria for the physical inventory in an exit criteria agreement/document. Exit criteria are:</w:t>
      </w:r>
    </w:p>
    <w:p w14:paraId="41BB2042" w14:textId="77777777" w:rsidR="00105473" w:rsidRDefault="00105473">
      <w:pPr>
        <w:pStyle w:val="ListParagraph"/>
        <w:numPr>
          <w:ilvl w:val="3"/>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The completeness is ascertained if the site customer contact affirms the inspection of all sites concerning asset inventory</w:t>
      </w:r>
      <w:r>
        <w:rPr>
          <w:rFonts w:ascii="Arial" w:hAnsi="Arial" w:cs="Arial"/>
          <w:color w:val="000000"/>
          <w:sz w:val="20"/>
          <w:szCs w:val="20"/>
        </w:rPr>
        <w:t>.</w:t>
      </w:r>
    </w:p>
    <w:p w14:paraId="119272A3" w14:textId="7CB6D00E" w:rsidR="00E07EEB" w:rsidRDefault="00105473">
      <w:pPr>
        <w:pStyle w:val="ListParagraph"/>
        <w:numPr>
          <w:ilvl w:val="3"/>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The correctness is ascertained if the Physical Inventory proceeds in a syntactical correct manner. All acting complies with the standard and rules.</w:t>
      </w:r>
      <w:r w:rsidR="00E07EEB">
        <w:rPr>
          <w:rFonts w:ascii="Arial" w:hAnsi="Arial" w:cs="Arial"/>
          <w:color w:val="000000"/>
          <w:sz w:val="20"/>
          <w:szCs w:val="20"/>
        </w:rPr>
        <w:t xml:space="preserve"> </w:t>
      </w:r>
      <w:r w:rsidRPr="00105473">
        <w:rPr>
          <w:rFonts w:ascii="Arial" w:hAnsi="Arial" w:cs="Arial"/>
          <w:color w:val="000000"/>
          <w:sz w:val="20"/>
          <w:szCs w:val="20"/>
        </w:rPr>
        <w:t>The scope is maintained.</w:t>
      </w:r>
      <w:r w:rsidR="00E07EEB">
        <w:rPr>
          <w:rFonts w:ascii="Arial" w:hAnsi="Arial" w:cs="Arial"/>
          <w:color w:val="000000"/>
          <w:sz w:val="20"/>
          <w:szCs w:val="20"/>
        </w:rPr>
        <w:br/>
      </w:r>
    </w:p>
    <w:p w14:paraId="0C58B3A2" w14:textId="77777777" w:rsidR="00E07EEB" w:rsidRDefault="00E07EEB">
      <w:pPr>
        <w:rPr>
          <w:rFonts w:ascii="Arial" w:hAnsi="Arial" w:cs="Arial"/>
          <w:color w:val="000000"/>
          <w:sz w:val="20"/>
          <w:szCs w:val="20"/>
        </w:rPr>
      </w:pPr>
      <w:r>
        <w:rPr>
          <w:rFonts w:ascii="Arial" w:hAnsi="Arial" w:cs="Arial"/>
          <w:color w:val="000000"/>
          <w:sz w:val="20"/>
          <w:szCs w:val="20"/>
        </w:rPr>
        <w:br w:type="page"/>
      </w:r>
    </w:p>
    <w:p w14:paraId="33722967" w14:textId="77777777" w:rsidR="00E07EEB" w:rsidRPr="00105473" w:rsidRDefault="00E07EEB" w:rsidP="00E07EEB">
      <w:pPr>
        <w:autoSpaceDE w:val="0"/>
        <w:autoSpaceDN w:val="0"/>
        <w:adjustRightInd w:val="0"/>
        <w:rPr>
          <w:rFonts w:ascii="Arial" w:hAnsi="Arial" w:cs="Arial"/>
          <w:color w:val="000000"/>
          <w:sz w:val="20"/>
          <w:szCs w:val="20"/>
        </w:rPr>
      </w:pPr>
      <w:r w:rsidRPr="00105473">
        <w:rPr>
          <w:rFonts w:ascii="Arial" w:hAnsi="Arial" w:cs="Arial"/>
          <w:color w:val="000000"/>
          <w:sz w:val="20"/>
          <w:szCs w:val="20"/>
        </w:rPr>
        <w:lastRenderedPageBreak/>
        <w:t>CONTROL ASSESSMENT QUESTIONS – GENERAL</w:t>
      </w:r>
    </w:p>
    <w:p w14:paraId="3DAB281D" w14:textId="17B71F36" w:rsidR="00E07EEB" w:rsidRPr="00105473" w:rsidRDefault="00E07EEB" w:rsidP="00E07EEB">
      <w:pPr>
        <w:autoSpaceDE w:val="0"/>
        <w:autoSpaceDN w:val="0"/>
        <w:adjustRightInd w:val="0"/>
        <w:rPr>
          <w:rFonts w:ascii="Arial" w:hAnsi="Arial" w:cs="Arial"/>
          <w:color w:val="000000"/>
          <w:sz w:val="20"/>
          <w:szCs w:val="20"/>
        </w:rPr>
      </w:pPr>
      <w:r w:rsidRPr="00105473">
        <w:rPr>
          <w:rFonts w:ascii="Arial" w:hAnsi="Arial" w:cs="Arial"/>
          <w:color w:val="000000"/>
          <w:sz w:val="20"/>
          <w:szCs w:val="20"/>
        </w:rPr>
        <w:t>Key Control Question</w:t>
      </w:r>
      <w:r w:rsidR="00882B13" w:rsidRPr="00105473">
        <w:rPr>
          <w:rFonts w:ascii="Arial" w:hAnsi="Arial" w:cs="Arial"/>
          <w:color w:val="000000"/>
          <w:sz w:val="20"/>
          <w:szCs w:val="20"/>
        </w:rPr>
        <w:t>: 4</w:t>
      </w:r>
      <w:r w:rsidRPr="00105473">
        <w:rPr>
          <w:rFonts w:ascii="Arial" w:hAnsi="Arial" w:cs="Arial"/>
          <w:color w:val="000000"/>
          <w:sz w:val="20"/>
          <w:szCs w:val="20"/>
        </w:rPr>
        <w:t>. Asset Management</w:t>
      </w:r>
    </w:p>
    <w:p w14:paraId="6A2EB640" w14:textId="7A5BF586" w:rsidR="00E07EEB" w:rsidRPr="00105473" w:rsidRDefault="00E07EEB" w:rsidP="00E07EEB">
      <w:pPr>
        <w:autoSpaceDE w:val="0"/>
        <w:autoSpaceDN w:val="0"/>
        <w:adjustRightInd w:val="0"/>
        <w:rPr>
          <w:rFonts w:ascii="Arial" w:hAnsi="Arial" w:cs="Arial"/>
          <w:color w:val="000000"/>
          <w:sz w:val="20"/>
          <w:szCs w:val="20"/>
        </w:rPr>
      </w:pPr>
      <w:r w:rsidRPr="00105473">
        <w:rPr>
          <w:rFonts w:ascii="Arial" w:hAnsi="Arial" w:cs="Arial"/>
          <w:color w:val="000000"/>
          <w:sz w:val="20"/>
          <w:szCs w:val="20"/>
        </w:rPr>
        <w:t>Primary Test</w:t>
      </w:r>
      <w:r w:rsidR="00882B13" w:rsidRPr="00105473">
        <w:rPr>
          <w:rFonts w:ascii="Arial" w:hAnsi="Arial" w:cs="Arial"/>
          <w:color w:val="000000"/>
          <w:sz w:val="20"/>
          <w:szCs w:val="20"/>
        </w:rPr>
        <w:t>: Reconciliations</w:t>
      </w:r>
      <w:r w:rsidRPr="00105473">
        <w:rPr>
          <w:rFonts w:ascii="Arial" w:hAnsi="Arial" w:cs="Arial"/>
          <w:color w:val="000000"/>
          <w:sz w:val="20"/>
          <w:szCs w:val="20"/>
        </w:rPr>
        <w:t xml:space="preserve"> (AM004.P)</w:t>
      </w:r>
    </w:p>
    <w:p w14:paraId="2DE6722C" w14:textId="7B55E8F8" w:rsidR="00105473" w:rsidRDefault="00E07EEB" w:rsidP="00E07EEB">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9D76782" w14:textId="77777777" w:rsidR="00E07EEB" w:rsidRPr="00E07EEB" w:rsidRDefault="00E07EEB" w:rsidP="00E07EEB">
      <w:pPr>
        <w:autoSpaceDE w:val="0"/>
        <w:autoSpaceDN w:val="0"/>
        <w:adjustRightInd w:val="0"/>
        <w:rPr>
          <w:rFonts w:ascii="Arial" w:hAnsi="Arial" w:cs="Arial"/>
          <w:color w:val="000000"/>
          <w:sz w:val="20"/>
          <w:szCs w:val="20"/>
        </w:rPr>
      </w:pPr>
    </w:p>
    <w:p w14:paraId="7A7AB628" w14:textId="77777777" w:rsidR="00E07EEB" w:rsidRDefault="00105473">
      <w:pPr>
        <w:pStyle w:val="ListParagraph"/>
        <w:numPr>
          <w:ilvl w:val="3"/>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The quality is ascertained if the gap between expected and collected assets is within the defined tolerance.</w:t>
      </w:r>
    </w:p>
    <w:p w14:paraId="4B926808" w14:textId="77777777" w:rsidR="00E07EEB" w:rsidRDefault="00E07EEB">
      <w:pPr>
        <w:pStyle w:val="ListParagraph"/>
        <w:numPr>
          <w:ilvl w:val="3"/>
          <w:numId w:val="3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00105473" w:rsidRPr="00105473">
        <w:rPr>
          <w:rFonts w:ascii="Arial" w:hAnsi="Arial" w:cs="Arial"/>
          <w:color w:val="000000"/>
          <w:sz w:val="20"/>
          <w:szCs w:val="20"/>
        </w:rPr>
        <w:t>gree with the customer about the management of assets not listed but found during the wall-to-wall inventory and assets not found but listed in the asset schedule of the contract.</w:t>
      </w:r>
      <w:r>
        <w:rPr>
          <w:rFonts w:ascii="Arial" w:hAnsi="Arial" w:cs="Arial"/>
          <w:color w:val="000000"/>
          <w:sz w:val="20"/>
          <w:szCs w:val="20"/>
        </w:rPr>
        <w:br/>
      </w:r>
    </w:p>
    <w:p w14:paraId="30BCC005" w14:textId="77777777" w:rsidR="00E07EEB" w:rsidRDefault="00105473">
      <w:pPr>
        <w:pStyle w:val="ListParagraph"/>
        <w:numPr>
          <w:ilvl w:val="0"/>
          <w:numId w:val="37"/>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Develop Plan and Prepare for Physical Inventory Reconciliation</w:t>
      </w:r>
      <w:r w:rsidRPr="00105473">
        <w:rPr>
          <w:rFonts w:ascii="Arial" w:hAnsi="Arial" w:cs="Arial"/>
          <w:color w:val="000000"/>
          <w:sz w:val="20"/>
          <w:szCs w:val="20"/>
        </w:rPr>
        <w:br/>
      </w:r>
      <w:r w:rsidRPr="00105473">
        <w:rPr>
          <w:rFonts w:ascii="Arial" w:hAnsi="Arial" w:cs="Arial"/>
          <w:color w:val="000000"/>
          <w:sz w:val="20"/>
          <w:szCs w:val="20"/>
        </w:rPr>
        <w:br/>
        <w:t xml:space="preserve">Consider whether the inventory reconciliation is to take place at an IBM site or a customer site.  Notice periods may be required in the contractual terms.  </w:t>
      </w:r>
      <w:r w:rsidRPr="00105473">
        <w:rPr>
          <w:rFonts w:ascii="Arial" w:hAnsi="Arial" w:cs="Arial"/>
          <w:color w:val="000000"/>
          <w:sz w:val="20"/>
          <w:szCs w:val="20"/>
        </w:rPr>
        <w:br/>
      </w:r>
      <w:r w:rsidRPr="00105473">
        <w:rPr>
          <w:rFonts w:ascii="Arial" w:hAnsi="Arial" w:cs="Arial"/>
          <w:color w:val="000000"/>
          <w:sz w:val="20"/>
          <w:szCs w:val="20"/>
        </w:rPr>
        <w:br/>
        <w:t xml:space="preserve">In preparing for an inventory, a Physical Site Layout needs to be obtained. The first contact should be either the local support engineer or the site Facilities and Property representative. Physical layouts should be as much detailed as possible either using grid coordinates or numbering of racks or desks. If a site layout is not available, an approach for creating layouts has to be defined, </w:t>
      </w:r>
      <w:r w:rsidR="00E07EEB" w:rsidRPr="00105473">
        <w:rPr>
          <w:rFonts w:ascii="Arial" w:hAnsi="Arial" w:cs="Arial"/>
          <w:color w:val="000000"/>
          <w:sz w:val="20"/>
          <w:szCs w:val="20"/>
        </w:rPr>
        <w:t>e.g.,</w:t>
      </w:r>
      <w:r w:rsidRPr="00105473">
        <w:rPr>
          <w:rFonts w:ascii="Arial" w:hAnsi="Arial" w:cs="Arial"/>
          <w:color w:val="000000"/>
          <w:sz w:val="20"/>
          <w:szCs w:val="20"/>
        </w:rPr>
        <w:t xml:space="preserve"> grid coordinates.  A plan for the inventory should then be prepared detailing logistics relating to the activity (locations, staffing requirements, access requirements). A full Physical Inventory or sample Inventory is then performed.</w:t>
      </w:r>
      <w:r w:rsidR="00E07EEB">
        <w:rPr>
          <w:rFonts w:ascii="Arial" w:hAnsi="Arial" w:cs="Arial"/>
          <w:color w:val="000000"/>
          <w:sz w:val="20"/>
          <w:szCs w:val="20"/>
        </w:rPr>
        <w:br/>
      </w:r>
    </w:p>
    <w:p w14:paraId="3A5192EA" w14:textId="5DE8E90F" w:rsidR="00E07EEB" w:rsidRPr="00E07EEB" w:rsidRDefault="00105473" w:rsidP="00E07EEB">
      <w:pPr>
        <w:autoSpaceDE w:val="0"/>
        <w:autoSpaceDN w:val="0"/>
        <w:adjustRightInd w:val="0"/>
        <w:rPr>
          <w:rFonts w:ascii="Arial" w:hAnsi="Arial" w:cs="Arial"/>
          <w:color w:val="000000"/>
          <w:sz w:val="20"/>
          <w:szCs w:val="20"/>
        </w:rPr>
      </w:pPr>
      <w:r w:rsidRPr="00E07EEB">
        <w:rPr>
          <w:rFonts w:ascii="Arial" w:hAnsi="Arial" w:cs="Arial"/>
          <w:color w:val="000000"/>
          <w:sz w:val="20"/>
          <w:szCs w:val="20"/>
          <w:u w:val="single"/>
        </w:rPr>
        <w:t xml:space="preserve">For IT Delivery </w:t>
      </w:r>
      <w:r w:rsidR="00E07EEB" w:rsidRPr="00E07EEB">
        <w:rPr>
          <w:rFonts w:ascii="Arial" w:hAnsi="Arial" w:cs="Arial"/>
          <w:color w:val="000000"/>
          <w:sz w:val="20"/>
          <w:szCs w:val="20"/>
          <w:u w:val="single"/>
        </w:rPr>
        <w:t>O</w:t>
      </w:r>
      <w:r w:rsidRPr="00E07EEB">
        <w:rPr>
          <w:rFonts w:ascii="Arial" w:hAnsi="Arial" w:cs="Arial"/>
          <w:color w:val="000000"/>
          <w:sz w:val="20"/>
          <w:szCs w:val="20"/>
          <w:u w:val="single"/>
        </w:rPr>
        <w:t xml:space="preserve">wned </w:t>
      </w:r>
      <w:r w:rsidR="00E07EEB" w:rsidRPr="00E07EEB">
        <w:rPr>
          <w:rFonts w:ascii="Arial" w:hAnsi="Arial" w:cs="Arial"/>
          <w:color w:val="000000"/>
          <w:sz w:val="20"/>
          <w:szCs w:val="20"/>
          <w:u w:val="single"/>
        </w:rPr>
        <w:t>H</w:t>
      </w:r>
      <w:r w:rsidRPr="00E07EEB">
        <w:rPr>
          <w:rFonts w:ascii="Arial" w:hAnsi="Arial" w:cs="Arial"/>
          <w:color w:val="000000"/>
          <w:sz w:val="20"/>
          <w:szCs w:val="20"/>
          <w:u w:val="single"/>
        </w:rPr>
        <w:t>ardware</w:t>
      </w:r>
    </w:p>
    <w:p w14:paraId="29793246" w14:textId="696E1211" w:rsidR="00E07EEB" w:rsidRDefault="00105473">
      <w:pPr>
        <w:pStyle w:val="ListParagraph"/>
        <w:numPr>
          <w:ilvl w:val="0"/>
          <w:numId w:val="38"/>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 xml:space="preserve">Verify if inventory has been performed and book-to-floor and floor-to-book reconciled according to the </w:t>
      </w:r>
      <w:r w:rsidR="00E07EEB" w:rsidRPr="00105473">
        <w:rPr>
          <w:rFonts w:ascii="Arial" w:hAnsi="Arial" w:cs="Arial"/>
          <w:color w:val="000000"/>
          <w:sz w:val="20"/>
          <w:szCs w:val="20"/>
        </w:rPr>
        <w:t>Worldwide</w:t>
      </w:r>
      <w:r w:rsidRPr="00105473">
        <w:rPr>
          <w:rFonts w:ascii="Arial" w:hAnsi="Arial" w:cs="Arial"/>
          <w:color w:val="000000"/>
          <w:sz w:val="20"/>
          <w:szCs w:val="20"/>
        </w:rPr>
        <w:t xml:space="preserve"> Asset Management Inventory Guidance at least annual for IT Delivery owned hardware.</w:t>
      </w:r>
    </w:p>
    <w:p w14:paraId="35CC8998" w14:textId="157ABDDC" w:rsidR="00E07EEB" w:rsidRDefault="00105473">
      <w:pPr>
        <w:pStyle w:val="ListParagraph"/>
        <w:numPr>
          <w:ilvl w:val="0"/>
          <w:numId w:val="38"/>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Verify if inventory has been performed and floor-to-book (physical inventory vs. e-AMT) reconciled according to Pan-Europa AM Inventory Guidance at least annually for IT Delivery owned HW.</w:t>
      </w:r>
    </w:p>
    <w:p w14:paraId="66A51515" w14:textId="77777777" w:rsidR="00E07EEB" w:rsidRDefault="00105473">
      <w:pPr>
        <w:pStyle w:val="ListParagraph"/>
        <w:numPr>
          <w:ilvl w:val="0"/>
          <w:numId w:val="38"/>
        </w:numPr>
        <w:autoSpaceDE w:val="0"/>
        <w:autoSpaceDN w:val="0"/>
        <w:adjustRightInd w:val="0"/>
        <w:rPr>
          <w:rFonts w:ascii="Arial" w:hAnsi="Arial" w:cs="Arial"/>
          <w:color w:val="000000"/>
          <w:sz w:val="20"/>
          <w:szCs w:val="20"/>
        </w:rPr>
      </w:pPr>
      <w:r w:rsidRPr="00105473">
        <w:rPr>
          <w:rFonts w:ascii="Arial" w:hAnsi="Arial" w:cs="Arial"/>
          <w:color w:val="000000"/>
          <w:sz w:val="20"/>
          <w:szCs w:val="20"/>
        </w:rPr>
        <w:t>Check if evidence of inventory and reconciliation is documented in the Account Control Book and signed by DPE.</w:t>
      </w:r>
    </w:p>
    <w:p w14:paraId="29137F02" w14:textId="77777777" w:rsidR="00E07EEB" w:rsidRDefault="00E07EEB" w:rsidP="00E07EEB">
      <w:pPr>
        <w:autoSpaceDE w:val="0"/>
        <w:autoSpaceDN w:val="0"/>
        <w:adjustRightInd w:val="0"/>
        <w:rPr>
          <w:rFonts w:ascii="Arial" w:hAnsi="Arial" w:cs="Arial"/>
          <w:color w:val="000000"/>
          <w:sz w:val="20"/>
          <w:szCs w:val="20"/>
        </w:rPr>
      </w:pPr>
    </w:p>
    <w:p w14:paraId="3E54E081" w14:textId="77777777" w:rsidR="00E07EEB" w:rsidRDefault="00105473" w:rsidP="00E07EEB">
      <w:pPr>
        <w:autoSpaceDE w:val="0"/>
        <w:autoSpaceDN w:val="0"/>
        <w:adjustRightInd w:val="0"/>
        <w:rPr>
          <w:rFonts w:ascii="Arial" w:hAnsi="Arial" w:cs="Arial"/>
          <w:color w:val="000000"/>
          <w:sz w:val="20"/>
          <w:szCs w:val="20"/>
          <w:u w:val="single"/>
        </w:rPr>
      </w:pPr>
      <w:r w:rsidRPr="00E07EEB">
        <w:rPr>
          <w:rFonts w:ascii="Arial" w:hAnsi="Arial" w:cs="Arial"/>
          <w:color w:val="000000"/>
          <w:sz w:val="20"/>
          <w:szCs w:val="20"/>
          <w:u w:val="single"/>
        </w:rPr>
        <w:t xml:space="preserve">For Customer </w:t>
      </w:r>
      <w:r w:rsidR="00E07EEB" w:rsidRPr="00E07EEB">
        <w:rPr>
          <w:rFonts w:ascii="Arial" w:hAnsi="Arial" w:cs="Arial"/>
          <w:color w:val="000000"/>
          <w:sz w:val="20"/>
          <w:szCs w:val="20"/>
          <w:u w:val="single"/>
        </w:rPr>
        <w:t>Owned Hardware</w:t>
      </w:r>
    </w:p>
    <w:p w14:paraId="60A057E5" w14:textId="77777777" w:rsidR="00E07EEB" w:rsidRDefault="00105473">
      <w:pPr>
        <w:pStyle w:val="ListParagraph"/>
        <w:numPr>
          <w:ilvl w:val="0"/>
          <w:numId w:val="39"/>
        </w:numPr>
        <w:autoSpaceDE w:val="0"/>
        <w:autoSpaceDN w:val="0"/>
        <w:adjustRightInd w:val="0"/>
        <w:rPr>
          <w:rFonts w:ascii="Arial" w:hAnsi="Arial" w:cs="Arial"/>
          <w:color w:val="000000"/>
          <w:sz w:val="20"/>
          <w:szCs w:val="20"/>
        </w:rPr>
      </w:pPr>
      <w:r w:rsidRPr="00E07EEB">
        <w:rPr>
          <w:rFonts w:ascii="Arial" w:hAnsi="Arial" w:cs="Arial"/>
          <w:color w:val="000000"/>
          <w:sz w:val="20"/>
          <w:szCs w:val="20"/>
        </w:rPr>
        <w:t xml:space="preserve">Verify if inventory has been performed according to contractual obligation and within the contractual agreed period, but minimum at least annual for customer owned </w:t>
      </w:r>
      <w:r w:rsidR="00E07EEB">
        <w:rPr>
          <w:rFonts w:ascii="Arial" w:hAnsi="Arial" w:cs="Arial"/>
          <w:color w:val="000000"/>
          <w:sz w:val="20"/>
          <w:szCs w:val="20"/>
        </w:rPr>
        <w:t>hardware.</w:t>
      </w:r>
      <w:r w:rsidR="00E07EEB">
        <w:rPr>
          <w:rFonts w:ascii="Arial" w:hAnsi="Arial" w:cs="Arial"/>
          <w:color w:val="000000"/>
          <w:sz w:val="20"/>
          <w:szCs w:val="20"/>
        </w:rPr>
        <w:br/>
      </w:r>
    </w:p>
    <w:p w14:paraId="7A4C3B72" w14:textId="77777777" w:rsidR="00E07EEB" w:rsidRDefault="00105473" w:rsidP="00E07EEB">
      <w:pPr>
        <w:autoSpaceDE w:val="0"/>
        <w:autoSpaceDN w:val="0"/>
        <w:adjustRightInd w:val="0"/>
        <w:rPr>
          <w:rFonts w:ascii="Arial" w:hAnsi="Arial" w:cs="Arial"/>
          <w:color w:val="000000"/>
          <w:sz w:val="20"/>
          <w:szCs w:val="20"/>
        </w:rPr>
      </w:pPr>
      <w:r w:rsidRPr="00E07EEB">
        <w:rPr>
          <w:rFonts w:ascii="Arial" w:hAnsi="Arial" w:cs="Arial"/>
          <w:color w:val="000000"/>
          <w:sz w:val="20"/>
          <w:szCs w:val="20"/>
          <w:u w:val="single"/>
        </w:rPr>
        <w:t xml:space="preserve">For Customer </w:t>
      </w:r>
      <w:r w:rsidR="00E07EEB" w:rsidRPr="00E07EEB">
        <w:rPr>
          <w:rFonts w:ascii="Arial" w:hAnsi="Arial" w:cs="Arial"/>
          <w:color w:val="000000"/>
          <w:sz w:val="20"/>
          <w:szCs w:val="20"/>
          <w:u w:val="single"/>
        </w:rPr>
        <w:t>O</w:t>
      </w:r>
      <w:r w:rsidRPr="00E07EEB">
        <w:rPr>
          <w:rFonts w:ascii="Arial" w:hAnsi="Arial" w:cs="Arial"/>
          <w:color w:val="000000"/>
          <w:sz w:val="20"/>
          <w:szCs w:val="20"/>
          <w:u w:val="single"/>
        </w:rPr>
        <w:t>wned H</w:t>
      </w:r>
      <w:r w:rsidR="00E07EEB" w:rsidRPr="00E07EEB">
        <w:rPr>
          <w:rFonts w:ascii="Arial" w:hAnsi="Arial" w:cs="Arial"/>
          <w:color w:val="000000"/>
          <w:sz w:val="20"/>
          <w:szCs w:val="20"/>
          <w:u w:val="single"/>
        </w:rPr>
        <w:t>ardware</w:t>
      </w:r>
      <w:r w:rsidRPr="00E07EEB">
        <w:rPr>
          <w:rFonts w:ascii="Arial" w:hAnsi="Arial" w:cs="Arial"/>
          <w:color w:val="000000"/>
          <w:sz w:val="20"/>
          <w:szCs w:val="20"/>
          <w:u w:val="single"/>
        </w:rPr>
        <w:t xml:space="preserve"> in IBM </w:t>
      </w:r>
      <w:r w:rsidR="00E07EEB" w:rsidRPr="00E07EEB">
        <w:rPr>
          <w:rFonts w:ascii="Arial" w:hAnsi="Arial" w:cs="Arial"/>
          <w:color w:val="000000"/>
          <w:sz w:val="20"/>
          <w:szCs w:val="20"/>
          <w:u w:val="single"/>
        </w:rPr>
        <w:t>D</w:t>
      </w:r>
      <w:r w:rsidRPr="00E07EEB">
        <w:rPr>
          <w:rFonts w:ascii="Arial" w:hAnsi="Arial" w:cs="Arial"/>
          <w:color w:val="000000"/>
          <w:sz w:val="20"/>
          <w:szCs w:val="20"/>
          <w:u w:val="single"/>
        </w:rPr>
        <w:t>atacenters</w:t>
      </w:r>
    </w:p>
    <w:p w14:paraId="06338AE8" w14:textId="7FDB4726" w:rsidR="00E07EEB" w:rsidRDefault="00105473">
      <w:pPr>
        <w:pStyle w:val="ListParagraph"/>
        <w:numPr>
          <w:ilvl w:val="0"/>
          <w:numId w:val="39"/>
        </w:numPr>
        <w:autoSpaceDE w:val="0"/>
        <w:autoSpaceDN w:val="0"/>
        <w:adjustRightInd w:val="0"/>
        <w:rPr>
          <w:rFonts w:ascii="Arial" w:hAnsi="Arial" w:cs="Arial"/>
          <w:color w:val="000000"/>
          <w:sz w:val="20"/>
          <w:szCs w:val="20"/>
        </w:rPr>
      </w:pPr>
      <w:r w:rsidRPr="00E07EEB">
        <w:rPr>
          <w:rFonts w:ascii="Arial" w:hAnsi="Arial" w:cs="Arial"/>
          <w:color w:val="000000"/>
          <w:sz w:val="20"/>
          <w:szCs w:val="20"/>
        </w:rPr>
        <w:t xml:space="preserve">Verify if inventory has been performed and book-to-floor and floor-to-book reconciled according to </w:t>
      </w:r>
      <w:r w:rsidR="00E07EEB" w:rsidRPr="00E07EEB">
        <w:rPr>
          <w:rFonts w:ascii="Arial" w:hAnsi="Arial" w:cs="Arial"/>
          <w:color w:val="000000"/>
          <w:sz w:val="20"/>
          <w:szCs w:val="20"/>
        </w:rPr>
        <w:t>Worldwide</w:t>
      </w:r>
      <w:r w:rsidRPr="00E07EEB">
        <w:rPr>
          <w:rFonts w:ascii="Arial" w:hAnsi="Arial" w:cs="Arial"/>
          <w:color w:val="000000"/>
          <w:sz w:val="20"/>
          <w:szCs w:val="20"/>
        </w:rPr>
        <w:t xml:space="preserve"> Asset Management Inventory Guidance at least annually for customer owned assets on IBM premises.</w:t>
      </w:r>
    </w:p>
    <w:p w14:paraId="787A54A5" w14:textId="77777777" w:rsidR="00E07EEB" w:rsidRDefault="00105473">
      <w:pPr>
        <w:pStyle w:val="ListParagraph"/>
        <w:numPr>
          <w:ilvl w:val="0"/>
          <w:numId w:val="39"/>
        </w:numPr>
        <w:autoSpaceDE w:val="0"/>
        <w:autoSpaceDN w:val="0"/>
        <w:adjustRightInd w:val="0"/>
        <w:rPr>
          <w:rFonts w:ascii="Arial" w:hAnsi="Arial" w:cs="Arial"/>
          <w:color w:val="000000"/>
          <w:sz w:val="20"/>
          <w:szCs w:val="20"/>
        </w:rPr>
      </w:pPr>
      <w:r w:rsidRPr="00E07EEB">
        <w:rPr>
          <w:rFonts w:ascii="Arial" w:hAnsi="Arial" w:cs="Arial"/>
          <w:color w:val="000000"/>
          <w:sz w:val="20"/>
          <w:szCs w:val="20"/>
        </w:rPr>
        <w:t>Check if evidence of inventory and reconciliation is documented in the Account Control Book and signed by DPE.</w:t>
      </w:r>
    </w:p>
    <w:p w14:paraId="52575A21" w14:textId="5DF8D76B" w:rsidR="00105473" w:rsidRDefault="00105473" w:rsidP="00E07EEB">
      <w:pPr>
        <w:autoSpaceDE w:val="0"/>
        <w:autoSpaceDN w:val="0"/>
        <w:adjustRightInd w:val="0"/>
        <w:rPr>
          <w:rFonts w:ascii="Arial" w:hAnsi="Arial" w:cs="Arial"/>
          <w:color w:val="000000"/>
          <w:sz w:val="20"/>
          <w:szCs w:val="20"/>
        </w:rPr>
      </w:pPr>
      <w:r w:rsidRPr="00E07EEB">
        <w:rPr>
          <w:rFonts w:ascii="Arial" w:hAnsi="Arial" w:cs="Arial"/>
          <w:color w:val="000000"/>
          <w:sz w:val="20"/>
          <w:szCs w:val="20"/>
        </w:rPr>
        <w:br/>
        <w:t>Issue resolution following the inventory</w:t>
      </w:r>
      <w:r w:rsidR="00E07EEB">
        <w:rPr>
          <w:rFonts w:ascii="Arial" w:hAnsi="Arial" w:cs="Arial"/>
          <w:color w:val="000000"/>
          <w:sz w:val="20"/>
          <w:szCs w:val="20"/>
        </w:rPr>
        <w:t>:</w:t>
      </w:r>
      <w:r w:rsidRPr="00E07EEB">
        <w:rPr>
          <w:rFonts w:ascii="Arial" w:hAnsi="Arial" w:cs="Arial"/>
          <w:color w:val="000000"/>
          <w:sz w:val="20"/>
          <w:szCs w:val="20"/>
        </w:rPr>
        <w:br/>
        <w:t>An action plan is required, with approval to include details of the issues, the remediation action per issue, target resolution dates, action owners.</w:t>
      </w:r>
    </w:p>
    <w:p w14:paraId="37DC260F" w14:textId="13ACE9FD" w:rsidR="00B60877" w:rsidRDefault="00B60877" w:rsidP="00E07EEB">
      <w:pPr>
        <w:autoSpaceDE w:val="0"/>
        <w:autoSpaceDN w:val="0"/>
        <w:adjustRightInd w:val="0"/>
        <w:rPr>
          <w:rFonts w:ascii="Arial" w:hAnsi="Arial" w:cs="Arial"/>
          <w:color w:val="000000"/>
          <w:sz w:val="20"/>
          <w:szCs w:val="20"/>
        </w:rPr>
      </w:pPr>
    </w:p>
    <w:p w14:paraId="6B994EE6" w14:textId="0B9F7C27" w:rsidR="00B40164" w:rsidRDefault="00B40164">
      <w:pPr>
        <w:rPr>
          <w:rFonts w:ascii="Arial" w:hAnsi="Arial" w:cs="Arial"/>
          <w:color w:val="000000"/>
          <w:sz w:val="20"/>
          <w:szCs w:val="20"/>
        </w:rPr>
      </w:pPr>
      <w:r>
        <w:rPr>
          <w:rFonts w:ascii="Arial" w:hAnsi="Arial" w:cs="Arial"/>
          <w:color w:val="000000"/>
          <w:sz w:val="20"/>
          <w:szCs w:val="20"/>
        </w:rPr>
        <w:br w:type="page"/>
      </w:r>
    </w:p>
    <w:p w14:paraId="15119D90" w14:textId="77777777" w:rsidR="00B40164" w:rsidRPr="00B40164" w:rsidRDefault="00B40164" w:rsidP="00B40164">
      <w:pPr>
        <w:autoSpaceDE w:val="0"/>
        <w:autoSpaceDN w:val="0"/>
        <w:adjustRightInd w:val="0"/>
        <w:rPr>
          <w:rFonts w:ascii="Arial" w:hAnsi="Arial" w:cs="Arial"/>
          <w:color w:val="000000"/>
          <w:sz w:val="20"/>
          <w:szCs w:val="20"/>
        </w:rPr>
      </w:pPr>
      <w:r w:rsidRPr="00B40164">
        <w:rPr>
          <w:rFonts w:ascii="Arial" w:hAnsi="Arial" w:cs="Arial"/>
          <w:color w:val="000000"/>
          <w:sz w:val="20"/>
          <w:szCs w:val="20"/>
        </w:rPr>
        <w:lastRenderedPageBreak/>
        <w:t>CONTROL ASSESSMENT QUESTIONS – GENERAL</w:t>
      </w:r>
    </w:p>
    <w:p w14:paraId="5FD662C5" w14:textId="200B932E" w:rsidR="00B40164" w:rsidRPr="00B40164" w:rsidRDefault="00B40164" w:rsidP="00B40164">
      <w:pPr>
        <w:autoSpaceDE w:val="0"/>
        <w:autoSpaceDN w:val="0"/>
        <w:adjustRightInd w:val="0"/>
        <w:rPr>
          <w:rFonts w:ascii="Arial" w:hAnsi="Arial" w:cs="Arial"/>
          <w:color w:val="000000"/>
          <w:sz w:val="20"/>
          <w:szCs w:val="20"/>
        </w:rPr>
      </w:pPr>
      <w:r w:rsidRPr="00B40164">
        <w:rPr>
          <w:rFonts w:ascii="Arial" w:hAnsi="Arial" w:cs="Arial"/>
          <w:color w:val="000000"/>
          <w:sz w:val="20"/>
          <w:szCs w:val="20"/>
        </w:rPr>
        <w:t>Key Control Question</w:t>
      </w:r>
      <w:r w:rsidR="00882B13" w:rsidRPr="00B40164">
        <w:rPr>
          <w:rFonts w:ascii="Arial" w:hAnsi="Arial" w:cs="Arial"/>
          <w:color w:val="000000"/>
          <w:sz w:val="20"/>
          <w:szCs w:val="20"/>
        </w:rPr>
        <w:t>: 4</w:t>
      </w:r>
      <w:r w:rsidRPr="00B40164">
        <w:rPr>
          <w:rFonts w:ascii="Arial" w:hAnsi="Arial" w:cs="Arial"/>
          <w:color w:val="000000"/>
          <w:sz w:val="20"/>
          <w:szCs w:val="20"/>
        </w:rPr>
        <w:t>. Asset Management</w:t>
      </w:r>
    </w:p>
    <w:p w14:paraId="006A9CE5" w14:textId="3BF7FF41" w:rsidR="00B60877" w:rsidRPr="00E70FA7" w:rsidRDefault="00B40164" w:rsidP="00E70FA7">
      <w:pPr>
        <w:pStyle w:val="Heading3"/>
        <w:rPr>
          <w:rFonts w:cs="Arial"/>
          <w:szCs w:val="20"/>
        </w:rPr>
      </w:pPr>
      <w:bookmarkStart w:id="24" w:name="_Toc207959552"/>
      <w:r w:rsidRPr="00E70FA7">
        <w:rPr>
          <w:rFonts w:cs="Arial"/>
          <w:szCs w:val="20"/>
        </w:rPr>
        <w:t>Primary Test</w:t>
      </w:r>
      <w:r w:rsidR="00882B13" w:rsidRPr="00E70FA7">
        <w:rPr>
          <w:rFonts w:cs="Arial"/>
          <w:szCs w:val="20"/>
        </w:rPr>
        <w:t>: Physical</w:t>
      </w:r>
      <w:r w:rsidRPr="00E70FA7">
        <w:rPr>
          <w:rFonts w:cs="Arial"/>
          <w:szCs w:val="20"/>
        </w:rPr>
        <w:t xml:space="preserve"> Security of Assets (AM005.P)</w:t>
      </w:r>
      <w:bookmarkEnd w:id="24"/>
    </w:p>
    <w:p w14:paraId="008C73DD" w14:textId="2745A460" w:rsidR="00B40164" w:rsidRPr="00B40164" w:rsidRDefault="00B40164" w:rsidP="00B40164">
      <w:pPr>
        <w:autoSpaceDE w:val="0"/>
        <w:autoSpaceDN w:val="0"/>
        <w:adjustRightInd w:val="0"/>
        <w:rPr>
          <w:rFonts w:ascii="Arial" w:hAnsi="Arial" w:cs="Arial"/>
          <w:color w:val="000000"/>
          <w:sz w:val="20"/>
          <w:szCs w:val="20"/>
        </w:rPr>
      </w:pPr>
    </w:p>
    <w:p w14:paraId="01C847F1" w14:textId="77777777" w:rsidR="00B40164" w:rsidRPr="00B40164" w:rsidRDefault="00B40164" w:rsidP="00B40164">
      <w:pPr>
        <w:autoSpaceDE w:val="0"/>
        <w:autoSpaceDN w:val="0"/>
        <w:adjustRightInd w:val="0"/>
        <w:rPr>
          <w:rFonts w:ascii="Arial" w:hAnsi="Arial" w:cs="Arial"/>
          <w:b/>
          <w:bCs/>
          <w:color w:val="000000"/>
          <w:sz w:val="20"/>
          <w:szCs w:val="20"/>
        </w:rPr>
      </w:pPr>
      <w:r w:rsidRPr="00B40164">
        <w:rPr>
          <w:rFonts w:ascii="Arial" w:hAnsi="Arial" w:cs="Arial"/>
          <w:b/>
          <w:bCs/>
          <w:color w:val="000000"/>
          <w:sz w:val="20"/>
          <w:szCs w:val="20"/>
        </w:rPr>
        <w:t>Objective:</w:t>
      </w:r>
    </w:p>
    <w:p w14:paraId="7B7C97FA" w14:textId="6E67E287" w:rsidR="00B40164" w:rsidRPr="00B40164" w:rsidRDefault="00B40164" w:rsidP="00B40164">
      <w:pPr>
        <w:autoSpaceDE w:val="0"/>
        <w:autoSpaceDN w:val="0"/>
        <w:adjustRightInd w:val="0"/>
        <w:rPr>
          <w:rFonts w:ascii="Arial" w:hAnsi="Arial" w:cs="Arial"/>
          <w:color w:val="000000"/>
          <w:sz w:val="20"/>
          <w:szCs w:val="20"/>
        </w:rPr>
      </w:pPr>
      <w:r w:rsidRPr="00B40164">
        <w:rPr>
          <w:rFonts w:ascii="Arial" w:hAnsi="Arial" w:cs="Arial"/>
          <w:color w:val="000000"/>
          <w:sz w:val="20"/>
          <w:szCs w:val="20"/>
        </w:rPr>
        <w:t>For IBM Managed sites with one or multiple customers, for Customer sites with one or multiple suppliers, and for satellite sites (e.g., bank branches, retail outlets), determine whether appropriate actions have been taken to secure assets.  If assets go missing or are stolen, were contractual obligations met and were incidents reported to IBM security.</w:t>
      </w:r>
    </w:p>
    <w:p w14:paraId="75DF5133" w14:textId="77777777" w:rsidR="00B40164" w:rsidRPr="00B40164" w:rsidRDefault="00B40164" w:rsidP="00B40164">
      <w:pPr>
        <w:autoSpaceDE w:val="0"/>
        <w:autoSpaceDN w:val="0"/>
        <w:adjustRightInd w:val="0"/>
        <w:rPr>
          <w:rFonts w:ascii="Arial" w:hAnsi="Arial" w:cs="Arial"/>
          <w:color w:val="000000"/>
          <w:sz w:val="20"/>
          <w:szCs w:val="20"/>
        </w:rPr>
      </w:pPr>
    </w:p>
    <w:p w14:paraId="133AFA5B" w14:textId="77777777" w:rsidR="00B40164" w:rsidRPr="00B40164" w:rsidRDefault="00B40164" w:rsidP="00B40164">
      <w:pPr>
        <w:autoSpaceDE w:val="0"/>
        <w:autoSpaceDN w:val="0"/>
        <w:adjustRightInd w:val="0"/>
        <w:rPr>
          <w:rFonts w:ascii="Arial" w:hAnsi="Arial" w:cs="Arial"/>
          <w:b/>
          <w:bCs/>
          <w:color w:val="000000"/>
          <w:sz w:val="20"/>
          <w:szCs w:val="20"/>
        </w:rPr>
      </w:pPr>
      <w:r w:rsidRPr="00B40164">
        <w:rPr>
          <w:rFonts w:ascii="Arial" w:hAnsi="Arial" w:cs="Arial"/>
          <w:b/>
          <w:bCs/>
          <w:color w:val="000000"/>
          <w:sz w:val="20"/>
          <w:szCs w:val="20"/>
        </w:rPr>
        <w:t>Approach:</w:t>
      </w:r>
    </w:p>
    <w:p w14:paraId="1DFF0002" w14:textId="77777777" w:rsidR="00B40164" w:rsidRPr="00B40164" w:rsidRDefault="00B40164" w:rsidP="00B40164">
      <w:pPr>
        <w:autoSpaceDE w:val="0"/>
        <w:autoSpaceDN w:val="0"/>
        <w:adjustRightInd w:val="0"/>
        <w:rPr>
          <w:rFonts w:ascii="Arial" w:hAnsi="Arial" w:cs="Arial"/>
          <w:color w:val="000000"/>
          <w:sz w:val="20"/>
          <w:szCs w:val="20"/>
        </w:rPr>
      </w:pPr>
      <w:r w:rsidRPr="00B40164">
        <w:rPr>
          <w:rFonts w:ascii="Arial" w:hAnsi="Arial" w:cs="Arial"/>
          <w:color w:val="000000"/>
          <w:sz w:val="20"/>
          <w:szCs w:val="20"/>
        </w:rPr>
        <w:t>Physical inspection of a location to ensure appropriate physical security and the necessary barriers are in place to stop unauthorized access especially for locations where assets are held as stock.</w:t>
      </w:r>
      <w:r w:rsidRPr="00B40164">
        <w:rPr>
          <w:rFonts w:ascii="Arial" w:hAnsi="Arial" w:cs="Arial"/>
          <w:color w:val="000000"/>
          <w:sz w:val="20"/>
          <w:szCs w:val="20"/>
        </w:rPr>
        <w:br/>
      </w:r>
      <w:r w:rsidRPr="00B40164">
        <w:rPr>
          <w:rFonts w:ascii="Arial" w:hAnsi="Arial" w:cs="Arial"/>
          <w:color w:val="000000"/>
          <w:sz w:val="20"/>
          <w:szCs w:val="20"/>
        </w:rPr>
        <w:br/>
        <w:t>Note it is easily identified if certain assets go missing, i.e., those in service 24 hours a day, e.g., if router switches are stolen, the system will be unavailable.</w:t>
      </w:r>
    </w:p>
    <w:p w14:paraId="2EA289F1" w14:textId="77777777" w:rsidR="00B40164" w:rsidRPr="00B40164" w:rsidRDefault="00B40164" w:rsidP="00B40164">
      <w:pPr>
        <w:autoSpaceDE w:val="0"/>
        <w:autoSpaceDN w:val="0"/>
        <w:adjustRightInd w:val="0"/>
        <w:rPr>
          <w:rFonts w:ascii="Arial" w:hAnsi="Arial" w:cs="Arial"/>
          <w:color w:val="000000"/>
          <w:sz w:val="20"/>
          <w:szCs w:val="20"/>
        </w:rPr>
      </w:pPr>
    </w:p>
    <w:p w14:paraId="35BFCE78" w14:textId="592330DB" w:rsidR="00B40164" w:rsidRDefault="00B40164" w:rsidP="00B40164">
      <w:pPr>
        <w:autoSpaceDE w:val="0"/>
        <w:autoSpaceDN w:val="0"/>
        <w:adjustRightInd w:val="0"/>
        <w:rPr>
          <w:rFonts w:ascii="Arial" w:hAnsi="Arial" w:cs="Arial"/>
          <w:color w:val="000000"/>
          <w:sz w:val="20"/>
          <w:szCs w:val="20"/>
        </w:rPr>
      </w:pPr>
      <w:r w:rsidRPr="00B40164">
        <w:rPr>
          <w:rFonts w:ascii="Arial" w:hAnsi="Arial" w:cs="Arial"/>
          <w:color w:val="000000"/>
          <w:sz w:val="20"/>
          <w:szCs w:val="20"/>
        </w:rPr>
        <w:t>However, risk areas are stock rooms - determine whether physical barriers exist and whether an inventory management process exists to control and track stock levels.</w:t>
      </w:r>
      <w:r w:rsidRPr="00B40164">
        <w:rPr>
          <w:rFonts w:ascii="Arial" w:hAnsi="Arial" w:cs="Arial"/>
          <w:color w:val="000000"/>
          <w:sz w:val="20"/>
          <w:szCs w:val="20"/>
        </w:rPr>
        <w:br/>
      </w:r>
      <w:r w:rsidRPr="00B40164">
        <w:rPr>
          <w:rFonts w:ascii="Arial" w:hAnsi="Arial" w:cs="Arial"/>
          <w:color w:val="000000"/>
          <w:sz w:val="20"/>
          <w:szCs w:val="20"/>
        </w:rPr>
        <w:br/>
        <w:t>If an asset is stolen, are there any specific contractual requirements in reporting the asset stolen.  Was the IBM security process followed.</w:t>
      </w:r>
      <w:r w:rsidRPr="00B40164">
        <w:rPr>
          <w:rFonts w:ascii="Arial" w:hAnsi="Arial" w:cs="Arial"/>
          <w:color w:val="000000"/>
          <w:sz w:val="20"/>
          <w:szCs w:val="20"/>
        </w:rPr>
        <w:br/>
      </w:r>
      <w:r w:rsidRPr="00B40164">
        <w:rPr>
          <w:rFonts w:ascii="Arial" w:hAnsi="Arial" w:cs="Arial"/>
          <w:color w:val="000000"/>
          <w:sz w:val="20"/>
          <w:szCs w:val="20"/>
        </w:rPr>
        <w:br/>
        <w:t xml:space="preserve">Consider stores of assets used for replacement / backup that are not connected to the network. </w:t>
      </w:r>
      <w:r w:rsidRPr="00B40164">
        <w:rPr>
          <w:rFonts w:ascii="Arial" w:hAnsi="Arial" w:cs="Arial"/>
          <w:color w:val="000000"/>
          <w:sz w:val="20"/>
          <w:szCs w:val="20"/>
        </w:rPr>
        <w:br/>
      </w:r>
    </w:p>
    <w:p w14:paraId="36162823" w14:textId="0B0E93BF" w:rsidR="009E19D3" w:rsidRDefault="009E19D3">
      <w:pPr>
        <w:rPr>
          <w:rFonts w:ascii="Arial" w:hAnsi="Arial" w:cs="Arial"/>
          <w:color w:val="000000"/>
          <w:sz w:val="20"/>
          <w:szCs w:val="20"/>
        </w:rPr>
      </w:pPr>
      <w:r>
        <w:rPr>
          <w:rFonts w:ascii="Arial" w:hAnsi="Arial" w:cs="Arial"/>
          <w:color w:val="000000"/>
          <w:sz w:val="20"/>
          <w:szCs w:val="20"/>
        </w:rPr>
        <w:br w:type="page"/>
      </w:r>
    </w:p>
    <w:p w14:paraId="37C2B710" w14:textId="77777777"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lastRenderedPageBreak/>
        <w:t>CONTROL ASSESSMENT QUESTIONS – GENERAL</w:t>
      </w:r>
    </w:p>
    <w:p w14:paraId="4946AF5F" w14:textId="3C6C3228" w:rsidR="009E19D3" w:rsidRPr="00E70FA7" w:rsidRDefault="009E19D3" w:rsidP="00E70FA7">
      <w:pPr>
        <w:pStyle w:val="Heading2"/>
        <w:rPr>
          <w:rFonts w:cs="Arial"/>
          <w:szCs w:val="20"/>
        </w:rPr>
      </w:pPr>
      <w:bookmarkStart w:id="25" w:name="_Toc207959553"/>
      <w:r w:rsidRPr="00E70FA7">
        <w:rPr>
          <w:rFonts w:cs="Arial"/>
          <w:szCs w:val="20"/>
        </w:rPr>
        <w:t>Key Control Question</w:t>
      </w:r>
      <w:r w:rsidR="00882B13" w:rsidRPr="00E70FA7">
        <w:rPr>
          <w:rFonts w:cs="Arial"/>
          <w:szCs w:val="20"/>
        </w:rPr>
        <w:t>: 5</w:t>
      </w:r>
      <w:r w:rsidRPr="00E70FA7">
        <w:rPr>
          <w:rFonts w:cs="Arial"/>
          <w:szCs w:val="20"/>
        </w:rPr>
        <w:t>. Access Management</w:t>
      </w:r>
      <w:bookmarkEnd w:id="25"/>
    </w:p>
    <w:p w14:paraId="4D71D279" w14:textId="22A44BA4" w:rsidR="009E19D3" w:rsidRPr="009E19D3" w:rsidRDefault="009E19D3" w:rsidP="009E19D3">
      <w:pPr>
        <w:autoSpaceDE w:val="0"/>
        <w:autoSpaceDN w:val="0"/>
        <w:adjustRightInd w:val="0"/>
        <w:rPr>
          <w:rFonts w:ascii="Arial" w:hAnsi="Arial" w:cs="Arial"/>
          <w:color w:val="000000"/>
          <w:sz w:val="20"/>
          <w:szCs w:val="20"/>
        </w:rPr>
      </w:pPr>
    </w:p>
    <w:p w14:paraId="1A98AEBC" w14:textId="77777777" w:rsidR="009E19D3" w:rsidRPr="009E19D3" w:rsidRDefault="009E19D3" w:rsidP="009E19D3">
      <w:pPr>
        <w:autoSpaceDE w:val="0"/>
        <w:autoSpaceDN w:val="0"/>
        <w:adjustRightInd w:val="0"/>
        <w:rPr>
          <w:rFonts w:ascii="Arial" w:hAnsi="Arial" w:cs="Arial"/>
          <w:b/>
          <w:bCs/>
          <w:color w:val="000000"/>
          <w:sz w:val="20"/>
          <w:szCs w:val="20"/>
        </w:rPr>
      </w:pPr>
      <w:r w:rsidRPr="009E19D3">
        <w:rPr>
          <w:rFonts w:ascii="Arial" w:hAnsi="Arial" w:cs="Arial"/>
          <w:b/>
          <w:bCs/>
          <w:color w:val="000000"/>
          <w:sz w:val="20"/>
          <w:szCs w:val="20"/>
        </w:rPr>
        <w:t>Objective:</w:t>
      </w:r>
    </w:p>
    <w:p w14:paraId="6E7429DA" w14:textId="44465BD5" w:rsidR="009E19D3" w:rsidRPr="009E19D3" w:rsidRDefault="009E19D3" w:rsidP="009E19D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E19D3">
        <w:rPr>
          <w:rFonts w:ascii="Arial" w:hAnsi="Arial" w:cs="Arial"/>
          <w:color w:val="000000"/>
          <w:sz w:val="20"/>
          <w:szCs w:val="20"/>
        </w:rPr>
        <w:t>Are there adequate access and update capability controls to prevent unauthorized changes to programs or fraudulent transaction processing</w:t>
      </w:r>
      <w:r w:rsidR="00F96571">
        <w:rPr>
          <w:rFonts w:ascii="Arial" w:hAnsi="Arial" w:cs="Arial"/>
          <w:color w:val="000000"/>
          <w:sz w:val="20"/>
          <w:szCs w:val="20"/>
        </w:rPr>
        <w:t>.</w:t>
      </w:r>
    </w:p>
    <w:p w14:paraId="79767BF0" w14:textId="77777777" w:rsidR="009E19D3" w:rsidRPr="009E19D3" w:rsidRDefault="009E19D3" w:rsidP="009E19D3">
      <w:pPr>
        <w:autoSpaceDE w:val="0"/>
        <w:autoSpaceDN w:val="0"/>
        <w:adjustRightInd w:val="0"/>
        <w:rPr>
          <w:rFonts w:ascii="Arial" w:hAnsi="Arial" w:cs="Arial"/>
          <w:color w:val="000000"/>
          <w:sz w:val="20"/>
          <w:szCs w:val="20"/>
        </w:rPr>
      </w:pPr>
    </w:p>
    <w:p w14:paraId="517DAE2E" w14:textId="77777777" w:rsidR="009E19D3" w:rsidRPr="009E19D3" w:rsidRDefault="009E19D3" w:rsidP="009E19D3">
      <w:pPr>
        <w:autoSpaceDE w:val="0"/>
        <w:autoSpaceDN w:val="0"/>
        <w:adjustRightInd w:val="0"/>
        <w:rPr>
          <w:rFonts w:ascii="Arial" w:hAnsi="Arial" w:cs="Arial"/>
          <w:b/>
          <w:bCs/>
          <w:color w:val="000000"/>
          <w:sz w:val="20"/>
          <w:szCs w:val="20"/>
        </w:rPr>
      </w:pPr>
      <w:r w:rsidRPr="009E19D3">
        <w:rPr>
          <w:rFonts w:ascii="Arial" w:hAnsi="Arial" w:cs="Arial"/>
          <w:b/>
          <w:bCs/>
          <w:color w:val="000000"/>
          <w:sz w:val="20"/>
          <w:szCs w:val="20"/>
        </w:rPr>
        <w:t>Risk/Exposure:</w:t>
      </w:r>
    </w:p>
    <w:p w14:paraId="5D900EA0" w14:textId="77777777"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Unauthorized persons may gain access to the application and its resources enabling them to enter unauthorized transactions or to make unauthorized changes to data or programs.  Lack of separation of duties may allow an individual to make unauthorized changes to the application or process unauthorized transactions.</w:t>
      </w:r>
    </w:p>
    <w:p w14:paraId="7A8DE9E3" w14:textId="77777777" w:rsidR="009E19D3" w:rsidRPr="009E19D3" w:rsidRDefault="009E19D3" w:rsidP="009E19D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1529A88" w14:textId="77777777" w:rsidR="009E19D3" w:rsidRPr="009E19D3" w:rsidRDefault="009E19D3" w:rsidP="009E19D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E19D3">
        <w:rPr>
          <w:rFonts w:ascii="Arial" w:hAnsi="Arial" w:cs="Arial"/>
          <w:color w:val="000000"/>
          <w:sz w:val="20"/>
          <w:szCs w:val="20"/>
        </w:rPr>
        <w:t>Ineffective control of sensitive program changes may result in financial loss to IBM and customers.</w:t>
      </w:r>
    </w:p>
    <w:p w14:paraId="48FF30FE" w14:textId="77777777" w:rsidR="009E19D3" w:rsidRPr="009E19D3" w:rsidRDefault="009E19D3" w:rsidP="009E19D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3F6AAB2" w14:textId="4105FE8A"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Workstations used in support of critical applications which are not protected could result in the unauthorized access, loss, or misuse of a critical application and associated data.</w:t>
      </w:r>
    </w:p>
    <w:p w14:paraId="1E02BC4B" w14:textId="69FE39A6" w:rsidR="009E19D3" w:rsidRPr="009E19D3" w:rsidRDefault="009E19D3" w:rsidP="009E19D3">
      <w:pPr>
        <w:autoSpaceDE w:val="0"/>
        <w:autoSpaceDN w:val="0"/>
        <w:adjustRightInd w:val="0"/>
        <w:rPr>
          <w:rFonts w:ascii="Arial" w:hAnsi="Arial" w:cs="Arial"/>
          <w:color w:val="000000"/>
          <w:sz w:val="20"/>
          <w:szCs w:val="20"/>
        </w:rPr>
      </w:pPr>
    </w:p>
    <w:p w14:paraId="58F67C2E" w14:textId="6F2804D3" w:rsidR="009E19D3" w:rsidRDefault="009E19D3">
      <w:pPr>
        <w:rPr>
          <w:rFonts w:ascii="Arial" w:hAnsi="Arial" w:cs="Arial"/>
          <w:color w:val="000000"/>
          <w:sz w:val="20"/>
          <w:szCs w:val="20"/>
        </w:rPr>
      </w:pPr>
      <w:r>
        <w:rPr>
          <w:rFonts w:ascii="Arial" w:hAnsi="Arial" w:cs="Arial"/>
          <w:color w:val="000000"/>
          <w:sz w:val="20"/>
          <w:szCs w:val="20"/>
        </w:rPr>
        <w:br w:type="page"/>
      </w:r>
    </w:p>
    <w:p w14:paraId="62A16212" w14:textId="77777777"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lastRenderedPageBreak/>
        <w:t>CONTROL ASSESSMENT QUESTIONS – GENERAL</w:t>
      </w:r>
    </w:p>
    <w:p w14:paraId="643C2660" w14:textId="0B7A6D0C"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Key Control Question</w:t>
      </w:r>
      <w:r w:rsidR="00DB1D96" w:rsidRPr="009E19D3">
        <w:rPr>
          <w:rFonts w:ascii="Arial" w:hAnsi="Arial" w:cs="Arial"/>
          <w:color w:val="000000"/>
          <w:sz w:val="20"/>
          <w:szCs w:val="20"/>
        </w:rPr>
        <w:t>: 5</w:t>
      </w:r>
      <w:r w:rsidRPr="009E19D3">
        <w:rPr>
          <w:rFonts w:ascii="Arial" w:hAnsi="Arial" w:cs="Arial"/>
          <w:color w:val="000000"/>
          <w:sz w:val="20"/>
          <w:szCs w:val="20"/>
        </w:rPr>
        <w:t>. Access Management</w:t>
      </w:r>
    </w:p>
    <w:p w14:paraId="6D4DF448" w14:textId="4F67D577" w:rsidR="009E19D3" w:rsidRPr="00E70FA7" w:rsidRDefault="009E19D3" w:rsidP="00E70FA7">
      <w:pPr>
        <w:pStyle w:val="Heading3"/>
        <w:rPr>
          <w:rFonts w:cs="Arial"/>
          <w:szCs w:val="20"/>
        </w:rPr>
      </w:pPr>
      <w:bookmarkStart w:id="26" w:name="_Toc207959554"/>
      <w:r w:rsidRPr="00E70FA7">
        <w:rPr>
          <w:rFonts w:cs="Arial"/>
          <w:szCs w:val="20"/>
        </w:rPr>
        <w:t>Primary Test</w:t>
      </w:r>
      <w:r w:rsidR="00DB1D96" w:rsidRPr="00E70FA7">
        <w:rPr>
          <w:rFonts w:cs="Arial"/>
          <w:szCs w:val="20"/>
        </w:rPr>
        <w:t>: Application</w:t>
      </w:r>
      <w:r w:rsidRPr="00E70FA7">
        <w:rPr>
          <w:rFonts w:cs="Arial"/>
          <w:szCs w:val="20"/>
        </w:rPr>
        <w:t xml:space="preserve"> and Data Access Authorization (AC001.P)</w:t>
      </w:r>
      <w:bookmarkEnd w:id="26"/>
    </w:p>
    <w:p w14:paraId="3D730B39" w14:textId="01826439" w:rsidR="009E19D3" w:rsidRPr="009E19D3" w:rsidRDefault="009E19D3" w:rsidP="009E19D3">
      <w:pPr>
        <w:autoSpaceDE w:val="0"/>
        <w:autoSpaceDN w:val="0"/>
        <w:adjustRightInd w:val="0"/>
        <w:rPr>
          <w:rFonts w:ascii="Arial" w:hAnsi="Arial" w:cs="Arial"/>
          <w:color w:val="000000"/>
          <w:sz w:val="20"/>
          <w:szCs w:val="20"/>
        </w:rPr>
      </w:pPr>
    </w:p>
    <w:p w14:paraId="363E33ED" w14:textId="77777777" w:rsidR="009E19D3" w:rsidRPr="009E19D3" w:rsidRDefault="009E19D3" w:rsidP="009E19D3">
      <w:pPr>
        <w:autoSpaceDE w:val="0"/>
        <w:autoSpaceDN w:val="0"/>
        <w:adjustRightInd w:val="0"/>
        <w:rPr>
          <w:rFonts w:ascii="Arial" w:hAnsi="Arial" w:cs="Arial"/>
          <w:b/>
          <w:bCs/>
          <w:color w:val="000000"/>
          <w:sz w:val="20"/>
          <w:szCs w:val="20"/>
        </w:rPr>
      </w:pPr>
      <w:r w:rsidRPr="009E19D3">
        <w:rPr>
          <w:rFonts w:ascii="Arial" w:hAnsi="Arial" w:cs="Arial"/>
          <w:b/>
          <w:bCs/>
          <w:color w:val="000000"/>
          <w:sz w:val="20"/>
          <w:szCs w:val="20"/>
        </w:rPr>
        <w:t>Objective:</w:t>
      </w:r>
    </w:p>
    <w:p w14:paraId="0AC8818E"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Understand AS contractual requirements and use IBM standards as guidelines and best practices.</w:t>
      </w:r>
    </w:p>
    <w:p w14:paraId="416A576E"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that management controls and authorization of all access to the application and data can be demonstrated with management awareness.</w:t>
      </w:r>
    </w:p>
    <w:p w14:paraId="164D9E65"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that removal of such access is processed when there is no longer a business justification (e.g., at separation or change of assignment).</w:t>
      </w:r>
    </w:p>
    <w:p w14:paraId="7F887A69"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that a valid business need for privileged userids exists and is current.</w:t>
      </w:r>
    </w:p>
    <w:p w14:paraId="24D9E4FE"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that an accountability for shared user ids can be established.</w:t>
      </w:r>
    </w:p>
    <w:p w14:paraId="6FDA3C90"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that processes have been implemented to perform application security assurance reviews.</w:t>
      </w:r>
    </w:p>
    <w:p w14:paraId="12E45F8D"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that sensitive programs and associated sensitive data are identified and protected accordingly, including proper authorization for access and use.</w:t>
      </w:r>
    </w:p>
    <w:p w14:paraId="0B5AE3D1" w14:textId="4C5924C4"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Verify privileged access is logged and audit trails are kept at least 60 days.</w:t>
      </w:r>
    </w:p>
    <w:p w14:paraId="38E27ECD" w14:textId="77777777" w:rsidR="009E19D3" w:rsidRPr="009E19D3" w:rsidRDefault="009E19D3" w:rsidP="009E19D3">
      <w:pPr>
        <w:autoSpaceDE w:val="0"/>
        <w:autoSpaceDN w:val="0"/>
        <w:adjustRightInd w:val="0"/>
        <w:rPr>
          <w:rFonts w:ascii="Arial" w:hAnsi="Arial" w:cs="Arial"/>
          <w:color w:val="000000"/>
          <w:sz w:val="20"/>
          <w:szCs w:val="20"/>
        </w:rPr>
      </w:pPr>
    </w:p>
    <w:p w14:paraId="642748F3" w14:textId="77777777" w:rsidR="009E19D3" w:rsidRPr="009E19D3" w:rsidRDefault="009E19D3" w:rsidP="009E19D3">
      <w:pPr>
        <w:autoSpaceDE w:val="0"/>
        <w:autoSpaceDN w:val="0"/>
        <w:adjustRightInd w:val="0"/>
        <w:rPr>
          <w:rFonts w:ascii="Arial" w:hAnsi="Arial" w:cs="Arial"/>
          <w:b/>
          <w:bCs/>
          <w:color w:val="000000"/>
          <w:sz w:val="20"/>
          <w:szCs w:val="20"/>
        </w:rPr>
      </w:pPr>
      <w:r w:rsidRPr="009E19D3">
        <w:rPr>
          <w:rFonts w:ascii="Arial" w:hAnsi="Arial" w:cs="Arial"/>
          <w:b/>
          <w:bCs/>
          <w:color w:val="000000"/>
          <w:sz w:val="20"/>
          <w:szCs w:val="20"/>
        </w:rPr>
        <w:t>Approach:</w:t>
      </w:r>
    </w:p>
    <w:p w14:paraId="501B5481"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br/>
        <w:t>Review the processes for user access administration to ensure the process included the following and are in compliance with customer requirements:</w:t>
      </w:r>
    </w:p>
    <w:p w14:paraId="6F0BFB71"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9E19D3">
        <w:rPr>
          <w:rFonts w:ascii="Arial" w:hAnsi="Arial" w:cs="Arial"/>
          <w:color w:val="000000"/>
          <w:sz w:val="20"/>
          <w:szCs w:val="20"/>
        </w:rPr>
        <w:t>efined business need criteria to access application user profiles and data</w:t>
      </w:r>
    </w:p>
    <w:p w14:paraId="2BF800AC"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9E19D3">
        <w:rPr>
          <w:rFonts w:ascii="Arial" w:hAnsi="Arial" w:cs="Arial"/>
          <w:color w:val="000000"/>
          <w:sz w:val="20"/>
          <w:szCs w:val="20"/>
        </w:rPr>
        <w:t>rocedures for the removal of access and password resets</w:t>
      </w:r>
    </w:p>
    <w:p w14:paraId="025A1E80"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9E19D3">
        <w:rPr>
          <w:rFonts w:ascii="Arial" w:hAnsi="Arial" w:cs="Arial"/>
          <w:color w:val="000000"/>
          <w:sz w:val="20"/>
          <w:szCs w:val="20"/>
        </w:rPr>
        <w:t>rocedures for the annual revalidation of users' continued business need (CBN)</w:t>
      </w:r>
    </w:p>
    <w:p w14:paraId="2D942357"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9E19D3">
        <w:rPr>
          <w:rFonts w:ascii="Arial" w:hAnsi="Arial" w:cs="Arial"/>
          <w:color w:val="000000"/>
          <w:sz w:val="20"/>
          <w:szCs w:val="20"/>
        </w:rPr>
        <w:t>rocedures for quarterly employment verification</w:t>
      </w:r>
    </w:p>
    <w:p w14:paraId="3EBACC46"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9E19D3">
        <w:rPr>
          <w:rFonts w:ascii="Arial" w:hAnsi="Arial" w:cs="Arial"/>
          <w:color w:val="000000"/>
          <w:sz w:val="20"/>
          <w:szCs w:val="20"/>
        </w:rPr>
        <w:t>rocedures for maintaining a log of individual accountability for usage of shared userids (if applicable)</w:t>
      </w:r>
    </w:p>
    <w:p w14:paraId="7307F964"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9E19D3">
        <w:rPr>
          <w:rFonts w:ascii="Arial" w:hAnsi="Arial" w:cs="Arial"/>
          <w:color w:val="000000"/>
          <w:sz w:val="20"/>
          <w:szCs w:val="20"/>
        </w:rPr>
        <w:t>lear documentation of the control points within the access management process</w:t>
      </w:r>
    </w:p>
    <w:p w14:paraId="1F6A9407" w14:textId="6F2D3015"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9E19D3">
        <w:rPr>
          <w:rFonts w:ascii="Arial" w:hAnsi="Arial" w:cs="Arial"/>
          <w:color w:val="000000"/>
          <w:sz w:val="20"/>
          <w:szCs w:val="20"/>
        </w:rPr>
        <w:t>ppropriate approval by management or customer representative</w:t>
      </w:r>
    </w:p>
    <w:p w14:paraId="4BB526A9" w14:textId="77777777" w:rsid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9E19D3">
        <w:rPr>
          <w:rFonts w:ascii="Arial" w:hAnsi="Arial" w:cs="Arial"/>
          <w:color w:val="000000"/>
          <w:sz w:val="20"/>
          <w:szCs w:val="20"/>
        </w:rPr>
        <w:t>nsure privacy assessments have been done on customer data and appropriate controls put in place</w:t>
      </w:r>
    </w:p>
    <w:p w14:paraId="024BA25F" w14:textId="35925DB8" w:rsidR="009E19D3" w:rsidRPr="009E19D3" w:rsidRDefault="009E19D3">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9E19D3">
        <w:rPr>
          <w:rFonts w:ascii="Arial" w:hAnsi="Arial" w:cs="Arial"/>
          <w:color w:val="000000"/>
          <w:sz w:val="20"/>
          <w:szCs w:val="20"/>
        </w:rPr>
        <w:t>nsure problem data has been analyzed for customer sensitive information and properly protected</w:t>
      </w:r>
    </w:p>
    <w:p w14:paraId="436E2EC4" w14:textId="7504FB8D" w:rsidR="009E19D3" w:rsidRPr="009E19D3" w:rsidRDefault="009E19D3" w:rsidP="009E19D3">
      <w:pPr>
        <w:autoSpaceDE w:val="0"/>
        <w:autoSpaceDN w:val="0"/>
        <w:adjustRightInd w:val="0"/>
        <w:rPr>
          <w:rFonts w:ascii="Arial" w:hAnsi="Arial" w:cs="Arial"/>
          <w:color w:val="000000"/>
          <w:sz w:val="20"/>
          <w:szCs w:val="20"/>
        </w:rPr>
      </w:pPr>
    </w:p>
    <w:p w14:paraId="5B335512" w14:textId="587260A5" w:rsidR="009E19D3" w:rsidRDefault="009E19D3">
      <w:pPr>
        <w:rPr>
          <w:rFonts w:ascii="Arial" w:hAnsi="Arial" w:cs="Arial"/>
          <w:color w:val="000000"/>
          <w:sz w:val="20"/>
          <w:szCs w:val="20"/>
        </w:rPr>
      </w:pPr>
      <w:r>
        <w:rPr>
          <w:rFonts w:ascii="Arial" w:hAnsi="Arial" w:cs="Arial"/>
          <w:color w:val="000000"/>
          <w:sz w:val="20"/>
          <w:szCs w:val="20"/>
        </w:rPr>
        <w:br w:type="page"/>
      </w:r>
    </w:p>
    <w:p w14:paraId="0DDAB6A2" w14:textId="77777777"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lastRenderedPageBreak/>
        <w:t>CONTROL ASSESSMENT QUESTIONS – GENERAL</w:t>
      </w:r>
    </w:p>
    <w:p w14:paraId="1A9D2764" w14:textId="6F3B511B"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Key Control Question</w:t>
      </w:r>
      <w:r w:rsidR="00DB1D96" w:rsidRPr="009E19D3">
        <w:rPr>
          <w:rFonts w:ascii="Arial" w:hAnsi="Arial" w:cs="Arial"/>
          <w:color w:val="000000"/>
          <w:sz w:val="20"/>
          <w:szCs w:val="20"/>
        </w:rPr>
        <w:t>: 5</w:t>
      </w:r>
      <w:r w:rsidRPr="009E19D3">
        <w:rPr>
          <w:rFonts w:ascii="Arial" w:hAnsi="Arial" w:cs="Arial"/>
          <w:color w:val="000000"/>
          <w:sz w:val="20"/>
          <w:szCs w:val="20"/>
        </w:rPr>
        <w:t>. Access Management</w:t>
      </w:r>
    </w:p>
    <w:p w14:paraId="36F270B6" w14:textId="040220E6" w:rsidR="009E19D3" w:rsidRPr="00E54B1E" w:rsidRDefault="009E19D3" w:rsidP="00E54B1E">
      <w:pPr>
        <w:pStyle w:val="Heading3"/>
        <w:rPr>
          <w:rFonts w:cs="Arial"/>
          <w:szCs w:val="20"/>
        </w:rPr>
      </w:pPr>
      <w:bookmarkStart w:id="27" w:name="_Toc207959555"/>
      <w:r w:rsidRPr="00E54B1E">
        <w:rPr>
          <w:rFonts w:cs="Arial"/>
          <w:szCs w:val="20"/>
        </w:rPr>
        <w:t>Primary Test</w:t>
      </w:r>
      <w:r w:rsidR="00DB1D96" w:rsidRPr="00E54B1E">
        <w:rPr>
          <w:rFonts w:cs="Arial"/>
          <w:szCs w:val="20"/>
        </w:rPr>
        <w:t>: Workplace</w:t>
      </w:r>
      <w:r w:rsidRPr="00E54B1E">
        <w:rPr>
          <w:rFonts w:cs="Arial"/>
          <w:szCs w:val="20"/>
        </w:rPr>
        <w:t xml:space="preserve"> Security (AC002.P)</w:t>
      </w:r>
      <w:bookmarkEnd w:id="27"/>
    </w:p>
    <w:p w14:paraId="568793A1" w14:textId="2A376AD8" w:rsidR="009E19D3" w:rsidRPr="009E19D3" w:rsidRDefault="009E19D3" w:rsidP="009E19D3">
      <w:pPr>
        <w:autoSpaceDE w:val="0"/>
        <w:autoSpaceDN w:val="0"/>
        <w:adjustRightInd w:val="0"/>
        <w:rPr>
          <w:rFonts w:ascii="Arial" w:hAnsi="Arial" w:cs="Arial"/>
          <w:color w:val="000000"/>
          <w:sz w:val="20"/>
          <w:szCs w:val="20"/>
        </w:rPr>
      </w:pPr>
    </w:p>
    <w:p w14:paraId="424ADE88" w14:textId="77777777" w:rsidR="009E19D3" w:rsidRPr="009E19D3" w:rsidRDefault="009E19D3" w:rsidP="009E19D3">
      <w:pPr>
        <w:autoSpaceDE w:val="0"/>
        <w:autoSpaceDN w:val="0"/>
        <w:adjustRightInd w:val="0"/>
        <w:rPr>
          <w:rFonts w:ascii="Arial" w:hAnsi="Arial" w:cs="Arial"/>
          <w:b/>
          <w:bCs/>
          <w:color w:val="000000"/>
          <w:sz w:val="20"/>
          <w:szCs w:val="20"/>
        </w:rPr>
      </w:pPr>
      <w:r w:rsidRPr="009E19D3">
        <w:rPr>
          <w:rFonts w:ascii="Arial" w:hAnsi="Arial" w:cs="Arial"/>
          <w:b/>
          <w:bCs/>
          <w:color w:val="000000"/>
          <w:sz w:val="20"/>
          <w:szCs w:val="20"/>
        </w:rPr>
        <w:t>Objective:</w:t>
      </w:r>
    </w:p>
    <w:p w14:paraId="4D47DA93" w14:textId="27E88DEA"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To ensure that controls are in place to safeguard proprietary, sensitive, and personal information against unauthorized disclosure in a customer environment where AMS employees work. All scope areas below need to be compared to contractual requirements for IBM.</w:t>
      </w:r>
    </w:p>
    <w:p w14:paraId="58992B11" w14:textId="77777777" w:rsidR="009E19D3" w:rsidRPr="009E19D3" w:rsidRDefault="009E19D3" w:rsidP="009E19D3">
      <w:pPr>
        <w:autoSpaceDE w:val="0"/>
        <w:autoSpaceDN w:val="0"/>
        <w:adjustRightInd w:val="0"/>
        <w:rPr>
          <w:rFonts w:ascii="Arial" w:hAnsi="Arial" w:cs="Arial"/>
          <w:color w:val="000000"/>
          <w:sz w:val="20"/>
          <w:szCs w:val="20"/>
        </w:rPr>
      </w:pPr>
    </w:p>
    <w:p w14:paraId="58D4F99A" w14:textId="77777777" w:rsidR="009E19D3" w:rsidRDefault="009E19D3" w:rsidP="009E19D3">
      <w:pPr>
        <w:autoSpaceDE w:val="0"/>
        <w:autoSpaceDN w:val="0"/>
        <w:adjustRightInd w:val="0"/>
        <w:rPr>
          <w:rFonts w:ascii="Arial" w:hAnsi="Arial" w:cs="Arial"/>
          <w:color w:val="000000"/>
          <w:sz w:val="20"/>
          <w:szCs w:val="20"/>
        </w:rPr>
      </w:pPr>
      <w:r w:rsidRPr="009E19D3">
        <w:rPr>
          <w:rFonts w:ascii="Arial" w:hAnsi="Arial" w:cs="Arial"/>
          <w:b/>
          <w:bCs/>
          <w:color w:val="000000"/>
          <w:sz w:val="20"/>
          <w:szCs w:val="20"/>
        </w:rPr>
        <w:t>Approach:</w:t>
      </w:r>
      <w:r w:rsidRPr="009E19D3">
        <w:rPr>
          <w:rFonts w:ascii="Arial" w:hAnsi="Arial" w:cs="Arial"/>
          <w:color w:val="000000"/>
          <w:sz w:val="20"/>
          <w:szCs w:val="20"/>
        </w:rPr>
        <w:br/>
        <w:t>Review workstation security procedures and monitoring.</w:t>
      </w:r>
      <w:r w:rsidRPr="009E19D3">
        <w:rPr>
          <w:rFonts w:ascii="Arial" w:hAnsi="Arial" w:cs="Arial"/>
          <w:color w:val="000000"/>
          <w:sz w:val="20"/>
          <w:szCs w:val="20"/>
        </w:rPr>
        <w:br/>
      </w:r>
      <w:r w:rsidRPr="009E19D3">
        <w:rPr>
          <w:rFonts w:ascii="Arial" w:hAnsi="Arial" w:cs="Arial"/>
          <w:color w:val="000000"/>
          <w:sz w:val="20"/>
          <w:szCs w:val="20"/>
        </w:rPr>
        <w:br/>
        <w:t>Review workplace security procedures and perform onsite inspection if necessary. Inspection of work area to ensure that IBM confidential as well as customer data is secured. They should include the following inspections:</w:t>
      </w:r>
    </w:p>
    <w:p w14:paraId="122CDFC2" w14:textId="77777777" w:rsidR="009E19D3" w:rsidRDefault="009E19D3" w:rsidP="009E19D3">
      <w:pPr>
        <w:autoSpaceDE w:val="0"/>
        <w:autoSpaceDN w:val="0"/>
        <w:adjustRightInd w:val="0"/>
        <w:rPr>
          <w:rFonts w:ascii="Arial" w:hAnsi="Arial" w:cs="Arial"/>
          <w:color w:val="000000"/>
          <w:sz w:val="20"/>
          <w:szCs w:val="20"/>
        </w:rPr>
      </w:pPr>
    </w:p>
    <w:p w14:paraId="5E28E608" w14:textId="4B22359C"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Unprotected documents that contain classified IBM or customer confidential information</w:t>
      </w:r>
    </w:p>
    <w:p w14:paraId="77B9AFD0" w14:textId="53E44E77"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Unprotected personal information about former, prospective, and current employees (information someone has about someone else)</w:t>
      </w:r>
    </w:p>
    <w:p w14:paraId="54ECEA17" w14:textId="77777777"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Unprotected personal information about customers and suppliers</w:t>
      </w:r>
    </w:p>
    <w:p w14:paraId="5A3E2A0A" w14:textId="791E0D53"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Unclaimed IBM Confidential information, or other sensitive output located on printers, copiers, in nearby output racks, confidential disposal units, or recycle bins which are accessible to general site users (e.g., in IBM internal space which can be accessed by anyone with a general access badge for the site, or in a secured area to which there is also general access). Also review the policies and procedures for the removal or disposal of material in confidential disposal units. If bins are used, select a sample of bins for inspection as to their integrity (locks, hinges, etc.)</w:t>
      </w:r>
    </w:p>
    <w:p w14:paraId="197E6505" w14:textId="4F96DDCC"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Unprotected workstations (e.g.</w:t>
      </w:r>
      <w:r>
        <w:rPr>
          <w:rFonts w:ascii="Arial" w:hAnsi="Arial" w:cs="Arial"/>
          <w:color w:val="000000"/>
          <w:sz w:val="20"/>
          <w:szCs w:val="20"/>
        </w:rPr>
        <w:t>,</w:t>
      </w:r>
      <w:r w:rsidRPr="009E19D3">
        <w:rPr>
          <w:rFonts w:ascii="Arial" w:hAnsi="Arial" w:cs="Arial"/>
          <w:color w:val="000000"/>
          <w:sz w:val="20"/>
          <w:szCs w:val="20"/>
        </w:rPr>
        <w:t xml:space="preserve"> workstations with no power-on or screen-saver password). When workstations are found to be running </w:t>
      </w:r>
      <w:r w:rsidR="00DB1D96" w:rsidRPr="009E19D3">
        <w:rPr>
          <w:rFonts w:ascii="Arial" w:hAnsi="Arial" w:cs="Arial"/>
          <w:color w:val="000000"/>
          <w:sz w:val="20"/>
          <w:szCs w:val="20"/>
        </w:rPr>
        <w:t>after hours</w:t>
      </w:r>
      <w:r w:rsidRPr="009E19D3">
        <w:rPr>
          <w:rFonts w:ascii="Arial" w:hAnsi="Arial" w:cs="Arial"/>
          <w:color w:val="000000"/>
          <w:sz w:val="20"/>
          <w:szCs w:val="20"/>
        </w:rPr>
        <w:t>, they should not be powered down until the reviewer has established that there is not a critical business need for them to be running</w:t>
      </w:r>
    </w:p>
    <w:p w14:paraId="45C8172A" w14:textId="77777777"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 xml:space="preserve">Unsecured </w:t>
      </w:r>
      <w:r>
        <w:rPr>
          <w:rFonts w:ascii="Arial" w:hAnsi="Arial" w:cs="Arial"/>
          <w:color w:val="000000"/>
          <w:sz w:val="20"/>
          <w:szCs w:val="20"/>
        </w:rPr>
        <w:t>laptops</w:t>
      </w:r>
      <w:r w:rsidRPr="009E19D3">
        <w:rPr>
          <w:rFonts w:ascii="Arial" w:hAnsi="Arial" w:cs="Arial"/>
          <w:color w:val="000000"/>
          <w:sz w:val="20"/>
          <w:szCs w:val="20"/>
        </w:rPr>
        <w:t>, portable peripherals, and other handheld devices</w:t>
      </w:r>
    </w:p>
    <w:p w14:paraId="61D0A963" w14:textId="77777777" w:rsidR="009E19D3" w:rsidRDefault="009E19D3">
      <w:pPr>
        <w:pStyle w:val="ListParagraph"/>
        <w:numPr>
          <w:ilvl w:val="0"/>
          <w:numId w:val="41"/>
        </w:numPr>
        <w:autoSpaceDE w:val="0"/>
        <w:autoSpaceDN w:val="0"/>
        <w:adjustRightInd w:val="0"/>
        <w:rPr>
          <w:rFonts w:ascii="Arial" w:hAnsi="Arial" w:cs="Arial"/>
          <w:color w:val="000000"/>
          <w:sz w:val="20"/>
          <w:szCs w:val="20"/>
        </w:rPr>
      </w:pPr>
      <w:r w:rsidRPr="009E19D3">
        <w:rPr>
          <w:rFonts w:ascii="Arial" w:hAnsi="Arial" w:cs="Arial"/>
          <w:color w:val="000000"/>
          <w:sz w:val="20"/>
          <w:szCs w:val="20"/>
        </w:rPr>
        <w:t>Unprotected computer media (e.g.</w:t>
      </w:r>
      <w:r>
        <w:rPr>
          <w:rFonts w:ascii="Arial" w:hAnsi="Arial" w:cs="Arial"/>
          <w:color w:val="000000"/>
          <w:sz w:val="20"/>
          <w:szCs w:val="20"/>
        </w:rPr>
        <w:t>,</w:t>
      </w:r>
      <w:r w:rsidRPr="009E19D3">
        <w:rPr>
          <w:rFonts w:ascii="Arial" w:hAnsi="Arial" w:cs="Arial"/>
          <w:color w:val="000000"/>
          <w:sz w:val="20"/>
          <w:szCs w:val="20"/>
        </w:rPr>
        <w:t xml:space="preserve"> diskettes, CD-ROMs, hard drives, extra computer equipment, etc.) that are labeled IBM Confidential</w:t>
      </w:r>
      <w:r>
        <w:rPr>
          <w:rFonts w:ascii="Arial" w:hAnsi="Arial" w:cs="Arial"/>
          <w:color w:val="000000"/>
          <w:sz w:val="20"/>
          <w:szCs w:val="20"/>
        </w:rPr>
        <w:br/>
      </w:r>
    </w:p>
    <w:p w14:paraId="2B0AB4C4" w14:textId="758432C7" w:rsidR="009E19D3" w:rsidRPr="009E19D3" w:rsidRDefault="009E19D3" w:rsidP="009E19D3">
      <w:pPr>
        <w:autoSpaceDE w:val="0"/>
        <w:autoSpaceDN w:val="0"/>
        <w:adjustRightInd w:val="0"/>
        <w:rPr>
          <w:rFonts w:ascii="Arial" w:hAnsi="Arial" w:cs="Arial"/>
          <w:color w:val="000000"/>
          <w:sz w:val="20"/>
          <w:szCs w:val="20"/>
        </w:rPr>
      </w:pPr>
      <w:r w:rsidRPr="009E19D3">
        <w:rPr>
          <w:rFonts w:ascii="Arial" w:hAnsi="Arial" w:cs="Arial"/>
          <w:color w:val="000000"/>
          <w:sz w:val="20"/>
          <w:szCs w:val="20"/>
        </w:rPr>
        <w:t>For accounts where AMS managed practitioners connect their laptops to the customer networks, ensure ITCS303 is being followed for encryption of IBM Confidential data.</w:t>
      </w:r>
      <w:r w:rsidRPr="009E19D3">
        <w:rPr>
          <w:rFonts w:ascii="Arial" w:hAnsi="Arial" w:cs="Arial"/>
          <w:color w:val="000000"/>
          <w:sz w:val="20"/>
          <w:szCs w:val="20"/>
        </w:rPr>
        <w:br/>
      </w:r>
      <w:r w:rsidRPr="009E19D3">
        <w:rPr>
          <w:rFonts w:ascii="Arial" w:hAnsi="Arial" w:cs="Arial"/>
          <w:color w:val="000000"/>
          <w:sz w:val="20"/>
          <w:szCs w:val="20"/>
        </w:rPr>
        <w:br/>
        <w:t>For accounts where AMS managed practitioners connect their laptops to the customer networks, ensure customer data is being protected.</w:t>
      </w:r>
    </w:p>
    <w:p w14:paraId="57E7E6FC" w14:textId="6B2A54A6" w:rsidR="009E19D3" w:rsidRDefault="009E19D3" w:rsidP="009E19D3">
      <w:pPr>
        <w:autoSpaceDE w:val="0"/>
        <w:autoSpaceDN w:val="0"/>
        <w:adjustRightInd w:val="0"/>
        <w:rPr>
          <w:rFonts w:ascii="Arial" w:hAnsi="Arial" w:cs="Arial"/>
          <w:color w:val="000000"/>
          <w:sz w:val="20"/>
          <w:szCs w:val="20"/>
        </w:rPr>
      </w:pPr>
    </w:p>
    <w:p w14:paraId="51FE5EBD" w14:textId="26854B02" w:rsidR="00EE58FD" w:rsidRDefault="00EE58FD">
      <w:pPr>
        <w:rPr>
          <w:rFonts w:ascii="Arial" w:hAnsi="Arial" w:cs="Arial"/>
          <w:color w:val="000000"/>
          <w:sz w:val="20"/>
          <w:szCs w:val="20"/>
        </w:rPr>
      </w:pPr>
      <w:r>
        <w:rPr>
          <w:rFonts w:ascii="Arial" w:hAnsi="Arial" w:cs="Arial"/>
          <w:color w:val="000000"/>
          <w:sz w:val="20"/>
          <w:szCs w:val="20"/>
        </w:rPr>
        <w:br w:type="page"/>
      </w:r>
    </w:p>
    <w:p w14:paraId="7C69764E" w14:textId="77777777" w:rsidR="00EE58FD" w:rsidRPr="00EE58FD" w:rsidRDefault="00EE58FD" w:rsidP="00EE58FD">
      <w:pPr>
        <w:autoSpaceDE w:val="0"/>
        <w:autoSpaceDN w:val="0"/>
        <w:adjustRightInd w:val="0"/>
        <w:rPr>
          <w:rFonts w:ascii="Arial" w:hAnsi="Arial" w:cs="Arial"/>
          <w:color w:val="000000"/>
          <w:sz w:val="20"/>
          <w:szCs w:val="20"/>
        </w:rPr>
      </w:pPr>
      <w:r w:rsidRPr="00EE58FD">
        <w:rPr>
          <w:rFonts w:ascii="Arial" w:hAnsi="Arial" w:cs="Arial"/>
          <w:color w:val="000000"/>
          <w:sz w:val="20"/>
          <w:szCs w:val="20"/>
        </w:rPr>
        <w:lastRenderedPageBreak/>
        <w:t>CONTROL ASSESSMENT QUESTIONS – GENERAL</w:t>
      </w:r>
    </w:p>
    <w:p w14:paraId="629B571A" w14:textId="3077FD4B" w:rsidR="00EE58FD" w:rsidRPr="00E54B1E" w:rsidRDefault="00EE58FD" w:rsidP="00E54B1E">
      <w:pPr>
        <w:pStyle w:val="Heading2"/>
        <w:rPr>
          <w:rFonts w:cs="Arial"/>
          <w:szCs w:val="20"/>
        </w:rPr>
      </w:pPr>
      <w:bookmarkStart w:id="28" w:name="_Toc207959556"/>
      <w:r w:rsidRPr="00E54B1E">
        <w:rPr>
          <w:rFonts w:cs="Arial"/>
          <w:szCs w:val="20"/>
        </w:rPr>
        <w:t>Key Control Question</w:t>
      </w:r>
      <w:r w:rsidR="00DB1D96" w:rsidRPr="00E54B1E">
        <w:rPr>
          <w:rFonts w:cs="Arial"/>
          <w:szCs w:val="20"/>
        </w:rPr>
        <w:t>: 6</w:t>
      </w:r>
      <w:r w:rsidRPr="00E54B1E">
        <w:rPr>
          <w:rFonts w:cs="Arial"/>
          <w:szCs w:val="20"/>
        </w:rPr>
        <w:t>. Billing</w:t>
      </w:r>
      <w:bookmarkEnd w:id="28"/>
    </w:p>
    <w:p w14:paraId="0755C34A" w14:textId="0031AC61" w:rsidR="00EE58FD" w:rsidRPr="00EE58FD" w:rsidRDefault="00EE58FD" w:rsidP="00EE58FD">
      <w:pPr>
        <w:autoSpaceDE w:val="0"/>
        <w:autoSpaceDN w:val="0"/>
        <w:adjustRightInd w:val="0"/>
        <w:rPr>
          <w:rFonts w:ascii="Arial" w:hAnsi="Arial" w:cs="Arial"/>
          <w:color w:val="000000"/>
          <w:sz w:val="20"/>
          <w:szCs w:val="20"/>
        </w:rPr>
      </w:pPr>
    </w:p>
    <w:p w14:paraId="65B0FE24" w14:textId="77777777" w:rsidR="00EE58FD" w:rsidRPr="00EE58FD" w:rsidRDefault="00EE58FD" w:rsidP="00EE58FD">
      <w:pPr>
        <w:autoSpaceDE w:val="0"/>
        <w:autoSpaceDN w:val="0"/>
        <w:adjustRightInd w:val="0"/>
        <w:rPr>
          <w:rFonts w:ascii="Arial" w:hAnsi="Arial" w:cs="Arial"/>
          <w:b/>
          <w:bCs/>
          <w:color w:val="000000"/>
          <w:sz w:val="20"/>
          <w:szCs w:val="20"/>
        </w:rPr>
      </w:pPr>
      <w:r w:rsidRPr="00EE58FD">
        <w:rPr>
          <w:rFonts w:ascii="Arial" w:hAnsi="Arial" w:cs="Arial"/>
          <w:b/>
          <w:bCs/>
          <w:color w:val="000000"/>
          <w:sz w:val="20"/>
          <w:szCs w:val="20"/>
        </w:rPr>
        <w:t>Objective:</w:t>
      </w:r>
    </w:p>
    <w:p w14:paraId="5212884A" w14:textId="77777777" w:rsidR="00EE58FD" w:rsidRPr="00EE58FD" w:rsidRDefault="00EE58FD" w:rsidP="00EE58F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E58FD">
        <w:rPr>
          <w:rFonts w:ascii="Arial" w:hAnsi="Arial" w:cs="Arial"/>
          <w:color w:val="000000"/>
          <w:sz w:val="20"/>
          <w:szCs w:val="20"/>
        </w:rPr>
        <w:t xml:space="preserve">To determine if controls were sufficient to ensure complete, timely, and accurate processing of all billing transactions.  </w:t>
      </w:r>
    </w:p>
    <w:p w14:paraId="2C03573A" w14:textId="77777777" w:rsidR="00EE58FD" w:rsidRPr="00EE58FD" w:rsidRDefault="00EE58FD" w:rsidP="00EE58F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7360578" w14:textId="77777777" w:rsidR="00EE58FD" w:rsidRPr="00EE58FD" w:rsidRDefault="00EE58FD" w:rsidP="00EE58F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E58FD">
        <w:rPr>
          <w:rFonts w:ascii="Arial" w:hAnsi="Arial" w:cs="Arial"/>
          <w:color w:val="000000"/>
          <w:sz w:val="20"/>
          <w:szCs w:val="20"/>
        </w:rPr>
        <w:t>Did controls include key measurements that gave management visibility to the quality and timeliness of all phases of the billing process?  Did controls ensure the accurate processing of transactions to be billed, and could all transactions submitted for billing be tracked back to valid orders processed via management approved order entry systems?</w:t>
      </w:r>
    </w:p>
    <w:p w14:paraId="0E7C8551" w14:textId="77777777" w:rsidR="00EE58FD" w:rsidRPr="00EE58FD" w:rsidRDefault="00EE58FD" w:rsidP="00EE58F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A133B28" w14:textId="77777777" w:rsidR="00EE58FD" w:rsidRPr="00EE58FD" w:rsidRDefault="00EE58FD" w:rsidP="00EE58F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E58FD">
        <w:rPr>
          <w:rFonts w:ascii="Arial" w:hAnsi="Arial" w:cs="Arial"/>
          <w:color w:val="000000"/>
          <w:sz w:val="20"/>
          <w:szCs w:val="20"/>
        </w:rPr>
        <w:t>Are exception transactions like customer claims, credit notes, and adjustments (revenue reversals including sales concessions) for customers reasonable, processed accurately, promptly, and properly approved by management?  This should include adjustments or claims for customers classified as political parties, government, quasi-government, etc.</w:t>
      </w:r>
    </w:p>
    <w:p w14:paraId="2ED1595B" w14:textId="77777777" w:rsidR="00EE58FD" w:rsidRPr="00EE58FD" w:rsidRDefault="00EE58FD" w:rsidP="00EE58FD">
      <w:pPr>
        <w:autoSpaceDE w:val="0"/>
        <w:autoSpaceDN w:val="0"/>
        <w:adjustRightInd w:val="0"/>
        <w:rPr>
          <w:rFonts w:ascii="Arial" w:hAnsi="Arial" w:cs="Arial"/>
          <w:color w:val="000000"/>
          <w:sz w:val="20"/>
          <w:szCs w:val="20"/>
        </w:rPr>
      </w:pPr>
    </w:p>
    <w:p w14:paraId="305DBA26" w14:textId="77777777" w:rsidR="00EE58FD" w:rsidRPr="00EE58FD" w:rsidRDefault="00EE58FD" w:rsidP="00EE58FD">
      <w:pPr>
        <w:autoSpaceDE w:val="0"/>
        <w:autoSpaceDN w:val="0"/>
        <w:adjustRightInd w:val="0"/>
        <w:rPr>
          <w:rFonts w:ascii="Arial" w:hAnsi="Arial" w:cs="Arial"/>
          <w:b/>
          <w:bCs/>
          <w:color w:val="000000"/>
          <w:sz w:val="20"/>
          <w:szCs w:val="20"/>
        </w:rPr>
      </w:pPr>
      <w:r w:rsidRPr="00EE58FD">
        <w:rPr>
          <w:rFonts w:ascii="Arial" w:hAnsi="Arial" w:cs="Arial"/>
          <w:b/>
          <w:bCs/>
          <w:color w:val="000000"/>
          <w:sz w:val="20"/>
          <w:szCs w:val="20"/>
        </w:rPr>
        <w:t>Risk/Exposure:</w:t>
      </w:r>
    </w:p>
    <w:p w14:paraId="16BAFF3A" w14:textId="77777777" w:rsidR="00EE58FD" w:rsidRPr="00EE58FD" w:rsidRDefault="00EE58FD" w:rsidP="00EE58FD">
      <w:pPr>
        <w:autoSpaceDE w:val="0"/>
        <w:autoSpaceDN w:val="0"/>
        <w:adjustRightInd w:val="0"/>
        <w:rPr>
          <w:rFonts w:ascii="Arial" w:hAnsi="Arial" w:cs="Arial"/>
          <w:color w:val="000000"/>
          <w:sz w:val="20"/>
          <w:szCs w:val="20"/>
        </w:rPr>
      </w:pPr>
      <w:r w:rsidRPr="00EE58FD">
        <w:rPr>
          <w:rFonts w:ascii="Arial" w:hAnsi="Arial" w:cs="Arial"/>
          <w:color w:val="000000"/>
          <w:sz w:val="20"/>
          <w:szCs w:val="20"/>
        </w:rPr>
        <w:t>The absence of complete controls could create an exposure to omitted billings, which could impact IBM's cash flow and the accuracy of the financial statements.  These controls also alert management to the possibility of file tampering.  Unacceptable or deteriorating billing timeliness / accuracy adversely impacts IBM's image, cash flow, results in increased administrative costs, and adversely impacts the financial statements.  Delayed and inaccurate billing directly affects IBM's cash flow, increases administrative costs, and adversely impacts the accounts receivable process, the integrity of financial statements, the corporation's image in the marketplace, and customer satisfaction.  Adequate measurements and reporting facilitate management's monitoring and timely reaction to these situations.</w:t>
      </w:r>
    </w:p>
    <w:p w14:paraId="1EDE091F" w14:textId="77777777" w:rsidR="00EE58FD" w:rsidRPr="00EE58FD" w:rsidRDefault="00EE58FD" w:rsidP="00EE58F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CAEA516" w14:textId="1314D572" w:rsidR="00EE58FD" w:rsidRPr="00EE58FD" w:rsidRDefault="00EE58FD" w:rsidP="00EE58FD">
      <w:pPr>
        <w:autoSpaceDE w:val="0"/>
        <w:autoSpaceDN w:val="0"/>
        <w:adjustRightInd w:val="0"/>
        <w:rPr>
          <w:rFonts w:ascii="Arial" w:hAnsi="Arial" w:cs="Arial"/>
          <w:b/>
          <w:bCs/>
          <w:color w:val="000000"/>
          <w:sz w:val="20"/>
          <w:szCs w:val="20"/>
        </w:rPr>
      </w:pPr>
      <w:r w:rsidRPr="00EE58FD">
        <w:rPr>
          <w:rFonts w:ascii="Arial" w:hAnsi="Arial" w:cs="Arial"/>
          <w:color w:val="000000"/>
          <w:sz w:val="20"/>
          <w:szCs w:val="20"/>
        </w:rPr>
        <w:t xml:space="preserve">Credits and adjustments are a sensitive phase of the billing process, and if not properly controlled, could impact compliance with IBM's management and business practice guidelines, create exposures to irregularities, impact processing efficiencies and cost, and negatively impact customer satisfaction. </w:t>
      </w:r>
      <w:r w:rsidRPr="00EE58FD">
        <w:rPr>
          <w:rFonts w:ascii="Arial" w:hAnsi="Arial" w:cs="Arial"/>
          <w:b/>
          <w:bCs/>
          <w:color w:val="000000"/>
          <w:sz w:val="20"/>
          <w:szCs w:val="20"/>
        </w:rPr>
        <w:t xml:space="preserve"> </w:t>
      </w:r>
    </w:p>
    <w:p w14:paraId="214D42B1" w14:textId="2C0456B2" w:rsidR="00EE58FD" w:rsidRPr="00EE58FD" w:rsidRDefault="00EE58FD" w:rsidP="00EE58FD">
      <w:pPr>
        <w:autoSpaceDE w:val="0"/>
        <w:autoSpaceDN w:val="0"/>
        <w:adjustRightInd w:val="0"/>
        <w:rPr>
          <w:rFonts w:ascii="Arial" w:hAnsi="Arial" w:cs="Arial"/>
          <w:b/>
          <w:bCs/>
          <w:color w:val="000000"/>
          <w:sz w:val="20"/>
          <w:szCs w:val="20"/>
        </w:rPr>
      </w:pPr>
    </w:p>
    <w:p w14:paraId="3D7EAEB3" w14:textId="74FB0A95" w:rsidR="00EE58FD" w:rsidRDefault="00EE58FD">
      <w:pPr>
        <w:rPr>
          <w:rFonts w:ascii="Arial" w:hAnsi="Arial" w:cs="Arial"/>
          <w:color w:val="000000"/>
          <w:sz w:val="20"/>
          <w:szCs w:val="20"/>
        </w:rPr>
      </w:pPr>
      <w:r>
        <w:rPr>
          <w:rFonts w:ascii="Arial" w:hAnsi="Arial" w:cs="Arial"/>
          <w:color w:val="000000"/>
          <w:sz w:val="20"/>
          <w:szCs w:val="20"/>
        </w:rPr>
        <w:br w:type="page"/>
      </w:r>
    </w:p>
    <w:p w14:paraId="599C3B5E" w14:textId="77777777" w:rsidR="00EE58FD" w:rsidRPr="006A2D22" w:rsidRDefault="00EE58FD" w:rsidP="00EE58FD">
      <w:pPr>
        <w:autoSpaceDE w:val="0"/>
        <w:autoSpaceDN w:val="0"/>
        <w:adjustRightInd w:val="0"/>
        <w:rPr>
          <w:rFonts w:ascii="Arial" w:hAnsi="Arial" w:cs="Arial"/>
          <w:color w:val="000000"/>
          <w:sz w:val="20"/>
          <w:szCs w:val="20"/>
        </w:rPr>
      </w:pPr>
      <w:r w:rsidRPr="006A2D22">
        <w:rPr>
          <w:rFonts w:ascii="Arial" w:hAnsi="Arial" w:cs="Arial"/>
          <w:color w:val="000000"/>
          <w:sz w:val="20"/>
          <w:szCs w:val="20"/>
        </w:rPr>
        <w:lastRenderedPageBreak/>
        <w:t>CONTROL ASSESSMENT QUESTIONS – GENERAL</w:t>
      </w:r>
    </w:p>
    <w:p w14:paraId="599E6EF2" w14:textId="689E92AF" w:rsidR="00EE58FD" w:rsidRPr="006A2D22" w:rsidRDefault="00EE58FD" w:rsidP="00EE58FD">
      <w:pPr>
        <w:autoSpaceDE w:val="0"/>
        <w:autoSpaceDN w:val="0"/>
        <w:adjustRightInd w:val="0"/>
        <w:rPr>
          <w:rFonts w:ascii="Arial" w:hAnsi="Arial" w:cs="Arial"/>
          <w:color w:val="000000"/>
          <w:sz w:val="20"/>
          <w:szCs w:val="20"/>
        </w:rPr>
      </w:pPr>
      <w:r w:rsidRPr="006A2D22">
        <w:rPr>
          <w:rFonts w:ascii="Arial" w:hAnsi="Arial" w:cs="Arial"/>
          <w:color w:val="000000"/>
          <w:sz w:val="20"/>
          <w:szCs w:val="20"/>
        </w:rPr>
        <w:t>Key Control Question</w:t>
      </w:r>
      <w:r w:rsidR="00DB1D96" w:rsidRPr="006A2D22">
        <w:rPr>
          <w:rFonts w:ascii="Arial" w:hAnsi="Arial" w:cs="Arial"/>
          <w:color w:val="000000"/>
          <w:sz w:val="20"/>
          <w:szCs w:val="20"/>
        </w:rPr>
        <w:t>: 6</w:t>
      </w:r>
      <w:r w:rsidRPr="006A2D22">
        <w:rPr>
          <w:rFonts w:ascii="Arial" w:hAnsi="Arial" w:cs="Arial"/>
          <w:color w:val="000000"/>
          <w:sz w:val="20"/>
          <w:szCs w:val="20"/>
        </w:rPr>
        <w:t>. Billing</w:t>
      </w:r>
    </w:p>
    <w:p w14:paraId="5DD1EDCA" w14:textId="6F58F8E5" w:rsidR="00EE58FD" w:rsidRPr="001B5B23" w:rsidRDefault="00EE58FD" w:rsidP="001B5B23">
      <w:pPr>
        <w:pStyle w:val="Heading3"/>
        <w:rPr>
          <w:rFonts w:cs="Arial"/>
          <w:szCs w:val="20"/>
        </w:rPr>
      </w:pPr>
      <w:bookmarkStart w:id="29" w:name="_Toc207959557"/>
      <w:r w:rsidRPr="001B5B23">
        <w:rPr>
          <w:rFonts w:cs="Arial"/>
          <w:szCs w:val="20"/>
        </w:rPr>
        <w:t>Primary Test</w:t>
      </w:r>
      <w:r w:rsidR="00DB1D96" w:rsidRPr="001B5B23">
        <w:rPr>
          <w:rFonts w:cs="Arial"/>
          <w:szCs w:val="20"/>
        </w:rPr>
        <w:t>: Billing</w:t>
      </w:r>
      <w:r w:rsidRPr="001B5B23">
        <w:rPr>
          <w:rFonts w:cs="Arial"/>
          <w:szCs w:val="20"/>
        </w:rPr>
        <w:t xml:space="preserve"> - Ship / Bill / Invoice Reconciliation - (BI001.P)</w:t>
      </w:r>
      <w:bookmarkEnd w:id="29"/>
    </w:p>
    <w:p w14:paraId="11438747" w14:textId="66A956BA" w:rsidR="00EE58FD" w:rsidRPr="006A2D22" w:rsidRDefault="00EE58FD" w:rsidP="00EE58FD">
      <w:pPr>
        <w:autoSpaceDE w:val="0"/>
        <w:autoSpaceDN w:val="0"/>
        <w:adjustRightInd w:val="0"/>
        <w:rPr>
          <w:rFonts w:ascii="Arial" w:hAnsi="Arial" w:cs="Arial"/>
          <w:color w:val="000000"/>
          <w:sz w:val="20"/>
          <w:szCs w:val="20"/>
        </w:rPr>
      </w:pPr>
    </w:p>
    <w:p w14:paraId="234AE980" w14:textId="77777777" w:rsidR="006A2D22" w:rsidRPr="006A2D22" w:rsidRDefault="006A2D22" w:rsidP="006A2D22">
      <w:pPr>
        <w:autoSpaceDE w:val="0"/>
        <w:autoSpaceDN w:val="0"/>
        <w:adjustRightInd w:val="0"/>
        <w:rPr>
          <w:rFonts w:ascii="Arial" w:hAnsi="Arial" w:cs="Arial"/>
          <w:b/>
          <w:bCs/>
          <w:color w:val="000000"/>
          <w:sz w:val="20"/>
          <w:szCs w:val="20"/>
        </w:rPr>
      </w:pPr>
      <w:r w:rsidRPr="006A2D22">
        <w:rPr>
          <w:rFonts w:ascii="Arial" w:hAnsi="Arial" w:cs="Arial"/>
          <w:b/>
          <w:bCs/>
          <w:color w:val="000000"/>
          <w:sz w:val="20"/>
          <w:szCs w:val="20"/>
        </w:rPr>
        <w:t>Objective:</w:t>
      </w:r>
    </w:p>
    <w:p w14:paraId="0BEC8E9F" w14:textId="77777777" w:rsidR="006A2D22" w:rsidRP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t>To determine if a billing and invoice records exist for every shipment or services transaction processed.</w:t>
      </w:r>
    </w:p>
    <w:p w14:paraId="0D28294E" w14:textId="77777777" w:rsidR="006A2D22" w:rsidRPr="006A2D22" w:rsidRDefault="006A2D22" w:rsidP="006A2D22">
      <w:pPr>
        <w:autoSpaceDE w:val="0"/>
        <w:autoSpaceDN w:val="0"/>
        <w:adjustRightInd w:val="0"/>
        <w:rPr>
          <w:rFonts w:ascii="Arial" w:hAnsi="Arial" w:cs="Arial"/>
          <w:color w:val="000000"/>
          <w:sz w:val="20"/>
          <w:szCs w:val="20"/>
        </w:rPr>
      </w:pPr>
    </w:p>
    <w:p w14:paraId="58C54A02" w14:textId="77777777" w:rsidR="006A2D22" w:rsidRPr="006A2D22" w:rsidRDefault="006A2D22" w:rsidP="006A2D22">
      <w:pPr>
        <w:autoSpaceDE w:val="0"/>
        <w:autoSpaceDN w:val="0"/>
        <w:adjustRightInd w:val="0"/>
        <w:rPr>
          <w:rFonts w:ascii="Arial" w:hAnsi="Arial" w:cs="Arial"/>
          <w:b/>
          <w:bCs/>
          <w:color w:val="000000"/>
          <w:sz w:val="20"/>
          <w:szCs w:val="20"/>
        </w:rPr>
      </w:pPr>
      <w:r w:rsidRPr="006A2D22">
        <w:rPr>
          <w:rFonts w:ascii="Arial" w:hAnsi="Arial" w:cs="Arial"/>
          <w:b/>
          <w:bCs/>
          <w:color w:val="000000"/>
          <w:sz w:val="20"/>
          <w:szCs w:val="20"/>
        </w:rPr>
        <w:t>Approach:</w:t>
      </w:r>
    </w:p>
    <w:p w14:paraId="6E1B4B3C" w14:textId="77777777" w:rsid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t>Tailor the approach based on the environment:</w:t>
      </w:r>
    </w:p>
    <w:p w14:paraId="406C0A22" w14:textId="77777777" w:rsidR="006A2D22" w:rsidRDefault="006A2D22" w:rsidP="006A2D22">
      <w:pPr>
        <w:autoSpaceDE w:val="0"/>
        <w:autoSpaceDN w:val="0"/>
        <w:adjustRightInd w:val="0"/>
        <w:rPr>
          <w:rFonts w:ascii="Arial" w:hAnsi="Arial" w:cs="Arial"/>
          <w:color w:val="000000"/>
          <w:sz w:val="20"/>
          <w:szCs w:val="20"/>
        </w:rPr>
      </w:pPr>
    </w:p>
    <w:p w14:paraId="1A1947A1" w14:textId="77777777" w:rsidR="006A2D22" w:rsidRPr="006A2D22" w:rsidRDefault="006A2D22" w:rsidP="006A2D22">
      <w:pPr>
        <w:autoSpaceDE w:val="0"/>
        <w:autoSpaceDN w:val="0"/>
        <w:adjustRightInd w:val="0"/>
        <w:rPr>
          <w:rFonts w:ascii="Arial" w:hAnsi="Arial" w:cs="Arial"/>
          <w:color w:val="000000"/>
          <w:sz w:val="20"/>
          <w:szCs w:val="20"/>
          <w:u w:val="single"/>
        </w:rPr>
      </w:pPr>
      <w:r w:rsidRPr="006A2D22">
        <w:rPr>
          <w:rFonts w:ascii="Arial" w:hAnsi="Arial" w:cs="Arial"/>
          <w:color w:val="000000"/>
          <w:sz w:val="20"/>
          <w:szCs w:val="20"/>
          <w:u w:val="single"/>
        </w:rPr>
        <w:t>General considerations</w:t>
      </w:r>
    </w:p>
    <w:p w14:paraId="5091C89F"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To ensure complete understanding of all aspects of the billing process, consider flow-charting the complete billing process and documenting needed and existing control points.</w:t>
      </w:r>
    </w:p>
    <w:p w14:paraId="56C070C7"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Review local process documentation and process flows. Determine if documents of understanding are required and executed correctly.</w:t>
      </w:r>
    </w:p>
    <w:p w14:paraId="30D6E769"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Review peer audit / self-assessments for identified exposures and the effectiveness of action plans implemented to correct them.</w:t>
      </w:r>
    </w:p>
    <w:p w14:paraId="1D80DD14"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Review all shipped-not-billed and installed-not-billed reports for the audit period. If there are negative trends, select a sample of aged high-value transactions and validate the reason for not being billed.</w:t>
      </w:r>
      <w:r>
        <w:rPr>
          <w:rFonts w:ascii="Arial" w:hAnsi="Arial" w:cs="Arial"/>
          <w:color w:val="000000"/>
          <w:sz w:val="20"/>
          <w:szCs w:val="20"/>
        </w:rPr>
        <w:t xml:space="preserve">  </w:t>
      </w:r>
      <w:r w:rsidRPr="006A2D22">
        <w:rPr>
          <w:rFonts w:ascii="Arial" w:hAnsi="Arial" w:cs="Arial"/>
          <w:color w:val="000000"/>
          <w:sz w:val="20"/>
          <w:szCs w:val="20"/>
        </w:rPr>
        <w:t>This attribute can be combined with review of control reports in the Backlog Management test.</w:t>
      </w:r>
    </w:p>
    <w:p w14:paraId="293D68FB"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Review the Pended Billing reports for all items greater than 15 days. Select a sample of aged, high value transactions to determine if the reasons for not billing are justified and reasonable.</w:t>
      </w:r>
    </w:p>
    <w:p w14:paraId="0A3033BE"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Determine the level of manual billing and obtain the universe of manual transactions. The auditor should determine if a risk-based sample is to be selected.</w:t>
      </w:r>
    </w:p>
    <w:p w14:paraId="782CF870"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If the entity applies cancellation charges, ensure there is a process to ensure they are applied consistently.</w:t>
      </w:r>
    </w:p>
    <w:p w14:paraId="3060EBBE"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Determine what controls are in place to ensure proper invoicing of partial shipments.</w:t>
      </w:r>
    </w:p>
    <w:p w14:paraId="72A0D8AB" w14:textId="77777777" w:rsidR="006A2D22" w:rsidRDefault="006A2D22">
      <w:pPr>
        <w:pStyle w:val="ListParagraph"/>
        <w:numPr>
          <w:ilvl w:val="0"/>
          <w:numId w:val="42"/>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Ensure that the entity has a viable approach for applying taxes for orders with multiple ship-to addresses.</w:t>
      </w:r>
    </w:p>
    <w:p w14:paraId="11BE30A2" w14:textId="77777777" w:rsid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t xml:space="preserve"> </w:t>
      </w:r>
      <w:r w:rsidRPr="006A2D22">
        <w:rPr>
          <w:rFonts w:ascii="Arial" w:hAnsi="Arial" w:cs="Arial"/>
          <w:color w:val="000000"/>
          <w:sz w:val="20"/>
          <w:szCs w:val="20"/>
        </w:rPr>
        <w:br/>
      </w:r>
      <w:r w:rsidRPr="006A2D22">
        <w:rPr>
          <w:rFonts w:ascii="Arial" w:hAnsi="Arial" w:cs="Arial"/>
          <w:color w:val="000000"/>
          <w:sz w:val="20"/>
          <w:szCs w:val="20"/>
          <w:u w:val="single"/>
        </w:rPr>
        <w:t>Contract / Invoice sample</w:t>
      </w:r>
    </w:p>
    <w:p w14:paraId="7D48B073" w14:textId="77777777" w:rsidR="006A2D22" w:rsidRDefault="006A2D22">
      <w:pPr>
        <w:pStyle w:val="ListParagraph"/>
        <w:numPr>
          <w:ilvl w:val="0"/>
          <w:numId w:val="43"/>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For contracts and / or invoices, use the main sample defined in the Contract / Order Management test.</w:t>
      </w:r>
    </w:p>
    <w:p w14:paraId="2A1F8AFC" w14:textId="1DD5B352" w:rsidR="006A2D22" w:rsidRDefault="006A2D22">
      <w:pPr>
        <w:pStyle w:val="ListParagraph"/>
        <w:numPr>
          <w:ilvl w:val="0"/>
          <w:numId w:val="43"/>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Ensure that all elements of the contract have been billed.</w:t>
      </w:r>
    </w:p>
    <w:p w14:paraId="2D5032AB" w14:textId="77777777" w:rsidR="006A2D22" w:rsidRDefault="006A2D22">
      <w:pPr>
        <w:pStyle w:val="ListParagraph"/>
        <w:numPr>
          <w:ilvl w:val="0"/>
          <w:numId w:val="43"/>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Ensure that transactions submitted for billing can be tracked back to valid orders with correct and authorized prices.</w:t>
      </w:r>
    </w:p>
    <w:p w14:paraId="1418B877" w14:textId="77777777" w:rsid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br/>
      </w:r>
      <w:r w:rsidRPr="006A2D22">
        <w:rPr>
          <w:rFonts w:ascii="Arial" w:hAnsi="Arial" w:cs="Arial"/>
          <w:color w:val="000000"/>
          <w:sz w:val="20"/>
          <w:szCs w:val="20"/>
          <w:u w:val="single"/>
        </w:rPr>
        <w:t>Ship / Bill / Invoice reconciliation</w:t>
      </w:r>
    </w:p>
    <w:p w14:paraId="64DCC2F8" w14:textId="77777777" w:rsidR="006A2D22"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Review reconciliation controls, reports to management of un-reconciled items, and shipment and installation files to ensure complete receipt of billing, i.e., ensure that the transfer of billing records to financial systems is accurate, timely, and complete.</w:t>
      </w:r>
    </w:p>
    <w:p w14:paraId="5ACCF6CD" w14:textId="211209CF" w:rsidR="006A2D22"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 xml:space="preserve">Obtain a list that compares items </w:t>
      </w:r>
      <w:r w:rsidR="00DB1D96" w:rsidRPr="006A2D22">
        <w:rPr>
          <w:rFonts w:ascii="Arial" w:hAnsi="Arial" w:cs="Arial"/>
          <w:color w:val="000000"/>
          <w:sz w:val="20"/>
          <w:szCs w:val="20"/>
        </w:rPr>
        <w:t>billed but</w:t>
      </w:r>
      <w:r w:rsidRPr="006A2D22">
        <w:rPr>
          <w:rFonts w:ascii="Arial" w:hAnsi="Arial" w:cs="Arial"/>
          <w:color w:val="000000"/>
          <w:sz w:val="20"/>
          <w:szCs w:val="20"/>
        </w:rPr>
        <w:t xml:space="preserve"> not received. In addition, obtain a list that compares items received, but not billed. For each listing, verify that there is a billing record for every shipment or services transaction. Review exceptions or select a judgmental sample, with a dollar limit to be determined by the auditor, and determine if exceptions are resolved, processed, and billed.</w:t>
      </w:r>
    </w:p>
    <w:p w14:paraId="32E5A547" w14:textId="77777777" w:rsidR="006A2D22"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Obtain a list of shipments for a period to be defined by the auditor; use data mining and determine if there is a billing record for all shipments. The auditor should define value and / or products to be reviewed. Based on the number and value of exceptions, decide if all or a sample of the exceptions will be validated.</w:t>
      </w:r>
    </w:p>
    <w:p w14:paraId="1DAC4C98" w14:textId="77777777" w:rsidR="006A2D22"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Obtain a list that compares the billing and invoice files and provides counts of invoices with no matching billing, billing with no matching invoice, and counts and amounts where the invoice is not equal to the billing amount. Review exceptions or select a risk-based sample with parameters to be determined by the auditor and determine if exceptions are resolved, billed, and invoiced.</w:t>
      </w:r>
    </w:p>
    <w:p w14:paraId="436495F4" w14:textId="77777777" w:rsidR="006A2D22" w:rsidRDefault="006A2D22" w:rsidP="001B5B23">
      <w:pPr>
        <w:pStyle w:val="ListParagraph"/>
        <w:autoSpaceDE w:val="0"/>
        <w:autoSpaceDN w:val="0"/>
        <w:adjustRightInd w:val="0"/>
        <w:ind w:left="360"/>
        <w:rPr>
          <w:rFonts w:ascii="Arial" w:hAnsi="Arial" w:cs="Arial"/>
          <w:color w:val="000000"/>
          <w:sz w:val="20"/>
          <w:szCs w:val="20"/>
        </w:rPr>
      </w:pPr>
    </w:p>
    <w:p w14:paraId="48DB5D57" w14:textId="77777777" w:rsidR="006A2D22" w:rsidRP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lastRenderedPageBreak/>
        <w:t>CONTROL ASSESSMENT QUESTIONS – GENERAL</w:t>
      </w:r>
    </w:p>
    <w:p w14:paraId="2298B9A2" w14:textId="782370A0" w:rsidR="006A2D22" w:rsidRP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t>Key Control Question</w:t>
      </w:r>
      <w:r w:rsidR="00DB1D96" w:rsidRPr="006A2D22">
        <w:rPr>
          <w:rFonts w:ascii="Arial" w:hAnsi="Arial" w:cs="Arial"/>
          <w:color w:val="000000"/>
          <w:sz w:val="20"/>
          <w:szCs w:val="20"/>
        </w:rPr>
        <w:t>: 6</w:t>
      </w:r>
      <w:r w:rsidRPr="006A2D22">
        <w:rPr>
          <w:rFonts w:ascii="Arial" w:hAnsi="Arial" w:cs="Arial"/>
          <w:color w:val="000000"/>
          <w:sz w:val="20"/>
          <w:szCs w:val="20"/>
        </w:rPr>
        <w:t>. Billing</w:t>
      </w:r>
    </w:p>
    <w:p w14:paraId="58164C53" w14:textId="0201CC06" w:rsidR="006A2D22" w:rsidRDefault="006A2D22" w:rsidP="006A2D22">
      <w:pPr>
        <w:autoSpaceDE w:val="0"/>
        <w:autoSpaceDN w:val="0"/>
        <w:adjustRightInd w:val="0"/>
        <w:rPr>
          <w:rFonts w:ascii="Arial" w:hAnsi="Arial" w:cs="Arial"/>
          <w:color w:val="000000"/>
          <w:sz w:val="20"/>
          <w:szCs w:val="20"/>
        </w:rPr>
      </w:pPr>
      <w:r w:rsidRPr="006A2D22">
        <w:rPr>
          <w:rFonts w:ascii="Arial" w:hAnsi="Arial" w:cs="Arial"/>
          <w:color w:val="000000"/>
          <w:sz w:val="20"/>
          <w:szCs w:val="20"/>
        </w:rPr>
        <w:t>Primary Test</w:t>
      </w:r>
      <w:r w:rsidR="00DB1D96" w:rsidRPr="006A2D22">
        <w:rPr>
          <w:rFonts w:ascii="Arial" w:hAnsi="Arial" w:cs="Arial"/>
          <w:color w:val="000000"/>
          <w:sz w:val="20"/>
          <w:szCs w:val="20"/>
        </w:rPr>
        <w:t>: Billing</w:t>
      </w:r>
      <w:r w:rsidRPr="006A2D22">
        <w:rPr>
          <w:rFonts w:ascii="Arial" w:hAnsi="Arial" w:cs="Arial"/>
          <w:color w:val="000000"/>
          <w:sz w:val="20"/>
          <w:szCs w:val="20"/>
        </w:rPr>
        <w:t xml:space="preserve"> - Ship / Bill / Invoice Reconciliation - (BI001.P)</w:t>
      </w:r>
    </w:p>
    <w:p w14:paraId="09F882F6" w14:textId="3629C1B9" w:rsidR="006A2D22" w:rsidRPr="006A2D22" w:rsidRDefault="006A2D22" w:rsidP="006A2D2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883C276" w14:textId="77777777" w:rsidR="006A2D22" w:rsidRPr="006A2D22" w:rsidRDefault="006A2D22" w:rsidP="006A2D22">
      <w:pPr>
        <w:autoSpaceDE w:val="0"/>
        <w:autoSpaceDN w:val="0"/>
        <w:adjustRightInd w:val="0"/>
        <w:rPr>
          <w:rFonts w:ascii="Arial" w:hAnsi="Arial" w:cs="Arial"/>
          <w:color w:val="000000"/>
          <w:sz w:val="20"/>
          <w:szCs w:val="20"/>
        </w:rPr>
      </w:pPr>
    </w:p>
    <w:p w14:paraId="5C104DA6" w14:textId="04D989AF" w:rsidR="006A2D22"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Obtain system reconciliation / tie-out records for both bill to invoice and invoice to ledger (or sub-ledger) reconciliations for a time period determined by the auditor. Determine if there were exceptions and if these exceptions were identified and resolved in a timely manner.</w:t>
      </w:r>
    </w:p>
    <w:p w14:paraId="33E93B0F" w14:textId="77777777" w:rsidR="006A2D22"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Determine if records can be suspended or held intentionally or unintentionally within the billing application, and how this situation is known and resolved. Determine if this has happened and if any "write-offs" of unresolved transactions have occurred.</w:t>
      </w:r>
    </w:p>
    <w:p w14:paraId="097116A8" w14:textId="08E56CEC" w:rsidR="00EE58FD" w:rsidRDefault="006A2D22">
      <w:pPr>
        <w:pStyle w:val="ListParagraph"/>
        <w:numPr>
          <w:ilvl w:val="0"/>
          <w:numId w:val="44"/>
        </w:numPr>
        <w:autoSpaceDE w:val="0"/>
        <w:autoSpaceDN w:val="0"/>
        <w:adjustRightInd w:val="0"/>
        <w:rPr>
          <w:rFonts w:ascii="Arial" w:hAnsi="Arial" w:cs="Arial"/>
          <w:color w:val="000000"/>
          <w:sz w:val="20"/>
          <w:szCs w:val="20"/>
        </w:rPr>
      </w:pPr>
      <w:r w:rsidRPr="006A2D22">
        <w:rPr>
          <w:rFonts w:ascii="Arial" w:hAnsi="Arial" w:cs="Arial"/>
          <w:color w:val="000000"/>
          <w:sz w:val="20"/>
          <w:szCs w:val="20"/>
        </w:rPr>
        <w:t>Determine if management had visibility to all unbilled transactions, if root-cause analysis was performed, and if corrective actions were taken to ensure completeness of all billing transactions.</w:t>
      </w:r>
    </w:p>
    <w:p w14:paraId="64903C33" w14:textId="2DCC39CE" w:rsidR="006A2D22" w:rsidRDefault="006A2D22" w:rsidP="006A2D22">
      <w:pPr>
        <w:autoSpaceDE w:val="0"/>
        <w:autoSpaceDN w:val="0"/>
        <w:adjustRightInd w:val="0"/>
        <w:rPr>
          <w:rFonts w:ascii="Arial" w:hAnsi="Arial" w:cs="Arial"/>
          <w:color w:val="000000"/>
          <w:sz w:val="20"/>
          <w:szCs w:val="20"/>
        </w:rPr>
      </w:pPr>
    </w:p>
    <w:p w14:paraId="0ED27120" w14:textId="3A4A9192" w:rsidR="00B918D6" w:rsidRDefault="00B918D6">
      <w:pPr>
        <w:rPr>
          <w:rFonts w:ascii="Arial" w:hAnsi="Arial" w:cs="Arial"/>
          <w:color w:val="000000"/>
          <w:sz w:val="20"/>
          <w:szCs w:val="20"/>
        </w:rPr>
      </w:pPr>
      <w:r>
        <w:rPr>
          <w:rFonts w:ascii="Arial" w:hAnsi="Arial" w:cs="Arial"/>
          <w:color w:val="000000"/>
          <w:sz w:val="20"/>
          <w:szCs w:val="20"/>
        </w:rPr>
        <w:br w:type="page"/>
      </w:r>
    </w:p>
    <w:p w14:paraId="1F45F14F" w14:textId="77777777"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lastRenderedPageBreak/>
        <w:t>CONTROL ASSESSMENT QUESTIONS – GENERAL</w:t>
      </w:r>
    </w:p>
    <w:p w14:paraId="594726E9" w14:textId="0D5F0763"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Key Control Question</w:t>
      </w:r>
      <w:r w:rsidR="00DB1D96" w:rsidRPr="00B918D6">
        <w:rPr>
          <w:rFonts w:ascii="Arial" w:hAnsi="Arial" w:cs="Arial"/>
          <w:color w:val="000000"/>
          <w:sz w:val="20"/>
          <w:szCs w:val="20"/>
        </w:rPr>
        <w:t>: 6</w:t>
      </w:r>
      <w:r w:rsidRPr="00B918D6">
        <w:rPr>
          <w:rFonts w:ascii="Arial" w:hAnsi="Arial" w:cs="Arial"/>
          <w:color w:val="000000"/>
          <w:sz w:val="20"/>
          <w:szCs w:val="20"/>
        </w:rPr>
        <w:t>. Billing</w:t>
      </w:r>
    </w:p>
    <w:p w14:paraId="59BF69AD" w14:textId="6D986188" w:rsidR="00B918D6" w:rsidRPr="001B5B23" w:rsidRDefault="00B918D6" w:rsidP="001B5B23">
      <w:pPr>
        <w:pStyle w:val="Heading3"/>
        <w:rPr>
          <w:rFonts w:cs="Arial"/>
          <w:szCs w:val="20"/>
        </w:rPr>
      </w:pPr>
      <w:bookmarkStart w:id="30" w:name="_Toc207959558"/>
      <w:r w:rsidRPr="001B5B23">
        <w:rPr>
          <w:rFonts w:cs="Arial"/>
          <w:szCs w:val="20"/>
        </w:rPr>
        <w:t>Primary Test</w:t>
      </w:r>
      <w:r w:rsidR="00DB1D96" w:rsidRPr="001B5B23">
        <w:rPr>
          <w:rFonts w:cs="Arial"/>
          <w:szCs w:val="20"/>
        </w:rPr>
        <w:t>: Billing</w:t>
      </w:r>
      <w:r w:rsidRPr="001B5B23">
        <w:rPr>
          <w:rFonts w:cs="Arial"/>
          <w:szCs w:val="20"/>
        </w:rPr>
        <w:t xml:space="preserve"> Measurements - (BI002.P)</w:t>
      </w:r>
      <w:bookmarkEnd w:id="30"/>
    </w:p>
    <w:p w14:paraId="54A5D06F" w14:textId="783A11A1" w:rsidR="00B918D6" w:rsidRPr="00B918D6" w:rsidRDefault="00B918D6" w:rsidP="00B918D6">
      <w:pPr>
        <w:autoSpaceDE w:val="0"/>
        <w:autoSpaceDN w:val="0"/>
        <w:adjustRightInd w:val="0"/>
        <w:rPr>
          <w:rFonts w:ascii="Arial" w:hAnsi="Arial" w:cs="Arial"/>
          <w:color w:val="000000"/>
          <w:sz w:val="20"/>
          <w:szCs w:val="20"/>
        </w:rPr>
      </w:pPr>
    </w:p>
    <w:p w14:paraId="14349F50" w14:textId="77777777" w:rsidR="00B918D6" w:rsidRPr="00B918D6" w:rsidRDefault="00B918D6" w:rsidP="00B918D6">
      <w:pPr>
        <w:autoSpaceDE w:val="0"/>
        <w:autoSpaceDN w:val="0"/>
        <w:adjustRightInd w:val="0"/>
        <w:rPr>
          <w:rFonts w:ascii="Arial" w:hAnsi="Arial" w:cs="Arial"/>
          <w:b/>
          <w:bCs/>
          <w:color w:val="000000"/>
          <w:sz w:val="20"/>
          <w:szCs w:val="20"/>
        </w:rPr>
      </w:pPr>
      <w:r w:rsidRPr="00B918D6">
        <w:rPr>
          <w:rFonts w:ascii="Arial" w:hAnsi="Arial" w:cs="Arial"/>
          <w:b/>
          <w:bCs/>
          <w:color w:val="000000"/>
          <w:sz w:val="20"/>
          <w:szCs w:val="20"/>
        </w:rPr>
        <w:t>Objective:</w:t>
      </w:r>
    </w:p>
    <w:p w14:paraId="41D08B11" w14:textId="77777777"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To determine if the effectiveness of the process is being measured and if management has visibility to the quality and timeliness of all phases of the billing process.</w:t>
      </w:r>
    </w:p>
    <w:p w14:paraId="7873DE31" w14:textId="77777777" w:rsidR="00B918D6" w:rsidRPr="00B918D6" w:rsidRDefault="00B918D6" w:rsidP="00B918D6">
      <w:pPr>
        <w:autoSpaceDE w:val="0"/>
        <w:autoSpaceDN w:val="0"/>
        <w:adjustRightInd w:val="0"/>
        <w:rPr>
          <w:rFonts w:ascii="Arial" w:hAnsi="Arial" w:cs="Arial"/>
          <w:color w:val="000000"/>
          <w:sz w:val="20"/>
          <w:szCs w:val="20"/>
        </w:rPr>
      </w:pPr>
    </w:p>
    <w:p w14:paraId="102007E6" w14:textId="77777777" w:rsidR="00B918D6" w:rsidRPr="00B918D6" w:rsidRDefault="00B918D6" w:rsidP="00B918D6">
      <w:pPr>
        <w:autoSpaceDE w:val="0"/>
        <w:autoSpaceDN w:val="0"/>
        <w:adjustRightInd w:val="0"/>
        <w:rPr>
          <w:rFonts w:ascii="Arial" w:hAnsi="Arial" w:cs="Arial"/>
          <w:b/>
          <w:bCs/>
          <w:color w:val="000000"/>
          <w:sz w:val="20"/>
          <w:szCs w:val="20"/>
        </w:rPr>
      </w:pPr>
      <w:r w:rsidRPr="00B918D6">
        <w:rPr>
          <w:rFonts w:ascii="Arial" w:hAnsi="Arial" w:cs="Arial"/>
          <w:b/>
          <w:bCs/>
          <w:color w:val="000000"/>
          <w:sz w:val="20"/>
          <w:szCs w:val="20"/>
        </w:rPr>
        <w:t>Approach:</w:t>
      </w:r>
    </w:p>
    <w:p w14:paraId="66C34F7D" w14:textId="7245B8FB"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Determine what billing measurements are used by management to assess the effectiveness of the process with regard to timeliness and accuracy.</w:t>
      </w:r>
      <w:r w:rsidRPr="00B918D6">
        <w:rPr>
          <w:rFonts w:ascii="Arial" w:hAnsi="Arial" w:cs="Arial"/>
          <w:color w:val="000000"/>
          <w:sz w:val="20"/>
          <w:szCs w:val="20"/>
        </w:rPr>
        <w:br/>
      </w:r>
      <w:r w:rsidRPr="00B918D6">
        <w:rPr>
          <w:rFonts w:ascii="Arial" w:hAnsi="Arial" w:cs="Arial"/>
          <w:color w:val="000000"/>
          <w:sz w:val="20"/>
          <w:szCs w:val="20"/>
        </w:rPr>
        <w:br/>
        <w:t>Obtain local measurement reports for a period to be determined by the auditor. Local reports should include the following types of activities / transactions: billing quality, billing release timeliness, details of daily billing activity, installed-not- billed, shipped-not-billed, and pended billing.</w:t>
      </w:r>
      <w:r w:rsidRPr="00B918D6">
        <w:rPr>
          <w:rFonts w:ascii="Arial" w:hAnsi="Arial" w:cs="Arial"/>
          <w:color w:val="000000"/>
          <w:sz w:val="20"/>
          <w:szCs w:val="20"/>
        </w:rPr>
        <w:br/>
      </w:r>
      <w:r w:rsidRPr="00B918D6">
        <w:rPr>
          <w:rFonts w:ascii="Arial" w:hAnsi="Arial" w:cs="Arial"/>
          <w:color w:val="000000"/>
          <w:sz w:val="20"/>
          <w:szCs w:val="20"/>
        </w:rPr>
        <w:br/>
        <w:t>Review attainment against objectives to identify trends. Validate performance attainment and examine negative trends.</w:t>
      </w:r>
      <w:r w:rsidRPr="00B918D6">
        <w:rPr>
          <w:rFonts w:ascii="Arial" w:hAnsi="Arial" w:cs="Arial"/>
          <w:color w:val="000000"/>
          <w:sz w:val="20"/>
          <w:szCs w:val="20"/>
        </w:rPr>
        <w:br/>
      </w:r>
      <w:r w:rsidRPr="00B918D6">
        <w:rPr>
          <w:rFonts w:ascii="Arial" w:hAnsi="Arial" w:cs="Arial"/>
          <w:color w:val="000000"/>
          <w:sz w:val="20"/>
          <w:szCs w:val="20"/>
        </w:rPr>
        <w:br/>
        <w:t>If attainment is consistently sub-standard, select a sample of exception transactions and determine the root cause.</w:t>
      </w:r>
      <w:r w:rsidRPr="00B918D6">
        <w:rPr>
          <w:rFonts w:ascii="Arial" w:hAnsi="Arial" w:cs="Arial"/>
          <w:color w:val="000000"/>
          <w:sz w:val="20"/>
          <w:szCs w:val="20"/>
        </w:rPr>
        <w:br/>
      </w:r>
      <w:r w:rsidRPr="00B918D6">
        <w:rPr>
          <w:rFonts w:ascii="Arial" w:hAnsi="Arial" w:cs="Arial"/>
          <w:color w:val="000000"/>
          <w:sz w:val="20"/>
          <w:szCs w:val="20"/>
        </w:rPr>
        <w:br/>
        <w:t>Ensure that there is management visibility to measurement attainment, and that the management process includes root cause analysis and action plans to rectify any out of line situation. Assess the effectiveness of action plans taken.</w:t>
      </w:r>
    </w:p>
    <w:p w14:paraId="0089FDFE" w14:textId="77D6631A" w:rsidR="00B918D6" w:rsidRDefault="00B918D6" w:rsidP="00B918D6">
      <w:pPr>
        <w:autoSpaceDE w:val="0"/>
        <w:autoSpaceDN w:val="0"/>
        <w:adjustRightInd w:val="0"/>
        <w:rPr>
          <w:rFonts w:ascii="Arial" w:hAnsi="Arial" w:cs="Arial"/>
          <w:color w:val="000000"/>
          <w:sz w:val="20"/>
          <w:szCs w:val="20"/>
        </w:rPr>
      </w:pPr>
    </w:p>
    <w:p w14:paraId="76A4C844" w14:textId="302121F3" w:rsidR="00B918D6" w:rsidRDefault="00B918D6">
      <w:pPr>
        <w:rPr>
          <w:rFonts w:ascii="Arial" w:hAnsi="Arial" w:cs="Arial"/>
          <w:color w:val="000000"/>
          <w:sz w:val="20"/>
          <w:szCs w:val="20"/>
        </w:rPr>
      </w:pPr>
      <w:r>
        <w:rPr>
          <w:rFonts w:ascii="Arial" w:hAnsi="Arial" w:cs="Arial"/>
          <w:color w:val="000000"/>
          <w:sz w:val="20"/>
          <w:szCs w:val="20"/>
        </w:rPr>
        <w:br w:type="page"/>
      </w:r>
    </w:p>
    <w:p w14:paraId="286C64B9" w14:textId="77777777"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lastRenderedPageBreak/>
        <w:t>CONTROL ASSESSMENT QUESTIONS – GENERAL</w:t>
      </w:r>
    </w:p>
    <w:p w14:paraId="022033B5" w14:textId="510CC892" w:rsidR="00B918D6" w:rsidRPr="001B5B23" w:rsidRDefault="00B918D6" w:rsidP="001B5B23">
      <w:pPr>
        <w:pStyle w:val="Heading2"/>
        <w:rPr>
          <w:rFonts w:cs="Arial"/>
          <w:szCs w:val="20"/>
        </w:rPr>
      </w:pPr>
      <w:bookmarkStart w:id="31" w:name="_Toc207959559"/>
      <w:r w:rsidRPr="001B5B23">
        <w:rPr>
          <w:rFonts w:cs="Arial"/>
          <w:szCs w:val="20"/>
        </w:rPr>
        <w:t>Key Control Question</w:t>
      </w:r>
      <w:r w:rsidR="00DB1D96" w:rsidRPr="001B5B23">
        <w:rPr>
          <w:rFonts w:cs="Arial"/>
          <w:szCs w:val="20"/>
        </w:rPr>
        <w:t>: 7</w:t>
      </w:r>
      <w:r w:rsidRPr="001B5B23">
        <w:rPr>
          <w:rFonts w:cs="Arial"/>
          <w:szCs w:val="20"/>
        </w:rPr>
        <w:t>. Solution Design</w:t>
      </w:r>
      <w:bookmarkEnd w:id="31"/>
    </w:p>
    <w:p w14:paraId="35A0E026" w14:textId="77C3EC17" w:rsidR="00B918D6" w:rsidRPr="00B918D6" w:rsidRDefault="00B918D6" w:rsidP="00B918D6">
      <w:pPr>
        <w:autoSpaceDE w:val="0"/>
        <w:autoSpaceDN w:val="0"/>
        <w:adjustRightInd w:val="0"/>
        <w:rPr>
          <w:rFonts w:ascii="Arial" w:hAnsi="Arial" w:cs="Arial"/>
          <w:color w:val="000000"/>
          <w:sz w:val="20"/>
          <w:szCs w:val="20"/>
        </w:rPr>
      </w:pPr>
    </w:p>
    <w:p w14:paraId="24987A7B" w14:textId="77777777" w:rsidR="00B918D6" w:rsidRPr="00B918D6" w:rsidRDefault="00B918D6" w:rsidP="00B918D6">
      <w:pPr>
        <w:autoSpaceDE w:val="0"/>
        <w:autoSpaceDN w:val="0"/>
        <w:adjustRightInd w:val="0"/>
        <w:rPr>
          <w:rFonts w:ascii="Arial" w:hAnsi="Arial" w:cs="Arial"/>
          <w:b/>
          <w:bCs/>
          <w:color w:val="000000"/>
          <w:sz w:val="20"/>
          <w:szCs w:val="20"/>
        </w:rPr>
      </w:pPr>
      <w:r w:rsidRPr="00B918D6">
        <w:rPr>
          <w:rFonts w:ascii="Arial" w:hAnsi="Arial" w:cs="Arial"/>
          <w:b/>
          <w:bCs/>
          <w:color w:val="000000"/>
          <w:sz w:val="20"/>
          <w:szCs w:val="20"/>
        </w:rPr>
        <w:t>Objective:</w:t>
      </w:r>
    </w:p>
    <w:p w14:paraId="089F91FC" w14:textId="77777777" w:rsidR="00B918D6" w:rsidRPr="00B918D6" w:rsidRDefault="00B918D6" w:rsidP="00B918D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B918D6">
        <w:rPr>
          <w:rFonts w:ascii="Arial" w:hAnsi="Arial" w:cs="Arial"/>
          <w:color w:val="000000"/>
          <w:sz w:val="20"/>
          <w:szCs w:val="20"/>
        </w:rPr>
        <w:t xml:space="preserve">Are solutions designed in accordance with customer requirements captured during opportunity management, properly reviewed and approved by management, and in compliance with IBM guidelines and instructions. </w:t>
      </w:r>
    </w:p>
    <w:p w14:paraId="6CB02718" w14:textId="77777777" w:rsidR="00B918D6" w:rsidRPr="00B918D6" w:rsidRDefault="00B918D6" w:rsidP="00B918D6">
      <w:pPr>
        <w:autoSpaceDE w:val="0"/>
        <w:autoSpaceDN w:val="0"/>
        <w:adjustRightInd w:val="0"/>
        <w:rPr>
          <w:rFonts w:ascii="Arial" w:hAnsi="Arial" w:cs="Arial"/>
          <w:color w:val="000000"/>
          <w:sz w:val="20"/>
          <w:szCs w:val="20"/>
        </w:rPr>
      </w:pPr>
    </w:p>
    <w:p w14:paraId="3CD8A68D" w14:textId="77777777" w:rsidR="00B918D6" w:rsidRPr="00B918D6" w:rsidRDefault="00B918D6" w:rsidP="00B918D6">
      <w:pPr>
        <w:autoSpaceDE w:val="0"/>
        <w:autoSpaceDN w:val="0"/>
        <w:adjustRightInd w:val="0"/>
        <w:rPr>
          <w:rFonts w:ascii="Arial" w:hAnsi="Arial" w:cs="Arial"/>
          <w:b/>
          <w:bCs/>
          <w:color w:val="000000"/>
          <w:sz w:val="20"/>
          <w:szCs w:val="20"/>
        </w:rPr>
      </w:pPr>
      <w:r w:rsidRPr="00B918D6">
        <w:rPr>
          <w:rFonts w:ascii="Arial" w:hAnsi="Arial" w:cs="Arial"/>
          <w:b/>
          <w:bCs/>
          <w:color w:val="000000"/>
          <w:sz w:val="20"/>
          <w:szCs w:val="20"/>
        </w:rPr>
        <w:t>Risk/Exposure:</w:t>
      </w:r>
    </w:p>
    <w:p w14:paraId="324529D7" w14:textId="72775F0E"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The design phase of a solution is crucial to the success of a project. A complete and realistic evaluation of the risks and costs (both internal and external, e.g., suppliers) associated with the proposal is extremely important, and a key input is the full understanding of customers' expectations. Also, a thorough evaluation and approval of all pricing elements and non-standard terms and conditions is necessary to prevent legal issues and safeguard IBM's profitability.</w:t>
      </w:r>
    </w:p>
    <w:p w14:paraId="5AAF8A81" w14:textId="1B6165C2" w:rsidR="00B918D6" w:rsidRDefault="00B918D6" w:rsidP="00B918D6">
      <w:pPr>
        <w:autoSpaceDE w:val="0"/>
        <w:autoSpaceDN w:val="0"/>
        <w:adjustRightInd w:val="0"/>
        <w:rPr>
          <w:rFonts w:ascii="Helv" w:hAnsi="Helv" w:cs="Helv"/>
          <w:color w:val="000000"/>
          <w:sz w:val="20"/>
          <w:szCs w:val="20"/>
        </w:rPr>
      </w:pPr>
    </w:p>
    <w:p w14:paraId="028996BA" w14:textId="4A31AE2B" w:rsidR="00B918D6" w:rsidRDefault="00B918D6">
      <w:pPr>
        <w:rPr>
          <w:rFonts w:ascii="Arial" w:hAnsi="Arial" w:cs="Arial"/>
          <w:color w:val="000000"/>
          <w:sz w:val="20"/>
          <w:szCs w:val="20"/>
        </w:rPr>
      </w:pPr>
      <w:r>
        <w:rPr>
          <w:rFonts w:ascii="Arial" w:hAnsi="Arial" w:cs="Arial"/>
          <w:color w:val="000000"/>
          <w:sz w:val="20"/>
          <w:szCs w:val="20"/>
        </w:rPr>
        <w:br w:type="page"/>
      </w:r>
    </w:p>
    <w:p w14:paraId="0D222FE8" w14:textId="77777777"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lastRenderedPageBreak/>
        <w:t>CONTROL ASSESSMENT QUESTIONS – GENERAL</w:t>
      </w:r>
    </w:p>
    <w:p w14:paraId="7394940C" w14:textId="0C693430"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Key Control Question</w:t>
      </w:r>
      <w:r w:rsidR="00DB1D96" w:rsidRPr="00B918D6">
        <w:rPr>
          <w:rFonts w:ascii="Arial" w:hAnsi="Arial" w:cs="Arial"/>
          <w:color w:val="000000"/>
          <w:sz w:val="20"/>
          <w:szCs w:val="20"/>
        </w:rPr>
        <w:t>: 7</w:t>
      </w:r>
      <w:r w:rsidRPr="00B918D6">
        <w:rPr>
          <w:rFonts w:ascii="Arial" w:hAnsi="Arial" w:cs="Arial"/>
          <w:color w:val="000000"/>
          <w:sz w:val="20"/>
          <w:szCs w:val="20"/>
        </w:rPr>
        <w:t>. Solution Design</w:t>
      </w:r>
    </w:p>
    <w:p w14:paraId="6EF376D1" w14:textId="1D701177" w:rsidR="00B918D6" w:rsidRPr="001B5B23" w:rsidRDefault="00B918D6" w:rsidP="001B5B23">
      <w:pPr>
        <w:pStyle w:val="Heading3"/>
        <w:rPr>
          <w:rFonts w:cs="Arial"/>
          <w:szCs w:val="20"/>
        </w:rPr>
      </w:pPr>
      <w:bookmarkStart w:id="32" w:name="_Toc207959560"/>
      <w:r w:rsidRPr="001B5B23">
        <w:rPr>
          <w:rFonts w:cs="Arial"/>
          <w:szCs w:val="20"/>
        </w:rPr>
        <w:t>Primary Test</w:t>
      </w:r>
      <w:r w:rsidR="00DB1D96" w:rsidRPr="001B5B23">
        <w:rPr>
          <w:rFonts w:cs="Arial"/>
          <w:szCs w:val="20"/>
        </w:rPr>
        <w:t>: Contract</w:t>
      </w:r>
      <w:r w:rsidRPr="001B5B23">
        <w:rPr>
          <w:rFonts w:cs="Arial"/>
          <w:szCs w:val="20"/>
        </w:rPr>
        <w:t xml:space="preserve"> Design and Agreement (SD001.P)</w:t>
      </w:r>
      <w:bookmarkEnd w:id="32"/>
    </w:p>
    <w:p w14:paraId="1CE5B4DB" w14:textId="3357EEF4" w:rsidR="00B918D6" w:rsidRPr="00B918D6" w:rsidRDefault="00B918D6" w:rsidP="00B918D6">
      <w:pPr>
        <w:autoSpaceDE w:val="0"/>
        <w:autoSpaceDN w:val="0"/>
        <w:adjustRightInd w:val="0"/>
        <w:rPr>
          <w:rFonts w:ascii="Arial" w:hAnsi="Arial" w:cs="Arial"/>
          <w:color w:val="000000"/>
          <w:sz w:val="20"/>
          <w:szCs w:val="20"/>
        </w:rPr>
      </w:pPr>
    </w:p>
    <w:p w14:paraId="50694F04" w14:textId="77777777" w:rsidR="00B918D6" w:rsidRPr="00B918D6" w:rsidRDefault="00B918D6" w:rsidP="00B918D6">
      <w:pPr>
        <w:autoSpaceDE w:val="0"/>
        <w:autoSpaceDN w:val="0"/>
        <w:adjustRightInd w:val="0"/>
        <w:rPr>
          <w:rFonts w:ascii="Arial" w:hAnsi="Arial" w:cs="Arial"/>
          <w:b/>
          <w:bCs/>
          <w:color w:val="000000"/>
          <w:sz w:val="20"/>
          <w:szCs w:val="20"/>
        </w:rPr>
      </w:pPr>
      <w:r w:rsidRPr="00B918D6">
        <w:rPr>
          <w:rFonts w:ascii="Arial" w:hAnsi="Arial" w:cs="Arial"/>
          <w:b/>
          <w:bCs/>
          <w:color w:val="000000"/>
          <w:sz w:val="20"/>
          <w:szCs w:val="20"/>
        </w:rPr>
        <w:t>Objective:</w:t>
      </w:r>
    </w:p>
    <w:p w14:paraId="3FF249B9" w14:textId="7432FDB3"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 xml:space="preserve">To ensure that contract terms can be met by IBM, provide certainty to both parties and protect IBM from risks. To that end, the contract should ensure that customer requirements were clearly and comprehensively defined and documented in the contract, and that the contract is consistent with all approvals and key assumptions in solution design. </w:t>
      </w:r>
      <w:r w:rsidRPr="00B918D6">
        <w:rPr>
          <w:rFonts w:ascii="Arial" w:hAnsi="Arial" w:cs="Arial"/>
          <w:color w:val="000000"/>
          <w:sz w:val="20"/>
          <w:szCs w:val="20"/>
        </w:rPr>
        <w:br/>
      </w:r>
    </w:p>
    <w:p w14:paraId="4D0309A9" w14:textId="77777777" w:rsidR="00B918D6" w:rsidRPr="00B918D6" w:rsidRDefault="00B918D6" w:rsidP="00B918D6">
      <w:pPr>
        <w:autoSpaceDE w:val="0"/>
        <w:autoSpaceDN w:val="0"/>
        <w:adjustRightInd w:val="0"/>
        <w:rPr>
          <w:rFonts w:ascii="Arial" w:hAnsi="Arial" w:cs="Arial"/>
          <w:b/>
          <w:bCs/>
          <w:color w:val="000000"/>
          <w:sz w:val="20"/>
          <w:szCs w:val="20"/>
        </w:rPr>
      </w:pPr>
      <w:r w:rsidRPr="00B918D6">
        <w:rPr>
          <w:rFonts w:ascii="Arial" w:hAnsi="Arial" w:cs="Arial"/>
          <w:b/>
          <w:bCs/>
          <w:color w:val="000000"/>
          <w:sz w:val="20"/>
          <w:szCs w:val="20"/>
        </w:rPr>
        <w:t>Approach:</w:t>
      </w:r>
    </w:p>
    <w:p w14:paraId="69612000" w14:textId="77777777" w:rsid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The contract should be reviewed for non-standard clauses. If such clauses are identified consideration should be given to the impact on the other CRM activities, such as revenue recognition, financial management, approval requirements.</w:t>
      </w:r>
      <w:r w:rsidRPr="00B918D6">
        <w:rPr>
          <w:rFonts w:ascii="Arial" w:hAnsi="Arial" w:cs="Arial"/>
          <w:color w:val="000000"/>
          <w:sz w:val="20"/>
          <w:szCs w:val="20"/>
        </w:rPr>
        <w:br/>
      </w:r>
      <w:r w:rsidRPr="00B918D6">
        <w:rPr>
          <w:rFonts w:ascii="Arial" w:hAnsi="Arial" w:cs="Arial"/>
          <w:color w:val="000000"/>
          <w:sz w:val="20"/>
          <w:szCs w:val="20"/>
        </w:rPr>
        <w:br/>
        <w:t>Examples of clauses to look out for include:</w:t>
      </w:r>
    </w:p>
    <w:p w14:paraId="4BC8C4B1" w14:textId="38D06B59"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Unrestricted sweeper clauses which can be financially detrimental (a sweeper clause is any clause that commits IBM to unlimited, unquantified, or undefined services and/or liabilities. Indicators of sweeper clauses include ongoing and increasing cost overruns, increased scope, and services without associated revenue and missed service levels</w:t>
      </w:r>
    </w:p>
    <w:p w14:paraId="2320E1C6" w14:textId="7777777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Lack of a punitive termination clause</w:t>
      </w:r>
    </w:p>
    <w:p w14:paraId="6F2E9B61" w14:textId="7777777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Unrealistic SLAs or targets - consideration must be given to the type of service and industry (e.g.</w:t>
      </w:r>
      <w:r>
        <w:rPr>
          <w:rFonts w:ascii="Arial" w:hAnsi="Arial" w:cs="Arial"/>
          <w:color w:val="000000"/>
          <w:sz w:val="20"/>
          <w:szCs w:val="20"/>
        </w:rPr>
        <w:t>,</w:t>
      </w:r>
      <w:r w:rsidRPr="00B918D6">
        <w:rPr>
          <w:rFonts w:ascii="Arial" w:hAnsi="Arial" w:cs="Arial"/>
          <w:color w:val="000000"/>
          <w:sz w:val="20"/>
          <w:szCs w:val="20"/>
        </w:rPr>
        <w:t xml:space="preserve"> high levels of server availability may be expected where IBM support customer systems)</w:t>
      </w:r>
    </w:p>
    <w:p w14:paraId="2A478D83" w14:textId="06360FB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SLAs which have a dependency on a third party outside IBM's control (e.g.</w:t>
      </w:r>
      <w:r>
        <w:rPr>
          <w:rFonts w:ascii="Arial" w:hAnsi="Arial" w:cs="Arial"/>
          <w:color w:val="000000"/>
          <w:sz w:val="20"/>
          <w:szCs w:val="20"/>
        </w:rPr>
        <w:t>,</w:t>
      </w:r>
      <w:r w:rsidRPr="00B918D6">
        <w:rPr>
          <w:rFonts w:ascii="Arial" w:hAnsi="Arial" w:cs="Arial"/>
          <w:color w:val="000000"/>
          <w:sz w:val="20"/>
          <w:szCs w:val="20"/>
        </w:rPr>
        <w:t xml:space="preserve"> </w:t>
      </w:r>
      <w:r w:rsidR="00DB1D96" w:rsidRPr="00B918D6">
        <w:rPr>
          <w:rFonts w:ascii="Arial" w:hAnsi="Arial" w:cs="Arial"/>
          <w:color w:val="000000"/>
          <w:sz w:val="20"/>
          <w:szCs w:val="20"/>
        </w:rPr>
        <w:t>end-to-end</w:t>
      </w:r>
      <w:r w:rsidRPr="00B918D6">
        <w:rPr>
          <w:rFonts w:ascii="Arial" w:hAnsi="Arial" w:cs="Arial"/>
          <w:color w:val="000000"/>
          <w:sz w:val="20"/>
          <w:szCs w:val="20"/>
        </w:rPr>
        <w:t xml:space="preserve"> SLAs where IBM does not have responsibility for all of the service)</w:t>
      </w:r>
    </w:p>
    <w:p w14:paraId="5F80797A" w14:textId="7777777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Ambiguous contract language - review instances of ongoing and protracted negotiation (e.g.</w:t>
      </w:r>
      <w:r>
        <w:rPr>
          <w:rFonts w:ascii="Arial" w:hAnsi="Arial" w:cs="Arial"/>
          <w:color w:val="000000"/>
          <w:sz w:val="20"/>
          <w:szCs w:val="20"/>
        </w:rPr>
        <w:t>,</w:t>
      </w:r>
      <w:r w:rsidRPr="00B918D6">
        <w:rPr>
          <w:rFonts w:ascii="Arial" w:hAnsi="Arial" w:cs="Arial"/>
          <w:color w:val="000000"/>
          <w:sz w:val="20"/>
          <w:szCs w:val="20"/>
        </w:rPr>
        <w:t xml:space="preserve"> for contract changes)</w:t>
      </w:r>
    </w:p>
    <w:p w14:paraId="688BEC7E" w14:textId="7777777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Retrospective benchmarking clauses</w:t>
      </w:r>
    </w:p>
    <w:p w14:paraId="4AD36FF8" w14:textId="7777777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Access to IBM’s audit and investigation reports - also review instances where IBM is required to be involved in customer audit reviews, and impact on costs and actions required to address identified issues</w:t>
      </w:r>
    </w:p>
    <w:p w14:paraId="1E2E4B85" w14:textId="5EB4E29F"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Minimum revenue guarantees. In particular</w:t>
      </w:r>
      <w:r w:rsidR="00862B6B">
        <w:rPr>
          <w:rFonts w:ascii="Arial" w:hAnsi="Arial" w:cs="Arial"/>
          <w:color w:val="000000"/>
          <w:sz w:val="20"/>
          <w:szCs w:val="20"/>
        </w:rPr>
        <w:t>,</w:t>
      </w:r>
      <w:r w:rsidRPr="00B918D6">
        <w:rPr>
          <w:rFonts w:ascii="Arial" w:hAnsi="Arial" w:cs="Arial"/>
          <w:color w:val="000000"/>
          <w:sz w:val="20"/>
          <w:szCs w:val="20"/>
        </w:rPr>
        <w:t xml:space="preserve"> are there any terms that restrict the achievement of minimum revenue levels, impact IBM's ability to cover its fixed costs? Can customer "cherry pick" services and is that addressed in the pricing and risk associated with the contract?</w:t>
      </w:r>
    </w:p>
    <w:p w14:paraId="7CAE35D5" w14:textId="77777777" w:rsidR="00B918D6" w:rsidRDefault="00B918D6">
      <w:pPr>
        <w:pStyle w:val="ListParagraph"/>
        <w:numPr>
          <w:ilvl w:val="0"/>
          <w:numId w:val="45"/>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Terms that impact IBM's Intellectual Property rights over solutions</w:t>
      </w:r>
    </w:p>
    <w:p w14:paraId="5B1EDF17" w14:textId="77777777" w:rsid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br/>
        <w:t>In addition, the contract should be reviewed to ensure that:</w:t>
      </w:r>
    </w:p>
    <w:p w14:paraId="06DEEE3D" w14:textId="77777777"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The contract included a defined statement of work including measurable acceptance criteria. (where applicable). Where a high-level design is documented, review the timescales and actions required to agree upon a detailed solution design. Ensure the responsibilities for completion are clearly defined. Ensure that if design is not fully completed, then the ability to charge for additional work identified during 'full design' is included in the contract</w:t>
      </w:r>
      <w:r>
        <w:rPr>
          <w:rFonts w:ascii="Arial" w:hAnsi="Arial" w:cs="Arial"/>
          <w:color w:val="000000"/>
          <w:sz w:val="20"/>
          <w:szCs w:val="20"/>
        </w:rPr>
        <w:t>.</w:t>
      </w:r>
    </w:p>
    <w:p w14:paraId="09B8146D" w14:textId="77777777"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When only a preliminary customer inventory was available, the contract included a clause allowing for financial adjustment when the final inventory is established. Where customer assumptions are provided, validate that these were from customer systems.</w:t>
      </w:r>
    </w:p>
    <w:p w14:paraId="6A430D52" w14:textId="77777777"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For incremental business, the impact on the scope, deliverables, billing and service levels of the base contract has been clearly identified</w:t>
      </w:r>
    </w:p>
    <w:p w14:paraId="368ACB48" w14:textId="07505DEE"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A review has been performed of the contract design to ensure that the solution design is accurately and consistently documented</w:t>
      </w:r>
    </w:p>
    <w:p w14:paraId="313031E1" w14:textId="20F643FB" w:rsidR="00B918D6" w:rsidRDefault="00B918D6">
      <w:pPr>
        <w:rPr>
          <w:rFonts w:ascii="Arial" w:hAnsi="Arial" w:cs="Arial"/>
          <w:color w:val="000000"/>
          <w:sz w:val="20"/>
          <w:szCs w:val="20"/>
        </w:rPr>
      </w:pPr>
      <w:r>
        <w:rPr>
          <w:rFonts w:ascii="Arial" w:hAnsi="Arial" w:cs="Arial"/>
          <w:color w:val="000000"/>
          <w:sz w:val="20"/>
          <w:szCs w:val="20"/>
        </w:rPr>
        <w:br w:type="page"/>
      </w:r>
    </w:p>
    <w:p w14:paraId="5721E42F" w14:textId="77777777"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lastRenderedPageBreak/>
        <w:t>CONTROL ASSESSMENT QUESTIONS – GENERAL</w:t>
      </w:r>
    </w:p>
    <w:p w14:paraId="4A3BC042" w14:textId="665CA443"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Key Control Question</w:t>
      </w:r>
      <w:r w:rsidR="00DB1D96" w:rsidRPr="00B918D6">
        <w:rPr>
          <w:rFonts w:ascii="Arial" w:hAnsi="Arial" w:cs="Arial"/>
          <w:color w:val="000000"/>
          <w:sz w:val="20"/>
          <w:szCs w:val="20"/>
        </w:rPr>
        <w:t>: 7</w:t>
      </w:r>
      <w:r w:rsidRPr="00B918D6">
        <w:rPr>
          <w:rFonts w:ascii="Arial" w:hAnsi="Arial" w:cs="Arial"/>
          <w:color w:val="000000"/>
          <w:sz w:val="20"/>
          <w:szCs w:val="20"/>
        </w:rPr>
        <w:t>. Solution Design</w:t>
      </w:r>
    </w:p>
    <w:p w14:paraId="714B6E01" w14:textId="7B7CE6CE" w:rsidR="00B918D6" w:rsidRP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t>Primary Test</w:t>
      </w:r>
      <w:r w:rsidR="00DB1D96" w:rsidRPr="00B918D6">
        <w:rPr>
          <w:rFonts w:ascii="Arial" w:hAnsi="Arial" w:cs="Arial"/>
          <w:color w:val="000000"/>
          <w:sz w:val="20"/>
          <w:szCs w:val="20"/>
        </w:rPr>
        <w:t>: Contract</w:t>
      </w:r>
      <w:r w:rsidRPr="00B918D6">
        <w:rPr>
          <w:rFonts w:ascii="Arial" w:hAnsi="Arial" w:cs="Arial"/>
          <w:color w:val="000000"/>
          <w:sz w:val="20"/>
          <w:szCs w:val="20"/>
        </w:rPr>
        <w:t xml:space="preserve"> Design and Agreement (SD001.P)</w:t>
      </w:r>
    </w:p>
    <w:p w14:paraId="229AB35A" w14:textId="2CBD213A" w:rsidR="00B918D6" w:rsidRDefault="00B918D6" w:rsidP="00B918D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EB066CA" w14:textId="77777777" w:rsidR="00B918D6" w:rsidRPr="00B918D6" w:rsidRDefault="00B918D6" w:rsidP="00B918D6">
      <w:pPr>
        <w:autoSpaceDE w:val="0"/>
        <w:autoSpaceDN w:val="0"/>
        <w:adjustRightInd w:val="0"/>
        <w:rPr>
          <w:rFonts w:ascii="Arial" w:hAnsi="Arial" w:cs="Arial"/>
          <w:color w:val="000000"/>
          <w:sz w:val="20"/>
          <w:szCs w:val="20"/>
        </w:rPr>
      </w:pPr>
    </w:p>
    <w:p w14:paraId="210A7425" w14:textId="77777777"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IBM resources are available to meet the customer requirement. Where resource commitments are required from other lines of business (e.g., GBS resources to deliver an SO contract) what actions have been taken to confirm the availability of resources with the appropriate skills. Have DOU's been established that secure resource at the right skill level to deliver solutions.</w:t>
      </w:r>
    </w:p>
    <w:p w14:paraId="0E07D171" w14:textId="77777777"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If IBM resources are not available, ensure that sub-contract resource is identified and contracted through IBM Procurement.</w:t>
      </w:r>
    </w:p>
    <w:p w14:paraId="623A434F" w14:textId="77777777" w:rsidR="00B918D6" w:rsidRDefault="00B918D6">
      <w:pPr>
        <w:pStyle w:val="ListParagraph"/>
        <w:numPr>
          <w:ilvl w:val="0"/>
          <w:numId w:val="46"/>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Whether there are any onerous terms associated with customer disputes e.g. ability for the customer to withhold payments?</w:t>
      </w:r>
    </w:p>
    <w:p w14:paraId="0A655A50" w14:textId="77777777" w:rsidR="00B918D6" w:rsidRDefault="00B918D6" w:rsidP="00B918D6">
      <w:pPr>
        <w:autoSpaceDE w:val="0"/>
        <w:autoSpaceDN w:val="0"/>
        <w:adjustRightInd w:val="0"/>
        <w:rPr>
          <w:rFonts w:ascii="Arial" w:hAnsi="Arial" w:cs="Arial"/>
          <w:color w:val="000000"/>
          <w:sz w:val="20"/>
          <w:szCs w:val="20"/>
        </w:rPr>
      </w:pPr>
    </w:p>
    <w:p w14:paraId="387EA82F" w14:textId="77777777" w:rsid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u w:val="single"/>
        </w:rPr>
        <w:t>Contract approvals</w:t>
      </w:r>
    </w:p>
    <w:p w14:paraId="2BA466E0" w14:textId="77777777"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Was the credit status re-evaluated by IBM Global Finance before proposal was issued to the customer?</w:t>
      </w:r>
    </w:p>
    <w:p w14:paraId="594B063B" w14:textId="37603AFE"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Have all conditions in the approval of the contract (e.g.</w:t>
      </w:r>
      <w:r>
        <w:rPr>
          <w:rFonts w:ascii="Arial" w:hAnsi="Arial" w:cs="Arial"/>
          <w:color w:val="000000"/>
          <w:sz w:val="20"/>
          <w:szCs w:val="20"/>
        </w:rPr>
        <w:t>,</w:t>
      </w:r>
      <w:r w:rsidRPr="00B918D6">
        <w:rPr>
          <w:rFonts w:ascii="Arial" w:hAnsi="Arial" w:cs="Arial"/>
          <w:color w:val="000000"/>
          <w:sz w:val="20"/>
          <w:szCs w:val="20"/>
        </w:rPr>
        <w:t xml:space="preserve"> by Pricing, Legal, Accounting, Quality Assurance) been met?</w:t>
      </w:r>
    </w:p>
    <w:p w14:paraId="64BFF412" w14:textId="77777777"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Are approvals ambiguous or implicit</w:t>
      </w:r>
      <w:r>
        <w:rPr>
          <w:rFonts w:ascii="Arial" w:hAnsi="Arial" w:cs="Arial"/>
          <w:color w:val="000000"/>
          <w:sz w:val="20"/>
          <w:szCs w:val="20"/>
        </w:rPr>
        <w:t>,</w:t>
      </w:r>
      <w:r w:rsidRPr="00B918D6">
        <w:rPr>
          <w:rFonts w:ascii="Arial" w:hAnsi="Arial" w:cs="Arial"/>
          <w:color w:val="000000"/>
          <w:sz w:val="20"/>
          <w:szCs w:val="20"/>
        </w:rPr>
        <w:t xml:space="preserve"> e.g.</w:t>
      </w:r>
      <w:r>
        <w:rPr>
          <w:rFonts w:ascii="Arial" w:hAnsi="Arial" w:cs="Arial"/>
          <w:color w:val="000000"/>
          <w:sz w:val="20"/>
          <w:szCs w:val="20"/>
        </w:rPr>
        <w:t>,</w:t>
      </w:r>
      <w:r w:rsidRPr="00B918D6">
        <w:rPr>
          <w:rFonts w:ascii="Arial" w:hAnsi="Arial" w:cs="Arial"/>
          <w:color w:val="000000"/>
          <w:sz w:val="20"/>
          <w:szCs w:val="20"/>
        </w:rPr>
        <w:t xml:space="preserve"> by copy of an e-mail / attendance at a review meeting rather than explicitly?</w:t>
      </w:r>
    </w:p>
    <w:p w14:paraId="1608AE53" w14:textId="77777777"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Check for any unapproved conditions inconsistent with the contract (e.g.</w:t>
      </w:r>
      <w:r>
        <w:rPr>
          <w:rFonts w:ascii="Arial" w:hAnsi="Arial" w:cs="Arial"/>
          <w:color w:val="000000"/>
          <w:sz w:val="20"/>
          <w:szCs w:val="20"/>
        </w:rPr>
        <w:t>,</w:t>
      </w:r>
      <w:r w:rsidRPr="00B918D6">
        <w:rPr>
          <w:rFonts w:ascii="Arial" w:hAnsi="Arial" w:cs="Arial"/>
          <w:color w:val="000000"/>
          <w:sz w:val="20"/>
          <w:szCs w:val="20"/>
        </w:rPr>
        <w:t xml:space="preserve"> side letters; written or verbal).</w:t>
      </w:r>
    </w:p>
    <w:p w14:paraId="5AE62E70" w14:textId="77777777"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Were the contracts signed and all approvals obtained before commencement of supply of service? If not, was there an approved letter of intent (LOI) or authorization to proceed (ATP) in place?</w:t>
      </w:r>
    </w:p>
    <w:p w14:paraId="2898F11E" w14:textId="77777777"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Was there evidence that contract signatures had been back dated or the contract had been changed by the customer before signature?</w:t>
      </w:r>
    </w:p>
    <w:p w14:paraId="6DCD7A94" w14:textId="77777777" w:rsidR="00B918D6" w:rsidRDefault="00B918D6">
      <w:pPr>
        <w:pStyle w:val="ListParagraph"/>
        <w:numPr>
          <w:ilvl w:val="0"/>
          <w:numId w:val="47"/>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Have required opportunity learning reviews (formerly Win Loss reviews) have been conducted and documented according to the appropriate clip-level? Check that procedures were in use to disseminate lessons learned.</w:t>
      </w:r>
    </w:p>
    <w:p w14:paraId="678231D2" w14:textId="77777777" w:rsidR="00B918D6" w:rsidRDefault="00B918D6" w:rsidP="00B918D6">
      <w:pPr>
        <w:autoSpaceDE w:val="0"/>
        <w:autoSpaceDN w:val="0"/>
        <w:adjustRightInd w:val="0"/>
        <w:rPr>
          <w:rFonts w:ascii="Arial" w:hAnsi="Arial" w:cs="Arial"/>
          <w:color w:val="000000"/>
          <w:sz w:val="20"/>
          <w:szCs w:val="20"/>
        </w:rPr>
      </w:pPr>
      <w:r w:rsidRPr="00B918D6">
        <w:rPr>
          <w:rFonts w:ascii="Arial" w:hAnsi="Arial" w:cs="Arial"/>
          <w:color w:val="000000"/>
          <w:sz w:val="20"/>
          <w:szCs w:val="20"/>
        </w:rPr>
        <w:br/>
      </w:r>
      <w:r w:rsidRPr="00B918D6">
        <w:rPr>
          <w:rFonts w:ascii="Arial" w:hAnsi="Arial" w:cs="Arial"/>
          <w:color w:val="000000"/>
          <w:sz w:val="20"/>
          <w:szCs w:val="20"/>
          <w:u w:val="single"/>
        </w:rPr>
        <w:t>Data privacy considerations</w:t>
      </w:r>
    </w:p>
    <w:p w14:paraId="4F76E5B9" w14:textId="07EECAB9" w:rsidR="00B918D6" w:rsidRDefault="00B918D6">
      <w:pPr>
        <w:pStyle w:val="ListParagraph"/>
        <w:numPr>
          <w:ilvl w:val="0"/>
          <w:numId w:val="48"/>
        </w:numPr>
        <w:autoSpaceDE w:val="0"/>
        <w:autoSpaceDN w:val="0"/>
        <w:adjustRightInd w:val="0"/>
        <w:rPr>
          <w:rFonts w:ascii="Arial" w:hAnsi="Arial" w:cs="Arial"/>
          <w:color w:val="000000"/>
          <w:sz w:val="20"/>
          <w:szCs w:val="20"/>
        </w:rPr>
      </w:pPr>
      <w:r w:rsidRPr="00B918D6">
        <w:rPr>
          <w:rFonts w:ascii="Arial" w:hAnsi="Arial" w:cs="Arial"/>
          <w:color w:val="000000"/>
          <w:sz w:val="20"/>
          <w:szCs w:val="20"/>
        </w:rPr>
        <w:t>If personal data will be processed in another country, does the contract describe the data protection responsibilities</w:t>
      </w:r>
      <w:r>
        <w:rPr>
          <w:rFonts w:ascii="Arial" w:hAnsi="Arial" w:cs="Arial"/>
          <w:color w:val="000000"/>
          <w:sz w:val="20"/>
          <w:szCs w:val="20"/>
        </w:rPr>
        <w:t>,</w:t>
      </w:r>
      <w:r w:rsidRPr="00B918D6">
        <w:rPr>
          <w:rFonts w:ascii="Arial" w:hAnsi="Arial" w:cs="Arial"/>
          <w:color w:val="000000"/>
          <w:sz w:val="20"/>
          <w:szCs w:val="20"/>
        </w:rPr>
        <w:t xml:space="preserve"> e.g.</w:t>
      </w:r>
      <w:r>
        <w:rPr>
          <w:rFonts w:ascii="Arial" w:hAnsi="Arial" w:cs="Arial"/>
          <w:color w:val="000000"/>
          <w:sz w:val="20"/>
          <w:szCs w:val="20"/>
        </w:rPr>
        <w:t>,</w:t>
      </w:r>
      <w:r w:rsidRPr="00B918D6">
        <w:rPr>
          <w:rFonts w:ascii="Arial" w:hAnsi="Arial" w:cs="Arial"/>
          <w:color w:val="000000"/>
          <w:sz w:val="20"/>
          <w:szCs w:val="20"/>
        </w:rPr>
        <w:t xml:space="preserve"> in Europe a separate European Union (EU) model clause is required before data is exported from the EU. The agreement to create these EU model clauses should be held in the main cont</w:t>
      </w:r>
      <w:r>
        <w:rPr>
          <w:rFonts w:ascii="Arial" w:hAnsi="Arial" w:cs="Arial"/>
          <w:color w:val="000000"/>
          <w:sz w:val="20"/>
          <w:szCs w:val="20"/>
        </w:rPr>
        <w:t>r</w:t>
      </w:r>
      <w:r w:rsidRPr="00B918D6">
        <w:rPr>
          <w:rFonts w:ascii="Arial" w:hAnsi="Arial" w:cs="Arial"/>
          <w:color w:val="000000"/>
          <w:sz w:val="20"/>
          <w:szCs w:val="20"/>
        </w:rPr>
        <w:t>act.</w:t>
      </w:r>
    </w:p>
    <w:p w14:paraId="2038E935" w14:textId="77777777" w:rsidR="00B918D6" w:rsidRPr="00B918D6" w:rsidRDefault="00B918D6" w:rsidP="00B918D6">
      <w:pPr>
        <w:autoSpaceDE w:val="0"/>
        <w:autoSpaceDN w:val="0"/>
        <w:adjustRightInd w:val="0"/>
        <w:rPr>
          <w:rFonts w:ascii="Arial" w:hAnsi="Arial" w:cs="Arial"/>
          <w:color w:val="000000"/>
          <w:sz w:val="20"/>
          <w:szCs w:val="20"/>
        </w:rPr>
      </w:pPr>
    </w:p>
    <w:p w14:paraId="359B3B66" w14:textId="15F576E0" w:rsidR="00F81709" w:rsidRDefault="00F81709">
      <w:pPr>
        <w:rPr>
          <w:rFonts w:ascii="Arial" w:hAnsi="Arial" w:cs="Arial"/>
          <w:color w:val="000000"/>
          <w:sz w:val="20"/>
          <w:szCs w:val="20"/>
        </w:rPr>
      </w:pPr>
      <w:r>
        <w:rPr>
          <w:rFonts w:ascii="Arial" w:hAnsi="Arial" w:cs="Arial"/>
          <w:color w:val="000000"/>
          <w:sz w:val="20"/>
          <w:szCs w:val="20"/>
        </w:rPr>
        <w:br w:type="page"/>
      </w:r>
    </w:p>
    <w:p w14:paraId="5A610793" w14:textId="77777777" w:rsidR="00F81709" w:rsidRPr="00F81709" w:rsidRDefault="00F81709" w:rsidP="00F81709">
      <w:pPr>
        <w:autoSpaceDE w:val="0"/>
        <w:autoSpaceDN w:val="0"/>
        <w:adjustRightInd w:val="0"/>
        <w:rPr>
          <w:rFonts w:ascii="Arial" w:hAnsi="Arial" w:cs="Arial"/>
          <w:color w:val="000000"/>
          <w:sz w:val="20"/>
          <w:szCs w:val="20"/>
        </w:rPr>
      </w:pPr>
      <w:r w:rsidRPr="00F81709">
        <w:rPr>
          <w:rFonts w:ascii="Arial" w:hAnsi="Arial" w:cs="Arial"/>
          <w:color w:val="000000"/>
          <w:sz w:val="20"/>
          <w:szCs w:val="20"/>
        </w:rPr>
        <w:lastRenderedPageBreak/>
        <w:t>CONTROL ASSESSMENT QUESTIONS – GENERAL</w:t>
      </w:r>
    </w:p>
    <w:p w14:paraId="576C7C20" w14:textId="42A3629F" w:rsidR="00F81709" w:rsidRPr="00F81709" w:rsidRDefault="00F81709" w:rsidP="00F81709">
      <w:pPr>
        <w:autoSpaceDE w:val="0"/>
        <w:autoSpaceDN w:val="0"/>
        <w:adjustRightInd w:val="0"/>
        <w:rPr>
          <w:rFonts w:ascii="Arial" w:hAnsi="Arial" w:cs="Arial"/>
          <w:color w:val="000000"/>
          <w:sz w:val="20"/>
          <w:szCs w:val="20"/>
        </w:rPr>
      </w:pPr>
      <w:r w:rsidRPr="00F81709">
        <w:rPr>
          <w:rFonts w:ascii="Arial" w:hAnsi="Arial" w:cs="Arial"/>
          <w:color w:val="000000"/>
          <w:sz w:val="20"/>
          <w:szCs w:val="20"/>
        </w:rPr>
        <w:t>Key Control Question</w:t>
      </w:r>
      <w:r w:rsidR="00DB1D96" w:rsidRPr="00F81709">
        <w:rPr>
          <w:rFonts w:ascii="Arial" w:hAnsi="Arial" w:cs="Arial"/>
          <w:color w:val="000000"/>
          <w:sz w:val="20"/>
          <w:szCs w:val="20"/>
        </w:rPr>
        <w:t>: 7</w:t>
      </w:r>
      <w:r w:rsidRPr="00F81709">
        <w:rPr>
          <w:rFonts w:ascii="Arial" w:hAnsi="Arial" w:cs="Arial"/>
          <w:color w:val="000000"/>
          <w:sz w:val="20"/>
          <w:szCs w:val="20"/>
        </w:rPr>
        <w:t>. Solution Design</w:t>
      </w:r>
    </w:p>
    <w:p w14:paraId="135AD96A" w14:textId="401C9C80" w:rsidR="00F81709" w:rsidRPr="001B5B23" w:rsidRDefault="00F81709" w:rsidP="001B5B23">
      <w:pPr>
        <w:pStyle w:val="Heading3"/>
        <w:rPr>
          <w:rFonts w:cs="Arial"/>
          <w:szCs w:val="20"/>
        </w:rPr>
      </w:pPr>
      <w:bookmarkStart w:id="33" w:name="_Toc207959561"/>
      <w:r w:rsidRPr="001B5B23">
        <w:rPr>
          <w:rFonts w:cs="Arial"/>
          <w:szCs w:val="20"/>
        </w:rPr>
        <w:t>Primary Test</w:t>
      </w:r>
      <w:r w:rsidR="00DB1D96" w:rsidRPr="001B5B23">
        <w:rPr>
          <w:rFonts w:cs="Arial"/>
          <w:szCs w:val="20"/>
        </w:rPr>
        <w:t>: Solution</w:t>
      </w:r>
      <w:r w:rsidRPr="001B5B23">
        <w:rPr>
          <w:rFonts w:cs="Arial"/>
          <w:szCs w:val="20"/>
        </w:rPr>
        <w:t xml:space="preserve"> Design Mandatories (SD002.P)</w:t>
      </w:r>
      <w:bookmarkEnd w:id="33"/>
    </w:p>
    <w:p w14:paraId="04DE2C95" w14:textId="4359769D" w:rsidR="00B918D6" w:rsidRPr="00F81709" w:rsidRDefault="00B918D6" w:rsidP="00F81709">
      <w:pPr>
        <w:autoSpaceDE w:val="0"/>
        <w:autoSpaceDN w:val="0"/>
        <w:adjustRightInd w:val="0"/>
        <w:rPr>
          <w:rFonts w:ascii="Arial" w:hAnsi="Arial" w:cs="Arial"/>
          <w:color w:val="000000"/>
          <w:sz w:val="20"/>
          <w:szCs w:val="20"/>
        </w:rPr>
      </w:pPr>
    </w:p>
    <w:p w14:paraId="14973B97" w14:textId="77777777" w:rsidR="00F81709" w:rsidRPr="00F81709" w:rsidRDefault="00F81709" w:rsidP="00F81709">
      <w:pPr>
        <w:autoSpaceDE w:val="0"/>
        <w:autoSpaceDN w:val="0"/>
        <w:adjustRightInd w:val="0"/>
        <w:rPr>
          <w:rFonts w:ascii="Arial" w:hAnsi="Arial" w:cs="Arial"/>
          <w:b/>
          <w:bCs/>
          <w:color w:val="000000"/>
          <w:sz w:val="20"/>
          <w:szCs w:val="20"/>
        </w:rPr>
      </w:pPr>
      <w:r w:rsidRPr="00F81709">
        <w:rPr>
          <w:rFonts w:ascii="Arial" w:hAnsi="Arial" w:cs="Arial"/>
          <w:b/>
          <w:bCs/>
          <w:color w:val="000000"/>
          <w:sz w:val="20"/>
          <w:szCs w:val="20"/>
        </w:rPr>
        <w:t>Objective:</w:t>
      </w:r>
    </w:p>
    <w:p w14:paraId="0A65F48E" w14:textId="431EA0AB" w:rsidR="00F81709" w:rsidRPr="00F81709" w:rsidRDefault="00F81709" w:rsidP="00F81709">
      <w:pPr>
        <w:autoSpaceDE w:val="0"/>
        <w:autoSpaceDN w:val="0"/>
        <w:adjustRightInd w:val="0"/>
        <w:rPr>
          <w:rFonts w:ascii="Arial" w:hAnsi="Arial" w:cs="Arial"/>
          <w:color w:val="000000"/>
          <w:sz w:val="20"/>
          <w:szCs w:val="20"/>
        </w:rPr>
      </w:pPr>
      <w:r w:rsidRPr="00F81709">
        <w:rPr>
          <w:rFonts w:ascii="Arial" w:hAnsi="Arial" w:cs="Arial"/>
          <w:color w:val="000000"/>
          <w:sz w:val="20"/>
          <w:szCs w:val="20"/>
        </w:rPr>
        <w:t xml:space="preserve">To ensure that the opportunity has been progressed using the mandatory IBM processes and procedures. </w:t>
      </w:r>
      <w:r w:rsidRPr="00F81709">
        <w:rPr>
          <w:rFonts w:ascii="Arial" w:hAnsi="Arial" w:cs="Arial"/>
          <w:color w:val="000000"/>
          <w:sz w:val="20"/>
          <w:szCs w:val="20"/>
        </w:rPr>
        <w:br/>
      </w:r>
    </w:p>
    <w:p w14:paraId="0463B04D" w14:textId="77777777" w:rsidR="00F81709" w:rsidRPr="00F81709" w:rsidRDefault="00F81709" w:rsidP="00F81709">
      <w:pPr>
        <w:autoSpaceDE w:val="0"/>
        <w:autoSpaceDN w:val="0"/>
        <w:adjustRightInd w:val="0"/>
        <w:rPr>
          <w:rFonts w:ascii="Arial" w:hAnsi="Arial" w:cs="Arial"/>
          <w:b/>
          <w:bCs/>
          <w:color w:val="000000"/>
          <w:sz w:val="20"/>
          <w:szCs w:val="20"/>
        </w:rPr>
      </w:pPr>
      <w:r w:rsidRPr="00F81709">
        <w:rPr>
          <w:rFonts w:ascii="Arial" w:hAnsi="Arial" w:cs="Arial"/>
          <w:b/>
          <w:bCs/>
          <w:color w:val="000000"/>
          <w:sz w:val="20"/>
          <w:szCs w:val="20"/>
        </w:rPr>
        <w:t>Approach:</w:t>
      </w:r>
    </w:p>
    <w:p w14:paraId="35147FE8" w14:textId="77777777" w:rsidR="00F81709" w:rsidRDefault="00F81709" w:rsidP="00F81709">
      <w:pPr>
        <w:autoSpaceDE w:val="0"/>
        <w:autoSpaceDN w:val="0"/>
        <w:adjustRightInd w:val="0"/>
        <w:rPr>
          <w:rFonts w:ascii="Arial" w:hAnsi="Arial" w:cs="Arial"/>
          <w:color w:val="000000"/>
          <w:sz w:val="20"/>
          <w:szCs w:val="20"/>
        </w:rPr>
      </w:pPr>
      <w:r w:rsidRPr="00F81709">
        <w:rPr>
          <w:rFonts w:ascii="Arial" w:hAnsi="Arial" w:cs="Arial"/>
          <w:color w:val="000000"/>
          <w:sz w:val="20"/>
          <w:szCs w:val="20"/>
        </w:rPr>
        <w:t>Assess the complexity of the opportunity and determine the mandatory activities required based on the Business Transaction Type (BTT). For the selected opportunities verify the following:</w:t>
      </w:r>
    </w:p>
    <w:p w14:paraId="0AFEBDB1" w14:textId="19AEF94F"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The BTT was calculated correctly, including adjustments for changes in the final stages of contract negotiation</w:t>
      </w:r>
    </w:p>
    <w:p w14:paraId="335264ED"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The pricing case is approved by delegated, authorized personnel. Where pricing approvals are required from multiple lines of business, ensure that approvals were based on a consistent understanding of the solution.</w:t>
      </w:r>
    </w:p>
    <w:p w14:paraId="386AF61B"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All internal approvals were in place before proposed solution confirmed with customer</w:t>
      </w:r>
    </w:p>
    <w:p w14:paraId="1AF97DB4"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The customer’s credit worthiness has been assessed</w:t>
      </w:r>
    </w:p>
    <w:p w14:paraId="64D3BCF5"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The customer was checked against US Export Regulation requirements</w:t>
      </w:r>
    </w:p>
    <w:p w14:paraId="445E0A23"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A denied parties list check has been carried out</w:t>
      </w:r>
    </w:p>
    <w:p w14:paraId="04D71761"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Where required, C&amp;N, accounting, and other organizations have reviewed the solution, and contract as required</w:t>
      </w:r>
    </w:p>
    <w:p w14:paraId="38AC2518"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Terms and conditions were properly selected and approved</w:t>
      </w:r>
    </w:p>
    <w:p w14:paraId="5C32CC10"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Proposal and support plans were in place where required</w:t>
      </w:r>
    </w:p>
    <w:p w14:paraId="281E5FFE"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The customer requirements were clearly and comprehensively defined, and a detailed solution that addressed requirements was included within the contract and supporting statements of work</w:t>
      </w:r>
    </w:p>
    <w:p w14:paraId="44FE8DC1"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F81709">
        <w:rPr>
          <w:rFonts w:ascii="Arial" w:hAnsi="Arial" w:cs="Arial"/>
          <w:color w:val="000000"/>
          <w:sz w:val="20"/>
          <w:szCs w:val="20"/>
        </w:rPr>
        <w:t xml:space="preserve"> confidential disclosure agreement was assessed to ensure confidential elements of the contract were secured by both, IBM and the customer</w:t>
      </w:r>
    </w:p>
    <w:p w14:paraId="59DD2FD3"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A preliminary customer inventory was available where required. (The contract should include a clause allowing for financial adjustment when the final inventory is established), and a plan in place to confirm the inventory.</w:t>
      </w:r>
    </w:p>
    <w:p w14:paraId="3B3DB384"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The solution was correctly priced (refer to test SD002.P for more details). Costs were compiled for all solution components. Adequate understanding of the complexity of transition and transformation was included in the pricing, and non-standard components were included in pricing, including e.g., trade-in, buy-back, demonstration equipment, trial-period-offering.</w:t>
      </w:r>
    </w:p>
    <w:p w14:paraId="73C82077" w14:textId="77777777" w:rsidR="00F81709" w:rsidRDefault="00F81709">
      <w:pPr>
        <w:pStyle w:val="ListParagraph"/>
        <w:numPr>
          <w:ilvl w:val="0"/>
          <w:numId w:val="48"/>
        </w:numPr>
        <w:autoSpaceDE w:val="0"/>
        <w:autoSpaceDN w:val="0"/>
        <w:adjustRightInd w:val="0"/>
        <w:rPr>
          <w:rFonts w:ascii="Arial" w:hAnsi="Arial" w:cs="Arial"/>
          <w:color w:val="000000"/>
          <w:sz w:val="20"/>
          <w:szCs w:val="20"/>
        </w:rPr>
      </w:pPr>
      <w:r w:rsidRPr="00F81709">
        <w:rPr>
          <w:rFonts w:ascii="Arial" w:hAnsi="Arial" w:cs="Arial"/>
          <w:color w:val="000000"/>
          <w:sz w:val="20"/>
          <w:szCs w:val="20"/>
        </w:rPr>
        <w:t>Where OEM products are part of the solution, ensure that Product Safety Review Board (PSRB) approval of each product has been confirmed</w:t>
      </w:r>
    </w:p>
    <w:p w14:paraId="5A2845EB" w14:textId="6F29636C" w:rsidR="00F81709" w:rsidRDefault="00F81709" w:rsidP="00F81709">
      <w:pPr>
        <w:autoSpaceDE w:val="0"/>
        <w:autoSpaceDN w:val="0"/>
        <w:adjustRightInd w:val="0"/>
        <w:rPr>
          <w:rFonts w:ascii="Arial" w:hAnsi="Arial" w:cs="Arial"/>
          <w:color w:val="000000"/>
          <w:sz w:val="20"/>
          <w:szCs w:val="20"/>
        </w:rPr>
      </w:pPr>
      <w:r w:rsidRPr="00F81709">
        <w:rPr>
          <w:rFonts w:ascii="Arial" w:hAnsi="Arial" w:cs="Arial"/>
          <w:color w:val="000000"/>
          <w:sz w:val="20"/>
          <w:szCs w:val="20"/>
        </w:rPr>
        <w:br/>
        <w:t xml:space="preserve">NOTE: For IBM Consulting, Partners have delegation to conduct some the reviewer/approver activities, as they have the </w:t>
      </w:r>
      <w:r w:rsidR="00862B6B" w:rsidRPr="00F81709">
        <w:rPr>
          <w:rFonts w:ascii="Arial" w:hAnsi="Arial" w:cs="Arial"/>
          <w:color w:val="000000"/>
          <w:sz w:val="20"/>
          <w:szCs w:val="20"/>
        </w:rPr>
        <w:t>end-to-end</w:t>
      </w:r>
      <w:r w:rsidRPr="00F81709">
        <w:rPr>
          <w:rFonts w:ascii="Arial" w:hAnsi="Arial" w:cs="Arial"/>
          <w:color w:val="000000"/>
          <w:sz w:val="20"/>
          <w:szCs w:val="20"/>
        </w:rPr>
        <w:t xml:space="preserve"> responsibility.</w:t>
      </w:r>
    </w:p>
    <w:p w14:paraId="302C0FE2" w14:textId="69539DFE" w:rsidR="003F26E5" w:rsidRDefault="003F26E5">
      <w:pPr>
        <w:rPr>
          <w:rFonts w:ascii="Arial" w:hAnsi="Arial" w:cs="Arial"/>
          <w:color w:val="000000"/>
          <w:sz w:val="20"/>
          <w:szCs w:val="20"/>
        </w:rPr>
      </w:pPr>
      <w:r>
        <w:rPr>
          <w:rFonts w:ascii="Arial" w:hAnsi="Arial" w:cs="Arial"/>
          <w:color w:val="000000"/>
          <w:sz w:val="20"/>
          <w:szCs w:val="20"/>
        </w:rPr>
        <w:br w:type="page"/>
      </w:r>
    </w:p>
    <w:p w14:paraId="1FCC63D1" w14:textId="77777777" w:rsidR="003F26E5" w:rsidRP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lastRenderedPageBreak/>
        <w:t>CONTROL ASSESSMENT QUESTIONS – GENERAL</w:t>
      </w:r>
    </w:p>
    <w:p w14:paraId="47E10D6A" w14:textId="12892885" w:rsidR="00F81709" w:rsidRPr="001B5B23" w:rsidRDefault="003F26E5" w:rsidP="001B5B23">
      <w:pPr>
        <w:pStyle w:val="Heading2"/>
        <w:rPr>
          <w:rFonts w:cs="Arial"/>
          <w:szCs w:val="20"/>
        </w:rPr>
      </w:pPr>
      <w:bookmarkStart w:id="34" w:name="_Toc207959562"/>
      <w:r w:rsidRPr="001B5B23">
        <w:rPr>
          <w:rFonts w:cs="Arial"/>
          <w:szCs w:val="20"/>
        </w:rPr>
        <w:t>Key Control Question</w:t>
      </w:r>
      <w:r w:rsidR="00DB1D96" w:rsidRPr="001B5B23">
        <w:rPr>
          <w:rFonts w:cs="Arial"/>
          <w:szCs w:val="20"/>
        </w:rPr>
        <w:t>: 8</w:t>
      </w:r>
      <w:r w:rsidRPr="001B5B23">
        <w:rPr>
          <w:rFonts w:cs="Arial"/>
          <w:szCs w:val="20"/>
        </w:rPr>
        <w:t>. Solution Delivery</w:t>
      </w:r>
      <w:bookmarkEnd w:id="34"/>
    </w:p>
    <w:p w14:paraId="6B2B4D49" w14:textId="7740C9CD" w:rsidR="003F26E5" w:rsidRPr="003F26E5" w:rsidRDefault="003F26E5" w:rsidP="003F26E5">
      <w:pPr>
        <w:autoSpaceDE w:val="0"/>
        <w:autoSpaceDN w:val="0"/>
        <w:adjustRightInd w:val="0"/>
        <w:rPr>
          <w:rFonts w:ascii="Arial" w:hAnsi="Arial" w:cs="Arial"/>
          <w:color w:val="000000"/>
          <w:sz w:val="20"/>
          <w:szCs w:val="20"/>
        </w:rPr>
      </w:pPr>
    </w:p>
    <w:p w14:paraId="388C3C9D" w14:textId="77777777" w:rsidR="003F26E5" w:rsidRPr="003F26E5" w:rsidRDefault="003F26E5" w:rsidP="003F26E5">
      <w:pPr>
        <w:autoSpaceDE w:val="0"/>
        <w:autoSpaceDN w:val="0"/>
        <w:adjustRightInd w:val="0"/>
        <w:rPr>
          <w:rFonts w:ascii="Arial" w:hAnsi="Arial" w:cs="Arial"/>
          <w:b/>
          <w:bCs/>
          <w:color w:val="000000"/>
          <w:sz w:val="20"/>
          <w:szCs w:val="20"/>
        </w:rPr>
      </w:pPr>
      <w:r w:rsidRPr="003F26E5">
        <w:rPr>
          <w:rFonts w:ascii="Arial" w:hAnsi="Arial" w:cs="Arial"/>
          <w:b/>
          <w:bCs/>
          <w:color w:val="000000"/>
          <w:sz w:val="20"/>
          <w:szCs w:val="20"/>
        </w:rPr>
        <w:t>Objective:</w:t>
      </w:r>
    </w:p>
    <w:p w14:paraId="76FE1E2F" w14:textId="77777777" w:rsidR="003F26E5" w:rsidRPr="003F26E5" w:rsidRDefault="003F26E5" w:rsidP="003F26E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F26E5">
        <w:rPr>
          <w:rFonts w:ascii="Arial" w:hAnsi="Arial" w:cs="Arial"/>
          <w:color w:val="000000"/>
          <w:sz w:val="20"/>
          <w:szCs w:val="20"/>
        </w:rPr>
        <w:t>The CM process includes primary testing on the contract proposal, customer acceptance, and fulfillment to the customer; agreement with subcontractors; billing and accounts receivable; and revenue recognition.</w:t>
      </w:r>
    </w:p>
    <w:p w14:paraId="0DD8F866" w14:textId="77777777" w:rsidR="003F26E5" w:rsidRPr="003F26E5" w:rsidRDefault="003F26E5" w:rsidP="003F26E5">
      <w:pPr>
        <w:autoSpaceDE w:val="0"/>
        <w:autoSpaceDN w:val="0"/>
        <w:adjustRightInd w:val="0"/>
        <w:rPr>
          <w:rFonts w:ascii="Arial" w:hAnsi="Arial" w:cs="Arial"/>
          <w:color w:val="000000"/>
          <w:sz w:val="20"/>
          <w:szCs w:val="20"/>
        </w:rPr>
      </w:pPr>
    </w:p>
    <w:p w14:paraId="57BE1654" w14:textId="77777777" w:rsidR="003F26E5" w:rsidRPr="003F26E5" w:rsidRDefault="003F26E5" w:rsidP="003F26E5">
      <w:pPr>
        <w:autoSpaceDE w:val="0"/>
        <w:autoSpaceDN w:val="0"/>
        <w:adjustRightInd w:val="0"/>
        <w:rPr>
          <w:rFonts w:ascii="Arial" w:hAnsi="Arial" w:cs="Arial"/>
          <w:b/>
          <w:bCs/>
          <w:color w:val="000000"/>
          <w:sz w:val="20"/>
          <w:szCs w:val="20"/>
        </w:rPr>
      </w:pPr>
      <w:r w:rsidRPr="003F26E5">
        <w:rPr>
          <w:rFonts w:ascii="Arial" w:hAnsi="Arial" w:cs="Arial"/>
          <w:b/>
          <w:bCs/>
          <w:color w:val="000000"/>
          <w:sz w:val="20"/>
          <w:szCs w:val="20"/>
        </w:rPr>
        <w:t>Risk/Exposure:</w:t>
      </w:r>
    </w:p>
    <w:p w14:paraId="326B73FA" w14:textId="108B1D98" w:rsidR="003F26E5" w:rsidRP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t>IBM has a long-standing commitment to maintain a correct and equitable business relationship with its customers.  Any irregularity (or perceived irregularity) in the customer fulfillment process could damage the relationship with customers and expose IBM to complaints and loss of revenue.</w:t>
      </w:r>
    </w:p>
    <w:p w14:paraId="5F4D0108" w14:textId="77777777" w:rsidR="003F26E5" w:rsidRPr="003F26E5" w:rsidRDefault="003F26E5" w:rsidP="003F26E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B8AA70D" w14:textId="769CDCFC" w:rsidR="003F26E5" w:rsidRP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t xml:space="preserve">The lack of controls over services contracts could lead to </w:t>
      </w:r>
      <w:r w:rsidR="00DB1D96" w:rsidRPr="003F26E5">
        <w:rPr>
          <w:rFonts w:ascii="Arial" w:hAnsi="Arial" w:cs="Arial"/>
          <w:color w:val="000000"/>
          <w:sz w:val="20"/>
          <w:szCs w:val="20"/>
        </w:rPr>
        <w:t>uncontracted</w:t>
      </w:r>
      <w:r w:rsidRPr="003F26E5">
        <w:rPr>
          <w:rFonts w:ascii="Arial" w:hAnsi="Arial" w:cs="Arial"/>
          <w:color w:val="000000"/>
          <w:sz w:val="20"/>
          <w:szCs w:val="20"/>
        </w:rPr>
        <w:t xml:space="preserve"> services, inappropriate commitments, and customer dissatisfaction.  Also, the failure to monitor the use of resources against the plan exposes IBM to billing inaccuracies, additional costs, and incorrect revenue recognition.</w:t>
      </w:r>
    </w:p>
    <w:p w14:paraId="66D183CC" w14:textId="0EBA24AB" w:rsidR="003F26E5" w:rsidRPr="003F26E5" w:rsidRDefault="003F26E5" w:rsidP="003F26E5">
      <w:pPr>
        <w:autoSpaceDE w:val="0"/>
        <w:autoSpaceDN w:val="0"/>
        <w:adjustRightInd w:val="0"/>
        <w:rPr>
          <w:rFonts w:ascii="Arial" w:hAnsi="Arial" w:cs="Arial"/>
          <w:color w:val="000000"/>
          <w:sz w:val="20"/>
          <w:szCs w:val="20"/>
        </w:rPr>
      </w:pPr>
    </w:p>
    <w:p w14:paraId="161D7BC1" w14:textId="4A7FA51A" w:rsidR="003F26E5" w:rsidRDefault="003F26E5">
      <w:pPr>
        <w:rPr>
          <w:rFonts w:ascii="Arial" w:hAnsi="Arial" w:cs="Arial"/>
          <w:color w:val="000000"/>
          <w:sz w:val="20"/>
          <w:szCs w:val="20"/>
        </w:rPr>
      </w:pPr>
      <w:r>
        <w:rPr>
          <w:rFonts w:ascii="Arial" w:hAnsi="Arial" w:cs="Arial"/>
          <w:color w:val="000000"/>
          <w:sz w:val="20"/>
          <w:szCs w:val="20"/>
        </w:rPr>
        <w:br w:type="page"/>
      </w:r>
    </w:p>
    <w:p w14:paraId="43290B56" w14:textId="77777777" w:rsidR="003F26E5" w:rsidRP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lastRenderedPageBreak/>
        <w:t>CONTROL ASSESSMENT QUESTIONS – GENERAL</w:t>
      </w:r>
    </w:p>
    <w:p w14:paraId="18A4C766" w14:textId="161ECD29" w:rsidR="003F26E5" w:rsidRP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t>Key Control Question</w:t>
      </w:r>
      <w:r w:rsidR="00DB1D96" w:rsidRPr="003F26E5">
        <w:rPr>
          <w:rFonts w:ascii="Arial" w:hAnsi="Arial" w:cs="Arial"/>
          <w:color w:val="000000"/>
          <w:sz w:val="20"/>
          <w:szCs w:val="20"/>
        </w:rPr>
        <w:t>: 8</w:t>
      </w:r>
      <w:r w:rsidRPr="003F26E5">
        <w:rPr>
          <w:rFonts w:ascii="Arial" w:hAnsi="Arial" w:cs="Arial"/>
          <w:color w:val="000000"/>
          <w:sz w:val="20"/>
          <w:szCs w:val="20"/>
        </w:rPr>
        <w:t>. Solution Delivery</w:t>
      </w:r>
    </w:p>
    <w:p w14:paraId="1DEDB442" w14:textId="4B51FDC5" w:rsidR="003F26E5" w:rsidRPr="001B5B23" w:rsidRDefault="003F26E5" w:rsidP="001B5B23">
      <w:pPr>
        <w:pStyle w:val="Heading3"/>
        <w:rPr>
          <w:rFonts w:cs="Arial"/>
          <w:szCs w:val="20"/>
        </w:rPr>
      </w:pPr>
      <w:bookmarkStart w:id="35" w:name="_Toc207959563"/>
      <w:r w:rsidRPr="001B5B23">
        <w:rPr>
          <w:rFonts w:cs="Arial"/>
          <w:szCs w:val="20"/>
        </w:rPr>
        <w:t>Primary Test</w:t>
      </w:r>
      <w:r w:rsidR="00DB1D96" w:rsidRPr="001B5B23">
        <w:rPr>
          <w:rFonts w:cs="Arial"/>
          <w:szCs w:val="20"/>
        </w:rPr>
        <w:t>: Contract</w:t>
      </w:r>
      <w:r w:rsidRPr="001B5B23">
        <w:rPr>
          <w:rFonts w:cs="Arial"/>
          <w:szCs w:val="20"/>
        </w:rPr>
        <w:t xml:space="preserve"> Proposal Acceptance and Fulfillment (DE001.P)</w:t>
      </w:r>
      <w:bookmarkEnd w:id="35"/>
    </w:p>
    <w:p w14:paraId="75F8CA33" w14:textId="6471EC5A" w:rsidR="003F26E5" w:rsidRPr="003F26E5" w:rsidRDefault="003F26E5" w:rsidP="003F26E5">
      <w:pPr>
        <w:autoSpaceDE w:val="0"/>
        <w:autoSpaceDN w:val="0"/>
        <w:adjustRightInd w:val="0"/>
        <w:rPr>
          <w:rFonts w:ascii="Arial" w:hAnsi="Arial" w:cs="Arial"/>
          <w:color w:val="000000"/>
          <w:sz w:val="20"/>
          <w:szCs w:val="20"/>
        </w:rPr>
      </w:pPr>
    </w:p>
    <w:p w14:paraId="5C99FA65" w14:textId="77777777" w:rsidR="003F26E5" w:rsidRPr="003F26E5" w:rsidRDefault="003F26E5" w:rsidP="003F26E5">
      <w:pPr>
        <w:autoSpaceDE w:val="0"/>
        <w:autoSpaceDN w:val="0"/>
        <w:adjustRightInd w:val="0"/>
        <w:rPr>
          <w:rFonts w:ascii="Arial" w:hAnsi="Arial" w:cs="Arial"/>
          <w:b/>
          <w:bCs/>
          <w:color w:val="000000"/>
          <w:sz w:val="20"/>
          <w:szCs w:val="20"/>
        </w:rPr>
      </w:pPr>
      <w:r w:rsidRPr="003F26E5">
        <w:rPr>
          <w:rFonts w:ascii="Arial" w:hAnsi="Arial" w:cs="Arial"/>
          <w:b/>
          <w:bCs/>
          <w:color w:val="000000"/>
          <w:sz w:val="20"/>
          <w:szCs w:val="20"/>
        </w:rPr>
        <w:t>Objective:</w:t>
      </w:r>
    </w:p>
    <w:p w14:paraId="2F83D88F" w14:textId="77777777" w:rsid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t>Are contracts valid, in accordance with proposals, and have an authorized price release. Also, verify that work was not performed prior to contract signature, and that suppliers agreements have been obtained.</w:t>
      </w:r>
      <w:r w:rsidRPr="003F26E5">
        <w:rPr>
          <w:rFonts w:ascii="Arial" w:hAnsi="Arial" w:cs="Arial"/>
          <w:color w:val="000000"/>
          <w:sz w:val="20"/>
          <w:szCs w:val="20"/>
        </w:rPr>
        <w:br/>
      </w:r>
      <w:r w:rsidRPr="003F26E5">
        <w:rPr>
          <w:rFonts w:ascii="Arial" w:hAnsi="Arial" w:cs="Arial"/>
          <w:color w:val="000000"/>
          <w:sz w:val="20"/>
          <w:szCs w:val="20"/>
        </w:rPr>
        <w:br/>
        <w:t>Verify that the contractual relationship between IBM and the customer has been accurately recorded and maintained during the contract period; that systems reflect the correct contractual status; that terms and conditions are valid, approved, and respected; that billable records have been generated on a timely and accurate basis.</w:t>
      </w:r>
      <w:r w:rsidRPr="003F26E5">
        <w:rPr>
          <w:rFonts w:ascii="Arial" w:hAnsi="Arial" w:cs="Arial"/>
          <w:color w:val="000000"/>
          <w:sz w:val="20"/>
          <w:szCs w:val="20"/>
        </w:rPr>
        <w:br/>
      </w:r>
      <w:r w:rsidRPr="003F26E5">
        <w:rPr>
          <w:rFonts w:ascii="Arial" w:hAnsi="Arial" w:cs="Arial"/>
          <w:color w:val="000000"/>
          <w:sz w:val="20"/>
          <w:szCs w:val="20"/>
        </w:rPr>
        <w:br/>
        <w:t>In addition for services contracts, determine the effectiveness of management and operational controls to ensure that only valid and accurate service contracts, based upon customers' requirements, are released to customers.</w:t>
      </w:r>
    </w:p>
    <w:p w14:paraId="56096963" w14:textId="77777777" w:rsidR="003F26E5" w:rsidRDefault="003F26E5" w:rsidP="003F26E5">
      <w:pPr>
        <w:autoSpaceDE w:val="0"/>
        <w:autoSpaceDN w:val="0"/>
        <w:adjustRightInd w:val="0"/>
        <w:rPr>
          <w:rFonts w:ascii="Arial" w:hAnsi="Arial" w:cs="Arial"/>
          <w:color w:val="000000"/>
          <w:sz w:val="20"/>
          <w:szCs w:val="20"/>
        </w:rPr>
      </w:pPr>
    </w:p>
    <w:p w14:paraId="3AA550CA" w14:textId="77777777" w:rsidR="003F26E5" w:rsidRPr="003F26E5" w:rsidRDefault="003F26E5" w:rsidP="003F26E5">
      <w:pPr>
        <w:autoSpaceDE w:val="0"/>
        <w:autoSpaceDN w:val="0"/>
        <w:adjustRightInd w:val="0"/>
        <w:rPr>
          <w:rFonts w:ascii="Arial" w:hAnsi="Arial" w:cs="Arial"/>
          <w:b/>
          <w:bCs/>
          <w:color w:val="000000"/>
          <w:sz w:val="20"/>
          <w:szCs w:val="20"/>
        </w:rPr>
      </w:pPr>
      <w:r w:rsidRPr="003F26E5">
        <w:rPr>
          <w:rFonts w:ascii="Arial" w:hAnsi="Arial" w:cs="Arial"/>
          <w:b/>
          <w:bCs/>
          <w:color w:val="000000"/>
          <w:sz w:val="20"/>
          <w:szCs w:val="20"/>
        </w:rPr>
        <w:t>Approach:</w:t>
      </w:r>
    </w:p>
    <w:p w14:paraId="4E86944F" w14:textId="2B67A52A" w:rsidR="003F26E5" w:rsidRDefault="003F26E5" w:rsidP="003F26E5">
      <w:pPr>
        <w:autoSpaceDE w:val="0"/>
        <w:autoSpaceDN w:val="0"/>
        <w:adjustRightInd w:val="0"/>
        <w:rPr>
          <w:rFonts w:ascii="Arial" w:hAnsi="Arial" w:cs="Arial"/>
          <w:color w:val="000000"/>
          <w:sz w:val="20"/>
          <w:szCs w:val="20"/>
        </w:rPr>
      </w:pPr>
      <w:r w:rsidRPr="003F26E5">
        <w:rPr>
          <w:rFonts w:ascii="Arial" w:hAnsi="Arial" w:cs="Arial"/>
          <w:color w:val="000000"/>
          <w:sz w:val="20"/>
          <w:szCs w:val="20"/>
        </w:rPr>
        <w:t>Conduct reviews with management in order to understand the contract management process for each type of contract and identify control weaknesses. For each contract sampled verify the following attributes:</w:t>
      </w:r>
    </w:p>
    <w:p w14:paraId="73297563" w14:textId="77777777" w:rsidR="00062AC8" w:rsidRDefault="003F26E5">
      <w:pPr>
        <w:pStyle w:val="ListParagraph"/>
        <w:numPr>
          <w:ilvl w:val="0"/>
          <w:numId w:val="49"/>
        </w:numPr>
        <w:autoSpaceDE w:val="0"/>
        <w:autoSpaceDN w:val="0"/>
        <w:adjustRightInd w:val="0"/>
        <w:rPr>
          <w:rFonts w:ascii="Arial" w:hAnsi="Arial" w:cs="Arial"/>
          <w:color w:val="000000"/>
          <w:sz w:val="20"/>
          <w:szCs w:val="20"/>
        </w:rPr>
      </w:pPr>
      <w:r w:rsidRPr="003F26E5">
        <w:rPr>
          <w:rFonts w:ascii="Arial" w:hAnsi="Arial" w:cs="Arial"/>
          <w:color w:val="000000"/>
          <w:sz w:val="20"/>
          <w:szCs w:val="20"/>
        </w:rPr>
        <w:t>All contractual terms and conditions offered to the customer are in accordance with the proposal / order and are fully approved by IBM (nonstandard T&amp;Cs been approved by Business Practices and/or Legal)</w:t>
      </w:r>
      <w:r w:rsidR="00062AC8">
        <w:rPr>
          <w:rFonts w:ascii="Arial" w:hAnsi="Arial" w:cs="Arial"/>
          <w:color w:val="000000"/>
          <w:sz w:val="20"/>
          <w:szCs w:val="20"/>
        </w:rPr>
        <w:t>.</w:t>
      </w:r>
    </w:p>
    <w:p w14:paraId="2D1B10AC" w14:textId="5DA422E0" w:rsidR="00062AC8" w:rsidRDefault="003F26E5" w:rsidP="00062AC8">
      <w:pPr>
        <w:autoSpaceDE w:val="0"/>
        <w:autoSpaceDN w:val="0"/>
        <w:adjustRightInd w:val="0"/>
        <w:rPr>
          <w:rFonts w:ascii="Arial" w:hAnsi="Arial" w:cs="Arial"/>
          <w:color w:val="000000"/>
          <w:sz w:val="20"/>
          <w:szCs w:val="20"/>
        </w:rPr>
      </w:pPr>
      <w:r w:rsidRPr="00062AC8">
        <w:rPr>
          <w:rFonts w:ascii="Arial" w:hAnsi="Arial" w:cs="Arial"/>
          <w:color w:val="000000"/>
          <w:sz w:val="20"/>
          <w:szCs w:val="20"/>
        </w:rPr>
        <w:br/>
        <w:t xml:space="preserve">Proposal / contract </w:t>
      </w:r>
      <w:r w:rsidR="00DB1D96" w:rsidRPr="00062AC8">
        <w:rPr>
          <w:rFonts w:ascii="Arial" w:hAnsi="Arial" w:cs="Arial"/>
          <w:color w:val="000000"/>
          <w:sz w:val="20"/>
          <w:szCs w:val="20"/>
        </w:rPr>
        <w:t>includes</w:t>
      </w:r>
      <w:r w:rsidRPr="00062AC8">
        <w:rPr>
          <w:rFonts w:ascii="Arial" w:hAnsi="Arial" w:cs="Arial"/>
          <w:color w:val="000000"/>
          <w:sz w:val="20"/>
          <w:szCs w:val="20"/>
        </w:rPr>
        <w:t xml:space="preserve"> only approved standard terms and conditions as defined by IBM's Contracts &amp; Negotiations. Exceptions are approved as defined by Corporate Organization Letter (COL) 125L.</w:t>
      </w:r>
    </w:p>
    <w:p w14:paraId="12504565" w14:textId="0DA84761" w:rsidR="00062AC8" w:rsidRPr="00062AC8" w:rsidRDefault="003F26E5">
      <w:pPr>
        <w:pStyle w:val="ListParagraph"/>
        <w:numPr>
          <w:ilvl w:val="0"/>
          <w:numId w:val="49"/>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Non-delegated terms and conditions, as defined in COL 125L, have not been offered in the proposal / contract.</w:t>
      </w:r>
      <w:r w:rsidR="00E37E9C">
        <w:rPr>
          <w:rFonts w:ascii="Arial" w:hAnsi="Arial" w:cs="Arial"/>
          <w:color w:val="000000"/>
          <w:sz w:val="20"/>
          <w:szCs w:val="20"/>
        </w:rPr>
        <w:br/>
      </w:r>
      <w:r w:rsidR="00062AC8" w:rsidRPr="00062AC8">
        <w:rPr>
          <w:rFonts w:ascii="Arial" w:hAnsi="Arial" w:cs="Arial"/>
          <w:color w:val="000000"/>
          <w:sz w:val="20"/>
          <w:szCs w:val="20"/>
        </w:rPr>
        <w:br/>
      </w:r>
      <w:r w:rsidRPr="00062AC8">
        <w:rPr>
          <w:rFonts w:ascii="Arial" w:hAnsi="Arial" w:cs="Arial"/>
          <w:color w:val="000000"/>
          <w:sz w:val="20"/>
          <w:szCs w:val="20"/>
        </w:rPr>
        <w:t>Determine if other recent audits have assessed the effectiveness of revenue recognition that would have included the organization being audited. If so, then discuss with the audit manager what, if any, examination of revenue recognition should be performed as part of this engagement. If no recent reviews of revenue recognition have been performed, then determine if the organization has adequate controls over revenue recognition to mitigate the risk of issuing payments based on invalid attainment.</w:t>
      </w:r>
    </w:p>
    <w:p w14:paraId="44E45F09" w14:textId="77777777" w:rsidR="00062AC8" w:rsidRDefault="003F26E5">
      <w:pPr>
        <w:pStyle w:val="ListParagraph"/>
        <w:numPr>
          <w:ilvl w:val="1"/>
          <w:numId w:val="49"/>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Does the organization have a documented firm order and firm order exception policy.</w:t>
      </w:r>
    </w:p>
    <w:p w14:paraId="6D78D61D" w14:textId="77777777" w:rsidR="00062AC8" w:rsidRDefault="003F26E5">
      <w:pPr>
        <w:pStyle w:val="ListParagraph"/>
        <w:numPr>
          <w:ilvl w:val="1"/>
          <w:numId w:val="49"/>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Is there evidence that the policy is being followed?</w:t>
      </w:r>
    </w:p>
    <w:p w14:paraId="753F85BF" w14:textId="77777777" w:rsidR="00062AC8" w:rsidRDefault="003F26E5">
      <w:pPr>
        <w:pStyle w:val="ListParagraph"/>
        <w:numPr>
          <w:ilvl w:val="1"/>
          <w:numId w:val="49"/>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Verify that the management system includes procedures to assess the incentive payment impact of cancellations, returns and revenue reversal transactions.</w:t>
      </w:r>
    </w:p>
    <w:p w14:paraId="7FA11E77" w14:textId="77777777" w:rsidR="00062AC8" w:rsidRDefault="003F26E5">
      <w:pPr>
        <w:pStyle w:val="ListParagraph"/>
        <w:numPr>
          <w:ilvl w:val="1"/>
          <w:numId w:val="49"/>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Review reports of revenue reversals, firm order exceptions, cancellations after shipment, uninstalled equipment reports, delinquent and deferred accounts receivable, etc. and verify that commissions were not paid for revenue that was reversed or not realized.</w:t>
      </w:r>
      <w:r w:rsidR="00062AC8">
        <w:rPr>
          <w:rFonts w:ascii="Arial" w:hAnsi="Arial" w:cs="Arial"/>
          <w:color w:val="000000"/>
          <w:sz w:val="20"/>
          <w:szCs w:val="20"/>
        </w:rPr>
        <w:br/>
      </w:r>
    </w:p>
    <w:p w14:paraId="73302162" w14:textId="77777777" w:rsidR="001B5B23" w:rsidRDefault="003F26E5">
      <w:pPr>
        <w:pStyle w:val="ListParagraph"/>
        <w:numPr>
          <w:ilvl w:val="0"/>
          <w:numId w:val="49"/>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If concerns with revenue recognition are identified, discuss with the audit manager if additional testing of revenue recognition should be performed. Should additional testing be required, use the revenue recognition tests: Revenue Recognition (RR001.P), Revenue and Cost Accurals (HS008.S) and Measurements (HS008.S).</w:t>
      </w:r>
      <w:r w:rsidRPr="00062AC8">
        <w:rPr>
          <w:rFonts w:ascii="Arial" w:hAnsi="Arial" w:cs="Arial"/>
          <w:color w:val="000000"/>
          <w:sz w:val="20"/>
          <w:szCs w:val="20"/>
        </w:rPr>
        <w:br/>
      </w:r>
      <w:r w:rsidRPr="00062AC8">
        <w:rPr>
          <w:rFonts w:ascii="Arial" w:hAnsi="Arial" w:cs="Arial"/>
          <w:color w:val="000000"/>
          <w:sz w:val="20"/>
          <w:szCs w:val="20"/>
        </w:rPr>
        <w:br/>
      </w:r>
    </w:p>
    <w:p w14:paraId="2627C5EF" w14:textId="77777777" w:rsidR="001B5B23" w:rsidRDefault="001B5B23">
      <w:pPr>
        <w:rPr>
          <w:rFonts w:ascii="Arial" w:hAnsi="Arial" w:cs="Arial"/>
          <w:color w:val="000000"/>
          <w:sz w:val="20"/>
          <w:szCs w:val="20"/>
        </w:rPr>
      </w:pPr>
      <w:r>
        <w:rPr>
          <w:rFonts w:ascii="Arial" w:hAnsi="Arial" w:cs="Arial"/>
          <w:color w:val="000000"/>
          <w:sz w:val="20"/>
          <w:szCs w:val="20"/>
        </w:rPr>
        <w:br w:type="page"/>
      </w:r>
    </w:p>
    <w:p w14:paraId="0C6FDC48" w14:textId="77777777" w:rsidR="00062AC8" w:rsidRPr="00062AC8" w:rsidRDefault="00062AC8" w:rsidP="00062AC8">
      <w:pPr>
        <w:autoSpaceDE w:val="0"/>
        <w:autoSpaceDN w:val="0"/>
        <w:adjustRightInd w:val="0"/>
        <w:rPr>
          <w:rFonts w:ascii="Arial" w:hAnsi="Arial" w:cs="Arial"/>
          <w:color w:val="000000"/>
          <w:sz w:val="20"/>
          <w:szCs w:val="20"/>
        </w:rPr>
      </w:pPr>
      <w:r w:rsidRPr="00062AC8">
        <w:rPr>
          <w:rFonts w:ascii="Arial" w:hAnsi="Arial" w:cs="Arial"/>
          <w:color w:val="000000"/>
          <w:sz w:val="20"/>
          <w:szCs w:val="20"/>
        </w:rPr>
        <w:lastRenderedPageBreak/>
        <w:t>CONTROL ASSESSMENT QUESTIONS – GENERAL</w:t>
      </w:r>
    </w:p>
    <w:p w14:paraId="3A626BCE" w14:textId="71FD276E" w:rsidR="00062AC8" w:rsidRPr="00062AC8" w:rsidRDefault="00062AC8" w:rsidP="00062AC8">
      <w:pPr>
        <w:autoSpaceDE w:val="0"/>
        <w:autoSpaceDN w:val="0"/>
        <w:adjustRightInd w:val="0"/>
        <w:rPr>
          <w:rFonts w:ascii="Arial" w:hAnsi="Arial" w:cs="Arial"/>
          <w:color w:val="000000"/>
          <w:sz w:val="20"/>
          <w:szCs w:val="20"/>
        </w:rPr>
      </w:pPr>
      <w:r w:rsidRPr="00062AC8">
        <w:rPr>
          <w:rFonts w:ascii="Arial" w:hAnsi="Arial" w:cs="Arial"/>
          <w:color w:val="000000"/>
          <w:sz w:val="20"/>
          <w:szCs w:val="20"/>
        </w:rPr>
        <w:t>Key Control Question</w:t>
      </w:r>
      <w:r w:rsidR="00DB1D96" w:rsidRPr="00062AC8">
        <w:rPr>
          <w:rFonts w:ascii="Arial" w:hAnsi="Arial" w:cs="Arial"/>
          <w:color w:val="000000"/>
          <w:sz w:val="20"/>
          <w:szCs w:val="20"/>
        </w:rPr>
        <w:t>: 8</w:t>
      </w:r>
      <w:r w:rsidRPr="00062AC8">
        <w:rPr>
          <w:rFonts w:ascii="Arial" w:hAnsi="Arial" w:cs="Arial"/>
          <w:color w:val="000000"/>
          <w:sz w:val="20"/>
          <w:szCs w:val="20"/>
        </w:rPr>
        <w:t>. Solution Delivery</w:t>
      </w:r>
    </w:p>
    <w:p w14:paraId="6CCE99C5" w14:textId="53FF0529" w:rsidR="00062AC8" w:rsidRPr="00062AC8" w:rsidRDefault="00062AC8" w:rsidP="00062AC8">
      <w:pPr>
        <w:autoSpaceDE w:val="0"/>
        <w:autoSpaceDN w:val="0"/>
        <w:adjustRightInd w:val="0"/>
        <w:rPr>
          <w:rFonts w:ascii="Arial" w:hAnsi="Arial" w:cs="Arial"/>
          <w:color w:val="000000"/>
          <w:sz w:val="20"/>
          <w:szCs w:val="20"/>
        </w:rPr>
      </w:pPr>
      <w:r w:rsidRPr="00062AC8">
        <w:rPr>
          <w:rFonts w:ascii="Arial" w:hAnsi="Arial" w:cs="Arial"/>
          <w:color w:val="000000"/>
          <w:sz w:val="20"/>
          <w:szCs w:val="20"/>
        </w:rPr>
        <w:t>Primary Test</w:t>
      </w:r>
      <w:r w:rsidR="00DB1D96" w:rsidRPr="00062AC8">
        <w:rPr>
          <w:rFonts w:ascii="Arial" w:hAnsi="Arial" w:cs="Arial"/>
          <w:color w:val="000000"/>
          <w:sz w:val="20"/>
          <w:szCs w:val="20"/>
        </w:rPr>
        <w:t>: Contract</w:t>
      </w:r>
      <w:r w:rsidRPr="00062AC8">
        <w:rPr>
          <w:rFonts w:ascii="Arial" w:hAnsi="Arial" w:cs="Arial"/>
          <w:color w:val="000000"/>
          <w:sz w:val="20"/>
          <w:szCs w:val="20"/>
        </w:rPr>
        <w:t xml:space="preserve"> Proposal Acceptance and Fulfillment (DE001.P)</w:t>
      </w:r>
    </w:p>
    <w:p w14:paraId="01EC539E" w14:textId="77777777" w:rsidR="00062AC8" w:rsidRDefault="00062AC8" w:rsidP="00062AC8">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D458DC5" w14:textId="77777777" w:rsidR="001B5B23" w:rsidRDefault="001B5B23" w:rsidP="00062AC8">
      <w:pPr>
        <w:autoSpaceDE w:val="0"/>
        <w:autoSpaceDN w:val="0"/>
        <w:adjustRightInd w:val="0"/>
        <w:rPr>
          <w:rFonts w:ascii="Arial" w:hAnsi="Arial" w:cs="Arial"/>
          <w:color w:val="000000"/>
          <w:sz w:val="20"/>
          <w:szCs w:val="20"/>
        </w:rPr>
      </w:pPr>
    </w:p>
    <w:p w14:paraId="1A46AFA2" w14:textId="36929DC6" w:rsidR="001B5B23" w:rsidRPr="001B5B23" w:rsidRDefault="001B5B23" w:rsidP="001B5B23">
      <w:pPr>
        <w:autoSpaceDE w:val="0"/>
        <w:autoSpaceDN w:val="0"/>
        <w:adjustRightInd w:val="0"/>
        <w:ind w:left="360"/>
        <w:rPr>
          <w:rFonts w:ascii="Arial" w:hAnsi="Arial" w:cs="Arial"/>
          <w:color w:val="000000"/>
          <w:sz w:val="20"/>
          <w:szCs w:val="20"/>
        </w:rPr>
      </w:pPr>
      <w:r w:rsidRPr="001B5B23">
        <w:rPr>
          <w:rFonts w:ascii="Arial" w:hAnsi="Arial" w:cs="Arial"/>
          <w:color w:val="000000"/>
          <w:sz w:val="20"/>
          <w:szCs w:val="20"/>
        </w:rPr>
        <w:t xml:space="preserve">NOTE: A Ts &amp; Cs Deviations Contact List was created and distributed by the Manager of CHQ Pricing and Investments on 12/01/2000. The intent of this document is to educate and inform </w:t>
      </w:r>
      <w:r w:rsidR="00DB1D96" w:rsidRPr="001B5B23">
        <w:rPr>
          <w:rFonts w:ascii="Arial" w:hAnsi="Arial" w:cs="Arial"/>
          <w:color w:val="000000"/>
          <w:sz w:val="20"/>
          <w:szCs w:val="20"/>
        </w:rPr>
        <w:t>people</w:t>
      </w:r>
      <w:r w:rsidRPr="001B5B23">
        <w:rPr>
          <w:rFonts w:ascii="Arial" w:hAnsi="Arial" w:cs="Arial"/>
          <w:color w:val="000000"/>
          <w:sz w:val="20"/>
          <w:szCs w:val="20"/>
        </w:rPr>
        <w:t xml:space="preserve"> involved in contracts with customers to not bypass the Contracts &amp; Negotiations organization. This document lists intranet sites for standard contracts for all brands and geographies. It also includes a list which details the organization / position to contact for deviations, and references terms and conditions that cannot be changed (IBM Powers Reserved). This complete document is included in the Reference section of this audit program.</w:t>
      </w:r>
    </w:p>
    <w:p w14:paraId="4DF1FBC9" w14:textId="77777777" w:rsidR="00062AC8" w:rsidRDefault="00062AC8" w:rsidP="00062AC8">
      <w:pPr>
        <w:autoSpaceDE w:val="0"/>
        <w:autoSpaceDN w:val="0"/>
        <w:adjustRightInd w:val="0"/>
        <w:rPr>
          <w:rFonts w:ascii="Arial" w:hAnsi="Arial" w:cs="Arial"/>
          <w:color w:val="000000"/>
          <w:sz w:val="20"/>
          <w:szCs w:val="20"/>
        </w:rPr>
      </w:pPr>
    </w:p>
    <w:p w14:paraId="16200A6E"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A firm customer order / contract has been received (firm order = product/quantity/price/ delivery date/location have been identified).</w:t>
      </w:r>
      <w:r w:rsidR="00062AC8">
        <w:rPr>
          <w:rFonts w:ascii="Arial" w:hAnsi="Arial" w:cs="Arial"/>
          <w:color w:val="000000"/>
          <w:sz w:val="20"/>
          <w:szCs w:val="20"/>
        </w:rPr>
        <w:br/>
      </w:r>
    </w:p>
    <w:p w14:paraId="3C83BAAD" w14:textId="227E6FBC"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 xml:space="preserve">Orders based on Letters </w:t>
      </w:r>
      <w:r w:rsidR="00FD6FD4" w:rsidRPr="00062AC8">
        <w:rPr>
          <w:rFonts w:ascii="Arial" w:hAnsi="Arial" w:cs="Arial"/>
          <w:color w:val="000000"/>
          <w:sz w:val="20"/>
          <w:szCs w:val="20"/>
        </w:rPr>
        <w:t>of</w:t>
      </w:r>
      <w:r w:rsidRPr="00062AC8">
        <w:rPr>
          <w:rFonts w:ascii="Arial" w:hAnsi="Arial" w:cs="Arial"/>
          <w:color w:val="000000"/>
          <w:sz w:val="20"/>
          <w:szCs w:val="20"/>
        </w:rPr>
        <w:t xml:space="preserve"> Intent or IBM Initiated Orders have the required authorizations.</w:t>
      </w:r>
      <w:r w:rsidR="00062AC8">
        <w:rPr>
          <w:rFonts w:ascii="Arial" w:hAnsi="Arial" w:cs="Arial"/>
          <w:color w:val="000000"/>
          <w:sz w:val="20"/>
          <w:szCs w:val="20"/>
        </w:rPr>
        <w:br/>
      </w:r>
    </w:p>
    <w:p w14:paraId="70062C0D"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Appropriate systems / project assurances have taken place.</w:t>
      </w:r>
      <w:r w:rsidR="00062AC8">
        <w:rPr>
          <w:rFonts w:ascii="Arial" w:hAnsi="Arial" w:cs="Arial"/>
          <w:color w:val="000000"/>
          <w:sz w:val="20"/>
          <w:szCs w:val="20"/>
        </w:rPr>
        <w:br/>
      </w:r>
    </w:p>
    <w:p w14:paraId="6FCA2EBA"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Does a process exist to ensure that the customer has been credit checked and that adequate controls are in place to ensure U.S export regulation compliance.</w:t>
      </w:r>
      <w:r w:rsidR="00062AC8">
        <w:rPr>
          <w:rFonts w:ascii="Arial" w:hAnsi="Arial" w:cs="Arial"/>
          <w:color w:val="000000"/>
          <w:sz w:val="20"/>
          <w:szCs w:val="20"/>
        </w:rPr>
        <w:br/>
      </w:r>
    </w:p>
    <w:p w14:paraId="73559F14"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The contract price is:</w:t>
      </w:r>
    </w:p>
    <w:p w14:paraId="67BF5C5C"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Based on pricing delegations, authorized offerings, and justified discounts (including I/VPA).</w:t>
      </w:r>
    </w:p>
    <w:p w14:paraId="32AD7282"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Sufficiently documented.</w:t>
      </w:r>
    </w:p>
    <w:p w14:paraId="64412BDE"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Properly approved.</w:t>
      </w:r>
    </w:p>
    <w:p w14:paraId="0BC93DE8"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Reflected / transferred into fulfillment systems accurately and timely.</w:t>
      </w:r>
      <w:r w:rsidR="00062AC8">
        <w:rPr>
          <w:rFonts w:ascii="Arial" w:hAnsi="Arial" w:cs="Arial"/>
          <w:color w:val="000000"/>
          <w:sz w:val="20"/>
          <w:szCs w:val="20"/>
        </w:rPr>
        <w:br/>
      </w:r>
    </w:p>
    <w:p w14:paraId="735645F9"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Equipment is delivered or services rendered after the contract signature or if not, is there approval to proceed in accordance with a defined authority to proceed process.</w:t>
      </w:r>
      <w:r w:rsidR="00062AC8">
        <w:rPr>
          <w:rFonts w:ascii="Arial" w:hAnsi="Arial" w:cs="Arial"/>
          <w:color w:val="000000"/>
          <w:sz w:val="20"/>
          <w:szCs w:val="20"/>
        </w:rPr>
        <w:br/>
      </w:r>
    </w:p>
    <w:p w14:paraId="071EFD58"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System installation date is consistent with physical installation</w:t>
      </w:r>
      <w:r w:rsidR="00062AC8">
        <w:rPr>
          <w:rFonts w:ascii="Arial" w:hAnsi="Arial" w:cs="Arial"/>
          <w:color w:val="000000"/>
          <w:sz w:val="20"/>
          <w:szCs w:val="20"/>
        </w:rPr>
        <w:t>.</w:t>
      </w:r>
      <w:r w:rsidR="00062AC8">
        <w:rPr>
          <w:rFonts w:ascii="Arial" w:hAnsi="Arial" w:cs="Arial"/>
          <w:color w:val="000000"/>
          <w:sz w:val="20"/>
          <w:szCs w:val="20"/>
        </w:rPr>
        <w:br/>
      </w:r>
    </w:p>
    <w:p w14:paraId="6EDB3413"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All contract amendments are properly justified, approved, and documented before commencement.</w:t>
      </w:r>
      <w:r w:rsidR="00062AC8">
        <w:rPr>
          <w:rFonts w:ascii="Arial" w:hAnsi="Arial" w:cs="Arial"/>
          <w:color w:val="000000"/>
          <w:sz w:val="20"/>
          <w:szCs w:val="20"/>
        </w:rPr>
        <w:br/>
      </w:r>
    </w:p>
    <w:p w14:paraId="268DA349" w14:textId="77777777" w:rsidR="00062AC8" w:rsidRDefault="003F26E5">
      <w:pPr>
        <w:pStyle w:val="ListParagraph"/>
        <w:numPr>
          <w:ilvl w:val="0"/>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For services contacts verify:</w:t>
      </w:r>
    </w:p>
    <w:p w14:paraId="1A56CB7E"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A valid statement of work or type of service being provided is properly documented.</w:t>
      </w:r>
    </w:p>
    <w:p w14:paraId="09611F46"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Charges are in accordance with planned resources.</w:t>
      </w:r>
    </w:p>
    <w:p w14:paraId="73A1A83F"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Percentage of completion documentation is justified.</w:t>
      </w:r>
    </w:p>
    <w:p w14:paraId="0853735C" w14:textId="77777777" w:rsidR="00062AC8" w:rsidRDefault="003F26E5">
      <w:pPr>
        <w:pStyle w:val="ListParagraph"/>
        <w:numPr>
          <w:ilvl w:val="1"/>
          <w:numId w:val="50"/>
        </w:numPr>
        <w:autoSpaceDE w:val="0"/>
        <w:autoSpaceDN w:val="0"/>
        <w:adjustRightInd w:val="0"/>
        <w:rPr>
          <w:rFonts w:ascii="Arial" w:hAnsi="Arial" w:cs="Arial"/>
          <w:color w:val="000000"/>
          <w:sz w:val="20"/>
          <w:szCs w:val="20"/>
        </w:rPr>
      </w:pPr>
      <w:r w:rsidRPr="00062AC8">
        <w:rPr>
          <w:rFonts w:ascii="Arial" w:hAnsi="Arial" w:cs="Arial"/>
          <w:color w:val="000000"/>
          <w:sz w:val="20"/>
          <w:szCs w:val="20"/>
        </w:rPr>
        <w:t>Actual services are recorded and monitored against the plan.</w:t>
      </w:r>
    </w:p>
    <w:p w14:paraId="01853335" w14:textId="2B4F0802" w:rsidR="00285BDC" w:rsidRDefault="003F26E5" w:rsidP="00062AC8">
      <w:pPr>
        <w:autoSpaceDE w:val="0"/>
        <w:autoSpaceDN w:val="0"/>
        <w:adjustRightInd w:val="0"/>
        <w:rPr>
          <w:rFonts w:ascii="Arial" w:hAnsi="Arial" w:cs="Arial"/>
          <w:color w:val="000000"/>
          <w:sz w:val="20"/>
          <w:szCs w:val="20"/>
        </w:rPr>
      </w:pPr>
      <w:r w:rsidRPr="00062AC8">
        <w:rPr>
          <w:rFonts w:ascii="Arial" w:hAnsi="Arial" w:cs="Arial"/>
          <w:color w:val="000000"/>
          <w:sz w:val="20"/>
          <w:szCs w:val="20"/>
        </w:rPr>
        <w:br/>
      </w:r>
    </w:p>
    <w:p w14:paraId="11F2FEAF" w14:textId="77777777" w:rsidR="00285BDC" w:rsidRDefault="00285BDC">
      <w:pPr>
        <w:rPr>
          <w:rFonts w:ascii="Arial" w:hAnsi="Arial" w:cs="Arial"/>
          <w:color w:val="000000"/>
          <w:sz w:val="20"/>
          <w:szCs w:val="20"/>
        </w:rPr>
      </w:pPr>
      <w:r>
        <w:rPr>
          <w:rFonts w:ascii="Arial" w:hAnsi="Arial" w:cs="Arial"/>
          <w:color w:val="000000"/>
          <w:sz w:val="20"/>
          <w:szCs w:val="20"/>
        </w:rPr>
        <w:br w:type="page"/>
      </w:r>
    </w:p>
    <w:p w14:paraId="32213DC4" w14:textId="77777777" w:rsidR="00285BDC" w:rsidRP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lastRenderedPageBreak/>
        <w:t>CONTROL ASSESSMENT QUESTIONS – GENERAL</w:t>
      </w:r>
    </w:p>
    <w:p w14:paraId="404B58E7" w14:textId="01390613" w:rsidR="00285BDC" w:rsidRP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t>Key Control Question</w:t>
      </w:r>
      <w:r w:rsidR="00DB1D96" w:rsidRPr="00285BDC">
        <w:rPr>
          <w:rFonts w:ascii="Arial" w:hAnsi="Arial" w:cs="Arial"/>
          <w:color w:val="000000"/>
          <w:sz w:val="20"/>
          <w:szCs w:val="20"/>
        </w:rPr>
        <w:t>: 8</w:t>
      </w:r>
      <w:r w:rsidRPr="00285BDC">
        <w:rPr>
          <w:rFonts w:ascii="Arial" w:hAnsi="Arial" w:cs="Arial"/>
          <w:color w:val="000000"/>
          <w:sz w:val="20"/>
          <w:szCs w:val="20"/>
        </w:rPr>
        <w:t>. Solution Delivery</w:t>
      </w:r>
    </w:p>
    <w:p w14:paraId="6CF26D11" w14:textId="4583C685" w:rsidR="003F26E5" w:rsidRPr="00472ADE" w:rsidRDefault="00285BDC" w:rsidP="00472ADE">
      <w:pPr>
        <w:pStyle w:val="Heading3"/>
        <w:rPr>
          <w:rFonts w:cs="Arial"/>
          <w:szCs w:val="20"/>
        </w:rPr>
      </w:pPr>
      <w:bookmarkStart w:id="36" w:name="_Toc207959564"/>
      <w:r w:rsidRPr="00472ADE">
        <w:rPr>
          <w:rFonts w:cs="Arial"/>
          <w:szCs w:val="20"/>
        </w:rPr>
        <w:t>Primary Test</w:t>
      </w:r>
      <w:r w:rsidR="00DB1D96" w:rsidRPr="00472ADE">
        <w:rPr>
          <w:rFonts w:cs="Arial"/>
          <w:szCs w:val="20"/>
        </w:rPr>
        <w:t>: Special</w:t>
      </w:r>
      <w:r w:rsidRPr="00472ADE">
        <w:rPr>
          <w:rFonts w:cs="Arial"/>
          <w:szCs w:val="20"/>
        </w:rPr>
        <w:t xml:space="preserve"> Contracts (DE002.P)</w:t>
      </w:r>
      <w:bookmarkEnd w:id="36"/>
    </w:p>
    <w:p w14:paraId="67A30F69" w14:textId="7593211C" w:rsidR="00285BDC" w:rsidRPr="00285BDC" w:rsidRDefault="00285BDC" w:rsidP="00285BDC">
      <w:pPr>
        <w:autoSpaceDE w:val="0"/>
        <w:autoSpaceDN w:val="0"/>
        <w:adjustRightInd w:val="0"/>
        <w:rPr>
          <w:rFonts w:ascii="Arial" w:hAnsi="Arial" w:cs="Arial"/>
          <w:color w:val="000000"/>
          <w:sz w:val="20"/>
          <w:szCs w:val="20"/>
        </w:rPr>
      </w:pPr>
    </w:p>
    <w:p w14:paraId="227D2F52" w14:textId="77777777" w:rsidR="00285BDC" w:rsidRPr="00285BDC" w:rsidRDefault="00285BDC" w:rsidP="00285BDC">
      <w:pPr>
        <w:autoSpaceDE w:val="0"/>
        <w:autoSpaceDN w:val="0"/>
        <w:adjustRightInd w:val="0"/>
        <w:rPr>
          <w:rFonts w:ascii="Arial" w:hAnsi="Arial" w:cs="Arial"/>
          <w:b/>
          <w:bCs/>
          <w:color w:val="000000"/>
          <w:sz w:val="20"/>
          <w:szCs w:val="20"/>
        </w:rPr>
      </w:pPr>
      <w:r w:rsidRPr="00285BDC">
        <w:rPr>
          <w:rFonts w:ascii="Arial" w:hAnsi="Arial" w:cs="Arial"/>
          <w:b/>
          <w:bCs/>
          <w:color w:val="000000"/>
          <w:sz w:val="20"/>
          <w:szCs w:val="20"/>
        </w:rPr>
        <w:t>Objective:</w:t>
      </w:r>
    </w:p>
    <w:p w14:paraId="378D15CF" w14:textId="77777777" w:rsidR="00285BDC" w:rsidRP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t>Is equipment on trial, on-loan or demonstration properly validated and controlled? Are buy-back and trade-in offerings administered in accordance with requirements?</w:t>
      </w:r>
    </w:p>
    <w:p w14:paraId="3A8A88CE" w14:textId="77777777" w:rsidR="00285BDC" w:rsidRPr="00285BDC" w:rsidRDefault="00285BDC" w:rsidP="00285BDC">
      <w:pPr>
        <w:autoSpaceDE w:val="0"/>
        <w:autoSpaceDN w:val="0"/>
        <w:adjustRightInd w:val="0"/>
        <w:rPr>
          <w:rFonts w:ascii="Arial" w:hAnsi="Arial" w:cs="Arial"/>
          <w:color w:val="000000"/>
          <w:sz w:val="20"/>
          <w:szCs w:val="20"/>
        </w:rPr>
      </w:pPr>
    </w:p>
    <w:p w14:paraId="6FAF222C" w14:textId="77777777" w:rsidR="00285BDC" w:rsidRPr="00285BDC" w:rsidRDefault="00285BDC" w:rsidP="00285BDC">
      <w:pPr>
        <w:autoSpaceDE w:val="0"/>
        <w:autoSpaceDN w:val="0"/>
        <w:adjustRightInd w:val="0"/>
        <w:rPr>
          <w:rFonts w:ascii="Arial" w:hAnsi="Arial" w:cs="Arial"/>
          <w:b/>
          <w:bCs/>
          <w:color w:val="000000"/>
          <w:sz w:val="20"/>
          <w:szCs w:val="20"/>
        </w:rPr>
      </w:pPr>
      <w:r w:rsidRPr="00285BDC">
        <w:rPr>
          <w:rFonts w:ascii="Arial" w:hAnsi="Arial" w:cs="Arial"/>
          <w:b/>
          <w:bCs/>
          <w:color w:val="000000"/>
          <w:sz w:val="20"/>
          <w:szCs w:val="20"/>
        </w:rPr>
        <w:t>Approach:</w:t>
      </w:r>
    </w:p>
    <w:p w14:paraId="48D86CAD" w14:textId="77777777" w:rsid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t>Review the local requirements for TPOs, loan and demonstration equipment, select a sample, and verify:</w:t>
      </w:r>
    </w:p>
    <w:p w14:paraId="45FF5A7B" w14:textId="77777777" w:rsidR="00285BDC" w:rsidRDefault="00285BDC" w:rsidP="00285BDC">
      <w:pPr>
        <w:autoSpaceDE w:val="0"/>
        <w:autoSpaceDN w:val="0"/>
        <w:adjustRightInd w:val="0"/>
        <w:rPr>
          <w:rFonts w:ascii="Arial" w:hAnsi="Arial" w:cs="Arial"/>
          <w:color w:val="000000"/>
          <w:sz w:val="20"/>
          <w:szCs w:val="20"/>
        </w:rPr>
      </w:pPr>
    </w:p>
    <w:p w14:paraId="4E959FBC" w14:textId="76C4A189"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 xml:space="preserve">If the decision is properly supported, </w:t>
      </w:r>
      <w:r w:rsidR="00FD6FD4" w:rsidRPr="00285BDC">
        <w:rPr>
          <w:rFonts w:ascii="Arial" w:hAnsi="Arial" w:cs="Arial"/>
          <w:color w:val="000000"/>
          <w:sz w:val="20"/>
          <w:szCs w:val="20"/>
        </w:rPr>
        <w:t>reviewed,</w:t>
      </w:r>
      <w:r w:rsidRPr="00285BDC">
        <w:rPr>
          <w:rFonts w:ascii="Arial" w:hAnsi="Arial" w:cs="Arial"/>
          <w:color w:val="000000"/>
          <w:sz w:val="20"/>
          <w:szCs w:val="20"/>
        </w:rPr>
        <w:t xml:space="preserve"> and approved by management as required</w:t>
      </w:r>
      <w:r>
        <w:rPr>
          <w:rFonts w:ascii="Arial" w:hAnsi="Arial" w:cs="Arial"/>
          <w:color w:val="000000"/>
          <w:sz w:val="20"/>
          <w:szCs w:val="20"/>
        </w:rPr>
        <w:t>.</w:t>
      </w:r>
      <w:r>
        <w:rPr>
          <w:rFonts w:ascii="Arial" w:hAnsi="Arial" w:cs="Arial"/>
          <w:color w:val="000000"/>
          <w:sz w:val="20"/>
          <w:szCs w:val="20"/>
        </w:rPr>
        <w:br/>
      </w:r>
    </w:p>
    <w:p w14:paraId="4050F761" w14:textId="77777777"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A valid contract is in place</w:t>
      </w:r>
      <w:r>
        <w:rPr>
          <w:rFonts w:ascii="Arial" w:hAnsi="Arial" w:cs="Arial"/>
          <w:color w:val="000000"/>
          <w:sz w:val="20"/>
          <w:szCs w:val="20"/>
        </w:rPr>
        <w:t>.</w:t>
      </w:r>
      <w:r>
        <w:rPr>
          <w:rFonts w:ascii="Arial" w:hAnsi="Arial" w:cs="Arial"/>
          <w:color w:val="000000"/>
          <w:sz w:val="20"/>
          <w:szCs w:val="20"/>
        </w:rPr>
        <w:br/>
      </w:r>
    </w:p>
    <w:p w14:paraId="45B528E9" w14:textId="77777777"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If the contract was signed prior to the installation of the equipment</w:t>
      </w:r>
      <w:r>
        <w:rPr>
          <w:rFonts w:ascii="Arial" w:hAnsi="Arial" w:cs="Arial"/>
          <w:color w:val="000000"/>
          <w:sz w:val="20"/>
          <w:szCs w:val="20"/>
        </w:rPr>
        <w:t>.</w:t>
      </w:r>
      <w:r>
        <w:rPr>
          <w:rFonts w:ascii="Arial" w:hAnsi="Arial" w:cs="Arial"/>
          <w:color w:val="000000"/>
          <w:sz w:val="20"/>
          <w:szCs w:val="20"/>
        </w:rPr>
        <w:br/>
      </w:r>
    </w:p>
    <w:p w14:paraId="3415F0DB" w14:textId="77777777"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If the type of equipment, start date and duration are specified within the contract</w:t>
      </w:r>
      <w:r>
        <w:rPr>
          <w:rFonts w:ascii="Arial" w:hAnsi="Arial" w:cs="Arial"/>
          <w:color w:val="000000"/>
          <w:sz w:val="20"/>
          <w:szCs w:val="20"/>
        </w:rPr>
        <w:t>.</w:t>
      </w:r>
      <w:r>
        <w:rPr>
          <w:rFonts w:ascii="Arial" w:hAnsi="Arial" w:cs="Arial"/>
          <w:color w:val="000000"/>
          <w:sz w:val="20"/>
          <w:szCs w:val="20"/>
        </w:rPr>
        <w:br/>
      </w:r>
    </w:p>
    <w:p w14:paraId="452F7F6A" w14:textId="77777777"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Controls are implemented to ensure that equipment usage is in accordance with T&amp;Cs (e.g., for demo, non-productive use)</w:t>
      </w:r>
      <w:r>
        <w:rPr>
          <w:rFonts w:ascii="Arial" w:hAnsi="Arial" w:cs="Arial"/>
          <w:color w:val="000000"/>
          <w:sz w:val="20"/>
          <w:szCs w:val="20"/>
        </w:rPr>
        <w:t>.</w:t>
      </w:r>
      <w:r>
        <w:rPr>
          <w:rFonts w:ascii="Arial" w:hAnsi="Arial" w:cs="Arial"/>
          <w:color w:val="000000"/>
          <w:sz w:val="20"/>
          <w:szCs w:val="20"/>
        </w:rPr>
        <w:br/>
      </w:r>
    </w:p>
    <w:p w14:paraId="65AA3F35" w14:textId="77777777"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If the equipment is promptly returned to IBM, if not bought by the customer or that contract extensions are properly authorized. Also, if the equipment is timely/correctly billed, when purchased by the customer, during or at the end of the period</w:t>
      </w:r>
      <w:r>
        <w:rPr>
          <w:rFonts w:ascii="Arial" w:hAnsi="Arial" w:cs="Arial"/>
          <w:color w:val="000000"/>
          <w:sz w:val="20"/>
          <w:szCs w:val="20"/>
        </w:rPr>
        <w:t>.</w:t>
      </w:r>
      <w:r>
        <w:rPr>
          <w:rFonts w:ascii="Arial" w:hAnsi="Arial" w:cs="Arial"/>
          <w:color w:val="000000"/>
          <w:sz w:val="20"/>
          <w:szCs w:val="20"/>
        </w:rPr>
        <w:br/>
      </w:r>
    </w:p>
    <w:p w14:paraId="3EF9DCF9" w14:textId="77777777" w:rsidR="00285BDC" w:rsidRDefault="00285BDC">
      <w:pPr>
        <w:pStyle w:val="ListParagraph"/>
        <w:numPr>
          <w:ilvl w:val="0"/>
          <w:numId w:val="51"/>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Any tax requirements are promptly fulfilled</w:t>
      </w:r>
      <w:r>
        <w:rPr>
          <w:rFonts w:ascii="Arial" w:hAnsi="Arial" w:cs="Arial"/>
          <w:color w:val="000000"/>
          <w:sz w:val="20"/>
          <w:szCs w:val="20"/>
        </w:rPr>
        <w:t>.</w:t>
      </w:r>
      <w:r w:rsidRPr="00285BDC">
        <w:rPr>
          <w:rFonts w:ascii="Arial" w:hAnsi="Arial" w:cs="Arial"/>
          <w:color w:val="000000"/>
          <w:sz w:val="20"/>
          <w:szCs w:val="20"/>
        </w:rPr>
        <w:br/>
      </w:r>
      <w:r w:rsidRPr="00285BDC">
        <w:rPr>
          <w:rFonts w:ascii="Arial" w:hAnsi="Arial" w:cs="Arial"/>
          <w:color w:val="000000"/>
          <w:sz w:val="20"/>
          <w:szCs w:val="20"/>
        </w:rPr>
        <w:br/>
        <w:t>Also verify if there is a control in place to ensure that the same type of equipment is not already installed or offered to the customer under a similar offering.</w:t>
      </w:r>
      <w:r>
        <w:rPr>
          <w:rFonts w:ascii="Arial" w:hAnsi="Arial" w:cs="Arial"/>
          <w:color w:val="000000"/>
          <w:sz w:val="20"/>
          <w:szCs w:val="20"/>
        </w:rPr>
        <w:br/>
      </w:r>
    </w:p>
    <w:p w14:paraId="4216942D" w14:textId="77777777" w:rsid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t>Review local procedures for trade-in and buy-back offerings.</w:t>
      </w:r>
      <w:r w:rsidRPr="00285BDC">
        <w:rPr>
          <w:rFonts w:ascii="Arial" w:hAnsi="Arial" w:cs="Arial"/>
          <w:color w:val="000000"/>
          <w:sz w:val="20"/>
          <w:szCs w:val="20"/>
        </w:rPr>
        <w:br/>
      </w:r>
      <w:r w:rsidRPr="00285BDC">
        <w:rPr>
          <w:rFonts w:ascii="Arial" w:hAnsi="Arial" w:cs="Arial"/>
          <w:color w:val="000000"/>
          <w:sz w:val="20"/>
          <w:szCs w:val="20"/>
        </w:rPr>
        <w:br/>
        <w:t>Obtain a list of equipment under trade-in or buy-back and verify that:</w:t>
      </w:r>
    </w:p>
    <w:p w14:paraId="5264CA44" w14:textId="77777777" w:rsidR="00285BDC" w:rsidRDefault="00285BDC" w:rsidP="00285BDC">
      <w:pPr>
        <w:autoSpaceDE w:val="0"/>
        <w:autoSpaceDN w:val="0"/>
        <w:adjustRightInd w:val="0"/>
        <w:rPr>
          <w:rFonts w:ascii="Arial" w:hAnsi="Arial" w:cs="Arial"/>
          <w:color w:val="000000"/>
          <w:sz w:val="20"/>
          <w:szCs w:val="20"/>
        </w:rPr>
      </w:pPr>
    </w:p>
    <w:p w14:paraId="574412BB" w14:textId="5C41E963" w:rsidR="00285BDC" w:rsidRDefault="00285BDC">
      <w:pPr>
        <w:pStyle w:val="ListParagraph"/>
        <w:numPr>
          <w:ilvl w:val="0"/>
          <w:numId w:val="52"/>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 xml:space="preserve">The trade-in and buy-back </w:t>
      </w:r>
      <w:r w:rsidR="00DB1D96" w:rsidRPr="00285BDC">
        <w:rPr>
          <w:rFonts w:ascii="Arial" w:hAnsi="Arial" w:cs="Arial"/>
          <w:color w:val="000000"/>
          <w:sz w:val="20"/>
          <w:szCs w:val="20"/>
        </w:rPr>
        <w:t>are</w:t>
      </w:r>
      <w:r w:rsidRPr="00285BDC">
        <w:rPr>
          <w:rFonts w:ascii="Arial" w:hAnsi="Arial" w:cs="Arial"/>
          <w:color w:val="000000"/>
          <w:sz w:val="20"/>
          <w:szCs w:val="20"/>
        </w:rPr>
        <w:t xml:space="preserve"> justified, fully approved and in accordance with the local process.</w:t>
      </w:r>
      <w:r>
        <w:rPr>
          <w:rFonts w:ascii="Arial" w:hAnsi="Arial" w:cs="Arial"/>
          <w:color w:val="000000"/>
          <w:sz w:val="20"/>
          <w:szCs w:val="20"/>
        </w:rPr>
        <w:br/>
      </w:r>
    </w:p>
    <w:p w14:paraId="52F482BA" w14:textId="77777777" w:rsidR="00285BDC" w:rsidRDefault="00285BDC">
      <w:pPr>
        <w:pStyle w:val="ListParagraph"/>
        <w:numPr>
          <w:ilvl w:val="0"/>
          <w:numId w:val="52"/>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An agreement was in place, specifying equipment, return date, and amount to be paid to the customer</w:t>
      </w:r>
      <w:r>
        <w:rPr>
          <w:rFonts w:ascii="Arial" w:hAnsi="Arial" w:cs="Arial"/>
          <w:color w:val="000000"/>
          <w:sz w:val="20"/>
          <w:szCs w:val="20"/>
        </w:rPr>
        <w:t>.</w:t>
      </w:r>
      <w:r>
        <w:rPr>
          <w:rFonts w:ascii="Arial" w:hAnsi="Arial" w:cs="Arial"/>
          <w:color w:val="000000"/>
          <w:sz w:val="20"/>
          <w:szCs w:val="20"/>
        </w:rPr>
        <w:br/>
      </w:r>
    </w:p>
    <w:p w14:paraId="1E0EF4BD" w14:textId="77777777" w:rsidR="00285BDC" w:rsidRDefault="00285BDC">
      <w:pPr>
        <w:pStyle w:val="ListParagraph"/>
        <w:numPr>
          <w:ilvl w:val="0"/>
          <w:numId w:val="52"/>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The machine is collected on time and returned to IBM</w:t>
      </w:r>
      <w:r>
        <w:rPr>
          <w:rFonts w:ascii="Arial" w:hAnsi="Arial" w:cs="Arial"/>
          <w:color w:val="000000"/>
          <w:sz w:val="20"/>
          <w:szCs w:val="20"/>
        </w:rPr>
        <w:t>.</w:t>
      </w:r>
      <w:r>
        <w:rPr>
          <w:rFonts w:ascii="Arial" w:hAnsi="Arial" w:cs="Arial"/>
          <w:color w:val="000000"/>
          <w:sz w:val="20"/>
          <w:szCs w:val="20"/>
        </w:rPr>
        <w:br/>
      </w:r>
    </w:p>
    <w:p w14:paraId="34D00F50" w14:textId="77777777" w:rsidR="00285BDC" w:rsidRDefault="00285BDC">
      <w:pPr>
        <w:pStyle w:val="ListParagraph"/>
        <w:numPr>
          <w:ilvl w:val="0"/>
          <w:numId w:val="52"/>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The customer invoice reflects the terms of the offering</w:t>
      </w:r>
      <w:r>
        <w:rPr>
          <w:rFonts w:ascii="Arial" w:hAnsi="Arial" w:cs="Arial"/>
          <w:color w:val="000000"/>
          <w:sz w:val="20"/>
          <w:szCs w:val="20"/>
        </w:rPr>
        <w:t>.</w:t>
      </w:r>
      <w:r>
        <w:rPr>
          <w:rFonts w:ascii="Arial" w:hAnsi="Arial" w:cs="Arial"/>
          <w:color w:val="000000"/>
          <w:sz w:val="20"/>
          <w:szCs w:val="20"/>
        </w:rPr>
        <w:br/>
      </w:r>
    </w:p>
    <w:p w14:paraId="286A1394" w14:textId="28B4CFBD" w:rsidR="00285BDC" w:rsidRDefault="00285BDC">
      <w:pPr>
        <w:pStyle w:val="ListParagraph"/>
        <w:numPr>
          <w:ilvl w:val="0"/>
          <w:numId w:val="52"/>
        </w:numPr>
        <w:autoSpaceDE w:val="0"/>
        <w:autoSpaceDN w:val="0"/>
        <w:adjustRightInd w:val="0"/>
        <w:rPr>
          <w:rFonts w:ascii="Arial" w:hAnsi="Arial" w:cs="Arial"/>
          <w:color w:val="000000"/>
          <w:sz w:val="20"/>
          <w:szCs w:val="20"/>
        </w:rPr>
      </w:pPr>
      <w:r w:rsidRPr="00285BDC">
        <w:rPr>
          <w:rFonts w:ascii="Arial" w:hAnsi="Arial" w:cs="Arial"/>
          <w:color w:val="000000"/>
          <w:sz w:val="20"/>
          <w:szCs w:val="20"/>
        </w:rPr>
        <w:t>The payment to the customer account is authorized and processed only after the actual return of the machine to IBM and no invoice netting (Hardware purchase invoice netted with trade-in amount) has been performed.</w:t>
      </w:r>
    </w:p>
    <w:p w14:paraId="73F3014E" w14:textId="4BEE064D" w:rsidR="00285BDC" w:rsidRDefault="00285BDC" w:rsidP="00285BDC">
      <w:pPr>
        <w:autoSpaceDE w:val="0"/>
        <w:autoSpaceDN w:val="0"/>
        <w:adjustRightInd w:val="0"/>
        <w:rPr>
          <w:rFonts w:ascii="Arial" w:hAnsi="Arial" w:cs="Arial"/>
          <w:color w:val="000000"/>
          <w:sz w:val="20"/>
          <w:szCs w:val="20"/>
        </w:rPr>
      </w:pPr>
    </w:p>
    <w:p w14:paraId="05748946" w14:textId="62C2F8FA" w:rsidR="00285BDC" w:rsidRDefault="00285BDC">
      <w:pPr>
        <w:rPr>
          <w:rFonts w:ascii="Arial" w:hAnsi="Arial" w:cs="Arial"/>
          <w:color w:val="000000"/>
          <w:sz w:val="20"/>
          <w:szCs w:val="20"/>
        </w:rPr>
      </w:pPr>
      <w:r>
        <w:rPr>
          <w:rFonts w:ascii="Arial" w:hAnsi="Arial" w:cs="Arial"/>
          <w:color w:val="000000"/>
          <w:sz w:val="20"/>
          <w:szCs w:val="20"/>
        </w:rPr>
        <w:br w:type="page"/>
      </w:r>
    </w:p>
    <w:p w14:paraId="79D2DD8B" w14:textId="77777777" w:rsidR="00285BDC" w:rsidRP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lastRenderedPageBreak/>
        <w:t>CONTROL ASSESSMENT QUESTIONS – GENERAL</w:t>
      </w:r>
    </w:p>
    <w:p w14:paraId="298A2199" w14:textId="7F555BE0" w:rsidR="00285BDC" w:rsidRP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t>Key Control Question</w:t>
      </w:r>
      <w:r w:rsidR="00DB1D96" w:rsidRPr="00285BDC">
        <w:rPr>
          <w:rFonts w:ascii="Arial" w:hAnsi="Arial" w:cs="Arial"/>
          <w:color w:val="000000"/>
          <w:sz w:val="20"/>
          <w:szCs w:val="20"/>
        </w:rPr>
        <w:t>: 8</w:t>
      </w:r>
      <w:r w:rsidRPr="00285BDC">
        <w:rPr>
          <w:rFonts w:ascii="Arial" w:hAnsi="Arial" w:cs="Arial"/>
          <w:color w:val="000000"/>
          <w:sz w:val="20"/>
          <w:szCs w:val="20"/>
        </w:rPr>
        <w:t>. Solution Delivery</w:t>
      </w:r>
    </w:p>
    <w:p w14:paraId="6CD671A6" w14:textId="486AF811" w:rsidR="00285BDC" w:rsidRPr="00472ADE" w:rsidRDefault="00285BDC" w:rsidP="00472ADE">
      <w:pPr>
        <w:pStyle w:val="Heading3"/>
        <w:rPr>
          <w:rFonts w:cs="Arial"/>
          <w:szCs w:val="20"/>
        </w:rPr>
      </w:pPr>
      <w:bookmarkStart w:id="37" w:name="_Toc207959565"/>
      <w:r w:rsidRPr="00472ADE">
        <w:rPr>
          <w:rFonts w:cs="Arial"/>
          <w:szCs w:val="20"/>
        </w:rPr>
        <w:t>Primary Test</w:t>
      </w:r>
      <w:r w:rsidR="00DB1D96" w:rsidRPr="00472ADE">
        <w:rPr>
          <w:rFonts w:cs="Arial"/>
          <w:szCs w:val="20"/>
        </w:rPr>
        <w:t>: Deliverables</w:t>
      </w:r>
      <w:r w:rsidRPr="00472ADE">
        <w:rPr>
          <w:rFonts w:cs="Arial"/>
          <w:szCs w:val="20"/>
        </w:rPr>
        <w:t xml:space="preserve"> (DE003.P)</w:t>
      </w:r>
      <w:bookmarkEnd w:id="37"/>
    </w:p>
    <w:p w14:paraId="41E0ECBF" w14:textId="6CE735AC" w:rsidR="00285BDC" w:rsidRPr="00285BDC" w:rsidRDefault="00285BDC" w:rsidP="00285BDC">
      <w:pPr>
        <w:autoSpaceDE w:val="0"/>
        <w:autoSpaceDN w:val="0"/>
        <w:adjustRightInd w:val="0"/>
        <w:rPr>
          <w:rFonts w:ascii="Arial" w:hAnsi="Arial" w:cs="Arial"/>
          <w:color w:val="000000"/>
          <w:sz w:val="20"/>
          <w:szCs w:val="20"/>
        </w:rPr>
      </w:pPr>
    </w:p>
    <w:p w14:paraId="55A56604" w14:textId="77777777" w:rsidR="00285BDC" w:rsidRPr="00285BDC" w:rsidRDefault="00285BDC" w:rsidP="00285BDC">
      <w:pPr>
        <w:autoSpaceDE w:val="0"/>
        <w:autoSpaceDN w:val="0"/>
        <w:adjustRightInd w:val="0"/>
        <w:rPr>
          <w:rFonts w:ascii="Arial" w:hAnsi="Arial" w:cs="Arial"/>
          <w:b/>
          <w:bCs/>
          <w:color w:val="000000"/>
          <w:sz w:val="20"/>
          <w:szCs w:val="20"/>
        </w:rPr>
      </w:pPr>
      <w:r w:rsidRPr="00285BDC">
        <w:rPr>
          <w:rFonts w:ascii="Arial" w:hAnsi="Arial" w:cs="Arial"/>
          <w:b/>
          <w:bCs/>
          <w:color w:val="000000"/>
          <w:sz w:val="20"/>
          <w:szCs w:val="20"/>
        </w:rPr>
        <w:t>Objective:</w:t>
      </w:r>
    </w:p>
    <w:p w14:paraId="454795BF" w14:textId="20D18CD4" w:rsidR="00285BDC" w:rsidRPr="00285BDC" w:rsidRDefault="00285BDC" w:rsidP="00285BDC">
      <w:pPr>
        <w:autoSpaceDE w:val="0"/>
        <w:autoSpaceDN w:val="0"/>
        <w:adjustRightInd w:val="0"/>
        <w:rPr>
          <w:rFonts w:ascii="Arial" w:hAnsi="Arial" w:cs="Arial"/>
          <w:color w:val="000000"/>
          <w:sz w:val="20"/>
          <w:szCs w:val="20"/>
        </w:rPr>
      </w:pPr>
      <w:r w:rsidRPr="00285BDC">
        <w:rPr>
          <w:rFonts w:ascii="Arial" w:hAnsi="Arial" w:cs="Arial"/>
          <w:color w:val="000000"/>
          <w:sz w:val="20"/>
          <w:szCs w:val="20"/>
        </w:rPr>
        <w:t>To determine if management checkpoints and controls were implemented for contract deliverables to ensure they were on schedule, within budgeted cost and in accordance with contract requirements.</w:t>
      </w:r>
      <w:r w:rsidRPr="00285BDC">
        <w:rPr>
          <w:rFonts w:ascii="Arial" w:hAnsi="Arial" w:cs="Arial"/>
          <w:color w:val="000000"/>
          <w:sz w:val="20"/>
          <w:szCs w:val="20"/>
        </w:rPr>
        <w:br/>
      </w:r>
      <w:r w:rsidRPr="00285BDC">
        <w:rPr>
          <w:rFonts w:ascii="Arial" w:hAnsi="Arial" w:cs="Arial"/>
          <w:color w:val="000000"/>
          <w:sz w:val="20"/>
          <w:szCs w:val="20"/>
        </w:rPr>
        <w:br/>
        <w:t>A deliverable (according to PgMS) is defined as a physical (including electronic) item required to be provided to the Customer by IBM or to IBM by the Customer under the terms of a contract.  Deliverables may include hardware, software, or reports.  Deliverables do not include services.</w:t>
      </w:r>
    </w:p>
    <w:p w14:paraId="6648A89C" w14:textId="77777777" w:rsidR="00285BDC" w:rsidRPr="00285BDC" w:rsidRDefault="00285BDC" w:rsidP="00285BDC">
      <w:pPr>
        <w:autoSpaceDE w:val="0"/>
        <w:autoSpaceDN w:val="0"/>
        <w:adjustRightInd w:val="0"/>
        <w:rPr>
          <w:rFonts w:ascii="Arial" w:hAnsi="Arial" w:cs="Arial"/>
          <w:color w:val="000000"/>
          <w:sz w:val="20"/>
          <w:szCs w:val="20"/>
        </w:rPr>
      </w:pPr>
    </w:p>
    <w:p w14:paraId="0C795BEA" w14:textId="221466C7" w:rsidR="00285BDC" w:rsidRDefault="00285BDC" w:rsidP="00285BDC">
      <w:pPr>
        <w:autoSpaceDE w:val="0"/>
        <w:autoSpaceDN w:val="0"/>
        <w:adjustRightInd w:val="0"/>
        <w:rPr>
          <w:rFonts w:ascii="Arial" w:hAnsi="Arial" w:cs="Arial"/>
          <w:b/>
          <w:bCs/>
          <w:color w:val="000000"/>
          <w:sz w:val="20"/>
          <w:szCs w:val="20"/>
        </w:rPr>
      </w:pPr>
      <w:r w:rsidRPr="00285BDC">
        <w:rPr>
          <w:rFonts w:ascii="Arial" w:hAnsi="Arial" w:cs="Arial"/>
          <w:b/>
          <w:bCs/>
          <w:color w:val="000000"/>
          <w:sz w:val="20"/>
          <w:szCs w:val="20"/>
        </w:rPr>
        <w:t>Approach:</w:t>
      </w:r>
    </w:p>
    <w:p w14:paraId="5D7BD91D"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Assess the complexity of the opportunity and determine the mandatory activities required according to the Business Transaction Type (BTT). Review the contract to understand the deliverables and request the universe of all deliverables.</w:t>
      </w:r>
      <w:r w:rsidR="00E05002">
        <w:rPr>
          <w:rFonts w:ascii="Arial" w:hAnsi="Arial" w:cs="Arial"/>
          <w:color w:val="000000"/>
          <w:sz w:val="20"/>
          <w:szCs w:val="20"/>
        </w:rPr>
        <w:br/>
      </w:r>
    </w:p>
    <w:p w14:paraId="51738C94"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 xml:space="preserve">Were deliverables in the statement of work (SOW) </w:t>
      </w:r>
      <w:r w:rsidR="00E05002" w:rsidRPr="00E05002">
        <w:rPr>
          <w:rFonts w:ascii="Arial" w:hAnsi="Arial" w:cs="Arial"/>
          <w:color w:val="000000"/>
          <w:sz w:val="20"/>
          <w:szCs w:val="20"/>
        </w:rPr>
        <w:t>clearly</w:t>
      </w:r>
      <w:r w:rsidRPr="00E05002">
        <w:rPr>
          <w:rFonts w:ascii="Arial" w:hAnsi="Arial" w:cs="Arial"/>
          <w:color w:val="000000"/>
          <w:sz w:val="20"/>
          <w:szCs w:val="20"/>
        </w:rPr>
        <w:t xml:space="preserve"> defined? Were deliverables agreed in accordance with contract timelines or delayed?</w:t>
      </w:r>
      <w:r w:rsidR="00E05002">
        <w:rPr>
          <w:rFonts w:ascii="Arial" w:hAnsi="Arial" w:cs="Arial"/>
          <w:color w:val="000000"/>
          <w:sz w:val="20"/>
          <w:szCs w:val="20"/>
        </w:rPr>
        <w:br/>
      </w:r>
    </w:p>
    <w:p w14:paraId="717CB621"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 xml:space="preserve">Did approved deliverables meet the standards defined in the contract? Do deliverables contain omissions / scope reduction from the originally defined SoW, if </w:t>
      </w:r>
      <w:r w:rsidR="00E05002" w:rsidRPr="00E05002">
        <w:rPr>
          <w:rFonts w:ascii="Arial" w:hAnsi="Arial" w:cs="Arial"/>
          <w:color w:val="000000"/>
          <w:sz w:val="20"/>
          <w:szCs w:val="20"/>
        </w:rPr>
        <w:t>so,</w:t>
      </w:r>
      <w:r w:rsidRPr="00E05002">
        <w:rPr>
          <w:rFonts w:ascii="Arial" w:hAnsi="Arial" w:cs="Arial"/>
          <w:color w:val="000000"/>
          <w:sz w:val="20"/>
          <w:szCs w:val="20"/>
        </w:rPr>
        <w:t xml:space="preserve"> what is the impact of the changed scope of the deliverable?</w:t>
      </w:r>
      <w:r w:rsidR="00E05002">
        <w:rPr>
          <w:rFonts w:ascii="Arial" w:hAnsi="Arial" w:cs="Arial"/>
          <w:color w:val="000000"/>
          <w:sz w:val="20"/>
          <w:szCs w:val="20"/>
        </w:rPr>
        <w:br/>
      </w:r>
    </w:p>
    <w:p w14:paraId="4BA7FE20"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Were customer acceptance criteria and completion criteria accurately defined in the contract?</w:t>
      </w:r>
      <w:r w:rsidR="00E05002">
        <w:rPr>
          <w:rFonts w:ascii="Arial" w:hAnsi="Arial" w:cs="Arial"/>
          <w:color w:val="000000"/>
          <w:sz w:val="20"/>
          <w:szCs w:val="20"/>
        </w:rPr>
        <w:br/>
      </w:r>
    </w:p>
    <w:p w14:paraId="12F2E454"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Did deliverables meet acceptance tests where required by the contract</w:t>
      </w:r>
      <w:r w:rsidR="00E05002">
        <w:rPr>
          <w:rFonts w:ascii="Arial" w:hAnsi="Arial" w:cs="Arial"/>
          <w:color w:val="000000"/>
          <w:sz w:val="20"/>
          <w:szCs w:val="20"/>
        </w:rPr>
        <w:t>?</w:t>
      </w:r>
      <w:r w:rsidR="00E05002">
        <w:rPr>
          <w:rFonts w:ascii="Arial" w:hAnsi="Arial" w:cs="Arial"/>
          <w:color w:val="000000"/>
          <w:sz w:val="20"/>
          <w:szCs w:val="20"/>
        </w:rPr>
        <w:br/>
      </w:r>
    </w:p>
    <w:p w14:paraId="4074001B"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Assess the root cause of instances where deliverables have not been met, is this due to solution design or delivery</w:t>
      </w:r>
      <w:r w:rsidR="00E05002">
        <w:rPr>
          <w:rFonts w:ascii="Arial" w:hAnsi="Arial" w:cs="Arial"/>
          <w:color w:val="000000"/>
          <w:sz w:val="20"/>
          <w:szCs w:val="20"/>
        </w:rPr>
        <w:t>.</w:t>
      </w:r>
      <w:r w:rsidR="00E05002">
        <w:rPr>
          <w:rFonts w:ascii="Arial" w:hAnsi="Arial" w:cs="Arial"/>
          <w:color w:val="000000"/>
          <w:sz w:val="20"/>
          <w:szCs w:val="20"/>
        </w:rPr>
        <w:br/>
      </w:r>
    </w:p>
    <w:p w14:paraId="5CA34462" w14:textId="4ABB78D8"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Were any concessions, claims or settlements due to delayed or unclear deliverables</w:t>
      </w:r>
      <w:r w:rsidR="00E05002">
        <w:rPr>
          <w:rFonts w:ascii="Arial" w:hAnsi="Arial" w:cs="Arial"/>
          <w:color w:val="000000"/>
          <w:sz w:val="20"/>
          <w:szCs w:val="20"/>
        </w:rPr>
        <w:t>?</w:t>
      </w:r>
      <w:r w:rsidR="00E05002">
        <w:rPr>
          <w:rFonts w:ascii="Arial" w:hAnsi="Arial" w:cs="Arial"/>
          <w:color w:val="000000"/>
          <w:sz w:val="20"/>
          <w:szCs w:val="20"/>
        </w:rPr>
        <w:br/>
      </w:r>
    </w:p>
    <w:p w14:paraId="6FB971EC" w14:textId="77777777" w:rsidR="00E05002"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Was progress on completion of deliverables tracked, including risks relating to successful completion?</w:t>
      </w:r>
      <w:r w:rsidR="00E05002">
        <w:rPr>
          <w:rFonts w:ascii="Arial" w:hAnsi="Arial" w:cs="Arial"/>
          <w:color w:val="000000"/>
          <w:sz w:val="20"/>
          <w:szCs w:val="20"/>
        </w:rPr>
        <w:br/>
      </w:r>
    </w:p>
    <w:p w14:paraId="7D0302F6" w14:textId="4143E013" w:rsidR="00285BDC" w:rsidRPr="00E05002" w:rsidRDefault="00285BDC">
      <w:pPr>
        <w:pStyle w:val="ListParagraph"/>
        <w:numPr>
          <w:ilvl w:val="0"/>
          <w:numId w:val="53"/>
        </w:numPr>
        <w:autoSpaceDE w:val="0"/>
        <w:autoSpaceDN w:val="0"/>
        <w:adjustRightInd w:val="0"/>
        <w:rPr>
          <w:rFonts w:ascii="Arial" w:hAnsi="Arial" w:cs="Arial"/>
          <w:b/>
          <w:bCs/>
          <w:color w:val="000000"/>
          <w:sz w:val="20"/>
          <w:szCs w:val="20"/>
        </w:rPr>
      </w:pPr>
      <w:r w:rsidRPr="00E05002">
        <w:rPr>
          <w:rFonts w:ascii="Arial" w:hAnsi="Arial" w:cs="Arial"/>
          <w:color w:val="000000"/>
          <w:sz w:val="20"/>
          <w:szCs w:val="20"/>
        </w:rPr>
        <w:t>Has an exit management plan been defined as a contract deliverable that details the responsibilities, and costs for each party in the event of termination of the contract? In the case of contracts being terminated, has the plan been followed and closure of the contract been adequately managed? Have all financial closing activities been completed on the contract, including reconciliation of the contract revenue and billing.</w:t>
      </w:r>
    </w:p>
    <w:p w14:paraId="72F0A8B1" w14:textId="1584788D" w:rsidR="00285BDC" w:rsidRPr="00285BDC" w:rsidRDefault="00285BDC" w:rsidP="00285BDC">
      <w:pPr>
        <w:autoSpaceDE w:val="0"/>
        <w:autoSpaceDN w:val="0"/>
        <w:adjustRightInd w:val="0"/>
        <w:rPr>
          <w:rFonts w:ascii="Arial" w:hAnsi="Arial" w:cs="Arial"/>
          <w:color w:val="000000"/>
          <w:sz w:val="20"/>
          <w:szCs w:val="20"/>
        </w:rPr>
      </w:pPr>
    </w:p>
    <w:p w14:paraId="16118295" w14:textId="1AF3D049" w:rsidR="00450804" w:rsidRDefault="00450804">
      <w:pPr>
        <w:rPr>
          <w:rFonts w:ascii="Arial" w:hAnsi="Arial" w:cs="Arial"/>
          <w:color w:val="000000"/>
          <w:sz w:val="20"/>
          <w:szCs w:val="20"/>
        </w:rPr>
      </w:pPr>
      <w:r>
        <w:rPr>
          <w:rFonts w:ascii="Arial" w:hAnsi="Arial" w:cs="Arial"/>
          <w:color w:val="000000"/>
          <w:sz w:val="20"/>
          <w:szCs w:val="20"/>
        </w:rPr>
        <w:br w:type="page"/>
      </w:r>
    </w:p>
    <w:p w14:paraId="50A01C4C" w14:textId="77777777" w:rsidR="00450804" w:rsidRPr="00450804" w:rsidRDefault="00450804" w:rsidP="00450804">
      <w:pPr>
        <w:autoSpaceDE w:val="0"/>
        <w:autoSpaceDN w:val="0"/>
        <w:adjustRightInd w:val="0"/>
        <w:rPr>
          <w:rFonts w:ascii="Arial" w:hAnsi="Arial" w:cs="Arial"/>
          <w:color w:val="000000"/>
          <w:sz w:val="20"/>
          <w:szCs w:val="20"/>
        </w:rPr>
      </w:pPr>
      <w:r w:rsidRPr="00450804">
        <w:rPr>
          <w:rFonts w:ascii="Arial" w:hAnsi="Arial" w:cs="Arial"/>
          <w:color w:val="000000"/>
          <w:sz w:val="20"/>
          <w:szCs w:val="20"/>
        </w:rPr>
        <w:lastRenderedPageBreak/>
        <w:t>CONTROL ASSESSMENT QUESTIONS – GENERAL</w:t>
      </w:r>
    </w:p>
    <w:p w14:paraId="296A7105" w14:textId="4F14E78F" w:rsidR="00450804" w:rsidRPr="00450804" w:rsidRDefault="00450804" w:rsidP="00450804">
      <w:pPr>
        <w:autoSpaceDE w:val="0"/>
        <w:autoSpaceDN w:val="0"/>
        <w:adjustRightInd w:val="0"/>
        <w:rPr>
          <w:rFonts w:ascii="Arial" w:hAnsi="Arial" w:cs="Arial"/>
          <w:color w:val="000000"/>
          <w:sz w:val="20"/>
          <w:szCs w:val="20"/>
        </w:rPr>
      </w:pPr>
      <w:r w:rsidRPr="00450804">
        <w:rPr>
          <w:rFonts w:ascii="Arial" w:hAnsi="Arial" w:cs="Arial"/>
          <w:color w:val="000000"/>
          <w:sz w:val="20"/>
          <w:szCs w:val="20"/>
        </w:rPr>
        <w:t>Key Control Question</w:t>
      </w:r>
      <w:r w:rsidR="00DB1D96" w:rsidRPr="00450804">
        <w:rPr>
          <w:rFonts w:ascii="Arial" w:hAnsi="Arial" w:cs="Arial"/>
          <w:color w:val="000000"/>
          <w:sz w:val="20"/>
          <w:szCs w:val="20"/>
        </w:rPr>
        <w:t>: 8</w:t>
      </w:r>
      <w:r w:rsidRPr="00450804">
        <w:rPr>
          <w:rFonts w:ascii="Arial" w:hAnsi="Arial" w:cs="Arial"/>
          <w:color w:val="000000"/>
          <w:sz w:val="20"/>
          <w:szCs w:val="20"/>
        </w:rPr>
        <w:t>. Solution Delivery</w:t>
      </w:r>
    </w:p>
    <w:p w14:paraId="168A3F03" w14:textId="6C3FBF80" w:rsidR="00285BDC" w:rsidRPr="00472ADE" w:rsidRDefault="00450804" w:rsidP="00472ADE">
      <w:pPr>
        <w:pStyle w:val="Heading3"/>
        <w:rPr>
          <w:rFonts w:cs="Arial"/>
          <w:szCs w:val="20"/>
        </w:rPr>
      </w:pPr>
      <w:bookmarkStart w:id="38" w:name="_Toc207959566"/>
      <w:r w:rsidRPr="00472ADE">
        <w:rPr>
          <w:rFonts w:cs="Arial"/>
          <w:szCs w:val="20"/>
        </w:rPr>
        <w:t>Primary Test</w:t>
      </w:r>
      <w:r w:rsidR="00DB1D96" w:rsidRPr="00472ADE">
        <w:rPr>
          <w:rFonts w:cs="Arial"/>
          <w:szCs w:val="20"/>
        </w:rPr>
        <w:t>: Contract</w:t>
      </w:r>
      <w:r w:rsidRPr="00472ADE">
        <w:rPr>
          <w:rFonts w:cs="Arial"/>
          <w:szCs w:val="20"/>
        </w:rPr>
        <w:t xml:space="preserve"> </w:t>
      </w:r>
      <w:r w:rsidR="00F16A82" w:rsidRPr="00472ADE">
        <w:rPr>
          <w:rFonts w:cs="Arial"/>
          <w:szCs w:val="20"/>
        </w:rPr>
        <w:t>C</w:t>
      </w:r>
      <w:r w:rsidRPr="00472ADE">
        <w:rPr>
          <w:rFonts w:cs="Arial"/>
          <w:szCs w:val="20"/>
        </w:rPr>
        <w:t xml:space="preserve">hange and </w:t>
      </w:r>
      <w:r w:rsidR="00F16A82" w:rsidRPr="00472ADE">
        <w:rPr>
          <w:rFonts w:cs="Arial"/>
          <w:szCs w:val="20"/>
        </w:rPr>
        <w:t>R</w:t>
      </w:r>
      <w:r w:rsidRPr="00472ADE">
        <w:rPr>
          <w:rFonts w:cs="Arial"/>
          <w:szCs w:val="20"/>
        </w:rPr>
        <w:t xml:space="preserve">equest for </w:t>
      </w:r>
      <w:r w:rsidR="00F16A82" w:rsidRPr="00472ADE">
        <w:rPr>
          <w:rFonts w:cs="Arial"/>
          <w:szCs w:val="20"/>
        </w:rPr>
        <w:t>S</w:t>
      </w:r>
      <w:r w:rsidRPr="00472ADE">
        <w:rPr>
          <w:rFonts w:cs="Arial"/>
          <w:szCs w:val="20"/>
        </w:rPr>
        <w:t>ervices (DE004.P)</w:t>
      </w:r>
      <w:bookmarkEnd w:id="38"/>
    </w:p>
    <w:p w14:paraId="36F83949" w14:textId="6BBA7457" w:rsidR="00450804" w:rsidRPr="00450804" w:rsidRDefault="00450804" w:rsidP="00450804">
      <w:pPr>
        <w:autoSpaceDE w:val="0"/>
        <w:autoSpaceDN w:val="0"/>
        <w:adjustRightInd w:val="0"/>
        <w:rPr>
          <w:rFonts w:ascii="Arial" w:hAnsi="Arial" w:cs="Arial"/>
          <w:color w:val="000000"/>
          <w:sz w:val="20"/>
          <w:szCs w:val="20"/>
        </w:rPr>
      </w:pPr>
    </w:p>
    <w:p w14:paraId="5C93B267" w14:textId="77777777" w:rsidR="00450804" w:rsidRPr="00450804" w:rsidRDefault="00450804" w:rsidP="00450804">
      <w:pPr>
        <w:autoSpaceDE w:val="0"/>
        <w:autoSpaceDN w:val="0"/>
        <w:adjustRightInd w:val="0"/>
        <w:rPr>
          <w:rFonts w:ascii="Arial" w:hAnsi="Arial" w:cs="Arial"/>
          <w:b/>
          <w:bCs/>
          <w:color w:val="000000"/>
          <w:sz w:val="20"/>
          <w:szCs w:val="20"/>
        </w:rPr>
      </w:pPr>
      <w:r w:rsidRPr="00450804">
        <w:rPr>
          <w:rFonts w:ascii="Arial" w:hAnsi="Arial" w:cs="Arial"/>
          <w:b/>
          <w:bCs/>
          <w:color w:val="000000"/>
          <w:sz w:val="20"/>
          <w:szCs w:val="20"/>
        </w:rPr>
        <w:t>Objective:</w:t>
      </w:r>
    </w:p>
    <w:p w14:paraId="292FF5F5" w14:textId="46E9C7B8" w:rsidR="00450804" w:rsidRPr="00450804" w:rsidRDefault="00450804" w:rsidP="00450804">
      <w:pPr>
        <w:autoSpaceDE w:val="0"/>
        <w:autoSpaceDN w:val="0"/>
        <w:adjustRightInd w:val="0"/>
        <w:rPr>
          <w:rFonts w:ascii="Arial" w:hAnsi="Arial" w:cs="Arial"/>
          <w:color w:val="000000"/>
          <w:sz w:val="20"/>
          <w:szCs w:val="20"/>
        </w:rPr>
      </w:pPr>
      <w:r w:rsidRPr="00450804">
        <w:rPr>
          <w:rFonts w:ascii="Arial" w:hAnsi="Arial" w:cs="Arial"/>
          <w:color w:val="000000"/>
          <w:sz w:val="20"/>
          <w:szCs w:val="20"/>
        </w:rPr>
        <w:t>Ensure that adequate, effective, and timely contract change management controls were in place. This should include service requests, in-scope and out-of-scope contract changes, and terms and conditions changes.</w:t>
      </w:r>
      <w:r w:rsidRPr="00450804">
        <w:rPr>
          <w:rFonts w:ascii="Arial" w:hAnsi="Arial" w:cs="Arial"/>
          <w:color w:val="000000"/>
          <w:sz w:val="20"/>
          <w:szCs w:val="20"/>
        </w:rPr>
        <w:br/>
      </w:r>
      <w:r w:rsidRPr="00450804">
        <w:rPr>
          <w:rFonts w:ascii="Arial" w:hAnsi="Arial" w:cs="Arial"/>
          <w:color w:val="000000"/>
          <w:sz w:val="20"/>
          <w:szCs w:val="20"/>
        </w:rPr>
        <w:br/>
        <w:t>A contract change is typically a change to the base contract affecting terms and conditions, price, delivery. Requests for service are within the scope of the contract and may represent additional revenue or be counted as part of a committed revenue spend. Where requests for services are outside the scope of the base contract, a contract change will also be required. Contract changes and requests for services are equally subject to solution design and delivery processes. Review the requirement in the contract design and agreement process for contract changes and RFS, as these agreements are subject to the same mandatory requirements dependent on clip levels.</w:t>
      </w:r>
    </w:p>
    <w:p w14:paraId="2FFB77FE" w14:textId="77777777" w:rsidR="00450804" w:rsidRPr="00450804" w:rsidRDefault="00450804" w:rsidP="00450804">
      <w:pPr>
        <w:autoSpaceDE w:val="0"/>
        <w:autoSpaceDN w:val="0"/>
        <w:adjustRightInd w:val="0"/>
        <w:rPr>
          <w:rFonts w:ascii="Arial" w:hAnsi="Arial" w:cs="Arial"/>
          <w:color w:val="000000"/>
          <w:sz w:val="20"/>
          <w:szCs w:val="20"/>
        </w:rPr>
      </w:pPr>
    </w:p>
    <w:p w14:paraId="5D3729C2" w14:textId="77777777" w:rsidR="00450804" w:rsidRPr="00450804" w:rsidRDefault="00450804" w:rsidP="00450804">
      <w:pPr>
        <w:autoSpaceDE w:val="0"/>
        <w:autoSpaceDN w:val="0"/>
        <w:adjustRightInd w:val="0"/>
        <w:rPr>
          <w:rFonts w:ascii="Arial" w:hAnsi="Arial" w:cs="Arial"/>
          <w:b/>
          <w:bCs/>
          <w:color w:val="000000"/>
          <w:sz w:val="20"/>
          <w:szCs w:val="20"/>
        </w:rPr>
      </w:pPr>
      <w:r w:rsidRPr="00450804">
        <w:rPr>
          <w:rFonts w:ascii="Arial" w:hAnsi="Arial" w:cs="Arial"/>
          <w:b/>
          <w:bCs/>
          <w:color w:val="000000"/>
          <w:sz w:val="20"/>
          <w:szCs w:val="20"/>
        </w:rPr>
        <w:t>Approach:</w:t>
      </w:r>
    </w:p>
    <w:p w14:paraId="35AD1963" w14:textId="77777777" w:rsidR="00450804" w:rsidRDefault="00450804" w:rsidP="00450804">
      <w:pPr>
        <w:autoSpaceDE w:val="0"/>
        <w:autoSpaceDN w:val="0"/>
        <w:adjustRightInd w:val="0"/>
        <w:rPr>
          <w:rFonts w:ascii="Arial" w:hAnsi="Arial" w:cs="Arial"/>
          <w:color w:val="000000"/>
          <w:sz w:val="20"/>
          <w:szCs w:val="20"/>
        </w:rPr>
      </w:pPr>
      <w:r w:rsidRPr="00450804">
        <w:rPr>
          <w:rFonts w:ascii="Arial" w:hAnsi="Arial" w:cs="Arial"/>
          <w:color w:val="000000"/>
          <w:sz w:val="20"/>
          <w:szCs w:val="20"/>
        </w:rPr>
        <w:t>Obtain the universe of contract changes and RFS during the audit period. Identify high risk samples based upon value, business transaction type (BTT), date signed (close to quarter end) and select a sample to determine if the request and change processes were followed.</w:t>
      </w:r>
    </w:p>
    <w:p w14:paraId="26EB2C03" w14:textId="77777777" w:rsidR="00450804" w:rsidRDefault="00450804" w:rsidP="00450804">
      <w:pPr>
        <w:autoSpaceDE w:val="0"/>
        <w:autoSpaceDN w:val="0"/>
        <w:adjustRightInd w:val="0"/>
        <w:rPr>
          <w:rFonts w:ascii="Arial" w:hAnsi="Arial" w:cs="Arial"/>
          <w:color w:val="000000"/>
          <w:sz w:val="20"/>
          <w:szCs w:val="20"/>
        </w:rPr>
      </w:pPr>
    </w:p>
    <w:p w14:paraId="7575BEA2"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Were all contractual changes and RFS supported by solution design techniques, approvals and appropriate contractual documentation? (see also SD001 and SD002)</w:t>
      </w:r>
      <w:r>
        <w:rPr>
          <w:rFonts w:ascii="Arial" w:hAnsi="Arial" w:cs="Arial"/>
          <w:color w:val="000000"/>
          <w:sz w:val="20"/>
          <w:szCs w:val="20"/>
        </w:rPr>
        <w:t>?</w:t>
      </w:r>
    </w:p>
    <w:p w14:paraId="040F7123"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Review whether RFS impact service penalties, and that controls are in place to manage / minimize penalties.</w:t>
      </w:r>
    </w:p>
    <w:p w14:paraId="6DECA038"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Have turnaround targets for contract changes and RFS been met? If not, are corrective action plans in place?</w:t>
      </w:r>
    </w:p>
    <w:p w14:paraId="03AFE507" w14:textId="13B2B5C5"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Where third parties support IBM's turnaround targets, are back-to-back terms in place to enable IBM to meet its targets?</w:t>
      </w:r>
    </w:p>
    <w:p w14:paraId="6E38F70F"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Review the process to determine whether a request for service is chargeable or not.  What controls are in place to assess whether an RFS was correctly treated</w:t>
      </w:r>
      <w:r>
        <w:rPr>
          <w:rFonts w:ascii="Arial" w:hAnsi="Arial" w:cs="Arial"/>
          <w:color w:val="000000"/>
          <w:sz w:val="20"/>
          <w:szCs w:val="20"/>
        </w:rPr>
        <w:t xml:space="preserve">, i.e., </w:t>
      </w:r>
      <w:r w:rsidRPr="00450804">
        <w:rPr>
          <w:rFonts w:ascii="Arial" w:hAnsi="Arial" w:cs="Arial"/>
          <w:color w:val="000000"/>
          <w:sz w:val="20"/>
          <w:szCs w:val="20"/>
        </w:rPr>
        <w:t>are concessions being hidden by counting RFS work as in-scope?</w:t>
      </w:r>
    </w:p>
    <w:p w14:paraId="1358CD6D"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Assess whether work started before the RFS was finalized and approved by both IBM and the customer. There should be a process in place to identify and track such bypasses / instances of work at risk. For instances where work at risk is an integral part of the process to manage RFS. Check for bypasses of this process to ensure no hours were worked without customer commitment and without additional billing where applicable. (see also SE009)</w:t>
      </w:r>
    </w:p>
    <w:p w14:paraId="579F1225"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Review a sample of deliverables from RFS and assess whether work performed met the requirements, or whether additional work was performed outside of the scope of the RFS. Review the change management process to manage scope changes to RFS and assess whether all changes were correctly identified, priced and charged accordingly.</w:t>
      </w:r>
    </w:p>
    <w:p w14:paraId="574A0859" w14:textId="77777777"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For contracts with significant RFS volumes, has a management system been implemented to monitor and track RFS for cost, and timescales? Where variances occur, are root causes or common issues identified and addressed in the solution design and delivery of future RFS?</w:t>
      </w:r>
    </w:p>
    <w:p w14:paraId="6DB09571" w14:textId="0241DE26"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Verify that changes to delivery processes required to manage contract changes and RFS are incorporated into the management system. Confirm that monitoring of RFS is operating to identify operational delays and cost overruns. Assess the processes in place to monitor that RFS cost overruns are visible prior to limits on RFS being reached (e.g.</w:t>
      </w:r>
      <w:r>
        <w:rPr>
          <w:rFonts w:ascii="Arial" w:hAnsi="Arial" w:cs="Arial"/>
          <w:color w:val="000000"/>
          <w:sz w:val="20"/>
          <w:szCs w:val="20"/>
        </w:rPr>
        <w:t>,</w:t>
      </w:r>
      <w:r w:rsidRPr="00450804">
        <w:rPr>
          <w:rFonts w:ascii="Arial" w:hAnsi="Arial" w:cs="Arial"/>
          <w:color w:val="000000"/>
          <w:sz w:val="20"/>
          <w:szCs w:val="20"/>
        </w:rPr>
        <w:t xml:space="preserve"> monitoring to highlight when 80% of the RFS costs are spent).</w:t>
      </w:r>
      <w:r>
        <w:rPr>
          <w:rFonts w:ascii="Arial" w:hAnsi="Arial" w:cs="Arial"/>
          <w:color w:val="000000"/>
          <w:sz w:val="20"/>
          <w:szCs w:val="20"/>
        </w:rPr>
        <w:br/>
      </w:r>
    </w:p>
    <w:p w14:paraId="33F3F687" w14:textId="4A09889A" w:rsidR="00450804" w:rsidRDefault="00450804">
      <w:pPr>
        <w:rPr>
          <w:rFonts w:ascii="Arial" w:hAnsi="Arial" w:cs="Arial"/>
          <w:color w:val="000000"/>
          <w:sz w:val="20"/>
          <w:szCs w:val="20"/>
        </w:rPr>
      </w:pPr>
      <w:r>
        <w:rPr>
          <w:rFonts w:ascii="Arial" w:hAnsi="Arial" w:cs="Arial"/>
          <w:color w:val="000000"/>
          <w:sz w:val="20"/>
          <w:szCs w:val="20"/>
        </w:rPr>
        <w:br w:type="page"/>
      </w:r>
    </w:p>
    <w:p w14:paraId="6CE58D3C" w14:textId="77777777" w:rsidR="00450804" w:rsidRPr="00450804" w:rsidRDefault="00450804" w:rsidP="00450804">
      <w:pPr>
        <w:autoSpaceDE w:val="0"/>
        <w:autoSpaceDN w:val="0"/>
        <w:adjustRightInd w:val="0"/>
        <w:rPr>
          <w:rFonts w:ascii="Arial" w:hAnsi="Arial" w:cs="Arial"/>
          <w:color w:val="000000"/>
          <w:sz w:val="20"/>
          <w:szCs w:val="20"/>
        </w:rPr>
      </w:pPr>
      <w:r w:rsidRPr="00450804">
        <w:rPr>
          <w:rFonts w:ascii="Arial" w:hAnsi="Arial" w:cs="Arial"/>
          <w:color w:val="000000"/>
          <w:sz w:val="20"/>
          <w:szCs w:val="20"/>
        </w:rPr>
        <w:lastRenderedPageBreak/>
        <w:t>CONTROL ASSESSMENT QUESTIONS – GENERAL</w:t>
      </w:r>
    </w:p>
    <w:p w14:paraId="3D68320E" w14:textId="4A078BCB" w:rsidR="00450804" w:rsidRPr="00450804" w:rsidRDefault="00450804" w:rsidP="00450804">
      <w:pPr>
        <w:autoSpaceDE w:val="0"/>
        <w:autoSpaceDN w:val="0"/>
        <w:adjustRightInd w:val="0"/>
        <w:rPr>
          <w:rFonts w:ascii="Arial" w:hAnsi="Arial" w:cs="Arial"/>
          <w:color w:val="000000"/>
          <w:sz w:val="20"/>
          <w:szCs w:val="20"/>
        </w:rPr>
      </w:pPr>
      <w:r w:rsidRPr="00450804">
        <w:rPr>
          <w:rFonts w:ascii="Arial" w:hAnsi="Arial" w:cs="Arial"/>
          <w:color w:val="000000"/>
          <w:sz w:val="20"/>
          <w:szCs w:val="20"/>
        </w:rPr>
        <w:t>Key Control Question</w:t>
      </w:r>
      <w:r w:rsidR="00DB1D96" w:rsidRPr="00450804">
        <w:rPr>
          <w:rFonts w:ascii="Arial" w:hAnsi="Arial" w:cs="Arial"/>
          <w:color w:val="000000"/>
          <w:sz w:val="20"/>
          <w:szCs w:val="20"/>
        </w:rPr>
        <w:t>: 8</w:t>
      </w:r>
      <w:r w:rsidRPr="00450804">
        <w:rPr>
          <w:rFonts w:ascii="Arial" w:hAnsi="Arial" w:cs="Arial"/>
          <w:color w:val="000000"/>
          <w:sz w:val="20"/>
          <w:szCs w:val="20"/>
        </w:rPr>
        <w:t>. Solution Delivery</w:t>
      </w:r>
    </w:p>
    <w:p w14:paraId="462B72B4" w14:textId="4F817F2F" w:rsidR="00F16A82" w:rsidRPr="00450804" w:rsidRDefault="00F16A82" w:rsidP="00F16A82">
      <w:pPr>
        <w:autoSpaceDE w:val="0"/>
        <w:autoSpaceDN w:val="0"/>
        <w:adjustRightInd w:val="0"/>
        <w:rPr>
          <w:rFonts w:ascii="Arial" w:hAnsi="Arial" w:cs="Arial"/>
          <w:color w:val="000000"/>
          <w:sz w:val="20"/>
          <w:szCs w:val="20"/>
        </w:rPr>
      </w:pPr>
      <w:r w:rsidRPr="00450804">
        <w:rPr>
          <w:rFonts w:ascii="Arial" w:hAnsi="Arial" w:cs="Arial"/>
          <w:color w:val="000000"/>
          <w:sz w:val="20"/>
          <w:szCs w:val="20"/>
        </w:rPr>
        <w:t>Primary Test</w:t>
      </w:r>
      <w:r w:rsidR="00DB1D96" w:rsidRPr="00450804">
        <w:rPr>
          <w:rFonts w:ascii="Arial" w:hAnsi="Arial" w:cs="Arial"/>
          <w:color w:val="000000"/>
          <w:sz w:val="20"/>
          <w:szCs w:val="20"/>
        </w:rPr>
        <w:t>: Contract</w:t>
      </w:r>
      <w:r w:rsidRPr="00450804">
        <w:rPr>
          <w:rFonts w:ascii="Arial" w:hAnsi="Arial" w:cs="Arial"/>
          <w:color w:val="000000"/>
          <w:sz w:val="20"/>
          <w:szCs w:val="20"/>
        </w:rPr>
        <w:t xml:space="preserve"> </w:t>
      </w:r>
      <w:r>
        <w:rPr>
          <w:rFonts w:ascii="Arial" w:hAnsi="Arial" w:cs="Arial"/>
          <w:color w:val="000000"/>
          <w:sz w:val="20"/>
          <w:szCs w:val="20"/>
        </w:rPr>
        <w:t>C</w:t>
      </w:r>
      <w:r w:rsidRPr="00450804">
        <w:rPr>
          <w:rFonts w:ascii="Arial" w:hAnsi="Arial" w:cs="Arial"/>
          <w:color w:val="000000"/>
          <w:sz w:val="20"/>
          <w:szCs w:val="20"/>
        </w:rPr>
        <w:t xml:space="preserve">hange and </w:t>
      </w:r>
      <w:r>
        <w:rPr>
          <w:rFonts w:ascii="Arial" w:hAnsi="Arial" w:cs="Arial"/>
          <w:color w:val="000000"/>
          <w:sz w:val="20"/>
          <w:szCs w:val="20"/>
        </w:rPr>
        <w:t>R</w:t>
      </w:r>
      <w:r w:rsidRPr="00450804">
        <w:rPr>
          <w:rFonts w:ascii="Arial" w:hAnsi="Arial" w:cs="Arial"/>
          <w:color w:val="000000"/>
          <w:sz w:val="20"/>
          <w:szCs w:val="20"/>
        </w:rPr>
        <w:t xml:space="preserve">equest for </w:t>
      </w:r>
      <w:r>
        <w:rPr>
          <w:rFonts w:ascii="Arial" w:hAnsi="Arial" w:cs="Arial"/>
          <w:color w:val="000000"/>
          <w:sz w:val="20"/>
          <w:szCs w:val="20"/>
        </w:rPr>
        <w:t>S</w:t>
      </w:r>
      <w:r w:rsidRPr="00450804">
        <w:rPr>
          <w:rFonts w:ascii="Arial" w:hAnsi="Arial" w:cs="Arial"/>
          <w:color w:val="000000"/>
          <w:sz w:val="20"/>
          <w:szCs w:val="20"/>
        </w:rPr>
        <w:t>ervices (DE004.P)</w:t>
      </w:r>
    </w:p>
    <w:p w14:paraId="6ACA45D3" w14:textId="1F545E68" w:rsidR="00450804" w:rsidRDefault="00450804" w:rsidP="00450804">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2B66F56" w14:textId="77777777" w:rsidR="00450804" w:rsidRPr="00450804" w:rsidRDefault="00450804" w:rsidP="00450804">
      <w:pPr>
        <w:autoSpaceDE w:val="0"/>
        <w:autoSpaceDN w:val="0"/>
        <w:adjustRightInd w:val="0"/>
        <w:rPr>
          <w:rFonts w:ascii="Arial" w:hAnsi="Arial" w:cs="Arial"/>
          <w:color w:val="000000"/>
          <w:sz w:val="20"/>
          <w:szCs w:val="20"/>
        </w:rPr>
      </w:pPr>
    </w:p>
    <w:p w14:paraId="61BA0B96" w14:textId="387092D4" w:rsid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Confirm that baselines impacted by RFS are correctly priced and adjusted using the contract change process (e.g.</w:t>
      </w:r>
      <w:r>
        <w:rPr>
          <w:rFonts w:ascii="Arial" w:hAnsi="Arial" w:cs="Arial"/>
          <w:color w:val="000000"/>
          <w:sz w:val="20"/>
          <w:szCs w:val="20"/>
        </w:rPr>
        <w:t>,</w:t>
      </w:r>
      <w:r w:rsidRPr="00450804">
        <w:rPr>
          <w:rFonts w:ascii="Arial" w:hAnsi="Arial" w:cs="Arial"/>
          <w:color w:val="000000"/>
          <w:sz w:val="20"/>
          <w:szCs w:val="20"/>
        </w:rPr>
        <w:t xml:space="preserve"> reduced resource charges (RRCs) may be an inappropriate mechanism for adjusting charges following an RFS which decommissioned a large number of servers.  This can be particularly significant on a contract which includes benchmarking clauses)</w:t>
      </w:r>
      <w:r w:rsidR="00FE4742">
        <w:rPr>
          <w:rFonts w:ascii="Arial" w:hAnsi="Arial" w:cs="Arial"/>
          <w:color w:val="000000"/>
          <w:sz w:val="20"/>
          <w:szCs w:val="20"/>
        </w:rPr>
        <w:t xml:space="preserve">. </w:t>
      </w:r>
      <w:r w:rsidRPr="00450804">
        <w:rPr>
          <w:rFonts w:ascii="Arial" w:hAnsi="Arial" w:cs="Arial"/>
          <w:color w:val="000000"/>
          <w:sz w:val="20"/>
          <w:szCs w:val="20"/>
        </w:rPr>
        <w:t>Look for RFS which support significant expansion or contraction of the customer's business.</w:t>
      </w:r>
    </w:p>
    <w:p w14:paraId="6B0E311A" w14:textId="41A8AC72" w:rsidR="00450804" w:rsidRPr="00450804" w:rsidRDefault="00450804">
      <w:pPr>
        <w:pStyle w:val="ListParagraph"/>
        <w:numPr>
          <w:ilvl w:val="0"/>
          <w:numId w:val="54"/>
        </w:numPr>
        <w:autoSpaceDE w:val="0"/>
        <w:autoSpaceDN w:val="0"/>
        <w:adjustRightInd w:val="0"/>
        <w:rPr>
          <w:rFonts w:ascii="Arial" w:hAnsi="Arial" w:cs="Arial"/>
          <w:color w:val="000000"/>
          <w:sz w:val="20"/>
          <w:szCs w:val="20"/>
        </w:rPr>
      </w:pPr>
      <w:r w:rsidRPr="00450804">
        <w:rPr>
          <w:rFonts w:ascii="Arial" w:hAnsi="Arial" w:cs="Arial"/>
          <w:color w:val="000000"/>
          <w:sz w:val="20"/>
          <w:szCs w:val="20"/>
        </w:rPr>
        <w:t>Where appropriate, confirm that RFSs are rolled up into contract changes on a regular basis.</w:t>
      </w:r>
    </w:p>
    <w:p w14:paraId="51D43BDC" w14:textId="7EEC7418" w:rsidR="00450804" w:rsidRDefault="00450804" w:rsidP="00450804">
      <w:pPr>
        <w:autoSpaceDE w:val="0"/>
        <w:autoSpaceDN w:val="0"/>
        <w:adjustRightInd w:val="0"/>
        <w:rPr>
          <w:rFonts w:ascii="Arial" w:hAnsi="Arial" w:cs="Arial"/>
          <w:color w:val="000000"/>
          <w:sz w:val="20"/>
          <w:szCs w:val="20"/>
        </w:rPr>
      </w:pPr>
    </w:p>
    <w:p w14:paraId="502EAA7D" w14:textId="52EF68FA" w:rsidR="00F16A82" w:rsidRDefault="00F16A82">
      <w:pPr>
        <w:rPr>
          <w:rFonts w:ascii="Arial" w:hAnsi="Arial" w:cs="Arial"/>
          <w:color w:val="000000"/>
          <w:sz w:val="20"/>
          <w:szCs w:val="20"/>
        </w:rPr>
      </w:pPr>
      <w:r>
        <w:rPr>
          <w:rFonts w:ascii="Arial" w:hAnsi="Arial" w:cs="Arial"/>
          <w:color w:val="000000"/>
          <w:sz w:val="20"/>
          <w:szCs w:val="20"/>
        </w:rPr>
        <w:br w:type="page"/>
      </w:r>
    </w:p>
    <w:p w14:paraId="68FFA939" w14:textId="77777777" w:rsidR="00F16A82" w:rsidRPr="0023734A" w:rsidRDefault="00F16A82" w:rsidP="00F16A82">
      <w:pPr>
        <w:autoSpaceDE w:val="0"/>
        <w:autoSpaceDN w:val="0"/>
        <w:adjustRightInd w:val="0"/>
        <w:rPr>
          <w:rFonts w:ascii="Arial" w:hAnsi="Arial" w:cs="Arial"/>
          <w:color w:val="000000"/>
          <w:sz w:val="20"/>
          <w:szCs w:val="20"/>
        </w:rPr>
      </w:pPr>
      <w:r w:rsidRPr="0023734A">
        <w:rPr>
          <w:rFonts w:ascii="Arial" w:hAnsi="Arial" w:cs="Arial"/>
          <w:color w:val="000000"/>
          <w:sz w:val="20"/>
          <w:szCs w:val="20"/>
        </w:rPr>
        <w:lastRenderedPageBreak/>
        <w:t>CONTROL ASSESSMENT QUESTIONS – GENERAL</w:t>
      </w:r>
    </w:p>
    <w:p w14:paraId="330BCCD8" w14:textId="74515EBD" w:rsidR="00F16A82" w:rsidRPr="0023734A" w:rsidRDefault="00F16A82" w:rsidP="00F16A82">
      <w:pPr>
        <w:autoSpaceDE w:val="0"/>
        <w:autoSpaceDN w:val="0"/>
        <w:adjustRightInd w:val="0"/>
        <w:rPr>
          <w:rFonts w:ascii="Arial" w:hAnsi="Arial" w:cs="Arial"/>
          <w:color w:val="000000"/>
          <w:sz w:val="20"/>
          <w:szCs w:val="20"/>
        </w:rPr>
      </w:pPr>
      <w:r w:rsidRPr="0023734A">
        <w:rPr>
          <w:rFonts w:ascii="Arial" w:hAnsi="Arial" w:cs="Arial"/>
          <w:color w:val="000000"/>
          <w:sz w:val="20"/>
          <w:szCs w:val="20"/>
        </w:rPr>
        <w:t>Key Control Question</w:t>
      </w:r>
      <w:r w:rsidR="00FE4742" w:rsidRPr="0023734A">
        <w:rPr>
          <w:rFonts w:ascii="Arial" w:hAnsi="Arial" w:cs="Arial"/>
          <w:color w:val="000000"/>
          <w:sz w:val="20"/>
          <w:szCs w:val="20"/>
        </w:rPr>
        <w:t>: 8</w:t>
      </w:r>
      <w:r w:rsidRPr="0023734A">
        <w:rPr>
          <w:rFonts w:ascii="Arial" w:hAnsi="Arial" w:cs="Arial"/>
          <w:color w:val="000000"/>
          <w:sz w:val="20"/>
          <w:szCs w:val="20"/>
        </w:rPr>
        <w:t>. Solution Delivery</w:t>
      </w:r>
    </w:p>
    <w:p w14:paraId="459B119E" w14:textId="22CB11DD" w:rsidR="00450804" w:rsidRPr="00472ADE" w:rsidRDefault="00F16A82" w:rsidP="00472ADE">
      <w:pPr>
        <w:pStyle w:val="Heading3"/>
        <w:rPr>
          <w:rFonts w:cs="Arial"/>
          <w:szCs w:val="20"/>
        </w:rPr>
      </w:pPr>
      <w:bookmarkStart w:id="39" w:name="_Toc207959567"/>
      <w:r w:rsidRPr="00472ADE">
        <w:rPr>
          <w:rFonts w:cs="Arial"/>
          <w:szCs w:val="20"/>
        </w:rPr>
        <w:t>Primary Test</w:t>
      </w:r>
      <w:r w:rsidR="00FE4742" w:rsidRPr="00472ADE">
        <w:rPr>
          <w:rFonts w:cs="Arial"/>
          <w:szCs w:val="20"/>
        </w:rPr>
        <w:t>: Labor</w:t>
      </w:r>
      <w:r w:rsidRPr="00472ADE">
        <w:rPr>
          <w:rFonts w:cs="Arial"/>
          <w:szCs w:val="20"/>
        </w:rPr>
        <w:t xml:space="preserve"> Claiming and Work at Risk (DE005.P)</w:t>
      </w:r>
      <w:bookmarkEnd w:id="39"/>
    </w:p>
    <w:p w14:paraId="7D418F3E" w14:textId="5721279F" w:rsidR="00F16A82" w:rsidRPr="0023734A" w:rsidRDefault="00F16A82" w:rsidP="00F16A82">
      <w:pPr>
        <w:autoSpaceDE w:val="0"/>
        <w:autoSpaceDN w:val="0"/>
        <w:adjustRightInd w:val="0"/>
        <w:rPr>
          <w:rFonts w:ascii="Arial" w:hAnsi="Arial" w:cs="Arial"/>
          <w:color w:val="000000"/>
          <w:sz w:val="20"/>
          <w:szCs w:val="20"/>
        </w:rPr>
      </w:pPr>
    </w:p>
    <w:p w14:paraId="2533DB5C" w14:textId="77777777" w:rsidR="0023734A" w:rsidRPr="0023734A" w:rsidRDefault="0023734A" w:rsidP="0023734A">
      <w:pPr>
        <w:autoSpaceDE w:val="0"/>
        <w:autoSpaceDN w:val="0"/>
        <w:adjustRightInd w:val="0"/>
        <w:rPr>
          <w:rFonts w:ascii="Arial" w:hAnsi="Arial" w:cs="Arial"/>
          <w:b/>
          <w:bCs/>
          <w:color w:val="000000"/>
          <w:sz w:val="20"/>
          <w:szCs w:val="20"/>
        </w:rPr>
      </w:pPr>
      <w:r w:rsidRPr="0023734A">
        <w:rPr>
          <w:rFonts w:ascii="Arial" w:hAnsi="Arial" w:cs="Arial"/>
          <w:b/>
          <w:bCs/>
          <w:color w:val="000000"/>
          <w:sz w:val="20"/>
          <w:szCs w:val="20"/>
        </w:rPr>
        <w:t>Objective:</w:t>
      </w:r>
    </w:p>
    <w:p w14:paraId="517327C5" w14:textId="01F4410E" w:rsidR="0023734A" w:rsidRPr="0023734A" w:rsidRDefault="0023734A" w:rsidP="0023734A">
      <w:pPr>
        <w:autoSpaceDE w:val="0"/>
        <w:autoSpaceDN w:val="0"/>
        <w:adjustRightInd w:val="0"/>
        <w:rPr>
          <w:rFonts w:ascii="Arial" w:hAnsi="Arial" w:cs="Arial"/>
          <w:color w:val="000000"/>
          <w:sz w:val="20"/>
          <w:szCs w:val="20"/>
        </w:rPr>
      </w:pPr>
      <w:r w:rsidRPr="0023734A">
        <w:rPr>
          <w:rFonts w:ascii="Arial" w:hAnsi="Arial" w:cs="Arial"/>
          <w:color w:val="000000"/>
          <w:sz w:val="20"/>
          <w:szCs w:val="20"/>
        </w:rPr>
        <w:t xml:space="preserve">To ensure that labor claiming is accurate and in accordance with IBM and line of business guidelines for full labor recording, and controls in place to ensure the integrity of billing and measurements. </w:t>
      </w:r>
      <w:r w:rsidRPr="0023734A">
        <w:rPr>
          <w:rFonts w:ascii="Arial" w:hAnsi="Arial" w:cs="Arial"/>
          <w:color w:val="000000"/>
          <w:sz w:val="20"/>
          <w:szCs w:val="20"/>
        </w:rPr>
        <w:br/>
      </w:r>
      <w:r w:rsidRPr="0023734A">
        <w:rPr>
          <w:rFonts w:ascii="Arial" w:hAnsi="Arial" w:cs="Arial"/>
          <w:color w:val="000000"/>
          <w:sz w:val="20"/>
          <w:szCs w:val="20"/>
        </w:rPr>
        <w:br/>
        <w:t>To ensure that work is not commenced prior to customer commitment or without following the required IBM work at risk processes. An assessment should be made of how the business monitors for unapproved work at risk, how liabilities are limited or contained with customers, and how violations are dealt with.</w:t>
      </w:r>
    </w:p>
    <w:p w14:paraId="49C9981E" w14:textId="77777777" w:rsidR="0023734A" w:rsidRPr="0023734A" w:rsidRDefault="0023734A" w:rsidP="0023734A">
      <w:pPr>
        <w:autoSpaceDE w:val="0"/>
        <w:autoSpaceDN w:val="0"/>
        <w:adjustRightInd w:val="0"/>
        <w:rPr>
          <w:rFonts w:ascii="Arial" w:hAnsi="Arial" w:cs="Arial"/>
          <w:color w:val="000000"/>
          <w:sz w:val="20"/>
          <w:szCs w:val="20"/>
        </w:rPr>
      </w:pPr>
    </w:p>
    <w:p w14:paraId="55DD91C9" w14:textId="77777777" w:rsidR="0023734A" w:rsidRPr="0023734A" w:rsidRDefault="0023734A" w:rsidP="0023734A">
      <w:pPr>
        <w:autoSpaceDE w:val="0"/>
        <w:autoSpaceDN w:val="0"/>
        <w:adjustRightInd w:val="0"/>
        <w:rPr>
          <w:rFonts w:ascii="Arial" w:hAnsi="Arial" w:cs="Arial"/>
          <w:b/>
          <w:bCs/>
          <w:color w:val="000000"/>
          <w:sz w:val="20"/>
          <w:szCs w:val="20"/>
        </w:rPr>
      </w:pPr>
      <w:r w:rsidRPr="0023734A">
        <w:rPr>
          <w:rFonts w:ascii="Arial" w:hAnsi="Arial" w:cs="Arial"/>
          <w:b/>
          <w:bCs/>
          <w:color w:val="000000"/>
          <w:sz w:val="20"/>
          <w:szCs w:val="20"/>
        </w:rPr>
        <w:t>Approach:</w:t>
      </w:r>
    </w:p>
    <w:p w14:paraId="3FA053DB" w14:textId="4C8C8F9B" w:rsidR="0023734A" w:rsidRDefault="0023734A" w:rsidP="0023734A">
      <w:pPr>
        <w:autoSpaceDE w:val="0"/>
        <w:autoSpaceDN w:val="0"/>
        <w:adjustRightInd w:val="0"/>
        <w:rPr>
          <w:rFonts w:ascii="Arial" w:hAnsi="Arial" w:cs="Arial"/>
          <w:color w:val="000000"/>
          <w:sz w:val="20"/>
          <w:szCs w:val="20"/>
        </w:rPr>
      </w:pPr>
      <w:r w:rsidRPr="0023734A">
        <w:rPr>
          <w:rFonts w:ascii="Arial" w:hAnsi="Arial" w:cs="Arial"/>
          <w:color w:val="000000"/>
          <w:sz w:val="20"/>
          <w:szCs w:val="20"/>
        </w:rPr>
        <w:t>Review labor claiming records and identify exception situations</w:t>
      </w:r>
      <w:r>
        <w:rPr>
          <w:rFonts w:ascii="Arial" w:hAnsi="Arial" w:cs="Arial"/>
          <w:color w:val="000000"/>
          <w:sz w:val="20"/>
          <w:szCs w:val="20"/>
        </w:rPr>
        <w:t>,</w:t>
      </w:r>
      <w:r w:rsidRPr="0023734A">
        <w:rPr>
          <w:rFonts w:ascii="Arial" w:hAnsi="Arial" w:cs="Arial"/>
          <w:color w:val="000000"/>
          <w:sz w:val="20"/>
          <w:szCs w:val="20"/>
        </w:rPr>
        <w:t xml:space="preserve"> including:</w:t>
      </w:r>
    </w:p>
    <w:p w14:paraId="2E6E7499" w14:textId="48ECB099"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Significant transfers between projects and contracts, indicating potential work at risk</w:t>
      </w:r>
    </w:p>
    <w:p w14:paraId="17B70D09" w14:textId="77777777"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Net negative hours for employees on specific projects</w:t>
      </w:r>
    </w:p>
    <w:p w14:paraId="5F87C34B" w14:textId="77777777"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Excessive labor claiming (review average claiming by banding)</w:t>
      </w:r>
    </w:p>
    <w:p w14:paraId="064A791E" w14:textId="77777777"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Hours transferred between billable and non-billable activity codes including the transfer from vacation and education time to billable</w:t>
      </w:r>
    </w:p>
    <w:p w14:paraId="56E789EE" w14:textId="1A9EA5A9"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Significant gaps between when labor was claimed, and the date claimed for</w:t>
      </w:r>
    </w:p>
    <w:p w14:paraId="42B82457" w14:textId="77777777"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Codes where expenses have been incurred but no labor claimed? Are there any individuals with expenses and no hours claimed?</w:t>
      </w:r>
    </w:p>
    <w:p w14:paraId="3325E8C4" w14:textId="77777777"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Claiming by individuals on behalf of others, it may be possible for a project manager / administrator to claim on behalf of someone else, however excessive time claimed could indicate inappropriate claiming</w:t>
      </w:r>
    </w:p>
    <w:p w14:paraId="4803CBAA" w14:textId="77777777" w:rsidR="0023734A"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Time recorded against contracts which are re-opened during the audit period so that additional hours can be recorded. This could identify that revenue had been prematurely recognized against the original contract.</w:t>
      </w:r>
    </w:p>
    <w:p w14:paraId="048FE8FA" w14:textId="77777777" w:rsidR="00580A41" w:rsidRDefault="0023734A">
      <w:pPr>
        <w:pStyle w:val="ListParagraph"/>
        <w:numPr>
          <w:ilvl w:val="0"/>
          <w:numId w:val="55"/>
        </w:numPr>
        <w:autoSpaceDE w:val="0"/>
        <w:autoSpaceDN w:val="0"/>
        <w:adjustRightInd w:val="0"/>
        <w:rPr>
          <w:rFonts w:ascii="Arial" w:hAnsi="Arial" w:cs="Arial"/>
          <w:color w:val="000000"/>
          <w:sz w:val="20"/>
          <w:szCs w:val="20"/>
        </w:rPr>
      </w:pPr>
      <w:r w:rsidRPr="0023734A">
        <w:rPr>
          <w:rFonts w:ascii="Arial" w:hAnsi="Arial" w:cs="Arial"/>
          <w:color w:val="000000"/>
          <w:sz w:val="20"/>
          <w:szCs w:val="20"/>
        </w:rPr>
        <w:t>Manipulation of troubled contracts ie when a contract becomes troubled, all spare resource is booked against it to make other contracts and utilization look better</w:t>
      </w:r>
      <w:r w:rsidR="00580A41">
        <w:rPr>
          <w:rFonts w:ascii="Arial" w:hAnsi="Arial" w:cs="Arial"/>
          <w:color w:val="000000"/>
          <w:sz w:val="20"/>
          <w:szCs w:val="20"/>
        </w:rPr>
        <w:br/>
      </w:r>
    </w:p>
    <w:p w14:paraId="4F77C4A1" w14:textId="77777777" w:rsidR="00580A41" w:rsidRDefault="0023734A" w:rsidP="00580A41">
      <w:pPr>
        <w:autoSpaceDE w:val="0"/>
        <w:autoSpaceDN w:val="0"/>
        <w:adjustRightInd w:val="0"/>
        <w:rPr>
          <w:rFonts w:ascii="Arial" w:hAnsi="Arial" w:cs="Arial"/>
          <w:color w:val="000000"/>
          <w:sz w:val="20"/>
          <w:szCs w:val="20"/>
        </w:rPr>
      </w:pPr>
      <w:r w:rsidRPr="00580A41">
        <w:rPr>
          <w:rFonts w:ascii="Arial" w:hAnsi="Arial" w:cs="Arial"/>
          <w:color w:val="000000"/>
          <w:sz w:val="20"/>
          <w:szCs w:val="20"/>
        </w:rPr>
        <w:t>Review reports detailing with project/RFS revenue and cost for situations that indicate issues in labor claiming. Identify projects with no costs, no revenue or excessive costs that may indicate:</w:t>
      </w:r>
    </w:p>
    <w:p w14:paraId="581845F3" w14:textId="77777777" w:rsidR="00580A41" w:rsidRDefault="0023734A">
      <w:pPr>
        <w:pStyle w:val="ListParagraph"/>
        <w:numPr>
          <w:ilvl w:val="0"/>
          <w:numId w:val="56"/>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Hours recorded against expired or terminated contracts</w:t>
      </w:r>
    </w:p>
    <w:p w14:paraId="06EF9D23" w14:textId="77777777" w:rsidR="00580A41" w:rsidRDefault="0023734A">
      <w:pPr>
        <w:pStyle w:val="ListParagraph"/>
        <w:numPr>
          <w:ilvl w:val="0"/>
          <w:numId w:val="56"/>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Billable hours not claimed against a billable claim code, with potential missed billing</w:t>
      </w:r>
    </w:p>
    <w:p w14:paraId="0069EB19" w14:textId="77777777" w:rsidR="00580A41" w:rsidRDefault="0023734A">
      <w:pPr>
        <w:pStyle w:val="ListParagraph"/>
        <w:numPr>
          <w:ilvl w:val="0"/>
          <w:numId w:val="56"/>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Hours worked against a project but not claimed or hours claimed but not worked</w:t>
      </w:r>
    </w:p>
    <w:p w14:paraId="5E991774" w14:textId="77777777" w:rsidR="00580A41" w:rsidRDefault="0023734A" w:rsidP="00580A41">
      <w:pPr>
        <w:autoSpaceDE w:val="0"/>
        <w:autoSpaceDN w:val="0"/>
        <w:adjustRightInd w:val="0"/>
        <w:rPr>
          <w:rFonts w:ascii="Arial" w:hAnsi="Arial" w:cs="Arial"/>
          <w:color w:val="000000"/>
          <w:sz w:val="20"/>
          <w:szCs w:val="20"/>
        </w:rPr>
      </w:pPr>
      <w:r w:rsidRPr="00580A41">
        <w:rPr>
          <w:rFonts w:ascii="Arial" w:hAnsi="Arial" w:cs="Arial"/>
          <w:color w:val="000000"/>
          <w:sz w:val="20"/>
          <w:szCs w:val="20"/>
        </w:rPr>
        <w:br/>
        <w:t>Review a sample of contract changes and requests for service (as per test SD004.P) to identify work at risk:</w:t>
      </w:r>
    </w:p>
    <w:p w14:paraId="2A39AB0A" w14:textId="77777777" w:rsidR="00580A41" w:rsidRDefault="0023734A">
      <w:pPr>
        <w:pStyle w:val="ListParagraph"/>
        <w:numPr>
          <w:ilvl w:val="0"/>
          <w:numId w:val="57"/>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Review the management system in place to identify work started before contract. Assess the adequacy of that process where instances of significant work at risk exist</w:t>
      </w:r>
      <w:r w:rsidR="00580A41">
        <w:rPr>
          <w:rFonts w:ascii="Arial" w:hAnsi="Arial" w:cs="Arial"/>
          <w:color w:val="000000"/>
          <w:sz w:val="20"/>
          <w:szCs w:val="20"/>
        </w:rPr>
        <w:t>.</w:t>
      </w:r>
    </w:p>
    <w:p w14:paraId="07B98D28" w14:textId="77777777" w:rsidR="00580A41" w:rsidRDefault="0023734A">
      <w:pPr>
        <w:pStyle w:val="ListParagraph"/>
        <w:numPr>
          <w:ilvl w:val="0"/>
          <w:numId w:val="57"/>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Review all correspondence for the RFS/contract change to determine if there is any indication of work being carried out prior to contract signature</w:t>
      </w:r>
    </w:p>
    <w:p w14:paraId="28FC8427" w14:textId="77777777" w:rsidR="00580A41" w:rsidRDefault="0023734A">
      <w:pPr>
        <w:pStyle w:val="ListParagraph"/>
        <w:numPr>
          <w:ilvl w:val="0"/>
          <w:numId w:val="57"/>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For approved work at risk, check for required approvals prior to commencement of work, including communications with the customer to limit liability. Review whether work continued after approvals, cost limits had expired / been exceeded.</w:t>
      </w:r>
    </w:p>
    <w:p w14:paraId="50D91319" w14:textId="77777777" w:rsidR="00580A41" w:rsidRDefault="0023734A">
      <w:pPr>
        <w:pStyle w:val="ListParagraph"/>
        <w:numPr>
          <w:ilvl w:val="0"/>
          <w:numId w:val="57"/>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Assess whether controls were in place to monitor expiry of work at risk approvals?</w:t>
      </w:r>
    </w:p>
    <w:p w14:paraId="2771AB22" w14:textId="77777777" w:rsidR="00580A41" w:rsidRDefault="0023734A">
      <w:pPr>
        <w:pStyle w:val="ListParagraph"/>
        <w:numPr>
          <w:ilvl w:val="0"/>
          <w:numId w:val="57"/>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Assess the impact of work at risk on revenue recognition without a contract</w:t>
      </w:r>
    </w:p>
    <w:p w14:paraId="59213AD4" w14:textId="77777777" w:rsidR="00580A41" w:rsidRDefault="0023734A">
      <w:pPr>
        <w:pStyle w:val="ListParagraph"/>
        <w:numPr>
          <w:ilvl w:val="0"/>
          <w:numId w:val="57"/>
        </w:numPr>
        <w:autoSpaceDE w:val="0"/>
        <w:autoSpaceDN w:val="0"/>
        <w:adjustRightInd w:val="0"/>
        <w:rPr>
          <w:rFonts w:ascii="Arial" w:hAnsi="Arial" w:cs="Arial"/>
          <w:color w:val="000000"/>
          <w:sz w:val="20"/>
          <w:szCs w:val="20"/>
        </w:rPr>
      </w:pPr>
      <w:r w:rsidRPr="00580A41">
        <w:rPr>
          <w:rFonts w:ascii="Arial" w:hAnsi="Arial" w:cs="Arial"/>
          <w:color w:val="000000"/>
          <w:sz w:val="20"/>
          <w:szCs w:val="20"/>
        </w:rPr>
        <w:t>Review where subcontractors have started work without a signed contract in place, or prior to IBM's contract with the end customer (note, subcontractors can work at their own risk, establish if IBM requested them to start work, and potential for procurement bypass)</w:t>
      </w:r>
    </w:p>
    <w:p w14:paraId="2DF9E065" w14:textId="3AD48FB9" w:rsidR="00AD1E46" w:rsidRDefault="0023734A" w:rsidP="00580A41">
      <w:pPr>
        <w:autoSpaceDE w:val="0"/>
        <w:autoSpaceDN w:val="0"/>
        <w:adjustRightInd w:val="0"/>
        <w:rPr>
          <w:rFonts w:ascii="Arial" w:hAnsi="Arial" w:cs="Arial"/>
          <w:color w:val="000000"/>
          <w:sz w:val="20"/>
          <w:szCs w:val="20"/>
        </w:rPr>
      </w:pPr>
      <w:r w:rsidRPr="00580A41">
        <w:rPr>
          <w:rFonts w:ascii="Arial" w:hAnsi="Arial" w:cs="Arial"/>
          <w:color w:val="000000"/>
          <w:sz w:val="20"/>
          <w:szCs w:val="20"/>
        </w:rPr>
        <w:br/>
      </w:r>
    </w:p>
    <w:p w14:paraId="4C5A9FF2" w14:textId="77777777" w:rsidR="00AD1E46" w:rsidRPr="00AD1E46" w:rsidRDefault="00AD1E46" w:rsidP="00AD1E46">
      <w:pPr>
        <w:autoSpaceDE w:val="0"/>
        <w:autoSpaceDN w:val="0"/>
        <w:adjustRightInd w:val="0"/>
        <w:rPr>
          <w:rFonts w:ascii="Arial" w:hAnsi="Arial" w:cs="Arial"/>
          <w:color w:val="000000"/>
          <w:sz w:val="20"/>
          <w:szCs w:val="20"/>
        </w:rPr>
      </w:pPr>
      <w:r w:rsidRPr="00AD1E46">
        <w:rPr>
          <w:rFonts w:ascii="Arial" w:hAnsi="Arial" w:cs="Arial"/>
          <w:color w:val="000000"/>
          <w:sz w:val="20"/>
          <w:szCs w:val="20"/>
        </w:rPr>
        <w:lastRenderedPageBreak/>
        <w:t>CONTROL ASSESSMENT QUESTIONS – GENERAL</w:t>
      </w:r>
    </w:p>
    <w:p w14:paraId="4567D148" w14:textId="35C0BA45" w:rsidR="00F16A82" w:rsidRPr="00472ADE" w:rsidRDefault="00AD1E46" w:rsidP="00472ADE">
      <w:pPr>
        <w:pStyle w:val="Heading2"/>
        <w:rPr>
          <w:rFonts w:cs="Arial"/>
          <w:szCs w:val="20"/>
        </w:rPr>
      </w:pPr>
      <w:bookmarkStart w:id="40" w:name="_Toc207959568"/>
      <w:r w:rsidRPr="00472ADE">
        <w:rPr>
          <w:rFonts w:cs="Arial"/>
          <w:szCs w:val="20"/>
        </w:rPr>
        <w:t>Key Control Question</w:t>
      </w:r>
      <w:r w:rsidR="00FE4742" w:rsidRPr="00472ADE">
        <w:rPr>
          <w:rFonts w:cs="Arial"/>
          <w:szCs w:val="20"/>
        </w:rPr>
        <w:t>: 9</w:t>
      </w:r>
      <w:r w:rsidRPr="00472ADE">
        <w:rPr>
          <w:rFonts w:cs="Arial"/>
          <w:szCs w:val="20"/>
        </w:rPr>
        <w:t>. Financial Management / Revenue Recognition</w:t>
      </w:r>
      <w:bookmarkEnd w:id="40"/>
    </w:p>
    <w:p w14:paraId="685CA4D4" w14:textId="452C413E" w:rsidR="00AD1E46" w:rsidRPr="00AD1E46" w:rsidRDefault="00AD1E46" w:rsidP="00AD1E46">
      <w:pPr>
        <w:autoSpaceDE w:val="0"/>
        <w:autoSpaceDN w:val="0"/>
        <w:adjustRightInd w:val="0"/>
        <w:rPr>
          <w:rFonts w:ascii="Arial" w:hAnsi="Arial" w:cs="Arial"/>
          <w:color w:val="000000"/>
          <w:sz w:val="20"/>
          <w:szCs w:val="20"/>
        </w:rPr>
      </w:pPr>
    </w:p>
    <w:p w14:paraId="363024CF" w14:textId="77777777" w:rsidR="00AD1E46" w:rsidRPr="00AD1E46" w:rsidRDefault="00AD1E46" w:rsidP="00AD1E46">
      <w:pPr>
        <w:autoSpaceDE w:val="0"/>
        <w:autoSpaceDN w:val="0"/>
        <w:adjustRightInd w:val="0"/>
        <w:rPr>
          <w:rFonts w:ascii="Arial" w:hAnsi="Arial" w:cs="Arial"/>
          <w:b/>
          <w:bCs/>
          <w:color w:val="000000"/>
          <w:sz w:val="20"/>
          <w:szCs w:val="20"/>
        </w:rPr>
      </w:pPr>
      <w:r w:rsidRPr="00AD1E46">
        <w:rPr>
          <w:rFonts w:ascii="Arial" w:hAnsi="Arial" w:cs="Arial"/>
          <w:b/>
          <w:bCs/>
          <w:color w:val="000000"/>
          <w:sz w:val="20"/>
          <w:szCs w:val="20"/>
        </w:rPr>
        <w:t>Objective:</w:t>
      </w:r>
    </w:p>
    <w:p w14:paraId="7000F91B" w14:textId="707CD030" w:rsidR="00AD1E46" w:rsidRPr="00AD1E46" w:rsidRDefault="00AD1E46" w:rsidP="00AD1E4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1E46">
        <w:rPr>
          <w:rFonts w:ascii="Arial" w:hAnsi="Arial" w:cs="Arial"/>
          <w:color w:val="000000"/>
          <w:sz w:val="20"/>
          <w:szCs w:val="20"/>
        </w:rPr>
        <w:t>The general ledger process encompasses the posting of financial transactions from auxiliary or subsidiary ledgers to the general ledger accounts and the creation of accounting transactions based on internal ledger tables (e.g., periodization entries).</w:t>
      </w:r>
    </w:p>
    <w:p w14:paraId="70616DD4" w14:textId="77777777" w:rsidR="00AD1E46" w:rsidRPr="00AD1E46" w:rsidRDefault="00AD1E46" w:rsidP="00AD1E4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4BF42F1" w14:textId="77777777" w:rsidR="00AD1E46" w:rsidRPr="00AD1E46" w:rsidRDefault="00AD1E46" w:rsidP="00AD1E4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D1E46">
        <w:rPr>
          <w:rFonts w:ascii="Arial" w:hAnsi="Arial" w:cs="Arial"/>
          <w:color w:val="000000"/>
          <w:sz w:val="20"/>
          <w:szCs w:val="20"/>
        </w:rPr>
        <w:t>For purposes of internal and external reporting, operating decisions, and asset accountability, it is essential that these transactions are executed in conformity with generally accepted accounting principles (GAAP) and within a sound system of internal controls.</w:t>
      </w:r>
    </w:p>
    <w:p w14:paraId="18780B2B" w14:textId="77777777" w:rsidR="00AD1E46" w:rsidRPr="00AD1E46" w:rsidRDefault="00AD1E46" w:rsidP="00AD1E46">
      <w:pPr>
        <w:autoSpaceDE w:val="0"/>
        <w:autoSpaceDN w:val="0"/>
        <w:adjustRightInd w:val="0"/>
        <w:rPr>
          <w:rFonts w:ascii="Arial" w:hAnsi="Arial" w:cs="Arial"/>
          <w:color w:val="000000"/>
          <w:sz w:val="20"/>
          <w:szCs w:val="20"/>
        </w:rPr>
      </w:pPr>
    </w:p>
    <w:p w14:paraId="50512E83" w14:textId="77777777" w:rsidR="00AD1E46" w:rsidRPr="00AD1E46" w:rsidRDefault="00AD1E46" w:rsidP="00AD1E46">
      <w:pPr>
        <w:autoSpaceDE w:val="0"/>
        <w:autoSpaceDN w:val="0"/>
        <w:adjustRightInd w:val="0"/>
        <w:rPr>
          <w:rFonts w:ascii="Arial" w:hAnsi="Arial" w:cs="Arial"/>
          <w:b/>
          <w:bCs/>
          <w:color w:val="000000"/>
          <w:sz w:val="20"/>
          <w:szCs w:val="20"/>
        </w:rPr>
      </w:pPr>
      <w:r w:rsidRPr="00AD1E46">
        <w:rPr>
          <w:rFonts w:ascii="Arial" w:hAnsi="Arial" w:cs="Arial"/>
          <w:b/>
          <w:bCs/>
          <w:color w:val="000000"/>
          <w:sz w:val="20"/>
          <w:szCs w:val="20"/>
        </w:rPr>
        <w:t>Risk/Exposure:</w:t>
      </w:r>
    </w:p>
    <w:p w14:paraId="557232C7" w14:textId="77777777" w:rsidR="00AD1E46" w:rsidRPr="00AD1E46" w:rsidRDefault="00AD1E46" w:rsidP="00AD1E46">
      <w:pPr>
        <w:autoSpaceDE w:val="0"/>
        <w:autoSpaceDN w:val="0"/>
        <w:adjustRightInd w:val="0"/>
        <w:rPr>
          <w:rFonts w:ascii="Arial" w:hAnsi="Arial" w:cs="Arial"/>
          <w:color w:val="000000"/>
          <w:sz w:val="20"/>
          <w:szCs w:val="20"/>
        </w:rPr>
      </w:pPr>
      <w:r w:rsidRPr="00AD1E46">
        <w:rPr>
          <w:rFonts w:ascii="Arial" w:hAnsi="Arial" w:cs="Arial"/>
          <w:color w:val="000000"/>
          <w:sz w:val="20"/>
          <w:szCs w:val="20"/>
        </w:rPr>
        <w:t>Inaccurate cost and revenue reporting could have a significant impact upon the integrity of the IBM financial statements.</w:t>
      </w:r>
    </w:p>
    <w:p w14:paraId="1912D84F" w14:textId="77777777" w:rsidR="00AD1E46" w:rsidRPr="00AD1E46" w:rsidRDefault="00AD1E46" w:rsidP="00AD1E4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DCFB466" w14:textId="7DEF5FEF" w:rsidR="00AD1E46" w:rsidRPr="00AD1E46" w:rsidRDefault="00AD1E46" w:rsidP="00AD1E46">
      <w:pPr>
        <w:autoSpaceDE w:val="0"/>
        <w:autoSpaceDN w:val="0"/>
        <w:adjustRightInd w:val="0"/>
        <w:rPr>
          <w:rFonts w:ascii="Arial" w:hAnsi="Arial" w:cs="Arial"/>
          <w:color w:val="000000"/>
          <w:sz w:val="20"/>
          <w:szCs w:val="20"/>
        </w:rPr>
      </w:pPr>
      <w:r w:rsidRPr="00AD1E46">
        <w:rPr>
          <w:rFonts w:ascii="Arial" w:hAnsi="Arial" w:cs="Arial"/>
          <w:color w:val="000000"/>
          <w:sz w:val="20"/>
          <w:szCs w:val="20"/>
        </w:rPr>
        <w:t>Even if automated systems record cost and revenue in the general ledger from billing and inventory movements, it is still necessary to perform a detailed match between individual cost and revenue records, to ensure that the process is functioning correctly.  Any aged, unmatched items might indicate a lack of processing integrity and/or associated administrative problems.</w:t>
      </w:r>
    </w:p>
    <w:p w14:paraId="63404D95" w14:textId="35E51B2D" w:rsidR="00AD1E46" w:rsidRDefault="00AD1E46" w:rsidP="00AD1E46">
      <w:pPr>
        <w:autoSpaceDE w:val="0"/>
        <w:autoSpaceDN w:val="0"/>
        <w:adjustRightInd w:val="0"/>
        <w:rPr>
          <w:rFonts w:ascii="Arial" w:hAnsi="Arial" w:cs="Arial"/>
          <w:color w:val="000000"/>
          <w:sz w:val="20"/>
          <w:szCs w:val="20"/>
        </w:rPr>
      </w:pPr>
    </w:p>
    <w:p w14:paraId="31505ECC" w14:textId="73517C97" w:rsidR="00AD1E46" w:rsidRDefault="00AD1E46">
      <w:pPr>
        <w:rPr>
          <w:rFonts w:ascii="Arial" w:hAnsi="Arial" w:cs="Arial"/>
          <w:color w:val="000000"/>
          <w:sz w:val="20"/>
          <w:szCs w:val="20"/>
        </w:rPr>
      </w:pPr>
      <w:r>
        <w:rPr>
          <w:rFonts w:ascii="Arial" w:hAnsi="Arial" w:cs="Arial"/>
          <w:color w:val="000000"/>
          <w:sz w:val="20"/>
          <w:szCs w:val="20"/>
        </w:rPr>
        <w:br w:type="page"/>
      </w:r>
    </w:p>
    <w:p w14:paraId="7889A8E6" w14:textId="77777777" w:rsidR="00AD1E46" w:rsidRPr="00766A92" w:rsidRDefault="00AD1E46" w:rsidP="00AD1E46">
      <w:pPr>
        <w:autoSpaceDE w:val="0"/>
        <w:autoSpaceDN w:val="0"/>
        <w:adjustRightInd w:val="0"/>
        <w:rPr>
          <w:rFonts w:ascii="Arial" w:hAnsi="Arial" w:cs="Arial"/>
          <w:color w:val="000000"/>
          <w:sz w:val="20"/>
          <w:szCs w:val="20"/>
        </w:rPr>
      </w:pPr>
      <w:r w:rsidRPr="00766A92">
        <w:rPr>
          <w:rFonts w:ascii="Arial" w:hAnsi="Arial" w:cs="Arial"/>
          <w:color w:val="000000"/>
          <w:sz w:val="20"/>
          <w:szCs w:val="20"/>
        </w:rPr>
        <w:lastRenderedPageBreak/>
        <w:t>CONTROL ASSESSMENT QUESTIONS – GENERAL</w:t>
      </w:r>
    </w:p>
    <w:p w14:paraId="5421836D" w14:textId="24917049" w:rsidR="00AD1E46" w:rsidRPr="00766A92" w:rsidRDefault="00AD1E46" w:rsidP="00AD1E46">
      <w:pPr>
        <w:autoSpaceDE w:val="0"/>
        <w:autoSpaceDN w:val="0"/>
        <w:adjustRightInd w:val="0"/>
        <w:rPr>
          <w:rFonts w:ascii="Arial" w:hAnsi="Arial" w:cs="Arial"/>
          <w:color w:val="000000"/>
          <w:sz w:val="20"/>
          <w:szCs w:val="20"/>
        </w:rPr>
      </w:pPr>
      <w:r w:rsidRPr="00766A92">
        <w:rPr>
          <w:rFonts w:ascii="Arial" w:hAnsi="Arial" w:cs="Arial"/>
          <w:color w:val="000000"/>
          <w:sz w:val="20"/>
          <w:szCs w:val="20"/>
        </w:rPr>
        <w:t>Key Control Question</w:t>
      </w:r>
      <w:r w:rsidR="00FE4742" w:rsidRPr="00766A92">
        <w:rPr>
          <w:rFonts w:ascii="Arial" w:hAnsi="Arial" w:cs="Arial"/>
          <w:color w:val="000000"/>
          <w:sz w:val="20"/>
          <w:szCs w:val="20"/>
        </w:rPr>
        <w:t>: 9</w:t>
      </w:r>
      <w:r w:rsidRPr="00766A92">
        <w:rPr>
          <w:rFonts w:ascii="Arial" w:hAnsi="Arial" w:cs="Arial"/>
          <w:color w:val="000000"/>
          <w:sz w:val="20"/>
          <w:szCs w:val="20"/>
        </w:rPr>
        <w:t>. Financial Management / Revenue Recognition</w:t>
      </w:r>
    </w:p>
    <w:p w14:paraId="1825ADCF" w14:textId="1FB5F771" w:rsidR="00AD1E46" w:rsidRPr="00472ADE" w:rsidRDefault="00766A92" w:rsidP="00472ADE">
      <w:pPr>
        <w:pStyle w:val="Heading3"/>
        <w:rPr>
          <w:rFonts w:cs="Arial"/>
          <w:szCs w:val="20"/>
        </w:rPr>
      </w:pPr>
      <w:bookmarkStart w:id="41" w:name="_Toc207959569"/>
      <w:r w:rsidRPr="00472ADE">
        <w:rPr>
          <w:rFonts w:cs="Arial"/>
          <w:szCs w:val="20"/>
        </w:rPr>
        <w:t>Primary Test</w:t>
      </w:r>
      <w:r w:rsidR="00FE4742" w:rsidRPr="00472ADE">
        <w:rPr>
          <w:rFonts w:cs="Arial"/>
          <w:szCs w:val="20"/>
        </w:rPr>
        <w:t>: Financial</w:t>
      </w:r>
      <w:r w:rsidRPr="00472ADE">
        <w:rPr>
          <w:rFonts w:cs="Arial"/>
          <w:szCs w:val="20"/>
        </w:rPr>
        <w:t xml:space="preserve"> Management (FM001.P)</w:t>
      </w:r>
      <w:bookmarkEnd w:id="41"/>
    </w:p>
    <w:p w14:paraId="68C27A5D" w14:textId="07DD230C" w:rsidR="00766A92" w:rsidRPr="00766A92" w:rsidRDefault="00766A92" w:rsidP="00AD1E46">
      <w:pPr>
        <w:autoSpaceDE w:val="0"/>
        <w:autoSpaceDN w:val="0"/>
        <w:adjustRightInd w:val="0"/>
        <w:rPr>
          <w:rFonts w:ascii="Arial" w:hAnsi="Arial" w:cs="Arial"/>
          <w:color w:val="000000"/>
          <w:sz w:val="20"/>
          <w:szCs w:val="20"/>
        </w:rPr>
      </w:pPr>
    </w:p>
    <w:p w14:paraId="31A9B0EB" w14:textId="77777777" w:rsidR="00766A92" w:rsidRPr="00766A92" w:rsidRDefault="00766A92" w:rsidP="00766A92">
      <w:pPr>
        <w:autoSpaceDE w:val="0"/>
        <w:autoSpaceDN w:val="0"/>
        <w:adjustRightInd w:val="0"/>
        <w:rPr>
          <w:rFonts w:ascii="Arial" w:hAnsi="Arial" w:cs="Arial"/>
          <w:b/>
          <w:bCs/>
          <w:color w:val="000000"/>
          <w:sz w:val="20"/>
          <w:szCs w:val="20"/>
        </w:rPr>
      </w:pPr>
      <w:r w:rsidRPr="00766A92">
        <w:rPr>
          <w:rFonts w:ascii="Arial" w:hAnsi="Arial" w:cs="Arial"/>
          <w:b/>
          <w:bCs/>
          <w:color w:val="000000"/>
          <w:sz w:val="20"/>
          <w:szCs w:val="20"/>
        </w:rPr>
        <w:t>Objective:</w:t>
      </w:r>
    </w:p>
    <w:p w14:paraId="55F50209" w14:textId="7DD9BE11" w:rsidR="00766A92" w:rsidRP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rPr>
        <w:t xml:space="preserve">Was contract performance properly and accurately </w:t>
      </w:r>
      <w:r w:rsidR="00FE4742" w:rsidRPr="00766A92">
        <w:rPr>
          <w:rFonts w:ascii="Arial" w:hAnsi="Arial" w:cs="Arial"/>
          <w:color w:val="000000"/>
          <w:sz w:val="20"/>
          <w:szCs w:val="20"/>
        </w:rPr>
        <w:t>monitored,</w:t>
      </w:r>
      <w:r w:rsidRPr="00766A92">
        <w:rPr>
          <w:rFonts w:ascii="Arial" w:hAnsi="Arial" w:cs="Arial"/>
          <w:color w:val="000000"/>
          <w:sz w:val="20"/>
          <w:szCs w:val="20"/>
        </w:rPr>
        <w:t xml:space="preserve"> and results reported?  Were there management controls to ensure that contract financials, including budgets/forecasts, are accurate, properly maintained and supported, and consistent with pricing case?  Were there significant backlog adjustments that indicate other issues in financial management [note: signings and backlog is a separate audit program, and the overall process tested within a specific S&amp;B audit]</w:t>
      </w:r>
      <w:r>
        <w:rPr>
          <w:rFonts w:ascii="Arial" w:hAnsi="Arial" w:cs="Arial"/>
          <w:color w:val="000000"/>
          <w:sz w:val="20"/>
          <w:szCs w:val="20"/>
        </w:rPr>
        <w:t>?</w:t>
      </w:r>
    </w:p>
    <w:p w14:paraId="335BE4DE" w14:textId="77777777" w:rsidR="00766A92" w:rsidRPr="00766A92" w:rsidRDefault="00766A92" w:rsidP="00766A92">
      <w:pPr>
        <w:autoSpaceDE w:val="0"/>
        <w:autoSpaceDN w:val="0"/>
        <w:adjustRightInd w:val="0"/>
        <w:rPr>
          <w:rFonts w:ascii="Arial" w:hAnsi="Arial" w:cs="Arial"/>
          <w:color w:val="000000"/>
          <w:sz w:val="20"/>
          <w:szCs w:val="20"/>
        </w:rPr>
      </w:pPr>
    </w:p>
    <w:p w14:paraId="6767EB11" w14:textId="77777777" w:rsidR="00766A92" w:rsidRPr="00766A92" w:rsidRDefault="00766A92" w:rsidP="00766A92">
      <w:pPr>
        <w:autoSpaceDE w:val="0"/>
        <w:autoSpaceDN w:val="0"/>
        <w:adjustRightInd w:val="0"/>
        <w:rPr>
          <w:rFonts w:ascii="Arial" w:hAnsi="Arial" w:cs="Arial"/>
          <w:b/>
          <w:bCs/>
          <w:color w:val="000000"/>
          <w:sz w:val="20"/>
          <w:szCs w:val="20"/>
        </w:rPr>
      </w:pPr>
      <w:r w:rsidRPr="00766A92">
        <w:rPr>
          <w:rFonts w:ascii="Arial" w:hAnsi="Arial" w:cs="Arial"/>
          <w:b/>
          <w:bCs/>
          <w:color w:val="000000"/>
          <w:sz w:val="20"/>
          <w:szCs w:val="20"/>
        </w:rPr>
        <w:t>Approach:</w:t>
      </w:r>
    </w:p>
    <w:p w14:paraId="28282A01" w14:textId="77777777" w:rsid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u w:val="single"/>
        </w:rPr>
        <w:t>Forecasting and reporting</w:t>
      </w:r>
    </w:p>
    <w:p w14:paraId="5E262D92" w14:textId="0FA05D9D" w:rsidR="00766A92" w:rsidRDefault="00766A92">
      <w:pPr>
        <w:pStyle w:val="ListParagraph"/>
        <w:numPr>
          <w:ilvl w:val="0"/>
          <w:numId w:val="58"/>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Review the process for accurate forecasting and tracking from pricing case to actuals. Are adjustments to the base pricing case (e.g.</w:t>
      </w:r>
      <w:r>
        <w:rPr>
          <w:rFonts w:ascii="Arial" w:hAnsi="Arial" w:cs="Arial"/>
          <w:color w:val="000000"/>
          <w:sz w:val="20"/>
          <w:szCs w:val="20"/>
        </w:rPr>
        <w:t>,</w:t>
      </w:r>
      <w:r w:rsidRPr="00766A92">
        <w:rPr>
          <w:rFonts w:ascii="Arial" w:hAnsi="Arial" w:cs="Arial"/>
          <w:color w:val="000000"/>
          <w:sz w:val="20"/>
          <w:szCs w:val="20"/>
        </w:rPr>
        <w:t xml:space="preserve"> for additional resource charges (ARCs), reduced resource charges (RRCs), contract changes, and requests for service (RFSs)) made on a timely basis to enable a </w:t>
      </w:r>
      <w:r w:rsidR="00FE4742" w:rsidRPr="00766A92">
        <w:rPr>
          <w:rFonts w:ascii="Arial" w:hAnsi="Arial" w:cs="Arial"/>
          <w:color w:val="000000"/>
          <w:sz w:val="20"/>
          <w:szCs w:val="20"/>
        </w:rPr>
        <w:t>like-for-like</w:t>
      </w:r>
      <w:r w:rsidRPr="00766A92">
        <w:rPr>
          <w:rFonts w:ascii="Arial" w:hAnsi="Arial" w:cs="Arial"/>
          <w:color w:val="000000"/>
          <w:sz w:val="20"/>
          <w:szCs w:val="20"/>
        </w:rPr>
        <w:t xml:space="preserve"> comparison between pricing case and actuals to be maintained.</w:t>
      </w:r>
    </w:p>
    <w:p w14:paraId="6905DD0B" w14:textId="77777777" w:rsidR="00766A92" w:rsidRDefault="00766A92">
      <w:pPr>
        <w:pStyle w:val="ListParagraph"/>
        <w:numPr>
          <w:ilvl w:val="0"/>
          <w:numId w:val="58"/>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Confirm that impacts of risks and issues are accurately reflected in the forecast (e.g.</w:t>
      </w:r>
      <w:r>
        <w:rPr>
          <w:rFonts w:ascii="Arial" w:hAnsi="Arial" w:cs="Arial"/>
          <w:color w:val="000000"/>
          <w:sz w:val="20"/>
          <w:szCs w:val="20"/>
        </w:rPr>
        <w:t>,</w:t>
      </w:r>
      <w:r w:rsidRPr="00766A92">
        <w:rPr>
          <w:rFonts w:ascii="Arial" w:hAnsi="Arial" w:cs="Arial"/>
          <w:color w:val="000000"/>
          <w:sz w:val="20"/>
          <w:szCs w:val="20"/>
        </w:rPr>
        <w:t xml:space="preserve"> delays in transition and transformation (T&amp;T) leading to future cost and gross profit (GP) impacts, missed service delivery requiring additional costs) through to the end of the contract.</w:t>
      </w:r>
    </w:p>
    <w:p w14:paraId="2934C658" w14:textId="77777777" w:rsidR="00766A92" w:rsidRDefault="00766A92">
      <w:pPr>
        <w:pStyle w:val="ListParagraph"/>
        <w:numPr>
          <w:ilvl w:val="0"/>
          <w:numId w:val="58"/>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Ensure that effective interlocks between the various key drivers of cost and service levels on the contract, and the financial management processes are in place. Assess whether information passed regularly to the finance team is sufficient to enable changes in the forecast to be quantified.</w:t>
      </w:r>
    </w:p>
    <w:p w14:paraId="30704698" w14:textId="77777777" w:rsidR="00766A92" w:rsidRDefault="00766A92">
      <w:pPr>
        <w:pStyle w:val="ListParagraph"/>
        <w:numPr>
          <w:ilvl w:val="0"/>
          <w:numId w:val="58"/>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For instances where IBM has an arrangement for open book reporting / accounting, review the contract requirements to share information with the customer. Assess the controls in place to validate and review information shared with the customer.</w:t>
      </w:r>
    </w:p>
    <w:p w14:paraId="7ABA08DB" w14:textId="77777777" w:rsidR="00766A92" w:rsidRDefault="00766A92" w:rsidP="00766A92">
      <w:pPr>
        <w:autoSpaceDE w:val="0"/>
        <w:autoSpaceDN w:val="0"/>
        <w:adjustRightInd w:val="0"/>
        <w:rPr>
          <w:rFonts w:ascii="Arial" w:hAnsi="Arial" w:cs="Arial"/>
          <w:color w:val="000000"/>
          <w:sz w:val="20"/>
          <w:szCs w:val="20"/>
        </w:rPr>
      </w:pPr>
    </w:p>
    <w:p w14:paraId="61ED9BC1" w14:textId="77777777" w:rsid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u w:val="single"/>
        </w:rPr>
        <w:t>Project control / portfolio analysis</w:t>
      </w:r>
    </w:p>
    <w:p w14:paraId="2D9A8F28" w14:textId="77777777" w:rsidR="00766A92" w:rsidRDefault="00766A92">
      <w:pPr>
        <w:pStyle w:val="ListParagraph"/>
        <w:numPr>
          <w:ilvl w:val="0"/>
          <w:numId w:val="59"/>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Is there a control process which highlights projects which do not report results within expected financial returns (pricing case or revised forecast)? Are all contracts included in such an analysis at individual contract level?</w:t>
      </w:r>
    </w:p>
    <w:p w14:paraId="45377659" w14:textId="77777777" w:rsidR="00766A92" w:rsidRDefault="00766A92">
      <w:pPr>
        <w:pStyle w:val="ListParagraph"/>
        <w:numPr>
          <w:ilvl w:val="0"/>
          <w:numId w:val="59"/>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Consider over- and underperformance of gross profit when compared with typical gross margins, or the pricing case, and whether root cause of issues has been identified and actions / route map put in place to manage risks.</w:t>
      </w:r>
    </w:p>
    <w:p w14:paraId="5C3E999C" w14:textId="77777777" w:rsidR="00766A92" w:rsidRDefault="00766A92">
      <w:pPr>
        <w:pStyle w:val="ListParagraph"/>
        <w:numPr>
          <w:ilvl w:val="0"/>
          <w:numId w:val="59"/>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Has a periodic review of troubled projects been implemented? Are recovery dates for contracts defined, and met? Have recovery plans including deliverables, milestones and measurements been developed and met?</w:t>
      </w:r>
    </w:p>
    <w:p w14:paraId="36EC5AC0" w14:textId="77777777" w:rsid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rPr>
        <w:br/>
      </w:r>
      <w:r w:rsidRPr="00766A92">
        <w:rPr>
          <w:rFonts w:ascii="Arial" w:hAnsi="Arial" w:cs="Arial"/>
          <w:color w:val="000000"/>
          <w:sz w:val="20"/>
          <w:szCs w:val="20"/>
          <w:u w:val="single"/>
        </w:rPr>
        <w:t>Other income and/or other charges</w:t>
      </w:r>
    </w:p>
    <w:p w14:paraId="46A3D4BB" w14:textId="77777777" w:rsidR="00766A92" w:rsidRDefault="00766A92">
      <w:pPr>
        <w:pStyle w:val="ListParagraph"/>
        <w:numPr>
          <w:ilvl w:val="0"/>
          <w:numId w:val="60"/>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Query the general ledger to verify whether other income or other charges were recorded and properly accounted for.</w:t>
      </w:r>
    </w:p>
    <w:p w14:paraId="207D905E" w14:textId="77777777" w:rsidR="00766A92" w:rsidRDefault="00766A92">
      <w:pPr>
        <w:pStyle w:val="ListParagraph"/>
        <w:numPr>
          <w:ilvl w:val="0"/>
          <w:numId w:val="60"/>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Determine how the organization records other income and charges in the general ledger. For example, some organizations may record other income and/or other charges by department number, others by contract number.</w:t>
      </w:r>
    </w:p>
    <w:p w14:paraId="6C04F3AA" w14:textId="77777777" w:rsidR="00766A92" w:rsidRDefault="00766A92">
      <w:pPr>
        <w:pStyle w:val="ListParagraph"/>
        <w:numPr>
          <w:ilvl w:val="0"/>
          <w:numId w:val="60"/>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Assess the impact on GP reporting of correctly reporting charges above / below gross profit.</w:t>
      </w:r>
    </w:p>
    <w:p w14:paraId="02AE4EEA" w14:textId="77777777" w:rsidR="00766A92" w:rsidRDefault="00766A92">
      <w:pPr>
        <w:pStyle w:val="ListParagraph"/>
        <w:numPr>
          <w:ilvl w:val="0"/>
          <w:numId w:val="60"/>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Was other income and/or other charges recorded in the correct time period?</w:t>
      </w:r>
    </w:p>
    <w:p w14:paraId="3280E6FF" w14:textId="77777777" w:rsidR="00766A92" w:rsidRDefault="00766A92">
      <w:pPr>
        <w:pStyle w:val="ListParagraph"/>
        <w:numPr>
          <w:ilvl w:val="0"/>
          <w:numId w:val="60"/>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Are there any instances where contract expenses are included in other charges leading to GP being overstated?</w:t>
      </w:r>
    </w:p>
    <w:p w14:paraId="2E404AA2" w14:textId="3F45EE7A" w:rsidR="00766A92" w:rsidRDefault="00766A92" w:rsidP="00766A92">
      <w:pPr>
        <w:autoSpaceDE w:val="0"/>
        <w:autoSpaceDN w:val="0"/>
        <w:adjustRightInd w:val="0"/>
        <w:rPr>
          <w:rFonts w:ascii="Arial" w:hAnsi="Arial" w:cs="Arial"/>
          <w:color w:val="000000"/>
          <w:sz w:val="20"/>
          <w:szCs w:val="20"/>
        </w:rPr>
      </w:pPr>
    </w:p>
    <w:p w14:paraId="78DA9AC7" w14:textId="7570CA09" w:rsidR="00766A92" w:rsidRDefault="00766A92">
      <w:pPr>
        <w:rPr>
          <w:rFonts w:ascii="Arial" w:hAnsi="Arial" w:cs="Arial"/>
          <w:color w:val="000000"/>
          <w:sz w:val="20"/>
          <w:szCs w:val="20"/>
        </w:rPr>
      </w:pPr>
      <w:r>
        <w:rPr>
          <w:rFonts w:ascii="Arial" w:hAnsi="Arial" w:cs="Arial"/>
          <w:color w:val="000000"/>
          <w:sz w:val="20"/>
          <w:szCs w:val="20"/>
        </w:rPr>
        <w:br w:type="page"/>
      </w:r>
    </w:p>
    <w:p w14:paraId="2EF00ADD" w14:textId="77777777" w:rsidR="00766A92" w:rsidRP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rPr>
        <w:lastRenderedPageBreak/>
        <w:t>CONTROL ASSESSMENT QUESTIONS – GENERAL</w:t>
      </w:r>
    </w:p>
    <w:p w14:paraId="49DD8A50" w14:textId="676008C4" w:rsidR="00766A92" w:rsidRP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rPr>
        <w:t>Key Control Question</w:t>
      </w:r>
      <w:r w:rsidR="00FE4742" w:rsidRPr="00766A92">
        <w:rPr>
          <w:rFonts w:ascii="Arial" w:hAnsi="Arial" w:cs="Arial"/>
          <w:color w:val="000000"/>
          <w:sz w:val="20"/>
          <w:szCs w:val="20"/>
        </w:rPr>
        <w:t>: 9</w:t>
      </w:r>
      <w:r w:rsidRPr="00766A92">
        <w:rPr>
          <w:rFonts w:ascii="Arial" w:hAnsi="Arial" w:cs="Arial"/>
          <w:color w:val="000000"/>
          <w:sz w:val="20"/>
          <w:szCs w:val="20"/>
        </w:rPr>
        <w:t>. Financial Management / Revenue Recognition</w:t>
      </w:r>
    </w:p>
    <w:p w14:paraId="53100A95" w14:textId="471DC9AD" w:rsidR="00766A92" w:rsidRP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rPr>
        <w:t>Primary Test</w:t>
      </w:r>
      <w:r w:rsidR="00FE4742" w:rsidRPr="00766A92">
        <w:rPr>
          <w:rFonts w:ascii="Arial" w:hAnsi="Arial" w:cs="Arial"/>
          <w:color w:val="000000"/>
          <w:sz w:val="20"/>
          <w:szCs w:val="20"/>
        </w:rPr>
        <w:t>: Financial</w:t>
      </w:r>
      <w:r w:rsidRPr="00766A92">
        <w:rPr>
          <w:rFonts w:ascii="Arial" w:hAnsi="Arial" w:cs="Arial"/>
          <w:color w:val="000000"/>
          <w:sz w:val="20"/>
          <w:szCs w:val="20"/>
        </w:rPr>
        <w:t xml:space="preserve"> Management (FM001.P)</w:t>
      </w:r>
    </w:p>
    <w:p w14:paraId="0303C451" w14:textId="10F3A07B" w:rsidR="00766A92" w:rsidRDefault="00766A92" w:rsidP="00766A9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D604A06" w14:textId="77777777" w:rsidR="00766A92" w:rsidRDefault="00766A92" w:rsidP="00766A92">
      <w:pPr>
        <w:autoSpaceDE w:val="0"/>
        <w:autoSpaceDN w:val="0"/>
        <w:adjustRightInd w:val="0"/>
        <w:rPr>
          <w:rFonts w:ascii="Arial" w:hAnsi="Arial" w:cs="Arial"/>
          <w:color w:val="000000"/>
          <w:sz w:val="20"/>
          <w:szCs w:val="20"/>
        </w:rPr>
      </w:pPr>
    </w:p>
    <w:p w14:paraId="5893D337" w14:textId="77777777" w:rsidR="00766A92" w:rsidRDefault="00766A92" w:rsidP="00766A92">
      <w:pPr>
        <w:autoSpaceDE w:val="0"/>
        <w:autoSpaceDN w:val="0"/>
        <w:adjustRightInd w:val="0"/>
        <w:rPr>
          <w:rFonts w:ascii="Arial" w:hAnsi="Arial" w:cs="Arial"/>
          <w:color w:val="000000"/>
          <w:sz w:val="20"/>
          <w:szCs w:val="20"/>
          <w:u w:val="single"/>
        </w:rPr>
      </w:pPr>
      <w:r w:rsidRPr="00766A92">
        <w:rPr>
          <w:rFonts w:ascii="Arial" w:hAnsi="Arial" w:cs="Arial"/>
          <w:color w:val="000000"/>
          <w:sz w:val="20"/>
          <w:szCs w:val="20"/>
          <w:u w:val="single"/>
        </w:rPr>
        <w:t>Capital allocations</w:t>
      </w:r>
    </w:p>
    <w:p w14:paraId="5D0ED6F7" w14:textId="03971A0E" w:rsidR="00766A92" w:rsidRDefault="00766A92">
      <w:pPr>
        <w:pStyle w:val="ListParagraph"/>
        <w:numPr>
          <w:ilvl w:val="0"/>
          <w:numId w:val="61"/>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 xml:space="preserve">Ensure deliverables included in the contract which require capital </w:t>
      </w:r>
      <w:r w:rsidR="00FE4742" w:rsidRPr="00766A92">
        <w:rPr>
          <w:rFonts w:ascii="Arial" w:hAnsi="Arial" w:cs="Arial"/>
          <w:color w:val="000000"/>
          <w:sz w:val="20"/>
          <w:szCs w:val="20"/>
        </w:rPr>
        <w:t>expenditure</w:t>
      </w:r>
      <w:r w:rsidRPr="00766A92">
        <w:rPr>
          <w:rFonts w:ascii="Arial" w:hAnsi="Arial" w:cs="Arial"/>
          <w:color w:val="000000"/>
          <w:sz w:val="20"/>
          <w:szCs w:val="20"/>
        </w:rPr>
        <w:t xml:space="preserve"> have been planned and requested in order to meet the contractual requirement.</w:t>
      </w:r>
    </w:p>
    <w:p w14:paraId="4CEF233C" w14:textId="77777777" w:rsidR="00766A92" w:rsidRDefault="00766A92" w:rsidP="00766A92">
      <w:pPr>
        <w:autoSpaceDE w:val="0"/>
        <w:autoSpaceDN w:val="0"/>
        <w:adjustRightInd w:val="0"/>
        <w:rPr>
          <w:rFonts w:ascii="Arial" w:hAnsi="Arial" w:cs="Arial"/>
          <w:color w:val="000000"/>
          <w:sz w:val="20"/>
          <w:szCs w:val="20"/>
        </w:rPr>
      </w:pPr>
    </w:p>
    <w:p w14:paraId="7C4BC870" w14:textId="77777777" w:rsid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u w:val="single"/>
        </w:rPr>
        <w:t>Claims / claims avoidance</w:t>
      </w:r>
    </w:p>
    <w:p w14:paraId="3A93006D" w14:textId="77777777" w:rsidR="00766A92" w:rsidRDefault="00766A92">
      <w:pPr>
        <w:pStyle w:val="ListParagraph"/>
        <w:numPr>
          <w:ilvl w:val="0"/>
          <w:numId w:val="61"/>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Were any services / costs not charged to the customer in accordance with the contract? Were appropriate approvals in place for concessions?</w:t>
      </w:r>
    </w:p>
    <w:p w14:paraId="7FE7CB1F" w14:textId="77777777" w:rsidR="00766A92" w:rsidRDefault="00766A92">
      <w:pPr>
        <w:pStyle w:val="ListParagraph"/>
        <w:numPr>
          <w:ilvl w:val="0"/>
          <w:numId w:val="61"/>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Were concessions made as part of a contract negotiation which should have been treated as a claim?</w:t>
      </w:r>
    </w:p>
    <w:p w14:paraId="6978E5FA" w14:textId="77777777" w:rsidR="00766A92" w:rsidRDefault="00766A92">
      <w:pPr>
        <w:pStyle w:val="ListParagraph"/>
        <w:numPr>
          <w:ilvl w:val="0"/>
          <w:numId w:val="61"/>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Were commitments to provide a concession made to the customer prior to IBM approvals?</w:t>
      </w:r>
    </w:p>
    <w:p w14:paraId="01CAAFC5" w14:textId="6D164942" w:rsidR="00766A92" w:rsidRDefault="00766A92">
      <w:pPr>
        <w:pStyle w:val="ListParagraph"/>
        <w:numPr>
          <w:ilvl w:val="0"/>
          <w:numId w:val="61"/>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Was root cause analysis of the issue conducted to minimize the risk of further lost revenue?</w:t>
      </w:r>
    </w:p>
    <w:p w14:paraId="1811CC53" w14:textId="77777777" w:rsidR="00766A92" w:rsidRPr="001E4514" w:rsidRDefault="00766A92" w:rsidP="00766A92">
      <w:pPr>
        <w:autoSpaceDE w:val="0"/>
        <w:autoSpaceDN w:val="0"/>
        <w:adjustRightInd w:val="0"/>
        <w:rPr>
          <w:rFonts w:ascii="Arial" w:hAnsi="Arial" w:cs="Arial"/>
          <w:color w:val="000000"/>
          <w:sz w:val="20"/>
          <w:szCs w:val="20"/>
          <w:u w:val="single"/>
        </w:rPr>
      </w:pPr>
      <w:r w:rsidRPr="00766A92">
        <w:rPr>
          <w:rFonts w:ascii="Arial" w:hAnsi="Arial" w:cs="Arial"/>
          <w:color w:val="000000"/>
          <w:sz w:val="20"/>
          <w:szCs w:val="20"/>
        </w:rPr>
        <w:br/>
      </w:r>
      <w:r w:rsidRPr="001E4514">
        <w:rPr>
          <w:rFonts w:ascii="Arial" w:hAnsi="Arial" w:cs="Arial"/>
          <w:color w:val="000000"/>
          <w:sz w:val="20"/>
          <w:szCs w:val="20"/>
          <w:u w:val="single"/>
        </w:rPr>
        <w:t>(FOR THE US ONLY) Extended customer assignments within in the employee's home country</w:t>
      </w:r>
    </w:p>
    <w:p w14:paraId="54CA107A" w14:textId="77777777" w:rsidR="00766A92" w:rsidRDefault="00766A92">
      <w:pPr>
        <w:pStyle w:val="ListParagraph"/>
        <w:numPr>
          <w:ilvl w:val="0"/>
          <w:numId w:val="62"/>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Review the process for tracking and monitoring the duration of employee assignments on the project.</w:t>
      </w:r>
    </w:p>
    <w:p w14:paraId="70D5344B" w14:textId="77777777" w:rsidR="00766A92" w:rsidRDefault="00766A92">
      <w:pPr>
        <w:pStyle w:val="ListParagraph"/>
        <w:numPr>
          <w:ilvl w:val="0"/>
          <w:numId w:val="62"/>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Assess whether the pricing of the contract took into consideration long-term assignments and the potential for additional costs associated with tax assistance.</w:t>
      </w:r>
    </w:p>
    <w:p w14:paraId="3D11CEC8" w14:textId="77777777" w:rsidR="00766A92" w:rsidRDefault="00766A92">
      <w:pPr>
        <w:pStyle w:val="ListParagraph"/>
        <w:numPr>
          <w:ilvl w:val="0"/>
          <w:numId w:val="62"/>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Ensure employee expenses were taxed from the point in time at which it was known their remote assignment would exceed the permitted duration.</w:t>
      </w:r>
    </w:p>
    <w:p w14:paraId="203A221C" w14:textId="77777777" w:rsidR="00766A92" w:rsidRDefault="00766A92">
      <w:pPr>
        <w:pStyle w:val="ListParagraph"/>
        <w:numPr>
          <w:ilvl w:val="0"/>
          <w:numId w:val="62"/>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Validate that breaks in continuous service were managed in accordance with the guidelines and did not trigger additional income tax liability. Ensure that breaks in service were not being initiated and recorded with the explicit intent to re-set the allowed duration (e.g., US one year rule).</w:t>
      </w:r>
      <w:r>
        <w:rPr>
          <w:rFonts w:ascii="Arial" w:hAnsi="Arial" w:cs="Arial"/>
          <w:color w:val="000000"/>
          <w:sz w:val="20"/>
          <w:szCs w:val="20"/>
        </w:rPr>
        <w:br/>
      </w:r>
    </w:p>
    <w:p w14:paraId="62FFF7C4" w14:textId="77777777" w:rsidR="00766A92" w:rsidRDefault="00766A92" w:rsidP="00766A92">
      <w:pPr>
        <w:autoSpaceDE w:val="0"/>
        <w:autoSpaceDN w:val="0"/>
        <w:adjustRightInd w:val="0"/>
        <w:rPr>
          <w:rFonts w:ascii="Arial" w:hAnsi="Arial" w:cs="Arial"/>
          <w:color w:val="000000"/>
          <w:sz w:val="20"/>
          <w:szCs w:val="20"/>
        </w:rPr>
      </w:pPr>
      <w:r w:rsidRPr="00766A92">
        <w:rPr>
          <w:rFonts w:ascii="Arial" w:hAnsi="Arial" w:cs="Arial"/>
          <w:color w:val="000000"/>
          <w:sz w:val="20"/>
          <w:szCs w:val="20"/>
          <w:u w:val="single"/>
        </w:rPr>
        <w:t>(FOR THE US ONLY) Primary tax homes</w:t>
      </w:r>
    </w:p>
    <w:p w14:paraId="2DB8C4D9" w14:textId="77777777" w:rsidR="00766A92" w:rsidRDefault="00766A92">
      <w:pPr>
        <w:pStyle w:val="ListParagraph"/>
        <w:numPr>
          <w:ilvl w:val="0"/>
          <w:numId w:val="63"/>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Review the process for managing apartment approvals and long-term hotel stays. Validate that primary tax home guidance was provided to employees approved for such expenses.</w:t>
      </w:r>
    </w:p>
    <w:p w14:paraId="60195492" w14:textId="77777777" w:rsidR="00766A92" w:rsidRDefault="00766A92">
      <w:pPr>
        <w:pStyle w:val="ListParagraph"/>
        <w:numPr>
          <w:ilvl w:val="0"/>
          <w:numId w:val="63"/>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Ensure controls were in place to validate that employees who had apartment and long-term hotel expenses were in compliance with primary tax home guidelines.</w:t>
      </w:r>
    </w:p>
    <w:p w14:paraId="4FF76D8A" w14:textId="77777777" w:rsidR="00766A92" w:rsidRDefault="00766A92">
      <w:pPr>
        <w:pStyle w:val="ListParagraph"/>
        <w:numPr>
          <w:ilvl w:val="0"/>
          <w:numId w:val="63"/>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Perform appropriate testing to validate employee compliance with primary tax home guidelines.</w:t>
      </w:r>
    </w:p>
    <w:p w14:paraId="551475B0" w14:textId="77777777" w:rsidR="00766A92" w:rsidRDefault="00766A92">
      <w:pPr>
        <w:pStyle w:val="ListParagraph"/>
        <w:numPr>
          <w:ilvl w:val="0"/>
          <w:numId w:val="63"/>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For instances in which employees were not compliant with primary tax home guidelines, had the reimbursement of remote living expenses been discontinued, and financial reporting corrected?</w:t>
      </w:r>
    </w:p>
    <w:p w14:paraId="49962DFE" w14:textId="2C27668A" w:rsidR="00766A92" w:rsidRDefault="00766A92">
      <w:pPr>
        <w:pStyle w:val="ListParagraph"/>
        <w:numPr>
          <w:ilvl w:val="0"/>
          <w:numId w:val="63"/>
        </w:numPr>
        <w:autoSpaceDE w:val="0"/>
        <w:autoSpaceDN w:val="0"/>
        <w:adjustRightInd w:val="0"/>
        <w:rPr>
          <w:rFonts w:ascii="Arial" w:hAnsi="Arial" w:cs="Arial"/>
          <w:color w:val="000000"/>
          <w:sz w:val="20"/>
          <w:szCs w:val="20"/>
        </w:rPr>
      </w:pPr>
      <w:r w:rsidRPr="00766A92">
        <w:rPr>
          <w:rFonts w:ascii="Arial" w:hAnsi="Arial" w:cs="Arial"/>
          <w:color w:val="000000"/>
          <w:sz w:val="20"/>
          <w:szCs w:val="20"/>
        </w:rPr>
        <w:t>Ensure inappropriate remote living expense reimbursements have not been billed to customers, resulting in a financial statement impact.</w:t>
      </w:r>
    </w:p>
    <w:p w14:paraId="7E9597D7" w14:textId="77777777" w:rsidR="00766A92" w:rsidRPr="00766A92" w:rsidRDefault="00766A92" w:rsidP="00766A92">
      <w:pPr>
        <w:autoSpaceDE w:val="0"/>
        <w:autoSpaceDN w:val="0"/>
        <w:adjustRightInd w:val="0"/>
        <w:rPr>
          <w:rFonts w:ascii="Arial" w:hAnsi="Arial" w:cs="Arial"/>
          <w:color w:val="000000"/>
          <w:sz w:val="20"/>
          <w:szCs w:val="20"/>
        </w:rPr>
      </w:pPr>
    </w:p>
    <w:p w14:paraId="478F057D" w14:textId="4D0A8FD8" w:rsidR="00056935" w:rsidRDefault="00056935">
      <w:pPr>
        <w:rPr>
          <w:rFonts w:ascii="Arial" w:hAnsi="Arial" w:cs="Arial"/>
          <w:color w:val="000000"/>
          <w:sz w:val="20"/>
          <w:szCs w:val="20"/>
        </w:rPr>
      </w:pPr>
      <w:r>
        <w:rPr>
          <w:rFonts w:ascii="Arial" w:hAnsi="Arial" w:cs="Arial"/>
          <w:color w:val="000000"/>
          <w:sz w:val="20"/>
          <w:szCs w:val="20"/>
        </w:rPr>
        <w:br w:type="page"/>
      </w:r>
    </w:p>
    <w:p w14:paraId="2999940C" w14:textId="77777777" w:rsidR="00056935" w:rsidRP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lastRenderedPageBreak/>
        <w:t>CONTROL ASSESSMENT QUESTIONS – GENERAL</w:t>
      </w:r>
    </w:p>
    <w:p w14:paraId="03D1579F" w14:textId="66A5D73C" w:rsidR="00056935" w:rsidRP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t>Key Control Question</w:t>
      </w:r>
      <w:r w:rsidR="00FE4742" w:rsidRPr="00056935">
        <w:rPr>
          <w:rFonts w:ascii="Arial" w:hAnsi="Arial" w:cs="Arial"/>
          <w:color w:val="000000"/>
          <w:sz w:val="20"/>
          <w:szCs w:val="20"/>
        </w:rPr>
        <w:t>: 9</w:t>
      </w:r>
      <w:r w:rsidRPr="00056935">
        <w:rPr>
          <w:rFonts w:ascii="Arial" w:hAnsi="Arial" w:cs="Arial"/>
          <w:color w:val="000000"/>
          <w:sz w:val="20"/>
          <w:szCs w:val="20"/>
        </w:rPr>
        <w:t>. Financial Management / Revenue Recognition</w:t>
      </w:r>
    </w:p>
    <w:p w14:paraId="293D23F7" w14:textId="22DAB2C6" w:rsidR="00766A92" w:rsidRPr="001A11D1" w:rsidRDefault="00056935" w:rsidP="001A11D1">
      <w:pPr>
        <w:pStyle w:val="Heading3"/>
        <w:rPr>
          <w:rFonts w:cs="Arial"/>
          <w:szCs w:val="20"/>
        </w:rPr>
      </w:pPr>
      <w:bookmarkStart w:id="42" w:name="_Toc207959570"/>
      <w:r w:rsidRPr="001A11D1">
        <w:rPr>
          <w:rFonts w:cs="Arial"/>
          <w:szCs w:val="20"/>
        </w:rPr>
        <w:t>Primary Test</w:t>
      </w:r>
      <w:r w:rsidR="00FE4742" w:rsidRPr="001A11D1">
        <w:rPr>
          <w:rFonts w:cs="Arial"/>
          <w:szCs w:val="20"/>
        </w:rPr>
        <w:t>: Revenue</w:t>
      </w:r>
      <w:r w:rsidRPr="001A11D1">
        <w:rPr>
          <w:rFonts w:cs="Arial"/>
          <w:szCs w:val="20"/>
        </w:rPr>
        <w:t xml:space="preserve"> Recognition (FM002.P)</w:t>
      </w:r>
      <w:bookmarkEnd w:id="42"/>
    </w:p>
    <w:p w14:paraId="1763333D" w14:textId="53B16C6C" w:rsidR="00056935" w:rsidRPr="00056935" w:rsidRDefault="00056935" w:rsidP="00056935">
      <w:pPr>
        <w:autoSpaceDE w:val="0"/>
        <w:autoSpaceDN w:val="0"/>
        <w:adjustRightInd w:val="0"/>
        <w:rPr>
          <w:rFonts w:ascii="Arial" w:hAnsi="Arial" w:cs="Arial"/>
          <w:color w:val="000000"/>
          <w:sz w:val="20"/>
          <w:szCs w:val="20"/>
        </w:rPr>
      </w:pPr>
    </w:p>
    <w:p w14:paraId="53759EA1" w14:textId="77777777" w:rsidR="00056935" w:rsidRPr="00056935" w:rsidRDefault="00056935" w:rsidP="00056935">
      <w:pPr>
        <w:autoSpaceDE w:val="0"/>
        <w:autoSpaceDN w:val="0"/>
        <w:adjustRightInd w:val="0"/>
        <w:rPr>
          <w:rFonts w:ascii="Arial" w:hAnsi="Arial" w:cs="Arial"/>
          <w:b/>
          <w:bCs/>
          <w:color w:val="000000"/>
          <w:sz w:val="20"/>
          <w:szCs w:val="20"/>
        </w:rPr>
      </w:pPr>
      <w:r w:rsidRPr="00056935">
        <w:rPr>
          <w:rFonts w:ascii="Arial" w:hAnsi="Arial" w:cs="Arial"/>
          <w:b/>
          <w:bCs/>
          <w:color w:val="000000"/>
          <w:sz w:val="20"/>
          <w:szCs w:val="20"/>
        </w:rPr>
        <w:t>Objective:</w:t>
      </w:r>
    </w:p>
    <w:p w14:paraId="6253741B" w14:textId="16837AB0" w:rsidR="00056935" w:rsidRP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t>To ensure that revenue recognition was in accordance with generally accepted accounting principles and IBM practices.</w:t>
      </w:r>
      <w:r w:rsidRPr="00056935">
        <w:rPr>
          <w:rFonts w:ascii="Arial" w:hAnsi="Arial" w:cs="Arial"/>
          <w:color w:val="000000"/>
          <w:sz w:val="20"/>
          <w:szCs w:val="20"/>
        </w:rPr>
        <w:br/>
      </w:r>
      <w:r w:rsidRPr="00056935">
        <w:rPr>
          <w:rFonts w:ascii="Arial" w:hAnsi="Arial" w:cs="Arial"/>
          <w:color w:val="000000"/>
          <w:sz w:val="20"/>
          <w:szCs w:val="20"/>
        </w:rPr>
        <w:br/>
        <w:t>Note: The auditor should review in detail the terms and conditions of contracts selected in sampling to ensure that the revenue is recognized consistent with contractual commitments.</w:t>
      </w:r>
    </w:p>
    <w:p w14:paraId="369A260C" w14:textId="77777777" w:rsidR="00056935" w:rsidRPr="00056935" w:rsidRDefault="00056935" w:rsidP="00056935">
      <w:pPr>
        <w:autoSpaceDE w:val="0"/>
        <w:autoSpaceDN w:val="0"/>
        <w:adjustRightInd w:val="0"/>
        <w:rPr>
          <w:rFonts w:ascii="Arial" w:hAnsi="Arial" w:cs="Arial"/>
          <w:color w:val="000000"/>
          <w:sz w:val="20"/>
          <w:szCs w:val="20"/>
        </w:rPr>
      </w:pPr>
    </w:p>
    <w:p w14:paraId="52B265F6" w14:textId="77777777" w:rsidR="00056935" w:rsidRPr="00056935" w:rsidRDefault="00056935" w:rsidP="00056935">
      <w:pPr>
        <w:autoSpaceDE w:val="0"/>
        <w:autoSpaceDN w:val="0"/>
        <w:adjustRightInd w:val="0"/>
        <w:rPr>
          <w:rFonts w:ascii="Arial" w:hAnsi="Arial" w:cs="Arial"/>
          <w:b/>
          <w:bCs/>
          <w:color w:val="000000"/>
          <w:sz w:val="20"/>
          <w:szCs w:val="20"/>
        </w:rPr>
      </w:pPr>
      <w:r w:rsidRPr="00056935">
        <w:rPr>
          <w:rFonts w:ascii="Arial" w:hAnsi="Arial" w:cs="Arial"/>
          <w:b/>
          <w:bCs/>
          <w:color w:val="000000"/>
          <w:sz w:val="20"/>
          <w:szCs w:val="20"/>
        </w:rPr>
        <w:t>Approach:</w:t>
      </w:r>
    </w:p>
    <w:p w14:paraId="0B41F01A" w14:textId="77777777" w:rsid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t xml:space="preserve">The Initial Data Request requires a report of the revenue recognized by the business unit or project over the audit period. Reconcile the data provided with the reported results for the unit / project. When assessing the risks relating to accounting entries, analysis of automated entries versus those that are subject to change and/or have potential for manipulation should be assessed (e.g., certain software revenue recognition may be fixed on a transaction regardless of contract terms, geography), to ensure focus is placed on highest risk revenue in testing. Consideration in sample selection should be focused on fixed price rather than time and materials contract elements, on revenue subject to changes in volumes delivered rather than fixed charges. </w:t>
      </w:r>
      <w:r w:rsidRPr="00056935">
        <w:rPr>
          <w:rFonts w:ascii="Arial" w:hAnsi="Arial" w:cs="Arial"/>
          <w:color w:val="000000"/>
          <w:sz w:val="20"/>
          <w:szCs w:val="20"/>
        </w:rPr>
        <w:br/>
      </w:r>
      <w:r w:rsidRPr="00056935">
        <w:rPr>
          <w:rFonts w:ascii="Arial" w:hAnsi="Arial" w:cs="Arial"/>
          <w:color w:val="000000"/>
          <w:sz w:val="20"/>
          <w:szCs w:val="20"/>
        </w:rPr>
        <w:br/>
        <w:t>When selecting transactions for review focus should be on the following:</w:t>
      </w:r>
    </w:p>
    <w:p w14:paraId="31AE359E" w14:textId="77777777" w:rsidR="00056935" w:rsidRDefault="00056935">
      <w:pPr>
        <w:pStyle w:val="ListParagraph"/>
        <w:numPr>
          <w:ilvl w:val="0"/>
          <w:numId w:val="64"/>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Entries processed at quarter ends and year-end</w:t>
      </w:r>
    </w:p>
    <w:p w14:paraId="06CE8560" w14:textId="77777777" w:rsidR="00056935" w:rsidRDefault="00056935">
      <w:pPr>
        <w:pStyle w:val="ListParagraph"/>
        <w:numPr>
          <w:ilvl w:val="0"/>
          <w:numId w:val="64"/>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High value entries (especially manual entries)</w:t>
      </w:r>
    </w:p>
    <w:p w14:paraId="6428F733" w14:textId="77777777" w:rsidR="00056935" w:rsidRDefault="00056935">
      <w:pPr>
        <w:pStyle w:val="ListParagraph"/>
        <w:numPr>
          <w:ilvl w:val="0"/>
          <w:numId w:val="64"/>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Revenue recognized based on triggers or input from groups outside the accounting function (e.g., SO Project Office, project management team in cases of percentage of completion)</w:t>
      </w:r>
    </w:p>
    <w:p w14:paraId="625BCCA5" w14:textId="77777777" w:rsidR="00056935" w:rsidRDefault="00056935">
      <w:pPr>
        <w:pStyle w:val="ListParagraph"/>
        <w:numPr>
          <w:ilvl w:val="0"/>
          <w:numId w:val="64"/>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Revenue adjustments processed at the Headquarter level</w:t>
      </w:r>
    </w:p>
    <w:p w14:paraId="63BBEC0D" w14:textId="77777777" w:rsidR="00056935" w:rsidRDefault="00056935">
      <w:pPr>
        <w:pStyle w:val="ListParagraph"/>
        <w:numPr>
          <w:ilvl w:val="0"/>
          <w:numId w:val="64"/>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Material balance sheet adjustments including cost deferrals, high value accruals - including transition and transformation deferrals</w:t>
      </w:r>
    </w:p>
    <w:p w14:paraId="5B699D94" w14:textId="77777777" w:rsidR="00056935" w:rsidRDefault="00056935">
      <w:pPr>
        <w:pStyle w:val="ListParagraph"/>
        <w:numPr>
          <w:ilvl w:val="0"/>
          <w:numId w:val="64"/>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Significant claims and timing of provisions</w:t>
      </w:r>
    </w:p>
    <w:p w14:paraId="02CAFE92" w14:textId="77777777" w:rsid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br/>
        <w:t>Ensure compliance with the relevant accounting instructions and guidelines. For the selected sample, verify that services revenue has been recorded when earned. IBM shall recognize revenue to depict the transfer of promised goods or services to customers in an amount that reflects the consideration to which IBM expects to be entitled in exchange for those goods or services. To achieve that principle, IBM shall apply the following steps:</w:t>
      </w:r>
    </w:p>
    <w:p w14:paraId="609A2DE8" w14:textId="77777777" w:rsidR="00056935" w:rsidRDefault="00056935">
      <w:pPr>
        <w:pStyle w:val="ListParagraph"/>
        <w:numPr>
          <w:ilvl w:val="0"/>
          <w:numId w:val="65"/>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Step 1: Identify the contract with a customer</w:t>
      </w:r>
    </w:p>
    <w:p w14:paraId="4C630593" w14:textId="77777777" w:rsidR="00056935" w:rsidRDefault="00056935">
      <w:pPr>
        <w:pStyle w:val="ListParagraph"/>
        <w:numPr>
          <w:ilvl w:val="0"/>
          <w:numId w:val="65"/>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Step 2: Identify the performance obligations in the contract</w:t>
      </w:r>
    </w:p>
    <w:p w14:paraId="14D495DA" w14:textId="31541A91" w:rsidR="00056935" w:rsidRDefault="00056935">
      <w:pPr>
        <w:pStyle w:val="ListParagraph"/>
        <w:numPr>
          <w:ilvl w:val="0"/>
          <w:numId w:val="65"/>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Step 3: Determine the transaction price</w:t>
      </w:r>
    </w:p>
    <w:p w14:paraId="506A0D0E" w14:textId="77777777" w:rsidR="00056935" w:rsidRDefault="00056935">
      <w:pPr>
        <w:pStyle w:val="ListParagraph"/>
        <w:numPr>
          <w:ilvl w:val="0"/>
          <w:numId w:val="65"/>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Step 4: Allocate the transaction price to the performance obligations in the contract</w:t>
      </w:r>
    </w:p>
    <w:p w14:paraId="5D28EF92" w14:textId="77777777" w:rsidR="00056935" w:rsidRDefault="00056935">
      <w:pPr>
        <w:pStyle w:val="ListParagraph"/>
        <w:numPr>
          <w:ilvl w:val="0"/>
          <w:numId w:val="65"/>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Step 5: Recognize revenue when or as IBM satisfies a performance obligation</w:t>
      </w:r>
    </w:p>
    <w:p w14:paraId="1CD62823" w14:textId="77777777" w:rsid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br/>
        <w:t>Key attributes to consider in the review of revenue recognition should include:</w:t>
      </w:r>
    </w:p>
    <w:p w14:paraId="309292B5"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Revenue is recognized in the correct accounting period, and that revenue and cost matching principles were adhered to</w:t>
      </w:r>
    </w:p>
    <w:p w14:paraId="65192A5F"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Prior quarter reversals are supported and justified</w:t>
      </w:r>
    </w:p>
    <w:p w14:paraId="5C2F1197"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Management review / clip levels were adhered to, and adequate separation of duties exists for the processing of manual accounting entries transactions</w:t>
      </w:r>
    </w:p>
    <w:p w14:paraId="39652308" w14:textId="39052582"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Have pass-through / cost recoveries been assessed for revenue recognition implications</w:t>
      </w:r>
      <w:r>
        <w:rPr>
          <w:rFonts w:ascii="Arial" w:hAnsi="Arial" w:cs="Arial"/>
          <w:color w:val="000000"/>
          <w:sz w:val="20"/>
          <w:szCs w:val="20"/>
        </w:rPr>
        <w:br/>
      </w:r>
    </w:p>
    <w:p w14:paraId="157CC95E" w14:textId="77777777" w:rsidR="00056935" w:rsidRDefault="00056935">
      <w:pPr>
        <w:rPr>
          <w:rFonts w:ascii="Arial" w:hAnsi="Arial" w:cs="Arial"/>
          <w:color w:val="000000"/>
          <w:sz w:val="20"/>
          <w:szCs w:val="20"/>
        </w:rPr>
      </w:pPr>
      <w:r>
        <w:rPr>
          <w:rFonts w:ascii="Arial" w:hAnsi="Arial" w:cs="Arial"/>
          <w:color w:val="000000"/>
          <w:sz w:val="20"/>
          <w:szCs w:val="20"/>
        </w:rPr>
        <w:br w:type="page"/>
      </w:r>
    </w:p>
    <w:p w14:paraId="65CDA400" w14:textId="77777777" w:rsidR="00056935" w:rsidRP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lastRenderedPageBreak/>
        <w:t>CONTROL ASSESSMENT QUESTIONS – GENERAL</w:t>
      </w:r>
    </w:p>
    <w:p w14:paraId="1D198691" w14:textId="6849FA75" w:rsidR="00056935" w:rsidRP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t>Key Control Question</w:t>
      </w:r>
      <w:r w:rsidR="00FE4742" w:rsidRPr="00056935">
        <w:rPr>
          <w:rFonts w:ascii="Arial" w:hAnsi="Arial" w:cs="Arial"/>
          <w:color w:val="000000"/>
          <w:sz w:val="20"/>
          <w:szCs w:val="20"/>
        </w:rPr>
        <w:t>: 9</w:t>
      </w:r>
      <w:r w:rsidRPr="00056935">
        <w:rPr>
          <w:rFonts w:ascii="Arial" w:hAnsi="Arial" w:cs="Arial"/>
          <w:color w:val="000000"/>
          <w:sz w:val="20"/>
          <w:szCs w:val="20"/>
        </w:rPr>
        <w:t>. Financial Management / Revenue Recognition</w:t>
      </w:r>
    </w:p>
    <w:p w14:paraId="774C3819" w14:textId="015BF759" w:rsidR="00056935" w:rsidRPr="00056935" w:rsidRDefault="00056935" w:rsidP="00056935">
      <w:pPr>
        <w:autoSpaceDE w:val="0"/>
        <w:autoSpaceDN w:val="0"/>
        <w:adjustRightInd w:val="0"/>
        <w:rPr>
          <w:rFonts w:ascii="Arial" w:hAnsi="Arial" w:cs="Arial"/>
          <w:color w:val="000000"/>
          <w:sz w:val="20"/>
          <w:szCs w:val="20"/>
        </w:rPr>
      </w:pPr>
      <w:r w:rsidRPr="00056935">
        <w:rPr>
          <w:rFonts w:ascii="Arial" w:hAnsi="Arial" w:cs="Arial"/>
          <w:color w:val="000000"/>
          <w:sz w:val="20"/>
          <w:szCs w:val="20"/>
        </w:rPr>
        <w:t>Primary Test</w:t>
      </w:r>
      <w:r w:rsidR="00FE4742" w:rsidRPr="00056935">
        <w:rPr>
          <w:rFonts w:ascii="Arial" w:hAnsi="Arial" w:cs="Arial"/>
          <w:color w:val="000000"/>
          <w:sz w:val="20"/>
          <w:szCs w:val="20"/>
        </w:rPr>
        <w:t>: Revenue</w:t>
      </w:r>
      <w:r w:rsidRPr="00056935">
        <w:rPr>
          <w:rFonts w:ascii="Arial" w:hAnsi="Arial" w:cs="Arial"/>
          <w:color w:val="000000"/>
          <w:sz w:val="20"/>
          <w:szCs w:val="20"/>
        </w:rPr>
        <w:t xml:space="preserve"> Recognition (FM002.P)</w:t>
      </w:r>
    </w:p>
    <w:p w14:paraId="7E4F087A" w14:textId="5710DB1C" w:rsidR="00056935" w:rsidRDefault="00056935" w:rsidP="00056935">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CB29F82" w14:textId="77777777" w:rsidR="00056935" w:rsidRPr="00056935" w:rsidRDefault="00056935" w:rsidP="00056935">
      <w:pPr>
        <w:autoSpaceDE w:val="0"/>
        <w:autoSpaceDN w:val="0"/>
        <w:adjustRightInd w:val="0"/>
        <w:rPr>
          <w:rFonts w:ascii="Arial" w:hAnsi="Arial" w:cs="Arial"/>
          <w:color w:val="000000"/>
          <w:sz w:val="20"/>
          <w:szCs w:val="20"/>
        </w:rPr>
      </w:pPr>
    </w:p>
    <w:p w14:paraId="4A06DA6A"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Consideration should be given to information that indicate issues with revenue recognition (e.g., downgrading of credit rating indicating collection issues)</w:t>
      </w:r>
    </w:p>
    <w:p w14:paraId="4F8D592B"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Manual entries: assess whether manual entries were required to correct other issues and validate which aspect of a business-as-usual process did not ensure correct revenue recognition. Where manual entries are the basis of transaction, review the adequacy of controls to ensure that they are correctly calculated, including a review of supporting documentation. Assess whether those transactions are processed on a timely basis with supporting backup, and where estimates are used, assess the validity of those estimates</w:t>
      </w:r>
      <w:r>
        <w:rPr>
          <w:rFonts w:ascii="Arial" w:hAnsi="Arial" w:cs="Arial"/>
          <w:color w:val="000000"/>
          <w:sz w:val="20"/>
          <w:szCs w:val="20"/>
        </w:rPr>
        <w:t>.</w:t>
      </w:r>
    </w:p>
    <w:p w14:paraId="42161CBA"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Reversal of revenue: assess whether any conditions exist that require the reversal of revenue previously booked. Ensure controls are in place to monitor potential reversals.</w:t>
      </w:r>
    </w:p>
    <w:p w14:paraId="4A6C127F" w14:textId="77777777"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For instances where revenue is adjusted, verify the validity of related commission and incentive payments</w:t>
      </w:r>
      <w:r>
        <w:rPr>
          <w:rFonts w:ascii="Arial" w:hAnsi="Arial" w:cs="Arial"/>
          <w:color w:val="000000"/>
          <w:sz w:val="20"/>
          <w:szCs w:val="20"/>
        </w:rPr>
        <w:t>.</w:t>
      </w:r>
    </w:p>
    <w:p w14:paraId="0EEAF930" w14:textId="77777777" w:rsidR="00B02C04"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For contracts that include transition and transformation (T&amp;T) assess whether:</w:t>
      </w:r>
    </w:p>
    <w:p w14:paraId="333EFA24" w14:textId="1A0B7852" w:rsidR="00B02C04" w:rsidRDefault="00056935">
      <w:pPr>
        <w:pStyle w:val="ListParagraph"/>
        <w:numPr>
          <w:ilvl w:val="1"/>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 xml:space="preserve">Deliverables constitute assets equal to the value of deferrals to the balance sheet. In cases where significant cost overruns have occurred, disputes are in place over the quality of </w:t>
      </w:r>
      <w:r w:rsidR="00B02C04" w:rsidRPr="00056935">
        <w:rPr>
          <w:rFonts w:ascii="Arial" w:hAnsi="Arial" w:cs="Arial"/>
          <w:color w:val="000000"/>
          <w:sz w:val="20"/>
          <w:szCs w:val="20"/>
        </w:rPr>
        <w:t>deliverables,</w:t>
      </w:r>
      <w:r w:rsidRPr="00056935">
        <w:rPr>
          <w:rFonts w:ascii="Arial" w:hAnsi="Arial" w:cs="Arial"/>
          <w:color w:val="000000"/>
          <w:sz w:val="20"/>
          <w:szCs w:val="20"/>
        </w:rPr>
        <w:t xml:space="preserve"> or the scope of T&amp;T has significantly changed since approvals for T&amp;T deferrals assess whether Accounting review has been performed and information made available to Accounting to enable an accurate assessment of the value of the asset to be performed.</w:t>
      </w:r>
    </w:p>
    <w:p w14:paraId="1F333B5E" w14:textId="77777777" w:rsidR="00B02C04" w:rsidRDefault="00056935">
      <w:pPr>
        <w:pStyle w:val="ListParagraph"/>
        <w:numPr>
          <w:ilvl w:val="1"/>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T&amp;T costs are separable from other charges to the customer, and management has reviewed that only work performed on T&amp;T is logged as such</w:t>
      </w:r>
      <w:r w:rsidR="00B02C04">
        <w:rPr>
          <w:rFonts w:ascii="Arial" w:hAnsi="Arial" w:cs="Arial"/>
          <w:color w:val="000000"/>
          <w:sz w:val="20"/>
          <w:szCs w:val="20"/>
        </w:rPr>
        <w:t>.</w:t>
      </w:r>
    </w:p>
    <w:p w14:paraId="087DF57B" w14:textId="0DD529EA" w:rsidR="00B02C04" w:rsidRDefault="00056935">
      <w:pPr>
        <w:pStyle w:val="ListParagraph"/>
        <w:numPr>
          <w:ilvl w:val="1"/>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 xml:space="preserve">Review the release of deferred T&amp;T revenue and costs to ensure that </w:t>
      </w:r>
      <w:r w:rsidR="00FE4742" w:rsidRPr="00056935">
        <w:rPr>
          <w:rFonts w:ascii="Arial" w:hAnsi="Arial" w:cs="Arial"/>
          <w:color w:val="000000"/>
          <w:sz w:val="20"/>
          <w:szCs w:val="20"/>
        </w:rPr>
        <w:t>writebacks</w:t>
      </w:r>
      <w:r w:rsidRPr="00056935">
        <w:rPr>
          <w:rFonts w:ascii="Arial" w:hAnsi="Arial" w:cs="Arial"/>
          <w:color w:val="000000"/>
          <w:sz w:val="20"/>
          <w:szCs w:val="20"/>
        </w:rPr>
        <w:t xml:space="preserve"> are consistent with the period when the benefit of T&amp;T is received</w:t>
      </w:r>
      <w:r w:rsidR="00B02C04">
        <w:rPr>
          <w:rFonts w:ascii="Arial" w:hAnsi="Arial" w:cs="Arial"/>
          <w:color w:val="000000"/>
          <w:sz w:val="20"/>
          <w:szCs w:val="20"/>
        </w:rPr>
        <w:t>.</w:t>
      </w:r>
    </w:p>
    <w:p w14:paraId="21A1157B" w14:textId="77777777" w:rsidR="00B02C04"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Assess the adequacy of controls to validate the accuracy, and timing of Additional Resource Charge (ARCs) and Reduced Resource Credit (RRCs) and their impact on revenue recognition.</w:t>
      </w:r>
    </w:p>
    <w:p w14:paraId="013CEB15" w14:textId="77777777" w:rsidR="00B02C04"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 xml:space="preserve">Where revenue is based on </w:t>
      </w:r>
      <w:r w:rsidR="00B02C04" w:rsidRPr="00056935">
        <w:rPr>
          <w:rFonts w:ascii="Arial" w:hAnsi="Arial" w:cs="Arial"/>
          <w:color w:val="000000"/>
          <w:sz w:val="20"/>
          <w:szCs w:val="20"/>
        </w:rPr>
        <w:t>labor</w:t>
      </w:r>
      <w:r w:rsidRPr="00056935">
        <w:rPr>
          <w:rFonts w:ascii="Arial" w:hAnsi="Arial" w:cs="Arial"/>
          <w:color w:val="000000"/>
          <w:sz w:val="20"/>
          <w:szCs w:val="20"/>
        </w:rPr>
        <w:t xml:space="preserve"> recording, assess whether subsequent reversals to records were made, and the potential for individuals other than those performing the work to manipulate </w:t>
      </w:r>
      <w:r w:rsidR="00B02C04" w:rsidRPr="00056935">
        <w:rPr>
          <w:rFonts w:ascii="Arial" w:hAnsi="Arial" w:cs="Arial"/>
          <w:color w:val="000000"/>
          <w:sz w:val="20"/>
          <w:szCs w:val="20"/>
        </w:rPr>
        <w:t>labor</w:t>
      </w:r>
      <w:r w:rsidRPr="00056935">
        <w:rPr>
          <w:rFonts w:ascii="Arial" w:hAnsi="Arial" w:cs="Arial"/>
          <w:color w:val="000000"/>
          <w:sz w:val="20"/>
          <w:szCs w:val="20"/>
        </w:rPr>
        <w:t xml:space="preserve"> recording</w:t>
      </w:r>
      <w:r w:rsidR="00B02C04">
        <w:rPr>
          <w:rFonts w:ascii="Arial" w:hAnsi="Arial" w:cs="Arial"/>
          <w:color w:val="000000"/>
          <w:sz w:val="20"/>
          <w:szCs w:val="20"/>
        </w:rPr>
        <w:t>.</w:t>
      </w:r>
    </w:p>
    <w:p w14:paraId="4DE5B9DD" w14:textId="77777777" w:rsidR="00B02C04"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 xml:space="preserve">Where work at risk is an integral part of contract management, review controls in place to ensure revenue is only </w:t>
      </w:r>
      <w:r w:rsidR="00B02C04" w:rsidRPr="00056935">
        <w:rPr>
          <w:rFonts w:ascii="Arial" w:hAnsi="Arial" w:cs="Arial"/>
          <w:color w:val="000000"/>
          <w:sz w:val="20"/>
          <w:szCs w:val="20"/>
        </w:rPr>
        <w:t>recognized</w:t>
      </w:r>
      <w:r w:rsidRPr="00056935">
        <w:rPr>
          <w:rFonts w:ascii="Arial" w:hAnsi="Arial" w:cs="Arial"/>
          <w:color w:val="000000"/>
          <w:sz w:val="20"/>
          <w:szCs w:val="20"/>
        </w:rPr>
        <w:t xml:space="preserve"> on signing of a contract</w:t>
      </w:r>
      <w:r w:rsidR="00B02C04">
        <w:rPr>
          <w:rFonts w:ascii="Arial" w:hAnsi="Arial" w:cs="Arial"/>
          <w:color w:val="000000"/>
          <w:sz w:val="20"/>
          <w:szCs w:val="20"/>
        </w:rPr>
        <w:t>.</w:t>
      </w:r>
    </w:p>
    <w:p w14:paraId="74CB1C44" w14:textId="129E8850" w:rsidR="00B02C04"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 xml:space="preserve">For contracts with significant OEM content, assess whether revenue has been booked as gross or net. For revenue recorded as gross, assess whether the criteria for revenue recognition have been met. Assess whether such transactions have been assessed in accordance with clip levels by the contract team / F&amp;P / Accounting as required. This aspect of testing is often judgmental by </w:t>
      </w:r>
      <w:r w:rsidR="006413EA" w:rsidRPr="00056935">
        <w:rPr>
          <w:rFonts w:ascii="Arial" w:hAnsi="Arial" w:cs="Arial"/>
          <w:color w:val="000000"/>
          <w:sz w:val="20"/>
          <w:szCs w:val="20"/>
        </w:rPr>
        <w:t>nature and</w:t>
      </w:r>
      <w:r w:rsidRPr="00056935">
        <w:rPr>
          <w:rFonts w:ascii="Arial" w:hAnsi="Arial" w:cs="Arial"/>
          <w:color w:val="000000"/>
          <w:sz w:val="20"/>
          <w:szCs w:val="20"/>
        </w:rPr>
        <w:t xml:space="preserve"> should include validation of indicators that include: whether IBM was acting as an agent rather than the primary obliger; balance of core value-add services versus non-core value-add services; which party bears the risk of inventory; value add provided by third parties; contact between IBM's end customer and IBM's suppliers and the end customer perception of which party will address issues with IBM's service</w:t>
      </w:r>
      <w:r w:rsidR="00B02C04">
        <w:rPr>
          <w:rFonts w:ascii="Arial" w:hAnsi="Arial" w:cs="Arial"/>
          <w:color w:val="000000"/>
          <w:sz w:val="20"/>
          <w:szCs w:val="20"/>
        </w:rPr>
        <w:t>.</w:t>
      </w:r>
    </w:p>
    <w:p w14:paraId="58994D17" w14:textId="7ABD738C" w:rsidR="00056935" w:rsidRDefault="00056935">
      <w:pPr>
        <w:pStyle w:val="ListParagraph"/>
        <w:numPr>
          <w:ilvl w:val="0"/>
          <w:numId w:val="66"/>
        </w:numPr>
        <w:autoSpaceDE w:val="0"/>
        <w:autoSpaceDN w:val="0"/>
        <w:adjustRightInd w:val="0"/>
        <w:rPr>
          <w:rFonts w:ascii="Arial" w:hAnsi="Arial" w:cs="Arial"/>
          <w:color w:val="000000"/>
          <w:sz w:val="20"/>
          <w:szCs w:val="20"/>
        </w:rPr>
      </w:pPr>
      <w:r w:rsidRPr="00056935">
        <w:rPr>
          <w:rFonts w:ascii="Arial" w:hAnsi="Arial" w:cs="Arial"/>
          <w:color w:val="000000"/>
          <w:sz w:val="20"/>
          <w:szCs w:val="20"/>
        </w:rPr>
        <w:t>For hardware shipments, review for reasonableness of dates (shipment dates, billing date, revenue recognition month, accounts receivable collection date, supplier selection dates, and payment dates) as indicators for abnormal transactions which require further analysis. For example, review: supplier selection versus vendor shipment date and shipment versus billing versus revenue recognition versus accounts receivable collection date.</w:t>
      </w:r>
    </w:p>
    <w:p w14:paraId="5106CB94" w14:textId="658672CB" w:rsidR="00B02C04" w:rsidRDefault="00B02C04" w:rsidP="00B02C04">
      <w:pPr>
        <w:autoSpaceDE w:val="0"/>
        <w:autoSpaceDN w:val="0"/>
        <w:adjustRightInd w:val="0"/>
        <w:rPr>
          <w:rFonts w:ascii="Arial" w:hAnsi="Arial" w:cs="Arial"/>
          <w:color w:val="000000"/>
          <w:sz w:val="20"/>
          <w:szCs w:val="20"/>
        </w:rPr>
      </w:pPr>
    </w:p>
    <w:p w14:paraId="71EEB3A1" w14:textId="6D6E182E" w:rsidR="007D7CE9" w:rsidRDefault="007D7CE9">
      <w:pPr>
        <w:rPr>
          <w:rFonts w:ascii="Arial" w:hAnsi="Arial" w:cs="Arial"/>
          <w:color w:val="000000"/>
          <w:sz w:val="20"/>
          <w:szCs w:val="20"/>
        </w:rPr>
      </w:pPr>
      <w:r>
        <w:rPr>
          <w:rFonts w:ascii="Arial" w:hAnsi="Arial" w:cs="Arial"/>
          <w:color w:val="000000"/>
          <w:sz w:val="20"/>
          <w:szCs w:val="20"/>
        </w:rPr>
        <w:br w:type="page"/>
      </w:r>
    </w:p>
    <w:p w14:paraId="7BBEC48D" w14:textId="77777777" w:rsidR="007D7CE9" w:rsidRPr="00056935" w:rsidRDefault="007D7CE9" w:rsidP="007D7CE9">
      <w:pPr>
        <w:autoSpaceDE w:val="0"/>
        <w:autoSpaceDN w:val="0"/>
        <w:adjustRightInd w:val="0"/>
        <w:rPr>
          <w:rFonts w:ascii="Arial" w:hAnsi="Arial" w:cs="Arial"/>
          <w:color w:val="000000"/>
          <w:sz w:val="20"/>
          <w:szCs w:val="20"/>
        </w:rPr>
      </w:pPr>
      <w:r w:rsidRPr="00056935">
        <w:rPr>
          <w:rFonts w:ascii="Arial" w:hAnsi="Arial" w:cs="Arial"/>
          <w:color w:val="000000"/>
          <w:sz w:val="20"/>
          <w:szCs w:val="20"/>
        </w:rPr>
        <w:lastRenderedPageBreak/>
        <w:t>CONTROL ASSESSMENT QUESTIONS – GENERAL</w:t>
      </w:r>
    </w:p>
    <w:p w14:paraId="33A27DBF" w14:textId="65986731" w:rsidR="007D7CE9" w:rsidRPr="001A11D1" w:rsidRDefault="007D7CE9" w:rsidP="001A11D1">
      <w:pPr>
        <w:pStyle w:val="Heading2"/>
        <w:rPr>
          <w:rFonts w:cs="Arial"/>
          <w:szCs w:val="20"/>
        </w:rPr>
      </w:pPr>
      <w:bookmarkStart w:id="43" w:name="_Toc207959571"/>
      <w:r w:rsidRPr="001A11D1">
        <w:rPr>
          <w:rFonts w:cs="Arial"/>
          <w:szCs w:val="20"/>
        </w:rPr>
        <w:t>Key Control Question</w:t>
      </w:r>
      <w:r w:rsidR="00FE4742" w:rsidRPr="001A11D1">
        <w:rPr>
          <w:rFonts w:cs="Arial"/>
          <w:szCs w:val="20"/>
        </w:rPr>
        <w:t>: 10</w:t>
      </w:r>
      <w:r w:rsidRPr="001A11D1">
        <w:rPr>
          <w:rFonts w:cs="Arial"/>
          <w:szCs w:val="20"/>
        </w:rPr>
        <w:t>. Document of Understanding</w:t>
      </w:r>
      <w:r w:rsidR="00C91DB7" w:rsidRPr="001A11D1">
        <w:rPr>
          <w:rFonts w:cs="Arial"/>
          <w:szCs w:val="20"/>
        </w:rPr>
        <w:t xml:space="preserve"> (DOU)</w:t>
      </w:r>
      <w:bookmarkEnd w:id="43"/>
    </w:p>
    <w:p w14:paraId="007E1E04" w14:textId="01523E66" w:rsidR="007D7CE9" w:rsidRDefault="007D7CE9" w:rsidP="007D7CE9">
      <w:pPr>
        <w:autoSpaceDE w:val="0"/>
        <w:autoSpaceDN w:val="0"/>
        <w:adjustRightInd w:val="0"/>
        <w:rPr>
          <w:rFonts w:ascii="Helv" w:hAnsi="Helv" w:cs="Helv"/>
          <w:color w:val="000000"/>
          <w:sz w:val="20"/>
          <w:szCs w:val="20"/>
        </w:rPr>
      </w:pPr>
    </w:p>
    <w:p w14:paraId="78AFAEBC" w14:textId="77777777" w:rsidR="00B44D02" w:rsidRPr="00B44D02" w:rsidRDefault="00B44D02" w:rsidP="00B44D02">
      <w:pPr>
        <w:autoSpaceDE w:val="0"/>
        <w:autoSpaceDN w:val="0"/>
        <w:adjustRightInd w:val="0"/>
        <w:rPr>
          <w:rFonts w:ascii="Arial" w:hAnsi="Arial" w:cs="Arial"/>
          <w:b/>
          <w:bCs/>
          <w:color w:val="000000"/>
          <w:sz w:val="20"/>
          <w:szCs w:val="20"/>
        </w:rPr>
      </w:pPr>
      <w:r w:rsidRPr="00B44D02">
        <w:rPr>
          <w:rFonts w:ascii="Arial" w:hAnsi="Arial" w:cs="Arial"/>
          <w:b/>
          <w:bCs/>
          <w:color w:val="000000"/>
          <w:sz w:val="20"/>
          <w:szCs w:val="20"/>
        </w:rPr>
        <w:t>Objective:</w:t>
      </w:r>
    </w:p>
    <w:p w14:paraId="06CF67F9" w14:textId="2B71D882" w:rsidR="00B44D02" w:rsidRPr="00B44D02" w:rsidRDefault="00B44D02" w:rsidP="00B44D02">
      <w:pPr>
        <w:autoSpaceDE w:val="0"/>
        <w:autoSpaceDN w:val="0"/>
        <w:adjustRightInd w:val="0"/>
        <w:rPr>
          <w:rFonts w:ascii="Arial" w:hAnsi="Arial" w:cs="Arial"/>
          <w:color w:val="000000"/>
          <w:sz w:val="20"/>
          <w:szCs w:val="20"/>
        </w:rPr>
      </w:pPr>
      <w:r w:rsidRPr="00B44D02">
        <w:rPr>
          <w:rFonts w:ascii="Arial" w:hAnsi="Arial" w:cs="Arial"/>
          <w:color w:val="000000"/>
          <w:sz w:val="20"/>
          <w:szCs w:val="20"/>
        </w:rPr>
        <w:t>Is the contractual</w:t>
      </w:r>
      <w:r>
        <w:rPr>
          <w:rFonts w:ascii="Arial" w:hAnsi="Arial" w:cs="Arial"/>
          <w:color w:val="000000"/>
          <w:sz w:val="20"/>
          <w:szCs w:val="20"/>
        </w:rPr>
        <w:t xml:space="preserve"> </w:t>
      </w:r>
      <w:r w:rsidRPr="00B44D02">
        <w:rPr>
          <w:rFonts w:ascii="Arial" w:hAnsi="Arial" w:cs="Arial"/>
          <w:color w:val="000000"/>
          <w:sz w:val="20"/>
          <w:szCs w:val="20"/>
        </w:rPr>
        <w:t>relationship (IBM/customer)</w:t>
      </w:r>
      <w:r>
        <w:rPr>
          <w:rFonts w:ascii="Arial" w:hAnsi="Arial" w:cs="Arial"/>
          <w:color w:val="000000"/>
          <w:sz w:val="20"/>
          <w:szCs w:val="20"/>
        </w:rPr>
        <w:t xml:space="preserve"> </w:t>
      </w:r>
      <w:r w:rsidRPr="00B44D02">
        <w:rPr>
          <w:rFonts w:ascii="Arial" w:hAnsi="Arial" w:cs="Arial"/>
          <w:color w:val="000000"/>
          <w:sz w:val="20"/>
          <w:szCs w:val="20"/>
        </w:rPr>
        <w:t>correctly</w:t>
      </w:r>
      <w:r>
        <w:rPr>
          <w:rFonts w:ascii="Arial" w:hAnsi="Arial" w:cs="Arial"/>
          <w:color w:val="000000"/>
          <w:sz w:val="20"/>
          <w:szCs w:val="20"/>
        </w:rPr>
        <w:t xml:space="preserve"> </w:t>
      </w:r>
      <w:r w:rsidRPr="00B44D02">
        <w:rPr>
          <w:rFonts w:ascii="Arial" w:hAnsi="Arial" w:cs="Arial"/>
          <w:color w:val="000000"/>
          <w:sz w:val="20"/>
          <w:szCs w:val="20"/>
        </w:rPr>
        <w:t>developed, validated, and maintained throughout the fulfillment process?  Also, has IBM complied with proper business practice guidelines and concluded the contract in accordance with the terms and conditions.   In addition, are services contracts properly established, effectively managed, and in accordance with customer expectations and IBM requirements?</w:t>
      </w:r>
    </w:p>
    <w:p w14:paraId="5DD470BB" w14:textId="77777777" w:rsidR="00B44D02" w:rsidRPr="00B44D02" w:rsidRDefault="00B44D02" w:rsidP="00B44D02">
      <w:pPr>
        <w:autoSpaceDE w:val="0"/>
        <w:autoSpaceDN w:val="0"/>
        <w:adjustRightInd w:val="0"/>
        <w:rPr>
          <w:rFonts w:ascii="Arial" w:hAnsi="Arial" w:cs="Arial"/>
          <w:color w:val="000000"/>
          <w:sz w:val="20"/>
          <w:szCs w:val="20"/>
        </w:rPr>
      </w:pPr>
    </w:p>
    <w:p w14:paraId="39F59565" w14:textId="77777777" w:rsidR="00B44D02" w:rsidRPr="00B44D02" w:rsidRDefault="00B44D02" w:rsidP="00B44D02">
      <w:pPr>
        <w:autoSpaceDE w:val="0"/>
        <w:autoSpaceDN w:val="0"/>
        <w:adjustRightInd w:val="0"/>
        <w:rPr>
          <w:rFonts w:ascii="Arial" w:hAnsi="Arial" w:cs="Arial"/>
          <w:color w:val="000000"/>
          <w:sz w:val="20"/>
          <w:szCs w:val="20"/>
        </w:rPr>
      </w:pPr>
    </w:p>
    <w:p w14:paraId="1D7106E8" w14:textId="77777777" w:rsidR="00B44D02" w:rsidRPr="00B44D02" w:rsidRDefault="00B44D02" w:rsidP="00B44D02">
      <w:pPr>
        <w:autoSpaceDE w:val="0"/>
        <w:autoSpaceDN w:val="0"/>
        <w:adjustRightInd w:val="0"/>
        <w:rPr>
          <w:rFonts w:ascii="Arial" w:hAnsi="Arial" w:cs="Arial"/>
          <w:b/>
          <w:bCs/>
          <w:color w:val="000000"/>
          <w:sz w:val="20"/>
          <w:szCs w:val="20"/>
        </w:rPr>
      </w:pPr>
      <w:r w:rsidRPr="00B44D02">
        <w:rPr>
          <w:rFonts w:ascii="Arial" w:hAnsi="Arial" w:cs="Arial"/>
          <w:b/>
          <w:bCs/>
          <w:color w:val="000000"/>
          <w:sz w:val="20"/>
          <w:szCs w:val="20"/>
        </w:rPr>
        <w:t>Risk/Exposure:</w:t>
      </w:r>
    </w:p>
    <w:p w14:paraId="1422A323" w14:textId="134983FD" w:rsidR="00B44D02" w:rsidRPr="00B44D02" w:rsidRDefault="00B44D02" w:rsidP="00B44D02">
      <w:pPr>
        <w:autoSpaceDE w:val="0"/>
        <w:autoSpaceDN w:val="0"/>
        <w:adjustRightInd w:val="0"/>
        <w:rPr>
          <w:rFonts w:ascii="Arial" w:hAnsi="Arial" w:cs="Arial"/>
          <w:b/>
          <w:bCs/>
          <w:color w:val="000000"/>
          <w:sz w:val="20"/>
          <w:szCs w:val="20"/>
        </w:rPr>
      </w:pPr>
      <w:r w:rsidRPr="00B44D02">
        <w:rPr>
          <w:rFonts w:ascii="Arial" w:hAnsi="Arial" w:cs="Arial"/>
          <w:color w:val="000000"/>
          <w:sz w:val="20"/>
          <w:szCs w:val="20"/>
        </w:rPr>
        <w:t>IBM has a long-standing commitment to maintain a correct and equitable business relationship with its customers.  Any irregularity (or perceived irregularity) in the customer fulfillment process could damage the relationship with customers and expose IBM to complaints and loss of revenue.</w:t>
      </w:r>
      <w:r w:rsidRPr="00B44D02">
        <w:rPr>
          <w:rFonts w:ascii="Arial" w:hAnsi="Arial" w:cs="Arial"/>
          <w:color w:val="000000"/>
          <w:sz w:val="20"/>
          <w:szCs w:val="20"/>
        </w:rPr>
        <w:br/>
      </w:r>
      <w:r w:rsidRPr="00B44D02">
        <w:rPr>
          <w:rFonts w:ascii="Arial" w:hAnsi="Arial" w:cs="Arial"/>
          <w:color w:val="000000"/>
          <w:sz w:val="20"/>
          <w:szCs w:val="20"/>
        </w:rPr>
        <w:br/>
        <w:t>The lack of controls over services contracts could lead to un-contracted services, inappropriate commitments, and customer dissatisfaction.  Also, the failure to monitor the use of resources against the plan exposes IBM to billing inaccuracies, additional costs, and incorrect revenue recognition.</w:t>
      </w:r>
      <w:r w:rsidRPr="00B44D02">
        <w:rPr>
          <w:rFonts w:ascii="Arial" w:hAnsi="Arial" w:cs="Arial"/>
          <w:b/>
          <w:bCs/>
          <w:color w:val="000000"/>
          <w:sz w:val="20"/>
          <w:szCs w:val="20"/>
        </w:rPr>
        <w:t xml:space="preserve"> </w:t>
      </w:r>
    </w:p>
    <w:p w14:paraId="4B307259" w14:textId="0659343D" w:rsidR="007D7CE9" w:rsidRDefault="007D7CE9" w:rsidP="007D7CE9">
      <w:pPr>
        <w:autoSpaceDE w:val="0"/>
        <w:autoSpaceDN w:val="0"/>
        <w:adjustRightInd w:val="0"/>
        <w:rPr>
          <w:rFonts w:ascii="Arial" w:hAnsi="Arial" w:cs="Arial"/>
          <w:color w:val="000000"/>
          <w:sz w:val="20"/>
          <w:szCs w:val="20"/>
        </w:rPr>
      </w:pPr>
    </w:p>
    <w:p w14:paraId="2735CBE6" w14:textId="65ECEFC5" w:rsidR="00B44D02" w:rsidRDefault="00B44D02">
      <w:pPr>
        <w:rPr>
          <w:rFonts w:ascii="Arial" w:hAnsi="Arial" w:cs="Arial"/>
          <w:color w:val="000000"/>
          <w:sz w:val="20"/>
          <w:szCs w:val="20"/>
        </w:rPr>
      </w:pPr>
      <w:r>
        <w:rPr>
          <w:rFonts w:ascii="Arial" w:hAnsi="Arial" w:cs="Arial"/>
          <w:color w:val="000000"/>
          <w:sz w:val="20"/>
          <w:szCs w:val="20"/>
        </w:rPr>
        <w:br w:type="page"/>
      </w:r>
    </w:p>
    <w:p w14:paraId="0929850B" w14:textId="77777777" w:rsidR="00B44D02" w:rsidRPr="00C91DB7" w:rsidRDefault="00B44D02" w:rsidP="00B44D02">
      <w:pPr>
        <w:autoSpaceDE w:val="0"/>
        <w:autoSpaceDN w:val="0"/>
        <w:adjustRightInd w:val="0"/>
        <w:rPr>
          <w:rFonts w:ascii="Arial" w:hAnsi="Arial" w:cs="Arial"/>
          <w:color w:val="000000"/>
          <w:sz w:val="20"/>
          <w:szCs w:val="20"/>
        </w:rPr>
      </w:pPr>
      <w:r w:rsidRPr="00C91DB7">
        <w:rPr>
          <w:rFonts w:ascii="Arial" w:hAnsi="Arial" w:cs="Arial"/>
          <w:color w:val="000000"/>
          <w:sz w:val="20"/>
          <w:szCs w:val="20"/>
        </w:rPr>
        <w:lastRenderedPageBreak/>
        <w:t>CONTROL ASSESSMENT QUESTIONS – GENERAL</w:t>
      </w:r>
    </w:p>
    <w:p w14:paraId="18E19E09" w14:textId="13C5621F" w:rsidR="00B44D02" w:rsidRPr="00C91DB7" w:rsidRDefault="00B44D02" w:rsidP="00B44D02">
      <w:pPr>
        <w:autoSpaceDE w:val="0"/>
        <w:autoSpaceDN w:val="0"/>
        <w:adjustRightInd w:val="0"/>
        <w:rPr>
          <w:rFonts w:ascii="Arial" w:hAnsi="Arial" w:cs="Arial"/>
          <w:color w:val="000000"/>
          <w:sz w:val="20"/>
          <w:szCs w:val="20"/>
        </w:rPr>
      </w:pPr>
      <w:r w:rsidRPr="00C91DB7">
        <w:rPr>
          <w:rFonts w:ascii="Arial" w:hAnsi="Arial" w:cs="Arial"/>
          <w:color w:val="000000"/>
          <w:sz w:val="20"/>
          <w:szCs w:val="20"/>
        </w:rPr>
        <w:t>Key Control Question</w:t>
      </w:r>
      <w:r w:rsidR="00FE4742" w:rsidRPr="00C91DB7">
        <w:rPr>
          <w:rFonts w:ascii="Arial" w:hAnsi="Arial" w:cs="Arial"/>
          <w:color w:val="000000"/>
          <w:sz w:val="20"/>
          <w:szCs w:val="20"/>
        </w:rPr>
        <w:t>: 10</w:t>
      </w:r>
      <w:r w:rsidRPr="00C91DB7">
        <w:rPr>
          <w:rFonts w:ascii="Arial" w:hAnsi="Arial" w:cs="Arial"/>
          <w:color w:val="000000"/>
          <w:sz w:val="20"/>
          <w:szCs w:val="20"/>
        </w:rPr>
        <w:t>. Document of Understanding</w:t>
      </w:r>
      <w:r w:rsidR="00C91DB7">
        <w:rPr>
          <w:rFonts w:ascii="Arial" w:hAnsi="Arial" w:cs="Arial"/>
          <w:color w:val="000000"/>
          <w:sz w:val="20"/>
          <w:szCs w:val="20"/>
        </w:rPr>
        <w:t xml:space="preserve"> (DOU)</w:t>
      </w:r>
    </w:p>
    <w:p w14:paraId="4DB73999" w14:textId="63441286" w:rsidR="00B44D02" w:rsidRPr="001A11D1" w:rsidRDefault="00C91DB7" w:rsidP="001A11D1">
      <w:pPr>
        <w:pStyle w:val="Heading3"/>
        <w:rPr>
          <w:rFonts w:cs="Arial"/>
          <w:szCs w:val="20"/>
        </w:rPr>
      </w:pPr>
      <w:bookmarkStart w:id="44" w:name="_Toc207959572"/>
      <w:r w:rsidRPr="001A11D1">
        <w:rPr>
          <w:rFonts w:cs="Arial"/>
          <w:szCs w:val="20"/>
        </w:rPr>
        <w:t>Primary Test</w:t>
      </w:r>
      <w:r w:rsidR="00FE4742" w:rsidRPr="001A11D1">
        <w:rPr>
          <w:rFonts w:cs="Arial"/>
          <w:szCs w:val="20"/>
        </w:rPr>
        <w:t>: Document</w:t>
      </w:r>
      <w:r w:rsidRPr="001A11D1">
        <w:rPr>
          <w:rFonts w:cs="Arial"/>
          <w:szCs w:val="20"/>
        </w:rPr>
        <w:t xml:space="preserve"> of Understanding (DO001.P)</w:t>
      </w:r>
      <w:bookmarkEnd w:id="44"/>
    </w:p>
    <w:p w14:paraId="6264726F" w14:textId="42870017" w:rsidR="00C91DB7" w:rsidRPr="00C91DB7" w:rsidRDefault="00C91DB7" w:rsidP="007D7CE9">
      <w:pPr>
        <w:autoSpaceDE w:val="0"/>
        <w:autoSpaceDN w:val="0"/>
        <w:adjustRightInd w:val="0"/>
        <w:rPr>
          <w:rFonts w:ascii="Arial" w:hAnsi="Arial" w:cs="Arial"/>
          <w:color w:val="000000"/>
          <w:sz w:val="20"/>
          <w:szCs w:val="20"/>
        </w:rPr>
      </w:pPr>
    </w:p>
    <w:p w14:paraId="3237BC52" w14:textId="77777777" w:rsidR="00C91DB7" w:rsidRPr="00C91DB7" w:rsidRDefault="00C91DB7" w:rsidP="00C91DB7">
      <w:pPr>
        <w:autoSpaceDE w:val="0"/>
        <w:autoSpaceDN w:val="0"/>
        <w:adjustRightInd w:val="0"/>
        <w:rPr>
          <w:rFonts w:ascii="Arial" w:hAnsi="Arial" w:cs="Arial"/>
          <w:b/>
          <w:bCs/>
          <w:color w:val="000000"/>
          <w:sz w:val="20"/>
          <w:szCs w:val="20"/>
        </w:rPr>
      </w:pPr>
      <w:r w:rsidRPr="00C91DB7">
        <w:rPr>
          <w:rFonts w:ascii="Arial" w:hAnsi="Arial" w:cs="Arial"/>
          <w:b/>
          <w:bCs/>
          <w:color w:val="000000"/>
          <w:sz w:val="20"/>
          <w:szCs w:val="20"/>
        </w:rPr>
        <w:t>Objective:</w:t>
      </w:r>
    </w:p>
    <w:p w14:paraId="054C6D92" w14:textId="7E8D77FF" w:rsidR="00C91DB7" w:rsidRPr="00C91DB7" w:rsidRDefault="00C91DB7" w:rsidP="00C91DB7">
      <w:pPr>
        <w:autoSpaceDE w:val="0"/>
        <w:autoSpaceDN w:val="0"/>
        <w:adjustRightInd w:val="0"/>
        <w:rPr>
          <w:rFonts w:ascii="Arial" w:hAnsi="Arial" w:cs="Arial"/>
          <w:color w:val="000000"/>
          <w:sz w:val="20"/>
          <w:szCs w:val="20"/>
        </w:rPr>
      </w:pPr>
      <w:r w:rsidRPr="00C91DB7">
        <w:rPr>
          <w:rFonts w:ascii="Arial" w:hAnsi="Arial" w:cs="Arial"/>
          <w:color w:val="000000"/>
          <w:sz w:val="20"/>
          <w:szCs w:val="20"/>
        </w:rPr>
        <w:t xml:space="preserve">To determine if line management has established processes and procedures to create and manage documents of understanding and service level agreements when the completion, accuracy, and timeliness of a process is dependent on the input or output of another organization. </w:t>
      </w:r>
      <w:r w:rsidRPr="00C91DB7">
        <w:rPr>
          <w:rFonts w:ascii="Arial" w:hAnsi="Arial" w:cs="Arial"/>
          <w:color w:val="000000"/>
          <w:sz w:val="20"/>
          <w:szCs w:val="20"/>
        </w:rPr>
        <w:br/>
      </w:r>
    </w:p>
    <w:p w14:paraId="60142C64" w14:textId="77777777" w:rsidR="00C91DB7" w:rsidRPr="00C91DB7" w:rsidRDefault="00C91DB7" w:rsidP="00C91DB7">
      <w:pPr>
        <w:autoSpaceDE w:val="0"/>
        <w:autoSpaceDN w:val="0"/>
        <w:adjustRightInd w:val="0"/>
        <w:rPr>
          <w:rFonts w:ascii="Arial" w:hAnsi="Arial" w:cs="Arial"/>
          <w:b/>
          <w:bCs/>
          <w:color w:val="000000"/>
          <w:sz w:val="20"/>
          <w:szCs w:val="20"/>
        </w:rPr>
      </w:pPr>
      <w:r w:rsidRPr="00C91DB7">
        <w:rPr>
          <w:rFonts w:ascii="Arial" w:hAnsi="Arial" w:cs="Arial"/>
          <w:b/>
          <w:bCs/>
          <w:color w:val="000000"/>
          <w:sz w:val="20"/>
          <w:szCs w:val="20"/>
        </w:rPr>
        <w:t>Approach:</w:t>
      </w:r>
    </w:p>
    <w:p w14:paraId="27A37F46" w14:textId="77777777" w:rsidR="00C91DB7" w:rsidRDefault="00C91DB7">
      <w:pPr>
        <w:pStyle w:val="ListParagraph"/>
        <w:numPr>
          <w:ilvl w:val="0"/>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Review the process documentation developed by the line organization that defines the management responsibilities for meeting organizational business objectives through relationships with other organizations within IBM.</w:t>
      </w:r>
      <w:r>
        <w:rPr>
          <w:rFonts w:ascii="Arial" w:hAnsi="Arial" w:cs="Arial"/>
          <w:color w:val="000000"/>
          <w:sz w:val="20"/>
          <w:szCs w:val="20"/>
        </w:rPr>
        <w:br/>
      </w:r>
    </w:p>
    <w:p w14:paraId="3BCE129C" w14:textId="77777777" w:rsidR="00C91DB7" w:rsidRDefault="00C91DB7">
      <w:pPr>
        <w:pStyle w:val="ListParagraph"/>
        <w:numPr>
          <w:ilvl w:val="0"/>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Identify key departmental processes requiring interdepartmental relationships and determine that DOUs have been established when the following criteria apply:</w:t>
      </w:r>
    </w:p>
    <w:p w14:paraId="47C8275F"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There is a high level of inter-departmental responsibility</w:t>
      </w:r>
    </w:p>
    <w:p w14:paraId="7A471910"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The complexity level of the process is high, or</w:t>
      </w:r>
    </w:p>
    <w:p w14:paraId="3D11FBDA"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A critical dependency exists between functions.</w:t>
      </w:r>
      <w:r>
        <w:rPr>
          <w:rFonts w:ascii="Arial" w:hAnsi="Arial" w:cs="Arial"/>
          <w:color w:val="000000"/>
          <w:sz w:val="20"/>
          <w:szCs w:val="20"/>
        </w:rPr>
        <w:br/>
      </w:r>
    </w:p>
    <w:p w14:paraId="193E6E36" w14:textId="77777777" w:rsidR="00C91DB7" w:rsidRDefault="00C91DB7">
      <w:pPr>
        <w:pStyle w:val="ListParagraph"/>
        <w:numPr>
          <w:ilvl w:val="0"/>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Develop a list of all DOUs that were in effect during the audit period and review the DOUs against the following criteria:</w:t>
      </w:r>
    </w:p>
    <w:p w14:paraId="6FD02B32"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Were DOUs and current? Were DOUs completed and signed during the transition period.</w:t>
      </w:r>
      <w:r>
        <w:rPr>
          <w:rFonts w:ascii="Arial" w:hAnsi="Arial" w:cs="Arial"/>
          <w:color w:val="000000"/>
          <w:sz w:val="20"/>
          <w:szCs w:val="20"/>
        </w:rPr>
        <w:br/>
      </w:r>
    </w:p>
    <w:p w14:paraId="065A76CD"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Did the agreement clearly define the roles, relationships, and responsibilities of the participating organizations?</w:t>
      </w:r>
      <w:r>
        <w:rPr>
          <w:rFonts w:ascii="Arial" w:hAnsi="Arial" w:cs="Arial"/>
          <w:color w:val="000000"/>
          <w:sz w:val="20"/>
          <w:szCs w:val="20"/>
        </w:rPr>
        <w:br/>
      </w:r>
    </w:p>
    <w:p w14:paraId="3DEB03D5"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Were the requirements complete, and the deliverables defined and measurable?</w:t>
      </w:r>
      <w:r>
        <w:rPr>
          <w:rFonts w:ascii="Arial" w:hAnsi="Arial" w:cs="Arial"/>
          <w:color w:val="000000"/>
          <w:sz w:val="20"/>
          <w:szCs w:val="20"/>
        </w:rPr>
        <w:br/>
      </w:r>
    </w:p>
    <w:p w14:paraId="0580D468" w14:textId="77777777"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Had line management established a method for validating that services were being received or performed as agreed?</w:t>
      </w:r>
      <w:r>
        <w:rPr>
          <w:rFonts w:ascii="Arial" w:hAnsi="Arial" w:cs="Arial"/>
          <w:color w:val="000000"/>
          <w:sz w:val="20"/>
          <w:szCs w:val="20"/>
        </w:rPr>
        <w:br/>
      </w:r>
    </w:p>
    <w:p w14:paraId="501B3E2F" w14:textId="0BFB38A3" w:rsidR="00C91DB7" w:rsidRDefault="00C91DB7">
      <w:pPr>
        <w:pStyle w:val="ListParagraph"/>
        <w:numPr>
          <w:ilvl w:val="1"/>
          <w:numId w:val="67"/>
        </w:numPr>
        <w:autoSpaceDE w:val="0"/>
        <w:autoSpaceDN w:val="0"/>
        <w:adjustRightInd w:val="0"/>
        <w:rPr>
          <w:rFonts w:ascii="Arial" w:hAnsi="Arial" w:cs="Arial"/>
          <w:color w:val="000000"/>
          <w:sz w:val="20"/>
          <w:szCs w:val="20"/>
        </w:rPr>
      </w:pPr>
      <w:r w:rsidRPr="00C91DB7">
        <w:rPr>
          <w:rFonts w:ascii="Arial" w:hAnsi="Arial" w:cs="Arial"/>
          <w:color w:val="000000"/>
          <w:sz w:val="20"/>
          <w:szCs w:val="20"/>
        </w:rPr>
        <w:t xml:space="preserve">Had there been any changes (Interlock Change Documentation) in the process during the audit period? If so, were change control procedures established so that management could request changes and updates to the DOU? Verify that any adjustments to interlocks are </w:t>
      </w:r>
      <w:r w:rsidRPr="00C91DB7">
        <w:rPr>
          <w:rFonts w:ascii="Arial" w:hAnsi="Arial" w:cs="Arial"/>
          <w:color w:val="000000"/>
          <w:sz w:val="20"/>
          <w:szCs w:val="20"/>
        </w:rPr>
        <w:br/>
        <w:t>substantiated and properly documented.</w:t>
      </w:r>
    </w:p>
    <w:p w14:paraId="3FB87F5C" w14:textId="77777777" w:rsidR="00C91DB7" w:rsidRPr="00C91DB7" w:rsidRDefault="00C91DB7" w:rsidP="00C91DB7">
      <w:pPr>
        <w:autoSpaceDE w:val="0"/>
        <w:autoSpaceDN w:val="0"/>
        <w:adjustRightInd w:val="0"/>
        <w:rPr>
          <w:rFonts w:ascii="Arial" w:hAnsi="Arial" w:cs="Arial"/>
          <w:color w:val="000000"/>
          <w:sz w:val="20"/>
          <w:szCs w:val="20"/>
        </w:rPr>
      </w:pPr>
    </w:p>
    <w:p w14:paraId="3BBECD83" w14:textId="26DC99F1" w:rsidR="00E20561" w:rsidRDefault="00E20561">
      <w:pPr>
        <w:rPr>
          <w:rFonts w:ascii="Arial" w:hAnsi="Arial" w:cs="Arial"/>
          <w:color w:val="000000"/>
          <w:sz w:val="20"/>
          <w:szCs w:val="20"/>
        </w:rPr>
      </w:pPr>
      <w:r>
        <w:rPr>
          <w:rFonts w:ascii="Arial" w:hAnsi="Arial" w:cs="Arial"/>
          <w:color w:val="000000"/>
          <w:sz w:val="20"/>
          <w:szCs w:val="20"/>
        </w:rPr>
        <w:br w:type="page"/>
      </w:r>
    </w:p>
    <w:p w14:paraId="472330BA" w14:textId="77777777" w:rsidR="00E20561" w:rsidRPr="00E20561" w:rsidRDefault="00E20561" w:rsidP="00E20561">
      <w:pPr>
        <w:autoSpaceDE w:val="0"/>
        <w:autoSpaceDN w:val="0"/>
        <w:adjustRightInd w:val="0"/>
        <w:rPr>
          <w:rFonts w:ascii="Arial" w:hAnsi="Arial" w:cs="Arial"/>
          <w:color w:val="000000"/>
          <w:sz w:val="20"/>
          <w:szCs w:val="20"/>
        </w:rPr>
      </w:pPr>
      <w:r w:rsidRPr="00E20561">
        <w:rPr>
          <w:rFonts w:ascii="Arial" w:hAnsi="Arial" w:cs="Arial"/>
          <w:color w:val="000000"/>
          <w:sz w:val="20"/>
          <w:szCs w:val="20"/>
        </w:rPr>
        <w:lastRenderedPageBreak/>
        <w:t>CONTROL ASSESSMENT QUESTIONS – GENERAL</w:t>
      </w:r>
    </w:p>
    <w:p w14:paraId="780A887E" w14:textId="7E48FCE2" w:rsidR="00C91DB7" w:rsidRPr="001A11D1" w:rsidRDefault="00E20561" w:rsidP="001A11D1">
      <w:pPr>
        <w:pStyle w:val="Heading2"/>
        <w:rPr>
          <w:rFonts w:cs="Arial"/>
          <w:szCs w:val="20"/>
        </w:rPr>
      </w:pPr>
      <w:bookmarkStart w:id="45" w:name="_Toc207959573"/>
      <w:r w:rsidRPr="001A11D1">
        <w:rPr>
          <w:rFonts w:cs="Arial"/>
          <w:szCs w:val="20"/>
        </w:rPr>
        <w:t>Key Control Question</w:t>
      </w:r>
      <w:r w:rsidR="00FE4742" w:rsidRPr="001A11D1">
        <w:rPr>
          <w:rFonts w:cs="Arial"/>
          <w:szCs w:val="20"/>
        </w:rPr>
        <w:t>: 11</w:t>
      </w:r>
      <w:r w:rsidRPr="001A11D1">
        <w:rPr>
          <w:rFonts w:cs="Arial"/>
          <w:szCs w:val="20"/>
        </w:rPr>
        <w:t>. Trade Compliance</w:t>
      </w:r>
      <w:bookmarkEnd w:id="45"/>
    </w:p>
    <w:p w14:paraId="761DB683" w14:textId="6CEFB2FA" w:rsidR="00E20561" w:rsidRPr="00E20561" w:rsidRDefault="00E20561" w:rsidP="00E20561">
      <w:pPr>
        <w:autoSpaceDE w:val="0"/>
        <w:autoSpaceDN w:val="0"/>
        <w:adjustRightInd w:val="0"/>
        <w:rPr>
          <w:rFonts w:ascii="Arial" w:hAnsi="Arial" w:cs="Arial"/>
          <w:color w:val="000000"/>
          <w:sz w:val="20"/>
          <w:szCs w:val="20"/>
        </w:rPr>
      </w:pPr>
    </w:p>
    <w:p w14:paraId="323FEBD2" w14:textId="77777777" w:rsidR="00E20561" w:rsidRPr="00E20561" w:rsidRDefault="00E20561" w:rsidP="00E20561">
      <w:pPr>
        <w:autoSpaceDE w:val="0"/>
        <w:autoSpaceDN w:val="0"/>
        <w:adjustRightInd w:val="0"/>
        <w:rPr>
          <w:rFonts w:ascii="Arial" w:hAnsi="Arial" w:cs="Arial"/>
          <w:b/>
          <w:bCs/>
          <w:color w:val="000000"/>
          <w:sz w:val="20"/>
          <w:szCs w:val="20"/>
        </w:rPr>
      </w:pPr>
      <w:r w:rsidRPr="00E20561">
        <w:rPr>
          <w:rFonts w:ascii="Arial" w:hAnsi="Arial" w:cs="Arial"/>
          <w:b/>
          <w:bCs/>
          <w:color w:val="000000"/>
          <w:sz w:val="20"/>
          <w:szCs w:val="20"/>
        </w:rPr>
        <w:t>Objective:</w:t>
      </w:r>
    </w:p>
    <w:p w14:paraId="59469A6C" w14:textId="27CC25F2" w:rsidR="00E20561" w:rsidRPr="00E20561" w:rsidRDefault="00E20561" w:rsidP="00E20561">
      <w:pPr>
        <w:autoSpaceDE w:val="0"/>
        <w:autoSpaceDN w:val="0"/>
        <w:adjustRightInd w:val="0"/>
        <w:spacing w:after="120"/>
        <w:rPr>
          <w:rFonts w:ascii="Arial" w:hAnsi="Arial" w:cs="Arial"/>
          <w:color w:val="000000"/>
          <w:sz w:val="20"/>
          <w:szCs w:val="20"/>
        </w:rPr>
      </w:pPr>
      <w:r w:rsidRPr="00E20561">
        <w:rPr>
          <w:rFonts w:ascii="Arial" w:hAnsi="Arial" w:cs="Arial"/>
          <w:color w:val="000000"/>
          <w:sz w:val="20"/>
          <w:szCs w:val="20"/>
        </w:rPr>
        <w:t>To confirm that IBM products, technology, and services to be exported, re-</w:t>
      </w:r>
      <w:r w:rsidR="00F12A35" w:rsidRPr="00E20561">
        <w:rPr>
          <w:rFonts w:ascii="Arial" w:hAnsi="Arial" w:cs="Arial"/>
          <w:color w:val="000000"/>
          <w:sz w:val="20"/>
          <w:szCs w:val="20"/>
        </w:rPr>
        <w:t>exported,</w:t>
      </w:r>
      <w:r w:rsidRPr="00E20561">
        <w:rPr>
          <w:rFonts w:ascii="Arial" w:hAnsi="Arial" w:cs="Arial"/>
          <w:color w:val="000000"/>
          <w:sz w:val="20"/>
          <w:szCs w:val="20"/>
        </w:rPr>
        <w:t xml:space="preserve"> or delivered were properly classified prior to export and the appropriate licenses were obtained.</w:t>
      </w:r>
    </w:p>
    <w:p w14:paraId="049F17DA" w14:textId="77777777" w:rsidR="00E20561" w:rsidRPr="00E20561" w:rsidRDefault="00E20561" w:rsidP="00E20561">
      <w:pPr>
        <w:autoSpaceDE w:val="0"/>
        <w:autoSpaceDN w:val="0"/>
        <w:adjustRightInd w:val="0"/>
        <w:spacing w:after="120"/>
        <w:rPr>
          <w:rFonts w:ascii="Arial" w:hAnsi="Arial" w:cs="Arial"/>
          <w:color w:val="000000"/>
          <w:sz w:val="20"/>
          <w:szCs w:val="20"/>
        </w:rPr>
      </w:pPr>
      <w:r w:rsidRPr="00E20561">
        <w:rPr>
          <w:rFonts w:ascii="Arial" w:hAnsi="Arial" w:cs="Arial"/>
          <w:color w:val="000000"/>
          <w:sz w:val="20"/>
          <w:szCs w:val="20"/>
        </w:rPr>
        <w:t>Were operations adequately managed to verify compliance with the Export Regulation Office (ERO) United States Export Regulation Program (USERP) requirements, and corporate and local procedures governing export compliance requirements?</w:t>
      </w:r>
    </w:p>
    <w:p w14:paraId="6662A7E9" w14:textId="77777777" w:rsidR="00E20561" w:rsidRPr="00E20561" w:rsidRDefault="00E20561" w:rsidP="00E20561">
      <w:pPr>
        <w:autoSpaceDE w:val="0"/>
        <w:autoSpaceDN w:val="0"/>
        <w:adjustRightInd w:val="0"/>
        <w:rPr>
          <w:rFonts w:ascii="Arial" w:hAnsi="Arial" w:cs="Arial"/>
          <w:color w:val="000000"/>
          <w:sz w:val="20"/>
          <w:szCs w:val="20"/>
        </w:rPr>
      </w:pPr>
    </w:p>
    <w:p w14:paraId="71D08BCE" w14:textId="77777777" w:rsidR="00E20561" w:rsidRPr="00E20561" w:rsidRDefault="00E20561" w:rsidP="00E20561">
      <w:pPr>
        <w:autoSpaceDE w:val="0"/>
        <w:autoSpaceDN w:val="0"/>
        <w:adjustRightInd w:val="0"/>
        <w:rPr>
          <w:rFonts w:ascii="Arial" w:hAnsi="Arial" w:cs="Arial"/>
          <w:b/>
          <w:bCs/>
          <w:color w:val="000000"/>
          <w:sz w:val="20"/>
          <w:szCs w:val="20"/>
        </w:rPr>
      </w:pPr>
      <w:r w:rsidRPr="00E20561">
        <w:rPr>
          <w:rFonts w:ascii="Arial" w:hAnsi="Arial" w:cs="Arial"/>
          <w:b/>
          <w:bCs/>
          <w:color w:val="000000"/>
          <w:sz w:val="20"/>
          <w:szCs w:val="20"/>
        </w:rPr>
        <w:t>Risk/Exposure:</w:t>
      </w:r>
    </w:p>
    <w:p w14:paraId="42B21688" w14:textId="7CD4AB02" w:rsidR="00E20561" w:rsidRPr="00E20561" w:rsidRDefault="00E20561" w:rsidP="00E20561">
      <w:pPr>
        <w:autoSpaceDE w:val="0"/>
        <w:autoSpaceDN w:val="0"/>
        <w:adjustRightInd w:val="0"/>
        <w:rPr>
          <w:rFonts w:ascii="Arial" w:hAnsi="Arial" w:cs="Arial"/>
          <w:color w:val="000000"/>
          <w:sz w:val="20"/>
          <w:szCs w:val="20"/>
        </w:rPr>
      </w:pPr>
      <w:r w:rsidRPr="00E20561">
        <w:rPr>
          <w:rFonts w:ascii="Arial" w:hAnsi="Arial" w:cs="Arial"/>
          <w:color w:val="000000"/>
          <w:sz w:val="20"/>
          <w:szCs w:val="20"/>
        </w:rPr>
        <w:t xml:space="preserve">Failure to comply with IBM's export regulation requirements could result in delays in freight movement, fines and penalties, and the potential loss of IBM's export privilege. For example, export shipment transactions with or involving entities on the Denied Parties List may result </w:t>
      </w:r>
      <w:r w:rsidR="00FE4742" w:rsidRPr="00E20561">
        <w:rPr>
          <w:rFonts w:ascii="Arial" w:hAnsi="Arial" w:cs="Arial"/>
          <w:color w:val="000000"/>
          <w:sz w:val="20"/>
          <w:szCs w:val="20"/>
        </w:rPr>
        <w:t>in</w:t>
      </w:r>
      <w:r w:rsidRPr="00E20561">
        <w:rPr>
          <w:rFonts w:ascii="Arial" w:hAnsi="Arial" w:cs="Arial"/>
          <w:color w:val="000000"/>
          <w:sz w:val="20"/>
          <w:szCs w:val="20"/>
        </w:rPr>
        <w:t xml:space="preserve"> export regulation compliance incidents and damage to IBM’s reputation.</w:t>
      </w:r>
    </w:p>
    <w:p w14:paraId="33210031" w14:textId="240B97FD" w:rsidR="00E20561" w:rsidRDefault="00E20561" w:rsidP="00E20561">
      <w:pPr>
        <w:autoSpaceDE w:val="0"/>
        <w:autoSpaceDN w:val="0"/>
        <w:adjustRightInd w:val="0"/>
        <w:rPr>
          <w:rFonts w:ascii="Arial" w:hAnsi="Arial" w:cs="Arial"/>
          <w:color w:val="000000"/>
          <w:sz w:val="20"/>
          <w:szCs w:val="20"/>
        </w:rPr>
      </w:pPr>
    </w:p>
    <w:p w14:paraId="6BD29289" w14:textId="084C7281" w:rsidR="00E20561" w:rsidRDefault="00E20561">
      <w:pPr>
        <w:rPr>
          <w:rFonts w:ascii="Arial" w:hAnsi="Arial" w:cs="Arial"/>
          <w:color w:val="000000"/>
          <w:sz w:val="20"/>
          <w:szCs w:val="20"/>
        </w:rPr>
      </w:pPr>
      <w:r>
        <w:rPr>
          <w:rFonts w:ascii="Arial" w:hAnsi="Arial" w:cs="Arial"/>
          <w:color w:val="000000"/>
          <w:sz w:val="20"/>
          <w:szCs w:val="20"/>
        </w:rPr>
        <w:br w:type="page"/>
      </w:r>
    </w:p>
    <w:p w14:paraId="3BFC242C" w14:textId="77777777" w:rsidR="00E20561" w:rsidRPr="00E20561" w:rsidRDefault="00E20561" w:rsidP="00E20561">
      <w:pPr>
        <w:autoSpaceDE w:val="0"/>
        <w:autoSpaceDN w:val="0"/>
        <w:adjustRightInd w:val="0"/>
        <w:rPr>
          <w:rFonts w:ascii="Arial" w:hAnsi="Arial" w:cs="Arial"/>
          <w:color w:val="000000"/>
          <w:sz w:val="20"/>
          <w:szCs w:val="20"/>
        </w:rPr>
      </w:pPr>
      <w:r w:rsidRPr="00E20561">
        <w:rPr>
          <w:rFonts w:ascii="Arial" w:hAnsi="Arial" w:cs="Arial"/>
          <w:color w:val="000000"/>
          <w:sz w:val="20"/>
          <w:szCs w:val="20"/>
        </w:rPr>
        <w:lastRenderedPageBreak/>
        <w:t>CONTROL ASSESSMENT QUESTIONS – GENERAL</w:t>
      </w:r>
    </w:p>
    <w:p w14:paraId="53047257" w14:textId="02C87850" w:rsidR="00E20561" w:rsidRPr="00E20561" w:rsidRDefault="00E20561" w:rsidP="00E20561">
      <w:pPr>
        <w:autoSpaceDE w:val="0"/>
        <w:autoSpaceDN w:val="0"/>
        <w:adjustRightInd w:val="0"/>
        <w:rPr>
          <w:rFonts w:ascii="Arial" w:hAnsi="Arial" w:cs="Arial"/>
          <w:color w:val="000000"/>
          <w:sz w:val="20"/>
          <w:szCs w:val="20"/>
        </w:rPr>
      </w:pPr>
      <w:r w:rsidRPr="00E20561">
        <w:rPr>
          <w:rFonts w:ascii="Arial" w:hAnsi="Arial" w:cs="Arial"/>
          <w:color w:val="000000"/>
          <w:sz w:val="20"/>
          <w:szCs w:val="20"/>
        </w:rPr>
        <w:t>Key Control Question</w:t>
      </w:r>
      <w:r w:rsidR="00FE4742" w:rsidRPr="00E20561">
        <w:rPr>
          <w:rFonts w:ascii="Arial" w:hAnsi="Arial" w:cs="Arial"/>
          <w:color w:val="000000"/>
          <w:sz w:val="20"/>
          <w:szCs w:val="20"/>
        </w:rPr>
        <w:t>: 11</w:t>
      </w:r>
      <w:r w:rsidRPr="00E20561">
        <w:rPr>
          <w:rFonts w:ascii="Arial" w:hAnsi="Arial" w:cs="Arial"/>
          <w:color w:val="000000"/>
          <w:sz w:val="20"/>
          <w:szCs w:val="20"/>
        </w:rPr>
        <w:t>. Trade Compliance</w:t>
      </w:r>
    </w:p>
    <w:p w14:paraId="77D18585" w14:textId="54884FB2" w:rsidR="00E20561" w:rsidRPr="001A11D1" w:rsidRDefault="00E20561" w:rsidP="001A11D1">
      <w:pPr>
        <w:pStyle w:val="Heading3"/>
        <w:rPr>
          <w:rFonts w:cs="Arial"/>
          <w:szCs w:val="20"/>
        </w:rPr>
      </w:pPr>
      <w:bookmarkStart w:id="46" w:name="_Toc207959574"/>
      <w:r w:rsidRPr="001A11D1">
        <w:rPr>
          <w:rFonts w:cs="Arial"/>
          <w:szCs w:val="20"/>
        </w:rPr>
        <w:t>Primary Test</w:t>
      </w:r>
      <w:r w:rsidR="00FE4742" w:rsidRPr="001A11D1">
        <w:rPr>
          <w:rFonts w:cs="Arial"/>
          <w:szCs w:val="20"/>
        </w:rPr>
        <w:t>: Integrated</w:t>
      </w:r>
      <w:r w:rsidRPr="001A11D1">
        <w:rPr>
          <w:rFonts w:cs="Arial"/>
          <w:szCs w:val="20"/>
        </w:rPr>
        <w:t xml:space="preserve"> Product Development (TC001.P)</w:t>
      </w:r>
      <w:bookmarkEnd w:id="46"/>
    </w:p>
    <w:p w14:paraId="2B46EA58" w14:textId="5A98E8F7" w:rsidR="00E20561" w:rsidRPr="00E20561" w:rsidRDefault="00E20561" w:rsidP="00E20561">
      <w:pPr>
        <w:autoSpaceDE w:val="0"/>
        <w:autoSpaceDN w:val="0"/>
        <w:adjustRightInd w:val="0"/>
        <w:rPr>
          <w:rFonts w:ascii="Arial" w:hAnsi="Arial" w:cs="Arial"/>
          <w:color w:val="000000"/>
          <w:sz w:val="20"/>
          <w:szCs w:val="20"/>
        </w:rPr>
      </w:pPr>
    </w:p>
    <w:p w14:paraId="0EA4DE0B" w14:textId="7A98B849" w:rsidR="00E20561" w:rsidRPr="00E20561" w:rsidRDefault="00E20561" w:rsidP="00E20561">
      <w:pPr>
        <w:autoSpaceDE w:val="0"/>
        <w:autoSpaceDN w:val="0"/>
        <w:adjustRightInd w:val="0"/>
        <w:rPr>
          <w:rFonts w:ascii="Arial" w:hAnsi="Arial" w:cs="Arial"/>
          <w:b/>
          <w:bCs/>
          <w:color w:val="000000"/>
          <w:sz w:val="20"/>
          <w:szCs w:val="20"/>
        </w:rPr>
      </w:pPr>
      <w:r w:rsidRPr="00E20561">
        <w:rPr>
          <w:rFonts w:ascii="Arial" w:hAnsi="Arial" w:cs="Arial"/>
          <w:b/>
          <w:bCs/>
          <w:color w:val="000000"/>
          <w:sz w:val="20"/>
          <w:szCs w:val="20"/>
        </w:rPr>
        <w:t>Note: This applies to all products, cryptographic, non-cryptographic, defense related, etc. This also includes software and technology introduced into a development organization</w:t>
      </w:r>
      <w:r w:rsidR="00FE4742">
        <w:rPr>
          <w:rFonts w:ascii="Arial" w:hAnsi="Arial" w:cs="Arial"/>
          <w:b/>
          <w:bCs/>
          <w:color w:val="000000"/>
          <w:sz w:val="20"/>
          <w:szCs w:val="20"/>
        </w:rPr>
        <w:t>’</w:t>
      </w:r>
      <w:r w:rsidRPr="00E20561">
        <w:rPr>
          <w:rFonts w:ascii="Arial" w:hAnsi="Arial" w:cs="Arial"/>
          <w:b/>
          <w:bCs/>
          <w:color w:val="000000"/>
          <w:sz w:val="20"/>
          <w:szCs w:val="20"/>
        </w:rPr>
        <w:t>s Online Collaboration Environments (OCE). OCEs includes team rooms, connections communities, Slack, databases, etc</w:t>
      </w:r>
      <w:r>
        <w:rPr>
          <w:rFonts w:ascii="Arial" w:hAnsi="Arial" w:cs="Arial"/>
          <w:b/>
          <w:bCs/>
          <w:color w:val="000000"/>
          <w:sz w:val="20"/>
          <w:szCs w:val="20"/>
        </w:rPr>
        <w:t>.,</w:t>
      </w:r>
      <w:r w:rsidRPr="00E20561">
        <w:rPr>
          <w:rFonts w:ascii="Arial" w:hAnsi="Arial" w:cs="Arial"/>
          <w:b/>
          <w:bCs/>
          <w:color w:val="000000"/>
          <w:sz w:val="20"/>
          <w:szCs w:val="20"/>
        </w:rPr>
        <w:t xml:space="preserve"> plus external and internal cloud environment for international development project collaboration and discussion.</w:t>
      </w:r>
    </w:p>
    <w:p w14:paraId="65E71007" w14:textId="77777777" w:rsidR="00E20561" w:rsidRPr="00E20561" w:rsidRDefault="00E20561" w:rsidP="00E20561">
      <w:pPr>
        <w:autoSpaceDE w:val="0"/>
        <w:autoSpaceDN w:val="0"/>
        <w:adjustRightInd w:val="0"/>
        <w:ind w:left="720" w:hanging="720"/>
        <w:rPr>
          <w:rFonts w:ascii="Arial" w:hAnsi="Arial" w:cs="Arial"/>
          <w:b/>
          <w:bCs/>
          <w:color w:val="000000"/>
          <w:sz w:val="20"/>
          <w:szCs w:val="20"/>
        </w:rPr>
      </w:pPr>
    </w:p>
    <w:p w14:paraId="6C5EDA0C" w14:textId="77777777" w:rsidR="00E20561" w:rsidRPr="00E20561" w:rsidRDefault="00E20561" w:rsidP="00E20561">
      <w:pPr>
        <w:autoSpaceDE w:val="0"/>
        <w:autoSpaceDN w:val="0"/>
        <w:adjustRightInd w:val="0"/>
        <w:rPr>
          <w:rFonts w:ascii="Arial" w:hAnsi="Arial" w:cs="Arial"/>
          <w:b/>
          <w:bCs/>
          <w:color w:val="000000"/>
          <w:sz w:val="20"/>
          <w:szCs w:val="20"/>
        </w:rPr>
      </w:pPr>
      <w:r w:rsidRPr="00E20561">
        <w:rPr>
          <w:rFonts w:ascii="Arial" w:hAnsi="Arial" w:cs="Arial"/>
          <w:b/>
          <w:bCs/>
          <w:color w:val="000000"/>
          <w:sz w:val="20"/>
          <w:szCs w:val="20"/>
        </w:rPr>
        <w:t>Objective:</w:t>
      </w:r>
    </w:p>
    <w:p w14:paraId="0DDFE1B8" w14:textId="0073F920" w:rsidR="00E20561" w:rsidRPr="00E20561" w:rsidRDefault="00E20561" w:rsidP="00E20561">
      <w:pPr>
        <w:autoSpaceDE w:val="0"/>
        <w:autoSpaceDN w:val="0"/>
        <w:adjustRightInd w:val="0"/>
        <w:rPr>
          <w:rFonts w:ascii="Arial" w:hAnsi="Arial" w:cs="Arial"/>
          <w:color w:val="000000"/>
          <w:sz w:val="20"/>
          <w:szCs w:val="20"/>
        </w:rPr>
      </w:pPr>
      <w:r w:rsidRPr="00E20561">
        <w:rPr>
          <w:rFonts w:ascii="Arial" w:hAnsi="Arial" w:cs="Arial"/>
          <w:color w:val="000000"/>
          <w:sz w:val="20"/>
          <w:szCs w:val="20"/>
        </w:rPr>
        <w:t>To confirm that IBM products, technology and services to be exported, re-exported or delivered were properly classified prior to export and the appropriate licenses were obtained. Classification must be communicated by the controlling development and research organization to all other development and research organizations collaborating with development projects. This test includes verification of US export and legal requirements whenever technologies are communicated, exposed, released, or transferred to or in the presence of foreign persons working in countries in which they are not citizens or legal residents.</w:t>
      </w:r>
    </w:p>
    <w:p w14:paraId="60E2FDEC" w14:textId="77777777" w:rsidR="00E20561" w:rsidRPr="00E20561" w:rsidRDefault="00E20561" w:rsidP="00E20561">
      <w:pPr>
        <w:autoSpaceDE w:val="0"/>
        <w:autoSpaceDN w:val="0"/>
        <w:adjustRightInd w:val="0"/>
        <w:rPr>
          <w:rFonts w:ascii="Arial" w:hAnsi="Arial" w:cs="Arial"/>
          <w:color w:val="000000"/>
          <w:sz w:val="20"/>
          <w:szCs w:val="20"/>
        </w:rPr>
      </w:pPr>
    </w:p>
    <w:p w14:paraId="7F343BC5" w14:textId="092FC1DF" w:rsidR="00E20561" w:rsidRDefault="00E20561" w:rsidP="00E20561">
      <w:pPr>
        <w:autoSpaceDE w:val="0"/>
        <w:autoSpaceDN w:val="0"/>
        <w:adjustRightInd w:val="0"/>
        <w:rPr>
          <w:rFonts w:ascii="Arial" w:hAnsi="Arial" w:cs="Arial"/>
          <w:b/>
          <w:bCs/>
          <w:color w:val="000000"/>
          <w:sz w:val="20"/>
          <w:szCs w:val="20"/>
        </w:rPr>
      </w:pPr>
      <w:r w:rsidRPr="00E20561">
        <w:rPr>
          <w:rFonts w:ascii="Arial" w:hAnsi="Arial" w:cs="Arial"/>
          <w:b/>
          <w:bCs/>
          <w:color w:val="000000"/>
          <w:sz w:val="20"/>
          <w:szCs w:val="20"/>
        </w:rPr>
        <w:t>Approach:</w:t>
      </w:r>
    </w:p>
    <w:p w14:paraId="6512364B" w14:textId="77777777" w:rsidR="00E20561"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Were there documented processes for determining product/technology/services classifications for export transactions, including the release to foreign nationals in the US?</w:t>
      </w:r>
    </w:p>
    <w:p w14:paraId="3101F7EE" w14:textId="77777777" w:rsidR="00E20561"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Were export classifications correctly performed?</w:t>
      </w:r>
    </w:p>
    <w:p w14:paraId="5E7A7C6F" w14:textId="77777777" w:rsidR="00E20561"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Had all relevant development functions been identified?</w:t>
      </w:r>
    </w:p>
    <w:p w14:paraId="3CCDC0F2" w14:textId="77777777" w:rsidR="00E20561"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Have the development functions documented procedures to complete the appropriate classification documents prior to product announcement?</w:t>
      </w:r>
    </w:p>
    <w:p w14:paraId="7F9CEC0E" w14:textId="77777777" w:rsidR="00A83E39"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Do development and research organization controls require export classification of OCEs based on the software and technology contents of those OCEs?</w:t>
      </w:r>
    </w:p>
    <w:p w14:paraId="2A6D2789" w14:textId="77777777" w:rsidR="00A83E39"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Are access controls in place for the OCE based on the OCEs export classification and the nationalities of the individuals that have authorized access to the OCE?</w:t>
      </w:r>
    </w:p>
    <w:p w14:paraId="647B4A80" w14:textId="77777777" w:rsidR="00A83E39"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Do controls require periodic revalidation of the OCE classifications and associated access control lists?</w:t>
      </w:r>
    </w:p>
    <w:p w14:paraId="314FAA2F" w14:textId="77777777" w:rsidR="00A83E39"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Does sample testing confirm OCE classifications have been obtained and access control lists are being managed consistent with the classification?</w:t>
      </w:r>
    </w:p>
    <w:p w14:paraId="3B6DFACC" w14:textId="77777777" w:rsidR="00A83E39"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Do operating unit controls require the controlling development location/organization to provide the export classifications of projects being transferred to or working in collaboration with other development organizations, IBM and external?</w:t>
      </w:r>
    </w:p>
    <w:p w14:paraId="7DBCB1E1" w14:textId="77777777" w:rsidR="00A83E39" w:rsidRDefault="00E20561">
      <w:pPr>
        <w:pStyle w:val="ListParagraph"/>
        <w:numPr>
          <w:ilvl w:val="0"/>
          <w:numId w:val="68"/>
        </w:numPr>
        <w:autoSpaceDE w:val="0"/>
        <w:autoSpaceDN w:val="0"/>
        <w:adjustRightInd w:val="0"/>
        <w:rPr>
          <w:rFonts w:ascii="Arial" w:hAnsi="Arial" w:cs="Arial"/>
          <w:color w:val="000000"/>
          <w:sz w:val="20"/>
          <w:szCs w:val="20"/>
        </w:rPr>
      </w:pPr>
      <w:r w:rsidRPr="00E20561">
        <w:rPr>
          <w:rFonts w:ascii="Arial" w:hAnsi="Arial" w:cs="Arial"/>
          <w:color w:val="000000"/>
          <w:sz w:val="20"/>
          <w:szCs w:val="20"/>
        </w:rPr>
        <w:t>Do IBM development organizations who are not the controlling organization have controls in place that require that project work not be accepted until the controlling development organization has communicated the relevant export classifications to them?</w:t>
      </w:r>
    </w:p>
    <w:p w14:paraId="3464F676" w14:textId="77777777" w:rsidR="00A83E39" w:rsidRDefault="00E20561" w:rsidP="00A83E39">
      <w:pPr>
        <w:autoSpaceDE w:val="0"/>
        <w:autoSpaceDN w:val="0"/>
        <w:adjustRightInd w:val="0"/>
        <w:rPr>
          <w:rFonts w:ascii="Arial" w:hAnsi="Arial" w:cs="Arial"/>
          <w:color w:val="000000"/>
          <w:sz w:val="20"/>
          <w:szCs w:val="20"/>
        </w:rPr>
      </w:pPr>
      <w:r w:rsidRPr="00A83E39">
        <w:rPr>
          <w:rFonts w:ascii="Arial" w:hAnsi="Arial" w:cs="Arial"/>
          <w:color w:val="000000"/>
          <w:sz w:val="20"/>
          <w:szCs w:val="20"/>
        </w:rPr>
        <w:br/>
        <w:t>Review the procedures for identifying foreign persons who are employed at the audited location for determining any US export compliance requirements that apply to those person's IBM job assignments. These procedures must include all the following requirements:</w:t>
      </w:r>
    </w:p>
    <w:p w14:paraId="02FD2646" w14:textId="2EB27FCE" w:rsidR="00A83E39" w:rsidRDefault="00E20561">
      <w:pPr>
        <w:pStyle w:val="ListParagraph"/>
        <w:numPr>
          <w:ilvl w:val="0"/>
          <w:numId w:val="69"/>
        </w:numPr>
        <w:autoSpaceDE w:val="0"/>
        <w:autoSpaceDN w:val="0"/>
        <w:adjustRightInd w:val="0"/>
        <w:rPr>
          <w:rFonts w:ascii="Arial" w:hAnsi="Arial" w:cs="Arial"/>
          <w:color w:val="000000"/>
          <w:sz w:val="20"/>
          <w:szCs w:val="20"/>
        </w:rPr>
      </w:pPr>
      <w:r w:rsidRPr="00A83E39">
        <w:rPr>
          <w:rFonts w:ascii="Arial" w:hAnsi="Arial" w:cs="Arial"/>
          <w:color w:val="000000"/>
          <w:sz w:val="20"/>
          <w:szCs w:val="20"/>
        </w:rPr>
        <w:t>Identification of the nationality of all foreign persons that will be employed by IBM (IBM employees and contractors</w:t>
      </w:r>
      <w:r w:rsidR="00A83E39" w:rsidRPr="00A83E39">
        <w:rPr>
          <w:rFonts w:ascii="Arial" w:hAnsi="Arial" w:cs="Arial"/>
          <w:color w:val="000000"/>
          <w:sz w:val="20"/>
          <w:szCs w:val="20"/>
        </w:rPr>
        <w:t>) before</w:t>
      </w:r>
      <w:r w:rsidRPr="00A83E39">
        <w:rPr>
          <w:rFonts w:ascii="Arial" w:hAnsi="Arial" w:cs="Arial"/>
          <w:color w:val="000000"/>
          <w:sz w:val="20"/>
          <w:szCs w:val="20"/>
        </w:rPr>
        <w:t xml:space="preserve"> the employees or contractors’ assignments begin.</w:t>
      </w:r>
    </w:p>
    <w:p w14:paraId="018941F6" w14:textId="76338D67" w:rsidR="00A83E39" w:rsidRDefault="00E20561">
      <w:pPr>
        <w:pStyle w:val="ListParagraph"/>
        <w:numPr>
          <w:ilvl w:val="0"/>
          <w:numId w:val="69"/>
        </w:numPr>
        <w:autoSpaceDE w:val="0"/>
        <w:autoSpaceDN w:val="0"/>
        <w:adjustRightInd w:val="0"/>
        <w:rPr>
          <w:rFonts w:ascii="Arial" w:hAnsi="Arial" w:cs="Arial"/>
          <w:color w:val="000000"/>
          <w:sz w:val="20"/>
          <w:szCs w:val="20"/>
        </w:rPr>
      </w:pPr>
      <w:r w:rsidRPr="00A83E39">
        <w:rPr>
          <w:rFonts w:ascii="Arial" w:hAnsi="Arial" w:cs="Arial"/>
          <w:color w:val="000000"/>
          <w:sz w:val="20"/>
          <w:szCs w:val="20"/>
        </w:rPr>
        <w:t>A review of all source code or technology that is required for a foreign person to perform their IBM job assignment.</w:t>
      </w:r>
      <w:r w:rsidR="00A83E39">
        <w:rPr>
          <w:rFonts w:ascii="Arial" w:hAnsi="Arial" w:cs="Arial"/>
          <w:color w:val="000000"/>
          <w:sz w:val="20"/>
          <w:szCs w:val="20"/>
        </w:rPr>
        <w:br/>
      </w:r>
    </w:p>
    <w:p w14:paraId="32C4A181" w14:textId="77777777" w:rsidR="00A83E39" w:rsidRDefault="00A83E39">
      <w:pPr>
        <w:rPr>
          <w:rFonts w:ascii="Arial" w:hAnsi="Arial" w:cs="Arial"/>
          <w:color w:val="000000"/>
          <w:sz w:val="20"/>
          <w:szCs w:val="20"/>
        </w:rPr>
      </w:pPr>
      <w:r>
        <w:rPr>
          <w:rFonts w:ascii="Arial" w:hAnsi="Arial" w:cs="Arial"/>
          <w:color w:val="000000"/>
          <w:sz w:val="20"/>
          <w:szCs w:val="20"/>
        </w:rPr>
        <w:br w:type="page"/>
      </w:r>
    </w:p>
    <w:p w14:paraId="16B55979" w14:textId="77777777" w:rsidR="00A83E39" w:rsidRPr="00E20561" w:rsidRDefault="00A83E39" w:rsidP="00A83E39">
      <w:pPr>
        <w:autoSpaceDE w:val="0"/>
        <w:autoSpaceDN w:val="0"/>
        <w:adjustRightInd w:val="0"/>
        <w:rPr>
          <w:rFonts w:ascii="Arial" w:hAnsi="Arial" w:cs="Arial"/>
          <w:color w:val="000000"/>
          <w:sz w:val="20"/>
          <w:szCs w:val="20"/>
        </w:rPr>
      </w:pPr>
      <w:r w:rsidRPr="00E20561">
        <w:rPr>
          <w:rFonts w:ascii="Arial" w:hAnsi="Arial" w:cs="Arial"/>
          <w:color w:val="000000"/>
          <w:sz w:val="20"/>
          <w:szCs w:val="20"/>
        </w:rPr>
        <w:lastRenderedPageBreak/>
        <w:t>CONTROL ASSESSMENT QUESTIONS – GENERAL</w:t>
      </w:r>
    </w:p>
    <w:p w14:paraId="46362231" w14:textId="46C8BA95" w:rsidR="00A83E39" w:rsidRPr="00E20561" w:rsidRDefault="00A83E39" w:rsidP="00A83E39">
      <w:pPr>
        <w:autoSpaceDE w:val="0"/>
        <w:autoSpaceDN w:val="0"/>
        <w:adjustRightInd w:val="0"/>
        <w:rPr>
          <w:rFonts w:ascii="Arial" w:hAnsi="Arial" w:cs="Arial"/>
          <w:color w:val="000000"/>
          <w:sz w:val="20"/>
          <w:szCs w:val="20"/>
        </w:rPr>
      </w:pPr>
      <w:r w:rsidRPr="00E20561">
        <w:rPr>
          <w:rFonts w:ascii="Arial" w:hAnsi="Arial" w:cs="Arial"/>
          <w:color w:val="000000"/>
          <w:sz w:val="20"/>
          <w:szCs w:val="20"/>
        </w:rPr>
        <w:t>Key Control Question</w:t>
      </w:r>
      <w:r w:rsidR="00FE4742" w:rsidRPr="00E20561">
        <w:rPr>
          <w:rFonts w:ascii="Arial" w:hAnsi="Arial" w:cs="Arial"/>
          <w:color w:val="000000"/>
          <w:sz w:val="20"/>
          <w:szCs w:val="20"/>
        </w:rPr>
        <w:t>: 11</w:t>
      </w:r>
      <w:r w:rsidRPr="00E20561">
        <w:rPr>
          <w:rFonts w:ascii="Arial" w:hAnsi="Arial" w:cs="Arial"/>
          <w:color w:val="000000"/>
          <w:sz w:val="20"/>
          <w:szCs w:val="20"/>
        </w:rPr>
        <w:t>. Trade Compliance</w:t>
      </w:r>
    </w:p>
    <w:p w14:paraId="25CA8439" w14:textId="3A6280F7" w:rsidR="00A83E39" w:rsidRPr="00E20561" w:rsidRDefault="00A83E39" w:rsidP="00A83E39">
      <w:pPr>
        <w:autoSpaceDE w:val="0"/>
        <w:autoSpaceDN w:val="0"/>
        <w:adjustRightInd w:val="0"/>
        <w:rPr>
          <w:rFonts w:ascii="Arial" w:hAnsi="Arial" w:cs="Arial"/>
          <w:color w:val="000000"/>
          <w:sz w:val="20"/>
          <w:szCs w:val="20"/>
        </w:rPr>
      </w:pPr>
      <w:r w:rsidRPr="00E20561">
        <w:rPr>
          <w:rFonts w:ascii="Arial" w:hAnsi="Arial" w:cs="Arial"/>
          <w:color w:val="000000"/>
          <w:sz w:val="20"/>
          <w:szCs w:val="20"/>
        </w:rPr>
        <w:t>Primary Test</w:t>
      </w:r>
      <w:r w:rsidR="00FE4742" w:rsidRPr="00E20561">
        <w:rPr>
          <w:rFonts w:ascii="Arial" w:hAnsi="Arial" w:cs="Arial"/>
          <w:color w:val="000000"/>
          <w:sz w:val="20"/>
          <w:szCs w:val="20"/>
        </w:rPr>
        <w:t>: Integrated</w:t>
      </w:r>
      <w:r w:rsidRPr="00E20561">
        <w:rPr>
          <w:rFonts w:ascii="Arial" w:hAnsi="Arial" w:cs="Arial"/>
          <w:color w:val="000000"/>
          <w:sz w:val="20"/>
          <w:szCs w:val="20"/>
        </w:rPr>
        <w:t xml:space="preserve"> Product Development (TC001.P)</w:t>
      </w:r>
    </w:p>
    <w:p w14:paraId="66CA33D6" w14:textId="72777FDB" w:rsidR="00A83E39" w:rsidRDefault="00A83E39" w:rsidP="00A83E39">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D70E95F" w14:textId="77777777" w:rsidR="00A83E39" w:rsidRPr="00A83E39" w:rsidRDefault="00A83E39" w:rsidP="00A83E39">
      <w:pPr>
        <w:autoSpaceDE w:val="0"/>
        <w:autoSpaceDN w:val="0"/>
        <w:adjustRightInd w:val="0"/>
        <w:rPr>
          <w:rFonts w:ascii="Arial" w:hAnsi="Arial" w:cs="Arial"/>
          <w:color w:val="000000"/>
          <w:sz w:val="20"/>
          <w:szCs w:val="20"/>
        </w:rPr>
      </w:pPr>
    </w:p>
    <w:p w14:paraId="542FEEF3" w14:textId="6B39CE99" w:rsidR="00A83E39" w:rsidRDefault="00E20561">
      <w:pPr>
        <w:pStyle w:val="ListParagraph"/>
        <w:numPr>
          <w:ilvl w:val="0"/>
          <w:numId w:val="69"/>
        </w:numPr>
        <w:autoSpaceDE w:val="0"/>
        <w:autoSpaceDN w:val="0"/>
        <w:adjustRightInd w:val="0"/>
        <w:rPr>
          <w:rFonts w:ascii="Arial" w:hAnsi="Arial" w:cs="Arial"/>
          <w:color w:val="000000"/>
          <w:sz w:val="20"/>
          <w:szCs w:val="20"/>
        </w:rPr>
      </w:pPr>
      <w:r w:rsidRPr="00A83E39">
        <w:rPr>
          <w:rFonts w:ascii="Arial" w:hAnsi="Arial" w:cs="Arial"/>
          <w:color w:val="000000"/>
          <w:sz w:val="20"/>
          <w:szCs w:val="20"/>
        </w:rPr>
        <w:t xml:space="preserve">A review of all source code or technology that a foreign person employed by IBM may have access to while performing their IBM job assignment. This includes (but is not limited to) access to output from or data residing on servers, team rooms, databases, electronic libraries, and any other on-line collaborative environment (e.g., wikis) that the foreign person will be granted </w:t>
      </w:r>
      <w:r w:rsidR="00FE4742" w:rsidRPr="00A83E39">
        <w:rPr>
          <w:rFonts w:ascii="Arial" w:hAnsi="Arial" w:cs="Arial"/>
          <w:color w:val="000000"/>
          <w:sz w:val="20"/>
          <w:szCs w:val="20"/>
        </w:rPr>
        <w:t>access</w:t>
      </w:r>
      <w:r w:rsidRPr="00A83E39">
        <w:rPr>
          <w:rFonts w:ascii="Arial" w:hAnsi="Arial" w:cs="Arial"/>
          <w:color w:val="000000"/>
          <w:sz w:val="20"/>
          <w:szCs w:val="20"/>
        </w:rPr>
        <w:t xml:space="preserve"> </w:t>
      </w:r>
      <w:r w:rsidR="00FE4742">
        <w:rPr>
          <w:rFonts w:ascii="Arial" w:hAnsi="Arial" w:cs="Arial"/>
          <w:color w:val="000000"/>
          <w:sz w:val="20"/>
          <w:szCs w:val="20"/>
        </w:rPr>
        <w:t xml:space="preserve">to </w:t>
      </w:r>
      <w:r w:rsidRPr="00A83E39">
        <w:rPr>
          <w:rFonts w:ascii="Arial" w:hAnsi="Arial" w:cs="Arial"/>
          <w:color w:val="000000"/>
          <w:sz w:val="20"/>
          <w:szCs w:val="20"/>
        </w:rPr>
        <w:t>while working for IBM.</w:t>
      </w:r>
    </w:p>
    <w:p w14:paraId="24E4C42A" w14:textId="77777777" w:rsidR="00A83E39" w:rsidRDefault="00E20561">
      <w:pPr>
        <w:pStyle w:val="ListParagraph"/>
        <w:numPr>
          <w:ilvl w:val="0"/>
          <w:numId w:val="69"/>
        </w:numPr>
        <w:autoSpaceDE w:val="0"/>
        <w:autoSpaceDN w:val="0"/>
        <w:adjustRightInd w:val="0"/>
        <w:rPr>
          <w:rFonts w:ascii="Arial" w:hAnsi="Arial" w:cs="Arial"/>
          <w:color w:val="000000"/>
          <w:sz w:val="20"/>
          <w:szCs w:val="20"/>
        </w:rPr>
      </w:pPr>
      <w:r w:rsidRPr="00A83E39">
        <w:rPr>
          <w:rFonts w:ascii="Arial" w:hAnsi="Arial" w:cs="Arial"/>
          <w:color w:val="000000"/>
          <w:sz w:val="20"/>
          <w:szCs w:val="20"/>
        </w:rPr>
        <w:t>Emphasis needs to be placed on controls for foreign persons from any of the embargoed/terrorist countries (i.e., Cuba, Iran, North Korea, Sudan, and Syria).</w:t>
      </w:r>
    </w:p>
    <w:p w14:paraId="372E3202" w14:textId="3C164E9F" w:rsidR="00E20561" w:rsidRDefault="00E20561" w:rsidP="00A83E39">
      <w:pPr>
        <w:autoSpaceDE w:val="0"/>
        <w:autoSpaceDN w:val="0"/>
        <w:adjustRightInd w:val="0"/>
        <w:rPr>
          <w:rFonts w:ascii="Arial" w:hAnsi="Arial" w:cs="Arial"/>
          <w:color w:val="000000"/>
          <w:sz w:val="20"/>
          <w:szCs w:val="20"/>
        </w:rPr>
      </w:pPr>
      <w:r w:rsidRPr="00A83E39">
        <w:rPr>
          <w:rFonts w:ascii="Arial" w:hAnsi="Arial" w:cs="Arial"/>
          <w:color w:val="000000"/>
          <w:sz w:val="20"/>
          <w:szCs w:val="20"/>
        </w:rPr>
        <w:br/>
        <w:t>Review that the IBM operating unit has implemented procedures to ensure site visits by foreign nationals are appropriately assessed, prior to the visit occurring, for any deemed export/re-export considerations that may apply. These evaluations should be based on the IBM host's knowledge of their visitors and the classification of the technology and/or source code which will be accessed during their visit.</w:t>
      </w:r>
    </w:p>
    <w:p w14:paraId="3ED308FF" w14:textId="410CF34E" w:rsidR="00A83E39" w:rsidRDefault="00A83E39" w:rsidP="00A83E39">
      <w:pPr>
        <w:autoSpaceDE w:val="0"/>
        <w:autoSpaceDN w:val="0"/>
        <w:adjustRightInd w:val="0"/>
        <w:rPr>
          <w:rFonts w:ascii="Arial" w:hAnsi="Arial" w:cs="Arial"/>
          <w:color w:val="000000"/>
          <w:sz w:val="20"/>
          <w:szCs w:val="20"/>
        </w:rPr>
      </w:pPr>
    </w:p>
    <w:p w14:paraId="28DEDAEB" w14:textId="63F8323D" w:rsidR="00CD6D90" w:rsidRDefault="00CD6D90">
      <w:pPr>
        <w:rPr>
          <w:rFonts w:ascii="Arial" w:hAnsi="Arial" w:cs="Arial"/>
          <w:color w:val="000000"/>
          <w:sz w:val="20"/>
          <w:szCs w:val="20"/>
        </w:rPr>
      </w:pPr>
      <w:r>
        <w:rPr>
          <w:rFonts w:ascii="Arial" w:hAnsi="Arial" w:cs="Arial"/>
          <w:color w:val="000000"/>
          <w:sz w:val="20"/>
          <w:szCs w:val="20"/>
        </w:rPr>
        <w:br w:type="page"/>
      </w:r>
    </w:p>
    <w:p w14:paraId="40BAC053" w14:textId="77777777"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lastRenderedPageBreak/>
        <w:t>CONTROL ASSESSMENT QUESTIONS – GENERAL</w:t>
      </w:r>
    </w:p>
    <w:p w14:paraId="57710771" w14:textId="5960A47A"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t>Key Control Question</w:t>
      </w:r>
      <w:r w:rsidR="00FE4742" w:rsidRPr="00CD6D90">
        <w:rPr>
          <w:rFonts w:ascii="Arial" w:hAnsi="Arial" w:cs="Arial"/>
          <w:color w:val="000000"/>
          <w:sz w:val="20"/>
          <w:szCs w:val="20"/>
        </w:rPr>
        <w:t>: 11</w:t>
      </w:r>
      <w:r w:rsidRPr="00CD6D90">
        <w:rPr>
          <w:rFonts w:ascii="Arial" w:hAnsi="Arial" w:cs="Arial"/>
          <w:color w:val="000000"/>
          <w:sz w:val="20"/>
          <w:szCs w:val="20"/>
        </w:rPr>
        <w:t>. Trade Compliance</w:t>
      </w:r>
    </w:p>
    <w:p w14:paraId="43AC36AF" w14:textId="767CF366" w:rsidR="00A83E39" w:rsidRPr="001A11D1" w:rsidRDefault="00CD6D90" w:rsidP="001A11D1">
      <w:pPr>
        <w:pStyle w:val="Heading3"/>
        <w:rPr>
          <w:rFonts w:cs="Arial"/>
          <w:szCs w:val="20"/>
        </w:rPr>
      </w:pPr>
      <w:bookmarkStart w:id="47" w:name="_Toc207959575"/>
      <w:r w:rsidRPr="001A11D1">
        <w:rPr>
          <w:rFonts w:cs="Arial"/>
          <w:szCs w:val="20"/>
        </w:rPr>
        <w:t>Primary Test</w:t>
      </w:r>
      <w:r w:rsidR="00FE4742" w:rsidRPr="001A11D1">
        <w:rPr>
          <w:rFonts w:cs="Arial"/>
          <w:szCs w:val="20"/>
        </w:rPr>
        <w:t>: Supplier</w:t>
      </w:r>
      <w:r w:rsidRPr="001A11D1">
        <w:rPr>
          <w:rFonts w:cs="Arial"/>
          <w:szCs w:val="20"/>
        </w:rPr>
        <w:t xml:space="preserve"> Selection (TC002.P)</w:t>
      </w:r>
      <w:bookmarkEnd w:id="47"/>
    </w:p>
    <w:p w14:paraId="43EF370E" w14:textId="4B1FF9E0" w:rsidR="00CD6D90" w:rsidRPr="00CD6D90" w:rsidRDefault="00CD6D90" w:rsidP="00CD6D90">
      <w:pPr>
        <w:autoSpaceDE w:val="0"/>
        <w:autoSpaceDN w:val="0"/>
        <w:adjustRightInd w:val="0"/>
        <w:rPr>
          <w:rFonts w:ascii="Arial" w:hAnsi="Arial" w:cs="Arial"/>
          <w:color w:val="000000"/>
          <w:sz w:val="20"/>
          <w:szCs w:val="20"/>
        </w:rPr>
      </w:pPr>
    </w:p>
    <w:p w14:paraId="798FDC0C" w14:textId="77777777" w:rsidR="00CD6D90" w:rsidRPr="00CD6D90" w:rsidRDefault="00CD6D90" w:rsidP="00CD6D90">
      <w:pPr>
        <w:autoSpaceDE w:val="0"/>
        <w:autoSpaceDN w:val="0"/>
        <w:adjustRightInd w:val="0"/>
        <w:rPr>
          <w:rFonts w:ascii="Arial" w:hAnsi="Arial" w:cs="Arial"/>
          <w:b/>
          <w:bCs/>
          <w:color w:val="000000"/>
          <w:sz w:val="20"/>
          <w:szCs w:val="20"/>
        </w:rPr>
      </w:pPr>
      <w:r w:rsidRPr="00CD6D90">
        <w:rPr>
          <w:rFonts w:ascii="Arial" w:hAnsi="Arial" w:cs="Arial"/>
          <w:b/>
          <w:bCs/>
          <w:color w:val="000000"/>
          <w:sz w:val="20"/>
          <w:szCs w:val="20"/>
        </w:rPr>
        <w:t>Objective:</w:t>
      </w:r>
    </w:p>
    <w:p w14:paraId="1EF9B1E5" w14:textId="77777777"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t xml:space="preserve">To determine if operations were adequately managed to prevent procurement transactions with parties on the IBM Denied Parties List (DPL). The execution owner responsible for this monitoring is Procurement. </w:t>
      </w:r>
    </w:p>
    <w:p w14:paraId="6C2A69A4" w14:textId="77777777" w:rsidR="00CD6D90" w:rsidRPr="00CD6D90" w:rsidRDefault="00CD6D90" w:rsidP="00CD6D90">
      <w:pPr>
        <w:autoSpaceDE w:val="0"/>
        <w:autoSpaceDN w:val="0"/>
        <w:adjustRightInd w:val="0"/>
        <w:rPr>
          <w:rFonts w:ascii="Arial" w:hAnsi="Arial" w:cs="Arial"/>
          <w:color w:val="000000"/>
          <w:sz w:val="20"/>
          <w:szCs w:val="20"/>
        </w:rPr>
      </w:pPr>
    </w:p>
    <w:p w14:paraId="3223B569" w14:textId="77777777" w:rsidR="00CD6D90" w:rsidRPr="00CD6D90" w:rsidRDefault="00CD6D90" w:rsidP="00CD6D90">
      <w:pPr>
        <w:autoSpaceDE w:val="0"/>
        <w:autoSpaceDN w:val="0"/>
        <w:adjustRightInd w:val="0"/>
        <w:rPr>
          <w:rFonts w:ascii="Arial" w:hAnsi="Arial" w:cs="Arial"/>
          <w:b/>
          <w:bCs/>
          <w:color w:val="000000"/>
          <w:sz w:val="20"/>
          <w:szCs w:val="20"/>
        </w:rPr>
      </w:pPr>
      <w:r w:rsidRPr="00CD6D90">
        <w:rPr>
          <w:rFonts w:ascii="Arial" w:hAnsi="Arial" w:cs="Arial"/>
          <w:b/>
          <w:bCs/>
          <w:color w:val="000000"/>
          <w:sz w:val="20"/>
          <w:szCs w:val="20"/>
        </w:rPr>
        <w:t>Approach:</w:t>
      </w:r>
    </w:p>
    <w:p w14:paraId="24C1EA2E" w14:textId="000F2BD0"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t>See Procurement audit program (44-00-00), Supplier Selection and Fair Value Analysis (SF001.P).</w:t>
      </w:r>
    </w:p>
    <w:p w14:paraId="61107B44" w14:textId="5055D316" w:rsidR="00CD6D90" w:rsidRPr="00CD6D90" w:rsidRDefault="00CD6D90" w:rsidP="00CD6D90">
      <w:pPr>
        <w:autoSpaceDE w:val="0"/>
        <w:autoSpaceDN w:val="0"/>
        <w:adjustRightInd w:val="0"/>
        <w:rPr>
          <w:rFonts w:ascii="Arial" w:hAnsi="Arial" w:cs="Arial"/>
          <w:color w:val="000000"/>
          <w:sz w:val="20"/>
          <w:szCs w:val="20"/>
        </w:rPr>
      </w:pPr>
    </w:p>
    <w:p w14:paraId="078FD7C6" w14:textId="5BA0E6A9" w:rsidR="00CD6D90" w:rsidRDefault="00CD6D90">
      <w:pPr>
        <w:rPr>
          <w:rFonts w:ascii="Arial" w:hAnsi="Arial" w:cs="Arial"/>
          <w:color w:val="000000"/>
          <w:sz w:val="20"/>
          <w:szCs w:val="20"/>
        </w:rPr>
      </w:pPr>
      <w:r>
        <w:rPr>
          <w:rFonts w:ascii="Arial" w:hAnsi="Arial" w:cs="Arial"/>
          <w:color w:val="000000"/>
          <w:sz w:val="20"/>
          <w:szCs w:val="20"/>
        </w:rPr>
        <w:br w:type="page"/>
      </w:r>
    </w:p>
    <w:p w14:paraId="7A5700DA" w14:textId="77777777"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lastRenderedPageBreak/>
        <w:t>CONTROL ASSESSMENT QUESTIONS – GENERAL</w:t>
      </w:r>
    </w:p>
    <w:p w14:paraId="76C893F1" w14:textId="3BD7842C"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t>Key Control Question</w:t>
      </w:r>
      <w:r w:rsidR="00FE4742" w:rsidRPr="00CD6D90">
        <w:rPr>
          <w:rFonts w:ascii="Arial" w:hAnsi="Arial" w:cs="Arial"/>
          <w:color w:val="000000"/>
          <w:sz w:val="20"/>
          <w:szCs w:val="20"/>
        </w:rPr>
        <w:t>: 11</w:t>
      </w:r>
      <w:r w:rsidRPr="00CD6D90">
        <w:rPr>
          <w:rFonts w:ascii="Arial" w:hAnsi="Arial" w:cs="Arial"/>
          <w:color w:val="000000"/>
          <w:sz w:val="20"/>
          <w:szCs w:val="20"/>
        </w:rPr>
        <w:t>. Trade Compliance</w:t>
      </w:r>
    </w:p>
    <w:p w14:paraId="46BDCC64" w14:textId="67FDC936" w:rsidR="00CD6D90" w:rsidRPr="001A11D1" w:rsidRDefault="00CD6D90" w:rsidP="001A11D1">
      <w:pPr>
        <w:pStyle w:val="Heading3"/>
        <w:rPr>
          <w:rFonts w:cs="Arial"/>
          <w:szCs w:val="20"/>
        </w:rPr>
      </w:pPr>
      <w:bookmarkStart w:id="48" w:name="_Toc207959576"/>
      <w:r w:rsidRPr="001A11D1">
        <w:rPr>
          <w:rFonts w:cs="Arial"/>
          <w:szCs w:val="20"/>
        </w:rPr>
        <w:t>Primary Test</w:t>
      </w:r>
      <w:r w:rsidR="00FE4742" w:rsidRPr="001A11D1">
        <w:rPr>
          <w:rFonts w:cs="Arial"/>
          <w:szCs w:val="20"/>
        </w:rPr>
        <w:t>: Denied</w:t>
      </w:r>
      <w:r w:rsidRPr="001A11D1">
        <w:rPr>
          <w:rFonts w:cs="Arial"/>
          <w:szCs w:val="20"/>
        </w:rPr>
        <w:t xml:space="preserve"> Party List Screening (TC003.P)</w:t>
      </w:r>
      <w:bookmarkEnd w:id="48"/>
    </w:p>
    <w:p w14:paraId="2B44D0AD" w14:textId="0A064562" w:rsidR="00CD6D90" w:rsidRPr="00CD6D90" w:rsidRDefault="00CD6D90" w:rsidP="00CD6D90">
      <w:pPr>
        <w:autoSpaceDE w:val="0"/>
        <w:autoSpaceDN w:val="0"/>
        <w:adjustRightInd w:val="0"/>
        <w:rPr>
          <w:rFonts w:ascii="Arial" w:hAnsi="Arial" w:cs="Arial"/>
          <w:color w:val="000000"/>
          <w:sz w:val="20"/>
          <w:szCs w:val="20"/>
        </w:rPr>
      </w:pPr>
    </w:p>
    <w:p w14:paraId="3155A984" w14:textId="77777777" w:rsidR="00CD6D90" w:rsidRPr="00CD6D90" w:rsidRDefault="00CD6D90" w:rsidP="00CD6D90">
      <w:pPr>
        <w:autoSpaceDE w:val="0"/>
        <w:autoSpaceDN w:val="0"/>
        <w:adjustRightInd w:val="0"/>
        <w:rPr>
          <w:rFonts w:ascii="Arial" w:hAnsi="Arial" w:cs="Arial"/>
          <w:b/>
          <w:bCs/>
          <w:color w:val="000000"/>
          <w:sz w:val="20"/>
          <w:szCs w:val="20"/>
        </w:rPr>
      </w:pPr>
      <w:r w:rsidRPr="00CD6D90">
        <w:rPr>
          <w:rFonts w:ascii="Arial" w:hAnsi="Arial" w:cs="Arial"/>
          <w:b/>
          <w:bCs/>
          <w:color w:val="000000"/>
          <w:sz w:val="20"/>
          <w:szCs w:val="20"/>
        </w:rPr>
        <w:t>Note: These questions apply to IBM operations and processes that are executed by either GL or by LLP when those operations include DPL screening as a requirement within them.</w:t>
      </w:r>
    </w:p>
    <w:p w14:paraId="3E550C6A" w14:textId="77777777" w:rsidR="00CD6D90" w:rsidRPr="00CD6D90" w:rsidRDefault="00CD6D90" w:rsidP="00CD6D90">
      <w:pPr>
        <w:autoSpaceDE w:val="0"/>
        <w:autoSpaceDN w:val="0"/>
        <w:adjustRightInd w:val="0"/>
        <w:ind w:left="720" w:hanging="720"/>
        <w:rPr>
          <w:rFonts w:ascii="Arial" w:hAnsi="Arial" w:cs="Arial"/>
          <w:b/>
          <w:bCs/>
          <w:color w:val="000000"/>
          <w:sz w:val="20"/>
          <w:szCs w:val="20"/>
        </w:rPr>
      </w:pPr>
    </w:p>
    <w:p w14:paraId="5FCA01B8" w14:textId="77777777" w:rsidR="00CD6D90" w:rsidRPr="00CD6D90" w:rsidRDefault="00CD6D90" w:rsidP="00CD6D90">
      <w:pPr>
        <w:autoSpaceDE w:val="0"/>
        <w:autoSpaceDN w:val="0"/>
        <w:adjustRightInd w:val="0"/>
        <w:rPr>
          <w:rFonts w:ascii="Arial" w:hAnsi="Arial" w:cs="Arial"/>
          <w:b/>
          <w:bCs/>
          <w:color w:val="000000"/>
          <w:sz w:val="20"/>
          <w:szCs w:val="20"/>
        </w:rPr>
      </w:pPr>
      <w:r w:rsidRPr="00CD6D90">
        <w:rPr>
          <w:rFonts w:ascii="Arial" w:hAnsi="Arial" w:cs="Arial"/>
          <w:b/>
          <w:bCs/>
          <w:color w:val="000000"/>
          <w:sz w:val="20"/>
          <w:szCs w:val="20"/>
        </w:rPr>
        <w:t>Objective:</w:t>
      </w:r>
    </w:p>
    <w:p w14:paraId="63B0C70F" w14:textId="77777777"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t>To determine if IBM export and re-export shipment operations are adequately managed to prevent shipments and deliveries to entities on the IBM Denied Parties List (DPL).</w:t>
      </w:r>
    </w:p>
    <w:p w14:paraId="0FD174C7" w14:textId="77777777" w:rsidR="00CD6D90" w:rsidRPr="00CD6D90" w:rsidRDefault="00CD6D90" w:rsidP="00CD6D90">
      <w:pPr>
        <w:autoSpaceDE w:val="0"/>
        <w:autoSpaceDN w:val="0"/>
        <w:adjustRightInd w:val="0"/>
        <w:rPr>
          <w:rFonts w:ascii="Arial" w:hAnsi="Arial" w:cs="Arial"/>
          <w:color w:val="000000"/>
          <w:sz w:val="20"/>
          <w:szCs w:val="20"/>
        </w:rPr>
      </w:pPr>
    </w:p>
    <w:p w14:paraId="7179A01A" w14:textId="6155A129" w:rsidR="00CD6D90" w:rsidRPr="00CD6D90" w:rsidRDefault="00CD6D90" w:rsidP="00CD6D90">
      <w:pPr>
        <w:autoSpaceDE w:val="0"/>
        <w:autoSpaceDN w:val="0"/>
        <w:adjustRightInd w:val="0"/>
        <w:rPr>
          <w:rFonts w:ascii="Arial" w:hAnsi="Arial" w:cs="Arial"/>
          <w:b/>
          <w:bCs/>
          <w:color w:val="000000"/>
          <w:sz w:val="20"/>
          <w:szCs w:val="20"/>
        </w:rPr>
      </w:pPr>
      <w:r w:rsidRPr="00CD6D90">
        <w:rPr>
          <w:rFonts w:ascii="Arial" w:hAnsi="Arial" w:cs="Arial"/>
          <w:b/>
          <w:bCs/>
          <w:color w:val="000000"/>
          <w:sz w:val="20"/>
          <w:szCs w:val="20"/>
        </w:rPr>
        <w:t>Approach:</w:t>
      </w:r>
    </w:p>
    <w:p w14:paraId="191FBD60" w14:textId="77777777" w:rsidR="00CD6D90" w:rsidRPr="00CD6D90" w:rsidRDefault="00CD6D90" w:rsidP="00CD6D90">
      <w:pPr>
        <w:autoSpaceDE w:val="0"/>
        <w:autoSpaceDN w:val="0"/>
        <w:adjustRightInd w:val="0"/>
        <w:rPr>
          <w:rFonts w:ascii="Arial" w:hAnsi="Arial" w:cs="Arial"/>
          <w:color w:val="000000"/>
          <w:sz w:val="20"/>
          <w:szCs w:val="20"/>
        </w:rPr>
      </w:pPr>
      <w:r w:rsidRPr="00CD6D90">
        <w:rPr>
          <w:rFonts w:ascii="Arial" w:hAnsi="Arial" w:cs="Arial"/>
          <w:color w:val="000000"/>
          <w:sz w:val="20"/>
          <w:szCs w:val="20"/>
        </w:rPr>
        <w:t>Are there written procedures describing how DPL screening is completed that include the following provisions?</w:t>
      </w:r>
    </w:p>
    <w:p w14:paraId="1431A43D" w14:textId="0DD35E37" w:rsidR="00CD6D90" w:rsidRPr="00CD6D90" w:rsidRDefault="00CD6D90">
      <w:pPr>
        <w:pStyle w:val="ListParagraph"/>
        <w:numPr>
          <w:ilvl w:val="0"/>
          <w:numId w:val="70"/>
        </w:numPr>
        <w:autoSpaceDE w:val="0"/>
        <w:autoSpaceDN w:val="0"/>
        <w:adjustRightInd w:val="0"/>
        <w:rPr>
          <w:rFonts w:ascii="Arial" w:hAnsi="Arial" w:cs="Arial"/>
          <w:color w:val="000000"/>
          <w:sz w:val="20"/>
          <w:szCs w:val="20"/>
        </w:rPr>
      </w:pPr>
      <w:r w:rsidRPr="00CD6D90">
        <w:rPr>
          <w:rFonts w:ascii="Arial" w:hAnsi="Arial" w:cs="Arial"/>
          <w:color w:val="000000"/>
          <w:sz w:val="20"/>
          <w:szCs w:val="20"/>
        </w:rPr>
        <w:t>The procedure requires that all export and re-export shipments be suspended when a DPL match is identified until/unless the match is resolved.</w:t>
      </w:r>
      <w:r w:rsidRPr="00CD6D90">
        <w:rPr>
          <w:rFonts w:ascii="Arial" w:hAnsi="Arial" w:cs="Arial"/>
          <w:color w:val="000000"/>
          <w:sz w:val="20"/>
          <w:szCs w:val="20"/>
        </w:rPr>
        <w:br/>
      </w:r>
    </w:p>
    <w:p w14:paraId="7202BC59" w14:textId="77777777" w:rsidR="00CD6D90" w:rsidRPr="00CD6D90" w:rsidRDefault="00CD6D90">
      <w:pPr>
        <w:pStyle w:val="ListParagraph"/>
        <w:numPr>
          <w:ilvl w:val="0"/>
          <w:numId w:val="70"/>
        </w:numPr>
        <w:autoSpaceDE w:val="0"/>
        <w:autoSpaceDN w:val="0"/>
        <w:adjustRightInd w:val="0"/>
        <w:rPr>
          <w:rFonts w:ascii="Arial" w:hAnsi="Arial" w:cs="Arial"/>
          <w:color w:val="000000"/>
          <w:sz w:val="20"/>
          <w:szCs w:val="20"/>
        </w:rPr>
      </w:pPr>
      <w:r w:rsidRPr="00CD6D90">
        <w:rPr>
          <w:rFonts w:ascii="Arial" w:hAnsi="Arial" w:cs="Arial"/>
          <w:color w:val="000000"/>
          <w:sz w:val="20"/>
          <w:szCs w:val="20"/>
        </w:rPr>
        <w:t>Screeners have received education on DPL screening responsibilities and requirements and are able to explain what they are doing and why they are doing it.</w:t>
      </w:r>
      <w:r w:rsidRPr="00CD6D90">
        <w:rPr>
          <w:rFonts w:ascii="Arial" w:hAnsi="Arial" w:cs="Arial"/>
          <w:color w:val="000000"/>
          <w:sz w:val="20"/>
          <w:szCs w:val="20"/>
        </w:rPr>
        <w:br/>
      </w:r>
    </w:p>
    <w:p w14:paraId="4F9215F8" w14:textId="77777777" w:rsidR="00CD6D90" w:rsidRPr="00CD6D90" w:rsidRDefault="00CD6D90">
      <w:pPr>
        <w:pStyle w:val="ListParagraph"/>
        <w:numPr>
          <w:ilvl w:val="0"/>
          <w:numId w:val="70"/>
        </w:numPr>
        <w:autoSpaceDE w:val="0"/>
        <w:autoSpaceDN w:val="0"/>
        <w:adjustRightInd w:val="0"/>
        <w:rPr>
          <w:rFonts w:ascii="Arial" w:hAnsi="Arial" w:cs="Arial"/>
          <w:color w:val="000000"/>
          <w:sz w:val="20"/>
          <w:szCs w:val="20"/>
        </w:rPr>
      </w:pPr>
      <w:r w:rsidRPr="00CD6D90">
        <w:rPr>
          <w:rFonts w:ascii="Arial" w:hAnsi="Arial" w:cs="Arial"/>
          <w:color w:val="000000"/>
          <w:sz w:val="20"/>
          <w:szCs w:val="20"/>
        </w:rPr>
        <w:t>DPL screenings are documented with the date the screening was done and the identity of the person conducting the screening.</w:t>
      </w:r>
      <w:r w:rsidRPr="00CD6D90">
        <w:rPr>
          <w:rFonts w:ascii="Arial" w:hAnsi="Arial" w:cs="Arial"/>
          <w:color w:val="000000"/>
          <w:sz w:val="20"/>
          <w:szCs w:val="20"/>
        </w:rPr>
        <w:br/>
      </w:r>
    </w:p>
    <w:p w14:paraId="048104F6" w14:textId="77777777" w:rsidR="00CD6D90" w:rsidRPr="00CD6D90" w:rsidRDefault="00CD6D90">
      <w:pPr>
        <w:pStyle w:val="ListParagraph"/>
        <w:numPr>
          <w:ilvl w:val="0"/>
          <w:numId w:val="70"/>
        </w:numPr>
        <w:autoSpaceDE w:val="0"/>
        <w:autoSpaceDN w:val="0"/>
        <w:adjustRightInd w:val="0"/>
        <w:rPr>
          <w:rFonts w:ascii="Arial" w:hAnsi="Arial" w:cs="Arial"/>
          <w:color w:val="000000"/>
          <w:sz w:val="20"/>
          <w:szCs w:val="20"/>
        </w:rPr>
      </w:pPr>
      <w:r w:rsidRPr="00CD6D90">
        <w:rPr>
          <w:rFonts w:ascii="Arial" w:hAnsi="Arial" w:cs="Arial"/>
          <w:color w:val="000000"/>
          <w:sz w:val="20"/>
          <w:szCs w:val="20"/>
        </w:rPr>
        <w:t>The screenings are conducted in accordance with the provisions of USERP Section 4, Part 1.2.1 (DPL Screening Guidelines).</w:t>
      </w:r>
      <w:r w:rsidRPr="00CD6D90">
        <w:rPr>
          <w:rFonts w:ascii="Arial" w:hAnsi="Arial" w:cs="Arial"/>
          <w:color w:val="000000"/>
          <w:sz w:val="20"/>
          <w:szCs w:val="20"/>
        </w:rPr>
        <w:br/>
      </w:r>
    </w:p>
    <w:p w14:paraId="4A9AB83A" w14:textId="77777777" w:rsidR="00CD6D90" w:rsidRPr="00CD6D90" w:rsidRDefault="00CD6D90">
      <w:pPr>
        <w:pStyle w:val="ListParagraph"/>
        <w:numPr>
          <w:ilvl w:val="0"/>
          <w:numId w:val="70"/>
        </w:numPr>
        <w:autoSpaceDE w:val="0"/>
        <w:autoSpaceDN w:val="0"/>
        <w:adjustRightInd w:val="0"/>
        <w:rPr>
          <w:rFonts w:ascii="Arial" w:hAnsi="Arial" w:cs="Arial"/>
          <w:color w:val="000000"/>
          <w:sz w:val="20"/>
          <w:szCs w:val="20"/>
        </w:rPr>
      </w:pPr>
      <w:r w:rsidRPr="00CD6D90">
        <w:rPr>
          <w:rFonts w:ascii="Arial" w:hAnsi="Arial" w:cs="Arial"/>
          <w:color w:val="000000"/>
          <w:sz w:val="20"/>
          <w:szCs w:val="20"/>
        </w:rPr>
        <w:t>The procedure describes the process for evaluating potential DPL matches, including communication of potential matches to relevant functions, the process for stopping or suspending affected export/re-export shipment operations, and escalation to the responsible operating unit ERE, ERC, or the ERO, as necessary.</w:t>
      </w:r>
      <w:r w:rsidRPr="00CD6D90">
        <w:rPr>
          <w:rFonts w:ascii="Arial" w:hAnsi="Arial" w:cs="Arial"/>
          <w:color w:val="000000"/>
          <w:sz w:val="20"/>
          <w:szCs w:val="20"/>
        </w:rPr>
        <w:br/>
      </w:r>
    </w:p>
    <w:p w14:paraId="2DA06D7C" w14:textId="0AF190DB" w:rsidR="00CD6D90" w:rsidRPr="00CD6D90" w:rsidRDefault="00CD6D90">
      <w:pPr>
        <w:pStyle w:val="ListParagraph"/>
        <w:numPr>
          <w:ilvl w:val="0"/>
          <w:numId w:val="70"/>
        </w:numPr>
        <w:autoSpaceDE w:val="0"/>
        <w:autoSpaceDN w:val="0"/>
        <w:adjustRightInd w:val="0"/>
        <w:rPr>
          <w:rFonts w:ascii="Arial" w:hAnsi="Arial" w:cs="Arial"/>
          <w:color w:val="000000"/>
          <w:sz w:val="20"/>
          <w:szCs w:val="20"/>
        </w:rPr>
      </w:pPr>
      <w:r w:rsidRPr="00CD6D90">
        <w:rPr>
          <w:rFonts w:ascii="Arial" w:hAnsi="Arial" w:cs="Arial"/>
          <w:color w:val="000000"/>
          <w:sz w:val="20"/>
          <w:szCs w:val="20"/>
        </w:rPr>
        <w:t>Controls or measurements are in place within the Global Logistics control tower organization that monitor Global Logistics supplier's use of the IBM Denied Parties List (DPL), ensuring consistency with IBM requirements and the supplier's responsibilities on behalf of IBM.</w:t>
      </w:r>
    </w:p>
    <w:p w14:paraId="704ECB84" w14:textId="1AD480E6" w:rsidR="00CD6D90" w:rsidRDefault="00CD6D90" w:rsidP="00CD6D90">
      <w:pPr>
        <w:autoSpaceDE w:val="0"/>
        <w:autoSpaceDN w:val="0"/>
        <w:adjustRightInd w:val="0"/>
        <w:rPr>
          <w:rFonts w:ascii="Arial" w:hAnsi="Arial" w:cs="Arial"/>
          <w:color w:val="000000"/>
          <w:sz w:val="20"/>
          <w:szCs w:val="20"/>
        </w:rPr>
      </w:pPr>
    </w:p>
    <w:p w14:paraId="6561A7F5" w14:textId="6E7548E1" w:rsidR="00F33D17" w:rsidRDefault="00F33D17">
      <w:pPr>
        <w:rPr>
          <w:rFonts w:ascii="Arial" w:hAnsi="Arial" w:cs="Arial"/>
          <w:color w:val="000000"/>
          <w:sz w:val="20"/>
          <w:szCs w:val="20"/>
        </w:rPr>
      </w:pPr>
      <w:r>
        <w:rPr>
          <w:rFonts w:ascii="Arial" w:hAnsi="Arial" w:cs="Arial"/>
          <w:color w:val="000000"/>
          <w:sz w:val="20"/>
          <w:szCs w:val="20"/>
        </w:rPr>
        <w:br w:type="page"/>
      </w:r>
    </w:p>
    <w:p w14:paraId="6F12FA71" w14:textId="77777777" w:rsidR="00F33D17" w:rsidRPr="00F33D17" w:rsidRDefault="00F33D17" w:rsidP="00F33D17">
      <w:pPr>
        <w:autoSpaceDE w:val="0"/>
        <w:autoSpaceDN w:val="0"/>
        <w:adjustRightInd w:val="0"/>
        <w:rPr>
          <w:rFonts w:ascii="Arial" w:hAnsi="Arial" w:cs="Arial"/>
          <w:color w:val="000000"/>
          <w:sz w:val="20"/>
          <w:szCs w:val="20"/>
        </w:rPr>
      </w:pPr>
      <w:r w:rsidRPr="00F33D17">
        <w:rPr>
          <w:rFonts w:ascii="Arial" w:hAnsi="Arial" w:cs="Arial"/>
          <w:color w:val="000000"/>
          <w:sz w:val="20"/>
          <w:szCs w:val="20"/>
        </w:rPr>
        <w:lastRenderedPageBreak/>
        <w:t>CONTROL ASSESSMENT QUESTIONS – GENERAL</w:t>
      </w:r>
    </w:p>
    <w:p w14:paraId="461EAA1A" w14:textId="0B43F45B" w:rsidR="00F33D17" w:rsidRPr="00F33D17" w:rsidRDefault="00F33D17" w:rsidP="00F33D17">
      <w:pPr>
        <w:autoSpaceDE w:val="0"/>
        <w:autoSpaceDN w:val="0"/>
        <w:adjustRightInd w:val="0"/>
        <w:rPr>
          <w:rFonts w:ascii="Arial" w:hAnsi="Arial" w:cs="Arial"/>
          <w:color w:val="000000"/>
          <w:sz w:val="20"/>
          <w:szCs w:val="20"/>
        </w:rPr>
      </w:pPr>
      <w:r w:rsidRPr="00F33D17">
        <w:rPr>
          <w:rFonts w:ascii="Arial" w:hAnsi="Arial" w:cs="Arial"/>
          <w:color w:val="000000"/>
          <w:sz w:val="20"/>
          <w:szCs w:val="20"/>
        </w:rPr>
        <w:t>Key Control Question</w:t>
      </w:r>
      <w:r w:rsidR="00FE4742" w:rsidRPr="00F33D17">
        <w:rPr>
          <w:rFonts w:ascii="Arial" w:hAnsi="Arial" w:cs="Arial"/>
          <w:color w:val="000000"/>
          <w:sz w:val="20"/>
          <w:szCs w:val="20"/>
        </w:rPr>
        <w:t>: 11</w:t>
      </w:r>
      <w:r w:rsidRPr="00F33D17">
        <w:rPr>
          <w:rFonts w:ascii="Arial" w:hAnsi="Arial" w:cs="Arial"/>
          <w:color w:val="000000"/>
          <w:sz w:val="20"/>
          <w:szCs w:val="20"/>
        </w:rPr>
        <w:t>. Trade Compliance</w:t>
      </w:r>
    </w:p>
    <w:p w14:paraId="2479C8A4" w14:textId="6D4B3C0D" w:rsidR="00F33D17" w:rsidRPr="009A62D0" w:rsidRDefault="00F33D17" w:rsidP="009A62D0">
      <w:pPr>
        <w:pStyle w:val="Heading3"/>
        <w:rPr>
          <w:rFonts w:cs="Arial"/>
          <w:szCs w:val="20"/>
        </w:rPr>
      </w:pPr>
      <w:bookmarkStart w:id="49" w:name="_Toc207959577"/>
      <w:r w:rsidRPr="009A62D0">
        <w:rPr>
          <w:rFonts w:cs="Arial"/>
          <w:szCs w:val="20"/>
        </w:rPr>
        <w:t>Primary Test</w:t>
      </w:r>
      <w:r w:rsidR="00FE4742" w:rsidRPr="009A62D0">
        <w:rPr>
          <w:rFonts w:cs="Arial"/>
          <w:szCs w:val="20"/>
        </w:rPr>
        <w:t>: Education</w:t>
      </w:r>
      <w:r w:rsidRPr="009A62D0">
        <w:rPr>
          <w:rFonts w:cs="Arial"/>
          <w:szCs w:val="20"/>
        </w:rPr>
        <w:t xml:space="preserve"> and Awareness (TC004.P)</w:t>
      </w:r>
      <w:bookmarkEnd w:id="49"/>
    </w:p>
    <w:p w14:paraId="697FB5FA" w14:textId="63751F5F" w:rsidR="00F33D17" w:rsidRPr="00F33D17" w:rsidRDefault="00F33D17" w:rsidP="00F33D17">
      <w:pPr>
        <w:autoSpaceDE w:val="0"/>
        <w:autoSpaceDN w:val="0"/>
        <w:adjustRightInd w:val="0"/>
        <w:rPr>
          <w:rFonts w:ascii="Arial" w:hAnsi="Arial" w:cs="Arial"/>
          <w:color w:val="000000"/>
          <w:sz w:val="20"/>
          <w:szCs w:val="20"/>
        </w:rPr>
      </w:pPr>
    </w:p>
    <w:p w14:paraId="30B26433" w14:textId="77777777" w:rsidR="00F33D17" w:rsidRPr="00F33D17" w:rsidRDefault="00F33D17" w:rsidP="00F33D17">
      <w:pPr>
        <w:autoSpaceDE w:val="0"/>
        <w:autoSpaceDN w:val="0"/>
        <w:adjustRightInd w:val="0"/>
        <w:rPr>
          <w:rFonts w:ascii="Arial" w:hAnsi="Arial" w:cs="Arial"/>
          <w:b/>
          <w:bCs/>
          <w:color w:val="000000"/>
          <w:sz w:val="20"/>
          <w:szCs w:val="20"/>
        </w:rPr>
      </w:pPr>
      <w:r w:rsidRPr="00F33D17">
        <w:rPr>
          <w:rFonts w:ascii="Arial" w:hAnsi="Arial" w:cs="Arial"/>
          <w:b/>
          <w:bCs/>
          <w:color w:val="000000"/>
          <w:sz w:val="20"/>
          <w:szCs w:val="20"/>
        </w:rPr>
        <w:t>Objective:</w:t>
      </w:r>
    </w:p>
    <w:p w14:paraId="46BABCB6" w14:textId="09231489" w:rsidR="00F33D17" w:rsidRPr="00F33D17" w:rsidRDefault="00F33D17" w:rsidP="00F33D17">
      <w:pPr>
        <w:autoSpaceDE w:val="0"/>
        <w:autoSpaceDN w:val="0"/>
        <w:adjustRightInd w:val="0"/>
        <w:rPr>
          <w:rFonts w:ascii="Arial" w:hAnsi="Arial" w:cs="Arial"/>
          <w:color w:val="000000"/>
          <w:sz w:val="20"/>
          <w:szCs w:val="20"/>
        </w:rPr>
      </w:pPr>
      <w:r w:rsidRPr="00F33D17">
        <w:rPr>
          <w:rFonts w:ascii="Arial" w:hAnsi="Arial" w:cs="Arial"/>
          <w:color w:val="000000"/>
          <w:sz w:val="20"/>
          <w:szCs w:val="20"/>
        </w:rPr>
        <w:t xml:space="preserve">Determine if IBM employees responsible for export internal control program related activities are aware of IBM's export regulation </w:t>
      </w:r>
      <w:r w:rsidR="00FE4742" w:rsidRPr="00F33D17">
        <w:rPr>
          <w:rFonts w:ascii="Arial" w:hAnsi="Arial" w:cs="Arial"/>
          <w:color w:val="000000"/>
          <w:sz w:val="20"/>
          <w:szCs w:val="20"/>
        </w:rPr>
        <w:t>compliance with</w:t>
      </w:r>
      <w:r w:rsidRPr="00F33D17">
        <w:rPr>
          <w:rFonts w:ascii="Arial" w:hAnsi="Arial" w:cs="Arial"/>
          <w:color w:val="000000"/>
          <w:sz w:val="20"/>
          <w:szCs w:val="20"/>
        </w:rPr>
        <w:t xml:space="preserve"> internal control requirements through ongoing training and education.</w:t>
      </w:r>
    </w:p>
    <w:p w14:paraId="04E67733" w14:textId="77777777" w:rsidR="00F33D17" w:rsidRPr="00F33D17" w:rsidRDefault="00F33D17" w:rsidP="00F33D17">
      <w:pPr>
        <w:autoSpaceDE w:val="0"/>
        <w:autoSpaceDN w:val="0"/>
        <w:adjustRightInd w:val="0"/>
        <w:rPr>
          <w:rFonts w:ascii="Arial" w:hAnsi="Arial" w:cs="Arial"/>
          <w:color w:val="000000"/>
          <w:sz w:val="20"/>
          <w:szCs w:val="20"/>
        </w:rPr>
      </w:pPr>
    </w:p>
    <w:p w14:paraId="3698D3BD" w14:textId="77777777" w:rsidR="00F33D17" w:rsidRPr="00F33D17" w:rsidRDefault="00F33D17" w:rsidP="00F33D17">
      <w:pPr>
        <w:autoSpaceDE w:val="0"/>
        <w:autoSpaceDN w:val="0"/>
        <w:adjustRightInd w:val="0"/>
        <w:rPr>
          <w:rFonts w:ascii="Arial" w:hAnsi="Arial" w:cs="Arial"/>
          <w:color w:val="000000"/>
          <w:sz w:val="20"/>
          <w:szCs w:val="20"/>
        </w:rPr>
      </w:pPr>
      <w:r w:rsidRPr="00F33D17">
        <w:rPr>
          <w:rFonts w:ascii="Arial" w:hAnsi="Arial" w:cs="Arial"/>
          <w:b/>
          <w:bCs/>
          <w:color w:val="000000"/>
          <w:sz w:val="20"/>
          <w:szCs w:val="20"/>
        </w:rPr>
        <w:t>Approach:</w:t>
      </w:r>
    </w:p>
    <w:p w14:paraId="4B1A8651" w14:textId="77777777" w:rsidR="00F33D17" w:rsidRDefault="00F33D17" w:rsidP="00F33D17">
      <w:pPr>
        <w:autoSpaceDE w:val="0"/>
        <w:autoSpaceDN w:val="0"/>
        <w:adjustRightInd w:val="0"/>
        <w:rPr>
          <w:rFonts w:ascii="Arial" w:hAnsi="Arial" w:cs="Arial"/>
          <w:color w:val="000000"/>
          <w:sz w:val="20"/>
          <w:szCs w:val="20"/>
        </w:rPr>
      </w:pPr>
      <w:r w:rsidRPr="00F33D17">
        <w:rPr>
          <w:rFonts w:ascii="Arial" w:hAnsi="Arial" w:cs="Arial"/>
          <w:color w:val="000000"/>
          <w:sz w:val="20"/>
          <w:szCs w:val="20"/>
        </w:rPr>
        <w:t>Review the education requirements in Section 2, Part 2.5.1 of the United States Export Regulation Program (USERP) to verify the following:</w:t>
      </w:r>
    </w:p>
    <w:p w14:paraId="32B03C64" w14:textId="77777777" w:rsidR="00F33D17" w:rsidRDefault="00F33D17" w:rsidP="00F33D17">
      <w:pPr>
        <w:autoSpaceDE w:val="0"/>
        <w:autoSpaceDN w:val="0"/>
        <w:adjustRightInd w:val="0"/>
        <w:rPr>
          <w:rFonts w:ascii="Arial" w:hAnsi="Arial" w:cs="Arial"/>
          <w:color w:val="000000"/>
          <w:sz w:val="20"/>
          <w:szCs w:val="20"/>
        </w:rPr>
      </w:pPr>
    </w:p>
    <w:p w14:paraId="699545B2" w14:textId="77777777" w:rsidR="00F33D17" w:rsidRPr="00F33D17" w:rsidRDefault="00F33D17">
      <w:pPr>
        <w:pStyle w:val="ListParagraph"/>
        <w:numPr>
          <w:ilvl w:val="0"/>
          <w:numId w:val="71"/>
        </w:numPr>
        <w:autoSpaceDE w:val="0"/>
        <w:autoSpaceDN w:val="0"/>
        <w:adjustRightInd w:val="0"/>
        <w:rPr>
          <w:rFonts w:ascii="Arial" w:hAnsi="Arial" w:cs="Arial"/>
          <w:b/>
          <w:bCs/>
          <w:color w:val="000000"/>
          <w:sz w:val="20"/>
          <w:szCs w:val="20"/>
        </w:rPr>
      </w:pPr>
      <w:r w:rsidRPr="00F33D17">
        <w:rPr>
          <w:rFonts w:ascii="Arial" w:hAnsi="Arial" w:cs="Arial"/>
          <w:color w:val="000000"/>
          <w:sz w:val="20"/>
          <w:szCs w:val="20"/>
        </w:rPr>
        <w:t>All IBM location organization employees that have been designated by the responsible operating unit’s ERC as key compliance contacts have received export compliance education specific to their responsibilities within the past 12 months (The key organization contacts are listed in the Internal Control Program (ICP) document maintained by the responsible operating unit ERC).</w:t>
      </w:r>
      <w:r>
        <w:rPr>
          <w:rFonts w:ascii="Arial" w:hAnsi="Arial" w:cs="Arial"/>
          <w:color w:val="000000"/>
          <w:sz w:val="20"/>
          <w:szCs w:val="20"/>
        </w:rPr>
        <w:br/>
      </w:r>
    </w:p>
    <w:p w14:paraId="76464D08" w14:textId="77777777" w:rsidR="00F33D17" w:rsidRPr="00F33D17" w:rsidRDefault="00F33D17">
      <w:pPr>
        <w:pStyle w:val="ListParagraph"/>
        <w:numPr>
          <w:ilvl w:val="0"/>
          <w:numId w:val="71"/>
        </w:numPr>
        <w:autoSpaceDE w:val="0"/>
        <w:autoSpaceDN w:val="0"/>
        <w:adjustRightInd w:val="0"/>
        <w:rPr>
          <w:rFonts w:ascii="Arial" w:hAnsi="Arial" w:cs="Arial"/>
          <w:b/>
          <w:bCs/>
          <w:color w:val="000000"/>
          <w:sz w:val="20"/>
          <w:szCs w:val="20"/>
        </w:rPr>
      </w:pPr>
      <w:r w:rsidRPr="00F33D17">
        <w:rPr>
          <w:rFonts w:ascii="Arial" w:hAnsi="Arial" w:cs="Arial"/>
          <w:color w:val="000000"/>
          <w:sz w:val="20"/>
          <w:szCs w:val="20"/>
        </w:rPr>
        <w:t>The key compliance contacts education participation within the audit period was documented.</w:t>
      </w:r>
      <w:r>
        <w:rPr>
          <w:rFonts w:ascii="Arial" w:hAnsi="Arial" w:cs="Arial"/>
          <w:color w:val="000000"/>
          <w:sz w:val="20"/>
          <w:szCs w:val="20"/>
        </w:rPr>
        <w:br/>
      </w:r>
    </w:p>
    <w:p w14:paraId="1F415A67" w14:textId="2A7E8343" w:rsidR="00F33D17" w:rsidRPr="00F33D17" w:rsidRDefault="00F33D17">
      <w:pPr>
        <w:pStyle w:val="ListParagraph"/>
        <w:numPr>
          <w:ilvl w:val="0"/>
          <w:numId w:val="71"/>
        </w:numPr>
        <w:autoSpaceDE w:val="0"/>
        <w:autoSpaceDN w:val="0"/>
        <w:adjustRightInd w:val="0"/>
        <w:rPr>
          <w:rFonts w:ascii="Arial" w:hAnsi="Arial" w:cs="Arial"/>
          <w:b/>
          <w:bCs/>
          <w:color w:val="000000"/>
          <w:sz w:val="20"/>
          <w:szCs w:val="20"/>
        </w:rPr>
      </w:pPr>
      <w:r>
        <w:rPr>
          <w:rFonts w:ascii="Arial" w:hAnsi="Arial" w:cs="Arial"/>
          <w:color w:val="000000"/>
          <w:sz w:val="20"/>
          <w:szCs w:val="20"/>
        </w:rPr>
        <w:t>T</w:t>
      </w:r>
      <w:r w:rsidRPr="00F33D17">
        <w:rPr>
          <w:rFonts w:ascii="Arial" w:hAnsi="Arial" w:cs="Arial"/>
          <w:color w:val="000000"/>
          <w:sz w:val="20"/>
          <w:szCs w:val="20"/>
        </w:rPr>
        <w:t>he education included the topics required in USERP Section 2, Part 2.5.</w:t>
      </w:r>
    </w:p>
    <w:p w14:paraId="527E65AC" w14:textId="77777777" w:rsidR="00F33D17" w:rsidRPr="00F33D17" w:rsidRDefault="00F33D17" w:rsidP="00F33D17">
      <w:pPr>
        <w:autoSpaceDE w:val="0"/>
        <w:autoSpaceDN w:val="0"/>
        <w:adjustRightInd w:val="0"/>
        <w:rPr>
          <w:rFonts w:ascii="Arial" w:hAnsi="Arial" w:cs="Arial"/>
          <w:b/>
          <w:bCs/>
          <w:color w:val="000000"/>
          <w:sz w:val="20"/>
          <w:szCs w:val="20"/>
        </w:rPr>
      </w:pPr>
    </w:p>
    <w:p w14:paraId="5683AD7B" w14:textId="2E159F7B" w:rsidR="00537D94" w:rsidRDefault="00537D94">
      <w:pPr>
        <w:rPr>
          <w:rFonts w:ascii="Arial" w:hAnsi="Arial" w:cs="Arial"/>
          <w:color w:val="000000"/>
          <w:sz w:val="20"/>
          <w:szCs w:val="20"/>
        </w:rPr>
      </w:pPr>
      <w:r>
        <w:rPr>
          <w:rFonts w:ascii="Arial" w:hAnsi="Arial" w:cs="Arial"/>
          <w:color w:val="000000"/>
          <w:sz w:val="20"/>
          <w:szCs w:val="20"/>
        </w:rPr>
        <w:br w:type="page"/>
      </w:r>
    </w:p>
    <w:p w14:paraId="5CFE8E38" w14:textId="77777777" w:rsidR="00537D94" w:rsidRPr="00537D94" w:rsidRDefault="00537D94" w:rsidP="00537D94">
      <w:pPr>
        <w:autoSpaceDE w:val="0"/>
        <w:autoSpaceDN w:val="0"/>
        <w:adjustRightInd w:val="0"/>
        <w:rPr>
          <w:rFonts w:ascii="Arial" w:hAnsi="Arial" w:cs="Arial"/>
          <w:color w:val="000000"/>
          <w:sz w:val="20"/>
          <w:szCs w:val="20"/>
        </w:rPr>
      </w:pPr>
      <w:r w:rsidRPr="00537D94">
        <w:rPr>
          <w:rFonts w:ascii="Arial" w:hAnsi="Arial" w:cs="Arial"/>
          <w:color w:val="000000"/>
          <w:sz w:val="20"/>
          <w:szCs w:val="20"/>
        </w:rPr>
        <w:lastRenderedPageBreak/>
        <w:t>CONTROL ASSESSMENT QUESTIONS – GENERAL</w:t>
      </w:r>
    </w:p>
    <w:p w14:paraId="2CA2D1A3" w14:textId="62AC8BE5" w:rsidR="00537D94" w:rsidRPr="00537D94" w:rsidRDefault="00537D94" w:rsidP="00537D94">
      <w:pPr>
        <w:autoSpaceDE w:val="0"/>
        <w:autoSpaceDN w:val="0"/>
        <w:adjustRightInd w:val="0"/>
        <w:rPr>
          <w:rFonts w:ascii="Arial" w:hAnsi="Arial" w:cs="Arial"/>
          <w:color w:val="000000"/>
          <w:sz w:val="20"/>
          <w:szCs w:val="20"/>
        </w:rPr>
      </w:pPr>
      <w:r w:rsidRPr="00537D94">
        <w:rPr>
          <w:rFonts w:ascii="Arial" w:hAnsi="Arial" w:cs="Arial"/>
          <w:color w:val="000000"/>
          <w:sz w:val="20"/>
          <w:szCs w:val="20"/>
        </w:rPr>
        <w:t>Key Control Question</w:t>
      </w:r>
      <w:r w:rsidR="00FE4742" w:rsidRPr="00537D94">
        <w:rPr>
          <w:rFonts w:ascii="Arial" w:hAnsi="Arial" w:cs="Arial"/>
          <w:color w:val="000000"/>
          <w:sz w:val="20"/>
          <w:szCs w:val="20"/>
        </w:rPr>
        <w:t>: 11</w:t>
      </w:r>
      <w:r w:rsidRPr="00537D94">
        <w:rPr>
          <w:rFonts w:ascii="Arial" w:hAnsi="Arial" w:cs="Arial"/>
          <w:color w:val="000000"/>
          <w:sz w:val="20"/>
          <w:szCs w:val="20"/>
        </w:rPr>
        <w:t>. Trade Compliance</w:t>
      </w:r>
    </w:p>
    <w:p w14:paraId="0E93F3D9" w14:textId="0E1D95E6" w:rsidR="00F33D17" w:rsidRPr="009A62D0" w:rsidRDefault="00537D94" w:rsidP="009A62D0">
      <w:pPr>
        <w:pStyle w:val="Heading3"/>
        <w:rPr>
          <w:rFonts w:cs="Arial"/>
          <w:szCs w:val="20"/>
        </w:rPr>
      </w:pPr>
      <w:bookmarkStart w:id="50" w:name="_Toc207959578"/>
      <w:r w:rsidRPr="009A62D0">
        <w:rPr>
          <w:rFonts w:cs="Arial"/>
          <w:szCs w:val="20"/>
        </w:rPr>
        <w:t>Primary Test</w:t>
      </w:r>
      <w:r w:rsidR="00FE4742" w:rsidRPr="009A62D0">
        <w:rPr>
          <w:rFonts w:cs="Arial"/>
          <w:szCs w:val="20"/>
        </w:rPr>
        <w:t>: Record</w:t>
      </w:r>
      <w:r w:rsidRPr="009A62D0">
        <w:rPr>
          <w:rFonts w:cs="Arial"/>
          <w:szCs w:val="20"/>
        </w:rPr>
        <w:t xml:space="preserve"> Retention (TC005.P)</w:t>
      </w:r>
      <w:bookmarkEnd w:id="50"/>
    </w:p>
    <w:p w14:paraId="47585E5C" w14:textId="2428DACC" w:rsidR="00537D94" w:rsidRPr="00537D94" w:rsidRDefault="00537D94" w:rsidP="00537D94">
      <w:pPr>
        <w:autoSpaceDE w:val="0"/>
        <w:autoSpaceDN w:val="0"/>
        <w:adjustRightInd w:val="0"/>
        <w:rPr>
          <w:rFonts w:ascii="Arial" w:hAnsi="Arial" w:cs="Arial"/>
          <w:color w:val="000000"/>
          <w:sz w:val="20"/>
          <w:szCs w:val="20"/>
        </w:rPr>
      </w:pPr>
    </w:p>
    <w:p w14:paraId="4E7ED6CC" w14:textId="77777777" w:rsidR="00537D94" w:rsidRPr="00537D94" w:rsidRDefault="00537D94" w:rsidP="00537D94">
      <w:pPr>
        <w:autoSpaceDE w:val="0"/>
        <w:autoSpaceDN w:val="0"/>
        <w:adjustRightInd w:val="0"/>
        <w:rPr>
          <w:rFonts w:ascii="Arial" w:hAnsi="Arial" w:cs="Arial"/>
          <w:b/>
          <w:bCs/>
          <w:color w:val="000000"/>
          <w:sz w:val="20"/>
          <w:szCs w:val="20"/>
        </w:rPr>
      </w:pPr>
      <w:r w:rsidRPr="00537D94">
        <w:rPr>
          <w:rFonts w:ascii="Arial" w:hAnsi="Arial" w:cs="Arial"/>
          <w:b/>
          <w:bCs/>
          <w:color w:val="000000"/>
          <w:sz w:val="20"/>
          <w:szCs w:val="20"/>
        </w:rPr>
        <w:t>Objective:</w:t>
      </w:r>
    </w:p>
    <w:p w14:paraId="73033C74" w14:textId="77777777" w:rsidR="00537D94" w:rsidRPr="00537D94" w:rsidRDefault="00537D94" w:rsidP="00537D94">
      <w:pPr>
        <w:autoSpaceDE w:val="0"/>
        <w:autoSpaceDN w:val="0"/>
        <w:adjustRightInd w:val="0"/>
        <w:rPr>
          <w:rFonts w:ascii="Arial" w:hAnsi="Arial" w:cs="Arial"/>
          <w:color w:val="000000"/>
          <w:sz w:val="20"/>
          <w:szCs w:val="20"/>
        </w:rPr>
      </w:pPr>
      <w:r w:rsidRPr="00537D94">
        <w:rPr>
          <w:rFonts w:ascii="Arial" w:hAnsi="Arial" w:cs="Arial"/>
          <w:color w:val="000000"/>
          <w:sz w:val="20"/>
          <w:szCs w:val="20"/>
        </w:rPr>
        <w:t>To ensure records documenting compliance with the IBM export regulation compliance requirements produced by IBM business organizations are being retained in accordance with the requirements of USERP Section 2, Part 2.6.1.</w:t>
      </w:r>
    </w:p>
    <w:p w14:paraId="5E332101" w14:textId="77777777" w:rsidR="00537D94" w:rsidRPr="00537D94" w:rsidRDefault="00537D94" w:rsidP="00537D94">
      <w:pPr>
        <w:autoSpaceDE w:val="0"/>
        <w:autoSpaceDN w:val="0"/>
        <w:adjustRightInd w:val="0"/>
        <w:rPr>
          <w:rFonts w:ascii="Arial" w:hAnsi="Arial" w:cs="Arial"/>
          <w:color w:val="000000"/>
          <w:sz w:val="20"/>
          <w:szCs w:val="20"/>
        </w:rPr>
      </w:pPr>
    </w:p>
    <w:p w14:paraId="6A860EBC" w14:textId="77777777" w:rsidR="00537D94" w:rsidRPr="00537D94" w:rsidRDefault="00537D94" w:rsidP="00537D94">
      <w:pPr>
        <w:autoSpaceDE w:val="0"/>
        <w:autoSpaceDN w:val="0"/>
        <w:adjustRightInd w:val="0"/>
        <w:rPr>
          <w:rFonts w:ascii="Arial" w:hAnsi="Arial" w:cs="Arial"/>
          <w:b/>
          <w:bCs/>
          <w:color w:val="000000"/>
          <w:sz w:val="20"/>
          <w:szCs w:val="20"/>
        </w:rPr>
      </w:pPr>
      <w:r w:rsidRPr="00537D94">
        <w:rPr>
          <w:rFonts w:ascii="Arial" w:hAnsi="Arial" w:cs="Arial"/>
          <w:b/>
          <w:bCs/>
          <w:color w:val="000000"/>
          <w:sz w:val="20"/>
          <w:szCs w:val="20"/>
        </w:rPr>
        <w:t>Approach:</w:t>
      </w:r>
    </w:p>
    <w:p w14:paraId="4E5E82C0" w14:textId="6229CA70" w:rsidR="00537D94" w:rsidRPr="00537D94" w:rsidRDefault="00537D94" w:rsidP="00537D94">
      <w:pPr>
        <w:autoSpaceDE w:val="0"/>
        <w:autoSpaceDN w:val="0"/>
        <w:adjustRightInd w:val="0"/>
        <w:rPr>
          <w:rFonts w:ascii="Arial" w:hAnsi="Arial" w:cs="Arial"/>
          <w:color w:val="000000"/>
          <w:sz w:val="20"/>
          <w:szCs w:val="20"/>
        </w:rPr>
      </w:pPr>
      <w:r w:rsidRPr="00537D94">
        <w:rPr>
          <w:rFonts w:ascii="Arial" w:hAnsi="Arial" w:cs="Arial"/>
          <w:color w:val="000000"/>
          <w:sz w:val="20"/>
          <w:szCs w:val="20"/>
        </w:rPr>
        <w:t>Select samples of records produced by IBM business organizations and verify compliance with IBM export regulation requirements to ensure documents are retained in an accessible manner.</w:t>
      </w:r>
    </w:p>
    <w:p w14:paraId="78481276" w14:textId="7FF928A8" w:rsidR="00537D94" w:rsidRPr="00537D94" w:rsidRDefault="00537D94" w:rsidP="00537D94">
      <w:pPr>
        <w:autoSpaceDE w:val="0"/>
        <w:autoSpaceDN w:val="0"/>
        <w:adjustRightInd w:val="0"/>
        <w:rPr>
          <w:rFonts w:ascii="Arial" w:hAnsi="Arial" w:cs="Arial"/>
          <w:color w:val="000000"/>
          <w:sz w:val="20"/>
          <w:szCs w:val="20"/>
        </w:rPr>
      </w:pPr>
    </w:p>
    <w:p w14:paraId="1499B589" w14:textId="7931B12E" w:rsidR="008E0CC6" w:rsidRDefault="008E0CC6">
      <w:pPr>
        <w:rPr>
          <w:rFonts w:ascii="Arial" w:hAnsi="Arial" w:cs="Arial"/>
          <w:color w:val="000000"/>
          <w:sz w:val="20"/>
          <w:szCs w:val="20"/>
        </w:rPr>
      </w:pPr>
      <w:r>
        <w:rPr>
          <w:rFonts w:ascii="Arial" w:hAnsi="Arial" w:cs="Arial"/>
          <w:color w:val="000000"/>
          <w:sz w:val="20"/>
          <w:szCs w:val="20"/>
        </w:rPr>
        <w:br w:type="page"/>
      </w:r>
    </w:p>
    <w:p w14:paraId="026726AE" w14:textId="50E08267" w:rsidR="00537D94" w:rsidRPr="009A62D0" w:rsidRDefault="008E0CC6" w:rsidP="009A62D0">
      <w:pPr>
        <w:pStyle w:val="Heading1"/>
        <w:rPr>
          <w:rFonts w:cs="Arial"/>
          <w:szCs w:val="20"/>
        </w:rPr>
      </w:pPr>
      <w:bookmarkStart w:id="51" w:name="_Toc207959579"/>
      <w:r w:rsidRPr="009A62D0">
        <w:rPr>
          <w:rFonts w:cs="Arial"/>
          <w:szCs w:val="20"/>
        </w:rPr>
        <w:lastRenderedPageBreak/>
        <w:t>CONTROL ASSESSMENT QUESTIONS – LABORATORIES</w:t>
      </w:r>
      <w:bookmarkEnd w:id="51"/>
    </w:p>
    <w:p w14:paraId="4FF787E7" w14:textId="138E37EB" w:rsidR="008E0CC6" w:rsidRPr="009A62D0" w:rsidRDefault="008E0CC6" w:rsidP="009A62D0">
      <w:pPr>
        <w:pStyle w:val="Heading2"/>
        <w:rPr>
          <w:rFonts w:cs="Arial"/>
          <w:szCs w:val="20"/>
        </w:rPr>
      </w:pPr>
      <w:bookmarkStart w:id="52" w:name="_Toc207959580"/>
      <w:r w:rsidRPr="009A62D0">
        <w:rPr>
          <w:rFonts w:cs="Arial"/>
          <w:szCs w:val="20"/>
        </w:rPr>
        <w:t>Key Control Question</w:t>
      </w:r>
      <w:r w:rsidR="00FE4742" w:rsidRPr="009A62D0">
        <w:rPr>
          <w:rFonts w:cs="Arial"/>
          <w:szCs w:val="20"/>
        </w:rPr>
        <w:t>: 1</w:t>
      </w:r>
      <w:r w:rsidRPr="009A62D0">
        <w:rPr>
          <w:rFonts w:cs="Arial"/>
          <w:szCs w:val="20"/>
        </w:rPr>
        <w:t>. Trade Compliance - Exports Regulation</w:t>
      </w:r>
      <w:bookmarkEnd w:id="52"/>
    </w:p>
    <w:p w14:paraId="160F4A6B" w14:textId="63A6BA98" w:rsidR="008E0CC6" w:rsidRPr="008E0CC6" w:rsidRDefault="008E0CC6" w:rsidP="00537D94">
      <w:pPr>
        <w:autoSpaceDE w:val="0"/>
        <w:autoSpaceDN w:val="0"/>
        <w:adjustRightInd w:val="0"/>
        <w:rPr>
          <w:rFonts w:ascii="Arial" w:hAnsi="Arial" w:cs="Arial"/>
          <w:color w:val="000000"/>
          <w:sz w:val="20"/>
          <w:szCs w:val="20"/>
        </w:rPr>
      </w:pPr>
    </w:p>
    <w:p w14:paraId="74C19D5C" w14:textId="77777777" w:rsidR="008E0CC6" w:rsidRPr="008E0CC6" w:rsidRDefault="008E0CC6" w:rsidP="008E0CC6">
      <w:pPr>
        <w:autoSpaceDE w:val="0"/>
        <w:autoSpaceDN w:val="0"/>
        <w:adjustRightInd w:val="0"/>
        <w:rPr>
          <w:rFonts w:ascii="Arial" w:hAnsi="Arial" w:cs="Arial"/>
          <w:b/>
          <w:bCs/>
          <w:color w:val="000000"/>
          <w:sz w:val="20"/>
          <w:szCs w:val="20"/>
        </w:rPr>
      </w:pPr>
      <w:r w:rsidRPr="008E0CC6">
        <w:rPr>
          <w:rFonts w:ascii="Arial" w:hAnsi="Arial" w:cs="Arial"/>
          <w:b/>
          <w:bCs/>
          <w:color w:val="000000"/>
          <w:sz w:val="20"/>
          <w:szCs w:val="20"/>
        </w:rPr>
        <w:t>Objective:</w:t>
      </w:r>
    </w:p>
    <w:p w14:paraId="42BECBA8" w14:textId="77777777" w:rsidR="008E0CC6" w:rsidRPr="008E0CC6" w:rsidRDefault="008E0CC6" w:rsidP="008E0CC6">
      <w:pPr>
        <w:autoSpaceDE w:val="0"/>
        <w:autoSpaceDN w:val="0"/>
        <w:adjustRightInd w:val="0"/>
        <w:rPr>
          <w:rFonts w:ascii="Arial" w:hAnsi="Arial" w:cs="Arial"/>
          <w:color w:val="000000"/>
          <w:sz w:val="20"/>
          <w:szCs w:val="20"/>
        </w:rPr>
      </w:pPr>
      <w:r w:rsidRPr="008E0CC6">
        <w:rPr>
          <w:rFonts w:ascii="Arial" w:hAnsi="Arial" w:cs="Arial"/>
          <w:color w:val="000000"/>
          <w:sz w:val="20"/>
          <w:szCs w:val="20"/>
        </w:rPr>
        <w:t>This applies to all products, cryptographic, non-cryptographic, defense related, etc. This also includes software and technology introduced into a development organization, Online Collaboration Environments (OCE).</w:t>
      </w:r>
    </w:p>
    <w:p w14:paraId="2C97C1FA" w14:textId="77777777" w:rsidR="008E0CC6" w:rsidRPr="008E0CC6" w:rsidRDefault="008E0CC6" w:rsidP="008E0CC6">
      <w:pPr>
        <w:autoSpaceDE w:val="0"/>
        <w:autoSpaceDN w:val="0"/>
        <w:adjustRightInd w:val="0"/>
        <w:rPr>
          <w:rFonts w:ascii="Arial" w:hAnsi="Arial" w:cs="Arial"/>
          <w:color w:val="000000"/>
          <w:sz w:val="20"/>
          <w:szCs w:val="20"/>
        </w:rPr>
      </w:pPr>
    </w:p>
    <w:p w14:paraId="54F95468" w14:textId="51451BB5" w:rsidR="008E0CC6" w:rsidRPr="008E0CC6" w:rsidRDefault="008E0CC6" w:rsidP="008E0CC6">
      <w:pPr>
        <w:autoSpaceDE w:val="0"/>
        <w:autoSpaceDN w:val="0"/>
        <w:adjustRightInd w:val="0"/>
        <w:rPr>
          <w:rFonts w:ascii="Arial" w:hAnsi="Arial" w:cs="Arial"/>
          <w:color w:val="000000"/>
          <w:sz w:val="20"/>
          <w:szCs w:val="20"/>
        </w:rPr>
      </w:pPr>
      <w:r w:rsidRPr="008E0CC6">
        <w:rPr>
          <w:rFonts w:ascii="Arial" w:hAnsi="Arial" w:cs="Arial"/>
          <w:color w:val="000000"/>
          <w:sz w:val="20"/>
          <w:szCs w:val="20"/>
        </w:rPr>
        <w:t>OCEs includes team rooms, connections communities, Slack, databases, etc. plus external and internal cloud environment for international development project collaboration and discussion.</w:t>
      </w:r>
    </w:p>
    <w:p w14:paraId="6344D481" w14:textId="62994C53" w:rsidR="008E0CC6" w:rsidRPr="008E0CC6" w:rsidRDefault="008E0CC6" w:rsidP="008E0CC6">
      <w:pPr>
        <w:autoSpaceDE w:val="0"/>
        <w:autoSpaceDN w:val="0"/>
        <w:adjustRightInd w:val="0"/>
        <w:rPr>
          <w:rFonts w:ascii="Arial" w:hAnsi="Arial" w:cs="Arial"/>
          <w:color w:val="000000"/>
          <w:sz w:val="20"/>
          <w:szCs w:val="20"/>
        </w:rPr>
      </w:pPr>
    </w:p>
    <w:p w14:paraId="2E1208D6" w14:textId="1F2FA01E" w:rsidR="008E0CC6" w:rsidRDefault="008E0CC6">
      <w:pPr>
        <w:rPr>
          <w:rFonts w:ascii="Arial" w:hAnsi="Arial" w:cs="Arial"/>
          <w:color w:val="000000"/>
          <w:sz w:val="20"/>
          <w:szCs w:val="20"/>
        </w:rPr>
      </w:pPr>
      <w:r>
        <w:rPr>
          <w:rFonts w:ascii="Arial" w:hAnsi="Arial" w:cs="Arial"/>
          <w:color w:val="000000"/>
          <w:sz w:val="20"/>
          <w:szCs w:val="20"/>
        </w:rPr>
        <w:br w:type="page"/>
      </w:r>
    </w:p>
    <w:p w14:paraId="07B4ABBA" w14:textId="77777777" w:rsidR="008E0CC6" w:rsidRPr="008E0CC6" w:rsidRDefault="008E0CC6" w:rsidP="008E0CC6">
      <w:pPr>
        <w:autoSpaceDE w:val="0"/>
        <w:autoSpaceDN w:val="0"/>
        <w:adjustRightInd w:val="0"/>
        <w:rPr>
          <w:rFonts w:ascii="Arial" w:hAnsi="Arial" w:cs="Arial"/>
          <w:color w:val="000000"/>
          <w:sz w:val="20"/>
          <w:szCs w:val="20"/>
        </w:rPr>
      </w:pPr>
      <w:r w:rsidRPr="008E0CC6">
        <w:rPr>
          <w:rFonts w:ascii="Arial" w:hAnsi="Arial" w:cs="Arial"/>
          <w:color w:val="000000"/>
          <w:sz w:val="20"/>
          <w:szCs w:val="20"/>
        </w:rPr>
        <w:lastRenderedPageBreak/>
        <w:t>CONTROL ASSESSMENT QUESTIONS – LABORATORIES</w:t>
      </w:r>
    </w:p>
    <w:p w14:paraId="392CA948" w14:textId="7961F557" w:rsidR="008E0CC6" w:rsidRPr="008E0CC6" w:rsidRDefault="008E0CC6" w:rsidP="008E0CC6">
      <w:pPr>
        <w:autoSpaceDE w:val="0"/>
        <w:autoSpaceDN w:val="0"/>
        <w:adjustRightInd w:val="0"/>
        <w:rPr>
          <w:rFonts w:ascii="Arial" w:hAnsi="Arial" w:cs="Arial"/>
          <w:color w:val="000000"/>
          <w:sz w:val="20"/>
          <w:szCs w:val="20"/>
        </w:rPr>
      </w:pPr>
      <w:r w:rsidRPr="008E0CC6">
        <w:rPr>
          <w:rFonts w:ascii="Arial" w:hAnsi="Arial" w:cs="Arial"/>
          <w:color w:val="000000"/>
          <w:sz w:val="20"/>
          <w:szCs w:val="20"/>
        </w:rPr>
        <w:t>Key Control Question</w:t>
      </w:r>
      <w:r w:rsidR="00FE4742" w:rsidRPr="008E0CC6">
        <w:rPr>
          <w:rFonts w:ascii="Arial" w:hAnsi="Arial" w:cs="Arial"/>
          <w:color w:val="000000"/>
          <w:sz w:val="20"/>
          <w:szCs w:val="20"/>
        </w:rPr>
        <w:t>: 1</w:t>
      </w:r>
      <w:r w:rsidRPr="008E0CC6">
        <w:rPr>
          <w:rFonts w:ascii="Arial" w:hAnsi="Arial" w:cs="Arial"/>
          <w:color w:val="000000"/>
          <w:sz w:val="20"/>
          <w:szCs w:val="20"/>
        </w:rPr>
        <w:t>. Trade Compliance - Exports Regulation</w:t>
      </w:r>
    </w:p>
    <w:p w14:paraId="011E6FD3" w14:textId="7DBC6A47" w:rsidR="008E0CC6" w:rsidRPr="009A62D0" w:rsidRDefault="008E0CC6" w:rsidP="009A62D0">
      <w:pPr>
        <w:pStyle w:val="Heading3"/>
        <w:rPr>
          <w:rFonts w:cs="Arial"/>
          <w:szCs w:val="20"/>
        </w:rPr>
      </w:pPr>
      <w:bookmarkStart w:id="53" w:name="_Toc207959581"/>
      <w:r w:rsidRPr="009A62D0">
        <w:rPr>
          <w:rFonts w:cs="Arial"/>
          <w:szCs w:val="20"/>
        </w:rPr>
        <w:t>Primary Test:  Trade Compliance - Exports Regulations (TC001.P)</w:t>
      </w:r>
      <w:bookmarkEnd w:id="53"/>
    </w:p>
    <w:p w14:paraId="404629D1" w14:textId="5EBF12DC" w:rsidR="008E0CC6" w:rsidRPr="008E0CC6" w:rsidRDefault="008E0CC6" w:rsidP="008E0CC6">
      <w:pPr>
        <w:autoSpaceDE w:val="0"/>
        <w:autoSpaceDN w:val="0"/>
        <w:adjustRightInd w:val="0"/>
        <w:rPr>
          <w:rFonts w:ascii="Arial" w:hAnsi="Arial" w:cs="Arial"/>
          <w:color w:val="000000"/>
          <w:sz w:val="20"/>
          <w:szCs w:val="20"/>
        </w:rPr>
      </w:pPr>
    </w:p>
    <w:p w14:paraId="1185B326" w14:textId="77777777" w:rsidR="008E0CC6" w:rsidRPr="008E0CC6" w:rsidRDefault="008E0CC6" w:rsidP="008E0CC6">
      <w:pPr>
        <w:autoSpaceDE w:val="0"/>
        <w:autoSpaceDN w:val="0"/>
        <w:adjustRightInd w:val="0"/>
        <w:rPr>
          <w:rFonts w:ascii="Arial" w:hAnsi="Arial" w:cs="Arial"/>
          <w:b/>
          <w:bCs/>
          <w:color w:val="000000"/>
          <w:sz w:val="20"/>
          <w:szCs w:val="20"/>
        </w:rPr>
      </w:pPr>
      <w:r w:rsidRPr="008E0CC6">
        <w:rPr>
          <w:rFonts w:ascii="Arial" w:hAnsi="Arial" w:cs="Arial"/>
          <w:b/>
          <w:bCs/>
          <w:color w:val="000000"/>
          <w:sz w:val="20"/>
          <w:szCs w:val="20"/>
        </w:rPr>
        <w:t>Objective:</w:t>
      </w:r>
    </w:p>
    <w:p w14:paraId="513685AE" w14:textId="52495AE1" w:rsidR="008E0CC6" w:rsidRPr="008E0CC6" w:rsidRDefault="008E0CC6" w:rsidP="008E0CC6">
      <w:pPr>
        <w:autoSpaceDE w:val="0"/>
        <w:autoSpaceDN w:val="0"/>
        <w:adjustRightInd w:val="0"/>
        <w:rPr>
          <w:rFonts w:ascii="Arial" w:hAnsi="Arial" w:cs="Arial"/>
          <w:color w:val="000000"/>
          <w:sz w:val="20"/>
          <w:szCs w:val="20"/>
        </w:rPr>
      </w:pPr>
      <w:r w:rsidRPr="008E0CC6">
        <w:rPr>
          <w:rFonts w:ascii="Arial" w:hAnsi="Arial" w:cs="Arial"/>
          <w:color w:val="000000"/>
          <w:sz w:val="20"/>
          <w:szCs w:val="20"/>
        </w:rPr>
        <w:t>To confirm that IBM products, technology, and services to be exported, re-</w:t>
      </w:r>
      <w:r w:rsidR="004A5C14" w:rsidRPr="008E0CC6">
        <w:rPr>
          <w:rFonts w:ascii="Arial" w:hAnsi="Arial" w:cs="Arial"/>
          <w:color w:val="000000"/>
          <w:sz w:val="20"/>
          <w:szCs w:val="20"/>
        </w:rPr>
        <w:t>exported,</w:t>
      </w:r>
      <w:r w:rsidRPr="008E0CC6">
        <w:rPr>
          <w:rFonts w:ascii="Arial" w:hAnsi="Arial" w:cs="Arial"/>
          <w:color w:val="000000"/>
          <w:sz w:val="20"/>
          <w:szCs w:val="20"/>
        </w:rPr>
        <w:t xml:space="preserve"> or delivered were properly classified prior to export and the appropriate licenses were obtained. Classification must be communicated by the controlling development and research organization to all other development and research organizations collaborating with development projects. This test includes verification of US export and legal requirements whenever technologies are communicated, exposed, released or transferred to or in the presence of foreign persons working in countries in which they are not citizens or legal residents.</w:t>
      </w:r>
      <w:r w:rsidRPr="008E0CC6">
        <w:rPr>
          <w:rFonts w:ascii="Arial" w:hAnsi="Arial" w:cs="Arial"/>
          <w:color w:val="000000"/>
          <w:sz w:val="20"/>
          <w:szCs w:val="20"/>
        </w:rPr>
        <w:br/>
      </w:r>
      <w:r w:rsidRPr="008E0CC6">
        <w:rPr>
          <w:rFonts w:ascii="Arial" w:hAnsi="Arial" w:cs="Arial"/>
          <w:color w:val="000000"/>
          <w:sz w:val="20"/>
          <w:szCs w:val="20"/>
        </w:rPr>
        <w:br/>
        <w:t>There are two main tests to be performed for Export Regulations for Laboratories, the classification and regulation for the products or projects being worked for non-US Labs and also the classification of the OCEs, the tools used for the developing across countries.</w:t>
      </w:r>
    </w:p>
    <w:p w14:paraId="33B34BFD" w14:textId="77777777" w:rsidR="008E0CC6" w:rsidRPr="008E0CC6" w:rsidRDefault="008E0CC6" w:rsidP="008E0CC6">
      <w:pPr>
        <w:autoSpaceDE w:val="0"/>
        <w:autoSpaceDN w:val="0"/>
        <w:adjustRightInd w:val="0"/>
        <w:rPr>
          <w:rFonts w:ascii="Arial" w:hAnsi="Arial" w:cs="Arial"/>
          <w:color w:val="000000"/>
          <w:sz w:val="20"/>
          <w:szCs w:val="20"/>
        </w:rPr>
      </w:pPr>
    </w:p>
    <w:p w14:paraId="0076F258" w14:textId="6BAF2BA0" w:rsidR="008E0CC6" w:rsidRDefault="008E0CC6" w:rsidP="008E0CC6">
      <w:pPr>
        <w:autoSpaceDE w:val="0"/>
        <w:autoSpaceDN w:val="0"/>
        <w:adjustRightInd w:val="0"/>
        <w:rPr>
          <w:rFonts w:ascii="Arial" w:hAnsi="Arial" w:cs="Arial"/>
          <w:color w:val="000000"/>
          <w:sz w:val="20"/>
          <w:szCs w:val="20"/>
        </w:rPr>
      </w:pPr>
      <w:r w:rsidRPr="008E0CC6">
        <w:rPr>
          <w:rFonts w:ascii="Arial" w:hAnsi="Arial" w:cs="Arial"/>
          <w:b/>
          <w:bCs/>
          <w:color w:val="000000"/>
          <w:sz w:val="20"/>
          <w:szCs w:val="20"/>
        </w:rPr>
        <w:t>Approach:</w:t>
      </w:r>
    </w:p>
    <w:p w14:paraId="0351C8FA" w14:textId="77777777" w:rsidR="008E0CC6" w:rsidRDefault="008E0CC6">
      <w:pPr>
        <w:pStyle w:val="ListParagraph"/>
        <w:numPr>
          <w:ilvl w:val="0"/>
          <w:numId w:val="72"/>
        </w:numPr>
        <w:autoSpaceDE w:val="0"/>
        <w:autoSpaceDN w:val="0"/>
        <w:adjustRightInd w:val="0"/>
        <w:rPr>
          <w:rFonts w:ascii="Arial" w:hAnsi="Arial" w:cs="Arial"/>
          <w:color w:val="000000"/>
          <w:sz w:val="20"/>
          <w:szCs w:val="20"/>
        </w:rPr>
      </w:pPr>
      <w:r w:rsidRPr="008E0CC6">
        <w:rPr>
          <w:rFonts w:ascii="Arial" w:hAnsi="Arial" w:cs="Arial"/>
          <w:color w:val="000000"/>
          <w:sz w:val="20"/>
          <w:szCs w:val="20"/>
        </w:rPr>
        <w:t>Select a sample of products/projects to validate the ERO classification and appropriate evaluation was done prior to the start of the work in the non-US country.</w:t>
      </w:r>
      <w:r>
        <w:rPr>
          <w:rFonts w:ascii="Arial" w:hAnsi="Arial" w:cs="Arial"/>
          <w:color w:val="000000"/>
          <w:sz w:val="20"/>
          <w:szCs w:val="20"/>
        </w:rPr>
        <w:br/>
      </w:r>
    </w:p>
    <w:p w14:paraId="4DA8C78F" w14:textId="77777777" w:rsidR="008E0CC6" w:rsidRDefault="008E0CC6">
      <w:pPr>
        <w:pStyle w:val="ListParagraph"/>
        <w:numPr>
          <w:ilvl w:val="0"/>
          <w:numId w:val="72"/>
        </w:numPr>
        <w:autoSpaceDE w:val="0"/>
        <w:autoSpaceDN w:val="0"/>
        <w:adjustRightInd w:val="0"/>
        <w:rPr>
          <w:rFonts w:ascii="Arial" w:hAnsi="Arial" w:cs="Arial"/>
          <w:color w:val="000000"/>
          <w:sz w:val="20"/>
          <w:szCs w:val="20"/>
        </w:rPr>
      </w:pPr>
      <w:r w:rsidRPr="008E0CC6">
        <w:rPr>
          <w:rFonts w:ascii="Arial" w:hAnsi="Arial" w:cs="Arial"/>
          <w:color w:val="000000"/>
          <w:sz w:val="20"/>
          <w:szCs w:val="20"/>
        </w:rPr>
        <w:t>Select a sample of the OCEs to validate their appropriate and timely export classification. Also, validate if there was a proper control over the OCEs inventory and accesses controls.</w:t>
      </w:r>
      <w:r>
        <w:rPr>
          <w:rFonts w:ascii="Arial" w:hAnsi="Arial" w:cs="Arial"/>
          <w:color w:val="000000"/>
          <w:sz w:val="20"/>
          <w:szCs w:val="20"/>
        </w:rPr>
        <w:br/>
      </w:r>
    </w:p>
    <w:p w14:paraId="5C81F4BE" w14:textId="38C7BB4B" w:rsidR="008E0CC6" w:rsidRDefault="008E0CC6">
      <w:pPr>
        <w:pStyle w:val="ListParagraph"/>
        <w:numPr>
          <w:ilvl w:val="0"/>
          <w:numId w:val="72"/>
        </w:numPr>
        <w:autoSpaceDE w:val="0"/>
        <w:autoSpaceDN w:val="0"/>
        <w:adjustRightInd w:val="0"/>
        <w:rPr>
          <w:rFonts w:ascii="Arial" w:hAnsi="Arial" w:cs="Arial"/>
          <w:color w:val="000000"/>
          <w:sz w:val="20"/>
          <w:szCs w:val="20"/>
        </w:rPr>
      </w:pPr>
      <w:r w:rsidRPr="008E0CC6">
        <w:rPr>
          <w:rFonts w:ascii="Arial" w:hAnsi="Arial" w:cs="Arial"/>
          <w:color w:val="000000"/>
          <w:sz w:val="20"/>
          <w:szCs w:val="20"/>
        </w:rPr>
        <w:t xml:space="preserve">Validate if mandatory training </w:t>
      </w:r>
      <w:r w:rsidR="00FE4742" w:rsidRPr="008E0CC6">
        <w:rPr>
          <w:rFonts w:ascii="Arial" w:hAnsi="Arial" w:cs="Arial"/>
          <w:color w:val="000000"/>
          <w:sz w:val="20"/>
          <w:szCs w:val="20"/>
        </w:rPr>
        <w:t>was</w:t>
      </w:r>
      <w:r w:rsidRPr="008E0CC6">
        <w:rPr>
          <w:rFonts w:ascii="Arial" w:hAnsi="Arial" w:cs="Arial"/>
          <w:color w:val="000000"/>
          <w:sz w:val="20"/>
          <w:szCs w:val="20"/>
        </w:rPr>
        <w:t xml:space="preserve"> completed by the required employees.</w:t>
      </w:r>
    </w:p>
    <w:p w14:paraId="63437D41" w14:textId="0745A075" w:rsidR="008E0CC6" w:rsidRPr="008E0CC6" w:rsidRDefault="008E0CC6" w:rsidP="008E0CC6">
      <w:pPr>
        <w:autoSpaceDE w:val="0"/>
        <w:autoSpaceDN w:val="0"/>
        <w:adjustRightInd w:val="0"/>
        <w:rPr>
          <w:rFonts w:ascii="Arial" w:hAnsi="Arial" w:cs="Arial"/>
          <w:color w:val="000000"/>
          <w:sz w:val="20"/>
          <w:szCs w:val="20"/>
        </w:rPr>
      </w:pPr>
      <w:r w:rsidRPr="008E0CC6">
        <w:rPr>
          <w:rFonts w:ascii="Arial" w:hAnsi="Arial" w:cs="Arial"/>
          <w:color w:val="000000"/>
          <w:sz w:val="20"/>
          <w:szCs w:val="20"/>
        </w:rPr>
        <w:br/>
        <w:t>Additionally, review that the IBM operating unit has implemented procedures to ensure site visits by foreign nationals are appropriately assessed, prior to the visit occurring, for any deemed export/re-export considerations that may apply. These evaluations should be based on the IBM host's knowledge of their visitors and the classification of the technology and/or source code which will be accessed during their visit.</w:t>
      </w:r>
    </w:p>
    <w:p w14:paraId="70185211" w14:textId="02BAACA0" w:rsidR="008E0CC6" w:rsidRDefault="008E0CC6" w:rsidP="008E0CC6">
      <w:pPr>
        <w:autoSpaceDE w:val="0"/>
        <w:autoSpaceDN w:val="0"/>
        <w:adjustRightInd w:val="0"/>
        <w:rPr>
          <w:rFonts w:ascii="Arial" w:hAnsi="Arial" w:cs="Arial"/>
          <w:color w:val="000000"/>
          <w:sz w:val="20"/>
          <w:szCs w:val="20"/>
        </w:rPr>
      </w:pPr>
    </w:p>
    <w:p w14:paraId="4E7D282D" w14:textId="327B2D14" w:rsidR="00CF773C" w:rsidRDefault="00CF773C">
      <w:pPr>
        <w:rPr>
          <w:rFonts w:ascii="Arial" w:hAnsi="Arial" w:cs="Arial"/>
          <w:color w:val="000000"/>
          <w:sz w:val="20"/>
          <w:szCs w:val="20"/>
        </w:rPr>
      </w:pPr>
      <w:r>
        <w:rPr>
          <w:rFonts w:ascii="Arial" w:hAnsi="Arial" w:cs="Arial"/>
          <w:color w:val="000000"/>
          <w:sz w:val="20"/>
          <w:szCs w:val="20"/>
        </w:rPr>
        <w:br w:type="page"/>
      </w:r>
    </w:p>
    <w:p w14:paraId="6DD5E00D" w14:textId="77777777" w:rsidR="00CF773C" w:rsidRPr="00CF773C" w:rsidRDefault="00CF773C" w:rsidP="00CF773C">
      <w:pPr>
        <w:autoSpaceDE w:val="0"/>
        <w:autoSpaceDN w:val="0"/>
        <w:adjustRightInd w:val="0"/>
        <w:rPr>
          <w:rFonts w:ascii="Arial" w:hAnsi="Arial" w:cs="Arial"/>
          <w:color w:val="000000"/>
          <w:sz w:val="20"/>
          <w:szCs w:val="20"/>
        </w:rPr>
      </w:pPr>
      <w:r w:rsidRPr="00CF773C">
        <w:rPr>
          <w:rFonts w:ascii="Arial" w:hAnsi="Arial" w:cs="Arial"/>
          <w:color w:val="000000"/>
          <w:sz w:val="20"/>
          <w:szCs w:val="20"/>
        </w:rPr>
        <w:lastRenderedPageBreak/>
        <w:t>CONTROL ASSESSMENT QUESTIONS – LABORATORIES</w:t>
      </w:r>
    </w:p>
    <w:p w14:paraId="3A7D23DE" w14:textId="140FF7B2" w:rsidR="00CF773C" w:rsidRPr="009A62D0" w:rsidRDefault="00CF773C" w:rsidP="009A62D0">
      <w:pPr>
        <w:pStyle w:val="Heading2"/>
        <w:rPr>
          <w:rFonts w:cs="Arial"/>
          <w:szCs w:val="20"/>
        </w:rPr>
      </w:pPr>
      <w:bookmarkStart w:id="54" w:name="_Toc207959582"/>
      <w:r w:rsidRPr="009A62D0">
        <w:rPr>
          <w:rFonts w:cs="Arial"/>
          <w:szCs w:val="20"/>
        </w:rPr>
        <w:t>Key Control Question</w:t>
      </w:r>
      <w:r w:rsidR="00FE4742" w:rsidRPr="009A62D0">
        <w:rPr>
          <w:rFonts w:cs="Arial"/>
          <w:szCs w:val="20"/>
        </w:rPr>
        <w:t>: 2</w:t>
      </w:r>
      <w:r w:rsidRPr="009A62D0">
        <w:rPr>
          <w:rFonts w:cs="Arial"/>
          <w:szCs w:val="20"/>
        </w:rPr>
        <w:t>. Procurement</w:t>
      </w:r>
      <w:bookmarkEnd w:id="54"/>
    </w:p>
    <w:p w14:paraId="062E6EF6" w14:textId="3E637456" w:rsidR="00CF773C" w:rsidRPr="00CF773C" w:rsidRDefault="00CF773C" w:rsidP="00CF773C">
      <w:pPr>
        <w:autoSpaceDE w:val="0"/>
        <w:autoSpaceDN w:val="0"/>
        <w:adjustRightInd w:val="0"/>
        <w:rPr>
          <w:rFonts w:ascii="Arial" w:hAnsi="Arial" w:cs="Arial"/>
          <w:color w:val="000000"/>
          <w:sz w:val="20"/>
          <w:szCs w:val="20"/>
        </w:rPr>
      </w:pPr>
    </w:p>
    <w:p w14:paraId="46970D1E" w14:textId="77777777" w:rsidR="00CF773C" w:rsidRPr="00CF773C" w:rsidRDefault="00CF773C" w:rsidP="00CF773C">
      <w:pPr>
        <w:autoSpaceDE w:val="0"/>
        <w:autoSpaceDN w:val="0"/>
        <w:adjustRightInd w:val="0"/>
        <w:rPr>
          <w:rFonts w:ascii="Arial" w:hAnsi="Arial" w:cs="Arial"/>
          <w:b/>
          <w:bCs/>
          <w:color w:val="000000"/>
          <w:sz w:val="20"/>
          <w:szCs w:val="20"/>
        </w:rPr>
      </w:pPr>
      <w:r w:rsidRPr="00CF773C">
        <w:rPr>
          <w:rFonts w:ascii="Arial" w:hAnsi="Arial" w:cs="Arial"/>
          <w:b/>
          <w:bCs/>
          <w:color w:val="000000"/>
          <w:sz w:val="20"/>
          <w:szCs w:val="20"/>
        </w:rPr>
        <w:t>Objective:</w:t>
      </w:r>
    </w:p>
    <w:p w14:paraId="2BDF1A35" w14:textId="77777777" w:rsidR="00CF773C" w:rsidRPr="00CF773C" w:rsidRDefault="00CF773C" w:rsidP="00CF773C">
      <w:pPr>
        <w:autoSpaceDE w:val="0"/>
        <w:autoSpaceDN w:val="0"/>
        <w:adjustRightInd w:val="0"/>
        <w:spacing w:after="120"/>
        <w:rPr>
          <w:rFonts w:ascii="Arial" w:hAnsi="Arial" w:cs="Arial"/>
          <w:color w:val="000000"/>
          <w:sz w:val="20"/>
          <w:szCs w:val="20"/>
        </w:rPr>
      </w:pPr>
      <w:r w:rsidRPr="00CF773C">
        <w:rPr>
          <w:rFonts w:ascii="Arial" w:hAnsi="Arial" w:cs="Arial"/>
          <w:color w:val="000000"/>
          <w:sz w:val="20"/>
          <w:szCs w:val="20"/>
        </w:rPr>
        <w:t>Were Procurement process correctly applied for all the purchases? Are there adequate controls over the process for approving the commitment of IBM funds to external suppliers who are selected based on the criteria set forth in the Procurement Requirements and Practices booklet?</w:t>
      </w:r>
    </w:p>
    <w:p w14:paraId="28FD22B8" w14:textId="77777777" w:rsidR="00CF773C" w:rsidRPr="00CF773C" w:rsidRDefault="00CF773C" w:rsidP="00CF773C">
      <w:pPr>
        <w:autoSpaceDE w:val="0"/>
        <w:autoSpaceDN w:val="0"/>
        <w:adjustRightInd w:val="0"/>
        <w:rPr>
          <w:rFonts w:ascii="Arial" w:hAnsi="Arial" w:cs="Arial"/>
          <w:color w:val="000000"/>
          <w:sz w:val="20"/>
          <w:szCs w:val="20"/>
        </w:rPr>
      </w:pPr>
    </w:p>
    <w:p w14:paraId="1229C0EB" w14:textId="77777777" w:rsidR="00CF773C" w:rsidRPr="00CF773C" w:rsidRDefault="00CF773C" w:rsidP="00CF773C">
      <w:pPr>
        <w:autoSpaceDE w:val="0"/>
        <w:autoSpaceDN w:val="0"/>
        <w:adjustRightInd w:val="0"/>
        <w:rPr>
          <w:rFonts w:ascii="Arial" w:hAnsi="Arial" w:cs="Arial"/>
          <w:b/>
          <w:bCs/>
          <w:color w:val="000000"/>
          <w:sz w:val="20"/>
          <w:szCs w:val="20"/>
        </w:rPr>
      </w:pPr>
      <w:r w:rsidRPr="00CF773C">
        <w:rPr>
          <w:rFonts w:ascii="Arial" w:hAnsi="Arial" w:cs="Arial"/>
          <w:b/>
          <w:bCs/>
          <w:color w:val="000000"/>
          <w:sz w:val="20"/>
          <w:szCs w:val="20"/>
        </w:rPr>
        <w:t>Risk/Exposure:</w:t>
      </w:r>
    </w:p>
    <w:p w14:paraId="0872DE16" w14:textId="3B3ED4B6" w:rsidR="00CF773C" w:rsidRPr="00CF773C" w:rsidRDefault="00CF773C" w:rsidP="00CF773C">
      <w:pPr>
        <w:autoSpaceDE w:val="0"/>
        <w:autoSpaceDN w:val="0"/>
        <w:adjustRightInd w:val="0"/>
        <w:rPr>
          <w:rFonts w:ascii="Arial" w:hAnsi="Arial" w:cs="Arial"/>
          <w:color w:val="000000"/>
          <w:sz w:val="20"/>
          <w:szCs w:val="20"/>
        </w:rPr>
      </w:pPr>
      <w:r w:rsidRPr="00CF773C">
        <w:rPr>
          <w:rFonts w:ascii="Arial" w:hAnsi="Arial" w:cs="Arial"/>
          <w:color w:val="000000"/>
          <w:sz w:val="20"/>
          <w:szCs w:val="20"/>
        </w:rPr>
        <w:t>Failure to properly control the approval of commitments can create excess expenditures, legal problems, vendor relations exposures, and can lead to fraud.</w:t>
      </w:r>
    </w:p>
    <w:p w14:paraId="747318CA" w14:textId="3447AD0A" w:rsidR="00CF773C" w:rsidRDefault="00CF773C" w:rsidP="00CF773C">
      <w:pPr>
        <w:autoSpaceDE w:val="0"/>
        <w:autoSpaceDN w:val="0"/>
        <w:adjustRightInd w:val="0"/>
        <w:rPr>
          <w:rFonts w:ascii="Arial" w:hAnsi="Arial" w:cs="Arial"/>
          <w:color w:val="000000"/>
          <w:sz w:val="20"/>
          <w:szCs w:val="20"/>
        </w:rPr>
      </w:pPr>
    </w:p>
    <w:p w14:paraId="3CC6316C" w14:textId="1A62DF71" w:rsidR="00CF773C" w:rsidRDefault="00CF773C">
      <w:pPr>
        <w:rPr>
          <w:rFonts w:ascii="Arial" w:hAnsi="Arial" w:cs="Arial"/>
          <w:color w:val="000000"/>
          <w:sz w:val="20"/>
          <w:szCs w:val="20"/>
        </w:rPr>
      </w:pPr>
      <w:r>
        <w:rPr>
          <w:rFonts w:ascii="Arial" w:hAnsi="Arial" w:cs="Arial"/>
          <w:color w:val="000000"/>
          <w:sz w:val="20"/>
          <w:szCs w:val="20"/>
        </w:rPr>
        <w:br w:type="page"/>
      </w:r>
    </w:p>
    <w:p w14:paraId="75095D1F" w14:textId="77777777" w:rsidR="00CF773C" w:rsidRPr="00CF773C" w:rsidRDefault="00CF773C" w:rsidP="00CF773C">
      <w:pPr>
        <w:autoSpaceDE w:val="0"/>
        <w:autoSpaceDN w:val="0"/>
        <w:adjustRightInd w:val="0"/>
        <w:rPr>
          <w:rFonts w:ascii="Arial" w:hAnsi="Arial" w:cs="Arial"/>
          <w:color w:val="000000"/>
          <w:sz w:val="20"/>
          <w:szCs w:val="20"/>
        </w:rPr>
      </w:pPr>
      <w:r w:rsidRPr="00CF773C">
        <w:rPr>
          <w:rFonts w:ascii="Arial" w:hAnsi="Arial" w:cs="Arial"/>
          <w:color w:val="000000"/>
          <w:sz w:val="20"/>
          <w:szCs w:val="20"/>
        </w:rPr>
        <w:lastRenderedPageBreak/>
        <w:t>CONTROL ASSESSMENT QUESTIONS – LABORATORIES</w:t>
      </w:r>
    </w:p>
    <w:p w14:paraId="03466B52" w14:textId="2364672D" w:rsidR="00CF773C" w:rsidRPr="00CF773C" w:rsidRDefault="00CF773C" w:rsidP="00CF773C">
      <w:pPr>
        <w:autoSpaceDE w:val="0"/>
        <w:autoSpaceDN w:val="0"/>
        <w:adjustRightInd w:val="0"/>
        <w:rPr>
          <w:rFonts w:ascii="Arial" w:hAnsi="Arial" w:cs="Arial"/>
          <w:color w:val="000000"/>
          <w:sz w:val="20"/>
          <w:szCs w:val="20"/>
        </w:rPr>
      </w:pPr>
      <w:r w:rsidRPr="00CF773C">
        <w:rPr>
          <w:rFonts w:ascii="Arial" w:hAnsi="Arial" w:cs="Arial"/>
          <w:color w:val="000000"/>
          <w:sz w:val="20"/>
          <w:szCs w:val="20"/>
        </w:rPr>
        <w:t>Key Control Question</w:t>
      </w:r>
      <w:r w:rsidR="00FE4742" w:rsidRPr="00CF773C">
        <w:rPr>
          <w:rFonts w:ascii="Arial" w:hAnsi="Arial" w:cs="Arial"/>
          <w:color w:val="000000"/>
          <w:sz w:val="20"/>
          <w:szCs w:val="20"/>
        </w:rPr>
        <w:t>: 2</w:t>
      </w:r>
      <w:r w:rsidRPr="00CF773C">
        <w:rPr>
          <w:rFonts w:ascii="Arial" w:hAnsi="Arial" w:cs="Arial"/>
          <w:color w:val="000000"/>
          <w:sz w:val="20"/>
          <w:szCs w:val="20"/>
        </w:rPr>
        <w:t>. Procurement</w:t>
      </w:r>
    </w:p>
    <w:p w14:paraId="5E22B868" w14:textId="17DC7113" w:rsidR="00CF773C" w:rsidRPr="009A62D0" w:rsidRDefault="00CF773C" w:rsidP="009A62D0">
      <w:pPr>
        <w:pStyle w:val="Heading3"/>
        <w:rPr>
          <w:rFonts w:cs="Arial"/>
          <w:szCs w:val="20"/>
        </w:rPr>
      </w:pPr>
      <w:bookmarkStart w:id="55" w:name="_Toc207959583"/>
      <w:r w:rsidRPr="009A62D0">
        <w:rPr>
          <w:rFonts w:cs="Arial"/>
          <w:szCs w:val="20"/>
        </w:rPr>
        <w:t>Primary Test</w:t>
      </w:r>
      <w:r w:rsidR="00FE4742" w:rsidRPr="009A62D0">
        <w:rPr>
          <w:rFonts w:cs="Arial"/>
          <w:szCs w:val="20"/>
        </w:rPr>
        <w:t>: Procurement</w:t>
      </w:r>
      <w:r w:rsidRPr="009A62D0">
        <w:rPr>
          <w:rFonts w:cs="Arial"/>
          <w:szCs w:val="20"/>
        </w:rPr>
        <w:t xml:space="preserve"> (PR001.P)</w:t>
      </w:r>
      <w:bookmarkEnd w:id="55"/>
    </w:p>
    <w:p w14:paraId="2F0C08B7" w14:textId="7BB70DCC" w:rsidR="00CF773C" w:rsidRPr="00CF773C" w:rsidRDefault="00CF773C" w:rsidP="00CF773C">
      <w:pPr>
        <w:autoSpaceDE w:val="0"/>
        <w:autoSpaceDN w:val="0"/>
        <w:adjustRightInd w:val="0"/>
        <w:rPr>
          <w:rFonts w:ascii="Arial" w:hAnsi="Arial" w:cs="Arial"/>
          <w:color w:val="000000"/>
          <w:sz w:val="20"/>
          <w:szCs w:val="20"/>
        </w:rPr>
      </w:pPr>
    </w:p>
    <w:p w14:paraId="1ED60C51" w14:textId="77777777" w:rsidR="00CF773C" w:rsidRPr="00CF773C" w:rsidRDefault="00CF773C" w:rsidP="00CF773C">
      <w:pPr>
        <w:autoSpaceDE w:val="0"/>
        <w:autoSpaceDN w:val="0"/>
        <w:adjustRightInd w:val="0"/>
        <w:rPr>
          <w:rFonts w:ascii="Arial" w:hAnsi="Arial" w:cs="Arial"/>
          <w:b/>
          <w:bCs/>
          <w:color w:val="000000"/>
          <w:sz w:val="20"/>
          <w:szCs w:val="20"/>
        </w:rPr>
      </w:pPr>
      <w:r w:rsidRPr="00CF773C">
        <w:rPr>
          <w:rFonts w:ascii="Arial" w:hAnsi="Arial" w:cs="Arial"/>
          <w:b/>
          <w:bCs/>
          <w:color w:val="000000"/>
          <w:sz w:val="20"/>
          <w:szCs w:val="20"/>
        </w:rPr>
        <w:t>Approach:</w:t>
      </w:r>
    </w:p>
    <w:p w14:paraId="2449E5DF" w14:textId="77777777" w:rsidR="00CF773C" w:rsidRDefault="00CF773C" w:rsidP="00CF773C">
      <w:pPr>
        <w:autoSpaceDE w:val="0"/>
        <w:autoSpaceDN w:val="0"/>
        <w:adjustRightInd w:val="0"/>
        <w:rPr>
          <w:rFonts w:ascii="Arial" w:hAnsi="Arial" w:cs="Arial"/>
          <w:color w:val="000000"/>
          <w:sz w:val="20"/>
          <w:szCs w:val="20"/>
        </w:rPr>
      </w:pPr>
      <w:r w:rsidRPr="00CF773C">
        <w:rPr>
          <w:rFonts w:ascii="Arial" w:hAnsi="Arial" w:cs="Arial"/>
          <w:color w:val="000000"/>
          <w:sz w:val="20"/>
          <w:szCs w:val="20"/>
        </w:rPr>
        <w:t>Since procurement owns most of the process, these tests are to ensure the requests and approvals required from the line team are being adequately reviewed. In addition, reviews of bypass reports should look to see if the auditable unit is listed to both see the root cause and action plans, along with determining if their process does not ensure use of the procurement guidelines. Select a sample of top vendors and purchase orders to confirm effective compliance with the established guidelines.</w:t>
      </w:r>
      <w:r w:rsidRPr="00CF773C">
        <w:rPr>
          <w:rFonts w:ascii="Arial" w:hAnsi="Arial" w:cs="Arial"/>
          <w:color w:val="000000"/>
          <w:sz w:val="20"/>
          <w:szCs w:val="20"/>
        </w:rPr>
        <w:br/>
      </w:r>
      <w:r w:rsidRPr="00CF773C">
        <w:rPr>
          <w:rFonts w:ascii="Arial" w:hAnsi="Arial" w:cs="Arial"/>
          <w:color w:val="000000"/>
          <w:sz w:val="20"/>
          <w:szCs w:val="20"/>
        </w:rPr>
        <w:br/>
      </w:r>
      <w:r w:rsidRPr="00CF773C">
        <w:rPr>
          <w:rFonts w:ascii="Arial" w:hAnsi="Arial" w:cs="Arial"/>
          <w:color w:val="000000"/>
          <w:sz w:val="20"/>
          <w:szCs w:val="20"/>
          <w:u w:val="single"/>
        </w:rPr>
        <w:t>Overall Procurement focus</w:t>
      </w:r>
      <w:r w:rsidRPr="00CF773C">
        <w:rPr>
          <w:rFonts w:ascii="Arial" w:hAnsi="Arial" w:cs="Arial"/>
          <w:color w:val="000000"/>
          <w:sz w:val="20"/>
          <w:szCs w:val="20"/>
        </w:rPr>
        <w:br/>
      </w:r>
    </w:p>
    <w:p w14:paraId="0B80F798" w14:textId="3C20AD23" w:rsidR="00CF773C" w:rsidRPr="00262A2B" w:rsidRDefault="00CF773C" w:rsidP="00262A2B">
      <w:pPr>
        <w:pStyle w:val="ListParagraph"/>
        <w:numPr>
          <w:ilvl w:val="0"/>
          <w:numId w:val="73"/>
        </w:numPr>
        <w:autoSpaceDE w:val="0"/>
        <w:autoSpaceDN w:val="0"/>
        <w:adjustRightInd w:val="0"/>
        <w:rPr>
          <w:rFonts w:ascii="Arial" w:hAnsi="Arial" w:cs="Arial"/>
          <w:color w:val="000000"/>
          <w:sz w:val="20"/>
          <w:szCs w:val="20"/>
        </w:rPr>
      </w:pPr>
      <w:r w:rsidRPr="00CF773C">
        <w:rPr>
          <w:rFonts w:ascii="Arial" w:hAnsi="Arial" w:cs="Arial"/>
          <w:color w:val="000000"/>
          <w:sz w:val="20"/>
          <w:szCs w:val="20"/>
        </w:rPr>
        <w:t xml:space="preserve">Are all requisitions using the approved procurement processes?  Review universe files of POs, ECRs, PO Exempts, and IOIs from audit period. </w:t>
      </w:r>
      <w:r w:rsidR="00FE4742" w:rsidRPr="00CF773C">
        <w:rPr>
          <w:rFonts w:ascii="Arial" w:hAnsi="Arial" w:cs="Arial"/>
          <w:color w:val="000000"/>
          <w:sz w:val="20"/>
          <w:szCs w:val="20"/>
        </w:rPr>
        <w:t>Repeating</w:t>
      </w:r>
      <w:r w:rsidRPr="00CF773C">
        <w:rPr>
          <w:rFonts w:ascii="Arial" w:hAnsi="Arial" w:cs="Arial"/>
          <w:color w:val="000000"/>
          <w:sz w:val="20"/>
          <w:szCs w:val="20"/>
        </w:rPr>
        <w:t xml:space="preserve"> requests for payment to the same supplier</w:t>
      </w:r>
      <w:r>
        <w:rPr>
          <w:rFonts w:ascii="Arial" w:hAnsi="Arial" w:cs="Arial"/>
          <w:color w:val="000000"/>
          <w:sz w:val="20"/>
          <w:szCs w:val="20"/>
        </w:rPr>
        <w:t xml:space="preserve"> </w:t>
      </w:r>
      <w:r w:rsidRPr="00CF773C">
        <w:rPr>
          <w:rFonts w:ascii="Arial" w:hAnsi="Arial" w:cs="Arial"/>
          <w:color w:val="000000"/>
          <w:sz w:val="20"/>
          <w:szCs w:val="20"/>
        </w:rPr>
        <w:t xml:space="preserve">and/or from the same requestor could be a sample selection </w:t>
      </w:r>
      <w:r w:rsidR="004A5C14" w:rsidRPr="00CF773C">
        <w:rPr>
          <w:rFonts w:ascii="Arial" w:hAnsi="Arial" w:cs="Arial"/>
          <w:color w:val="000000"/>
          <w:sz w:val="20"/>
          <w:szCs w:val="20"/>
        </w:rPr>
        <w:t>criterion</w:t>
      </w:r>
      <w:r w:rsidRPr="00CF773C">
        <w:rPr>
          <w:rFonts w:ascii="Arial" w:hAnsi="Arial" w:cs="Arial"/>
          <w:color w:val="000000"/>
          <w:sz w:val="20"/>
          <w:szCs w:val="20"/>
        </w:rPr>
        <w:t>. Verify that non-POs items did not require procurement involvement.</w:t>
      </w:r>
      <w:r w:rsidRPr="00262A2B">
        <w:rPr>
          <w:rFonts w:ascii="Arial" w:hAnsi="Arial" w:cs="Arial"/>
          <w:strike/>
          <w:color w:val="000000"/>
          <w:sz w:val="20"/>
          <w:szCs w:val="20"/>
          <w:highlight w:val="red"/>
        </w:rPr>
        <w:br/>
      </w:r>
    </w:p>
    <w:p w14:paraId="38994997" w14:textId="1D2EDA8E" w:rsidR="00CF773C" w:rsidRDefault="00CF773C">
      <w:pPr>
        <w:pStyle w:val="ListParagraph"/>
        <w:numPr>
          <w:ilvl w:val="0"/>
          <w:numId w:val="73"/>
        </w:numPr>
        <w:autoSpaceDE w:val="0"/>
        <w:autoSpaceDN w:val="0"/>
        <w:adjustRightInd w:val="0"/>
        <w:rPr>
          <w:rFonts w:ascii="Arial" w:hAnsi="Arial" w:cs="Arial"/>
          <w:color w:val="000000"/>
          <w:sz w:val="20"/>
          <w:szCs w:val="20"/>
        </w:rPr>
      </w:pPr>
      <w:r w:rsidRPr="00CF773C">
        <w:rPr>
          <w:rFonts w:ascii="Arial" w:hAnsi="Arial" w:cs="Arial"/>
          <w:color w:val="000000"/>
          <w:sz w:val="20"/>
          <w:szCs w:val="20"/>
        </w:rPr>
        <w:t>Obtain a list of procurement bypasses reported during the audit period. Was the auditable unit on the procurement bypass report during the audit period?</w:t>
      </w:r>
      <w:r>
        <w:rPr>
          <w:rFonts w:ascii="Arial" w:hAnsi="Arial" w:cs="Arial"/>
          <w:color w:val="000000"/>
          <w:sz w:val="20"/>
          <w:szCs w:val="20"/>
        </w:rPr>
        <w:br/>
      </w:r>
      <w:r>
        <w:rPr>
          <w:rFonts w:ascii="Arial" w:hAnsi="Arial" w:cs="Arial"/>
          <w:color w:val="000000"/>
          <w:sz w:val="20"/>
          <w:szCs w:val="20"/>
        </w:rPr>
        <w:br/>
      </w:r>
      <w:r w:rsidRPr="00CF773C">
        <w:rPr>
          <w:rFonts w:ascii="Arial" w:hAnsi="Arial" w:cs="Arial"/>
          <w:color w:val="000000"/>
          <w:sz w:val="20"/>
          <w:szCs w:val="20"/>
        </w:rPr>
        <w:t>If yes to bypass, are their action plans documented and implemented to avoid repeat bypasses? If any are repeat offenders, did the action reflect that?</w:t>
      </w:r>
    </w:p>
    <w:p w14:paraId="298340D8" w14:textId="157DEB75" w:rsidR="00CF773C" w:rsidRDefault="00CF773C" w:rsidP="00CF773C">
      <w:pPr>
        <w:autoSpaceDE w:val="0"/>
        <w:autoSpaceDN w:val="0"/>
        <w:adjustRightInd w:val="0"/>
        <w:rPr>
          <w:rFonts w:ascii="Arial" w:hAnsi="Arial" w:cs="Arial"/>
          <w:color w:val="000000"/>
          <w:sz w:val="20"/>
          <w:szCs w:val="20"/>
        </w:rPr>
      </w:pPr>
    </w:p>
    <w:p w14:paraId="1ABEA193" w14:textId="1E49557A" w:rsidR="0023064A" w:rsidRDefault="0023064A">
      <w:pPr>
        <w:rPr>
          <w:rFonts w:ascii="Arial" w:hAnsi="Arial" w:cs="Arial"/>
          <w:color w:val="000000"/>
          <w:sz w:val="20"/>
          <w:szCs w:val="20"/>
        </w:rPr>
      </w:pPr>
      <w:r>
        <w:rPr>
          <w:rFonts w:ascii="Arial" w:hAnsi="Arial" w:cs="Arial"/>
          <w:color w:val="000000"/>
          <w:sz w:val="20"/>
          <w:szCs w:val="20"/>
        </w:rPr>
        <w:br w:type="page"/>
      </w:r>
    </w:p>
    <w:p w14:paraId="6816EC58" w14:textId="77777777" w:rsidR="0023064A" w:rsidRP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lastRenderedPageBreak/>
        <w:t>CONTROL ASSESSMENT QUESTIONS – LABORATORIES</w:t>
      </w:r>
    </w:p>
    <w:p w14:paraId="7E60F153" w14:textId="092CC02F" w:rsidR="0023064A" w:rsidRPr="009A62D0" w:rsidRDefault="0023064A" w:rsidP="009A62D0">
      <w:pPr>
        <w:pStyle w:val="Heading2"/>
        <w:rPr>
          <w:rFonts w:cs="Arial"/>
          <w:szCs w:val="20"/>
        </w:rPr>
      </w:pPr>
      <w:bookmarkStart w:id="56" w:name="_Toc207959584"/>
      <w:r w:rsidRPr="009A62D0">
        <w:rPr>
          <w:rFonts w:cs="Arial"/>
          <w:szCs w:val="20"/>
        </w:rPr>
        <w:t>Key Control Question</w:t>
      </w:r>
      <w:r w:rsidR="00FE4742" w:rsidRPr="009A62D0">
        <w:rPr>
          <w:rFonts w:cs="Arial"/>
          <w:szCs w:val="20"/>
        </w:rPr>
        <w:t>: 3</w:t>
      </w:r>
      <w:r w:rsidRPr="009A62D0">
        <w:rPr>
          <w:rFonts w:cs="Arial"/>
          <w:szCs w:val="20"/>
        </w:rPr>
        <w:t>. Product Development and Research Projects (when applicable)</w:t>
      </w:r>
      <w:bookmarkEnd w:id="56"/>
    </w:p>
    <w:p w14:paraId="376D6095" w14:textId="7A1F0C77" w:rsidR="0023064A" w:rsidRPr="0023064A" w:rsidRDefault="0023064A" w:rsidP="0023064A">
      <w:pPr>
        <w:autoSpaceDE w:val="0"/>
        <w:autoSpaceDN w:val="0"/>
        <w:adjustRightInd w:val="0"/>
        <w:rPr>
          <w:rFonts w:ascii="Arial" w:hAnsi="Arial" w:cs="Arial"/>
          <w:color w:val="000000"/>
          <w:sz w:val="20"/>
          <w:szCs w:val="20"/>
        </w:rPr>
      </w:pPr>
    </w:p>
    <w:p w14:paraId="25497E92" w14:textId="77777777" w:rsidR="0023064A" w:rsidRPr="0023064A" w:rsidRDefault="0023064A" w:rsidP="0023064A">
      <w:pPr>
        <w:autoSpaceDE w:val="0"/>
        <w:autoSpaceDN w:val="0"/>
        <w:adjustRightInd w:val="0"/>
        <w:rPr>
          <w:rFonts w:ascii="Arial" w:hAnsi="Arial" w:cs="Arial"/>
          <w:b/>
          <w:bCs/>
          <w:color w:val="000000"/>
          <w:sz w:val="20"/>
          <w:szCs w:val="20"/>
        </w:rPr>
      </w:pPr>
      <w:r w:rsidRPr="0023064A">
        <w:rPr>
          <w:rFonts w:ascii="Arial" w:hAnsi="Arial" w:cs="Arial"/>
          <w:b/>
          <w:bCs/>
          <w:color w:val="000000"/>
          <w:sz w:val="20"/>
          <w:szCs w:val="20"/>
        </w:rPr>
        <w:t>Objective:</w:t>
      </w:r>
    </w:p>
    <w:p w14:paraId="142E375B" w14:textId="1A712E4F" w:rsidR="0023064A" w:rsidRP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t xml:space="preserve">To determine whether controls were put in place to ensure there was an appropriate project management system, especially local project part and interaction of the local project with the overall </w:t>
      </w:r>
      <w:r w:rsidR="00BA2BE9" w:rsidRPr="0076189E">
        <w:rPr>
          <w:rFonts w:ascii="Aptos" w:hAnsi="Aptos"/>
          <w:color w:val="000000" w:themeColor="text1"/>
        </w:rPr>
        <w:t>Offering Management</w:t>
      </w:r>
      <w:r w:rsidRPr="0076189E">
        <w:rPr>
          <w:rFonts w:ascii="Arial" w:hAnsi="Arial" w:cs="Arial"/>
          <w:color w:val="000000" w:themeColor="text1"/>
          <w:sz w:val="20"/>
          <w:szCs w:val="20"/>
        </w:rPr>
        <w:t xml:space="preserve"> process, meeting </w:t>
      </w:r>
      <w:r w:rsidRPr="0023064A">
        <w:rPr>
          <w:rFonts w:ascii="Arial" w:hAnsi="Arial" w:cs="Arial"/>
          <w:color w:val="000000"/>
          <w:sz w:val="20"/>
          <w:szCs w:val="20"/>
        </w:rPr>
        <w:t>project deliverables, and tracking and reporting local project control status.</w:t>
      </w:r>
    </w:p>
    <w:p w14:paraId="5D8D3B5D" w14:textId="0E2B5912" w:rsidR="0023064A" w:rsidRPr="0023064A" w:rsidRDefault="0023064A" w:rsidP="0023064A">
      <w:pPr>
        <w:autoSpaceDE w:val="0"/>
        <w:autoSpaceDN w:val="0"/>
        <w:adjustRightInd w:val="0"/>
        <w:rPr>
          <w:rFonts w:ascii="Arial" w:hAnsi="Arial" w:cs="Arial"/>
          <w:color w:val="000000"/>
          <w:sz w:val="20"/>
          <w:szCs w:val="20"/>
        </w:rPr>
      </w:pPr>
    </w:p>
    <w:p w14:paraId="3004CBCD" w14:textId="5D94E0ED" w:rsidR="0023064A" w:rsidRDefault="0023064A">
      <w:pPr>
        <w:rPr>
          <w:rFonts w:ascii="Arial" w:hAnsi="Arial" w:cs="Arial"/>
          <w:color w:val="000000"/>
          <w:sz w:val="20"/>
          <w:szCs w:val="20"/>
        </w:rPr>
      </w:pPr>
      <w:r>
        <w:rPr>
          <w:rFonts w:ascii="Arial" w:hAnsi="Arial" w:cs="Arial"/>
          <w:color w:val="000000"/>
          <w:sz w:val="20"/>
          <w:szCs w:val="20"/>
        </w:rPr>
        <w:br w:type="page"/>
      </w:r>
    </w:p>
    <w:p w14:paraId="2CCEB21F" w14:textId="77777777" w:rsidR="0023064A" w:rsidRP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lastRenderedPageBreak/>
        <w:t>CONTROL ASSESSMENT QUESTIONS – LABORATORIES</w:t>
      </w:r>
    </w:p>
    <w:p w14:paraId="10940A89" w14:textId="5D0B9CE7" w:rsidR="0023064A" w:rsidRP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t>Key Control Question</w:t>
      </w:r>
      <w:r w:rsidR="00FE4742" w:rsidRPr="0023064A">
        <w:rPr>
          <w:rFonts w:ascii="Arial" w:hAnsi="Arial" w:cs="Arial"/>
          <w:color w:val="000000"/>
          <w:sz w:val="20"/>
          <w:szCs w:val="20"/>
        </w:rPr>
        <w:t>: 3</w:t>
      </w:r>
      <w:r w:rsidRPr="0023064A">
        <w:rPr>
          <w:rFonts w:ascii="Arial" w:hAnsi="Arial" w:cs="Arial"/>
          <w:color w:val="000000"/>
          <w:sz w:val="20"/>
          <w:szCs w:val="20"/>
        </w:rPr>
        <w:t>. Product Development and Research Projects (when applicable)</w:t>
      </w:r>
    </w:p>
    <w:p w14:paraId="3385BDCA" w14:textId="0D302612" w:rsidR="0023064A" w:rsidRPr="009A62D0" w:rsidRDefault="0023064A" w:rsidP="009A62D0">
      <w:pPr>
        <w:pStyle w:val="Heading3"/>
        <w:rPr>
          <w:rFonts w:cs="Arial"/>
          <w:szCs w:val="20"/>
        </w:rPr>
      </w:pPr>
      <w:bookmarkStart w:id="57" w:name="_Toc207959585"/>
      <w:r w:rsidRPr="009A62D0">
        <w:rPr>
          <w:rFonts w:cs="Arial"/>
          <w:szCs w:val="20"/>
        </w:rPr>
        <w:t>Primary Test</w:t>
      </w:r>
      <w:r w:rsidR="00FE4742" w:rsidRPr="009A62D0">
        <w:rPr>
          <w:rFonts w:cs="Arial"/>
          <w:szCs w:val="20"/>
        </w:rPr>
        <w:t>: Product</w:t>
      </w:r>
      <w:r w:rsidRPr="009A62D0">
        <w:rPr>
          <w:rFonts w:cs="Arial"/>
          <w:szCs w:val="20"/>
        </w:rPr>
        <w:t xml:space="preserve"> Development &amp; Research Projects (PD001.P)</w:t>
      </w:r>
      <w:bookmarkEnd w:id="57"/>
    </w:p>
    <w:p w14:paraId="619C858B" w14:textId="4CBC22ED" w:rsidR="0023064A" w:rsidRPr="0023064A" w:rsidRDefault="0023064A" w:rsidP="0023064A">
      <w:pPr>
        <w:autoSpaceDE w:val="0"/>
        <w:autoSpaceDN w:val="0"/>
        <w:adjustRightInd w:val="0"/>
        <w:rPr>
          <w:rFonts w:ascii="Arial" w:hAnsi="Arial" w:cs="Arial"/>
          <w:color w:val="000000"/>
          <w:sz w:val="20"/>
          <w:szCs w:val="20"/>
        </w:rPr>
      </w:pPr>
    </w:p>
    <w:p w14:paraId="5BBAFA2E" w14:textId="77777777" w:rsidR="0023064A" w:rsidRPr="0023064A" w:rsidRDefault="0023064A" w:rsidP="0023064A">
      <w:pPr>
        <w:autoSpaceDE w:val="0"/>
        <w:autoSpaceDN w:val="0"/>
        <w:adjustRightInd w:val="0"/>
        <w:rPr>
          <w:rFonts w:ascii="Arial" w:hAnsi="Arial" w:cs="Arial"/>
          <w:b/>
          <w:bCs/>
          <w:color w:val="000000"/>
          <w:sz w:val="20"/>
          <w:szCs w:val="20"/>
        </w:rPr>
      </w:pPr>
      <w:r w:rsidRPr="0023064A">
        <w:rPr>
          <w:rFonts w:ascii="Arial" w:hAnsi="Arial" w:cs="Arial"/>
          <w:b/>
          <w:bCs/>
          <w:color w:val="000000"/>
          <w:sz w:val="20"/>
          <w:szCs w:val="20"/>
        </w:rPr>
        <w:t>Approach:</w:t>
      </w:r>
    </w:p>
    <w:p w14:paraId="65417F7F" w14:textId="77777777" w:rsid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t>Select a sample of local projects that are part of the overall IPD process to determine from documentation, observation, and meetings with project staff</w:t>
      </w:r>
      <w:r>
        <w:rPr>
          <w:rFonts w:ascii="Arial" w:hAnsi="Arial" w:cs="Arial"/>
          <w:color w:val="000000"/>
          <w:sz w:val="20"/>
          <w:szCs w:val="20"/>
        </w:rPr>
        <w:t>.</w:t>
      </w:r>
      <w:r w:rsidRPr="0023064A">
        <w:rPr>
          <w:rFonts w:ascii="Arial" w:hAnsi="Arial" w:cs="Arial"/>
          <w:color w:val="000000"/>
          <w:sz w:val="20"/>
          <w:szCs w:val="20"/>
        </w:rPr>
        <w:br/>
      </w:r>
      <w:r w:rsidRPr="0023064A">
        <w:rPr>
          <w:rFonts w:ascii="Arial" w:hAnsi="Arial" w:cs="Arial"/>
          <w:color w:val="000000"/>
          <w:sz w:val="20"/>
          <w:szCs w:val="20"/>
        </w:rPr>
        <w:br/>
        <w:t>Methodology/process used by product to execute design, code, build and test and against it, select a sample of projects where:</w:t>
      </w:r>
    </w:p>
    <w:p w14:paraId="3859F09E" w14:textId="77777777" w:rsidR="0023064A" w:rsidRDefault="0023064A">
      <w:pPr>
        <w:pStyle w:val="ListParagraph"/>
        <w:numPr>
          <w:ilvl w:val="0"/>
          <w:numId w:val="74"/>
        </w:numPr>
        <w:autoSpaceDE w:val="0"/>
        <w:autoSpaceDN w:val="0"/>
        <w:adjustRightInd w:val="0"/>
        <w:rPr>
          <w:rFonts w:ascii="Arial" w:hAnsi="Arial" w:cs="Arial"/>
          <w:color w:val="000000"/>
          <w:sz w:val="20"/>
          <w:szCs w:val="20"/>
        </w:rPr>
      </w:pPr>
      <w:r w:rsidRPr="0023064A">
        <w:rPr>
          <w:rFonts w:ascii="Arial" w:hAnsi="Arial" w:cs="Arial"/>
          <w:color w:val="000000"/>
          <w:sz w:val="20"/>
          <w:szCs w:val="20"/>
        </w:rPr>
        <w:t>The product releases that were done within the audit period</w:t>
      </w:r>
    </w:p>
    <w:p w14:paraId="37D8C4FD" w14:textId="77777777" w:rsidR="0023064A" w:rsidRDefault="0023064A">
      <w:pPr>
        <w:pStyle w:val="ListParagraph"/>
        <w:numPr>
          <w:ilvl w:val="0"/>
          <w:numId w:val="74"/>
        </w:numPr>
        <w:autoSpaceDE w:val="0"/>
        <w:autoSpaceDN w:val="0"/>
        <w:adjustRightInd w:val="0"/>
        <w:rPr>
          <w:rFonts w:ascii="Arial" w:hAnsi="Arial" w:cs="Arial"/>
          <w:color w:val="000000"/>
          <w:sz w:val="20"/>
          <w:szCs w:val="20"/>
        </w:rPr>
      </w:pPr>
      <w:r w:rsidRPr="0023064A">
        <w:rPr>
          <w:rFonts w:ascii="Arial" w:hAnsi="Arial" w:cs="Arial"/>
          <w:color w:val="000000"/>
          <w:sz w:val="20"/>
          <w:szCs w:val="20"/>
        </w:rPr>
        <w:t>In which product releases Lab was in charge of the product development</w:t>
      </w:r>
    </w:p>
    <w:p w14:paraId="2528C978" w14:textId="77777777" w:rsidR="0023064A" w:rsidRDefault="0023064A">
      <w:pPr>
        <w:pStyle w:val="ListParagraph"/>
        <w:numPr>
          <w:ilvl w:val="0"/>
          <w:numId w:val="74"/>
        </w:numPr>
        <w:autoSpaceDE w:val="0"/>
        <w:autoSpaceDN w:val="0"/>
        <w:adjustRightInd w:val="0"/>
        <w:rPr>
          <w:rFonts w:ascii="Arial" w:hAnsi="Arial" w:cs="Arial"/>
          <w:color w:val="000000"/>
          <w:sz w:val="20"/>
          <w:szCs w:val="20"/>
        </w:rPr>
      </w:pPr>
      <w:r w:rsidRPr="0023064A">
        <w:rPr>
          <w:rFonts w:ascii="Arial" w:hAnsi="Arial" w:cs="Arial"/>
          <w:color w:val="000000"/>
          <w:sz w:val="20"/>
          <w:szCs w:val="20"/>
        </w:rPr>
        <w:t>In which product releases Lab was in charge of the product testing</w:t>
      </w:r>
    </w:p>
    <w:p w14:paraId="0F161244" w14:textId="77777777" w:rsid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br/>
        <w:t>For the selected product development projects, review:</w:t>
      </w:r>
    </w:p>
    <w:p w14:paraId="37B9581E" w14:textId="77777777" w:rsidR="0023064A" w:rsidRDefault="0023064A">
      <w:pPr>
        <w:pStyle w:val="ListParagraph"/>
        <w:numPr>
          <w:ilvl w:val="0"/>
          <w:numId w:val="75"/>
        </w:numPr>
        <w:autoSpaceDE w:val="0"/>
        <w:autoSpaceDN w:val="0"/>
        <w:adjustRightInd w:val="0"/>
        <w:rPr>
          <w:rFonts w:ascii="Arial" w:hAnsi="Arial" w:cs="Arial"/>
          <w:color w:val="000000"/>
          <w:sz w:val="20"/>
          <w:szCs w:val="20"/>
        </w:rPr>
      </w:pPr>
      <w:r w:rsidRPr="0023064A">
        <w:rPr>
          <w:rFonts w:ascii="Arial" w:hAnsi="Arial" w:cs="Arial"/>
          <w:color w:val="000000"/>
          <w:sz w:val="20"/>
          <w:szCs w:val="20"/>
        </w:rPr>
        <w:t>The evidence of the requested product release features by the Product Owner/Offering Manager</w:t>
      </w:r>
    </w:p>
    <w:p w14:paraId="5FAA1033" w14:textId="77777777" w:rsidR="0023064A" w:rsidRDefault="0023064A">
      <w:pPr>
        <w:pStyle w:val="ListParagraph"/>
        <w:numPr>
          <w:ilvl w:val="0"/>
          <w:numId w:val="75"/>
        </w:numPr>
        <w:autoSpaceDE w:val="0"/>
        <w:autoSpaceDN w:val="0"/>
        <w:adjustRightInd w:val="0"/>
        <w:rPr>
          <w:rFonts w:ascii="Arial" w:hAnsi="Arial" w:cs="Arial"/>
          <w:color w:val="000000"/>
          <w:sz w:val="20"/>
          <w:szCs w:val="20"/>
        </w:rPr>
      </w:pPr>
      <w:r w:rsidRPr="0023064A">
        <w:rPr>
          <w:rFonts w:ascii="Arial" w:hAnsi="Arial" w:cs="Arial"/>
          <w:color w:val="000000"/>
          <w:sz w:val="20"/>
          <w:szCs w:val="20"/>
        </w:rPr>
        <w:t>Evidence of the development monitoring (design and coding) for the above product features</w:t>
      </w:r>
    </w:p>
    <w:p w14:paraId="1AD06584" w14:textId="77777777" w:rsidR="0023064A" w:rsidRDefault="0023064A">
      <w:pPr>
        <w:pStyle w:val="ListParagraph"/>
        <w:numPr>
          <w:ilvl w:val="0"/>
          <w:numId w:val="75"/>
        </w:numPr>
        <w:autoSpaceDE w:val="0"/>
        <w:autoSpaceDN w:val="0"/>
        <w:adjustRightInd w:val="0"/>
        <w:rPr>
          <w:rFonts w:ascii="Arial" w:hAnsi="Arial" w:cs="Arial"/>
          <w:color w:val="000000"/>
          <w:sz w:val="20"/>
          <w:szCs w:val="20"/>
        </w:rPr>
      </w:pPr>
      <w:r w:rsidRPr="0023064A">
        <w:rPr>
          <w:rFonts w:ascii="Arial" w:hAnsi="Arial" w:cs="Arial"/>
          <w:color w:val="000000"/>
          <w:sz w:val="20"/>
          <w:szCs w:val="20"/>
        </w:rPr>
        <w:t>Any change in the original features</w:t>
      </w:r>
    </w:p>
    <w:p w14:paraId="4F86E0F2" w14:textId="77777777" w:rsid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br/>
        <w:t xml:space="preserve">For the selected Testing </w:t>
      </w:r>
      <w:r>
        <w:rPr>
          <w:rFonts w:ascii="Arial" w:hAnsi="Arial" w:cs="Arial"/>
          <w:color w:val="000000"/>
          <w:sz w:val="20"/>
          <w:szCs w:val="20"/>
        </w:rPr>
        <w:t>and</w:t>
      </w:r>
      <w:r w:rsidRPr="0023064A">
        <w:rPr>
          <w:rFonts w:ascii="Arial" w:hAnsi="Arial" w:cs="Arial"/>
          <w:color w:val="000000"/>
          <w:sz w:val="20"/>
          <w:szCs w:val="20"/>
        </w:rPr>
        <w:t xml:space="preserve"> Build, review based on the methodology/process used, that all planned tests were executed prior to the release.</w:t>
      </w:r>
    </w:p>
    <w:p w14:paraId="6E04BF35" w14:textId="77777777" w:rsidR="0023064A" w:rsidRDefault="0023064A" w:rsidP="0023064A">
      <w:pPr>
        <w:autoSpaceDE w:val="0"/>
        <w:autoSpaceDN w:val="0"/>
        <w:adjustRightInd w:val="0"/>
        <w:rPr>
          <w:rFonts w:ascii="Arial" w:hAnsi="Arial" w:cs="Arial"/>
          <w:color w:val="000000"/>
          <w:sz w:val="20"/>
          <w:szCs w:val="20"/>
        </w:rPr>
      </w:pPr>
    </w:p>
    <w:p w14:paraId="6894BA7B" w14:textId="088A8018" w:rsidR="0023064A" w:rsidRDefault="0023064A" w:rsidP="0023064A">
      <w:pPr>
        <w:autoSpaceDE w:val="0"/>
        <w:autoSpaceDN w:val="0"/>
        <w:adjustRightInd w:val="0"/>
        <w:rPr>
          <w:rFonts w:ascii="Arial" w:hAnsi="Arial" w:cs="Arial"/>
          <w:color w:val="000000"/>
          <w:sz w:val="20"/>
          <w:szCs w:val="20"/>
        </w:rPr>
      </w:pPr>
      <w:r w:rsidRPr="0023064A">
        <w:rPr>
          <w:rFonts w:ascii="Arial" w:hAnsi="Arial" w:cs="Arial"/>
          <w:color w:val="000000"/>
          <w:sz w:val="20"/>
          <w:szCs w:val="20"/>
        </w:rPr>
        <w:t>If the Lab also had Level 3 support, from a list of all the problem analysis (PMR/tickets), select a sample to validate the timeless of the action plan/steps taken to solve the issues and effective communication with Level 2 and/or Customer.</w:t>
      </w:r>
    </w:p>
    <w:p w14:paraId="4460DF4D" w14:textId="1285A9D4" w:rsidR="0023064A" w:rsidRDefault="0023064A" w:rsidP="0023064A">
      <w:pPr>
        <w:autoSpaceDE w:val="0"/>
        <w:autoSpaceDN w:val="0"/>
        <w:adjustRightInd w:val="0"/>
        <w:rPr>
          <w:rFonts w:ascii="Arial" w:hAnsi="Arial" w:cs="Arial"/>
          <w:color w:val="000000"/>
          <w:sz w:val="20"/>
          <w:szCs w:val="20"/>
        </w:rPr>
      </w:pPr>
    </w:p>
    <w:p w14:paraId="2CD0F5FF" w14:textId="6779F227" w:rsidR="00C82BAA" w:rsidRDefault="00C82BAA">
      <w:pPr>
        <w:rPr>
          <w:rFonts w:ascii="Arial" w:hAnsi="Arial" w:cs="Arial"/>
          <w:color w:val="000000"/>
          <w:sz w:val="20"/>
          <w:szCs w:val="20"/>
        </w:rPr>
      </w:pPr>
      <w:r>
        <w:rPr>
          <w:rFonts w:ascii="Arial" w:hAnsi="Arial" w:cs="Arial"/>
          <w:color w:val="000000"/>
          <w:sz w:val="20"/>
          <w:szCs w:val="20"/>
        </w:rPr>
        <w:br w:type="page"/>
      </w:r>
    </w:p>
    <w:p w14:paraId="10A0715E" w14:textId="77777777" w:rsidR="00C82BAA" w:rsidRPr="00C82BAA" w:rsidRDefault="00C82BAA" w:rsidP="00C82BAA">
      <w:pPr>
        <w:autoSpaceDE w:val="0"/>
        <w:autoSpaceDN w:val="0"/>
        <w:adjustRightInd w:val="0"/>
        <w:rPr>
          <w:rFonts w:ascii="Arial" w:hAnsi="Arial" w:cs="Arial"/>
          <w:color w:val="000000"/>
          <w:sz w:val="20"/>
          <w:szCs w:val="20"/>
        </w:rPr>
      </w:pPr>
      <w:r w:rsidRPr="00C82BAA">
        <w:rPr>
          <w:rFonts w:ascii="Arial" w:hAnsi="Arial" w:cs="Arial"/>
          <w:color w:val="000000"/>
          <w:sz w:val="20"/>
          <w:szCs w:val="20"/>
        </w:rPr>
        <w:lastRenderedPageBreak/>
        <w:t>CONTROL ASSESSMENT QUESTIONS – LABORATORIES</w:t>
      </w:r>
    </w:p>
    <w:p w14:paraId="4C4BBD0D" w14:textId="7C658F70" w:rsidR="00C82BAA" w:rsidRPr="00E44D87" w:rsidRDefault="00C82BAA" w:rsidP="00E44D87">
      <w:pPr>
        <w:pStyle w:val="Heading2"/>
        <w:rPr>
          <w:rFonts w:cs="Arial"/>
          <w:szCs w:val="20"/>
        </w:rPr>
      </w:pPr>
      <w:bookmarkStart w:id="58" w:name="_Toc207959586"/>
      <w:r w:rsidRPr="00E44D87">
        <w:rPr>
          <w:rFonts w:cs="Arial"/>
          <w:szCs w:val="20"/>
        </w:rPr>
        <w:t>Key Control Question</w:t>
      </w:r>
      <w:r w:rsidR="00FE4742" w:rsidRPr="00E44D87">
        <w:rPr>
          <w:rFonts w:cs="Arial"/>
          <w:szCs w:val="20"/>
        </w:rPr>
        <w:t>: 4</w:t>
      </w:r>
      <w:r w:rsidRPr="00E44D87">
        <w:rPr>
          <w:rFonts w:cs="Arial"/>
          <w:szCs w:val="20"/>
        </w:rPr>
        <w:t>. Government Operations</w:t>
      </w:r>
      <w:bookmarkEnd w:id="58"/>
    </w:p>
    <w:p w14:paraId="06596C07" w14:textId="2F91EA7D" w:rsidR="00C82BAA" w:rsidRPr="00C82BAA" w:rsidRDefault="00C82BAA" w:rsidP="00C82BAA">
      <w:pPr>
        <w:autoSpaceDE w:val="0"/>
        <w:autoSpaceDN w:val="0"/>
        <w:adjustRightInd w:val="0"/>
        <w:rPr>
          <w:rFonts w:ascii="Arial" w:hAnsi="Arial" w:cs="Arial"/>
          <w:color w:val="000000"/>
          <w:sz w:val="20"/>
          <w:szCs w:val="20"/>
        </w:rPr>
      </w:pPr>
    </w:p>
    <w:p w14:paraId="00DB54E4" w14:textId="77777777" w:rsidR="00C82BAA" w:rsidRPr="00C82BAA" w:rsidRDefault="00C82BAA" w:rsidP="00C82BAA">
      <w:pPr>
        <w:autoSpaceDE w:val="0"/>
        <w:autoSpaceDN w:val="0"/>
        <w:adjustRightInd w:val="0"/>
        <w:rPr>
          <w:rFonts w:ascii="Arial" w:hAnsi="Arial" w:cs="Arial"/>
          <w:b/>
          <w:bCs/>
          <w:color w:val="000000"/>
          <w:sz w:val="20"/>
          <w:szCs w:val="20"/>
        </w:rPr>
      </w:pPr>
      <w:r w:rsidRPr="00C82BAA">
        <w:rPr>
          <w:rFonts w:ascii="Arial" w:hAnsi="Arial" w:cs="Arial"/>
          <w:b/>
          <w:bCs/>
          <w:color w:val="000000"/>
          <w:sz w:val="20"/>
          <w:szCs w:val="20"/>
        </w:rPr>
        <w:t>Objective:</w:t>
      </w:r>
    </w:p>
    <w:p w14:paraId="325DDDC4" w14:textId="1522B3E7" w:rsidR="00C82BAA" w:rsidRDefault="00C82BAA" w:rsidP="006564FD">
      <w:pPr>
        <w:autoSpaceDE w:val="0"/>
        <w:autoSpaceDN w:val="0"/>
        <w:adjustRightInd w:val="0"/>
        <w:spacing w:after="120"/>
        <w:rPr>
          <w:rFonts w:ascii="Arial" w:hAnsi="Arial" w:cs="Arial"/>
          <w:color w:val="000000"/>
          <w:sz w:val="20"/>
          <w:szCs w:val="20"/>
        </w:rPr>
      </w:pPr>
      <w:r w:rsidRPr="00C82BAA">
        <w:rPr>
          <w:rFonts w:ascii="Arial" w:hAnsi="Arial" w:cs="Arial"/>
          <w:color w:val="000000"/>
          <w:sz w:val="20"/>
          <w:szCs w:val="20"/>
        </w:rPr>
        <w:t>The governmental programs process within IBM encompasses advocating for government policies that support business growth, providing market support to assist internal clients to governments, and ensuring compliance with governmental trade regulations.</w:t>
      </w:r>
    </w:p>
    <w:p w14:paraId="56116844" w14:textId="1DFCDA2D" w:rsidR="00C82BAA" w:rsidRPr="00C82BAA" w:rsidRDefault="006564FD" w:rsidP="00C82BAA">
      <w:pPr>
        <w:autoSpaceDE w:val="0"/>
        <w:autoSpaceDN w:val="0"/>
        <w:adjustRightInd w:val="0"/>
        <w:rPr>
          <w:rFonts w:ascii="Arial" w:hAnsi="Arial" w:cs="Arial"/>
          <w:b/>
          <w:bCs/>
          <w:color w:val="000000"/>
          <w:sz w:val="20"/>
          <w:szCs w:val="20"/>
        </w:rPr>
      </w:pPr>
      <w:r>
        <w:rPr>
          <w:rFonts w:ascii="Arial" w:hAnsi="Arial" w:cs="Arial"/>
          <w:b/>
          <w:bCs/>
          <w:color w:val="000000"/>
          <w:sz w:val="20"/>
          <w:szCs w:val="20"/>
        </w:rPr>
        <w:br/>
      </w:r>
      <w:r w:rsidR="00C82BAA" w:rsidRPr="00C82BAA">
        <w:rPr>
          <w:rFonts w:ascii="Arial" w:hAnsi="Arial" w:cs="Arial"/>
          <w:b/>
          <w:bCs/>
          <w:color w:val="000000"/>
          <w:sz w:val="20"/>
          <w:szCs w:val="20"/>
        </w:rPr>
        <w:t>Risk/Exposure:</w:t>
      </w:r>
    </w:p>
    <w:p w14:paraId="0BDD7BC1" w14:textId="613EE891" w:rsidR="00C82BAA" w:rsidRPr="00C82BAA" w:rsidRDefault="00C82BAA" w:rsidP="00C82BAA">
      <w:pPr>
        <w:autoSpaceDE w:val="0"/>
        <w:autoSpaceDN w:val="0"/>
        <w:adjustRightInd w:val="0"/>
        <w:rPr>
          <w:rFonts w:ascii="Arial" w:hAnsi="Arial" w:cs="Arial"/>
          <w:color w:val="000000"/>
          <w:sz w:val="20"/>
          <w:szCs w:val="20"/>
        </w:rPr>
      </w:pPr>
      <w:r w:rsidRPr="00C82BAA">
        <w:rPr>
          <w:rFonts w:ascii="Arial" w:hAnsi="Arial" w:cs="Arial"/>
          <w:color w:val="000000"/>
          <w:sz w:val="20"/>
          <w:szCs w:val="20"/>
        </w:rPr>
        <w:t xml:space="preserve">Failures when monitoring </w:t>
      </w:r>
      <w:r w:rsidR="00FE4742">
        <w:rPr>
          <w:rFonts w:ascii="Arial" w:hAnsi="Arial" w:cs="Arial"/>
          <w:color w:val="000000"/>
          <w:sz w:val="20"/>
          <w:szCs w:val="20"/>
        </w:rPr>
        <w:t>the lab’s</w:t>
      </w:r>
      <w:r w:rsidRPr="00C82BAA">
        <w:rPr>
          <w:rFonts w:ascii="Arial" w:hAnsi="Arial" w:cs="Arial"/>
          <w:color w:val="000000"/>
          <w:sz w:val="20"/>
          <w:szCs w:val="20"/>
        </w:rPr>
        <w:t xml:space="preserve"> operations with Government involvement could result in legal/regulatory exposure, and fines or penalties (if applicable).</w:t>
      </w:r>
    </w:p>
    <w:p w14:paraId="664EFB78" w14:textId="7F1216DD" w:rsidR="00C82BAA" w:rsidRPr="00C82BAA" w:rsidRDefault="00C82BAA" w:rsidP="00C82BAA">
      <w:pPr>
        <w:autoSpaceDE w:val="0"/>
        <w:autoSpaceDN w:val="0"/>
        <w:adjustRightInd w:val="0"/>
        <w:rPr>
          <w:rFonts w:ascii="Arial" w:hAnsi="Arial" w:cs="Arial"/>
          <w:color w:val="000000"/>
          <w:sz w:val="20"/>
          <w:szCs w:val="20"/>
        </w:rPr>
      </w:pPr>
    </w:p>
    <w:p w14:paraId="7404082E" w14:textId="473CB54C" w:rsidR="00C82BAA" w:rsidRDefault="00C82BAA">
      <w:pPr>
        <w:rPr>
          <w:rFonts w:ascii="Arial" w:hAnsi="Arial" w:cs="Arial"/>
          <w:color w:val="000000"/>
          <w:sz w:val="20"/>
          <w:szCs w:val="20"/>
        </w:rPr>
      </w:pPr>
      <w:r>
        <w:rPr>
          <w:rFonts w:ascii="Arial" w:hAnsi="Arial" w:cs="Arial"/>
          <w:color w:val="000000"/>
          <w:sz w:val="20"/>
          <w:szCs w:val="20"/>
        </w:rPr>
        <w:br w:type="page"/>
      </w:r>
    </w:p>
    <w:p w14:paraId="5A47B0CA" w14:textId="77777777" w:rsidR="00C82BAA" w:rsidRPr="0039652C" w:rsidRDefault="00C82BAA" w:rsidP="00C82BAA">
      <w:pPr>
        <w:autoSpaceDE w:val="0"/>
        <w:autoSpaceDN w:val="0"/>
        <w:adjustRightInd w:val="0"/>
        <w:rPr>
          <w:rFonts w:ascii="Arial" w:hAnsi="Arial" w:cs="Arial"/>
          <w:color w:val="000000"/>
          <w:sz w:val="20"/>
          <w:szCs w:val="20"/>
        </w:rPr>
      </w:pPr>
      <w:r w:rsidRPr="0039652C">
        <w:rPr>
          <w:rFonts w:ascii="Arial" w:hAnsi="Arial" w:cs="Arial"/>
          <w:color w:val="000000"/>
          <w:sz w:val="20"/>
          <w:szCs w:val="20"/>
        </w:rPr>
        <w:lastRenderedPageBreak/>
        <w:t>CONTROL ASSESSMENT QUESTIONS – LABORATORIES</w:t>
      </w:r>
    </w:p>
    <w:p w14:paraId="0B561705" w14:textId="7D48DAA1" w:rsidR="00C82BAA" w:rsidRPr="0039652C" w:rsidRDefault="00C82BAA" w:rsidP="00C82BAA">
      <w:pPr>
        <w:autoSpaceDE w:val="0"/>
        <w:autoSpaceDN w:val="0"/>
        <w:adjustRightInd w:val="0"/>
        <w:rPr>
          <w:rFonts w:ascii="Arial" w:hAnsi="Arial" w:cs="Arial"/>
          <w:color w:val="000000"/>
          <w:sz w:val="20"/>
          <w:szCs w:val="20"/>
        </w:rPr>
      </w:pPr>
      <w:r w:rsidRPr="0039652C">
        <w:rPr>
          <w:rFonts w:ascii="Arial" w:hAnsi="Arial" w:cs="Arial"/>
          <w:color w:val="000000"/>
          <w:sz w:val="20"/>
          <w:szCs w:val="20"/>
        </w:rPr>
        <w:t>Key Control Question</w:t>
      </w:r>
      <w:r w:rsidR="00FE4742" w:rsidRPr="0039652C">
        <w:rPr>
          <w:rFonts w:ascii="Arial" w:hAnsi="Arial" w:cs="Arial"/>
          <w:color w:val="000000"/>
          <w:sz w:val="20"/>
          <w:szCs w:val="20"/>
        </w:rPr>
        <w:t>: 4</w:t>
      </w:r>
      <w:r w:rsidRPr="0039652C">
        <w:rPr>
          <w:rFonts w:ascii="Arial" w:hAnsi="Arial" w:cs="Arial"/>
          <w:color w:val="000000"/>
          <w:sz w:val="20"/>
          <w:szCs w:val="20"/>
        </w:rPr>
        <w:t>. Government Operations</w:t>
      </w:r>
    </w:p>
    <w:p w14:paraId="7F041287" w14:textId="46B74B90" w:rsidR="00C82BAA" w:rsidRPr="00E44D87" w:rsidRDefault="0039652C" w:rsidP="00E44D87">
      <w:pPr>
        <w:pStyle w:val="Heading3"/>
        <w:rPr>
          <w:rFonts w:cs="Arial"/>
          <w:szCs w:val="20"/>
        </w:rPr>
      </w:pPr>
      <w:bookmarkStart w:id="59" w:name="_Toc207959587"/>
      <w:r w:rsidRPr="00E44D87">
        <w:rPr>
          <w:rFonts w:cs="Arial"/>
          <w:szCs w:val="20"/>
        </w:rPr>
        <w:t>Primary Test</w:t>
      </w:r>
      <w:r w:rsidR="00FE4742" w:rsidRPr="00E44D87">
        <w:rPr>
          <w:rFonts w:cs="Arial"/>
          <w:szCs w:val="20"/>
        </w:rPr>
        <w:t>: Government</w:t>
      </w:r>
      <w:r w:rsidRPr="00E44D87">
        <w:rPr>
          <w:rFonts w:cs="Arial"/>
          <w:szCs w:val="20"/>
        </w:rPr>
        <w:t xml:space="preserve"> Operations (GO001.P)</w:t>
      </w:r>
      <w:bookmarkEnd w:id="59"/>
    </w:p>
    <w:p w14:paraId="698D3C65" w14:textId="6A52DEB5" w:rsidR="0039652C" w:rsidRPr="0039652C" w:rsidRDefault="0039652C" w:rsidP="00C82BAA">
      <w:pPr>
        <w:autoSpaceDE w:val="0"/>
        <w:autoSpaceDN w:val="0"/>
        <w:adjustRightInd w:val="0"/>
        <w:rPr>
          <w:rFonts w:ascii="Arial" w:hAnsi="Arial" w:cs="Arial"/>
          <w:color w:val="000000"/>
          <w:sz w:val="20"/>
          <w:szCs w:val="20"/>
        </w:rPr>
      </w:pPr>
    </w:p>
    <w:p w14:paraId="7B91C2F3" w14:textId="77777777" w:rsidR="0039652C" w:rsidRPr="0039652C" w:rsidRDefault="0039652C" w:rsidP="0039652C">
      <w:pPr>
        <w:autoSpaceDE w:val="0"/>
        <w:autoSpaceDN w:val="0"/>
        <w:adjustRightInd w:val="0"/>
        <w:rPr>
          <w:rFonts w:ascii="Arial" w:hAnsi="Arial" w:cs="Arial"/>
          <w:b/>
          <w:bCs/>
          <w:color w:val="000000"/>
          <w:sz w:val="20"/>
          <w:szCs w:val="20"/>
        </w:rPr>
      </w:pPr>
      <w:r w:rsidRPr="0039652C">
        <w:rPr>
          <w:rFonts w:ascii="Arial" w:hAnsi="Arial" w:cs="Arial"/>
          <w:b/>
          <w:bCs/>
          <w:color w:val="000000"/>
          <w:sz w:val="20"/>
          <w:szCs w:val="20"/>
        </w:rPr>
        <w:t>Approach:</w:t>
      </w:r>
    </w:p>
    <w:p w14:paraId="0836B4CD" w14:textId="6D22B4D0" w:rsidR="0039652C" w:rsidRP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t>There are Labs that are involved in Government grants and/or tax benefits for the nature of work in the organization/country. Sometimes it can be a benefit to the Lab itself or also for the IBM country. Either way, the involvement of Lab needs to be reviewed in this audit. There are specific audits for the tax/benefit calculation and execution, that should not be overlapped. However, the Lab internal process and the input from the Lab to the Tax organization should be reviewed.</w:t>
      </w:r>
      <w:r w:rsidRPr="0039652C">
        <w:rPr>
          <w:rFonts w:ascii="Arial" w:hAnsi="Arial" w:cs="Arial"/>
          <w:color w:val="000000"/>
          <w:sz w:val="20"/>
          <w:szCs w:val="20"/>
        </w:rPr>
        <w:br/>
      </w:r>
      <w:r w:rsidRPr="0039652C">
        <w:rPr>
          <w:rFonts w:ascii="Arial" w:hAnsi="Arial" w:cs="Arial"/>
          <w:color w:val="000000"/>
          <w:sz w:val="20"/>
          <w:szCs w:val="20"/>
        </w:rPr>
        <w:br/>
        <w:t>Additionally, confirm if any gifts or amenities were provided to employees, officials of Government Owned Entities (GOEs) or to commercial parties in certain countries as listed in FIN 168 (CPICC).  And, if so, if appropriate approvals were obtained (i.e., Compliance with Transportation, Entertainment, and Business Amenities (CTEBA) pre-approval).</w:t>
      </w:r>
    </w:p>
    <w:p w14:paraId="677F942F" w14:textId="20EE9CD8" w:rsidR="0039652C" w:rsidRDefault="0039652C" w:rsidP="0039652C">
      <w:pPr>
        <w:autoSpaceDE w:val="0"/>
        <w:autoSpaceDN w:val="0"/>
        <w:adjustRightInd w:val="0"/>
        <w:rPr>
          <w:rFonts w:ascii="Arial" w:hAnsi="Arial" w:cs="Arial"/>
          <w:color w:val="000000"/>
          <w:sz w:val="20"/>
          <w:szCs w:val="20"/>
        </w:rPr>
      </w:pPr>
    </w:p>
    <w:p w14:paraId="7D03E009" w14:textId="18B6A3BF" w:rsidR="0039652C" w:rsidRDefault="0039652C">
      <w:pPr>
        <w:rPr>
          <w:rFonts w:ascii="Arial" w:hAnsi="Arial" w:cs="Arial"/>
          <w:color w:val="000000"/>
          <w:sz w:val="20"/>
          <w:szCs w:val="20"/>
        </w:rPr>
      </w:pPr>
      <w:r>
        <w:rPr>
          <w:rFonts w:ascii="Arial" w:hAnsi="Arial" w:cs="Arial"/>
          <w:color w:val="000000"/>
          <w:sz w:val="20"/>
          <w:szCs w:val="20"/>
        </w:rPr>
        <w:br w:type="page"/>
      </w:r>
    </w:p>
    <w:p w14:paraId="76C06D74" w14:textId="77777777" w:rsidR="0039652C" w:rsidRP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lastRenderedPageBreak/>
        <w:t>CONTROL ASSESSMENT QUESTIONS – LABORATORIES</w:t>
      </w:r>
    </w:p>
    <w:p w14:paraId="31B48E36" w14:textId="6150F5E8" w:rsidR="0039652C" w:rsidRPr="00E44D87" w:rsidRDefault="0039652C" w:rsidP="00E44D87">
      <w:pPr>
        <w:pStyle w:val="Heading2"/>
        <w:rPr>
          <w:rFonts w:cs="Arial"/>
          <w:szCs w:val="20"/>
        </w:rPr>
      </w:pPr>
      <w:bookmarkStart w:id="60" w:name="_Toc207959588"/>
      <w:r w:rsidRPr="00E44D87">
        <w:rPr>
          <w:rFonts w:cs="Arial"/>
          <w:szCs w:val="20"/>
        </w:rPr>
        <w:t>Key Control Question</w:t>
      </w:r>
      <w:r w:rsidR="00FE4742" w:rsidRPr="00E44D87">
        <w:rPr>
          <w:rFonts w:cs="Arial"/>
          <w:szCs w:val="20"/>
        </w:rPr>
        <w:t>: 5</w:t>
      </w:r>
      <w:r w:rsidRPr="00E44D87">
        <w:rPr>
          <w:rFonts w:cs="Arial"/>
          <w:szCs w:val="20"/>
        </w:rPr>
        <w:t>. Financial Management</w:t>
      </w:r>
      <w:bookmarkEnd w:id="60"/>
    </w:p>
    <w:p w14:paraId="48E1B94F" w14:textId="168EE218" w:rsidR="0039652C" w:rsidRPr="0039652C" w:rsidRDefault="0039652C" w:rsidP="0039652C">
      <w:pPr>
        <w:autoSpaceDE w:val="0"/>
        <w:autoSpaceDN w:val="0"/>
        <w:adjustRightInd w:val="0"/>
        <w:rPr>
          <w:rFonts w:ascii="Arial" w:hAnsi="Arial" w:cs="Arial"/>
          <w:color w:val="000000"/>
          <w:sz w:val="20"/>
          <w:szCs w:val="20"/>
        </w:rPr>
      </w:pPr>
    </w:p>
    <w:p w14:paraId="2331B384" w14:textId="77777777" w:rsidR="0039652C" w:rsidRPr="0039652C" w:rsidRDefault="0039652C" w:rsidP="0039652C">
      <w:pPr>
        <w:autoSpaceDE w:val="0"/>
        <w:autoSpaceDN w:val="0"/>
        <w:adjustRightInd w:val="0"/>
        <w:rPr>
          <w:rFonts w:ascii="Arial" w:hAnsi="Arial" w:cs="Arial"/>
          <w:b/>
          <w:bCs/>
          <w:color w:val="000000"/>
          <w:sz w:val="20"/>
          <w:szCs w:val="20"/>
        </w:rPr>
      </w:pPr>
      <w:r w:rsidRPr="0039652C">
        <w:rPr>
          <w:rFonts w:ascii="Arial" w:hAnsi="Arial" w:cs="Arial"/>
          <w:b/>
          <w:bCs/>
          <w:color w:val="000000"/>
          <w:sz w:val="20"/>
          <w:szCs w:val="20"/>
        </w:rPr>
        <w:t>Objective:</w:t>
      </w:r>
    </w:p>
    <w:p w14:paraId="44C08BCC" w14:textId="477249BA" w:rsidR="0039652C" w:rsidRPr="0039652C" w:rsidRDefault="0039652C" w:rsidP="0039652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9652C">
        <w:rPr>
          <w:rFonts w:ascii="Arial" w:hAnsi="Arial" w:cs="Arial"/>
          <w:color w:val="000000"/>
          <w:sz w:val="20"/>
          <w:szCs w:val="20"/>
        </w:rPr>
        <w:t xml:space="preserve">To ensure that accurate financial performance is reported to management on a regular basis. To ensure that measurements are in place to give management visibility of the results of the operations during the period. Finally, ensure that costs are </w:t>
      </w:r>
      <w:r w:rsidR="00FE4742" w:rsidRPr="0039652C">
        <w:rPr>
          <w:rFonts w:ascii="Arial" w:hAnsi="Arial" w:cs="Arial"/>
          <w:color w:val="000000"/>
          <w:sz w:val="20"/>
          <w:szCs w:val="20"/>
        </w:rPr>
        <w:t>appropriately</w:t>
      </w:r>
      <w:r w:rsidRPr="0039652C">
        <w:rPr>
          <w:rFonts w:ascii="Arial" w:hAnsi="Arial" w:cs="Arial"/>
          <w:color w:val="000000"/>
          <w:sz w:val="20"/>
          <w:szCs w:val="20"/>
        </w:rPr>
        <w:t xml:space="preserve"> allocated and fully recovered.</w:t>
      </w:r>
    </w:p>
    <w:p w14:paraId="29BFD778" w14:textId="77777777" w:rsidR="0039652C" w:rsidRPr="0039652C" w:rsidRDefault="0039652C" w:rsidP="0039652C">
      <w:pPr>
        <w:autoSpaceDE w:val="0"/>
        <w:autoSpaceDN w:val="0"/>
        <w:adjustRightInd w:val="0"/>
        <w:rPr>
          <w:rFonts w:ascii="Arial" w:hAnsi="Arial" w:cs="Arial"/>
          <w:color w:val="000000"/>
          <w:sz w:val="20"/>
          <w:szCs w:val="20"/>
        </w:rPr>
      </w:pPr>
    </w:p>
    <w:p w14:paraId="3FB9DF93" w14:textId="77777777" w:rsidR="0039652C" w:rsidRPr="0039652C" w:rsidRDefault="0039652C" w:rsidP="0039652C">
      <w:pPr>
        <w:autoSpaceDE w:val="0"/>
        <w:autoSpaceDN w:val="0"/>
        <w:adjustRightInd w:val="0"/>
        <w:rPr>
          <w:rFonts w:ascii="Arial" w:hAnsi="Arial" w:cs="Arial"/>
          <w:b/>
          <w:bCs/>
          <w:color w:val="000000"/>
          <w:sz w:val="20"/>
          <w:szCs w:val="20"/>
        </w:rPr>
      </w:pPr>
      <w:r w:rsidRPr="0039652C">
        <w:rPr>
          <w:rFonts w:ascii="Arial" w:hAnsi="Arial" w:cs="Arial"/>
          <w:b/>
          <w:bCs/>
          <w:color w:val="000000"/>
          <w:sz w:val="20"/>
          <w:szCs w:val="20"/>
        </w:rPr>
        <w:t>Risk/Exposure:</w:t>
      </w:r>
    </w:p>
    <w:p w14:paraId="028476C2" w14:textId="34BD1584" w:rsidR="0039652C" w:rsidRP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t>Inadequate management review may result in financial issues going undetected, root cause analysis not being performed for missed, and timeliness of corrective actions not being taken, leading to potential financial misstatements for IBM.</w:t>
      </w:r>
    </w:p>
    <w:p w14:paraId="54EF3AD9" w14:textId="78B18520" w:rsidR="0039652C" w:rsidRPr="0039652C" w:rsidRDefault="0039652C" w:rsidP="0039652C">
      <w:pPr>
        <w:autoSpaceDE w:val="0"/>
        <w:autoSpaceDN w:val="0"/>
        <w:adjustRightInd w:val="0"/>
        <w:rPr>
          <w:rFonts w:ascii="Arial" w:hAnsi="Arial" w:cs="Arial"/>
          <w:color w:val="000000"/>
          <w:sz w:val="20"/>
          <w:szCs w:val="20"/>
        </w:rPr>
      </w:pPr>
    </w:p>
    <w:p w14:paraId="4D4D04DA" w14:textId="3F962176" w:rsidR="0039652C" w:rsidRDefault="0039652C">
      <w:pPr>
        <w:rPr>
          <w:rFonts w:ascii="Arial" w:hAnsi="Arial" w:cs="Arial"/>
          <w:color w:val="000000"/>
          <w:sz w:val="20"/>
          <w:szCs w:val="20"/>
        </w:rPr>
      </w:pPr>
      <w:r>
        <w:rPr>
          <w:rFonts w:ascii="Arial" w:hAnsi="Arial" w:cs="Arial"/>
          <w:color w:val="000000"/>
          <w:sz w:val="20"/>
          <w:szCs w:val="20"/>
        </w:rPr>
        <w:br w:type="page"/>
      </w:r>
    </w:p>
    <w:p w14:paraId="60027E8B" w14:textId="77777777" w:rsidR="0039652C" w:rsidRP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lastRenderedPageBreak/>
        <w:t>CONTROL ASSESSMENT QUESTIONS – LABORATORIES</w:t>
      </w:r>
    </w:p>
    <w:p w14:paraId="5ABD91B5" w14:textId="10A26857" w:rsidR="0039652C" w:rsidRP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t>Key Control Question</w:t>
      </w:r>
      <w:r w:rsidR="001B3AC3" w:rsidRPr="0039652C">
        <w:rPr>
          <w:rFonts w:ascii="Arial" w:hAnsi="Arial" w:cs="Arial"/>
          <w:color w:val="000000"/>
          <w:sz w:val="20"/>
          <w:szCs w:val="20"/>
        </w:rPr>
        <w:t>: 5</w:t>
      </w:r>
      <w:r w:rsidRPr="0039652C">
        <w:rPr>
          <w:rFonts w:ascii="Arial" w:hAnsi="Arial" w:cs="Arial"/>
          <w:color w:val="000000"/>
          <w:sz w:val="20"/>
          <w:szCs w:val="20"/>
        </w:rPr>
        <w:t>. Financial Management</w:t>
      </w:r>
    </w:p>
    <w:p w14:paraId="7D8E87F3" w14:textId="52DD52A5" w:rsidR="0039652C" w:rsidRPr="00E44D87" w:rsidRDefault="0039652C" w:rsidP="00E44D87">
      <w:pPr>
        <w:pStyle w:val="Heading3"/>
        <w:rPr>
          <w:rFonts w:cs="Arial"/>
          <w:szCs w:val="20"/>
        </w:rPr>
      </w:pPr>
      <w:bookmarkStart w:id="61" w:name="_Toc207959589"/>
      <w:r w:rsidRPr="00E44D87">
        <w:rPr>
          <w:rFonts w:cs="Arial"/>
          <w:szCs w:val="20"/>
        </w:rPr>
        <w:t>Primary Test</w:t>
      </w:r>
      <w:r w:rsidR="001B3AC3" w:rsidRPr="00E44D87">
        <w:rPr>
          <w:rFonts w:cs="Arial"/>
          <w:szCs w:val="20"/>
        </w:rPr>
        <w:t>: Intercompany</w:t>
      </w:r>
      <w:r w:rsidRPr="00E44D87">
        <w:rPr>
          <w:rFonts w:cs="Arial"/>
          <w:szCs w:val="20"/>
        </w:rPr>
        <w:t xml:space="preserve"> Recovery Rates (FI001.P)</w:t>
      </w:r>
      <w:bookmarkEnd w:id="61"/>
    </w:p>
    <w:p w14:paraId="4209F0B9" w14:textId="1264CB71" w:rsidR="0039652C" w:rsidRPr="0039652C" w:rsidRDefault="0039652C" w:rsidP="0039652C">
      <w:pPr>
        <w:autoSpaceDE w:val="0"/>
        <w:autoSpaceDN w:val="0"/>
        <w:adjustRightInd w:val="0"/>
        <w:rPr>
          <w:rFonts w:ascii="Arial" w:hAnsi="Arial" w:cs="Arial"/>
          <w:color w:val="000000"/>
          <w:sz w:val="20"/>
          <w:szCs w:val="20"/>
        </w:rPr>
      </w:pPr>
    </w:p>
    <w:p w14:paraId="3D4088C7" w14:textId="77777777" w:rsidR="0039652C" w:rsidRPr="0039652C" w:rsidRDefault="0039652C" w:rsidP="0039652C">
      <w:pPr>
        <w:autoSpaceDE w:val="0"/>
        <w:autoSpaceDN w:val="0"/>
        <w:adjustRightInd w:val="0"/>
        <w:rPr>
          <w:rFonts w:ascii="Arial" w:hAnsi="Arial" w:cs="Arial"/>
          <w:b/>
          <w:bCs/>
          <w:color w:val="000000"/>
          <w:sz w:val="20"/>
          <w:szCs w:val="20"/>
        </w:rPr>
      </w:pPr>
      <w:r w:rsidRPr="0039652C">
        <w:rPr>
          <w:rFonts w:ascii="Arial" w:hAnsi="Arial" w:cs="Arial"/>
          <w:b/>
          <w:bCs/>
          <w:color w:val="000000"/>
          <w:sz w:val="20"/>
          <w:szCs w:val="20"/>
        </w:rPr>
        <w:t>Objective:</w:t>
      </w:r>
    </w:p>
    <w:p w14:paraId="6FCC1853" w14:textId="77777777" w:rsidR="0039652C" w:rsidRP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t>To ensure that management controls are in place to guarantee the most accurate recovery rates.</w:t>
      </w:r>
      <w:r w:rsidRPr="0039652C">
        <w:rPr>
          <w:rFonts w:ascii="Arial" w:hAnsi="Arial" w:cs="Arial"/>
          <w:color w:val="000000"/>
          <w:sz w:val="20"/>
          <w:szCs w:val="20"/>
        </w:rPr>
        <w:br/>
      </w:r>
      <w:r w:rsidRPr="0039652C">
        <w:rPr>
          <w:rFonts w:ascii="Arial" w:hAnsi="Arial" w:cs="Arial"/>
          <w:color w:val="000000"/>
          <w:sz w:val="20"/>
          <w:szCs w:val="20"/>
        </w:rPr>
        <w:br/>
        <w:t>Risk/Exposure:</w:t>
      </w:r>
      <w:r w:rsidRPr="0039652C">
        <w:rPr>
          <w:rFonts w:ascii="Arial" w:hAnsi="Arial" w:cs="Arial"/>
          <w:color w:val="000000"/>
          <w:sz w:val="20"/>
          <w:szCs w:val="20"/>
        </w:rPr>
        <w:br/>
        <w:t>Inadequate management review may result rates that do not cover costs and result in missed plans.</w:t>
      </w:r>
    </w:p>
    <w:p w14:paraId="03CE26C9" w14:textId="77777777" w:rsidR="0039652C" w:rsidRPr="0039652C" w:rsidRDefault="0039652C" w:rsidP="0039652C">
      <w:pPr>
        <w:autoSpaceDE w:val="0"/>
        <w:autoSpaceDN w:val="0"/>
        <w:adjustRightInd w:val="0"/>
        <w:rPr>
          <w:rFonts w:ascii="Arial" w:hAnsi="Arial" w:cs="Arial"/>
          <w:color w:val="000000"/>
          <w:sz w:val="20"/>
          <w:szCs w:val="20"/>
        </w:rPr>
      </w:pPr>
    </w:p>
    <w:p w14:paraId="16B29F99" w14:textId="77777777" w:rsidR="0039652C" w:rsidRPr="0039652C" w:rsidRDefault="0039652C" w:rsidP="0039652C">
      <w:pPr>
        <w:autoSpaceDE w:val="0"/>
        <w:autoSpaceDN w:val="0"/>
        <w:adjustRightInd w:val="0"/>
        <w:rPr>
          <w:rFonts w:ascii="Arial" w:hAnsi="Arial" w:cs="Arial"/>
          <w:b/>
          <w:bCs/>
          <w:color w:val="000000"/>
          <w:sz w:val="20"/>
          <w:szCs w:val="20"/>
        </w:rPr>
      </w:pPr>
      <w:r w:rsidRPr="0039652C">
        <w:rPr>
          <w:rFonts w:ascii="Arial" w:hAnsi="Arial" w:cs="Arial"/>
          <w:b/>
          <w:bCs/>
          <w:color w:val="000000"/>
          <w:sz w:val="20"/>
          <w:szCs w:val="20"/>
        </w:rPr>
        <w:t>Approach:</w:t>
      </w:r>
    </w:p>
    <w:p w14:paraId="3BC9C0E1" w14:textId="77777777" w:rsidR="0039652C" w:rsidRDefault="0039652C" w:rsidP="0039652C">
      <w:pPr>
        <w:autoSpaceDE w:val="0"/>
        <w:autoSpaceDN w:val="0"/>
        <w:adjustRightInd w:val="0"/>
        <w:rPr>
          <w:rFonts w:ascii="Arial" w:hAnsi="Arial" w:cs="Arial"/>
          <w:color w:val="000000"/>
          <w:sz w:val="20"/>
          <w:szCs w:val="20"/>
        </w:rPr>
      </w:pPr>
      <w:r w:rsidRPr="0039652C">
        <w:rPr>
          <w:rFonts w:ascii="Arial" w:hAnsi="Arial" w:cs="Arial"/>
          <w:color w:val="000000"/>
          <w:sz w:val="20"/>
          <w:szCs w:val="20"/>
        </w:rPr>
        <w:t>For the cost recovery rates, verify:</w:t>
      </w:r>
    </w:p>
    <w:p w14:paraId="08FD8977" w14:textId="77777777" w:rsidR="0039652C" w:rsidRDefault="0039652C" w:rsidP="0039652C">
      <w:pPr>
        <w:autoSpaceDE w:val="0"/>
        <w:autoSpaceDN w:val="0"/>
        <w:adjustRightInd w:val="0"/>
        <w:rPr>
          <w:rFonts w:ascii="Arial" w:hAnsi="Arial" w:cs="Arial"/>
          <w:color w:val="000000"/>
          <w:sz w:val="20"/>
          <w:szCs w:val="20"/>
        </w:rPr>
      </w:pPr>
    </w:p>
    <w:p w14:paraId="2B74A21B" w14:textId="77777777"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Operational parameters, cost trend, next year demand and estimated spends has been obtained timely and analyzed accurately.</w:t>
      </w:r>
    </w:p>
    <w:p w14:paraId="4D32725B" w14:textId="341BCE9E"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 xml:space="preserve">Rate inputs are reviewed by the </w:t>
      </w:r>
      <w:r w:rsidR="00090B9C">
        <w:rPr>
          <w:rFonts w:ascii="Arial" w:hAnsi="Arial" w:cs="Arial"/>
          <w:color w:val="000000"/>
          <w:sz w:val="20"/>
          <w:szCs w:val="20"/>
        </w:rPr>
        <w:t>l</w:t>
      </w:r>
      <w:r w:rsidRPr="0039652C">
        <w:rPr>
          <w:rFonts w:ascii="Arial" w:hAnsi="Arial" w:cs="Arial"/>
          <w:color w:val="000000"/>
          <w:sz w:val="20"/>
          <w:szCs w:val="20"/>
        </w:rPr>
        <w:t xml:space="preserve">ocal </w:t>
      </w:r>
      <w:r w:rsidR="00090B9C">
        <w:rPr>
          <w:rFonts w:ascii="Arial" w:hAnsi="Arial" w:cs="Arial"/>
          <w:color w:val="000000"/>
          <w:sz w:val="20"/>
          <w:szCs w:val="20"/>
        </w:rPr>
        <w:t>f</w:t>
      </w:r>
      <w:r w:rsidRPr="0039652C">
        <w:rPr>
          <w:rFonts w:ascii="Arial" w:hAnsi="Arial" w:cs="Arial"/>
          <w:color w:val="000000"/>
          <w:sz w:val="20"/>
          <w:szCs w:val="20"/>
        </w:rPr>
        <w:t xml:space="preserve">inancial and </w:t>
      </w:r>
      <w:r w:rsidR="00090B9C">
        <w:rPr>
          <w:rFonts w:ascii="Arial" w:hAnsi="Arial" w:cs="Arial"/>
          <w:color w:val="000000"/>
          <w:sz w:val="20"/>
          <w:szCs w:val="20"/>
        </w:rPr>
        <w:t>worldwide</w:t>
      </w:r>
      <w:r w:rsidRPr="0039652C">
        <w:rPr>
          <w:rFonts w:ascii="Arial" w:hAnsi="Arial" w:cs="Arial"/>
          <w:color w:val="000000"/>
          <w:sz w:val="20"/>
          <w:szCs w:val="20"/>
        </w:rPr>
        <w:t xml:space="preserve"> management.</w:t>
      </w:r>
    </w:p>
    <w:p w14:paraId="0AEB2B99" w14:textId="77777777"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Rate is approved by the required levels. (local and from the requesting organization)</w:t>
      </w:r>
    </w:p>
    <w:p w14:paraId="071DA415" w14:textId="77777777"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Billing is based on the published cost recovery rates for the samples selected to test for billing.</w:t>
      </w:r>
    </w:p>
    <w:p w14:paraId="0468558A" w14:textId="3302C13F"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All billings are post</w:t>
      </w:r>
      <w:r w:rsidR="006564FD">
        <w:rPr>
          <w:rFonts w:ascii="Arial" w:hAnsi="Arial" w:cs="Arial"/>
          <w:color w:val="000000"/>
          <w:sz w:val="20"/>
          <w:szCs w:val="20"/>
        </w:rPr>
        <w:t>-</w:t>
      </w:r>
      <w:r w:rsidRPr="0039652C">
        <w:rPr>
          <w:rFonts w:ascii="Arial" w:hAnsi="Arial" w:cs="Arial"/>
          <w:color w:val="000000"/>
          <w:sz w:val="20"/>
          <w:szCs w:val="20"/>
        </w:rPr>
        <w:t>approval of the rates.</w:t>
      </w:r>
    </w:p>
    <w:p w14:paraId="203D61D6" w14:textId="77777777"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Rate changes during the year should be properly approved.</w:t>
      </w:r>
    </w:p>
    <w:p w14:paraId="1D4F7D8C" w14:textId="77777777" w:rsid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Rate exceptions given to any specific/unique account(s) should be appropriately approved.</w:t>
      </w:r>
    </w:p>
    <w:p w14:paraId="3FDD668C" w14:textId="4492000A" w:rsidR="0039652C" w:rsidRPr="0039652C" w:rsidRDefault="0039652C">
      <w:pPr>
        <w:pStyle w:val="ListParagraph"/>
        <w:numPr>
          <w:ilvl w:val="0"/>
          <w:numId w:val="76"/>
        </w:numPr>
        <w:autoSpaceDE w:val="0"/>
        <w:autoSpaceDN w:val="0"/>
        <w:adjustRightInd w:val="0"/>
        <w:rPr>
          <w:rFonts w:ascii="Arial" w:hAnsi="Arial" w:cs="Arial"/>
          <w:color w:val="000000"/>
          <w:sz w:val="20"/>
          <w:szCs w:val="20"/>
        </w:rPr>
      </w:pPr>
      <w:r w:rsidRPr="0039652C">
        <w:rPr>
          <w:rFonts w:ascii="Arial" w:hAnsi="Arial" w:cs="Arial"/>
          <w:color w:val="000000"/>
          <w:sz w:val="20"/>
          <w:szCs w:val="20"/>
        </w:rPr>
        <w:t>Exchange rate agreements should be outlined in the documentation along with impacts.</w:t>
      </w:r>
    </w:p>
    <w:p w14:paraId="494E4EFA" w14:textId="5C38A862" w:rsidR="0039652C" w:rsidRPr="0039652C" w:rsidRDefault="0039652C" w:rsidP="0039652C">
      <w:pPr>
        <w:autoSpaceDE w:val="0"/>
        <w:autoSpaceDN w:val="0"/>
        <w:adjustRightInd w:val="0"/>
        <w:rPr>
          <w:rFonts w:ascii="Arial" w:hAnsi="Arial" w:cs="Arial"/>
          <w:color w:val="000000"/>
          <w:sz w:val="20"/>
          <w:szCs w:val="20"/>
        </w:rPr>
      </w:pPr>
    </w:p>
    <w:p w14:paraId="04A09019" w14:textId="462E9F91" w:rsidR="001F66A3" w:rsidRDefault="001F66A3">
      <w:pPr>
        <w:rPr>
          <w:rFonts w:ascii="Arial" w:hAnsi="Arial" w:cs="Arial"/>
          <w:color w:val="000000"/>
          <w:sz w:val="20"/>
          <w:szCs w:val="20"/>
        </w:rPr>
      </w:pPr>
      <w:r>
        <w:rPr>
          <w:rFonts w:ascii="Arial" w:hAnsi="Arial" w:cs="Arial"/>
          <w:color w:val="000000"/>
          <w:sz w:val="20"/>
          <w:szCs w:val="20"/>
        </w:rPr>
        <w:br w:type="page"/>
      </w:r>
    </w:p>
    <w:p w14:paraId="4160E0B6" w14:textId="77777777" w:rsidR="001F66A3" w:rsidRPr="001F66A3" w:rsidRDefault="001F66A3" w:rsidP="001F66A3">
      <w:pPr>
        <w:autoSpaceDE w:val="0"/>
        <w:autoSpaceDN w:val="0"/>
        <w:adjustRightInd w:val="0"/>
        <w:rPr>
          <w:rFonts w:ascii="Arial" w:hAnsi="Arial" w:cs="Arial"/>
          <w:color w:val="000000"/>
          <w:sz w:val="20"/>
          <w:szCs w:val="20"/>
        </w:rPr>
      </w:pPr>
      <w:r w:rsidRPr="001F66A3">
        <w:rPr>
          <w:rFonts w:ascii="Arial" w:hAnsi="Arial" w:cs="Arial"/>
          <w:color w:val="000000"/>
          <w:sz w:val="20"/>
          <w:szCs w:val="20"/>
        </w:rPr>
        <w:lastRenderedPageBreak/>
        <w:t>CONTROL ASSESSMENT QUESTIONS – LABORATORIES</w:t>
      </w:r>
    </w:p>
    <w:p w14:paraId="3C996AAD" w14:textId="324B2CCA" w:rsidR="001F66A3" w:rsidRPr="001F66A3" w:rsidRDefault="001F66A3" w:rsidP="001F66A3">
      <w:pPr>
        <w:autoSpaceDE w:val="0"/>
        <w:autoSpaceDN w:val="0"/>
        <w:adjustRightInd w:val="0"/>
        <w:rPr>
          <w:rFonts w:ascii="Arial" w:hAnsi="Arial" w:cs="Arial"/>
          <w:color w:val="000000"/>
          <w:sz w:val="20"/>
          <w:szCs w:val="20"/>
        </w:rPr>
      </w:pPr>
      <w:r w:rsidRPr="001F66A3">
        <w:rPr>
          <w:rFonts w:ascii="Arial" w:hAnsi="Arial" w:cs="Arial"/>
          <w:color w:val="000000"/>
          <w:sz w:val="20"/>
          <w:szCs w:val="20"/>
        </w:rPr>
        <w:t>Key Control Question</w:t>
      </w:r>
      <w:r w:rsidR="001B3AC3" w:rsidRPr="001F66A3">
        <w:rPr>
          <w:rFonts w:ascii="Arial" w:hAnsi="Arial" w:cs="Arial"/>
          <w:color w:val="000000"/>
          <w:sz w:val="20"/>
          <w:szCs w:val="20"/>
        </w:rPr>
        <w:t>: 5</w:t>
      </w:r>
      <w:r w:rsidRPr="001F66A3">
        <w:rPr>
          <w:rFonts w:ascii="Arial" w:hAnsi="Arial" w:cs="Arial"/>
          <w:color w:val="000000"/>
          <w:sz w:val="20"/>
          <w:szCs w:val="20"/>
        </w:rPr>
        <w:t>. Financial Management</w:t>
      </w:r>
    </w:p>
    <w:p w14:paraId="05AC630F" w14:textId="30B8ACEF" w:rsidR="0039652C" w:rsidRPr="00E44D87" w:rsidRDefault="001F66A3" w:rsidP="00E44D87">
      <w:pPr>
        <w:pStyle w:val="Heading3"/>
        <w:rPr>
          <w:rFonts w:cs="Arial"/>
          <w:szCs w:val="20"/>
        </w:rPr>
      </w:pPr>
      <w:bookmarkStart w:id="62" w:name="_Toc207959590"/>
      <w:r w:rsidRPr="00E44D87">
        <w:rPr>
          <w:rFonts w:cs="Arial"/>
          <w:szCs w:val="20"/>
        </w:rPr>
        <w:t>Primary Test</w:t>
      </w:r>
      <w:r w:rsidR="001B3AC3" w:rsidRPr="00E44D87">
        <w:rPr>
          <w:rFonts w:cs="Arial"/>
          <w:szCs w:val="20"/>
        </w:rPr>
        <w:t>: Internal</w:t>
      </w:r>
      <w:r w:rsidRPr="00E44D87">
        <w:rPr>
          <w:rFonts w:cs="Arial"/>
          <w:szCs w:val="20"/>
        </w:rPr>
        <w:t xml:space="preserve"> Billing (FI002.P)</w:t>
      </w:r>
      <w:bookmarkEnd w:id="62"/>
    </w:p>
    <w:p w14:paraId="3BA8453C" w14:textId="4174D827" w:rsidR="001F66A3" w:rsidRPr="001F66A3" w:rsidRDefault="001F66A3" w:rsidP="001F66A3">
      <w:pPr>
        <w:autoSpaceDE w:val="0"/>
        <w:autoSpaceDN w:val="0"/>
        <w:adjustRightInd w:val="0"/>
        <w:rPr>
          <w:rFonts w:ascii="Arial" w:hAnsi="Arial" w:cs="Arial"/>
          <w:color w:val="000000"/>
          <w:sz w:val="20"/>
          <w:szCs w:val="20"/>
        </w:rPr>
      </w:pPr>
    </w:p>
    <w:p w14:paraId="259F5E96" w14:textId="77777777" w:rsidR="001F66A3" w:rsidRPr="001F66A3" w:rsidRDefault="001F66A3" w:rsidP="001F66A3">
      <w:pPr>
        <w:autoSpaceDE w:val="0"/>
        <w:autoSpaceDN w:val="0"/>
        <w:adjustRightInd w:val="0"/>
        <w:rPr>
          <w:rFonts w:ascii="Arial" w:hAnsi="Arial" w:cs="Arial"/>
          <w:b/>
          <w:bCs/>
          <w:color w:val="000000"/>
          <w:sz w:val="20"/>
          <w:szCs w:val="20"/>
        </w:rPr>
      </w:pPr>
      <w:r w:rsidRPr="001F66A3">
        <w:rPr>
          <w:rFonts w:ascii="Arial" w:hAnsi="Arial" w:cs="Arial"/>
          <w:b/>
          <w:bCs/>
          <w:color w:val="000000"/>
          <w:sz w:val="20"/>
          <w:szCs w:val="20"/>
        </w:rPr>
        <w:t>Objective:</w:t>
      </w:r>
    </w:p>
    <w:p w14:paraId="6DFC6F9D" w14:textId="77777777" w:rsidR="001F66A3" w:rsidRPr="001F66A3" w:rsidRDefault="001F66A3" w:rsidP="001F66A3">
      <w:pPr>
        <w:autoSpaceDE w:val="0"/>
        <w:autoSpaceDN w:val="0"/>
        <w:adjustRightInd w:val="0"/>
        <w:rPr>
          <w:rFonts w:ascii="Arial" w:hAnsi="Arial" w:cs="Arial"/>
          <w:color w:val="000000"/>
          <w:sz w:val="20"/>
          <w:szCs w:val="20"/>
        </w:rPr>
      </w:pPr>
      <w:r w:rsidRPr="001F66A3">
        <w:rPr>
          <w:rFonts w:ascii="Arial" w:hAnsi="Arial" w:cs="Arial"/>
          <w:color w:val="000000"/>
          <w:sz w:val="20"/>
          <w:szCs w:val="20"/>
        </w:rPr>
        <w:t>To ensure internal billings are processed accurately and in a timely manner and that all costs are properly recovered in accordance with established interlocks and DOUs.</w:t>
      </w:r>
      <w:r w:rsidRPr="001F66A3">
        <w:rPr>
          <w:rFonts w:ascii="Arial" w:hAnsi="Arial" w:cs="Arial"/>
          <w:color w:val="000000"/>
          <w:sz w:val="20"/>
          <w:szCs w:val="20"/>
        </w:rPr>
        <w:br/>
      </w:r>
      <w:r w:rsidRPr="001F66A3">
        <w:rPr>
          <w:rFonts w:ascii="Arial" w:hAnsi="Arial" w:cs="Arial"/>
          <w:color w:val="000000"/>
          <w:sz w:val="20"/>
          <w:szCs w:val="20"/>
        </w:rPr>
        <w:br/>
        <w:t>Risk/Exposure:</w:t>
      </w:r>
      <w:r w:rsidRPr="001F66A3">
        <w:rPr>
          <w:rFonts w:ascii="Arial" w:hAnsi="Arial" w:cs="Arial"/>
          <w:color w:val="000000"/>
          <w:sz w:val="20"/>
          <w:szCs w:val="20"/>
        </w:rPr>
        <w:br/>
        <w:t>The absence of completeness controls increases the risk of omitted billings which could impact IBM's cash flow and the accuracy of the financial statements.</w:t>
      </w:r>
    </w:p>
    <w:p w14:paraId="0852D30C" w14:textId="77777777" w:rsidR="001F66A3" w:rsidRPr="001F66A3" w:rsidRDefault="001F66A3" w:rsidP="001F66A3">
      <w:pPr>
        <w:autoSpaceDE w:val="0"/>
        <w:autoSpaceDN w:val="0"/>
        <w:adjustRightInd w:val="0"/>
        <w:rPr>
          <w:rFonts w:ascii="Arial" w:hAnsi="Arial" w:cs="Arial"/>
          <w:color w:val="000000"/>
          <w:sz w:val="20"/>
          <w:szCs w:val="20"/>
        </w:rPr>
      </w:pPr>
    </w:p>
    <w:p w14:paraId="6C773452" w14:textId="77777777" w:rsidR="001F66A3" w:rsidRPr="001F66A3" w:rsidRDefault="001F66A3" w:rsidP="001F66A3">
      <w:pPr>
        <w:autoSpaceDE w:val="0"/>
        <w:autoSpaceDN w:val="0"/>
        <w:adjustRightInd w:val="0"/>
        <w:rPr>
          <w:rFonts w:ascii="Arial" w:hAnsi="Arial" w:cs="Arial"/>
          <w:b/>
          <w:bCs/>
          <w:color w:val="000000"/>
          <w:sz w:val="20"/>
          <w:szCs w:val="20"/>
        </w:rPr>
      </w:pPr>
      <w:r w:rsidRPr="001F66A3">
        <w:rPr>
          <w:rFonts w:ascii="Arial" w:hAnsi="Arial" w:cs="Arial"/>
          <w:b/>
          <w:bCs/>
          <w:color w:val="000000"/>
          <w:sz w:val="20"/>
          <w:szCs w:val="20"/>
        </w:rPr>
        <w:t>Approach:</w:t>
      </w:r>
    </w:p>
    <w:p w14:paraId="3A952357" w14:textId="7BAF8A41" w:rsidR="001F66A3" w:rsidRPr="001F66A3" w:rsidRDefault="001F66A3" w:rsidP="001F66A3">
      <w:pPr>
        <w:autoSpaceDE w:val="0"/>
        <w:autoSpaceDN w:val="0"/>
        <w:adjustRightInd w:val="0"/>
        <w:rPr>
          <w:rFonts w:ascii="Arial" w:hAnsi="Arial" w:cs="Arial"/>
          <w:color w:val="000000"/>
          <w:sz w:val="20"/>
          <w:szCs w:val="20"/>
        </w:rPr>
      </w:pPr>
      <w:r w:rsidRPr="001F66A3">
        <w:rPr>
          <w:rFonts w:ascii="Arial" w:hAnsi="Arial" w:cs="Arial"/>
          <w:color w:val="000000"/>
          <w:sz w:val="20"/>
          <w:szCs w:val="20"/>
        </w:rPr>
        <w:t>Tailor the approach based on the environment:</w:t>
      </w:r>
      <w:r w:rsidRPr="001F66A3">
        <w:rPr>
          <w:rFonts w:ascii="Arial" w:hAnsi="Arial" w:cs="Arial"/>
          <w:color w:val="000000"/>
          <w:sz w:val="20"/>
          <w:szCs w:val="20"/>
        </w:rPr>
        <w:br/>
      </w:r>
      <w:r w:rsidRPr="001F66A3">
        <w:rPr>
          <w:rFonts w:ascii="Arial" w:hAnsi="Arial" w:cs="Arial"/>
          <w:color w:val="000000"/>
          <w:sz w:val="20"/>
          <w:szCs w:val="20"/>
        </w:rPr>
        <w:br/>
        <w:t>To ensure complete understanding of all aspects of the billing process, consider flow-charting the complete billing process and documenting needed and existing control points. Test each of the different types of cost recovery methodologies: Direct Cost, Shared Infrastructure, Related Services, etc.</w:t>
      </w:r>
      <w:r w:rsidRPr="001F66A3">
        <w:rPr>
          <w:rFonts w:ascii="Arial" w:hAnsi="Arial" w:cs="Arial"/>
          <w:color w:val="000000"/>
          <w:sz w:val="20"/>
          <w:szCs w:val="20"/>
        </w:rPr>
        <w:br/>
      </w:r>
      <w:r w:rsidRPr="001F66A3">
        <w:rPr>
          <w:rFonts w:ascii="Arial" w:hAnsi="Arial" w:cs="Arial"/>
          <w:color w:val="000000"/>
          <w:sz w:val="20"/>
          <w:szCs w:val="20"/>
        </w:rPr>
        <w:br/>
        <w:t>From a listing of ICA and DOUs or from Ledger extracts, select a sample and determine if all elements of the ICA or DOU have been billed per the terms. If ICA or DOU data cannot be obtained and Ledger extracts are used, request the associated ICA or DOU and all internal billings that have been generated. Focus on quarter-end, year-end activity, high-dollar transactions, and special contracts.</w:t>
      </w:r>
      <w:r w:rsidRPr="001F66A3">
        <w:rPr>
          <w:rFonts w:ascii="Arial" w:hAnsi="Arial" w:cs="Arial"/>
          <w:color w:val="000000"/>
          <w:sz w:val="20"/>
          <w:szCs w:val="20"/>
        </w:rPr>
        <w:br/>
      </w:r>
      <w:r w:rsidRPr="001F66A3">
        <w:rPr>
          <w:rFonts w:ascii="Arial" w:hAnsi="Arial" w:cs="Arial"/>
          <w:color w:val="000000"/>
          <w:sz w:val="20"/>
          <w:szCs w:val="20"/>
        </w:rPr>
        <w:br/>
        <w:t>Review billing reconciliation controls and reports for managing ICAs and DOUs accomplishment (for example, how do the Finance Lab team monitor the remaining balances to be billed from an ICA compared to the actual billings so far?).</w:t>
      </w:r>
      <w:r w:rsidRPr="001F66A3">
        <w:rPr>
          <w:rFonts w:ascii="Arial" w:hAnsi="Arial" w:cs="Arial"/>
          <w:color w:val="000000"/>
          <w:sz w:val="20"/>
          <w:szCs w:val="20"/>
        </w:rPr>
        <w:br/>
      </w:r>
      <w:r w:rsidRPr="001F66A3">
        <w:rPr>
          <w:rFonts w:ascii="Arial" w:hAnsi="Arial" w:cs="Arial"/>
          <w:color w:val="000000"/>
          <w:sz w:val="20"/>
          <w:szCs w:val="20"/>
        </w:rPr>
        <w:br/>
        <w:t>Determine if management had visibility to over limits billing, if root-cause analysis was performed, and if corrective actions were taken to ensure completeness of all billing transactions.</w:t>
      </w:r>
      <w:r w:rsidRPr="001F66A3">
        <w:rPr>
          <w:rFonts w:ascii="Arial" w:hAnsi="Arial" w:cs="Arial"/>
          <w:color w:val="000000"/>
          <w:sz w:val="20"/>
          <w:szCs w:val="20"/>
        </w:rPr>
        <w:br/>
      </w:r>
      <w:r w:rsidRPr="001F66A3">
        <w:rPr>
          <w:rFonts w:ascii="Arial" w:hAnsi="Arial" w:cs="Arial"/>
          <w:color w:val="000000"/>
          <w:sz w:val="20"/>
          <w:szCs w:val="20"/>
        </w:rPr>
        <w:br/>
        <w:t>Verify if billing was accurate, timely and authorized. Ensure that billings were adequately supported with relevant details such as headcount, rate, and project information.</w:t>
      </w:r>
    </w:p>
    <w:p w14:paraId="1857D63A" w14:textId="7CC23739" w:rsidR="001F66A3" w:rsidRPr="001F66A3" w:rsidRDefault="001F66A3" w:rsidP="001F66A3">
      <w:pPr>
        <w:autoSpaceDE w:val="0"/>
        <w:autoSpaceDN w:val="0"/>
        <w:adjustRightInd w:val="0"/>
        <w:rPr>
          <w:rFonts w:ascii="Arial" w:hAnsi="Arial" w:cs="Arial"/>
          <w:color w:val="000000"/>
          <w:sz w:val="20"/>
          <w:szCs w:val="20"/>
        </w:rPr>
      </w:pPr>
    </w:p>
    <w:p w14:paraId="41CD82D6" w14:textId="7E20DB45" w:rsidR="007938E0" w:rsidRDefault="007938E0">
      <w:pPr>
        <w:rPr>
          <w:rFonts w:ascii="Arial" w:hAnsi="Arial" w:cs="Arial"/>
          <w:color w:val="000000"/>
          <w:sz w:val="20"/>
          <w:szCs w:val="20"/>
        </w:rPr>
      </w:pPr>
      <w:r>
        <w:rPr>
          <w:rFonts w:ascii="Arial" w:hAnsi="Arial" w:cs="Arial"/>
          <w:color w:val="000000"/>
          <w:sz w:val="20"/>
          <w:szCs w:val="20"/>
        </w:rPr>
        <w:br w:type="page"/>
      </w:r>
    </w:p>
    <w:p w14:paraId="1472FF5F" w14:textId="77777777" w:rsidR="007938E0" w:rsidRPr="007938E0" w:rsidRDefault="007938E0" w:rsidP="007938E0">
      <w:pPr>
        <w:autoSpaceDE w:val="0"/>
        <w:autoSpaceDN w:val="0"/>
        <w:adjustRightInd w:val="0"/>
        <w:rPr>
          <w:rFonts w:ascii="Arial" w:hAnsi="Arial" w:cs="Arial"/>
          <w:color w:val="000000"/>
          <w:sz w:val="20"/>
          <w:szCs w:val="20"/>
        </w:rPr>
      </w:pPr>
      <w:r w:rsidRPr="007938E0">
        <w:rPr>
          <w:rFonts w:ascii="Arial" w:hAnsi="Arial" w:cs="Arial"/>
          <w:color w:val="000000"/>
          <w:sz w:val="20"/>
          <w:szCs w:val="20"/>
        </w:rPr>
        <w:lastRenderedPageBreak/>
        <w:t>CONTROL ASSESSMENT QUESTIONS – LABORATORIES</w:t>
      </w:r>
    </w:p>
    <w:p w14:paraId="1ABB9204" w14:textId="1CE38948" w:rsidR="007938E0" w:rsidRPr="007938E0" w:rsidRDefault="007938E0" w:rsidP="007938E0">
      <w:pPr>
        <w:autoSpaceDE w:val="0"/>
        <w:autoSpaceDN w:val="0"/>
        <w:adjustRightInd w:val="0"/>
        <w:rPr>
          <w:rFonts w:ascii="Arial" w:hAnsi="Arial" w:cs="Arial"/>
          <w:color w:val="000000"/>
          <w:sz w:val="20"/>
          <w:szCs w:val="20"/>
        </w:rPr>
      </w:pPr>
      <w:r w:rsidRPr="007938E0">
        <w:rPr>
          <w:rFonts w:ascii="Arial" w:hAnsi="Arial" w:cs="Arial"/>
          <w:color w:val="000000"/>
          <w:sz w:val="20"/>
          <w:szCs w:val="20"/>
        </w:rPr>
        <w:t>Key Control Question</w:t>
      </w:r>
      <w:r w:rsidR="001B3AC3" w:rsidRPr="007938E0">
        <w:rPr>
          <w:rFonts w:ascii="Arial" w:hAnsi="Arial" w:cs="Arial"/>
          <w:color w:val="000000"/>
          <w:sz w:val="20"/>
          <w:szCs w:val="20"/>
        </w:rPr>
        <w:t>: 5</w:t>
      </w:r>
      <w:r w:rsidRPr="007938E0">
        <w:rPr>
          <w:rFonts w:ascii="Arial" w:hAnsi="Arial" w:cs="Arial"/>
          <w:color w:val="000000"/>
          <w:sz w:val="20"/>
          <w:szCs w:val="20"/>
        </w:rPr>
        <w:t>. Financial Management</w:t>
      </w:r>
    </w:p>
    <w:p w14:paraId="4D88CED1" w14:textId="553FE1E5" w:rsidR="001F66A3" w:rsidRPr="00937B20" w:rsidRDefault="007938E0" w:rsidP="00E44D87">
      <w:pPr>
        <w:pStyle w:val="Heading3"/>
        <w:rPr>
          <w:rFonts w:cs="Arial"/>
          <w:szCs w:val="20"/>
        </w:rPr>
      </w:pPr>
      <w:bookmarkStart w:id="63" w:name="_Toc207959591"/>
      <w:r w:rsidRPr="00937B20">
        <w:rPr>
          <w:rFonts w:cs="Arial"/>
          <w:szCs w:val="20"/>
        </w:rPr>
        <w:t>Primary Test</w:t>
      </w:r>
      <w:r w:rsidR="001B3AC3" w:rsidRPr="00937B20">
        <w:rPr>
          <w:rFonts w:cs="Arial"/>
          <w:szCs w:val="20"/>
        </w:rPr>
        <w:t>: Ledger</w:t>
      </w:r>
      <w:r w:rsidRPr="00937B20">
        <w:rPr>
          <w:rFonts w:cs="Arial"/>
          <w:szCs w:val="20"/>
        </w:rPr>
        <w:t xml:space="preserve"> Review (FI003.P)</w:t>
      </w:r>
      <w:bookmarkEnd w:id="63"/>
    </w:p>
    <w:p w14:paraId="2EC0ADCF" w14:textId="30D8B7AA" w:rsidR="007938E0" w:rsidRPr="007938E0" w:rsidRDefault="007938E0" w:rsidP="007938E0">
      <w:pPr>
        <w:autoSpaceDE w:val="0"/>
        <w:autoSpaceDN w:val="0"/>
        <w:adjustRightInd w:val="0"/>
        <w:rPr>
          <w:rFonts w:ascii="Arial" w:hAnsi="Arial" w:cs="Arial"/>
          <w:color w:val="000000"/>
          <w:sz w:val="20"/>
          <w:szCs w:val="20"/>
        </w:rPr>
      </w:pPr>
    </w:p>
    <w:p w14:paraId="6433FB9C" w14:textId="77777777" w:rsidR="007938E0" w:rsidRPr="007938E0" w:rsidRDefault="007938E0" w:rsidP="007938E0">
      <w:pPr>
        <w:autoSpaceDE w:val="0"/>
        <w:autoSpaceDN w:val="0"/>
        <w:adjustRightInd w:val="0"/>
        <w:rPr>
          <w:rFonts w:ascii="Arial" w:hAnsi="Arial" w:cs="Arial"/>
          <w:b/>
          <w:bCs/>
          <w:color w:val="000000"/>
          <w:sz w:val="20"/>
          <w:szCs w:val="20"/>
        </w:rPr>
      </w:pPr>
      <w:r w:rsidRPr="007938E0">
        <w:rPr>
          <w:rFonts w:ascii="Arial" w:hAnsi="Arial" w:cs="Arial"/>
          <w:b/>
          <w:bCs/>
          <w:color w:val="000000"/>
          <w:sz w:val="20"/>
          <w:szCs w:val="20"/>
        </w:rPr>
        <w:t>Objective:</w:t>
      </w:r>
    </w:p>
    <w:p w14:paraId="258CB063" w14:textId="77777777" w:rsidR="007938E0" w:rsidRDefault="007938E0" w:rsidP="007938E0">
      <w:pPr>
        <w:autoSpaceDE w:val="0"/>
        <w:autoSpaceDN w:val="0"/>
        <w:adjustRightInd w:val="0"/>
        <w:rPr>
          <w:rFonts w:ascii="Arial" w:hAnsi="Arial" w:cs="Arial"/>
          <w:b/>
          <w:bCs/>
          <w:color w:val="000000"/>
          <w:sz w:val="20"/>
          <w:szCs w:val="20"/>
        </w:rPr>
      </w:pPr>
      <w:r w:rsidRPr="007938E0">
        <w:rPr>
          <w:rFonts w:ascii="Arial" w:hAnsi="Arial" w:cs="Arial"/>
          <w:color w:val="000000"/>
          <w:sz w:val="20"/>
          <w:szCs w:val="20"/>
        </w:rPr>
        <w:t>To verify that there is a management process to ensure that only properly authorized manual entries and accruals are posted to the Labs general ledger accounts.</w:t>
      </w:r>
      <w:r w:rsidRPr="007938E0">
        <w:rPr>
          <w:rFonts w:ascii="Arial" w:hAnsi="Arial" w:cs="Arial"/>
          <w:color w:val="000000"/>
          <w:sz w:val="20"/>
          <w:szCs w:val="20"/>
        </w:rPr>
        <w:br/>
      </w:r>
      <w:r w:rsidRPr="007938E0">
        <w:rPr>
          <w:rFonts w:ascii="Arial" w:hAnsi="Arial" w:cs="Arial"/>
          <w:color w:val="000000"/>
          <w:sz w:val="20"/>
          <w:szCs w:val="20"/>
        </w:rPr>
        <w:br/>
      </w:r>
      <w:r w:rsidRPr="007938E0">
        <w:rPr>
          <w:rFonts w:ascii="Arial" w:hAnsi="Arial" w:cs="Arial"/>
          <w:b/>
          <w:bCs/>
          <w:color w:val="000000"/>
          <w:sz w:val="20"/>
          <w:szCs w:val="20"/>
        </w:rPr>
        <w:t>Risk/Exposure:</w:t>
      </w:r>
    </w:p>
    <w:p w14:paraId="3CD97134" w14:textId="7E77366C" w:rsidR="007938E0" w:rsidRDefault="007938E0">
      <w:pPr>
        <w:pStyle w:val="ListParagraph"/>
        <w:numPr>
          <w:ilvl w:val="0"/>
          <w:numId w:val="77"/>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Ineffective journal entry control may enable employees to conceal irregular entries or clear reconciling items from account analysis by writing them off or otherwise disguising the real nature of the activity.</w:t>
      </w:r>
      <w:r>
        <w:rPr>
          <w:rFonts w:ascii="Arial" w:hAnsi="Arial" w:cs="Arial"/>
          <w:color w:val="000000"/>
          <w:sz w:val="20"/>
          <w:szCs w:val="20"/>
        </w:rPr>
        <w:br/>
      </w:r>
    </w:p>
    <w:p w14:paraId="394875BA" w14:textId="5CD7D331" w:rsidR="007938E0" w:rsidRPr="007938E0" w:rsidRDefault="007938E0">
      <w:pPr>
        <w:pStyle w:val="ListParagraph"/>
        <w:numPr>
          <w:ilvl w:val="0"/>
          <w:numId w:val="77"/>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Reconciliations, performed correctly and on time, are the primary control to identify any differences between the general ledger and the systems which feed it.  In addition, the analysis of the accounts</w:t>
      </w:r>
      <w:r>
        <w:rPr>
          <w:rFonts w:ascii="Arial" w:hAnsi="Arial" w:cs="Arial"/>
          <w:color w:val="000000"/>
          <w:sz w:val="20"/>
          <w:szCs w:val="20"/>
        </w:rPr>
        <w:t xml:space="preserve"> </w:t>
      </w:r>
      <w:r w:rsidRPr="007938E0">
        <w:rPr>
          <w:rFonts w:ascii="Arial" w:hAnsi="Arial" w:cs="Arial"/>
          <w:color w:val="000000"/>
          <w:sz w:val="20"/>
          <w:szCs w:val="20"/>
        </w:rPr>
        <w:t>identifies if inappropriate or unauthorized transactions were recorded into the general ledger.  Unresolved differences could lead to a misstatement of the company's financial position or diminish the capability to establish controls to prevent fraud situations.</w:t>
      </w:r>
    </w:p>
    <w:p w14:paraId="2BD9232F" w14:textId="77777777" w:rsidR="007938E0" w:rsidRPr="007938E0" w:rsidRDefault="007938E0" w:rsidP="007938E0">
      <w:pPr>
        <w:autoSpaceDE w:val="0"/>
        <w:autoSpaceDN w:val="0"/>
        <w:adjustRightInd w:val="0"/>
        <w:rPr>
          <w:rFonts w:ascii="Arial" w:hAnsi="Arial" w:cs="Arial"/>
          <w:color w:val="000000"/>
          <w:sz w:val="20"/>
          <w:szCs w:val="20"/>
        </w:rPr>
      </w:pPr>
    </w:p>
    <w:p w14:paraId="442787E8" w14:textId="77777777" w:rsidR="007938E0" w:rsidRPr="007938E0" w:rsidRDefault="007938E0" w:rsidP="007938E0">
      <w:pPr>
        <w:autoSpaceDE w:val="0"/>
        <w:autoSpaceDN w:val="0"/>
        <w:adjustRightInd w:val="0"/>
        <w:rPr>
          <w:rFonts w:ascii="Arial" w:hAnsi="Arial" w:cs="Arial"/>
          <w:b/>
          <w:bCs/>
          <w:color w:val="000000"/>
          <w:sz w:val="20"/>
          <w:szCs w:val="20"/>
        </w:rPr>
      </w:pPr>
      <w:r w:rsidRPr="007938E0">
        <w:rPr>
          <w:rFonts w:ascii="Arial" w:hAnsi="Arial" w:cs="Arial"/>
          <w:b/>
          <w:bCs/>
          <w:color w:val="000000"/>
          <w:sz w:val="20"/>
          <w:szCs w:val="20"/>
        </w:rPr>
        <w:t>Approach:</w:t>
      </w:r>
    </w:p>
    <w:p w14:paraId="48239702" w14:textId="77777777" w:rsidR="007938E0" w:rsidRDefault="007938E0" w:rsidP="007938E0">
      <w:pPr>
        <w:autoSpaceDE w:val="0"/>
        <w:autoSpaceDN w:val="0"/>
        <w:adjustRightInd w:val="0"/>
        <w:rPr>
          <w:rFonts w:ascii="Arial" w:hAnsi="Arial" w:cs="Arial"/>
          <w:color w:val="000000"/>
          <w:sz w:val="20"/>
          <w:szCs w:val="20"/>
        </w:rPr>
      </w:pPr>
      <w:r w:rsidRPr="007938E0">
        <w:rPr>
          <w:rFonts w:ascii="Arial" w:hAnsi="Arial" w:cs="Arial"/>
          <w:color w:val="000000"/>
          <w:sz w:val="20"/>
          <w:szCs w:val="20"/>
        </w:rPr>
        <w:t xml:space="preserve">The review should be of any journal, accrual, or reconciliation that the audit client has direct requests or impacts on. </w:t>
      </w:r>
      <w:r w:rsidRPr="007938E0">
        <w:rPr>
          <w:rFonts w:ascii="Arial" w:hAnsi="Arial" w:cs="Arial"/>
          <w:color w:val="000000"/>
          <w:sz w:val="20"/>
          <w:szCs w:val="20"/>
        </w:rPr>
        <w:br/>
      </w:r>
      <w:r w:rsidRPr="007938E0">
        <w:rPr>
          <w:rFonts w:ascii="Arial" w:hAnsi="Arial" w:cs="Arial"/>
          <w:color w:val="000000"/>
          <w:sz w:val="20"/>
          <w:szCs w:val="20"/>
        </w:rPr>
        <w:br/>
      </w:r>
      <w:r w:rsidRPr="007938E0">
        <w:rPr>
          <w:rFonts w:ascii="Arial" w:hAnsi="Arial" w:cs="Arial"/>
          <w:color w:val="000000"/>
          <w:sz w:val="20"/>
          <w:szCs w:val="20"/>
          <w:u w:val="single"/>
        </w:rPr>
        <w:t>Journals</w:t>
      </w:r>
      <w:r w:rsidRPr="007938E0">
        <w:rPr>
          <w:rFonts w:ascii="Arial" w:hAnsi="Arial" w:cs="Arial"/>
          <w:color w:val="000000"/>
          <w:sz w:val="20"/>
          <w:szCs w:val="20"/>
        </w:rPr>
        <w:br/>
        <w:t>Select a sample of requested journal entries to determine:</w:t>
      </w:r>
    </w:p>
    <w:p w14:paraId="03F0F39D" w14:textId="77777777" w:rsidR="007938E0" w:rsidRDefault="007938E0">
      <w:pPr>
        <w:pStyle w:val="ListParagraph"/>
        <w:numPr>
          <w:ilvl w:val="0"/>
          <w:numId w:val="78"/>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Was the request clear with appropriate documentation and line approvals prior to submission to finance / accounting for a journal entry to be done into Labs accounts?</w:t>
      </w:r>
    </w:p>
    <w:p w14:paraId="1A699AFA" w14:textId="77777777" w:rsidR="007938E0" w:rsidRDefault="007938E0">
      <w:pPr>
        <w:pStyle w:val="ListParagraph"/>
        <w:numPr>
          <w:ilvl w:val="0"/>
          <w:numId w:val="78"/>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Does the journal amount agree with backup documentation and to the accounts that would be expected?</w:t>
      </w:r>
      <w:r>
        <w:rPr>
          <w:rFonts w:ascii="Arial" w:hAnsi="Arial" w:cs="Arial"/>
          <w:color w:val="000000"/>
          <w:sz w:val="20"/>
          <w:szCs w:val="20"/>
        </w:rPr>
        <w:br/>
      </w:r>
    </w:p>
    <w:p w14:paraId="1200447D" w14:textId="77777777" w:rsidR="007938E0" w:rsidRDefault="007938E0" w:rsidP="007938E0">
      <w:pPr>
        <w:autoSpaceDE w:val="0"/>
        <w:autoSpaceDN w:val="0"/>
        <w:adjustRightInd w:val="0"/>
        <w:rPr>
          <w:rFonts w:ascii="Arial" w:hAnsi="Arial" w:cs="Arial"/>
          <w:color w:val="000000"/>
          <w:sz w:val="20"/>
          <w:szCs w:val="20"/>
        </w:rPr>
      </w:pPr>
      <w:r w:rsidRPr="007938E0">
        <w:rPr>
          <w:rFonts w:ascii="Arial" w:hAnsi="Arial" w:cs="Arial"/>
          <w:color w:val="000000"/>
          <w:sz w:val="20"/>
          <w:szCs w:val="20"/>
          <w:u w:val="single"/>
        </w:rPr>
        <w:t>Accruals</w:t>
      </w:r>
      <w:r w:rsidRPr="007938E0">
        <w:rPr>
          <w:rFonts w:ascii="Arial" w:hAnsi="Arial" w:cs="Arial"/>
          <w:color w:val="000000"/>
          <w:sz w:val="20"/>
          <w:szCs w:val="20"/>
        </w:rPr>
        <w:br/>
        <w:t>Select a sample of accrual/provision entries to determine:</w:t>
      </w:r>
    </w:p>
    <w:p w14:paraId="4B54B686" w14:textId="77777777" w:rsidR="007938E0" w:rsidRDefault="007938E0">
      <w:pPr>
        <w:pStyle w:val="ListParagraph"/>
        <w:numPr>
          <w:ilvl w:val="0"/>
          <w:numId w:val="79"/>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Was the request clear with appropriate documentation and line approvals prior to submission to finance / accounting for a journal entry to be done?</w:t>
      </w:r>
    </w:p>
    <w:p w14:paraId="7594FC2C" w14:textId="77777777" w:rsidR="007938E0" w:rsidRDefault="007938E0">
      <w:pPr>
        <w:pStyle w:val="ListParagraph"/>
        <w:numPr>
          <w:ilvl w:val="0"/>
          <w:numId w:val="79"/>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Determine if the calculation methodologies were reasonable and were consistent with IBM’s accounting guidelines.</w:t>
      </w:r>
    </w:p>
    <w:p w14:paraId="050AC9F5" w14:textId="59252CA7" w:rsidR="007938E0" w:rsidRDefault="007938E0">
      <w:pPr>
        <w:pStyle w:val="ListParagraph"/>
        <w:numPr>
          <w:ilvl w:val="0"/>
          <w:numId w:val="79"/>
        </w:numPr>
        <w:autoSpaceDE w:val="0"/>
        <w:autoSpaceDN w:val="0"/>
        <w:adjustRightInd w:val="0"/>
        <w:rPr>
          <w:rFonts w:ascii="Arial" w:hAnsi="Arial" w:cs="Arial"/>
          <w:color w:val="000000"/>
          <w:sz w:val="20"/>
          <w:szCs w:val="20"/>
        </w:rPr>
      </w:pPr>
      <w:r w:rsidRPr="007938E0">
        <w:rPr>
          <w:rFonts w:ascii="Arial" w:hAnsi="Arial" w:cs="Arial"/>
          <w:color w:val="000000"/>
          <w:sz w:val="20"/>
          <w:szCs w:val="20"/>
        </w:rPr>
        <w:t>Determine if accruals were reversed on time in the following accounting period and actual costs, or expenses were recorded as incurred.</w:t>
      </w:r>
    </w:p>
    <w:p w14:paraId="022EF3E4" w14:textId="77777777" w:rsidR="007938E0" w:rsidRPr="007938E0" w:rsidRDefault="007938E0" w:rsidP="007938E0">
      <w:pPr>
        <w:autoSpaceDE w:val="0"/>
        <w:autoSpaceDN w:val="0"/>
        <w:adjustRightInd w:val="0"/>
        <w:rPr>
          <w:rFonts w:ascii="Arial" w:hAnsi="Arial" w:cs="Arial"/>
          <w:color w:val="000000"/>
          <w:sz w:val="20"/>
          <w:szCs w:val="20"/>
        </w:rPr>
      </w:pPr>
    </w:p>
    <w:p w14:paraId="5817AE7F" w14:textId="698718B0" w:rsidR="00F47856" w:rsidRDefault="00F47856">
      <w:pPr>
        <w:rPr>
          <w:rFonts w:ascii="Arial" w:hAnsi="Arial" w:cs="Arial"/>
          <w:color w:val="000000"/>
          <w:sz w:val="20"/>
          <w:szCs w:val="20"/>
        </w:rPr>
      </w:pPr>
      <w:r>
        <w:rPr>
          <w:rFonts w:ascii="Arial" w:hAnsi="Arial" w:cs="Arial"/>
          <w:color w:val="000000"/>
          <w:sz w:val="20"/>
          <w:szCs w:val="20"/>
        </w:rPr>
        <w:br w:type="page"/>
      </w:r>
    </w:p>
    <w:p w14:paraId="4CCC5864" w14:textId="77777777" w:rsidR="00F47856" w:rsidRPr="00F47856" w:rsidRDefault="00F47856" w:rsidP="00F47856">
      <w:pPr>
        <w:autoSpaceDE w:val="0"/>
        <w:autoSpaceDN w:val="0"/>
        <w:adjustRightInd w:val="0"/>
        <w:rPr>
          <w:rFonts w:ascii="Arial" w:hAnsi="Arial" w:cs="Arial"/>
          <w:color w:val="000000"/>
          <w:sz w:val="20"/>
          <w:szCs w:val="20"/>
        </w:rPr>
      </w:pPr>
      <w:r w:rsidRPr="00F47856">
        <w:rPr>
          <w:rFonts w:ascii="Arial" w:hAnsi="Arial" w:cs="Arial"/>
          <w:color w:val="000000"/>
          <w:sz w:val="20"/>
          <w:szCs w:val="20"/>
        </w:rPr>
        <w:lastRenderedPageBreak/>
        <w:t>CONTROL ASSESSMENT QUESTIONS – LABORATORIES</w:t>
      </w:r>
    </w:p>
    <w:p w14:paraId="5667E458" w14:textId="7646E500" w:rsidR="00F47856" w:rsidRPr="00F47856" w:rsidRDefault="00F47856" w:rsidP="00F47856">
      <w:pPr>
        <w:autoSpaceDE w:val="0"/>
        <w:autoSpaceDN w:val="0"/>
        <w:adjustRightInd w:val="0"/>
        <w:rPr>
          <w:rFonts w:ascii="Arial" w:hAnsi="Arial" w:cs="Arial"/>
          <w:color w:val="000000"/>
          <w:sz w:val="20"/>
          <w:szCs w:val="20"/>
        </w:rPr>
      </w:pPr>
      <w:r w:rsidRPr="00F47856">
        <w:rPr>
          <w:rFonts w:ascii="Arial" w:hAnsi="Arial" w:cs="Arial"/>
          <w:color w:val="000000"/>
          <w:sz w:val="20"/>
          <w:szCs w:val="20"/>
        </w:rPr>
        <w:t>Key Control Question</w:t>
      </w:r>
      <w:r w:rsidR="001B3AC3" w:rsidRPr="00F47856">
        <w:rPr>
          <w:rFonts w:ascii="Arial" w:hAnsi="Arial" w:cs="Arial"/>
          <w:color w:val="000000"/>
          <w:sz w:val="20"/>
          <w:szCs w:val="20"/>
        </w:rPr>
        <w:t>: 5</w:t>
      </w:r>
      <w:r w:rsidRPr="00F47856">
        <w:rPr>
          <w:rFonts w:ascii="Arial" w:hAnsi="Arial" w:cs="Arial"/>
          <w:color w:val="000000"/>
          <w:sz w:val="20"/>
          <w:szCs w:val="20"/>
        </w:rPr>
        <w:t>. Financial Management</w:t>
      </w:r>
    </w:p>
    <w:p w14:paraId="7ECB0002" w14:textId="6D34E1E0" w:rsidR="007938E0" w:rsidRPr="00937B20" w:rsidRDefault="00F47856" w:rsidP="00937B20">
      <w:pPr>
        <w:pStyle w:val="Heading3"/>
        <w:rPr>
          <w:rFonts w:cs="Arial"/>
          <w:szCs w:val="20"/>
        </w:rPr>
      </w:pPr>
      <w:bookmarkStart w:id="64" w:name="_Toc207959592"/>
      <w:r w:rsidRPr="00937B20">
        <w:rPr>
          <w:rFonts w:cs="Arial"/>
          <w:szCs w:val="20"/>
        </w:rPr>
        <w:t>Primary Test</w:t>
      </w:r>
      <w:r w:rsidR="001B3AC3" w:rsidRPr="00937B20">
        <w:rPr>
          <w:rFonts w:cs="Arial"/>
          <w:szCs w:val="20"/>
        </w:rPr>
        <w:t>: Over</w:t>
      </w:r>
      <w:r w:rsidRPr="00937B20">
        <w:rPr>
          <w:rFonts w:cs="Arial"/>
          <w:szCs w:val="20"/>
        </w:rPr>
        <w:t>/Under Recovery Process (FI004.P)</w:t>
      </w:r>
      <w:bookmarkEnd w:id="64"/>
    </w:p>
    <w:p w14:paraId="5651DD55" w14:textId="1DA4DD79" w:rsidR="00F47856" w:rsidRPr="00F47856" w:rsidRDefault="00F47856" w:rsidP="00F47856">
      <w:pPr>
        <w:autoSpaceDE w:val="0"/>
        <w:autoSpaceDN w:val="0"/>
        <w:adjustRightInd w:val="0"/>
        <w:rPr>
          <w:rFonts w:ascii="Arial" w:hAnsi="Arial" w:cs="Arial"/>
          <w:color w:val="000000"/>
          <w:sz w:val="20"/>
          <w:szCs w:val="20"/>
        </w:rPr>
      </w:pPr>
    </w:p>
    <w:p w14:paraId="38486BF4" w14:textId="77777777" w:rsidR="00F47856" w:rsidRPr="00F47856" w:rsidRDefault="00F47856" w:rsidP="00F47856">
      <w:pPr>
        <w:autoSpaceDE w:val="0"/>
        <w:autoSpaceDN w:val="0"/>
        <w:adjustRightInd w:val="0"/>
        <w:rPr>
          <w:rFonts w:ascii="Arial" w:hAnsi="Arial" w:cs="Arial"/>
          <w:b/>
          <w:bCs/>
          <w:color w:val="000000"/>
          <w:sz w:val="20"/>
          <w:szCs w:val="20"/>
        </w:rPr>
      </w:pPr>
      <w:r w:rsidRPr="00F47856">
        <w:rPr>
          <w:rFonts w:ascii="Arial" w:hAnsi="Arial" w:cs="Arial"/>
          <w:b/>
          <w:bCs/>
          <w:color w:val="000000"/>
          <w:sz w:val="20"/>
          <w:szCs w:val="20"/>
        </w:rPr>
        <w:t>Objective:</w:t>
      </w:r>
    </w:p>
    <w:p w14:paraId="4D624BBA" w14:textId="77777777" w:rsidR="00F47856" w:rsidRPr="00F47856" w:rsidRDefault="00F47856" w:rsidP="00F47856">
      <w:pPr>
        <w:autoSpaceDE w:val="0"/>
        <w:autoSpaceDN w:val="0"/>
        <w:adjustRightInd w:val="0"/>
        <w:rPr>
          <w:rFonts w:ascii="Arial" w:hAnsi="Arial" w:cs="Arial"/>
          <w:color w:val="000000"/>
          <w:sz w:val="20"/>
          <w:szCs w:val="20"/>
        </w:rPr>
      </w:pPr>
      <w:r w:rsidRPr="00F47856">
        <w:rPr>
          <w:rFonts w:ascii="Arial" w:hAnsi="Arial" w:cs="Arial"/>
          <w:color w:val="000000"/>
          <w:sz w:val="20"/>
          <w:szCs w:val="20"/>
        </w:rPr>
        <w:t>To ensure that over/under recovery adjustments arising out of billings at recovery rates are performed accurately, timely and properly approved.</w:t>
      </w:r>
    </w:p>
    <w:p w14:paraId="4F00017A" w14:textId="77777777" w:rsidR="00F47856" w:rsidRPr="00F47856" w:rsidRDefault="00F47856" w:rsidP="00F47856">
      <w:pPr>
        <w:autoSpaceDE w:val="0"/>
        <w:autoSpaceDN w:val="0"/>
        <w:adjustRightInd w:val="0"/>
        <w:rPr>
          <w:rFonts w:ascii="Arial" w:hAnsi="Arial" w:cs="Arial"/>
          <w:color w:val="000000"/>
          <w:sz w:val="20"/>
          <w:szCs w:val="20"/>
        </w:rPr>
      </w:pPr>
    </w:p>
    <w:p w14:paraId="4E45762B" w14:textId="77777777" w:rsidR="00F47856" w:rsidRPr="00F47856" w:rsidRDefault="00F47856" w:rsidP="00F47856">
      <w:pPr>
        <w:autoSpaceDE w:val="0"/>
        <w:autoSpaceDN w:val="0"/>
        <w:adjustRightInd w:val="0"/>
        <w:rPr>
          <w:rFonts w:ascii="Arial" w:hAnsi="Arial" w:cs="Arial"/>
          <w:b/>
          <w:bCs/>
          <w:color w:val="000000"/>
          <w:sz w:val="20"/>
          <w:szCs w:val="20"/>
        </w:rPr>
      </w:pPr>
      <w:r w:rsidRPr="00F47856">
        <w:rPr>
          <w:rFonts w:ascii="Arial" w:hAnsi="Arial" w:cs="Arial"/>
          <w:b/>
          <w:bCs/>
          <w:color w:val="000000"/>
          <w:sz w:val="20"/>
          <w:szCs w:val="20"/>
        </w:rPr>
        <w:t>Approach:</w:t>
      </w:r>
    </w:p>
    <w:p w14:paraId="7D0D73BA" w14:textId="77777777" w:rsidR="00F47856" w:rsidRDefault="00F47856" w:rsidP="00F47856">
      <w:pPr>
        <w:autoSpaceDE w:val="0"/>
        <w:autoSpaceDN w:val="0"/>
        <w:adjustRightInd w:val="0"/>
        <w:rPr>
          <w:rFonts w:ascii="Arial" w:hAnsi="Arial" w:cs="Arial"/>
          <w:color w:val="000000"/>
          <w:sz w:val="20"/>
          <w:szCs w:val="20"/>
        </w:rPr>
      </w:pPr>
      <w:r w:rsidRPr="00F47856">
        <w:rPr>
          <w:rFonts w:ascii="Arial" w:hAnsi="Arial" w:cs="Arial"/>
          <w:color w:val="000000"/>
          <w:sz w:val="20"/>
          <w:szCs w:val="20"/>
        </w:rPr>
        <w:t>Test needs to be done according to the over/under process for the organization. However, the over/under residual treatment needs to be aligned with IBM finance guidelines or approved instructions.</w:t>
      </w:r>
      <w:r w:rsidRPr="00F47856">
        <w:rPr>
          <w:rFonts w:ascii="Arial" w:hAnsi="Arial" w:cs="Arial"/>
          <w:color w:val="000000"/>
          <w:sz w:val="20"/>
          <w:szCs w:val="20"/>
        </w:rPr>
        <w:br/>
      </w:r>
      <w:r w:rsidRPr="00F47856">
        <w:rPr>
          <w:rFonts w:ascii="Arial" w:hAnsi="Arial" w:cs="Arial"/>
          <w:color w:val="000000"/>
          <w:sz w:val="20"/>
          <w:szCs w:val="20"/>
        </w:rPr>
        <w:br/>
        <w:t>Also, in general, select the permanent adjustment entries processed before year end or quarter end and check for the following:</w:t>
      </w:r>
    </w:p>
    <w:p w14:paraId="724F25CC" w14:textId="77777777" w:rsidR="00F47856" w:rsidRDefault="00F47856" w:rsidP="00F47856">
      <w:pPr>
        <w:autoSpaceDE w:val="0"/>
        <w:autoSpaceDN w:val="0"/>
        <w:adjustRightInd w:val="0"/>
        <w:rPr>
          <w:rFonts w:ascii="Arial" w:hAnsi="Arial" w:cs="Arial"/>
          <w:color w:val="000000"/>
          <w:sz w:val="20"/>
          <w:szCs w:val="20"/>
        </w:rPr>
      </w:pPr>
    </w:p>
    <w:p w14:paraId="43782E80" w14:textId="77777777" w:rsidR="00F47856" w:rsidRDefault="00F47856">
      <w:pPr>
        <w:pStyle w:val="ListParagraph"/>
        <w:numPr>
          <w:ilvl w:val="0"/>
          <w:numId w:val="80"/>
        </w:numPr>
        <w:autoSpaceDE w:val="0"/>
        <w:autoSpaceDN w:val="0"/>
        <w:adjustRightInd w:val="0"/>
        <w:rPr>
          <w:rFonts w:ascii="Arial" w:hAnsi="Arial" w:cs="Arial"/>
          <w:color w:val="000000"/>
          <w:sz w:val="20"/>
          <w:szCs w:val="20"/>
        </w:rPr>
      </w:pPr>
      <w:r w:rsidRPr="00F47856">
        <w:rPr>
          <w:rFonts w:ascii="Arial" w:hAnsi="Arial" w:cs="Arial"/>
          <w:color w:val="000000"/>
          <w:sz w:val="20"/>
          <w:szCs w:val="20"/>
        </w:rPr>
        <w:t>Review performed by the Local and WW Labs CFO for the over/under recovery to be adjusted and allocated to geo.</w:t>
      </w:r>
    </w:p>
    <w:p w14:paraId="36CA8DB0" w14:textId="77777777" w:rsidR="00F47856" w:rsidRDefault="00F47856">
      <w:pPr>
        <w:pStyle w:val="ListParagraph"/>
        <w:numPr>
          <w:ilvl w:val="0"/>
          <w:numId w:val="80"/>
        </w:numPr>
        <w:autoSpaceDE w:val="0"/>
        <w:autoSpaceDN w:val="0"/>
        <w:adjustRightInd w:val="0"/>
        <w:rPr>
          <w:rFonts w:ascii="Arial" w:hAnsi="Arial" w:cs="Arial"/>
          <w:color w:val="000000"/>
          <w:sz w:val="20"/>
          <w:szCs w:val="20"/>
        </w:rPr>
      </w:pPr>
      <w:r w:rsidRPr="00F47856">
        <w:rPr>
          <w:rFonts w:ascii="Arial" w:hAnsi="Arial" w:cs="Arial"/>
          <w:color w:val="000000"/>
          <w:sz w:val="20"/>
          <w:szCs w:val="20"/>
        </w:rPr>
        <w:t>Geo/WW involvement and acknowledgement.</w:t>
      </w:r>
    </w:p>
    <w:p w14:paraId="2D920F3B" w14:textId="77777777" w:rsidR="00F47856" w:rsidRDefault="00F47856">
      <w:pPr>
        <w:pStyle w:val="ListParagraph"/>
        <w:numPr>
          <w:ilvl w:val="0"/>
          <w:numId w:val="80"/>
        </w:numPr>
        <w:autoSpaceDE w:val="0"/>
        <w:autoSpaceDN w:val="0"/>
        <w:adjustRightInd w:val="0"/>
        <w:rPr>
          <w:rFonts w:ascii="Arial" w:hAnsi="Arial" w:cs="Arial"/>
          <w:color w:val="000000"/>
          <w:sz w:val="20"/>
          <w:szCs w:val="20"/>
        </w:rPr>
      </w:pPr>
      <w:r w:rsidRPr="00F47856">
        <w:rPr>
          <w:rFonts w:ascii="Arial" w:hAnsi="Arial" w:cs="Arial"/>
          <w:color w:val="000000"/>
          <w:sz w:val="20"/>
          <w:szCs w:val="20"/>
        </w:rPr>
        <w:t>Billing adjusted by finance analyst against ICA.</w:t>
      </w:r>
    </w:p>
    <w:p w14:paraId="54C995BF" w14:textId="77777777" w:rsidR="00F47856" w:rsidRDefault="00F47856">
      <w:pPr>
        <w:pStyle w:val="ListParagraph"/>
        <w:numPr>
          <w:ilvl w:val="0"/>
          <w:numId w:val="80"/>
        </w:numPr>
        <w:autoSpaceDE w:val="0"/>
        <w:autoSpaceDN w:val="0"/>
        <w:adjustRightInd w:val="0"/>
        <w:rPr>
          <w:rFonts w:ascii="Arial" w:hAnsi="Arial" w:cs="Arial"/>
          <w:color w:val="000000"/>
          <w:sz w:val="20"/>
          <w:szCs w:val="20"/>
        </w:rPr>
      </w:pPr>
      <w:r w:rsidRPr="00F47856">
        <w:rPr>
          <w:rFonts w:ascii="Arial" w:hAnsi="Arial" w:cs="Arial"/>
          <w:color w:val="000000"/>
          <w:sz w:val="20"/>
          <w:szCs w:val="20"/>
        </w:rPr>
        <w:t>Reconcile the actual over/under allocation with the ledger entries. Analyze the variances.</w:t>
      </w:r>
    </w:p>
    <w:p w14:paraId="58D12B65" w14:textId="5CEE55B2" w:rsidR="00F47856" w:rsidRPr="00F47856" w:rsidRDefault="00F47856">
      <w:pPr>
        <w:pStyle w:val="ListParagraph"/>
        <w:numPr>
          <w:ilvl w:val="0"/>
          <w:numId w:val="80"/>
        </w:numPr>
        <w:autoSpaceDE w:val="0"/>
        <w:autoSpaceDN w:val="0"/>
        <w:adjustRightInd w:val="0"/>
        <w:rPr>
          <w:rFonts w:ascii="Arial" w:hAnsi="Arial" w:cs="Arial"/>
          <w:color w:val="000000"/>
          <w:sz w:val="20"/>
          <w:szCs w:val="20"/>
        </w:rPr>
      </w:pPr>
      <w:r w:rsidRPr="00F47856">
        <w:rPr>
          <w:rFonts w:ascii="Arial" w:hAnsi="Arial" w:cs="Arial"/>
          <w:color w:val="000000"/>
          <w:sz w:val="20"/>
          <w:szCs w:val="20"/>
        </w:rPr>
        <w:t>Impact of currency exchange rate changes from plan</w:t>
      </w:r>
      <w:r>
        <w:rPr>
          <w:rFonts w:ascii="Arial" w:hAnsi="Arial" w:cs="Arial"/>
          <w:color w:val="000000"/>
          <w:sz w:val="20"/>
          <w:szCs w:val="20"/>
        </w:rPr>
        <w:t>.</w:t>
      </w:r>
    </w:p>
    <w:p w14:paraId="4AF7CE8E" w14:textId="1FBBED9D" w:rsidR="00F47856" w:rsidRPr="00F47856" w:rsidRDefault="00F47856" w:rsidP="00F47856">
      <w:pPr>
        <w:autoSpaceDE w:val="0"/>
        <w:autoSpaceDN w:val="0"/>
        <w:adjustRightInd w:val="0"/>
        <w:rPr>
          <w:rFonts w:ascii="Arial" w:hAnsi="Arial" w:cs="Arial"/>
          <w:color w:val="000000"/>
          <w:sz w:val="20"/>
          <w:szCs w:val="20"/>
        </w:rPr>
      </w:pPr>
    </w:p>
    <w:p w14:paraId="07975337" w14:textId="457D4BA6" w:rsidR="00550036" w:rsidRDefault="00550036">
      <w:pPr>
        <w:rPr>
          <w:rFonts w:ascii="Arial" w:hAnsi="Arial" w:cs="Arial"/>
          <w:color w:val="000000"/>
          <w:sz w:val="20"/>
          <w:szCs w:val="20"/>
        </w:rPr>
      </w:pPr>
      <w:r>
        <w:rPr>
          <w:rFonts w:ascii="Arial" w:hAnsi="Arial" w:cs="Arial"/>
          <w:color w:val="000000"/>
          <w:sz w:val="20"/>
          <w:szCs w:val="20"/>
        </w:rPr>
        <w:br w:type="page"/>
      </w:r>
    </w:p>
    <w:p w14:paraId="1860B840" w14:textId="77777777" w:rsidR="00550036" w:rsidRPr="00550036" w:rsidRDefault="00550036" w:rsidP="00550036">
      <w:pPr>
        <w:autoSpaceDE w:val="0"/>
        <w:autoSpaceDN w:val="0"/>
        <w:adjustRightInd w:val="0"/>
        <w:rPr>
          <w:rFonts w:ascii="Arial" w:hAnsi="Arial" w:cs="Arial"/>
          <w:color w:val="000000"/>
          <w:sz w:val="20"/>
          <w:szCs w:val="20"/>
        </w:rPr>
      </w:pPr>
      <w:r w:rsidRPr="00550036">
        <w:rPr>
          <w:rFonts w:ascii="Arial" w:hAnsi="Arial" w:cs="Arial"/>
          <w:color w:val="000000"/>
          <w:sz w:val="20"/>
          <w:szCs w:val="20"/>
        </w:rPr>
        <w:lastRenderedPageBreak/>
        <w:t>CONTROL ASSESSMENT QUESTIONS – LABORATORIES</w:t>
      </w:r>
    </w:p>
    <w:p w14:paraId="51893635" w14:textId="0AA007D3" w:rsidR="00550036" w:rsidRPr="00550036" w:rsidRDefault="00550036" w:rsidP="00550036">
      <w:pPr>
        <w:autoSpaceDE w:val="0"/>
        <w:autoSpaceDN w:val="0"/>
        <w:adjustRightInd w:val="0"/>
        <w:rPr>
          <w:rFonts w:ascii="Arial" w:hAnsi="Arial" w:cs="Arial"/>
          <w:color w:val="000000"/>
          <w:sz w:val="20"/>
          <w:szCs w:val="20"/>
        </w:rPr>
      </w:pPr>
      <w:r w:rsidRPr="00550036">
        <w:rPr>
          <w:rFonts w:ascii="Arial" w:hAnsi="Arial" w:cs="Arial"/>
          <w:color w:val="000000"/>
          <w:sz w:val="20"/>
          <w:szCs w:val="20"/>
        </w:rPr>
        <w:t>Key Control Question</w:t>
      </w:r>
      <w:r w:rsidR="001B3AC3" w:rsidRPr="00550036">
        <w:rPr>
          <w:rFonts w:ascii="Arial" w:hAnsi="Arial" w:cs="Arial"/>
          <w:color w:val="000000"/>
          <w:sz w:val="20"/>
          <w:szCs w:val="20"/>
        </w:rPr>
        <w:t>: 5</w:t>
      </w:r>
      <w:r w:rsidRPr="00550036">
        <w:rPr>
          <w:rFonts w:ascii="Arial" w:hAnsi="Arial" w:cs="Arial"/>
          <w:color w:val="000000"/>
          <w:sz w:val="20"/>
          <w:szCs w:val="20"/>
        </w:rPr>
        <w:t>. Financial Management</w:t>
      </w:r>
    </w:p>
    <w:p w14:paraId="72CC0820" w14:textId="47050BAF" w:rsidR="00F47856" w:rsidRPr="00937B20" w:rsidRDefault="00550036" w:rsidP="00937B20">
      <w:pPr>
        <w:pStyle w:val="Heading3"/>
        <w:rPr>
          <w:rFonts w:cs="Arial"/>
          <w:szCs w:val="20"/>
        </w:rPr>
      </w:pPr>
      <w:bookmarkStart w:id="65" w:name="_Toc207959593"/>
      <w:r w:rsidRPr="00937B20">
        <w:rPr>
          <w:rFonts w:cs="Arial"/>
          <w:szCs w:val="20"/>
        </w:rPr>
        <w:t>Primary Test</w:t>
      </w:r>
      <w:r w:rsidR="001B3AC3" w:rsidRPr="00937B20">
        <w:rPr>
          <w:rFonts w:cs="Arial"/>
          <w:szCs w:val="20"/>
        </w:rPr>
        <w:t>: Department</w:t>
      </w:r>
      <w:r w:rsidRPr="00937B20">
        <w:rPr>
          <w:rFonts w:cs="Arial"/>
          <w:szCs w:val="20"/>
        </w:rPr>
        <w:t xml:space="preserve"> Expenses (FI005.P)</w:t>
      </w:r>
      <w:bookmarkEnd w:id="65"/>
    </w:p>
    <w:p w14:paraId="6F65129E" w14:textId="138839A0" w:rsidR="00550036" w:rsidRPr="00550036" w:rsidRDefault="00550036" w:rsidP="00550036">
      <w:pPr>
        <w:autoSpaceDE w:val="0"/>
        <w:autoSpaceDN w:val="0"/>
        <w:adjustRightInd w:val="0"/>
        <w:rPr>
          <w:rFonts w:ascii="Arial" w:hAnsi="Arial" w:cs="Arial"/>
          <w:color w:val="000000"/>
          <w:sz w:val="20"/>
          <w:szCs w:val="20"/>
        </w:rPr>
      </w:pPr>
    </w:p>
    <w:p w14:paraId="6257AF02" w14:textId="77777777" w:rsidR="00550036" w:rsidRPr="00550036" w:rsidRDefault="00550036" w:rsidP="00550036">
      <w:pPr>
        <w:autoSpaceDE w:val="0"/>
        <w:autoSpaceDN w:val="0"/>
        <w:adjustRightInd w:val="0"/>
        <w:rPr>
          <w:rFonts w:ascii="Arial" w:hAnsi="Arial" w:cs="Arial"/>
          <w:b/>
          <w:bCs/>
          <w:color w:val="000000"/>
          <w:sz w:val="20"/>
          <w:szCs w:val="20"/>
        </w:rPr>
      </w:pPr>
      <w:r w:rsidRPr="00550036">
        <w:rPr>
          <w:rFonts w:ascii="Arial" w:hAnsi="Arial" w:cs="Arial"/>
          <w:b/>
          <w:bCs/>
          <w:color w:val="000000"/>
          <w:sz w:val="20"/>
          <w:szCs w:val="20"/>
        </w:rPr>
        <w:t>Objective:</w:t>
      </w:r>
    </w:p>
    <w:p w14:paraId="58E1C88D" w14:textId="77777777" w:rsidR="00550036" w:rsidRPr="00550036" w:rsidRDefault="00550036" w:rsidP="00550036">
      <w:pPr>
        <w:autoSpaceDE w:val="0"/>
        <w:autoSpaceDN w:val="0"/>
        <w:adjustRightInd w:val="0"/>
        <w:rPr>
          <w:rFonts w:ascii="Arial" w:hAnsi="Arial" w:cs="Arial"/>
          <w:color w:val="000000"/>
          <w:sz w:val="20"/>
          <w:szCs w:val="20"/>
        </w:rPr>
      </w:pPr>
      <w:r w:rsidRPr="00550036">
        <w:rPr>
          <w:rFonts w:ascii="Arial" w:hAnsi="Arial" w:cs="Arial"/>
          <w:color w:val="000000"/>
          <w:sz w:val="20"/>
          <w:szCs w:val="20"/>
        </w:rPr>
        <w:t>To verify that departments expenses are for a valid IBM business purpose, align with corporate instructions, unauthorized direct charging of expenses has not occurred, and there are no personal expenses that have been included in compensation.</w:t>
      </w:r>
    </w:p>
    <w:p w14:paraId="68D7A77B" w14:textId="77777777" w:rsidR="00550036" w:rsidRPr="00550036" w:rsidRDefault="00550036" w:rsidP="00550036">
      <w:pPr>
        <w:autoSpaceDE w:val="0"/>
        <w:autoSpaceDN w:val="0"/>
        <w:adjustRightInd w:val="0"/>
        <w:rPr>
          <w:rFonts w:ascii="Arial" w:hAnsi="Arial" w:cs="Arial"/>
          <w:color w:val="000000"/>
          <w:sz w:val="20"/>
          <w:szCs w:val="20"/>
        </w:rPr>
      </w:pPr>
    </w:p>
    <w:p w14:paraId="344106DB" w14:textId="77777777" w:rsidR="00550036" w:rsidRPr="00550036" w:rsidRDefault="00550036" w:rsidP="00550036">
      <w:pPr>
        <w:autoSpaceDE w:val="0"/>
        <w:autoSpaceDN w:val="0"/>
        <w:adjustRightInd w:val="0"/>
        <w:rPr>
          <w:rFonts w:ascii="Arial" w:hAnsi="Arial" w:cs="Arial"/>
          <w:b/>
          <w:bCs/>
          <w:color w:val="000000"/>
          <w:sz w:val="20"/>
          <w:szCs w:val="20"/>
        </w:rPr>
      </w:pPr>
      <w:r w:rsidRPr="00550036">
        <w:rPr>
          <w:rFonts w:ascii="Arial" w:hAnsi="Arial" w:cs="Arial"/>
          <w:b/>
          <w:bCs/>
          <w:color w:val="000000"/>
          <w:sz w:val="20"/>
          <w:szCs w:val="20"/>
        </w:rPr>
        <w:t>Approach:</w:t>
      </w:r>
    </w:p>
    <w:p w14:paraId="11964D49" w14:textId="77777777" w:rsidR="00550036" w:rsidRDefault="00550036" w:rsidP="00550036">
      <w:pPr>
        <w:autoSpaceDE w:val="0"/>
        <w:autoSpaceDN w:val="0"/>
        <w:adjustRightInd w:val="0"/>
        <w:rPr>
          <w:rFonts w:ascii="Arial" w:hAnsi="Arial" w:cs="Arial"/>
          <w:color w:val="000000"/>
          <w:sz w:val="20"/>
          <w:szCs w:val="20"/>
        </w:rPr>
      </w:pPr>
      <w:r w:rsidRPr="00550036">
        <w:rPr>
          <w:rFonts w:ascii="Arial" w:hAnsi="Arial" w:cs="Arial"/>
          <w:color w:val="000000"/>
          <w:sz w:val="20"/>
          <w:szCs w:val="20"/>
        </w:rPr>
        <w:t>Select a sample of departmental expenses from those recorded on the ledger.  A higher dollar amount parameter may be used based on risk.</w:t>
      </w:r>
      <w:r w:rsidRPr="00550036">
        <w:rPr>
          <w:rFonts w:ascii="Arial" w:hAnsi="Arial" w:cs="Arial"/>
          <w:color w:val="000000"/>
          <w:sz w:val="20"/>
          <w:szCs w:val="20"/>
        </w:rPr>
        <w:br/>
      </w:r>
      <w:r w:rsidRPr="00550036">
        <w:rPr>
          <w:rFonts w:ascii="Arial" w:hAnsi="Arial" w:cs="Arial"/>
          <w:color w:val="000000"/>
          <w:sz w:val="20"/>
          <w:szCs w:val="20"/>
        </w:rPr>
        <w:br/>
        <w:t>Request the supporting documentation for these charges and test for the following attributes:</w:t>
      </w:r>
    </w:p>
    <w:p w14:paraId="2C9A8289" w14:textId="77777777" w:rsidR="00550036" w:rsidRDefault="00550036" w:rsidP="00550036">
      <w:pPr>
        <w:autoSpaceDE w:val="0"/>
        <w:autoSpaceDN w:val="0"/>
        <w:adjustRightInd w:val="0"/>
        <w:rPr>
          <w:rFonts w:ascii="Arial" w:hAnsi="Arial" w:cs="Arial"/>
          <w:color w:val="000000"/>
          <w:sz w:val="20"/>
          <w:szCs w:val="20"/>
        </w:rPr>
      </w:pPr>
    </w:p>
    <w:p w14:paraId="0479852E" w14:textId="77777777" w:rsidR="00550036" w:rsidRDefault="00550036">
      <w:pPr>
        <w:pStyle w:val="ListParagraph"/>
        <w:numPr>
          <w:ilvl w:val="0"/>
          <w:numId w:val="81"/>
        </w:numPr>
        <w:autoSpaceDE w:val="0"/>
        <w:autoSpaceDN w:val="0"/>
        <w:adjustRightInd w:val="0"/>
        <w:rPr>
          <w:rFonts w:ascii="Arial" w:hAnsi="Arial" w:cs="Arial"/>
          <w:color w:val="000000"/>
          <w:sz w:val="20"/>
          <w:szCs w:val="20"/>
        </w:rPr>
      </w:pPr>
      <w:r w:rsidRPr="00550036">
        <w:rPr>
          <w:rFonts w:ascii="Arial" w:hAnsi="Arial" w:cs="Arial"/>
          <w:color w:val="000000"/>
          <w:sz w:val="20"/>
          <w:szCs w:val="20"/>
        </w:rPr>
        <w:t>Was the expense properly approved?</w:t>
      </w:r>
    </w:p>
    <w:p w14:paraId="7EB42122" w14:textId="77777777" w:rsidR="00550036" w:rsidRDefault="00550036">
      <w:pPr>
        <w:pStyle w:val="ListParagraph"/>
        <w:numPr>
          <w:ilvl w:val="0"/>
          <w:numId w:val="81"/>
        </w:numPr>
        <w:autoSpaceDE w:val="0"/>
        <w:autoSpaceDN w:val="0"/>
        <w:adjustRightInd w:val="0"/>
        <w:rPr>
          <w:rFonts w:ascii="Arial" w:hAnsi="Arial" w:cs="Arial"/>
          <w:color w:val="000000"/>
          <w:sz w:val="20"/>
          <w:szCs w:val="20"/>
        </w:rPr>
      </w:pPr>
      <w:r w:rsidRPr="00550036">
        <w:rPr>
          <w:rFonts w:ascii="Arial" w:hAnsi="Arial" w:cs="Arial"/>
          <w:color w:val="000000"/>
          <w:sz w:val="20"/>
          <w:szCs w:val="20"/>
        </w:rPr>
        <w:t>Was the expense for a valid business purpose?</w:t>
      </w:r>
    </w:p>
    <w:p w14:paraId="70749CFA" w14:textId="77777777" w:rsidR="00550036" w:rsidRDefault="00550036">
      <w:pPr>
        <w:pStyle w:val="ListParagraph"/>
        <w:numPr>
          <w:ilvl w:val="0"/>
          <w:numId w:val="81"/>
        </w:numPr>
        <w:autoSpaceDE w:val="0"/>
        <w:autoSpaceDN w:val="0"/>
        <w:adjustRightInd w:val="0"/>
        <w:rPr>
          <w:rFonts w:ascii="Arial" w:hAnsi="Arial" w:cs="Arial"/>
          <w:color w:val="000000"/>
          <w:sz w:val="20"/>
          <w:szCs w:val="20"/>
        </w:rPr>
      </w:pPr>
      <w:r w:rsidRPr="00550036">
        <w:rPr>
          <w:rFonts w:ascii="Arial" w:hAnsi="Arial" w:cs="Arial"/>
          <w:color w:val="000000"/>
          <w:sz w:val="20"/>
          <w:szCs w:val="20"/>
        </w:rPr>
        <w:t>Was the expense fully documented (i.e.</w:t>
      </w:r>
      <w:r>
        <w:rPr>
          <w:rFonts w:ascii="Arial" w:hAnsi="Arial" w:cs="Arial"/>
          <w:color w:val="000000"/>
          <w:sz w:val="20"/>
          <w:szCs w:val="20"/>
        </w:rPr>
        <w:t>,</w:t>
      </w:r>
      <w:r w:rsidRPr="00550036">
        <w:rPr>
          <w:rFonts w:ascii="Arial" w:hAnsi="Arial" w:cs="Arial"/>
          <w:color w:val="000000"/>
          <w:sz w:val="20"/>
          <w:szCs w:val="20"/>
        </w:rPr>
        <w:t xml:space="preserve"> a valid supplier invoice)?</w:t>
      </w:r>
    </w:p>
    <w:p w14:paraId="510800C7" w14:textId="77777777" w:rsidR="00550036" w:rsidRDefault="00550036">
      <w:pPr>
        <w:pStyle w:val="ListParagraph"/>
        <w:numPr>
          <w:ilvl w:val="0"/>
          <w:numId w:val="81"/>
        </w:numPr>
        <w:autoSpaceDE w:val="0"/>
        <w:autoSpaceDN w:val="0"/>
        <w:adjustRightInd w:val="0"/>
        <w:rPr>
          <w:rFonts w:ascii="Arial" w:hAnsi="Arial" w:cs="Arial"/>
          <w:color w:val="000000"/>
          <w:sz w:val="20"/>
          <w:szCs w:val="20"/>
        </w:rPr>
      </w:pPr>
      <w:r w:rsidRPr="00550036">
        <w:rPr>
          <w:rFonts w:ascii="Arial" w:hAnsi="Arial" w:cs="Arial"/>
          <w:color w:val="000000"/>
          <w:sz w:val="20"/>
          <w:szCs w:val="20"/>
        </w:rPr>
        <w:t>Was the expense reasonable?</w:t>
      </w:r>
    </w:p>
    <w:p w14:paraId="0E2BEC24" w14:textId="77777777" w:rsidR="00550036" w:rsidRDefault="00550036">
      <w:pPr>
        <w:pStyle w:val="ListParagraph"/>
        <w:numPr>
          <w:ilvl w:val="0"/>
          <w:numId w:val="81"/>
        </w:numPr>
        <w:autoSpaceDE w:val="0"/>
        <w:autoSpaceDN w:val="0"/>
        <w:adjustRightInd w:val="0"/>
        <w:rPr>
          <w:rFonts w:ascii="Arial" w:hAnsi="Arial" w:cs="Arial"/>
          <w:color w:val="000000"/>
          <w:sz w:val="20"/>
          <w:szCs w:val="20"/>
        </w:rPr>
      </w:pPr>
      <w:r w:rsidRPr="00550036">
        <w:rPr>
          <w:rFonts w:ascii="Arial" w:hAnsi="Arial" w:cs="Arial"/>
          <w:color w:val="000000"/>
          <w:sz w:val="20"/>
          <w:szCs w:val="20"/>
        </w:rPr>
        <w:t>Was the expense charged to the proper account code? Or corrected allocated through the projects if common cost?</w:t>
      </w:r>
    </w:p>
    <w:p w14:paraId="6C177D46" w14:textId="66153A01" w:rsidR="00550036" w:rsidRPr="00550036" w:rsidRDefault="00550036">
      <w:pPr>
        <w:pStyle w:val="ListParagraph"/>
        <w:numPr>
          <w:ilvl w:val="0"/>
          <w:numId w:val="81"/>
        </w:numPr>
        <w:autoSpaceDE w:val="0"/>
        <w:autoSpaceDN w:val="0"/>
        <w:adjustRightInd w:val="0"/>
        <w:rPr>
          <w:rFonts w:ascii="Arial" w:hAnsi="Arial" w:cs="Arial"/>
          <w:color w:val="000000"/>
          <w:sz w:val="20"/>
          <w:szCs w:val="20"/>
        </w:rPr>
      </w:pPr>
      <w:r w:rsidRPr="00550036">
        <w:rPr>
          <w:rFonts w:ascii="Arial" w:hAnsi="Arial" w:cs="Arial"/>
          <w:color w:val="000000"/>
          <w:sz w:val="20"/>
          <w:szCs w:val="20"/>
        </w:rPr>
        <w:t>Were depreciation charges proper registered and allocated through the projects?</w:t>
      </w:r>
    </w:p>
    <w:p w14:paraId="0A387384" w14:textId="32B4388A" w:rsidR="00550036" w:rsidRPr="00550036" w:rsidRDefault="00550036" w:rsidP="00550036">
      <w:pPr>
        <w:autoSpaceDE w:val="0"/>
        <w:autoSpaceDN w:val="0"/>
        <w:adjustRightInd w:val="0"/>
        <w:rPr>
          <w:rFonts w:ascii="Arial" w:hAnsi="Arial" w:cs="Arial"/>
          <w:color w:val="000000"/>
          <w:sz w:val="20"/>
          <w:szCs w:val="20"/>
        </w:rPr>
      </w:pPr>
    </w:p>
    <w:p w14:paraId="46E9D8B4" w14:textId="721D2056" w:rsidR="00EA2DCC" w:rsidRDefault="00EA2DCC">
      <w:pPr>
        <w:rPr>
          <w:rFonts w:ascii="Arial" w:hAnsi="Arial" w:cs="Arial"/>
          <w:color w:val="000000"/>
          <w:sz w:val="20"/>
          <w:szCs w:val="20"/>
        </w:rPr>
      </w:pPr>
      <w:r>
        <w:rPr>
          <w:rFonts w:ascii="Arial" w:hAnsi="Arial" w:cs="Arial"/>
          <w:color w:val="000000"/>
          <w:sz w:val="20"/>
          <w:szCs w:val="20"/>
        </w:rPr>
        <w:br w:type="page"/>
      </w:r>
    </w:p>
    <w:p w14:paraId="433CEF07" w14:textId="77777777"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lastRenderedPageBreak/>
        <w:t>CONTROL ASSESSMENT QUESTIONS – LABORATORIES</w:t>
      </w:r>
    </w:p>
    <w:p w14:paraId="626E79A1" w14:textId="154F8DDA" w:rsidR="00550036" w:rsidRPr="00937B20" w:rsidRDefault="00EA2DCC" w:rsidP="00937B20">
      <w:pPr>
        <w:pStyle w:val="Heading2"/>
        <w:rPr>
          <w:rFonts w:cs="Arial"/>
          <w:szCs w:val="20"/>
        </w:rPr>
      </w:pPr>
      <w:bookmarkStart w:id="66" w:name="_Toc207959594"/>
      <w:r w:rsidRPr="00937B20">
        <w:rPr>
          <w:rFonts w:cs="Arial"/>
          <w:szCs w:val="20"/>
        </w:rPr>
        <w:t>Key Control Question</w:t>
      </w:r>
      <w:r w:rsidR="001B3AC3" w:rsidRPr="00937B20">
        <w:rPr>
          <w:rFonts w:cs="Arial"/>
          <w:szCs w:val="20"/>
        </w:rPr>
        <w:t>: 6. Asset</w:t>
      </w:r>
      <w:r w:rsidRPr="00937B20">
        <w:rPr>
          <w:rFonts w:cs="Arial"/>
          <w:szCs w:val="20"/>
        </w:rPr>
        <w:t xml:space="preserve"> Management</w:t>
      </w:r>
      <w:bookmarkEnd w:id="66"/>
    </w:p>
    <w:p w14:paraId="2157E74D" w14:textId="44514BF7" w:rsidR="00EA2DCC" w:rsidRPr="00EA2DCC" w:rsidRDefault="00EA2DCC" w:rsidP="00EA2DCC">
      <w:pPr>
        <w:autoSpaceDE w:val="0"/>
        <w:autoSpaceDN w:val="0"/>
        <w:adjustRightInd w:val="0"/>
        <w:rPr>
          <w:rFonts w:ascii="Arial" w:hAnsi="Arial" w:cs="Arial"/>
          <w:color w:val="000000"/>
          <w:sz w:val="20"/>
          <w:szCs w:val="20"/>
        </w:rPr>
      </w:pPr>
    </w:p>
    <w:p w14:paraId="1067F93D" w14:textId="77777777" w:rsidR="00EA2DCC" w:rsidRPr="00EA2DCC" w:rsidRDefault="00EA2DCC" w:rsidP="00EA2DCC">
      <w:pPr>
        <w:autoSpaceDE w:val="0"/>
        <w:autoSpaceDN w:val="0"/>
        <w:adjustRightInd w:val="0"/>
        <w:rPr>
          <w:rFonts w:ascii="Arial" w:hAnsi="Arial" w:cs="Arial"/>
          <w:b/>
          <w:bCs/>
          <w:color w:val="000000"/>
          <w:sz w:val="20"/>
          <w:szCs w:val="20"/>
        </w:rPr>
      </w:pPr>
      <w:r w:rsidRPr="00EA2DCC">
        <w:rPr>
          <w:rFonts w:ascii="Arial" w:hAnsi="Arial" w:cs="Arial"/>
          <w:b/>
          <w:bCs/>
          <w:color w:val="000000"/>
          <w:sz w:val="20"/>
          <w:szCs w:val="20"/>
        </w:rPr>
        <w:t>Objective:</w:t>
      </w:r>
    </w:p>
    <w:p w14:paraId="7FD144FD" w14:textId="7C76F113"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t xml:space="preserve">Asset Management (AM) is the process for capturing, </w:t>
      </w:r>
      <w:r w:rsidR="00937B20" w:rsidRPr="00EA2DCC">
        <w:rPr>
          <w:rFonts w:ascii="Arial" w:hAnsi="Arial" w:cs="Arial"/>
          <w:color w:val="000000"/>
          <w:sz w:val="20"/>
          <w:szCs w:val="20"/>
        </w:rPr>
        <w:t>integrating,</w:t>
      </w:r>
      <w:r w:rsidRPr="00EA2DCC">
        <w:rPr>
          <w:rFonts w:ascii="Arial" w:hAnsi="Arial" w:cs="Arial"/>
          <w:color w:val="000000"/>
          <w:sz w:val="20"/>
          <w:szCs w:val="20"/>
        </w:rPr>
        <w:t xml:space="preserve"> and maintaining technical and financial information about hardware and software assets from acquisition through to disposal.</w:t>
      </w:r>
    </w:p>
    <w:p w14:paraId="1A50A815" w14:textId="77777777" w:rsidR="00EA2DCC" w:rsidRPr="00EA2DCC" w:rsidRDefault="00EA2DCC" w:rsidP="00EA2DCC">
      <w:pPr>
        <w:autoSpaceDE w:val="0"/>
        <w:autoSpaceDN w:val="0"/>
        <w:adjustRightInd w:val="0"/>
        <w:rPr>
          <w:rFonts w:ascii="Arial" w:hAnsi="Arial" w:cs="Arial"/>
          <w:color w:val="000000"/>
          <w:sz w:val="20"/>
          <w:szCs w:val="20"/>
        </w:rPr>
      </w:pPr>
    </w:p>
    <w:p w14:paraId="234CDF02" w14:textId="77777777" w:rsidR="00EA2DCC" w:rsidRPr="00EA2DCC" w:rsidRDefault="00EA2DCC" w:rsidP="00EA2DCC">
      <w:pPr>
        <w:autoSpaceDE w:val="0"/>
        <w:autoSpaceDN w:val="0"/>
        <w:adjustRightInd w:val="0"/>
        <w:rPr>
          <w:rFonts w:ascii="Arial" w:hAnsi="Arial" w:cs="Arial"/>
          <w:b/>
          <w:bCs/>
          <w:color w:val="000000"/>
          <w:sz w:val="20"/>
          <w:szCs w:val="20"/>
        </w:rPr>
      </w:pPr>
      <w:r w:rsidRPr="00EA2DCC">
        <w:rPr>
          <w:rFonts w:ascii="Arial" w:hAnsi="Arial" w:cs="Arial"/>
          <w:b/>
          <w:bCs/>
          <w:color w:val="000000"/>
          <w:sz w:val="20"/>
          <w:szCs w:val="20"/>
        </w:rPr>
        <w:t>Risk/Exposure:</w:t>
      </w:r>
    </w:p>
    <w:p w14:paraId="57141E1A" w14:textId="76D6EE56"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t xml:space="preserve">Ineffective and insufficient monitoring on </w:t>
      </w:r>
      <w:r w:rsidR="00937B20" w:rsidRPr="00EA2DCC">
        <w:rPr>
          <w:rFonts w:ascii="Arial" w:hAnsi="Arial" w:cs="Arial"/>
          <w:color w:val="000000"/>
          <w:sz w:val="20"/>
          <w:szCs w:val="20"/>
        </w:rPr>
        <w:t>Lab’s</w:t>
      </w:r>
      <w:r w:rsidRPr="00EA2DCC">
        <w:rPr>
          <w:rFonts w:ascii="Arial" w:hAnsi="Arial" w:cs="Arial"/>
          <w:color w:val="000000"/>
          <w:sz w:val="20"/>
          <w:szCs w:val="20"/>
        </w:rPr>
        <w:t xml:space="preserve"> assets can lead to assets or information loss, or performance issues due to non-availability when needed. This could also result in incorrect asset and depreciation recording.</w:t>
      </w:r>
    </w:p>
    <w:p w14:paraId="39D3A523" w14:textId="77777777" w:rsidR="00EA2DCC" w:rsidRPr="00EA2DCC" w:rsidRDefault="00EA2DCC" w:rsidP="00EA2DCC">
      <w:pPr>
        <w:autoSpaceDE w:val="0"/>
        <w:autoSpaceDN w:val="0"/>
        <w:adjustRightInd w:val="0"/>
        <w:rPr>
          <w:rFonts w:ascii="Arial" w:hAnsi="Arial" w:cs="Arial"/>
          <w:color w:val="000000"/>
          <w:sz w:val="20"/>
          <w:szCs w:val="20"/>
        </w:rPr>
      </w:pPr>
    </w:p>
    <w:p w14:paraId="7DDC1825" w14:textId="310CEA93"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t xml:space="preserve">Does a process exist to cover all asset management activities </w:t>
      </w:r>
      <w:r w:rsidR="00937B20" w:rsidRPr="00EA2DCC">
        <w:rPr>
          <w:rFonts w:ascii="Arial" w:hAnsi="Arial" w:cs="Arial"/>
          <w:color w:val="000000"/>
          <w:sz w:val="20"/>
          <w:szCs w:val="20"/>
        </w:rPr>
        <w:t>i.e.,</w:t>
      </w:r>
      <w:r w:rsidRPr="00EA2DCC">
        <w:rPr>
          <w:rFonts w:ascii="Arial" w:hAnsi="Arial" w:cs="Arial"/>
          <w:color w:val="000000"/>
          <w:sz w:val="20"/>
          <w:szCs w:val="20"/>
        </w:rPr>
        <w:t xml:space="preserve"> approval, order, tracking, updates, changes, and disposal?</w:t>
      </w:r>
    </w:p>
    <w:p w14:paraId="492015EF" w14:textId="196EC667" w:rsidR="00EA2DCC" w:rsidRDefault="00EA2DCC" w:rsidP="00EA2DCC">
      <w:pPr>
        <w:autoSpaceDE w:val="0"/>
        <w:autoSpaceDN w:val="0"/>
        <w:adjustRightInd w:val="0"/>
        <w:rPr>
          <w:rFonts w:ascii="Arial" w:hAnsi="Arial" w:cs="Arial"/>
          <w:color w:val="000000"/>
          <w:sz w:val="20"/>
          <w:szCs w:val="20"/>
        </w:rPr>
      </w:pPr>
    </w:p>
    <w:p w14:paraId="7BF3AAE4" w14:textId="77777777" w:rsidR="00EA2DCC" w:rsidRDefault="00EA2DCC">
      <w:pPr>
        <w:rPr>
          <w:rFonts w:ascii="Arial" w:hAnsi="Arial" w:cs="Arial"/>
          <w:color w:val="000000"/>
          <w:sz w:val="20"/>
          <w:szCs w:val="20"/>
        </w:rPr>
      </w:pPr>
      <w:r>
        <w:rPr>
          <w:rFonts w:ascii="Arial" w:hAnsi="Arial" w:cs="Arial"/>
          <w:color w:val="000000"/>
          <w:sz w:val="20"/>
          <w:szCs w:val="20"/>
        </w:rPr>
        <w:br w:type="page"/>
      </w:r>
    </w:p>
    <w:p w14:paraId="1F6B8EED" w14:textId="2D5DA0EF"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lastRenderedPageBreak/>
        <w:t>CONTROL ASSESSMENT QUESTIONS – LABORATORIES</w:t>
      </w:r>
    </w:p>
    <w:p w14:paraId="7C56EA0B" w14:textId="0CB9836A"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t>Key Control Question</w:t>
      </w:r>
      <w:r w:rsidR="001B3AC3" w:rsidRPr="00EA2DCC">
        <w:rPr>
          <w:rFonts w:ascii="Arial" w:hAnsi="Arial" w:cs="Arial"/>
          <w:color w:val="000000"/>
          <w:sz w:val="20"/>
          <w:szCs w:val="20"/>
        </w:rPr>
        <w:t>: 6. Asset</w:t>
      </w:r>
      <w:r w:rsidRPr="00EA2DCC">
        <w:rPr>
          <w:rFonts w:ascii="Arial" w:hAnsi="Arial" w:cs="Arial"/>
          <w:color w:val="000000"/>
          <w:sz w:val="20"/>
          <w:szCs w:val="20"/>
        </w:rPr>
        <w:t xml:space="preserve"> Management</w:t>
      </w:r>
    </w:p>
    <w:p w14:paraId="49BE2A5A" w14:textId="60219349" w:rsidR="00EA2DCC" w:rsidRPr="002770F1" w:rsidRDefault="00EA2DCC" w:rsidP="002770F1">
      <w:pPr>
        <w:pStyle w:val="Heading3"/>
        <w:rPr>
          <w:rFonts w:cs="Arial"/>
          <w:szCs w:val="20"/>
        </w:rPr>
      </w:pPr>
      <w:bookmarkStart w:id="67" w:name="_Toc207959595"/>
      <w:r w:rsidRPr="002770F1">
        <w:rPr>
          <w:rFonts w:cs="Arial"/>
          <w:szCs w:val="20"/>
        </w:rPr>
        <w:t>Primary Test</w:t>
      </w:r>
      <w:r w:rsidR="001B3AC3" w:rsidRPr="002770F1">
        <w:rPr>
          <w:rFonts w:cs="Arial"/>
          <w:szCs w:val="20"/>
        </w:rPr>
        <w:t>: Asset</w:t>
      </w:r>
      <w:r w:rsidRPr="002770F1">
        <w:rPr>
          <w:rFonts w:cs="Arial"/>
          <w:szCs w:val="20"/>
        </w:rPr>
        <w:t xml:space="preserve"> Management (AS001.P)</w:t>
      </w:r>
      <w:bookmarkEnd w:id="67"/>
    </w:p>
    <w:p w14:paraId="5366971B" w14:textId="21BFD8DA" w:rsidR="00EA2DCC" w:rsidRPr="00EA2DCC" w:rsidRDefault="00EA2DCC" w:rsidP="00EA2DCC">
      <w:pPr>
        <w:autoSpaceDE w:val="0"/>
        <w:autoSpaceDN w:val="0"/>
        <w:adjustRightInd w:val="0"/>
        <w:rPr>
          <w:rFonts w:ascii="Arial" w:hAnsi="Arial" w:cs="Arial"/>
          <w:color w:val="000000"/>
          <w:sz w:val="20"/>
          <w:szCs w:val="20"/>
        </w:rPr>
      </w:pPr>
    </w:p>
    <w:p w14:paraId="29131C69" w14:textId="77777777" w:rsidR="00EA2DCC" w:rsidRPr="00EA2DCC" w:rsidRDefault="00EA2DCC" w:rsidP="00EA2DCC">
      <w:pPr>
        <w:autoSpaceDE w:val="0"/>
        <w:autoSpaceDN w:val="0"/>
        <w:adjustRightInd w:val="0"/>
        <w:rPr>
          <w:rFonts w:ascii="Arial" w:hAnsi="Arial" w:cs="Arial"/>
          <w:b/>
          <w:bCs/>
          <w:color w:val="000000"/>
          <w:sz w:val="20"/>
          <w:szCs w:val="20"/>
        </w:rPr>
      </w:pPr>
      <w:r w:rsidRPr="00EA2DCC">
        <w:rPr>
          <w:rFonts w:ascii="Arial" w:hAnsi="Arial" w:cs="Arial"/>
          <w:b/>
          <w:bCs/>
          <w:color w:val="000000"/>
          <w:sz w:val="20"/>
          <w:szCs w:val="20"/>
        </w:rPr>
        <w:t>Approach:</w:t>
      </w:r>
    </w:p>
    <w:p w14:paraId="55FAA05A" w14:textId="139BF50A" w:rsidR="00EA2DCC" w:rsidRDefault="00EA2DCC" w:rsidP="00EA2DCC">
      <w:pPr>
        <w:autoSpaceDE w:val="0"/>
        <w:autoSpaceDN w:val="0"/>
        <w:adjustRightInd w:val="0"/>
        <w:rPr>
          <w:rFonts w:ascii="Arial" w:hAnsi="Arial" w:cs="Arial"/>
          <w:color w:val="000000"/>
          <w:sz w:val="20"/>
          <w:szCs w:val="20"/>
          <w:u w:val="single"/>
        </w:rPr>
      </w:pPr>
      <w:r w:rsidRPr="00EA2DCC">
        <w:rPr>
          <w:rFonts w:ascii="Arial" w:hAnsi="Arial" w:cs="Arial"/>
          <w:color w:val="000000"/>
          <w:sz w:val="20"/>
          <w:szCs w:val="20"/>
        </w:rPr>
        <w:t xml:space="preserve">First of all, it is important to keep in mind that two different processes will exist for this test. One and simpler for the CIO/IT owned assets and the capital assets (assets purchased and owned by the Lab). For the CIO given assets, there is </w:t>
      </w:r>
      <w:r w:rsidR="002770F1" w:rsidRPr="00EA2DCC">
        <w:rPr>
          <w:rFonts w:ascii="Arial" w:hAnsi="Arial" w:cs="Arial"/>
          <w:color w:val="000000"/>
          <w:sz w:val="20"/>
          <w:szCs w:val="20"/>
        </w:rPr>
        <w:t>not</w:t>
      </w:r>
      <w:r w:rsidRPr="00EA2DCC">
        <w:rPr>
          <w:rFonts w:ascii="Arial" w:hAnsi="Arial" w:cs="Arial"/>
          <w:color w:val="000000"/>
          <w:sz w:val="20"/>
          <w:szCs w:val="20"/>
        </w:rPr>
        <w:t xml:space="preserve"> much to test unless their controls to make sure assets are secured (as they carry confidential information) and information/ownership is kept updated.</w:t>
      </w:r>
      <w:r w:rsidRPr="00EA2DCC">
        <w:rPr>
          <w:rFonts w:ascii="Arial" w:hAnsi="Arial" w:cs="Arial"/>
          <w:color w:val="000000"/>
          <w:sz w:val="20"/>
          <w:szCs w:val="20"/>
        </w:rPr>
        <w:br/>
      </w:r>
      <w:r w:rsidRPr="00EA2DCC">
        <w:rPr>
          <w:rFonts w:ascii="Arial" w:hAnsi="Arial" w:cs="Arial"/>
          <w:color w:val="000000"/>
          <w:sz w:val="20"/>
          <w:szCs w:val="20"/>
        </w:rPr>
        <w:br/>
      </w:r>
      <w:r w:rsidRPr="00EA2DCC">
        <w:rPr>
          <w:rFonts w:ascii="Arial" w:hAnsi="Arial" w:cs="Arial"/>
          <w:color w:val="000000"/>
          <w:sz w:val="20"/>
          <w:szCs w:val="20"/>
          <w:u w:val="single"/>
        </w:rPr>
        <w:t>For capital assets</w:t>
      </w:r>
    </w:p>
    <w:p w14:paraId="148655EC" w14:textId="77777777" w:rsidR="00EA2DCC" w:rsidRDefault="00EA2DCC">
      <w:pPr>
        <w:pStyle w:val="ListParagraph"/>
        <w:numPr>
          <w:ilvl w:val="0"/>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Is there a documented process to cover all asset management activities?  Capital approval for purchases: Are all capital expenditures appropriately planned and approved?</w:t>
      </w:r>
      <w:r>
        <w:rPr>
          <w:rFonts w:ascii="Arial" w:hAnsi="Arial" w:cs="Arial"/>
          <w:color w:val="000000"/>
          <w:sz w:val="20"/>
          <w:szCs w:val="20"/>
        </w:rPr>
        <w:br/>
      </w:r>
    </w:p>
    <w:p w14:paraId="6884CA84" w14:textId="77777777" w:rsidR="00EA2DCC" w:rsidRDefault="00EA2DCC">
      <w:pPr>
        <w:pStyle w:val="ListParagraph"/>
        <w:numPr>
          <w:ilvl w:val="0"/>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For the Receipt of assets - Was the receipt of the asset handled efficiently?</w:t>
      </w:r>
      <w:r>
        <w:rPr>
          <w:rFonts w:ascii="Arial" w:hAnsi="Arial" w:cs="Arial"/>
          <w:color w:val="000000"/>
          <w:sz w:val="20"/>
          <w:szCs w:val="20"/>
        </w:rPr>
        <w:t xml:space="preserve">  </w:t>
      </w:r>
      <w:r w:rsidRPr="00EA2DCC">
        <w:rPr>
          <w:rFonts w:ascii="Arial" w:hAnsi="Arial" w:cs="Arial"/>
          <w:color w:val="000000"/>
          <w:sz w:val="20"/>
          <w:szCs w:val="20"/>
        </w:rPr>
        <w:t>Consider:</w:t>
      </w:r>
    </w:p>
    <w:p w14:paraId="377228C1" w14:textId="77777777" w:rsidR="00EA2DCC" w:rsidRDefault="00EA2DCC">
      <w:pPr>
        <w:pStyle w:val="ListParagraph"/>
        <w:numPr>
          <w:ilvl w:val="1"/>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Were assets signed for, verified in line with order, checked for damage?</w:t>
      </w:r>
    </w:p>
    <w:p w14:paraId="5B2835CC" w14:textId="77777777" w:rsidR="00EA2DCC" w:rsidRDefault="00EA2DCC">
      <w:pPr>
        <w:pStyle w:val="ListParagraph"/>
        <w:numPr>
          <w:ilvl w:val="1"/>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What was the escalation process if discrepancies?</w:t>
      </w:r>
    </w:p>
    <w:p w14:paraId="2E293FCE" w14:textId="77777777" w:rsidR="00EA2DCC" w:rsidRDefault="00EA2DCC">
      <w:pPr>
        <w:pStyle w:val="ListParagraph"/>
        <w:numPr>
          <w:ilvl w:val="1"/>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How were incorrect receipts resolved?</w:t>
      </w:r>
      <w:r>
        <w:rPr>
          <w:rFonts w:ascii="Arial" w:hAnsi="Arial" w:cs="Arial"/>
          <w:color w:val="000000"/>
          <w:sz w:val="20"/>
          <w:szCs w:val="20"/>
        </w:rPr>
        <w:br/>
      </w:r>
    </w:p>
    <w:p w14:paraId="68FB508B" w14:textId="77777777" w:rsidR="00EA2DCC" w:rsidRDefault="00EA2DCC">
      <w:pPr>
        <w:pStyle w:val="ListParagraph"/>
        <w:numPr>
          <w:ilvl w:val="0"/>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Asset Tracking - How were assets tracked once received into IBM</w:t>
      </w:r>
      <w:r>
        <w:rPr>
          <w:rFonts w:ascii="Arial" w:hAnsi="Arial" w:cs="Arial"/>
          <w:color w:val="000000"/>
          <w:sz w:val="20"/>
          <w:szCs w:val="20"/>
        </w:rPr>
        <w:t>?</w:t>
      </w:r>
    </w:p>
    <w:p w14:paraId="37102A42" w14:textId="77777777" w:rsidR="00EA2DCC" w:rsidRDefault="00EA2DCC">
      <w:pPr>
        <w:pStyle w:val="ListParagraph"/>
        <w:numPr>
          <w:ilvl w:val="1"/>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Were asset records updated in the relevant asset repositories with all relevant fields i.e., type, model, serial number, street name, location, owner, user. For the e-amt input, it is WW team responsibility, however, it is the asset owner responsibility to verify that.</w:t>
      </w:r>
      <w:r>
        <w:rPr>
          <w:rFonts w:ascii="Arial" w:hAnsi="Arial" w:cs="Arial"/>
          <w:color w:val="000000"/>
          <w:sz w:val="20"/>
          <w:szCs w:val="20"/>
        </w:rPr>
        <w:br/>
      </w:r>
    </w:p>
    <w:p w14:paraId="31D6C011" w14:textId="169309D8" w:rsidR="00EA2DCC" w:rsidRDefault="00EA2DCC">
      <w:pPr>
        <w:pStyle w:val="ListParagraph"/>
        <w:numPr>
          <w:ilvl w:val="0"/>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Asset Updates - When physical changes were made to assets e.g., change in physical location, was there an effective process in place to record the changes?  When changes were made to the asset databases:</w:t>
      </w:r>
    </w:p>
    <w:p w14:paraId="3B2A0638" w14:textId="77777777" w:rsidR="00EA2DCC" w:rsidRDefault="00EA2DCC">
      <w:pPr>
        <w:pStyle w:val="ListParagraph"/>
        <w:numPr>
          <w:ilvl w:val="1"/>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Had the changes been approved correctly?</w:t>
      </w:r>
    </w:p>
    <w:p w14:paraId="4DCBBA1A" w14:textId="77777777" w:rsidR="00EA2DCC" w:rsidRDefault="00EA2DCC">
      <w:pPr>
        <w:pStyle w:val="ListParagraph"/>
        <w:numPr>
          <w:ilvl w:val="1"/>
          <w:numId w:val="82"/>
        </w:numPr>
        <w:autoSpaceDE w:val="0"/>
        <w:autoSpaceDN w:val="0"/>
        <w:adjustRightInd w:val="0"/>
        <w:rPr>
          <w:rFonts w:ascii="Arial" w:hAnsi="Arial" w:cs="Arial"/>
          <w:color w:val="000000"/>
          <w:sz w:val="20"/>
          <w:szCs w:val="20"/>
        </w:rPr>
      </w:pPr>
      <w:r>
        <w:rPr>
          <w:rFonts w:ascii="Arial" w:hAnsi="Arial" w:cs="Arial"/>
          <w:color w:val="000000"/>
          <w:sz w:val="20"/>
          <w:szCs w:val="20"/>
        </w:rPr>
        <w:t>H</w:t>
      </w:r>
      <w:r w:rsidRPr="00EA2DCC">
        <w:rPr>
          <w:rFonts w:ascii="Arial" w:hAnsi="Arial" w:cs="Arial"/>
          <w:color w:val="000000"/>
          <w:sz w:val="20"/>
          <w:szCs w:val="20"/>
        </w:rPr>
        <w:t>ow are unauthorized changes detected?</w:t>
      </w:r>
      <w:r>
        <w:rPr>
          <w:rFonts w:ascii="Arial" w:hAnsi="Arial" w:cs="Arial"/>
          <w:color w:val="000000"/>
          <w:sz w:val="20"/>
          <w:szCs w:val="20"/>
        </w:rPr>
        <w:br/>
      </w:r>
    </w:p>
    <w:p w14:paraId="7BD8BC3A" w14:textId="77777777" w:rsidR="00EA2DCC" w:rsidRDefault="00EA2DCC">
      <w:pPr>
        <w:pStyle w:val="ListParagraph"/>
        <w:numPr>
          <w:ilvl w:val="0"/>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Were reconciliations performed on a regular basis, were discrepancies highlighted, and had relevant actions taken place?</w:t>
      </w:r>
      <w:r>
        <w:rPr>
          <w:rFonts w:ascii="Arial" w:hAnsi="Arial" w:cs="Arial"/>
          <w:color w:val="000000"/>
          <w:sz w:val="20"/>
          <w:szCs w:val="20"/>
        </w:rPr>
        <w:br/>
      </w:r>
    </w:p>
    <w:p w14:paraId="123035D6" w14:textId="77777777" w:rsidR="00EA2DCC" w:rsidRDefault="00EA2DCC">
      <w:pPr>
        <w:pStyle w:val="ListParagraph"/>
        <w:numPr>
          <w:ilvl w:val="0"/>
          <w:numId w:val="82"/>
        </w:numPr>
        <w:autoSpaceDE w:val="0"/>
        <w:autoSpaceDN w:val="0"/>
        <w:adjustRightInd w:val="0"/>
        <w:rPr>
          <w:rFonts w:ascii="Arial" w:hAnsi="Arial" w:cs="Arial"/>
          <w:color w:val="000000"/>
          <w:sz w:val="20"/>
          <w:szCs w:val="20"/>
        </w:rPr>
      </w:pPr>
      <w:r w:rsidRPr="00EA2DCC">
        <w:rPr>
          <w:rFonts w:ascii="Arial" w:hAnsi="Arial" w:cs="Arial"/>
          <w:color w:val="000000"/>
          <w:sz w:val="20"/>
          <w:szCs w:val="20"/>
        </w:rPr>
        <w:t>Was physical tracking performed on a regular basis, were discrepancies highlighted and had relevant actions taken place?</w:t>
      </w:r>
    </w:p>
    <w:p w14:paraId="57EEE834" w14:textId="56AC0A10" w:rsidR="00EA2DCC" w:rsidRPr="00EA2DCC" w:rsidRDefault="00EA2DCC" w:rsidP="00EA2DCC">
      <w:pPr>
        <w:autoSpaceDE w:val="0"/>
        <w:autoSpaceDN w:val="0"/>
        <w:adjustRightInd w:val="0"/>
        <w:rPr>
          <w:rFonts w:ascii="Arial" w:hAnsi="Arial" w:cs="Arial"/>
          <w:color w:val="000000"/>
          <w:sz w:val="20"/>
          <w:szCs w:val="20"/>
        </w:rPr>
      </w:pPr>
      <w:r w:rsidRPr="00EA2DCC">
        <w:rPr>
          <w:rFonts w:ascii="Arial" w:hAnsi="Arial" w:cs="Arial"/>
          <w:color w:val="000000"/>
          <w:sz w:val="20"/>
          <w:szCs w:val="20"/>
        </w:rPr>
        <w:br/>
        <w:t>Additionally, a physical reconciliation can be performed: book-to-floor (B2F) and floor-to book (F2B) validations.</w:t>
      </w:r>
      <w:r w:rsidRPr="00EA2DCC">
        <w:rPr>
          <w:rFonts w:ascii="Arial" w:hAnsi="Arial" w:cs="Arial"/>
          <w:color w:val="000000"/>
          <w:sz w:val="20"/>
          <w:szCs w:val="20"/>
        </w:rPr>
        <w:br/>
      </w:r>
      <w:r w:rsidRPr="00EA2DCC">
        <w:rPr>
          <w:rFonts w:ascii="Arial" w:hAnsi="Arial" w:cs="Arial"/>
          <w:color w:val="000000"/>
          <w:sz w:val="20"/>
          <w:szCs w:val="20"/>
        </w:rPr>
        <w:br/>
        <w:t>It is important to make a mix of personal computers and the Lab servers. Important remind: Lab servers must be stored in a secure and controlled room.</w:t>
      </w:r>
      <w:r w:rsidRPr="00EA2DCC">
        <w:rPr>
          <w:rFonts w:ascii="Arial" w:hAnsi="Arial" w:cs="Arial"/>
          <w:color w:val="000000"/>
          <w:sz w:val="20"/>
          <w:szCs w:val="20"/>
        </w:rPr>
        <w:br/>
      </w:r>
      <w:r w:rsidRPr="00EA2DCC">
        <w:rPr>
          <w:rFonts w:ascii="Arial" w:hAnsi="Arial" w:cs="Arial"/>
          <w:color w:val="000000"/>
          <w:sz w:val="20"/>
          <w:szCs w:val="20"/>
        </w:rPr>
        <w:br/>
        <w:t>Book-to-floor: From the assets universe list (typically from e-amt), select sample to physically review and make sure the asset is found, the correct owner is assigned, and correct location is indicated in the system.</w:t>
      </w:r>
      <w:r w:rsidRPr="00EA2DCC">
        <w:rPr>
          <w:rFonts w:ascii="Arial" w:hAnsi="Arial" w:cs="Arial"/>
          <w:color w:val="000000"/>
          <w:sz w:val="20"/>
          <w:szCs w:val="20"/>
        </w:rPr>
        <w:br/>
      </w:r>
      <w:r w:rsidRPr="00EA2DCC">
        <w:rPr>
          <w:rFonts w:ascii="Arial" w:hAnsi="Arial" w:cs="Arial"/>
          <w:color w:val="000000"/>
          <w:sz w:val="20"/>
          <w:szCs w:val="20"/>
        </w:rPr>
        <w:br/>
        <w:t>Floor-to-book: During the walk review to find the assets of the B2F, select assets physically, take note of the machine type and serial number and then validate if they are in the systems with the correct information in.</w:t>
      </w:r>
    </w:p>
    <w:p w14:paraId="4ED6EA45" w14:textId="25E62AD1" w:rsidR="00EA2DCC" w:rsidRPr="00EA2DCC" w:rsidRDefault="00EA2DCC" w:rsidP="00EA2DCC">
      <w:pPr>
        <w:autoSpaceDE w:val="0"/>
        <w:autoSpaceDN w:val="0"/>
        <w:adjustRightInd w:val="0"/>
        <w:rPr>
          <w:rFonts w:ascii="Arial" w:hAnsi="Arial" w:cs="Arial"/>
          <w:color w:val="000000"/>
          <w:sz w:val="20"/>
          <w:szCs w:val="20"/>
        </w:rPr>
      </w:pPr>
    </w:p>
    <w:p w14:paraId="0A054DED" w14:textId="5C1908A0" w:rsidR="004841E0" w:rsidRDefault="004841E0">
      <w:pPr>
        <w:rPr>
          <w:rFonts w:ascii="Arial" w:hAnsi="Arial" w:cs="Arial"/>
          <w:color w:val="000000"/>
          <w:sz w:val="20"/>
          <w:szCs w:val="20"/>
        </w:rPr>
      </w:pPr>
      <w:r>
        <w:rPr>
          <w:rFonts w:ascii="Arial" w:hAnsi="Arial" w:cs="Arial"/>
          <w:color w:val="000000"/>
          <w:sz w:val="20"/>
          <w:szCs w:val="20"/>
        </w:rPr>
        <w:br w:type="page"/>
      </w:r>
    </w:p>
    <w:p w14:paraId="35B81342" w14:textId="77777777" w:rsidR="004841E0" w:rsidRPr="004841E0" w:rsidRDefault="004841E0" w:rsidP="004841E0">
      <w:pPr>
        <w:autoSpaceDE w:val="0"/>
        <w:autoSpaceDN w:val="0"/>
        <w:adjustRightInd w:val="0"/>
        <w:rPr>
          <w:rFonts w:ascii="Arial" w:hAnsi="Arial" w:cs="Arial"/>
          <w:color w:val="000000"/>
          <w:sz w:val="20"/>
          <w:szCs w:val="20"/>
        </w:rPr>
      </w:pPr>
      <w:r w:rsidRPr="004841E0">
        <w:rPr>
          <w:rFonts w:ascii="Arial" w:hAnsi="Arial" w:cs="Arial"/>
          <w:color w:val="000000"/>
          <w:sz w:val="20"/>
          <w:szCs w:val="20"/>
        </w:rPr>
        <w:lastRenderedPageBreak/>
        <w:t>CONTROL ASSESSMENT QUESTIONS – LABORATORIES</w:t>
      </w:r>
    </w:p>
    <w:p w14:paraId="476CD870" w14:textId="63876BEA" w:rsidR="00EA2DCC" w:rsidRPr="002770F1" w:rsidRDefault="004841E0" w:rsidP="002770F1">
      <w:pPr>
        <w:pStyle w:val="Heading2"/>
        <w:rPr>
          <w:rFonts w:cs="Arial"/>
          <w:szCs w:val="20"/>
        </w:rPr>
      </w:pPr>
      <w:bookmarkStart w:id="68" w:name="_Toc207959596"/>
      <w:r w:rsidRPr="002770F1">
        <w:rPr>
          <w:rFonts w:cs="Arial"/>
          <w:szCs w:val="20"/>
        </w:rPr>
        <w:t>Key Control Question</w:t>
      </w:r>
      <w:r w:rsidR="001B3AC3" w:rsidRPr="002770F1">
        <w:rPr>
          <w:rFonts w:cs="Arial"/>
          <w:szCs w:val="20"/>
        </w:rPr>
        <w:t>: 7</w:t>
      </w:r>
      <w:r w:rsidRPr="002770F1">
        <w:rPr>
          <w:rFonts w:cs="Arial"/>
          <w:szCs w:val="20"/>
        </w:rPr>
        <w:t>. Access Management, Data Privacy, and Data Security</w:t>
      </w:r>
      <w:bookmarkEnd w:id="68"/>
    </w:p>
    <w:p w14:paraId="333ACF50" w14:textId="722FF2F9" w:rsidR="004841E0" w:rsidRPr="004841E0" w:rsidRDefault="004841E0" w:rsidP="004841E0">
      <w:pPr>
        <w:autoSpaceDE w:val="0"/>
        <w:autoSpaceDN w:val="0"/>
        <w:adjustRightInd w:val="0"/>
        <w:rPr>
          <w:rFonts w:ascii="Arial" w:hAnsi="Arial" w:cs="Arial"/>
          <w:color w:val="000000"/>
          <w:sz w:val="20"/>
          <w:szCs w:val="20"/>
        </w:rPr>
      </w:pPr>
    </w:p>
    <w:p w14:paraId="11E038B8" w14:textId="77777777" w:rsidR="004841E0" w:rsidRPr="004841E0" w:rsidRDefault="004841E0" w:rsidP="004841E0">
      <w:pPr>
        <w:autoSpaceDE w:val="0"/>
        <w:autoSpaceDN w:val="0"/>
        <w:adjustRightInd w:val="0"/>
        <w:rPr>
          <w:rFonts w:ascii="Arial" w:hAnsi="Arial" w:cs="Arial"/>
          <w:b/>
          <w:bCs/>
          <w:color w:val="000000"/>
          <w:sz w:val="20"/>
          <w:szCs w:val="20"/>
        </w:rPr>
      </w:pPr>
      <w:r w:rsidRPr="004841E0">
        <w:rPr>
          <w:rFonts w:ascii="Arial" w:hAnsi="Arial" w:cs="Arial"/>
          <w:b/>
          <w:bCs/>
          <w:color w:val="000000"/>
          <w:sz w:val="20"/>
          <w:szCs w:val="20"/>
        </w:rPr>
        <w:t>Objective:</w:t>
      </w:r>
    </w:p>
    <w:p w14:paraId="61ECA8BC" w14:textId="202747F0" w:rsidR="004841E0" w:rsidRPr="00AE2B17" w:rsidRDefault="004841E0" w:rsidP="004841E0">
      <w:pPr>
        <w:autoSpaceDE w:val="0"/>
        <w:autoSpaceDN w:val="0"/>
        <w:adjustRightInd w:val="0"/>
        <w:rPr>
          <w:rFonts w:ascii="Arial" w:hAnsi="Arial" w:cs="Arial"/>
          <w:color w:val="0070C0"/>
          <w:sz w:val="20"/>
          <w:szCs w:val="20"/>
        </w:rPr>
      </w:pPr>
      <w:r w:rsidRPr="004841E0">
        <w:rPr>
          <w:rFonts w:ascii="Arial" w:hAnsi="Arial" w:cs="Arial"/>
          <w:color w:val="000000"/>
          <w:sz w:val="20"/>
          <w:szCs w:val="20"/>
        </w:rPr>
        <w:t xml:space="preserve">To verify that a process is in place to safeguard data that is reviewed or stored as part of developing/researching. To ensure that access to the required systems is controlled in a timely manner, and to prevent unauthorized access to applications and information. Appropriate management approvals should be granted and documented according to business need. Ensure adherence to Information Technology Security </w:t>
      </w:r>
      <w:r w:rsidRPr="00C668E6">
        <w:rPr>
          <w:rFonts w:ascii="Arial" w:hAnsi="Arial" w:cs="Arial"/>
          <w:color w:val="000000" w:themeColor="text1"/>
          <w:sz w:val="20"/>
          <w:szCs w:val="20"/>
        </w:rPr>
        <w:t>Standards an</w:t>
      </w:r>
      <w:r w:rsidR="00C668E6" w:rsidRPr="00C668E6">
        <w:rPr>
          <w:rFonts w:ascii="Arial" w:hAnsi="Arial" w:cs="Arial"/>
          <w:color w:val="000000" w:themeColor="text1"/>
          <w:sz w:val="20"/>
          <w:szCs w:val="20"/>
        </w:rPr>
        <w:t xml:space="preserve">d </w:t>
      </w:r>
      <w:r w:rsidR="00AE2B17" w:rsidRPr="00C668E6">
        <w:rPr>
          <w:rFonts w:ascii="Arial" w:hAnsi="Arial" w:cs="Arial"/>
          <w:color w:val="000000" w:themeColor="text1"/>
          <w:sz w:val="20"/>
          <w:szCs w:val="20"/>
        </w:rPr>
        <w:t xml:space="preserve">Chapter 3: End user Acceptable Use Requirements, 3.1 General User </w:t>
      </w:r>
      <w:r w:rsidR="00C668E6" w:rsidRPr="00C668E6">
        <w:rPr>
          <w:rFonts w:ascii="Arial" w:hAnsi="Arial" w:cs="Arial"/>
          <w:color w:val="000000" w:themeColor="text1"/>
          <w:sz w:val="20"/>
          <w:szCs w:val="20"/>
        </w:rPr>
        <w:t>Responsibilities</w:t>
      </w:r>
      <w:r w:rsidR="00AE2B17" w:rsidRPr="00C668E6">
        <w:rPr>
          <w:rFonts w:ascii="Arial" w:hAnsi="Arial" w:cs="Arial"/>
          <w:color w:val="000000" w:themeColor="text1"/>
          <w:sz w:val="20"/>
          <w:szCs w:val="20"/>
        </w:rPr>
        <w:t>.</w:t>
      </w:r>
    </w:p>
    <w:p w14:paraId="4F120F7C" w14:textId="77777777" w:rsidR="004841E0" w:rsidRPr="004841E0" w:rsidRDefault="004841E0" w:rsidP="004841E0">
      <w:pPr>
        <w:autoSpaceDE w:val="0"/>
        <w:autoSpaceDN w:val="0"/>
        <w:adjustRightInd w:val="0"/>
        <w:rPr>
          <w:rFonts w:ascii="Arial" w:hAnsi="Arial" w:cs="Arial"/>
          <w:color w:val="000000"/>
          <w:sz w:val="20"/>
          <w:szCs w:val="20"/>
        </w:rPr>
      </w:pPr>
    </w:p>
    <w:p w14:paraId="02E8E410" w14:textId="77777777" w:rsidR="004841E0" w:rsidRPr="004841E0" w:rsidRDefault="004841E0" w:rsidP="004841E0">
      <w:pPr>
        <w:autoSpaceDE w:val="0"/>
        <w:autoSpaceDN w:val="0"/>
        <w:adjustRightInd w:val="0"/>
        <w:rPr>
          <w:rFonts w:ascii="Arial" w:hAnsi="Arial" w:cs="Arial"/>
          <w:b/>
          <w:bCs/>
          <w:color w:val="000000"/>
          <w:sz w:val="20"/>
          <w:szCs w:val="20"/>
        </w:rPr>
      </w:pPr>
      <w:r w:rsidRPr="004841E0">
        <w:rPr>
          <w:rFonts w:ascii="Arial" w:hAnsi="Arial" w:cs="Arial"/>
          <w:b/>
          <w:bCs/>
          <w:color w:val="000000"/>
          <w:sz w:val="20"/>
          <w:szCs w:val="20"/>
        </w:rPr>
        <w:t>Risk/Exposure:</w:t>
      </w:r>
    </w:p>
    <w:p w14:paraId="3B81EF63" w14:textId="77777777" w:rsidR="004841E0" w:rsidRPr="004841E0" w:rsidRDefault="004841E0" w:rsidP="004841E0">
      <w:pPr>
        <w:autoSpaceDE w:val="0"/>
        <w:autoSpaceDN w:val="0"/>
        <w:adjustRightInd w:val="0"/>
        <w:rPr>
          <w:rFonts w:ascii="Arial" w:hAnsi="Arial" w:cs="Arial"/>
          <w:b/>
          <w:bCs/>
          <w:color w:val="000000"/>
          <w:sz w:val="20"/>
          <w:szCs w:val="20"/>
        </w:rPr>
      </w:pPr>
      <w:r w:rsidRPr="004841E0">
        <w:rPr>
          <w:rFonts w:ascii="Arial" w:hAnsi="Arial" w:cs="Arial"/>
          <w:color w:val="000000"/>
          <w:sz w:val="20"/>
          <w:szCs w:val="20"/>
        </w:rPr>
        <w:t>Unauthorized persons may gain access to the application and its resources enabling them to get access to privileged and confidential IBM information which may result in IBM competitive data exposure.</w:t>
      </w:r>
      <w:r w:rsidRPr="004841E0">
        <w:rPr>
          <w:rFonts w:ascii="Arial" w:hAnsi="Arial" w:cs="Arial"/>
          <w:b/>
          <w:bCs/>
          <w:color w:val="000000"/>
          <w:sz w:val="20"/>
          <w:szCs w:val="20"/>
        </w:rPr>
        <w:t xml:space="preserve"> </w:t>
      </w:r>
    </w:p>
    <w:p w14:paraId="34891C2A" w14:textId="04EFBCB4" w:rsidR="004841E0" w:rsidRPr="004841E0" w:rsidRDefault="004841E0" w:rsidP="004841E0">
      <w:pPr>
        <w:autoSpaceDE w:val="0"/>
        <w:autoSpaceDN w:val="0"/>
        <w:adjustRightInd w:val="0"/>
        <w:rPr>
          <w:rFonts w:ascii="Arial" w:hAnsi="Arial" w:cs="Arial"/>
          <w:color w:val="000000"/>
          <w:sz w:val="20"/>
          <w:szCs w:val="20"/>
        </w:rPr>
      </w:pPr>
    </w:p>
    <w:p w14:paraId="7C26FC3C" w14:textId="13315746" w:rsidR="004841E0" w:rsidRDefault="004841E0">
      <w:pPr>
        <w:rPr>
          <w:rFonts w:ascii="Arial" w:hAnsi="Arial" w:cs="Arial"/>
          <w:color w:val="000000"/>
          <w:sz w:val="20"/>
          <w:szCs w:val="20"/>
        </w:rPr>
      </w:pPr>
      <w:r>
        <w:rPr>
          <w:rFonts w:ascii="Arial" w:hAnsi="Arial" w:cs="Arial"/>
          <w:color w:val="000000"/>
          <w:sz w:val="20"/>
          <w:szCs w:val="20"/>
        </w:rPr>
        <w:br w:type="page"/>
      </w:r>
    </w:p>
    <w:p w14:paraId="4E15B989" w14:textId="77777777" w:rsidR="004841E0" w:rsidRPr="004841E0" w:rsidRDefault="004841E0" w:rsidP="004841E0">
      <w:pPr>
        <w:autoSpaceDE w:val="0"/>
        <w:autoSpaceDN w:val="0"/>
        <w:adjustRightInd w:val="0"/>
        <w:rPr>
          <w:rFonts w:ascii="Arial" w:hAnsi="Arial" w:cs="Arial"/>
          <w:color w:val="000000"/>
          <w:sz w:val="20"/>
          <w:szCs w:val="20"/>
        </w:rPr>
      </w:pPr>
      <w:r w:rsidRPr="004841E0">
        <w:rPr>
          <w:rFonts w:ascii="Arial" w:hAnsi="Arial" w:cs="Arial"/>
          <w:color w:val="000000"/>
          <w:sz w:val="20"/>
          <w:szCs w:val="20"/>
        </w:rPr>
        <w:lastRenderedPageBreak/>
        <w:t>CONTROL ASSESSMENT QUESTIONS – LABORATORIES</w:t>
      </w:r>
    </w:p>
    <w:p w14:paraId="327B9EDA" w14:textId="6C525569" w:rsidR="004841E0" w:rsidRPr="004841E0" w:rsidRDefault="004841E0" w:rsidP="004841E0">
      <w:pPr>
        <w:autoSpaceDE w:val="0"/>
        <w:autoSpaceDN w:val="0"/>
        <w:adjustRightInd w:val="0"/>
        <w:rPr>
          <w:rFonts w:ascii="Arial" w:hAnsi="Arial" w:cs="Arial"/>
          <w:color w:val="000000"/>
          <w:sz w:val="20"/>
          <w:szCs w:val="20"/>
        </w:rPr>
      </w:pPr>
      <w:r w:rsidRPr="004841E0">
        <w:rPr>
          <w:rFonts w:ascii="Arial" w:hAnsi="Arial" w:cs="Arial"/>
          <w:color w:val="000000"/>
          <w:sz w:val="20"/>
          <w:szCs w:val="20"/>
        </w:rPr>
        <w:t>Key Control Question</w:t>
      </w:r>
      <w:r w:rsidR="00A04D00" w:rsidRPr="004841E0">
        <w:rPr>
          <w:rFonts w:ascii="Arial" w:hAnsi="Arial" w:cs="Arial"/>
          <w:color w:val="000000"/>
          <w:sz w:val="20"/>
          <w:szCs w:val="20"/>
        </w:rPr>
        <w:t>: 7</w:t>
      </w:r>
      <w:r w:rsidRPr="004841E0">
        <w:rPr>
          <w:rFonts w:ascii="Arial" w:hAnsi="Arial" w:cs="Arial"/>
          <w:color w:val="000000"/>
          <w:sz w:val="20"/>
          <w:szCs w:val="20"/>
        </w:rPr>
        <w:t>. Access Management, Data Privacy, and Data Security</w:t>
      </w:r>
    </w:p>
    <w:p w14:paraId="66EDDBCA" w14:textId="77A49ED7" w:rsidR="004841E0" w:rsidRPr="002770F1" w:rsidRDefault="004841E0" w:rsidP="002770F1">
      <w:pPr>
        <w:pStyle w:val="Heading3"/>
        <w:rPr>
          <w:rFonts w:cs="Arial"/>
          <w:szCs w:val="20"/>
        </w:rPr>
      </w:pPr>
      <w:bookmarkStart w:id="69" w:name="_Toc207959597"/>
      <w:r w:rsidRPr="002770F1">
        <w:rPr>
          <w:rFonts w:cs="Arial"/>
          <w:szCs w:val="20"/>
        </w:rPr>
        <w:t>Primary Test</w:t>
      </w:r>
      <w:r w:rsidR="00A04D00" w:rsidRPr="002770F1">
        <w:rPr>
          <w:rFonts w:cs="Arial"/>
          <w:szCs w:val="20"/>
        </w:rPr>
        <w:t>: Access</w:t>
      </w:r>
      <w:r w:rsidRPr="002770F1">
        <w:rPr>
          <w:rFonts w:cs="Arial"/>
          <w:szCs w:val="20"/>
        </w:rPr>
        <w:t xml:space="preserve"> Management, Data Privacy, and Data Security (AD001.P)</w:t>
      </w:r>
      <w:bookmarkEnd w:id="69"/>
    </w:p>
    <w:p w14:paraId="39411226" w14:textId="10621AD1" w:rsidR="004841E0" w:rsidRPr="004841E0" w:rsidRDefault="004841E0" w:rsidP="004841E0">
      <w:pPr>
        <w:autoSpaceDE w:val="0"/>
        <w:autoSpaceDN w:val="0"/>
        <w:adjustRightInd w:val="0"/>
        <w:rPr>
          <w:rFonts w:ascii="Arial" w:hAnsi="Arial" w:cs="Arial"/>
          <w:color w:val="000000"/>
          <w:sz w:val="20"/>
          <w:szCs w:val="20"/>
        </w:rPr>
      </w:pPr>
    </w:p>
    <w:p w14:paraId="3F9769DE" w14:textId="77777777" w:rsidR="004841E0" w:rsidRPr="004841E0" w:rsidRDefault="004841E0" w:rsidP="004841E0">
      <w:pPr>
        <w:autoSpaceDE w:val="0"/>
        <w:autoSpaceDN w:val="0"/>
        <w:adjustRightInd w:val="0"/>
        <w:rPr>
          <w:rFonts w:ascii="Arial" w:hAnsi="Arial" w:cs="Arial"/>
          <w:b/>
          <w:bCs/>
          <w:color w:val="000000"/>
          <w:sz w:val="20"/>
          <w:szCs w:val="20"/>
        </w:rPr>
      </w:pPr>
      <w:r w:rsidRPr="004841E0">
        <w:rPr>
          <w:rFonts w:ascii="Arial" w:hAnsi="Arial" w:cs="Arial"/>
          <w:b/>
          <w:bCs/>
          <w:color w:val="000000"/>
          <w:sz w:val="20"/>
          <w:szCs w:val="20"/>
        </w:rPr>
        <w:t>Approach:</w:t>
      </w:r>
    </w:p>
    <w:p w14:paraId="0AA9815B" w14:textId="77777777" w:rsidR="004841E0" w:rsidRDefault="004841E0" w:rsidP="004841E0">
      <w:pPr>
        <w:autoSpaceDE w:val="0"/>
        <w:autoSpaceDN w:val="0"/>
        <w:adjustRightInd w:val="0"/>
        <w:rPr>
          <w:rFonts w:ascii="Arial" w:hAnsi="Arial" w:cs="Arial"/>
          <w:color w:val="000000"/>
          <w:sz w:val="20"/>
          <w:szCs w:val="20"/>
        </w:rPr>
      </w:pPr>
      <w:r w:rsidRPr="004841E0">
        <w:rPr>
          <w:rFonts w:ascii="Arial" w:hAnsi="Arial" w:cs="Arial"/>
          <w:color w:val="000000"/>
          <w:sz w:val="20"/>
          <w:szCs w:val="20"/>
        </w:rPr>
        <w:t>Review list of applications and databases used in the developing, testing, support, researching activities and test for them the data privacy/security as well as the accesses controls.</w:t>
      </w:r>
    </w:p>
    <w:p w14:paraId="47E89412" w14:textId="0CD12369" w:rsidR="004841E0" w:rsidRDefault="004841E0" w:rsidP="004841E0">
      <w:pPr>
        <w:autoSpaceDE w:val="0"/>
        <w:autoSpaceDN w:val="0"/>
        <w:adjustRightInd w:val="0"/>
        <w:rPr>
          <w:rFonts w:ascii="Arial" w:hAnsi="Arial" w:cs="Arial"/>
          <w:color w:val="000000"/>
          <w:sz w:val="20"/>
          <w:szCs w:val="20"/>
          <w:u w:val="single"/>
        </w:rPr>
      </w:pPr>
      <w:r w:rsidRPr="004841E0">
        <w:rPr>
          <w:rFonts w:ascii="Arial" w:hAnsi="Arial" w:cs="Arial"/>
          <w:color w:val="000000"/>
          <w:sz w:val="20"/>
          <w:szCs w:val="20"/>
        </w:rPr>
        <w:br/>
        <w:t>Additional question: Were all necessary ASCA certifications in place for IBM applications, databases, and spreadsheets used as a trusted source of information? (It may not be always applicable)</w:t>
      </w:r>
      <w:r w:rsidRPr="004841E0">
        <w:rPr>
          <w:rFonts w:ascii="Arial" w:hAnsi="Arial" w:cs="Arial"/>
          <w:color w:val="000000"/>
          <w:sz w:val="20"/>
          <w:szCs w:val="20"/>
        </w:rPr>
        <w:br/>
      </w:r>
      <w:r w:rsidRPr="004841E0">
        <w:rPr>
          <w:rFonts w:ascii="Arial" w:hAnsi="Arial" w:cs="Arial"/>
          <w:color w:val="000000"/>
          <w:sz w:val="20"/>
          <w:szCs w:val="20"/>
        </w:rPr>
        <w:br/>
      </w:r>
      <w:r w:rsidRPr="004841E0">
        <w:rPr>
          <w:rFonts w:ascii="Arial" w:hAnsi="Arial" w:cs="Arial"/>
          <w:color w:val="000000"/>
          <w:sz w:val="20"/>
          <w:szCs w:val="20"/>
          <w:u w:val="single"/>
        </w:rPr>
        <w:t>Access Control</w:t>
      </w:r>
    </w:p>
    <w:p w14:paraId="450F27E5" w14:textId="77777777" w:rsidR="004841E0" w:rsidRDefault="004841E0">
      <w:pPr>
        <w:pStyle w:val="ListParagraph"/>
        <w:numPr>
          <w:ilvl w:val="0"/>
          <w:numId w:val="83"/>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Review the access controls lists to applications and systems to validate that users have an appropriate business rationale.</w:t>
      </w:r>
    </w:p>
    <w:p w14:paraId="664158A0" w14:textId="505772DA" w:rsidR="004841E0" w:rsidRDefault="004841E0">
      <w:pPr>
        <w:pStyle w:val="ListParagraph"/>
        <w:numPr>
          <w:ilvl w:val="0"/>
          <w:numId w:val="83"/>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 xml:space="preserve">Review access lists to establish business </w:t>
      </w:r>
      <w:r w:rsidR="00A04D00" w:rsidRPr="004841E0">
        <w:rPr>
          <w:rFonts w:ascii="Arial" w:hAnsi="Arial" w:cs="Arial"/>
          <w:color w:val="000000"/>
          <w:sz w:val="20"/>
          <w:szCs w:val="20"/>
        </w:rPr>
        <w:t>needs</w:t>
      </w:r>
      <w:r w:rsidRPr="004841E0">
        <w:rPr>
          <w:rFonts w:ascii="Arial" w:hAnsi="Arial" w:cs="Arial"/>
          <w:color w:val="000000"/>
          <w:sz w:val="20"/>
          <w:szCs w:val="20"/>
        </w:rPr>
        <w:t xml:space="preserve"> and verify that periodic continued business </w:t>
      </w:r>
      <w:r w:rsidR="00A04D00" w:rsidRPr="004841E0">
        <w:rPr>
          <w:rFonts w:ascii="Arial" w:hAnsi="Arial" w:cs="Arial"/>
          <w:color w:val="000000"/>
          <w:sz w:val="20"/>
          <w:szCs w:val="20"/>
        </w:rPr>
        <w:t>needs were</w:t>
      </w:r>
      <w:r w:rsidRPr="004841E0">
        <w:rPr>
          <w:rFonts w:ascii="Arial" w:hAnsi="Arial" w:cs="Arial"/>
          <w:color w:val="000000"/>
          <w:sz w:val="20"/>
          <w:szCs w:val="20"/>
        </w:rPr>
        <w:t xml:space="preserve"> performed and complete.</w:t>
      </w:r>
    </w:p>
    <w:p w14:paraId="75599C25" w14:textId="77777777" w:rsidR="004841E0" w:rsidRDefault="004841E0">
      <w:pPr>
        <w:pStyle w:val="ListParagraph"/>
        <w:numPr>
          <w:ilvl w:val="0"/>
          <w:numId w:val="83"/>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Verify that management controls and authorization of all access to the application and data can be demonstrated with management awareness and removal of such access is processed when there is no longer a business justification.</w:t>
      </w:r>
    </w:p>
    <w:p w14:paraId="7ACE9EEE" w14:textId="77777777" w:rsidR="004841E0" w:rsidRDefault="004841E0">
      <w:pPr>
        <w:pStyle w:val="ListParagraph"/>
        <w:numPr>
          <w:ilvl w:val="0"/>
          <w:numId w:val="83"/>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For systems used for confidential developing and researching, were controls in place to guarantee physical and logical security?</w:t>
      </w:r>
    </w:p>
    <w:p w14:paraId="208FF32A" w14:textId="77777777" w:rsidR="004841E0" w:rsidRDefault="004841E0">
      <w:pPr>
        <w:pStyle w:val="ListParagraph"/>
        <w:numPr>
          <w:ilvl w:val="0"/>
          <w:numId w:val="83"/>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Most likely, the Labs systems network will be protected by a firewall, that’s how they can guarantee the systems are isolated, which minimize risks to the development/research systems. For that, it is necessary to validate the access list to this firewall and make sure only Lab employees with business should have access to this firewall.</w:t>
      </w:r>
    </w:p>
    <w:p w14:paraId="32616AF9" w14:textId="77777777" w:rsidR="004841E0" w:rsidRDefault="004841E0" w:rsidP="004841E0">
      <w:pPr>
        <w:autoSpaceDE w:val="0"/>
        <w:autoSpaceDN w:val="0"/>
        <w:adjustRightInd w:val="0"/>
        <w:rPr>
          <w:rFonts w:ascii="Arial" w:hAnsi="Arial" w:cs="Arial"/>
          <w:color w:val="000000"/>
          <w:sz w:val="20"/>
          <w:szCs w:val="20"/>
          <w:u w:val="single"/>
        </w:rPr>
      </w:pPr>
      <w:r w:rsidRPr="004841E0">
        <w:rPr>
          <w:rFonts w:ascii="Arial" w:hAnsi="Arial" w:cs="Arial"/>
          <w:color w:val="000000"/>
          <w:sz w:val="20"/>
          <w:szCs w:val="20"/>
        </w:rPr>
        <w:br/>
      </w:r>
      <w:r w:rsidRPr="004841E0">
        <w:rPr>
          <w:rFonts w:ascii="Arial" w:hAnsi="Arial" w:cs="Arial"/>
          <w:color w:val="000000"/>
          <w:sz w:val="20"/>
          <w:szCs w:val="20"/>
          <w:u w:val="single"/>
        </w:rPr>
        <w:t>Data Privacy and Security</w:t>
      </w:r>
    </w:p>
    <w:p w14:paraId="6386C70E" w14:textId="77777777" w:rsidR="004841E0" w:rsidRDefault="004841E0">
      <w:pPr>
        <w:pStyle w:val="ListParagraph"/>
        <w:numPr>
          <w:ilvl w:val="0"/>
          <w:numId w:val="84"/>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Validate that there are controls to certify that IBM is sufficiently protecting confidential information.</w:t>
      </w:r>
    </w:p>
    <w:p w14:paraId="299CF2E3" w14:textId="77777777" w:rsidR="004841E0" w:rsidRDefault="004841E0">
      <w:pPr>
        <w:pStyle w:val="ListParagraph"/>
        <w:numPr>
          <w:ilvl w:val="0"/>
          <w:numId w:val="84"/>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Review documentation to ensure proper classification of information. For this, review possible open access repositories.</w:t>
      </w:r>
    </w:p>
    <w:p w14:paraId="1FC843E4" w14:textId="57787151" w:rsidR="004841E0" w:rsidRDefault="004841E0">
      <w:pPr>
        <w:pStyle w:val="ListParagraph"/>
        <w:numPr>
          <w:ilvl w:val="0"/>
          <w:numId w:val="84"/>
        </w:numPr>
        <w:autoSpaceDE w:val="0"/>
        <w:autoSpaceDN w:val="0"/>
        <w:adjustRightInd w:val="0"/>
        <w:rPr>
          <w:rFonts w:ascii="Arial" w:hAnsi="Arial" w:cs="Arial"/>
          <w:color w:val="000000"/>
          <w:sz w:val="20"/>
          <w:szCs w:val="20"/>
        </w:rPr>
      </w:pPr>
      <w:r w:rsidRPr="004841E0">
        <w:rPr>
          <w:rFonts w:ascii="Arial" w:hAnsi="Arial" w:cs="Arial"/>
          <w:color w:val="000000"/>
          <w:sz w:val="20"/>
          <w:szCs w:val="20"/>
        </w:rPr>
        <w:t>Review the approved IT security guidelines in place for the organization (indicate i</w:t>
      </w:r>
      <w:r w:rsidR="00C668E6">
        <w:rPr>
          <w:rFonts w:ascii="Arial" w:hAnsi="Arial" w:cs="Arial"/>
          <w:color w:val="000000"/>
          <w:sz w:val="20"/>
          <w:szCs w:val="20"/>
        </w:rPr>
        <w:t>f ITSS</w:t>
      </w:r>
      <w:r w:rsidRPr="004841E0">
        <w:rPr>
          <w:rFonts w:ascii="Arial" w:hAnsi="Arial" w:cs="Arial"/>
          <w:color w:val="000000"/>
          <w:sz w:val="20"/>
          <w:szCs w:val="20"/>
        </w:rPr>
        <w:t xml:space="preserve"> is in place).</w:t>
      </w:r>
      <w:r>
        <w:rPr>
          <w:rFonts w:ascii="Arial" w:hAnsi="Arial" w:cs="Arial"/>
          <w:color w:val="000000"/>
          <w:sz w:val="20"/>
          <w:szCs w:val="20"/>
        </w:rPr>
        <w:t xml:space="preserve">  </w:t>
      </w:r>
      <w:r w:rsidRPr="004841E0">
        <w:rPr>
          <w:rFonts w:ascii="Arial" w:hAnsi="Arial" w:cs="Arial"/>
          <w:color w:val="000000"/>
          <w:sz w:val="20"/>
          <w:szCs w:val="20"/>
        </w:rPr>
        <w:t xml:space="preserve">The reason to request it is that ITSS is open and summarized </w:t>
      </w:r>
      <w:r w:rsidR="00C668E6" w:rsidRPr="004841E0">
        <w:rPr>
          <w:rFonts w:ascii="Arial" w:hAnsi="Arial" w:cs="Arial"/>
          <w:color w:val="000000"/>
          <w:sz w:val="20"/>
          <w:szCs w:val="20"/>
        </w:rPr>
        <w:t>to</w:t>
      </w:r>
      <w:r w:rsidRPr="004841E0">
        <w:rPr>
          <w:rFonts w:ascii="Arial" w:hAnsi="Arial" w:cs="Arial"/>
          <w:color w:val="000000"/>
          <w:sz w:val="20"/>
          <w:szCs w:val="20"/>
        </w:rPr>
        <w:t xml:space="preserve"> let the organizations implement their own specifics controls. Also, there are organizations that have </w:t>
      </w:r>
      <w:r w:rsidR="00A968F0" w:rsidRPr="00C668E6">
        <w:rPr>
          <w:rFonts w:ascii="Aptos" w:hAnsi="Aptos"/>
          <w:color w:val="000000" w:themeColor="text1"/>
        </w:rPr>
        <w:t>SSCoE</w:t>
      </w:r>
      <w:r w:rsidRPr="00C668E6">
        <w:rPr>
          <w:rFonts w:ascii="Arial" w:hAnsi="Arial" w:cs="Arial"/>
          <w:color w:val="000000" w:themeColor="text1"/>
          <w:sz w:val="20"/>
          <w:szCs w:val="20"/>
        </w:rPr>
        <w:t>/</w:t>
      </w:r>
      <w:r w:rsidRPr="004841E0">
        <w:rPr>
          <w:rFonts w:ascii="Arial" w:hAnsi="Arial" w:cs="Arial"/>
          <w:color w:val="000000"/>
          <w:sz w:val="20"/>
          <w:szCs w:val="20"/>
        </w:rPr>
        <w:t xml:space="preserve">CISO approval </w:t>
      </w:r>
      <w:r w:rsidRPr="00C668E6">
        <w:rPr>
          <w:rFonts w:ascii="Arial" w:hAnsi="Arial" w:cs="Arial"/>
          <w:color w:val="000000"/>
          <w:sz w:val="20"/>
          <w:szCs w:val="20"/>
        </w:rPr>
        <w:t>to keep using ITCS104 until completely ad</w:t>
      </w:r>
      <w:r w:rsidRPr="004841E0">
        <w:rPr>
          <w:rFonts w:ascii="Arial" w:hAnsi="Arial" w:cs="Arial"/>
          <w:color w:val="000000"/>
          <w:sz w:val="20"/>
          <w:szCs w:val="20"/>
        </w:rPr>
        <w:t>apt to ITSS or create your own process.</w:t>
      </w:r>
    </w:p>
    <w:p w14:paraId="66BCE826" w14:textId="5076E8F6" w:rsidR="004841E0" w:rsidRPr="00675F9A" w:rsidRDefault="004841E0" w:rsidP="00716123">
      <w:pPr>
        <w:pStyle w:val="ListParagraph"/>
        <w:numPr>
          <w:ilvl w:val="0"/>
          <w:numId w:val="84"/>
        </w:numPr>
        <w:autoSpaceDE w:val="0"/>
        <w:autoSpaceDN w:val="0"/>
        <w:adjustRightInd w:val="0"/>
        <w:rPr>
          <w:rFonts w:ascii="Arial" w:hAnsi="Arial" w:cs="Arial"/>
          <w:color w:val="000000"/>
          <w:sz w:val="20"/>
          <w:szCs w:val="20"/>
        </w:rPr>
      </w:pPr>
      <w:r w:rsidRPr="00675F9A">
        <w:rPr>
          <w:rFonts w:ascii="Arial" w:hAnsi="Arial" w:cs="Arial"/>
          <w:color w:val="000000"/>
          <w:sz w:val="20"/>
          <w:szCs w:val="20"/>
        </w:rPr>
        <w:t>Request the IP range(s) reserved for and/or available to the Lab.  From this, the BIT team can run different tests to check their compliance with the IPs documentation/registration, validate if they are behind firewall (this is important for Labs that handle isolated systems), validate access (if it is default IDs, if it is open, possibly old (vulnerable) software in use, etc.).</w:t>
      </w:r>
      <w:r w:rsidRPr="00675F9A">
        <w:rPr>
          <w:rFonts w:ascii="Arial" w:hAnsi="Arial" w:cs="Arial"/>
          <w:color w:val="000000"/>
          <w:sz w:val="20"/>
          <w:szCs w:val="20"/>
        </w:rPr>
        <w:br/>
      </w:r>
      <w:r w:rsidRPr="00675F9A">
        <w:rPr>
          <w:rFonts w:ascii="Arial" w:hAnsi="Arial" w:cs="Arial"/>
          <w:color w:val="000000"/>
          <w:sz w:val="20"/>
          <w:szCs w:val="20"/>
        </w:rPr>
        <w:br/>
      </w:r>
    </w:p>
    <w:p w14:paraId="70C370AC" w14:textId="77777777" w:rsidR="00CE5A8D" w:rsidRPr="00CE5A8D" w:rsidRDefault="00CE5A8D" w:rsidP="00CE5A8D">
      <w:pPr>
        <w:rPr>
          <w:rFonts w:ascii="Arial" w:hAnsi="Arial" w:cs="Arial"/>
          <w:b/>
          <w:bCs/>
          <w:sz w:val="20"/>
          <w:szCs w:val="20"/>
        </w:rPr>
      </w:pPr>
      <w:r w:rsidRPr="00CE5A8D">
        <w:rPr>
          <w:rFonts w:ascii="Arial" w:hAnsi="Arial" w:cs="Arial"/>
          <w:b/>
          <w:bCs/>
          <w:sz w:val="20"/>
          <w:szCs w:val="20"/>
        </w:rPr>
        <w:t xml:space="preserve">Test: Privacy </w:t>
      </w:r>
    </w:p>
    <w:p w14:paraId="14C6586B" w14:textId="7F9C593F" w:rsidR="00CE5A8D" w:rsidRPr="00CE5A8D" w:rsidRDefault="00CE5A8D" w:rsidP="005833FB">
      <w:pPr>
        <w:rPr>
          <w:rFonts w:ascii="Arial" w:hAnsi="Arial" w:cs="Arial"/>
          <w:sz w:val="20"/>
          <w:szCs w:val="20"/>
        </w:rPr>
      </w:pPr>
      <w:r w:rsidRPr="00CE5A8D">
        <w:rPr>
          <w:rFonts w:ascii="Arial" w:hAnsi="Arial" w:cs="Arial"/>
          <w:b/>
          <w:sz w:val="20"/>
          <w:szCs w:val="20"/>
        </w:rPr>
        <w:t>Objective</w:t>
      </w:r>
      <w:r w:rsidRPr="00CE5A8D">
        <w:rPr>
          <w:rFonts w:ascii="Arial" w:hAnsi="Arial" w:cs="Arial"/>
          <w:spacing w:val="-10"/>
          <w:sz w:val="20"/>
          <w:szCs w:val="20"/>
        </w:rPr>
        <w:t xml:space="preserve">: </w:t>
      </w:r>
    </w:p>
    <w:p w14:paraId="183AC3EF" w14:textId="243A392B" w:rsidR="00CE5A8D" w:rsidRPr="00CE5A8D" w:rsidRDefault="00CE5A8D" w:rsidP="005833FB">
      <w:pPr>
        <w:pStyle w:val="BodyText"/>
        <w:ind w:right="1235"/>
        <w:rPr>
          <w:rFonts w:ascii="Arial" w:hAnsi="Arial" w:cs="Arial"/>
          <w:sz w:val="20"/>
          <w:szCs w:val="20"/>
        </w:rPr>
      </w:pPr>
      <w:r w:rsidRPr="00CE5A8D">
        <w:rPr>
          <w:rFonts w:ascii="Arial" w:hAnsi="Arial" w:cs="Arial"/>
          <w:sz w:val="20"/>
          <w:szCs w:val="20"/>
        </w:rPr>
        <w:t>Privacy</w:t>
      </w:r>
      <w:r w:rsidRPr="00CE5A8D">
        <w:rPr>
          <w:rFonts w:ascii="Arial" w:hAnsi="Arial" w:cs="Arial"/>
          <w:spacing w:val="-1"/>
          <w:sz w:val="20"/>
          <w:szCs w:val="20"/>
        </w:rPr>
        <w:t xml:space="preserve"> </w:t>
      </w:r>
      <w:r w:rsidRPr="00CE5A8D">
        <w:rPr>
          <w:rFonts w:ascii="Arial" w:hAnsi="Arial" w:cs="Arial"/>
          <w:sz w:val="20"/>
          <w:szCs w:val="20"/>
        </w:rPr>
        <w:t>laws</w:t>
      </w:r>
      <w:r w:rsidRPr="00CE5A8D">
        <w:rPr>
          <w:rFonts w:ascii="Arial" w:hAnsi="Arial" w:cs="Arial"/>
          <w:spacing w:val="-1"/>
          <w:sz w:val="20"/>
          <w:szCs w:val="20"/>
        </w:rPr>
        <w:t xml:space="preserve"> </w:t>
      </w:r>
      <w:r w:rsidRPr="00CE5A8D">
        <w:rPr>
          <w:rFonts w:ascii="Arial" w:hAnsi="Arial" w:cs="Arial"/>
          <w:sz w:val="20"/>
          <w:szCs w:val="20"/>
        </w:rPr>
        <w:t>impose</w:t>
      </w:r>
      <w:r w:rsidRPr="00CE5A8D">
        <w:rPr>
          <w:rFonts w:ascii="Arial" w:hAnsi="Arial" w:cs="Arial"/>
          <w:spacing w:val="-1"/>
          <w:sz w:val="20"/>
          <w:szCs w:val="20"/>
        </w:rPr>
        <w:t xml:space="preserve"> </w:t>
      </w:r>
      <w:r w:rsidRPr="00CE5A8D">
        <w:rPr>
          <w:rFonts w:ascii="Arial" w:hAnsi="Arial" w:cs="Arial"/>
          <w:sz w:val="20"/>
          <w:szCs w:val="20"/>
        </w:rPr>
        <w:t>requirements</w:t>
      </w:r>
      <w:r w:rsidRPr="00CE5A8D">
        <w:rPr>
          <w:rFonts w:ascii="Arial" w:hAnsi="Arial" w:cs="Arial"/>
          <w:spacing w:val="-1"/>
          <w:sz w:val="20"/>
          <w:szCs w:val="20"/>
        </w:rPr>
        <w:t xml:space="preserve"> </w:t>
      </w:r>
      <w:r w:rsidRPr="00CE5A8D">
        <w:rPr>
          <w:rFonts w:ascii="Arial" w:hAnsi="Arial" w:cs="Arial"/>
          <w:sz w:val="20"/>
          <w:szCs w:val="20"/>
        </w:rPr>
        <w:t>on</w:t>
      </w:r>
      <w:r w:rsidRPr="00CE5A8D">
        <w:rPr>
          <w:rFonts w:ascii="Arial" w:hAnsi="Arial" w:cs="Arial"/>
          <w:spacing w:val="-1"/>
          <w:sz w:val="20"/>
          <w:szCs w:val="20"/>
        </w:rPr>
        <w:t xml:space="preserve"> </w:t>
      </w:r>
      <w:r w:rsidRPr="00CE5A8D">
        <w:rPr>
          <w:rFonts w:ascii="Arial" w:hAnsi="Arial" w:cs="Arial"/>
          <w:sz w:val="20"/>
          <w:szCs w:val="20"/>
        </w:rPr>
        <w:t>how</w:t>
      </w:r>
      <w:r w:rsidRPr="00CE5A8D">
        <w:rPr>
          <w:rFonts w:ascii="Arial" w:hAnsi="Arial" w:cs="Arial"/>
          <w:spacing w:val="-1"/>
          <w:sz w:val="20"/>
          <w:szCs w:val="20"/>
        </w:rPr>
        <w:t xml:space="preserve"> </w:t>
      </w:r>
      <w:r w:rsidRPr="00CE5A8D">
        <w:rPr>
          <w:rFonts w:ascii="Arial" w:hAnsi="Arial" w:cs="Arial"/>
          <w:sz w:val="20"/>
          <w:szCs w:val="20"/>
        </w:rPr>
        <w:t>IBM</w:t>
      </w:r>
      <w:r w:rsidRPr="00CE5A8D">
        <w:rPr>
          <w:rFonts w:ascii="Arial" w:hAnsi="Arial" w:cs="Arial"/>
          <w:spacing w:val="-1"/>
          <w:sz w:val="20"/>
          <w:szCs w:val="20"/>
        </w:rPr>
        <w:t xml:space="preserve"> </w:t>
      </w:r>
      <w:r w:rsidRPr="00CE5A8D">
        <w:rPr>
          <w:rFonts w:ascii="Arial" w:hAnsi="Arial" w:cs="Arial"/>
          <w:sz w:val="20"/>
          <w:szCs w:val="20"/>
        </w:rPr>
        <w:t>and</w:t>
      </w:r>
      <w:r w:rsidRPr="00CE5A8D">
        <w:rPr>
          <w:rFonts w:ascii="Arial" w:hAnsi="Arial" w:cs="Arial"/>
          <w:spacing w:val="-1"/>
          <w:sz w:val="20"/>
          <w:szCs w:val="20"/>
        </w:rPr>
        <w:t xml:space="preserve"> </w:t>
      </w:r>
      <w:r w:rsidRPr="00CE5A8D">
        <w:rPr>
          <w:rFonts w:ascii="Arial" w:hAnsi="Arial" w:cs="Arial"/>
          <w:sz w:val="20"/>
          <w:szCs w:val="20"/>
        </w:rPr>
        <w:t>its</w:t>
      </w:r>
      <w:r w:rsidRPr="00CE5A8D">
        <w:rPr>
          <w:rFonts w:ascii="Arial" w:hAnsi="Arial" w:cs="Arial"/>
          <w:spacing w:val="-1"/>
          <w:sz w:val="20"/>
          <w:szCs w:val="20"/>
        </w:rPr>
        <w:t xml:space="preserve"> </w:t>
      </w:r>
      <w:r w:rsidRPr="00CE5A8D">
        <w:rPr>
          <w:rFonts w:ascii="Arial" w:hAnsi="Arial" w:cs="Arial"/>
          <w:sz w:val="20"/>
          <w:szCs w:val="20"/>
        </w:rPr>
        <w:t>Clients</w:t>
      </w:r>
      <w:r w:rsidRPr="00CE5A8D">
        <w:rPr>
          <w:rFonts w:ascii="Arial" w:hAnsi="Arial" w:cs="Arial"/>
          <w:spacing w:val="-1"/>
          <w:sz w:val="20"/>
          <w:szCs w:val="20"/>
        </w:rPr>
        <w:t xml:space="preserve"> </w:t>
      </w:r>
      <w:r w:rsidRPr="00CE5A8D">
        <w:rPr>
          <w:rFonts w:ascii="Arial" w:hAnsi="Arial" w:cs="Arial"/>
          <w:sz w:val="20"/>
          <w:szCs w:val="20"/>
        </w:rPr>
        <w:t>process</w:t>
      </w:r>
      <w:r w:rsidRPr="00CE5A8D">
        <w:rPr>
          <w:rFonts w:ascii="Arial" w:hAnsi="Arial" w:cs="Arial"/>
          <w:spacing w:val="-1"/>
          <w:sz w:val="20"/>
          <w:szCs w:val="20"/>
        </w:rPr>
        <w:t xml:space="preserve"> </w:t>
      </w:r>
      <w:r w:rsidRPr="00CE5A8D">
        <w:rPr>
          <w:rFonts w:ascii="Arial" w:hAnsi="Arial" w:cs="Arial"/>
          <w:sz w:val="20"/>
          <w:szCs w:val="20"/>
        </w:rPr>
        <w:t>Personal</w:t>
      </w:r>
      <w:r w:rsidR="005833FB">
        <w:rPr>
          <w:rFonts w:ascii="Arial" w:hAnsi="Arial" w:cs="Arial"/>
          <w:spacing w:val="-1"/>
          <w:sz w:val="20"/>
          <w:szCs w:val="20"/>
        </w:rPr>
        <w:t xml:space="preserve"> I</w:t>
      </w:r>
      <w:r w:rsidRPr="00CE5A8D">
        <w:rPr>
          <w:rFonts w:ascii="Arial" w:hAnsi="Arial" w:cs="Arial"/>
          <w:sz w:val="20"/>
          <w:szCs w:val="20"/>
        </w:rPr>
        <w:t>nformation (PI).</w:t>
      </w:r>
      <w:r w:rsidRPr="00CE5A8D">
        <w:rPr>
          <w:rFonts w:ascii="Arial" w:hAnsi="Arial" w:cs="Arial"/>
          <w:spacing w:val="40"/>
          <w:sz w:val="20"/>
          <w:szCs w:val="20"/>
        </w:rPr>
        <w:t xml:space="preserve"> </w:t>
      </w:r>
      <w:r w:rsidRPr="00CE5A8D">
        <w:rPr>
          <w:rFonts w:ascii="Arial" w:hAnsi="Arial" w:cs="Arial"/>
          <w:sz w:val="20"/>
          <w:szCs w:val="20"/>
        </w:rPr>
        <w:t>The</w:t>
      </w:r>
      <w:r w:rsidRPr="00CE5A8D">
        <w:rPr>
          <w:rFonts w:ascii="Arial" w:hAnsi="Arial" w:cs="Arial"/>
          <w:spacing w:val="-1"/>
          <w:sz w:val="20"/>
          <w:szCs w:val="20"/>
        </w:rPr>
        <w:t xml:space="preserve"> </w:t>
      </w:r>
      <w:r w:rsidRPr="00CE5A8D">
        <w:rPr>
          <w:rFonts w:ascii="Arial" w:hAnsi="Arial" w:cs="Arial"/>
          <w:sz w:val="20"/>
          <w:szCs w:val="20"/>
        </w:rPr>
        <w:t>Global</w:t>
      </w:r>
      <w:r w:rsidRPr="00CE5A8D">
        <w:rPr>
          <w:rFonts w:ascii="Arial" w:hAnsi="Arial" w:cs="Arial"/>
          <w:spacing w:val="-1"/>
          <w:sz w:val="20"/>
          <w:szCs w:val="20"/>
        </w:rPr>
        <w:t xml:space="preserve"> </w:t>
      </w:r>
      <w:r w:rsidRPr="00CE5A8D">
        <w:rPr>
          <w:rFonts w:ascii="Arial" w:hAnsi="Arial" w:cs="Arial"/>
          <w:sz w:val="20"/>
          <w:szCs w:val="20"/>
        </w:rPr>
        <w:t>Privacy</w:t>
      </w:r>
      <w:r w:rsidRPr="00CE5A8D">
        <w:rPr>
          <w:rFonts w:ascii="Arial" w:hAnsi="Arial" w:cs="Arial"/>
          <w:spacing w:val="-1"/>
          <w:sz w:val="20"/>
          <w:szCs w:val="20"/>
        </w:rPr>
        <w:t xml:space="preserve"> </w:t>
      </w:r>
      <w:r w:rsidRPr="00CE5A8D">
        <w:rPr>
          <w:rFonts w:ascii="Arial" w:hAnsi="Arial" w:cs="Arial"/>
          <w:sz w:val="20"/>
          <w:szCs w:val="20"/>
        </w:rPr>
        <w:t>Control Assessment Questions are composed with two key areas of the business to help address compliance with these various high-level laws.</w:t>
      </w:r>
    </w:p>
    <w:p w14:paraId="4C534B3E" w14:textId="77777777" w:rsidR="000A2430" w:rsidRDefault="000A2430">
      <w:pPr>
        <w:rPr>
          <w:rFonts w:ascii="Arial" w:hAnsi="Arial" w:cs="Arial"/>
          <w:color w:val="000000"/>
          <w:sz w:val="20"/>
          <w:szCs w:val="20"/>
        </w:rPr>
      </w:pPr>
      <w:r>
        <w:rPr>
          <w:rFonts w:ascii="Arial" w:hAnsi="Arial" w:cs="Arial"/>
          <w:color w:val="000000"/>
          <w:sz w:val="20"/>
          <w:szCs w:val="20"/>
        </w:rPr>
        <w:br w:type="page"/>
      </w:r>
    </w:p>
    <w:p w14:paraId="04134E99" w14:textId="5CFF61AE" w:rsidR="000A2430" w:rsidRPr="004841E0" w:rsidRDefault="000A2430" w:rsidP="000A2430">
      <w:pPr>
        <w:autoSpaceDE w:val="0"/>
        <w:autoSpaceDN w:val="0"/>
        <w:adjustRightInd w:val="0"/>
        <w:rPr>
          <w:rFonts w:ascii="Arial" w:hAnsi="Arial" w:cs="Arial"/>
          <w:color w:val="000000"/>
          <w:sz w:val="20"/>
          <w:szCs w:val="20"/>
        </w:rPr>
      </w:pPr>
      <w:r w:rsidRPr="004841E0">
        <w:rPr>
          <w:rFonts w:ascii="Arial" w:hAnsi="Arial" w:cs="Arial"/>
          <w:color w:val="000000"/>
          <w:sz w:val="20"/>
          <w:szCs w:val="20"/>
        </w:rPr>
        <w:lastRenderedPageBreak/>
        <w:t>CONTROL ASSESSMENT QUESTIONS – LABORATORIES</w:t>
      </w:r>
    </w:p>
    <w:p w14:paraId="73BAFE9F" w14:textId="1FAA246D" w:rsidR="000A2430" w:rsidRPr="00A968F0" w:rsidRDefault="000A2430" w:rsidP="000A2430">
      <w:pPr>
        <w:autoSpaceDE w:val="0"/>
        <w:autoSpaceDN w:val="0"/>
        <w:adjustRightInd w:val="0"/>
        <w:rPr>
          <w:rFonts w:ascii="Arial" w:hAnsi="Arial" w:cs="Arial"/>
          <w:color w:val="0070C0"/>
          <w:sz w:val="20"/>
          <w:szCs w:val="20"/>
        </w:rPr>
      </w:pPr>
      <w:r w:rsidRPr="004841E0">
        <w:rPr>
          <w:rFonts w:ascii="Arial" w:hAnsi="Arial" w:cs="Arial"/>
          <w:color w:val="000000"/>
          <w:sz w:val="20"/>
          <w:szCs w:val="20"/>
        </w:rPr>
        <w:t>Key Control Question</w:t>
      </w:r>
      <w:r w:rsidR="005833FB" w:rsidRPr="004841E0">
        <w:rPr>
          <w:rFonts w:ascii="Arial" w:hAnsi="Arial" w:cs="Arial"/>
          <w:color w:val="000000"/>
          <w:sz w:val="20"/>
          <w:szCs w:val="20"/>
        </w:rPr>
        <w:t>: 7</w:t>
      </w:r>
      <w:r w:rsidRPr="004841E0">
        <w:rPr>
          <w:rFonts w:ascii="Arial" w:hAnsi="Arial" w:cs="Arial"/>
          <w:color w:val="000000"/>
          <w:sz w:val="20"/>
          <w:szCs w:val="20"/>
        </w:rPr>
        <w:t>. Access Management, Data Privacy, and Data Security</w:t>
      </w:r>
      <w:r w:rsidR="00A968F0">
        <w:rPr>
          <w:rFonts w:ascii="Arial" w:hAnsi="Arial" w:cs="Arial"/>
          <w:color w:val="000000"/>
          <w:sz w:val="20"/>
          <w:szCs w:val="20"/>
        </w:rPr>
        <w:t xml:space="preserve"> </w:t>
      </w:r>
    </w:p>
    <w:p w14:paraId="67C71F0F" w14:textId="1A330708" w:rsidR="000A2430" w:rsidRDefault="000A2430" w:rsidP="000A2430">
      <w:pPr>
        <w:autoSpaceDE w:val="0"/>
        <w:autoSpaceDN w:val="0"/>
        <w:adjustRightInd w:val="0"/>
        <w:rPr>
          <w:rFonts w:ascii="Arial" w:hAnsi="Arial" w:cs="Arial"/>
          <w:color w:val="000000"/>
          <w:sz w:val="20"/>
          <w:szCs w:val="20"/>
        </w:rPr>
      </w:pPr>
      <w:r w:rsidRPr="004841E0">
        <w:rPr>
          <w:rFonts w:ascii="Arial" w:hAnsi="Arial" w:cs="Arial"/>
          <w:color w:val="000000"/>
          <w:sz w:val="20"/>
          <w:szCs w:val="20"/>
        </w:rPr>
        <w:t>Primary Test</w:t>
      </w:r>
      <w:r w:rsidR="005833FB" w:rsidRPr="004841E0">
        <w:rPr>
          <w:rFonts w:ascii="Arial" w:hAnsi="Arial" w:cs="Arial"/>
          <w:color w:val="000000"/>
          <w:sz w:val="20"/>
          <w:szCs w:val="20"/>
        </w:rPr>
        <w:t>: Access</w:t>
      </w:r>
      <w:r w:rsidRPr="004841E0">
        <w:rPr>
          <w:rFonts w:ascii="Arial" w:hAnsi="Arial" w:cs="Arial"/>
          <w:color w:val="000000"/>
          <w:sz w:val="20"/>
          <w:szCs w:val="20"/>
        </w:rPr>
        <w:t xml:space="preserve"> Management, Data Privacy, and Data Security (AD001.P)</w:t>
      </w:r>
    </w:p>
    <w:p w14:paraId="1DB867A6" w14:textId="4DA41F25" w:rsidR="000A2430" w:rsidRPr="004841E0" w:rsidRDefault="000A2430" w:rsidP="000A2430">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17B711B" w14:textId="77777777" w:rsidR="00CE5A8D" w:rsidRPr="00CE5A8D" w:rsidRDefault="00CE5A8D" w:rsidP="00CE5A8D">
      <w:pPr>
        <w:pStyle w:val="BodyText"/>
        <w:spacing w:before="3"/>
        <w:rPr>
          <w:rFonts w:ascii="Arial" w:hAnsi="Arial" w:cs="Arial"/>
          <w:sz w:val="20"/>
          <w:szCs w:val="20"/>
        </w:rPr>
      </w:pPr>
    </w:p>
    <w:p w14:paraId="17AEE503" w14:textId="77777777" w:rsidR="00CE5A8D" w:rsidRPr="00CE5A8D" w:rsidRDefault="00CE5A8D" w:rsidP="00CE5A8D">
      <w:pPr>
        <w:pStyle w:val="ListParagraph"/>
        <w:widowControl w:val="0"/>
        <w:numPr>
          <w:ilvl w:val="0"/>
          <w:numId w:val="131"/>
        </w:numPr>
        <w:tabs>
          <w:tab w:val="left" w:pos="471"/>
          <w:tab w:val="left" w:pos="472"/>
        </w:tabs>
        <w:autoSpaceDE w:val="0"/>
        <w:autoSpaceDN w:val="0"/>
        <w:ind w:right="1491"/>
        <w:contextualSpacing w:val="0"/>
        <w:rPr>
          <w:rFonts w:ascii="Arial" w:hAnsi="Arial" w:cs="Arial"/>
          <w:b/>
          <w:sz w:val="20"/>
          <w:szCs w:val="20"/>
        </w:rPr>
      </w:pPr>
      <w:r w:rsidRPr="00CE5A8D">
        <w:rPr>
          <w:rFonts w:ascii="Arial" w:hAnsi="Arial" w:cs="Arial"/>
          <w:b/>
          <w:sz w:val="20"/>
          <w:szCs w:val="20"/>
        </w:rPr>
        <w:t>IBM</w:t>
      </w:r>
      <w:r w:rsidRPr="00CE5A8D">
        <w:rPr>
          <w:rFonts w:ascii="Arial" w:hAnsi="Arial" w:cs="Arial"/>
          <w:b/>
          <w:spacing w:val="-1"/>
          <w:sz w:val="20"/>
          <w:szCs w:val="20"/>
        </w:rPr>
        <w:t xml:space="preserve"> </w:t>
      </w:r>
      <w:r w:rsidRPr="00CE5A8D">
        <w:rPr>
          <w:rFonts w:ascii="Arial" w:hAnsi="Arial" w:cs="Arial"/>
          <w:b/>
          <w:sz w:val="20"/>
          <w:szCs w:val="20"/>
        </w:rPr>
        <w:t>as</w:t>
      </w:r>
      <w:r w:rsidRPr="00CE5A8D">
        <w:rPr>
          <w:rFonts w:ascii="Arial" w:hAnsi="Arial" w:cs="Arial"/>
          <w:b/>
          <w:spacing w:val="-1"/>
          <w:sz w:val="20"/>
          <w:szCs w:val="20"/>
        </w:rPr>
        <w:t xml:space="preserve"> </w:t>
      </w:r>
      <w:r w:rsidRPr="00CE5A8D">
        <w:rPr>
          <w:rFonts w:ascii="Arial" w:hAnsi="Arial" w:cs="Arial"/>
          <w:b/>
          <w:sz w:val="20"/>
          <w:szCs w:val="20"/>
        </w:rPr>
        <w:t>a</w:t>
      </w:r>
      <w:r w:rsidRPr="00CE5A8D">
        <w:rPr>
          <w:rFonts w:ascii="Arial" w:hAnsi="Arial" w:cs="Arial"/>
          <w:b/>
          <w:spacing w:val="-1"/>
          <w:sz w:val="20"/>
          <w:szCs w:val="20"/>
        </w:rPr>
        <w:t xml:space="preserve"> </w:t>
      </w:r>
      <w:r w:rsidRPr="00CE5A8D">
        <w:rPr>
          <w:rFonts w:ascii="Arial" w:hAnsi="Arial" w:cs="Arial"/>
          <w:b/>
          <w:sz w:val="20"/>
          <w:szCs w:val="20"/>
        </w:rPr>
        <w:t>Controller</w:t>
      </w:r>
      <w:r w:rsidRPr="00CE5A8D">
        <w:rPr>
          <w:rFonts w:ascii="Arial" w:hAnsi="Arial" w:cs="Arial"/>
          <w:b/>
          <w:spacing w:val="18"/>
          <w:sz w:val="20"/>
          <w:szCs w:val="20"/>
        </w:rPr>
        <w:t xml:space="preserve"> </w:t>
      </w:r>
      <w:r w:rsidRPr="00CE5A8D">
        <w:rPr>
          <w:rFonts w:ascii="Arial" w:hAnsi="Arial" w:cs="Arial"/>
          <w:sz w:val="20"/>
          <w:szCs w:val="20"/>
        </w:rPr>
        <w:t>–</w:t>
      </w:r>
      <w:r w:rsidRPr="00CE5A8D">
        <w:rPr>
          <w:rFonts w:ascii="Arial" w:hAnsi="Arial" w:cs="Arial"/>
          <w:spacing w:val="-1"/>
          <w:sz w:val="20"/>
          <w:szCs w:val="20"/>
        </w:rPr>
        <w:t xml:space="preserve"> </w:t>
      </w:r>
      <w:r w:rsidRPr="00CE5A8D">
        <w:rPr>
          <w:rFonts w:ascii="Arial" w:hAnsi="Arial" w:cs="Arial"/>
          <w:sz w:val="20"/>
          <w:szCs w:val="20"/>
        </w:rPr>
        <w:t>The</w:t>
      </w:r>
      <w:r w:rsidRPr="00CE5A8D">
        <w:rPr>
          <w:rFonts w:ascii="Arial" w:hAnsi="Arial" w:cs="Arial"/>
          <w:spacing w:val="-1"/>
          <w:sz w:val="20"/>
          <w:szCs w:val="20"/>
        </w:rPr>
        <w:t xml:space="preserve"> </w:t>
      </w:r>
      <w:r w:rsidRPr="00CE5A8D">
        <w:rPr>
          <w:rFonts w:ascii="Arial" w:hAnsi="Arial" w:cs="Arial"/>
          <w:sz w:val="20"/>
          <w:szCs w:val="20"/>
        </w:rPr>
        <w:t>Enterprise</w:t>
      </w:r>
      <w:r w:rsidRPr="00CE5A8D">
        <w:rPr>
          <w:rFonts w:ascii="Arial" w:hAnsi="Arial" w:cs="Arial"/>
          <w:spacing w:val="-1"/>
          <w:sz w:val="20"/>
          <w:szCs w:val="20"/>
        </w:rPr>
        <w:t xml:space="preserve"> </w:t>
      </w:r>
      <w:r w:rsidRPr="00CE5A8D">
        <w:rPr>
          <w:rFonts w:ascii="Arial" w:hAnsi="Arial" w:cs="Arial"/>
          <w:sz w:val="20"/>
          <w:szCs w:val="20"/>
        </w:rPr>
        <w:t>Privacy</w:t>
      </w:r>
      <w:r w:rsidRPr="00CE5A8D">
        <w:rPr>
          <w:rFonts w:ascii="Arial" w:hAnsi="Arial" w:cs="Arial"/>
          <w:spacing w:val="-1"/>
          <w:sz w:val="20"/>
          <w:szCs w:val="20"/>
        </w:rPr>
        <w:t xml:space="preserve"> </w:t>
      </w:r>
      <w:r w:rsidRPr="00CE5A8D">
        <w:rPr>
          <w:rFonts w:ascii="Arial" w:hAnsi="Arial" w:cs="Arial"/>
          <w:sz w:val="20"/>
          <w:szCs w:val="20"/>
        </w:rPr>
        <w:t>Baseline –</w:t>
      </w:r>
      <w:r w:rsidRPr="00CE5A8D">
        <w:rPr>
          <w:rFonts w:ascii="Arial" w:hAnsi="Arial" w:cs="Arial"/>
          <w:spacing w:val="-1"/>
          <w:sz w:val="20"/>
          <w:szCs w:val="20"/>
        </w:rPr>
        <w:t xml:space="preserve"> </w:t>
      </w:r>
      <w:r w:rsidRPr="00CE5A8D">
        <w:rPr>
          <w:rFonts w:ascii="Arial" w:hAnsi="Arial" w:cs="Arial"/>
          <w:sz w:val="20"/>
          <w:szCs w:val="20"/>
        </w:rPr>
        <w:t>Controller</w:t>
      </w:r>
      <w:r w:rsidRPr="00CE5A8D">
        <w:rPr>
          <w:rFonts w:ascii="Arial" w:hAnsi="Arial" w:cs="Arial"/>
          <w:spacing w:val="-1"/>
          <w:sz w:val="20"/>
          <w:szCs w:val="20"/>
        </w:rPr>
        <w:t xml:space="preserve"> </w:t>
      </w:r>
      <w:r w:rsidRPr="00CE5A8D">
        <w:rPr>
          <w:rFonts w:ascii="Arial" w:hAnsi="Arial" w:cs="Arial"/>
          <w:sz w:val="20"/>
          <w:szCs w:val="20"/>
        </w:rPr>
        <w:t>establishes</w:t>
      </w:r>
      <w:r w:rsidRPr="00CE5A8D">
        <w:rPr>
          <w:rFonts w:ascii="Arial" w:hAnsi="Arial" w:cs="Arial"/>
          <w:spacing w:val="-1"/>
          <w:sz w:val="20"/>
          <w:szCs w:val="20"/>
        </w:rPr>
        <w:t xml:space="preserve"> </w:t>
      </w:r>
      <w:r w:rsidRPr="00CE5A8D">
        <w:rPr>
          <w:rFonts w:ascii="Arial" w:hAnsi="Arial" w:cs="Arial"/>
          <w:sz w:val="20"/>
          <w:szCs w:val="20"/>
        </w:rPr>
        <w:t>the</w:t>
      </w:r>
      <w:r w:rsidRPr="00CE5A8D">
        <w:rPr>
          <w:rFonts w:ascii="Arial" w:hAnsi="Arial" w:cs="Arial"/>
          <w:spacing w:val="-1"/>
          <w:sz w:val="20"/>
          <w:szCs w:val="20"/>
        </w:rPr>
        <w:t xml:space="preserve"> </w:t>
      </w:r>
      <w:r w:rsidRPr="00CE5A8D">
        <w:rPr>
          <w:rFonts w:ascii="Arial" w:hAnsi="Arial" w:cs="Arial"/>
          <w:sz w:val="20"/>
          <w:szCs w:val="20"/>
        </w:rPr>
        <w:t>high-level</w:t>
      </w:r>
      <w:r w:rsidRPr="00CE5A8D">
        <w:rPr>
          <w:rFonts w:ascii="Arial" w:hAnsi="Arial" w:cs="Arial"/>
          <w:spacing w:val="-1"/>
          <w:sz w:val="20"/>
          <w:szCs w:val="20"/>
        </w:rPr>
        <w:t xml:space="preserve"> </w:t>
      </w:r>
      <w:r w:rsidRPr="00CE5A8D">
        <w:rPr>
          <w:rFonts w:ascii="Arial" w:hAnsi="Arial" w:cs="Arial"/>
          <w:sz w:val="20"/>
          <w:szCs w:val="20"/>
        </w:rPr>
        <w:t>requirements</w:t>
      </w:r>
      <w:r w:rsidRPr="00CE5A8D">
        <w:rPr>
          <w:rFonts w:ascii="Arial" w:hAnsi="Arial" w:cs="Arial"/>
          <w:spacing w:val="-1"/>
          <w:sz w:val="20"/>
          <w:szCs w:val="20"/>
        </w:rPr>
        <w:t xml:space="preserve"> </w:t>
      </w:r>
      <w:r w:rsidRPr="00CE5A8D">
        <w:rPr>
          <w:rFonts w:ascii="Arial" w:hAnsi="Arial" w:cs="Arial"/>
          <w:sz w:val="20"/>
          <w:szCs w:val="20"/>
        </w:rPr>
        <w:t>that</w:t>
      </w:r>
      <w:r w:rsidRPr="00CE5A8D">
        <w:rPr>
          <w:rFonts w:ascii="Arial" w:hAnsi="Arial" w:cs="Arial"/>
          <w:spacing w:val="-1"/>
          <w:sz w:val="20"/>
          <w:szCs w:val="20"/>
        </w:rPr>
        <w:t xml:space="preserve"> </w:t>
      </w:r>
      <w:r w:rsidRPr="00CE5A8D">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2B947384" w14:textId="77777777" w:rsidR="00CE5A8D" w:rsidRPr="00CE5A8D" w:rsidRDefault="00CE5A8D" w:rsidP="00CE5A8D">
      <w:pPr>
        <w:pStyle w:val="BodyText"/>
        <w:spacing w:before="3"/>
        <w:rPr>
          <w:rFonts w:ascii="Arial" w:hAnsi="Arial" w:cs="Arial"/>
          <w:sz w:val="20"/>
          <w:szCs w:val="20"/>
        </w:rPr>
      </w:pPr>
    </w:p>
    <w:p w14:paraId="7920571B" w14:textId="77777777" w:rsidR="00CE5A8D" w:rsidRPr="00CE5A8D" w:rsidRDefault="00CE5A8D" w:rsidP="00CE5A8D">
      <w:pPr>
        <w:pStyle w:val="ListParagraph"/>
        <w:widowControl w:val="0"/>
        <w:numPr>
          <w:ilvl w:val="0"/>
          <w:numId w:val="131"/>
        </w:numPr>
        <w:tabs>
          <w:tab w:val="left" w:pos="471"/>
          <w:tab w:val="left" w:pos="472"/>
        </w:tabs>
        <w:autoSpaceDE w:val="0"/>
        <w:autoSpaceDN w:val="0"/>
        <w:ind w:right="1324"/>
        <w:contextualSpacing w:val="0"/>
        <w:rPr>
          <w:rFonts w:ascii="Arial" w:hAnsi="Arial" w:cs="Arial"/>
          <w:b/>
          <w:sz w:val="20"/>
          <w:szCs w:val="20"/>
        </w:rPr>
      </w:pPr>
      <w:r w:rsidRPr="00CE5A8D">
        <w:rPr>
          <w:rFonts w:ascii="Arial" w:hAnsi="Arial" w:cs="Arial"/>
          <w:b/>
          <w:sz w:val="20"/>
          <w:szCs w:val="20"/>
        </w:rPr>
        <w:t>IBM as a Processor</w:t>
      </w:r>
      <w:r w:rsidRPr="00CE5A8D">
        <w:rPr>
          <w:rFonts w:ascii="Arial" w:hAnsi="Arial" w:cs="Arial"/>
          <w:b/>
          <w:spacing w:val="30"/>
          <w:sz w:val="20"/>
          <w:szCs w:val="20"/>
        </w:rPr>
        <w:t xml:space="preserve"> </w:t>
      </w:r>
      <w:r w:rsidRPr="00CE5A8D">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CE5A8D">
        <w:rPr>
          <w:rFonts w:ascii="Arial" w:hAnsi="Arial" w:cs="Arial"/>
          <w:spacing w:val="-1"/>
          <w:sz w:val="20"/>
          <w:szCs w:val="20"/>
        </w:rPr>
        <w:t xml:space="preserve"> </w:t>
      </w:r>
      <w:r w:rsidRPr="00CE5A8D">
        <w:rPr>
          <w:rFonts w:ascii="Arial" w:hAnsi="Arial" w:cs="Arial"/>
          <w:sz w:val="20"/>
          <w:szCs w:val="20"/>
        </w:rPr>
        <w:t>(including</w:t>
      </w:r>
      <w:r w:rsidRPr="00CE5A8D">
        <w:rPr>
          <w:rFonts w:ascii="Arial" w:hAnsi="Arial" w:cs="Arial"/>
          <w:spacing w:val="-1"/>
          <w:sz w:val="20"/>
          <w:szCs w:val="20"/>
        </w:rPr>
        <w:t xml:space="preserve"> </w:t>
      </w:r>
      <w:r w:rsidRPr="00CE5A8D">
        <w:rPr>
          <w:rFonts w:ascii="Arial" w:hAnsi="Arial" w:cs="Arial"/>
          <w:sz w:val="20"/>
          <w:szCs w:val="20"/>
        </w:rPr>
        <w:t>their</w:t>
      </w:r>
      <w:r w:rsidRPr="00CE5A8D">
        <w:rPr>
          <w:rFonts w:ascii="Arial" w:hAnsi="Arial" w:cs="Arial"/>
          <w:spacing w:val="-1"/>
          <w:sz w:val="20"/>
          <w:szCs w:val="20"/>
        </w:rPr>
        <w:t xml:space="preserve"> </w:t>
      </w:r>
      <w:r w:rsidRPr="00CE5A8D">
        <w:rPr>
          <w:rFonts w:ascii="Arial" w:hAnsi="Arial" w:cs="Arial"/>
          <w:sz w:val="20"/>
          <w:szCs w:val="20"/>
        </w:rPr>
        <w:t>components)</w:t>
      </w:r>
      <w:r w:rsidRPr="00CE5A8D">
        <w:rPr>
          <w:rFonts w:ascii="Arial" w:hAnsi="Arial" w:cs="Arial"/>
          <w:spacing w:val="-1"/>
          <w:sz w:val="20"/>
          <w:szCs w:val="20"/>
        </w:rPr>
        <w:t xml:space="preserve"> </w:t>
      </w:r>
      <w:r w:rsidRPr="00CE5A8D">
        <w:rPr>
          <w:rFonts w:ascii="Arial" w:hAnsi="Arial" w:cs="Arial"/>
          <w:sz w:val="20"/>
          <w:szCs w:val="20"/>
        </w:rPr>
        <w:t>that</w:t>
      </w:r>
      <w:r w:rsidRPr="00CE5A8D">
        <w:rPr>
          <w:rFonts w:ascii="Arial" w:hAnsi="Arial" w:cs="Arial"/>
          <w:spacing w:val="-1"/>
          <w:sz w:val="20"/>
          <w:szCs w:val="20"/>
        </w:rPr>
        <w:t xml:space="preserve"> </w:t>
      </w:r>
      <w:r w:rsidRPr="00CE5A8D">
        <w:rPr>
          <w:rFonts w:ascii="Arial" w:hAnsi="Arial" w:cs="Arial"/>
          <w:sz w:val="20"/>
          <w:szCs w:val="20"/>
        </w:rPr>
        <w:t>IBM</w:t>
      </w:r>
      <w:r w:rsidRPr="00CE5A8D">
        <w:rPr>
          <w:rFonts w:ascii="Arial" w:hAnsi="Arial" w:cs="Arial"/>
          <w:spacing w:val="-1"/>
          <w:sz w:val="20"/>
          <w:szCs w:val="20"/>
        </w:rPr>
        <w:t xml:space="preserve"> </w:t>
      </w:r>
      <w:r w:rsidRPr="00CE5A8D">
        <w:rPr>
          <w:rFonts w:ascii="Arial" w:hAnsi="Arial" w:cs="Arial"/>
          <w:sz w:val="20"/>
          <w:szCs w:val="20"/>
        </w:rPr>
        <w:t>provides</w:t>
      </w:r>
      <w:r w:rsidRPr="00CE5A8D">
        <w:rPr>
          <w:rFonts w:ascii="Arial" w:hAnsi="Arial" w:cs="Arial"/>
          <w:spacing w:val="-1"/>
          <w:sz w:val="20"/>
          <w:szCs w:val="20"/>
        </w:rPr>
        <w:t xml:space="preserve"> </w:t>
      </w:r>
      <w:r w:rsidRPr="00CE5A8D">
        <w:rPr>
          <w:rFonts w:ascii="Arial" w:hAnsi="Arial" w:cs="Arial"/>
          <w:sz w:val="20"/>
          <w:szCs w:val="20"/>
        </w:rPr>
        <w:t>to</w:t>
      </w:r>
      <w:r w:rsidRPr="00CE5A8D">
        <w:rPr>
          <w:rFonts w:ascii="Arial" w:hAnsi="Arial" w:cs="Arial"/>
          <w:spacing w:val="-1"/>
          <w:sz w:val="20"/>
          <w:szCs w:val="20"/>
        </w:rPr>
        <w:t xml:space="preserve"> </w:t>
      </w:r>
      <w:r w:rsidRPr="00CE5A8D">
        <w:rPr>
          <w:rFonts w:ascii="Arial" w:hAnsi="Arial" w:cs="Arial"/>
          <w:sz w:val="20"/>
          <w:szCs w:val="20"/>
        </w:rPr>
        <w:t>Clients,</w:t>
      </w:r>
      <w:r w:rsidRPr="00CE5A8D">
        <w:rPr>
          <w:rFonts w:ascii="Arial" w:hAnsi="Arial" w:cs="Arial"/>
          <w:spacing w:val="-1"/>
          <w:sz w:val="20"/>
          <w:szCs w:val="20"/>
        </w:rPr>
        <w:t xml:space="preserve"> </w:t>
      </w:r>
      <w:r w:rsidRPr="00CE5A8D">
        <w:rPr>
          <w:rFonts w:ascii="Arial" w:hAnsi="Arial" w:cs="Arial"/>
          <w:sz w:val="20"/>
          <w:szCs w:val="20"/>
        </w:rPr>
        <w:t>regardless</w:t>
      </w:r>
      <w:r w:rsidRPr="00CE5A8D">
        <w:rPr>
          <w:rFonts w:ascii="Arial" w:hAnsi="Arial" w:cs="Arial"/>
          <w:spacing w:val="-1"/>
          <w:sz w:val="20"/>
          <w:szCs w:val="20"/>
        </w:rPr>
        <w:t xml:space="preserve"> </w:t>
      </w:r>
      <w:r w:rsidRPr="00CE5A8D">
        <w:rPr>
          <w:rFonts w:ascii="Arial" w:hAnsi="Arial" w:cs="Arial"/>
          <w:sz w:val="20"/>
          <w:szCs w:val="20"/>
        </w:rPr>
        <w:t>of</w:t>
      </w:r>
      <w:r w:rsidRPr="00CE5A8D">
        <w:rPr>
          <w:rFonts w:ascii="Arial" w:hAnsi="Arial" w:cs="Arial"/>
          <w:spacing w:val="-1"/>
          <w:sz w:val="20"/>
          <w:szCs w:val="20"/>
        </w:rPr>
        <w:t xml:space="preserve"> </w:t>
      </w:r>
      <w:r w:rsidRPr="00CE5A8D">
        <w:rPr>
          <w:rFonts w:ascii="Arial" w:hAnsi="Arial" w:cs="Arial"/>
          <w:sz w:val="20"/>
          <w:szCs w:val="20"/>
        </w:rPr>
        <w:t>whether</w:t>
      </w:r>
      <w:r w:rsidRPr="00CE5A8D">
        <w:rPr>
          <w:rFonts w:ascii="Arial" w:hAnsi="Arial" w:cs="Arial"/>
          <w:spacing w:val="-1"/>
          <w:sz w:val="20"/>
          <w:szCs w:val="20"/>
        </w:rPr>
        <w:t xml:space="preserve"> </w:t>
      </w:r>
      <w:r w:rsidRPr="00CE5A8D">
        <w:rPr>
          <w:rFonts w:ascii="Arial" w:hAnsi="Arial" w:cs="Arial"/>
          <w:sz w:val="20"/>
          <w:szCs w:val="20"/>
        </w:rPr>
        <w:t>IBM</w:t>
      </w:r>
      <w:r w:rsidRPr="00CE5A8D">
        <w:rPr>
          <w:rFonts w:ascii="Arial" w:hAnsi="Arial" w:cs="Arial"/>
          <w:spacing w:val="-1"/>
          <w:sz w:val="20"/>
          <w:szCs w:val="20"/>
        </w:rPr>
        <w:t xml:space="preserve"> </w:t>
      </w:r>
      <w:r w:rsidRPr="00CE5A8D">
        <w:rPr>
          <w:rFonts w:ascii="Arial" w:hAnsi="Arial" w:cs="Arial"/>
          <w:sz w:val="20"/>
          <w:szCs w:val="20"/>
        </w:rPr>
        <w:t>develops</w:t>
      </w:r>
      <w:r w:rsidRPr="00CE5A8D">
        <w:rPr>
          <w:rFonts w:ascii="Arial" w:hAnsi="Arial" w:cs="Arial"/>
          <w:spacing w:val="-1"/>
          <w:sz w:val="20"/>
          <w:szCs w:val="20"/>
        </w:rPr>
        <w:t xml:space="preserve"> </w:t>
      </w:r>
      <w:r w:rsidRPr="00CE5A8D">
        <w:rPr>
          <w:rFonts w:ascii="Arial" w:hAnsi="Arial" w:cs="Arial"/>
          <w:sz w:val="20"/>
          <w:szCs w:val="20"/>
        </w:rPr>
        <w:t>or</w:t>
      </w:r>
      <w:r w:rsidRPr="00CE5A8D">
        <w:rPr>
          <w:rFonts w:ascii="Arial" w:hAnsi="Arial" w:cs="Arial"/>
          <w:spacing w:val="-1"/>
          <w:sz w:val="20"/>
          <w:szCs w:val="20"/>
        </w:rPr>
        <w:t xml:space="preserve"> </w:t>
      </w:r>
      <w:r w:rsidRPr="00CE5A8D">
        <w:rPr>
          <w:rFonts w:ascii="Arial" w:hAnsi="Arial" w:cs="Arial"/>
          <w:sz w:val="20"/>
          <w:szCs w:val="20"/>
        </w:rPr>
        <w:t>re-brands</w:t>
      </w:r>
      <w:r w:rsidRPr="00CE5A8D">
        <w:rPr>
          <w:rFonts w:ascii="Arial" w:hAnsi="Arial" w:cs="Arial"/>
          <w:spacing w:val="-1"/>
          <w:sz w:val="20"/>
          <w:szCs w:val="20"/>
        </w:rPr>
        <w:t xml:space="preserve"> </w:t>
      </w:r>
      <w:r w:rsidRPr="00CE5A8D">
        <w:rPr>
          <w:rFonts w:ascii="Arial" w:hAnsi="Arial" w:cs="Arial"/>
          <w:sz w:val="20"/>
          <w:szCs w:val="20"/>
        </w:rPr>
        <w:t>them,</w:t>
      </w:r>
      <w:r w:rsidRPr="00CE5A8D">
        <w:rPr>
          <w:rFonts w:ascii="Arial" w:hAnsi="Arial" w:cs="Arial"/>
          <w:spacing w:val="-1"/>
          <w:sz w:val="20"/>
          <w:szCs w:val="20"/>
        </w:rPr>
        <w:t xml:space="preserve"> </w:t>
      </w:r>
      <w:r w:rsidRPr="00CE5A8D">
        <w:rPr>
          <w:rFonts w:ascii="Arial" w:hAnsi="Arial" w:cs="Arial"/>
          <w:sz w:val="20"/>
          <w:szCs w:val="20"/>
        </w:rPr>
        <w:t>or provides them for a fee or on a beta, trial, or no-charge basis.</w:t>
      </w:r>
    </w:p>
    <w:p w14:paraId="5B301536" w14:textId="77777777" w:rsidR="00CE5A8D" w:rsidRPr="00CE5A8D" w:rsidRDefault="00CE5A8D" w:rsidP="00CE5A8D">
      <w:pPr>
        <w:rPr>
          <w:rFonts w:ascii="Arial" w:hAnsi="Arial" w:cs="Arial"/>
          <w:b/>
          <w:bCs/>
          <w:sz w:val="20"/>
          <w:szCs w:val="20"/>
        </w:rPr>
      </w:pPr>
    </w:p>
    <w:p w14:paraId="5EAAAF74" w14:textId="77777777" w:rsidR="00CE5A8D" w:rsidRPr="00CE5A8D" w:rsidRDefault="00CE5A8D" w:rsidP="00CE5A8D">
      <w:pPr>
        <w:rPr>
          <w:rFonts w:ascii="Arial" w:hAnsi="Arial" w:cs="Arial"/>
          <w:b/>
          <w:bCs/>
          <w:sz w:val="20"/>
          <w:szCs w:val="20"/>
        </w:rPr>
      </w:pPr>
      <w:r w:rsidRPr="00CE5A8D">
        <w:rPr>
          <w:rFonts w:ascii="Arial" w:hAnsi="Arial" w:cs="Arial"/>
          <w:b/>
          <w:bCs/>
          <w:sz w:val="20"/>
          <w:szCs w:val="20"/>
        </w:rPr>
        <w:t xml:space="preserve">Approach: </w:t>
      </w:r>
    </w:p>
    <w:p w14:paraId="5519D220" w14:textId="77777777" w:rsidR="00CE5A8D" w:rsidRPr="00CE5A8D" w:rsidRDefault="00CE5A8D" w:rsidP="00CE5A8D">
      <w:pPr>
        <w:rPr>
          <w:rFonts w:ascii="Arial" w:hAnsi="Arial" w:cs="Arial"/>
          <w:sz w:val="20"/>
          <w:szCs w:val="20"/>
        </w:rPr>
      </w:pPr>
      <w:r w:rsidRPr="00CE5A8D">
        <w:rPr>
          <w:rFonts w:ascii="Arial" w:hAnsi="Arial" w:cs="Arial"/>
          <w:sz w:val="20"/>
          <w:szCs w:val="20"/>
        </w:rPr>
        <w:t>Review the Data Privacy responses provided from the Initial Data Request.</w:t>
      </w:r>
      <w:r w:rsidRPr="00CE5A8D">
        <w:rPr>
          <w:rFonts w:ascii="Arial" w:hAnsi="Arial" w:cs="Arial"/>
          <w:b/>
          <w:bCs/>
          <w:sz w:val="20"/>
          <w:szCs w:val="20"/>
        </w:rPr>
        <w:t xml:space="preserve"> </w:t>
      </w:r>
      <w:r w:rsidRPr="00CE5A8D">
        <w:rPr>
          <w:rFonts w:ascii="Arial" w:hAnsi="Arial" w:cs="Arial"/>
          <w:sz w:val="20"/>
          <w:szCs w:val="20"/>
        </w:rPr>
        <w:t xml:space="preserve">Determine if IBM is Controller or Processor of PI/SPI data in the process.  </w:t>
      </w:r>
    </w:p>
    <w:p w14:paraId="622CBDEF" w14:textId="77777777" w:rsidR="00CE5A8D" w:rsidRPr="00CE5A8D" w:rsidRDefault="00CE5A8D" w:rsidP="00CE5A8D">
      <w:pPr>
        <w:rPr>
          <w:rFonts w:ascii="Arial" w:hAnsi="Arial" w:cs="Arial"/>
          <w:b/>
          <w:bCs/>
          <w:sz w:val="20"/>
          <w:szCs w:val="20"/>
          <w:u w:val="single"/>
        </w:rPr>
      </w:pPr>
    </w:p>
    <w:p w14:paraId="5A9EFF6C" w14:textId="4D521CEE"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 xml:space="preserve">Testing: </w:t>
      </w:r>
    </w:p>
    <w:p w14:paraId="59961A6E" w14:textId="77777777" w:rsidR="00CE5A8D" w:rsidRPr="00CE5A8D" w:rsidRDefault="00CE5A8D" w:rsidP="00CE5A8D">
      <w:pPr>
        <w:rPr>
          <w:rFonts w:ascii="Arial" w:hAnsi="Arial" w:cs="Arial"/>
          <w:b/>
          <w:bCs/>
          <w:sz w:val="20"/>
          <w:szCs w:val="20"/>
          <w:u w:val="single"/>
        </w:rPr>
      </w:pPr>
    </w:p>
    <w:p w14:paraId="20B9BE5C" w14:textId="697F741B"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IBM as Controller</w:t>
      </w:r>
    </w:p>
    <w:p w14:paraId="77F09C1C" w14:textId="6C49F157" w:rsidR="00CE5A8D" w:rsidRPr="00CE5A8D" w:rsidRDefault="00CE5A8D" w:rsidP="00CE5A8D">
      <w:pPr>
        <w:rPr>
          <w:rFonts w:ascii="Arial" w:hAnsi="Arial" w:cs="Arial"/>
          <w:sz w:val="20"/>
          <w:szCs w:val="20"/>
        </w:rPr>
      </w:pPr>
      <w:r w:rsidRPr="00CE5A8D">
        <w:rPr>
          <w:rFonts w:ascii="Arial" w:hAnsi="Arial" w:cs="Arial"/>
          <w:sz w:val="20"/>
          <w:szCs w:val="20"/>
        </w:rPr>
        <w:t>If IBM is Controller, request a risk-based sample of Global Privacy Assessments for the processes and/or assets.</w:t>
      </w:r>
      <w:r w:rsidR="000A2430">
        <w:rPr>
          <w:rFonts w:ascii="Arial" w:hAnsi="Arial" w:cs="Arial"/>
          <w:sz w:val="20"/>
          <w:szCs w:val="20"/>
        </w:rPr>
        <w:t xml:space="preserve">  </w:t>
      </w:r>
      <w:r w:rsidRPr="00CE5A8D">
        <w:rPr>
          <w:rFonts w:ascii="Arial" w:hAnsi="Arial" w:cs="Arial"/>
          <w:sz w:val="20"/>
          <w:szCs w:val="20"/>
        </w:rPr>
        <w:t xml:space="preserve">Complete the testing from the following link:  </w:t>
      </w:r>
      <w:hyperlink r:id="rId42" w:history="1">
        <w:r w:rsidRPr="00CE5A8D">
          <w:rPr>
            <w:rStyle w:val="Hyperlink"/>
            <w:rFonts w:ascii="Arial" w:hAnsi="Arial" w:cs="Arial"/>
            <w:color w:val="auto"/>
            <w:sz w:val="20"/>
            <w:szCs w:val="20"/>
          </w:rPr>
          <w:t>https://ibm.ent.box.com/file/1198251968388</w:t>
        </w:r>
      </w:hyperlink>
    </w:p>
    <w:p w14:paraId="603855B7" w14:textId="77777777" w:rsidR="00CE5A8D" w:rsidRPr="00CE5A8D" w:rsidRDefault="00CE5A8D" w:rsidP="00CE5A8D">
      <w:pPr>
        <w:rPr>
          <w:rFonts w:ascii="Arial" w:hAnsi="Arial" w:cs="Arial"/>
          <w:b/>
          <w:bCs/>
          <w:sz w:val="20"/>
          <w:szCs w:val="20"/>
          <w:u w:val="single"/>
        </w:rPr>
      </w:pPr>
    </w:p>
    <w:p w14:paraId="64A1E172" w14:textId="6E80DA01"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 xml:space="preserve">IBM as Processor </w:t>
      </w:r>
    </w:p>
    <w:p w14:paraId="3152B53F" w14:textId="77777777" w:rsidR="00CE5A8D" w:rsidRPr="00CE5A8D" w:rsidRDefault="00CE5A8D" w:rsidP="00CE5A8D">
      <w:pPr>
        <w:rPr>
          <w:rFonts w:ascii="Arial" w:hAnsi="Arial" w:cs="Arial"/>
          <w:sz w:val="20"/>
          <w:szCs w:val="20"/>
        </w:rPr>
      </w:pPr>
      <w:r w:rsidRPr="00CE5A8D">
        <w:rPr>
          <w:rFonts w:ascii="Arial" w:hAnsi="Arial" w:cs="Arial"/>
          <w:sz w:val="20"/>
          <w:szCs w:val="20"/>
        </w:rPr>
        <w:t>If IBM is Processor, select a sample of products/offerings/services provided for the in-scope activities.</w:t>
      </w:r>
    </w:p>
    <w:p w14:paraId="4CFFFBC4" w14:textId="77777777" w:rsidR="00CE5A8D" w:rsidRPr="00CE5A8D" w:rsidRDefault="00CE5A8D" w:rsidP="00CE5A8D">
      <w:pPr>
        <w:rPr>
          <w:rFonts w:ascii="Arial" w:hAnsi="Arial" w:cs="Arial"/>
          <w:sz w:val="20"/>
          <w:szCs w:val="20"/>
        </w:rPr>
      </w:pPr>
      <w:r w:rsidRPr="00CE5A8D">
        <w:rPr>
          <w:rFonts w:ascii="Arial" w:hAnsi="Arial" w:cs="Arial"/>
          <w:sz w:val="20"/>
          <w:szCs w:val="20"/>
        </w:rPr>
        <w:t xml:space="preserve">Complete the testing from the following link:  </w:t>
      </w:r>
      <w:hyperlink r:id="rId43" w:history="1">
        <w:r w:rsidRPr="00CE5A8D">
          <w:rPr>
            <w:rStyle w:val="Hyperlink"/>
            <w:rFonts w:ascii="Arial" w:hAnsi="Arial" w:cs="Arial"/>
            <w:color w:val="auto"/>
            <w:sz w:val="20"/>
            <w:szCs w:val="20"/>
          </w:rPr>
          <w:t>https://ibm.ent.box.com/file/1198263127550</w:t>
        </w:r>
      </w:hyperlink>
    </w:p>
    <w:p w14:paraId="06334BC0" w14:textId="77777777" w:rsidR="00CE5A8D" w:rsidRPr="00CE5A8D" w:rsidRDefault="00CE5A8D" w:rsidP="00CE5A8D">
      <w:pPr>
        <w:rPr>
          <w:rFonts w:ascii="Arial" w:hAnsi="Arial" w:cs="Arial"/>
          <w:b/>
          <w:bCs/>
          <w:sz w:val="20"/>
          <w:szCs w:val="20"/>
          <w:u w:val="single"/>
        </w:rPr>
      </w:pPr>
    </w:p>
    <w:p w14:paraId="136A6BCB" w14:textId="6C3D4956" w:rsidR="00CE5A8D" w:rsidRPr="00CE5A8D" w:rsidRDefault="00CE5A8D" w:rsidP="00CE5A8D">
      <w:pPr>
        <w:rPr>
          <w:rFonts w:ascii="Arial" w:hAnsi="Arial" w:cs="Arial"/>
          <w:b/>
          <w:bCs/>
          <w:sz w:val="20"/>
          <w:szCs w:val="20"/>
          <w:u w:val="single"/>
        </w:rPr>
      </w:pPr>
      <w:r w:rsidRPr="00CE5A8D">
        <w:rPr>
          <w:rFonts w:ascii="Arial" w:hAnsi="Arial" w:cs="Arial"/>
          <w:b/>
          <w:bCs/>
          <w:sz w:val="20"/>
          <w:szCs w:val="20"/>
          <w:u w:val="single"/>
        </w:rPr>
        <w:t>IBM as both Controller and Processor</w:t>
      </w:r>
    </w:p>
    <w:p w14:paraId="74B5F933" w14:textId="77777777" w:rsidR="00CE5A8D" w:rsidRPr="00CE5A8D" w:rsidRDefault="00CE5A8D" w:rsidP="00CE5A8D">
      <w:pPr>
        <w:rPr>
          <w:rFonts w:ascii="Arial" w:hAnsi="Arial" w:cs="Arial"/>
          <w:sz w:val="20"/>
          <w:szCs w:val="20"/>
        </w:rPr>
      </w:pPr>
      <w:r w:rsidRPr="00CE5A8D">
        <w:rPr>
          <w:rFonts w:ascii="Arial" w:hAnsi="Arial" w:cs="Arial"/>
          <w:sz w:val="20"/>
          <w:szCs w:val="20"/>
        </w:rPr>
        <w:t xml:space="preserve">Test either IBM as Controller or Processor, do not test both.  Consider the volume and sensitivity of the controller and processor data and select the higher risk. </w:t>
      </w:r>
    </w:p>
    <w:p w14:paraId="39CCBD61" w14:textId="7E8A00C2" w:rsidR="00540196" w:rsidRPr="00CE5A8D" w:rsidRDefault="00540196">
      <w:pPr>
        <w:rPr>
          <w:rFonts w:ascii="Arial" w:hAnsi="Arial" w:cs="Arial"/>
          <w:sz w:val="20"/>
          <w:szCs w:val="20"/>
        </w:rPr>
      </w:pPr>
      <w:r w:rsidRPr="00CE5A8D">
        <w:rPr>
          <w:rFonts w:ascii="Arial" w:hAnsi="Arial" w:cs="Arial"/>
          <w:sz w:val="20"/>
          <w:szCs w:val="20"/>
        </w:rPr>
        <w:br w:type="page"/>
      </w:r>
    </w:p>
    <w:p w14:paraId="0F4C2078" w14:textId="05DF4545" w:rsidR="00540196" w:rsidRPr="002770F1" w:rsidRDefault="00540196" w:rsidP="002770F1">
      <w:pPr>
        <w:pStyle w:val="Heading1"/>
        <w:rPr>
          <w:rFonts w:cs="Arial"/>
          <w:szCs w:val="20"/>
        </w:rPr>
      </w:pPr>
      <w:bookmarkStart w:id="70" w:name="_Toc207959598"/>
      <w:r w:rsidRPr="002770F1">
        <w:rPr>
          <w:rFonts w:cs="Arial"/>
          <w:szCs w:val="20"/>
        </w:rPr>
        <w:lastRenderedPageBreak/>
        <w:t>CONTROL ASSESSMENT QUESTIONS – SMALL COUNTRIES</w:t>
      </w:r>
      <w:bookmarkEnd w:id="70"/>
    </w:p>
    <w:p w14:paraId="61711552" w14:textId="79CC08A3" w:rsidR="00540196" w:rsidRPr="002770F1" w:rsidRDefault="00540196" w:rsidP="002770F1">
      <w:pPr>
        <w:pStyle w:val="Heading2"/>
        <w:rPr>
          <w:rFonts w:cs="Arial"/>
          <w:szCs w:val="20"/>
        </w:rPr>
      </w:pPr>
      <w:bookmarkStart w:id="71" w:name="_Toc207959599"/>
      <w:r w:rsidRPr="002770F1">
        <w:rPr>
          <w:rFonts w:cs="Arial"/>
          <w:szCs w:val="20"/>
        </w:rPr>
        <w:t>Key Control Question</w:t>
      </w:r>
      <w:r w:rsidR="005833FB" w:rsidRPr="002770F1">
        <w:rPr>
          <w:rFonts w:cs="Arial"/>
          <w:szCs w:val="20"/>
        </w:rPr>
        <w:t>: 1</w:t>
      </w:r>
      <w:r w:rsidRPr="002770F1">
        <w:rPr>
          <w:rFonts w:cs="Arial"/>
          <w:szCs w:val="20"/>
        </w:rPr>
        <w:t xml:space="preserve">. </w:t>
      </w:r>
      <w:r w:rsidR="00675F9A">
        <w:rPr>
          <w:rFonts w:cs="Arial"/>
          <w:szCs w:val="20"/>
        </w:rPr>
        <w:t>Ecosystem</w:t>
      </w:r>
      <w:r w:rsidRPr="002770F1">
        <w:rPr>
          <w:rFonts w:cs="Arial"/>
          <w:szCs w:val="20"/>
        </w:rPr>
        <w:t xml:space="preserve"> Management</w:t>
      </w:r>
      <w:bookmarkEnd w:id="71"/>
    </w:p>
    <w:p w14:paraId="6AF3F7A9" w14:textId="2C710DC6" w:rsidR="00540196" w:rsidRPr="00540196" w:rsidRDefault="00540196" w:rsidP="004841E0">
      <w:pPr>
        <w:autoSpaceDE w:val="0"/>
        <w:autoSpaceDN w:val="0"/>
        <w:adjustRightInd w:val="0"/>
        <w:rPr>
          <w:rFonts w:ascii="Arial" w:hAnsi="Arial" w:cs="Arial"/>
          <w:color w:val="000000"/>
          <w:sz w:val="20"/>
          <w:szCs w:val="20"/>
        </w:rPr>
      </w:pPr>
    </w:p>
    <w:p w14:paraId="3ABF0A71" w14:textId="77777777" w:rsidR="00540196" w:rsidRPr="00540196" w:rsidRDefault="00540196" w:rsidP="00540196">
      <w:pPr>
        <w:autoSpaceDE w:val="0"/>
        <w:autoSpaceDN w:val="0"/>
        <w:adjustRightInd w:val="0"/>
        <w:rPr>
          <w:rFonts w:ascii="Arial" w:hAnsi="Arial" w:cs="Arial"/>
          <w:b/>
          <w:bCs/>
          <w:color w:val="000000"/>
          <w:sz w:val="20"/>
          <w:szCs w:val="20"/>
        </w:rPr>
      </w:pPr>
      <w:r w:rsidRPr="00540196">
        <w:rPr>
          <w:rFonts w:ascii="Arial" w:hAnsi="Arial" w:cs="Arial"/>
          <w:b/>
          <w:bCs/>
          <w:color w:val="000000"/>
          <w:sz w:val="20"/>
          <w:szCs w:val="20"/>
        </w:rPr>
        <w:t>Objective:</w:t>
      </w:r>
    </w:p>
    <w:p w14:paraId="4E006738" w14:textId="75185982"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To determine if an effective process for </w:t>
      </w:r>
      <w:r w:rsidRPr="00675F9A">
        <w:rPr>
          <w:rFonts w:ascii="Arial" w:hAnsi="Arial" w:cs="Arial"/>
          <w:color w:val="000000"/>
          <w:sz w:val="20"/>
          <w:szCs w:val="20"/>
        </w:rPr>
        <w:t xml:space="preserve">establishing </w:t>
      </w:r>
      <w:r w:rsidR="00675F9A" w:rsidRPr="00675F9A">
        <w:rPr>
          <w:rFonts w:ascii="Arial" w:hAnsi="Arial" w:cs="Arial"/>
          <w:sz w:val="20"/>
          <w:szCs w:val="20"/>
        </w:rPr>
        <w:t>Ecosystem</w:t>
      </w:r>
      <w:r w:rsidR="00675F9A" w:rsidRPr="00675F9A">
        <w:rPr>
          <w:rFonts w:ascii="Arial" w:hAnsi="Arial" w:cs="Arial"/>
          <w:color w:val="000000"/>
          <w:sz w:val="20"/>
          <w:szCs w:val="20"/>
        </w:rPr>
        <w:t xml:space="preserve"> </w:t>
      </w:r>
      <w:r w:rsidRPr="00675F9A">
        <w:rPr>
          <w:rFonts w:ascii="Arial" w:hAnsi="Arial" w:cs="Arial"/>
          <w:color w:val="000000"/>
          <w:sz w:val="20"/>
          <w:szCs w:val="20"/>
        </w:rPr>
        <w:t>relationships</w:t>
      </w:r>
      <w:r w:rsidRPr="00540196">
        <w:rPr>
          <w:rFonts w:ascii="Arial" w:hAnsi="Arial" w:cs="Arial"/>
          <w:color w:val="000000"/>
          <w:sz w:val="20"/>
          <w:szCs w:val="20"/>
        </w:rPr>
        <w:t xml:space="preserve"> had been defined, documented, and followed.  To determine also if the business results of </w:t>
      </w:r>
      <w:r w:rsidR="00675F9A" w:rsidRPr="00675F9A">
        <w:rPr>
          <w:rFonts w:ascii="Arial" w:hAnsi="Arial" w:cs="Arial"/>
          <w:sz w:val="20"/>
          <w:szCs w:val="20"/>
        </w:rPr>
        <w:t>Ecosystem</w:t>
      </w:r>
      <w:r w:rsidR="00675F9A" w:rsidRPr="00540196">
        <w:rPr>
          <w:rFonts w:ascii="Arial" w:hAnsi="Arial" w:cs="Arial"/>
          <w:color w:val="000000"/>
          <w:sz w:val="20"/>
          <w:szCs w:val="20"/>
        </w:rPr>
        <w:t xml:space="preserve"> </w:t>
      </w:r>
      <w:r w:rsidRPr="00540196">
        <w:rPr>
          <w:rFonts w:ascii="Arial" w:hAnsi="Arial" w:cs="Arial"/>
          <w:color w:val="000000"/>
          <w:sz w:val="20"/>
          <w:szCs w:val="20"/>
        </w:rPr>
        <w:t>relationships were monitored so that informed payment/renewal/continuation/termination decisions could be made.</w:t>
      </w:r>
    </w:p>
    <w:p w14:paraId="0084A4D7"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BB4893E" w14:textId="54D2232B" w:rsidR="00540196" w:rsidRPr="00540196" w:rsidRDefault="00540196" w:rsidP="00540196">
      <w:pPr>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To determine if the process for managing </w:t>
      </w:r>
      <w:r w:rsidR="00675F9A" w:rsidRPr="00675F9A">
        <w:rPr>
          <w:rFonts w:ascii="Arial" w:hAnsi="Arial" w:cs="Arial"/>
          <w:sz w:val="20"/>
          <w:szCs w:val="20"/>
        </w:rPr>
        <w:t>Ecosystem</w:t>
      </w:r>
      <w:r w:rsidR="00675F9A" w:rsidRPr="00540196">
        <w:rPr>
          <w:rFonts w:ascii="Arial" w:hAnsi="Arial" w:cs="Arial"/>
          <w:color w:val="000000"/>
          <w:sz w:val="20"/>
          <w:szCs w:val="20"/>
        </w:rPr>
        <w:t xml:space="preserve"> </w:t>
      </w:r>
      <w:r w:rsidRPr="00540196">
        <w:rPr>
          <w:rFonts w:ascii="Arial" w:hAnsi="Arial" w:cs="Arial"/>
          <w:color w:val="000000"/>
          <w:sz w:val="20"/>
          <w:szCs w:val="20"/>
        </w:rPr>
        <w:t xml:space="preserve">contracts had been defined, documented, and followed, with emphasis on the following questions: Were properly approved contracts in place to support all </w:t>
      </w:r>
      <w:r w:rsidR="00675F9A">
        <w:rPr>
          <w:rFonts w:ascii="Arial" w:hAnsi="Arial" w:cs="Arial"/>
          <w:color w:val="000000"/>
          <w:sz w:val="20"/>
          <w:szCs w:val="20"/>
        </w:rPr>
        <w:t>business partner (</w:t>
      </w:r>
      <w:r w:rsidRPr="00540196">
        <w:rPr>
          <w:rFonts w:ascii="Arial" w:hAnsi="Arial" w:cs="Arial"/>
          <w:color w:val="000000"/>
          <w:sz w:val="20"/>
          <w:szCs w:val="20"/>
        </w:rPr>
        <w:t>BP</w:t>
      </w:r>
      <w:r w:rsidR="00675F9A">
        <w:rPr>
          <w:rFonts w:ascii="Arial" w:hAnsi="Arial" w:cs="Arial"/>
          <w:color w:val="000000"/>
          <w:sz w:val="20"/>
          <w:szCs w:val="20"/>
        </w:rPr>
        <w:t>)</w:t>
      </w:r>
      <w:r w:rsidRPr="00540196">
        <w:rPr>
          <w:rFonts w:ascii="Arial" w:hAnsi="Arial" w:cs="Arial"/>
          <w:color w:val="000000"/>
          <w:sz w:val="20"/>
          <w:szCs w:val="20"/>
        </w:rPr>
        <w:t xml:space="preserve"> relationships?  For BPs, were deviations to standard terms and conditions, if any, authorized through a disciplined Change Management or Special Bid process to ensure both the protection of IBM assets and the equitable treatment of BPs? For BPs with nonstandard agreements, were changes to the contract, supplement, or business partner development plan approved by the Partner Initiative Council (PIC) or equivalent? For BPs were the most current worldwide modular </w:t>
      </w:r>
      <w:r w:rsidR="00675F9A" w:rsidRPr="00675F9A">
        <w:rPr>
          <w:rFonts w:ascii="Arial" w:hAnsi="Arial" w:cs="Arial"/>
          <w:sz w:val="20"/>
          <w:szCs w:val="20"/>
        </w:rPr>
        <w:t>Ecosystem</w:t>
      </w:r>
      <w:r w:rsidRPr="00540196">
        <w:rPr>
          <w:rFonts w:ascii="Arial" w:hAnsi="Arial" w:cs="Arial"/>
          <w:color w:val="000000"/>
          <w:sz w:val="20"/>
          <w:szCs w:val="20"/>
        </w:rPr>
        <w:t xml:space="preserve"> Agreement documents used (appropriately modified by the country within the boundaries of its delegated authority)?  Were there unapproved commitments made to BPs that altered contracts without proper approvals ("side deals")? </w:t>
      </w:r>
    </w:p>
    <w:p w14:paraId="5802181E" w14:textId="77777777" w:rsidR="00540196" w:rsidRPr="00540196" w:rsidRDefault="00540196" w:rsidP="00540196">
      <w:pPr>
        <w:autoSpaceDE w:val="0"/>
        <w:autoSpaceDN w:val="0"/>
        <w:adjustRightInd w:val="0"/>
        <w:rPr>
          <w:rFonts w:ascii="Arial" w:hAnsi="Arial" w:cs="Arial"/>
          <w:color w:val="000000"/>
          <w:sz w:val="20"/>
          <w:szCs w:val="20"/>
        </w:rPr>
      </w:pPr>
    </w:p>
    <w:p w14:paraId="6364215F" w14:textId="510F4750" w:rsidR="00540196" w:rsidRPr="00540196" w:rsidRDefault="00540196" w:rsidP="00540196">
      <w:pPr>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To determine if process controls had been defined, documented, and followed for ensuring that disbursements to </w:t>
      </w:r>
      <w:r w:rsidR="00675F9A" w:rsidRPr="00675F9A">
        <w:rPr>
          <w:rFonts w:ascii="Arial" w:hAnsi="Arial" w:cs="Arial"/>
          <w:sz w:val="20"/>
          <w:szCs w:val="20"/>
        </w:rPr>
        <w:t>Ecosystem</w:t>
      </w:r>
      <w:r w:rsidR="00675F9A">
        <w:rPr>
          <w:rFonts w:ascii="Arial" w:hAnsi="Arial" w:cs="Arial"/>
          <w:sz w:val="20"/>
          <w:szCs w:val="20"/>
        </w:rPr>
        <w:t>s</w:t>
      </w:r>
      <w:r w:rsidR="00675F9A" w:rsidRPr="00540196">
        <w:rPr>
          <w:rFonts w:ascii="Arial" w:hAnsi="Arial" w:cs="Arial"/>
          <w:color w:val="000000"/>
          <w:sz w:val="20"/>
          <w:szCs w:val="20"/>
        </w:rPr>
        <w:t xml:space="preserve"> </w:t>
      </w:r>
      <w:r w:rsidRPr="00540196">
        <w:rPr>
          <w:rFonts w:ascii="Arial" w:hAnsi="Arial" w:cs="Arial"/>
          <w:color w:val="000000"/>
          <w:sz w:val="20"/>
          <w:szCs w:val="20"/>
        </w:rPr>
        <w:t>were valid, accurate, authorized and paid in a timely manner.  To also determine if the terms and conditions of any marketing incentive plans or programs had been documented and approved by authorized management.  (Depending upon the ATL’s intended scope, the Corporate Audit Program for Commissions may be used to review sales incentive payments to IBM sales personnel.)</w:t>
      </w:r>
    </w:p>
    <w:p w14:paraId="136117A0"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ED40E00" w14:textId="4126213E"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To determine if the process had been defined, documented, and followed for ensuring that assets shipped to </w:t>
      </w:r>
      <w:r w:rsidR="00675F9A" w:rsidRPr="00675F9A">
        <w:rPr>
          <w:rFonts w:ascii="Arial" w:hAnsi="Arial" w:cs="Arial"/>
          <w:sz w:val="20"/>
          <w:szCs w:val="20"/>
        </w:rPr>
        <w:t>Ecosystem</w:t>
      </w:r>
      <w:r w:rsidR="00675F9A">
        <w:rPr>
          <w:rFonts w:ascii="Arial" w:hAnsi="Arial" w:cs="Arial"/>
          <w:sz w:val="20"/>
          <w:szCs w:val="20"/>
        </w:rPr>
        <w:t>s</w:t>
      </w:r>
      <w:r w:rsidR="00675F9A" w:rsidRPr="00540196">
        <w:rPr>
          <w:rFonts w:ascii="Arial" w:hAnsi="Arial" w:cs="Arial"/>
          <w:color w:val="000000"/>
          <w:sz w:val="20"/>
          <w:szCs w:val="20"/>
        </w:rPr>
        <w:t xml:space="preserve"> </w:t>
      </w:r>
      <w:r w:rsidRPr="00540196">
        <w:rPr>
          <w:rFonts w:ascii="Arial" w:hAnsi="Arial" w:cs="Arial"/>
          <w:color w:val="000000"/>
          <w:sz w:val="20"/>
          <w:szCs w:val="20"/>
        </w:rPr>
        <w:t>were accurately tracked and recorded, including those which eventually become authorized returns which result in billing credits to the Partner.</w:t>
      </w:r>
    </w:p>
    <w:p w14:paraId="7829C44D" w14:textId="77777777" w:rsidR="00540196" w:rsidRPr="00540196" w:rsidRDefault="00540196" w:rsidP="00540196">
      <w:pPr>
        <w:autoSpaceDE w:val="0"/>
        <w:autoSpaceDN w:val="0"/>
        <w:adjustRightInd w:val="0"/>
        <w:rPr>
          <w:rFonts w:ascii="Arial" w:hAnsi="Arial" w:cs="Arial"/>
          <w:color w:val="000000"/>
          <w:sz w:val="20"/>
          <w:szCs w:val="20"/>
        </w:rPr>
      </w:pPr>
    </w:p>
    <w:p w14:paraId="755CC7EA" w14:textId="77777777" w:rsidR="00540196" w:rsidRPr="00540196" w:rsidRDefault="00540196" w:rsidP="00540196">
      <w:pPr>
        <w:autoSpaceDE w:val="0"/>
        <w:autoSpaceDN w:val="0"/>
        <w:adjustRightInd w:val="0"/>
        <w:rPr>
          <w:rFonts w:ascii="Arial" w:hAnsi="Arial" w:cs="Arial"/>
          <w:b/>
          <w:bCs/>
          <w:color w:val="000000"/>
          <w:sz w:val="20"/>
          <w:szCs w:val="20"/>
        </w:rPr>
      </w:pPr>
      <w:r w:rsidRPr="00540196">
        <w:rPr>
          <w:rFonts w:ascii="Arial" w:hAnsi="Arial" w:cs="Arial"/>
          <w:b/>
          <w:bCs/>
          <w:color w:val="000000"/>
          <w:sz w:val="20"/>
          <w:szCs w:val="20"/>
        </w:rPr>
        <w:t>Risk/Exposure:</w:t>
      </w:r>
    </w:p>
    <w:p w14:paraId="036E4549" w14:textId="0BA97863" w:rsidR="00540196" w:rsidRPr="00540196" w:rsidRDefault="00540196" w:rsidP="00540196">
      <w:pPr>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A defined and documented review of potential </w:t>
      </w:r>
      <w:r w:rsidR="00675F9A" w:rsidRPr="00675F9A">
        <w:rPr>
          <w:rFonts w:ascii="Arial" w:hAnsi="Arial" w:cs="Arial"/>
          <w:sz w:val="20"/>
          <w:szCs w:val="20"/>
        </w:rPr>
        <w:t>Ecosystem</w:t>
      </w:r>
      <w:r w:rsidR="00675F9A">
        <w:rPr>
          <w:rFonts w:ascii="Arial" w:hAnsi="Arial" w:cs="Arial"/>
          <w:sz w:val="20"/>
          <w:szCs w:val="20"/>
        </w:rPr>
        <w:t>s</w:t>
      </w:r>
      <w:r w:rsidR="00675F9A" w:rsidRPr="00540196">
        <w:rPr>
          <w:rFonts w:ascii="Arial" w:hAnsi="Arial" w:cs="Arial"/>
          <w:color w:val="000000"/>
          <w:sz w:val="20"/>
          <w:szCs w:val="20"/>
        </w:rPr>
        <w:t xml:space="preserve"> </w:t>
      </w:r>
      <w:r w:rsidRPr="00540196">
        <w:rPr>
          <w:rFonts w:ascii="Arial" w:hAnsi="Arial" w:cs="Arial"/>
          <w:color w:val="000000"/>
          <w:sz w:val="20"/>
          <w:szCs w:val="20"/>
        </w:rPr>
        <w:t xml:space="preserve">is essential to determine if the relationship is a good strategic business decision.  Failure to execute a consistent BP selection and renewal process could result in the unintended ("automatic") renewal of a BP relationship that is not in IBM's best interest to continue, resulting in Partner relationships that do not achieve business objectives, expose IBM to claims of inequitable treatment of candidates and other </w:t>
      </w:r>
      <w:r w:rsidR="00675F9A" w:rsidRPr="00675F9A">
        <w:rPr>
          <w:rFonts w:ascii="Arial" w:hAnsi="Arial" w:cs="Arial"/>
          <w:sz w:val="20"/>
          <w:szCs w:val="20"/>
        </w:rPr>
        <w:t>Ecosystem</w:t>
      </w:r>
      <w:r w:rsidR="00675F9A">
        <w:rPr>
          <w:rFonts w:ascii="Arial" w:hAnsi="Arial" w:cs="Arial"/>
          <w:sz w:val="20"/>
          <w:szCs w:val="20"/>
        </w:rPr>
        <w:t>s</w:t>
      </w:r>
      <w:r w:rsidRPr="00540196">
        <w:rPr>
          <w:rFonts w:ascii="Arial" w:hAnsi="Arial" w:cs="Arial"/>
          <w:color w:val="000000"/>
          <w:sz w:val="20"/>
          <w:szCs w:val="20"/>
        </w:rPr>
        <w:t xml:space="preserve">, as well as issues and violation of regulations and legislation such as anti-competitive legislation like the Robinson Patman Act (US), jeopardizing IBM assets, or damage to IBM's image. </w:t>
      </w:r>
    </w:p>
    <w:p w14:paraId="3864BCF0" w14:textId="77777777" w:rsidR="00540196" w:rsidRPr="00540196" w:rsidRDefault="00540196" w:rsidP="00540196">
      <w:pPr>
        <w:autoSpaceDE w:val="0"/>
        <w:autoSpaceDN w:val="0"/>
        <w:adjustRightInd w:val="0"/>
        <w:rPr>
          <w:rFonts w:ascii="Arial" w:hAnsi="Arial" w:cs="Arial"/>
          <w:color w:val="000000"/>
          <w:sz w:val="20"/>
          <w:szCs w:val="20"/>
        </w:rPr>
      </w:pPr>
    </w:p>
    <w:p w14:paraId="0BB11E9B"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Missing, outdated, or improperly approved contractual documents increase the risk of inconsistent treatment of BPs and expose IBM to allegations of unfair business practices; increase the legal risk of BPs with nonstandard agreements, and also makes it difficult to enforce critical terms and conditions of the relationships and could therefore lead to inefficient use or loss of assets (including losses associated with copyright, licensing, or intellectual property clauses).  Customer satisfaction exposures, impacting overall BP marketing strategies, may also result from a failure to secure, protect, and enforce key provisions in the contractual documentation.  In addition, inappropriate long-term trial, loan or demonstration contracts could infringe upon local geographic accounting or taxation rules.</w:t>
      </w:r>
    </w:p>
    <w:p w14:paraId="24EFC480"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D523214"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Risks involved with BPs with nonstandard agreements may contain violations of regulations or legislative requirements such as the anti-competitive laws in the Robinson-Patman Act (in the US) and accounting regulations involving revenue reversal vs expense spending.</w:t>
      </w:r>
    </w:p>
    <w:p w14:paraId="7557D8FE" w14:textId="43792273" w:rsid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BC76982" w14:textId="77777777" w:rsidR="00540196" w:rsidRDefault="00540196">
      <w:pPr>
        <w:rPr>
          <w:rFonts w:ascii="Arial" w:hAnsi="Arial" w:cs="Arial"/>
          <w:color w:val="000000"/>
          <w:sz w:val="20"/>
          <w:szCs w:val="20"/>
        </w:rPr>
      </w:pPr>
      <w:r>
        <w:rPr>
          <w:rFonts w:ascii="Arial" w:hAnsi="Arial" w:cs="Arial"/>
          <w:color w:val="000000"/>
          <w:sz w:val="20"/>
          <w:szCs w:val="20"/>
        </w:rPr>
        <w:br w:type="page"/>
      </w:r>
    </w:p>
    <w:p w14:paraId="6405B2AD" w14:textId="4624C5DC" w:rsidR="00540196" w:rsidRPr="00540196" w:rsidRDefault="00540196" w:rsidP="00540196">
      <w:pPr>
        <w:autoSpaceDE w:val="0"/>
        <w:autoSpaceDN w:val="0"/>
        <w:adjustRightInd w:val="0"/>
        <w:rPr>
          <w:rFonts w:ascii="Arial" w:hAnsi="Arial" w:cs="Arial"/>
          <w:color w:val="000000"/>
          <w:sz w:val="20"/>
          <w:szCs w:val="20"/>
        </w:rPr>
      </w:pPr>
      <w:r w:rsidRPr="00540196">
        <w:rPr>
          <w:rFonts w:ascii="Arial" w:hAnsi="Arial" w:cs="Arial"/>
          <w:color w:val="000000"/>
          <w:sz w:val="20"/>
          <w:szCs w:val="20"/>
        </w:rPr>
        <w:lastRenderedPageBreak/>
        <w:t>CONTROL ASSESSMENT QUESTIONS – SMALL COUNTRIES</w:t>
      </w:r>
    </w:p>
    <w:p w14:paraId="49A47B8E" w14:textId="3F6E2D85" w:rsidR="00540196" w:rsidRDefault="00540196" w:rsidP="00540196">
      <w:pPr>
        <w:autoSpaceDE w:val="0"/>
        <w:autoSpaceDN w:val="0"/>
        <w:adjustRightInd w:val="0"/>
        <w:rPr>
          <w:rFonts w:ascii="Arial" w:hAnsi="Arial" w:cs="Arial"/>
          <w:color w:val="000000"/>
          <w:sz w:val="20"/>
          <w:szCs w:val="20"/>
        </w:rPr>
      </w:pPr>
      <w:r w:rsidRPr="00540196">
        <w:rPr>
          <w:rFonts w:ascii="Arial" w:hAnsi="Arial" w:cs="Arial"/>
          <w:color w:val="000000"/>
          <w:sz w:val="20"/>
          <w:szCs w:val="20"/>
        </w:rPr>
        <w:t>Key Control Question</w:t>
      </w:r>
      <w:r w:rsidR="005833FB" w:rsidRPr="00540196">
        <w:rPr>
          <w:rFonts w:ascii="Arial" w:hAnsi="Arial" w:cs="Arial"/>
          <w:color w:val="000000"/>
          <w:sz w:val="20"/>
          <w:szCs w:val="20"/>
        </w:rPr>
        <w:t>: 1</w:t>
      </w:r>
      <w:r w:rsidRPr="00540196">
        <w:rPr>
          <w:rFonts w:ascii="Arial" w:hAnsi="Arial" w:cs="Arial"/>
          <w:color w:val="000000"/>
          <w:sz w:val="20"/>
          <w:szCs w:val="20"/>
        </w:rPr>
        <w:t xml:space="preserve">. </w:t>
      </w:r>
      <w:r w:rsidR="00FD375D" w:rsidRPr="00675F9A">
        <w:rPr>
          <w:rFonts w:ascii="Arial" w:hAnsi="Arial" w:cs="Arial"/>
          <w:sz w:val="20"/>
          <w:szCs w:val="20"/>
        </w:rPr>
        <w:t>Ecosystem</w:t>
      </w:r>
      <w:r w:rsidR="00FD375D" w:rsidRPr="00540196">
        <w:rPr>
          <w:rFonts w:ascii="Arial" w:hAnsi="Arial" w:cs="Arial"/>
          <w:color w:val="000000"/>
          <w:sz w:val="20"/>
          <w:szCs w:val="20"/>
        </w:rPr>
        <w:t xml:space="preserve"> </w:t>
      </w:r>
      <w:r w:rsidRPr="00540196">
        <w:rPr>
          <w:rFonts w:ascii="Arial" w:hAnsi="Arial" w:cs="Arial"/>
          <w:color w:val="000000"/>
          <w:sz w:val="20"/>
          <w:szCs w:val="20"/>
        </w:rPr>
        <w:t>Management</w:t>
      </w:r>
    </w:p>
    <w:p w14:paraId="0C894924" w14:textId="020D04A1" w:rsidR="00540196" w:rsidRPr="00540196" w:rsidRDefault="00540196" w:rsidP="00540196">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92B602F"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62C7D29"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Failure to monitor and reconcile products shipped to Partners may result in the undetected loss of assets and/or delays in installation and billing, resulting in negative impacts to expense, revenue, and customer satisfaction.</w:t>
      </w:r>
    </w:p>
    <w:p w14:paraId="33CA7585"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90B512B"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Inaccurate or delayed processing of end user installation dates may result in improper warranty information.  This could result in increased maintenance expense, decreased maintenance revenue, and customer dissatisfaction.</w:t>
      </w:r>
    </w:p>
    <w:p w14:paraId="4235E75E"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8F9C7A8" w14:textId="3EF11445"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Inadequate monitoring of returns may result in lost assets, as well as the processing of billing credits to which the </w:t>
      </w:r>
      <w:r w:rsidR="00FD375D" w:rsidRPr="00675F9A">
        <w:rPr>
          <w:rFonts w:ascii="Arial" w:hAnsi="Arial" w:cs="Arial"/>
          <w:sz w:val="20"/>
          <w:szCs w:val="20"/>
        </w:rPr>
        <w:t>Ecosystem</w:t>
      </w:r>
      <w:r w:rsidR="00FD375D" w:rsidRPr="00540196">
        <w:rPr>
          <w:rFonts w:ascii="Arial" w:hAnsi="Arial" w:cs="Arial"/>
          <w:color w:val="000000"/>
          <w:sz w:val="20"/>
          <w:szCs w:val="20"/>
        </w:rPr>
        <w:t xml:space="preserve"> </w:t>
      </w:r>
      <w:r w:rsidRPr="00540196">
        <w:rPr>
          <w:rFonts w:ascii="Arial" w:hAnsi="Arial" w:cs="Arial"/>
          <w:color w:val="000000"/>
          <w:sz w:val="20"/>
          <w:szCs w:val="20"/>
        </w:rPr>
        <w:t xml:space="preserve">may not have been contractually entitled. </w:t>
      </w:r>
    </w:p>
    <w:p w14:paraId="116D4EF4" w14:textId="77777777" w:rsidR="00540196" w:rsidRPr="00540196" w:rsidRDefault="00540196" w:rsidP="0054019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82A36AE" w14:textId="3A275C21" w:rsidR="00540196" w:rsidRDefault="00540196" w:rsidP="00540196">
      <w:pPr>
        <w:autoSpaceDE w:val="0"/>
        <w:autoSpaceDN w:val="0"/>
        <w:adjustRightInd w:val="0"/>
        <w:rPr>
          <w:rFonts w:ascii="Arial" w:hAnsi="Arial" w:cs="Arial"/>
          <w:color w:val="000000"/>
          <w:sz w:val="20"/>
          <w:szCs w:val="20"/>
        </w:rPr>
      </w:pPr>
      <w:r w:rsidRPr="00540196">
        <w:rPr>
          <w:rFonts w:ascii="Arial" w:hAnsi="Arial" w:cs="Arial"/>
          <w:color w:val="000000"/>
          <w:sz w:val="20"/>
          <w:szCs w:val="20"/>
        </w:rPr>
        <w:t xml:space="preserve">Failure to effectively control disbursements might allow unauthorized or undetected payments which could result in financial loss to IBM.  Failure to establish and enforce the terms and conditions of marketing incentive programs could result in claims of inequitable treatment of </w:t>
      </w:r>
      <w:r w:rsidR="00FD375D" w:rsidRPr="00675F9A">
        <w:rPr>
          <w:rFonts w:ascii="Arial" w:hAnsi="Arial" w:cs="Arial"/>
          <w:sz w:val="20"/>
          <w:szCs w:val="20"/>
        </w:rPr>
        <w:t>Ecosystem</w:t>
      </w:r>
      <w:r w:rsidR="00FD375D">
        <w:rPr>
          <w:rFonts w:ascii="Arial" w:hAnsi="Arial" w:cs="Arial"/>
          <w:sz w:val="20"/>
          <w:szCs w:val="20"/>
        </w:rPr>
        <w:t>s</w:t>
      </w:r>
      <w:r w:rsidRPr="00540196">
        <w:rPr>
          <w:rFonts w:ascii="Arial" w:hAnsi="Arial" w:cs="Arial"/>
          <w:color w:val="000000"/>
          <w:sz w:val="20"/>
          <w:szCs w:val="20"/>
        </w:rPr>
        <w:t xml:space="preserve">, which might result in additional cost to IBM, legal issues, negatively impact </w:t>
      </w:r>
      <w:r w:rsidR="00FD375D" w:rsidRPr="00675F9A">
        <w:rPr>
          <w:rFonts w:ascii="Arial" w:hAnsi="Arial" w:cs="Arial"/>
          <w:sz w:val="20"/>
          <w:szCs w:val="20"/>
        </w:rPr>
        <w:t>Ecosystem</w:t>
      </w:r>
      <w:r w:rsidR="00FD375D" w:rsidRPr="00540196">
        <w:rPr>
          <w:rFonts w:ascii="Arial" w:hAnsi="Arial" w:cs="Arial"/>
          <w:color w:val="000000"/>
          <w:sz w:val="20"/>
          <w:szCs w:val="20"/>
        </w:rPr>
        <w:t xml:space="preserve"> </w:t>
      </w:r>
      <w:r w:rsidRPr="00540196">
        <w:rPr>
          <w:rFonts w:ascii="Arial" w:hAnsi="Arial" w:cs="Arial"/>
          <w:color w:val="000000"/>
          <w:sz w:val="20"/>
          <w:szCs w:val="20"/>
        </w:rPr>
        <w:t>satisfaction and could impact revenue recognition.</w:t>
      </w:r>
    </w:p>
    <w:p w14:paraId="50B14466" w14:textId="3B99E0EF" w:rsidR="00540196" w:rsidRDefault="00540196" w:rsidP="00540196">
      <w:pPr>
        <w:autoSpaceDE w:val="0"/>
        <w:autoSpaceDN w:val="0"/>
        <w:adjustRightInd w:val="0"/>
        <w:rPr>
          <w:rFonts w:ascii="Arial" w:hAnsi="Arial" w:cs="Arial"/>
          <w:color w:val="000000"/>
          <w:sz w:val="20"/>
          <w:szCs w:val="20"/>
        </w:rPr>
      </w:pPr>
    </w:p>
    <w:p w14:paraId="19570F89" w14:textId="604ACF7E" w:rsidR="007C681F" w:rsidRDefault="007C681F">
      <w:pPr>
        <w:rPr>
          <w:rFonts w:ascii="Arial" w:hAnsi="Arial" w:cs="Arial"/>
          <w:color w:val="000000"/>
          <w:sz w:val="20"/>
          <w:szCs w:val="20"/>
        </w:rPr>
      </w:pPr>
      <w:r>
        <w:rPr>
          <w:rFonts w:ascii="Arial" w:hAnsi="Arial" w:cs="Arial"/>
          <w:color w:val="000000"/>
          <w:sz w:val="20"/>
          <w:szCs w:val="20"/>
        </w:rPr>
        <w:br w:type="page"/>
      </w:r>
    </w:p>
    <w:p w14:paraId="769759AE" w14:textId="77777777"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lastRenderedPageBreak/>
        <w:t>CONTROL ASSESSMENT QUESTIONS – SMALL COUNTRIES</w:t>
      </w:r>
    </w:p>
    <w:p w14:paraId="27586651" w14:textId="0AEFF282"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t>Key Control Question</w:t>
      </w:r>
      <w:r w:rsidR="005833FB" w:rsidRPr="007C681F">
        <w:rPr>
          <w:rFonts w:ascii="Arial" w:hAnsi="Arial" w:cs="Arial"/>
          <w:color w:val="000000"/>
          <w:sz w:val="20"/>
          <w:szCs w:val="20"/>
        </w:rPr>
        <w:t>: 1</w:t>
      </w:r>
      <w:r w:rsidRPr="007C681F">
        <w:rPr>
          <w:rFonts w:ascii="Arial" w:hAnsi="Arial" w:cs="Arial"/>
          <w:color w:val="000000"/>
          <w:sz w:val="20"/>
          <w:szCs w:val="20"/>
        </w:rPr>
        <w:t xml:space="preserve">. </w:t>
      </w:r>
      <w:r w:rsidR="00FD375D" w:rsidRPr="00675F9A">
        <w:rPr>
          <w:rFonts w:ascii="Arial" w:hAnsi="Arial" w:cs="Arial"/>
          <w:sz w:val="20"/>
          <w:szCs w:val="20"/>
        </w:rPr>
        <w:t>Ecosystem</w:t>
      </w:r>
      <w:r w:rsidR="00FD375D" w:rsidRPr="007C681F">
        <w:rPr>
          <w:rFonts w:ascii="Arial" w:hAnsi="Arial" w:cs="Arial"/>
          <w:color w:val="000000"/>
          <w:sz w:val="20"/>
          <w:szCs w:val="20"/>
        </w:rPr>
        <w:t xml:space="preserve"> </w:t>
      </w:r>
      <w:r w:rsidRPr="007C681F">
        <w:rPr>
          <w:rFonts w:ascii="Arial" w:hAnsi="Arial" w:cs="Arial"/>
          <w:color w:val="000000"/>
          <w:sz w:val="20"/>
          <w:szCs w:val="20"/>
        </w:rPr>
        <w:t>Management</w:t>
      </w:r>
    </w:p>
    <w:p w14:paraId="31070D56" w14:textId="79A2365F" w:rsidR="00540196" w:rsidRPr="005542CE" w:rsidRDefault="007C681F" w:rsidP="005542CE">
      <w:pPr>
        <w:pStyle w:val="Heading3"/>
        <w:rPr>
          <w:rFonts w:cs="Arial"/>
          <w:szCs w:val="20"/>
        </w:rPr>
      </w:pPr>
      <w:bookmarkStart w:id="72" w:name="_Toc207959600"/>
      <w:r w:rsidRPr="005542CE">
        <w:rPr>
          <w:rFonts w:cs="Arial"/>
          <w:szCs w:val="20"/>
        </w:rPr>
        <w:t>Primary Test</w:t>
      </w:r>
      <w:r w:rsidR="005833FB" w:rsidRPr="005542CE">
        <w:rPr>
          <w:rFonts w:cs="Arial"/>
          <w:szCs w:val="20"/>
        </w:rPr>
        <w:t>: Ecosystem</w:t>
      </w:r>
      <w:r w:rsidR="00D9740F" w:rsidRPr="005542CE">
        <w:rPr>
          <w:rFonts w:cs="Arial"/>
          <w:szCs w:val="20"/>
        </w:rPr>
        <w:t xml:space="preserve"> </w:t>
      </w:r>
      <w:r w:rsidRPr="005542CE">
        <w:rPr>
          <w:rFonts w:cs="Arial"/>
          <w:szCs w:val="20"/>
        </w:rPr>
        <w:t>Selection, Review</w:t>
      </w:r>
      <w:r w:rsidR="00F867F3">
        <w:rPr>
          <w:rFonts w:cs="Arial"/>
          <w:szCs w:val="20"/>
        </w:rPr>
        <w:t>, and</w:t>
      </w:r>
      <w:r w:rsidRPr="005542CE">
        <w:rPr>
          <w:rFonts w:cs="Arial"/>
          <w:szCs w:val="20"/>
        </w:rPr>
        <w:t xml:space="preserve"> Terminations (BP001.P)</w:t>
      </w:r>
      <w:bookmarkEnd w:id="72"/>
    </w:p>
    <w:p w14:paraId="093C6599" w14:textId="6D12434B" w:rsidR="007C681F" w:rsidRPr="007C681F" w:rsidRDefault="007C681F" w:rsidP="00540196">
      <w:pPr>
        <w:autoSpaceDE w:val="0"/>
        <w:autoSpaceDN w:val="0"/>
        <w:adjustRightInd w:val="0"/>
        <w:rPr>
          <w:rFonts w:ascii="Arial" w:hAnsi="Arial" w:cs="Arial"/>
          <w:color w:val="000000"/>
          <w:sz w:val="20"/>
          <w:szCs w:val="20"/>
        </w:rPr>
      </w:pPr>
    </w:p>
    <w:p w14:paraId="67AE616B" w14:textId="77777777" w:rsidR="007C681F" w:rsidRPr="007C681F" w:rsidRDefault="007C681F" w:rsidP="007C681F">
      <w:pPr>
        <w:autoSpaceDE w:val="0"/>
        <w:autoSpaceDN w:val="0"/>
        <w:adjustRightInd w:val="0"/>
        <w:rPr>
          <w:rFonts w:ascii="Arial" w:hAnsi="Arial" w:cs="Arial"/>
          <w:b/>
          <w:bCs/>
          <w:color w:val="000000"/>
          <w:sz w:val="20"/>
          <w:szCs w:val="20"/>
        </w:rPr>
      </w:pPr>
      <w:r w:rsidRPr="007C681F">
        <w:rPr>
          <w:rFonts w:ascii="Arial" w:hAnsi="Arial" w:cs="Arial"/>
          <w:b/>
          <w:bCs/>
          <w:color w:val="000000"/>
          <w:sz w:val="20"/>
          <w:szCs w:val="20"/>
        </w:rPr>
        <w:t>Objective:</w:t>
      </w:r>
    </w:p>
    <w:p w14:paraId="483CBB4A" w14:textId="3B1B745A"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u w:val="single"/>
        </w:rPr>
        <w:t>Ongoing Review of BP Relationship</w:t>
      </w:r>
      <w:r w:rsidRPr="007C681F">
        <w:rPr>
          <w:rFonts w:ascii="Arial" w:hAnsi="Arial" w:cs="Arial"/>
          <w:color w:val="000000"/>
          <w:sz w:val="20"/>
          <w:szCs w:val="20"/>
        </w:rPr>
        <w:br/>
        <w:t xml:space="preserve">To determine if the process had been defined, documented, and followed for ensuring an appropriate level of monitoring and management of </w:t>
      </w:r>
      <w:r w:rsidR="00D9740F" w:rsidRPr="00675F9A">
        <w:rPr>
          <w:rFonts w:ascii="Arial" w:hAnsi="Arial" w:cs="Arial"/>
          <w:sz w:val="20"/>
          <w:szCs w:val="20"/>
        </w:rPr>
        <w:t>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performance following the approval of the candidate application and signing of the relevant contractual documents. Specifically, was there a plan for reviewing the business results of Partner relationships? Based on such reviews, were relationships ever renegotiated, terminated, or otherwise not renewed?</w:t>
      </w:r>
      <w:r w:rsidRPr="007C681F">
        <w:rPr>
          <w:rFonts w:ascii="Arial" w:hAnsi="Arial" w:cs="Arial"/>
          <w:color w:val="000000"/>
          <w:sz w:val="20"/>
          <w:szCs w:val="20"/>
        </w:rPr>
        <w:br/>
      </w:r>
      <w:r w:rsidRPr="007C681F">
        <w:rPr>
          <w:rFonts w:ascii="Arial" w:hAnsi="Arial" w:cs="Arial"/>
          <w:color w:val="000000"/>
          <w:sz w:val="20"/>
          <w:szCs w:val="20"/>
        </w:rPr>
        <w:br/>
        <w:t xml:space="preserve">Global </w:t>
      </w:r>
      <w:r w:rsidR="00D9740F" w:rsidRPr="00675F9A">
        <w:rPr>
          <w:rFonts w:ascii="Arial" w:hAnsi="Arial" w:cs="Arial"/>
          <w:sz w:val="20"/>
          <w:szCs w:val="20"/>
        </w:rPr>
        <w:t>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 xml:space="preserve">revalidation processes were amended in 2011, effective in 2012. These give clear guidelines on the revised approach to partner revalidation, and process steps and key documentation that should be retained during the process. You should ensure that this process is implemented in the geography that you are auditing. </w:t>
      </w:r>
      <w:r w:rsidR="00D9740F" w:rsidRPr="00675F9A">
        <w:rPr>
          <w:rFonts w:ascii="Arial" w:hAnsi="Arial" w:cs="Arial"/>
          <w:sz w:val="20"/>
          <w:szCs w:val="20"/>
        </w:rPr>
        <w:t>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advisory instruction 2011-04 applies</w:t>
      </w:r>
      <w:r>
        <w:rPr>
          <w:rFonts w:ascii="Arial" w:hAnsi="Arial" w:cs="Arial"/>
          <w:color w:val="000000"/>
          <w:sz w:val="20"/>
          <w:szCs w:val="20"/>
        </w:rPr>
        <w:t>.</w:t>
      </w:r>
      <w:r w:rsidRPr="007C681F">
        <w:rPr>
          <w:rFonts w:ascii="Arial" w:hAnsi="Arial" w:cs="Arial"/>
          <w:color w:val="000000"/>
          <w:sz w:val="20"/>
          <w:szCs w:val="20"/>
        </w:rPr>
        <w:br/>
      </w:r>
      <w:r w:rsidRPr="007C681F">
        <w:rPr>
          <w:rFonts w:ascii="Arial" w:hAnsi="Arial" w:cs="Arial"/>
          <w:color w:val="000000"/>
          <w:sz w:val="20"/>
          <w:szCs w:val="20"/>
        </w:rPr>
        <w:br/>
        <w:t>Ensure that at a minimum, annual reviews of each BP's performance are conducted to determine if the BP should be renewed or terminated and that appropriate management review and approval is obtained, including exceptions. Depending upon the type of BP the following should considered when renewing the relationships: performance against revenue objectives, A/R collection trends, Lead closure, Customer Satisfaction, Special Bid usage, and Contract Compliance.</w:t>
      </w:r>
      <w:r w:rsidRPr="007C681F">
        <w:rPr>
          <w:rFonts w:ascii="Arial" w:hAnsi="Arial" w:cs="Arial"/>
          <w:color w:val="000000"/>
          <w:sz w:val="20"/>
          <w:szCs w:val="20"/>
        </w:rPr>
        <w:br/>
        <w:t xml:space="preserve"> </w:t>
      </w:r>
      <w:r w:rsidRPr="007C681F">
        <w:rPr>
          <w:rFonts w:ascii="Arial" w:hAnsi="Arial" w:cs="Arial"/>
          <w:color w:val="000000"/>
          <w:sz w:val="20"/>
          <w:szCs w:val="20"/>
        </w:rPr>
        <w:br/>
      </w:r>
      <w:r w:rsidRPr="007C681F">
        <w:rPr>
          <w:rFonts w:ascii="Arial" w:hAnsi="Arial" w:cs="Arial"/>
          <w:color w:val="000000"/>
          <w:sz w:val="20"/>
          <w:szCs w:val="20"/>
          <w:u w:val="single"/>
        </w:rPr>
        <w:t>Terminations</w:t>
      </w:r>
      <w:r w:rsidRPr="007C681F">
        <w:rPr>
          <w:rFonts w:ascii="Arial" w:hAnsi="Arial" w:cs="Arial"/>
          <w:color w:val="000000"/>
          <w:sz w:val="20"/>
          <w:szCs w:val="20"/>
        </w:rPr>
        <w:br/>
        <w:t xml:space="preserve">To determine if the process was being followed and that risks were being managed at an acceptable level. This is accomplished by determining if the process had been defined, documented, and followed </w:t>
      </w:r>
      <w:r w:rsidR="00BB31BD" w:rsidRPr="007C681F">
        <w:rPr>
          <w:rFonts w:ascii="Arial" w:hAnsi="Arial" w:cs="Arial"/>
          <w:color w:val="000000"/>
          <w:sz w:val="20"/>
          <w:szCs w:val="20"/>
        </w:rPr>
        <w:t>to ensure</w:t>
      </w:r>
      <w:r w:rsidRPr="007C681F">
        <w:rPr>
          <w:rFonts w:ascii="Arial" w:hAnsi="Arial" w:cs="Arial"/>
          <w:color w:val="000000"/>
          <w:sz w:val="20"/>
          <w:szCs w:val="20"/>
        </w:rPr>
        <w:t xml:space="preserve"> that decisions to terminate or otherwise not renew </w:t>
      </w:r>
      <w:r w:rsidR="00D9740F" w:rsidRPr="00675F9A">
        <w:rPr>
          <w:rFonts w:ascii="Arial" w:hAnsi="Arial" w:cs="Arial"/>
          <w:sz w:val="20"/>
          <w:szCs w:val="20"/>
        </w:rPr>
        <w:t>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relationships were made by authorized personnel following review of appropriate information. Also determine if further actions were necessary and taken to protect IBM and end-user interests.</w:t>
      </w:r>
      <w:r w:rsidRPr="007C681F">
        <w:rPr>
          <w:rFonts w:ascii="Arial" w:hAnsi="Arial" w:cs="Arial"/>
          <w:color w:val="000000"/>
          <w:sz w:val="20"/>
          <w:szCs w:val="20"/>
        </w:rPr>
        <w:br/>
      </w:r>
      <w:r w:rsidRPr="007C681F">
        <w:rPr>
          <w:rFonts w:ascii="Arial" w:hAnsi="Arial" w:cs="Arial"/>
          <w:color w:val="000000"/>
          <w:sz w:val="20"/>
          <w:szCs w:val="20"/>
        </w:rPr>
        <w:br/>
        <w:t>Terminations - To ensure a) the termination of a BP is handled properly including the involvement of all affected functions within IBM (including Legal) b) in the termination decision, there is an independent review of the results of the BP's performance reviews (if applicable), c) there's timely notification to the BP of the termination, d) recovery of any IBM assets held by the BP including the resolution of any outstanding AR prior to termination, e) deactivation of the BP from any systems, databases, or access to IBM facilities, resulting in a proper and timely closeout of the BP relationship</w:t>
      </w:r>
      <w:r>
        <w:rPr>
          <w:rFonts w:ascii="Arial" w:hAnsi="Arial" w:cs="Arial"/>
          <w:color w:val="000000"/>
          <w:sz w:val="20"/>
          <w:szCs w:val="20"/>
        </w:rPr>
        <w:t>.</w:t>
      </w:r>
      <w:r w:rsidRPr="007C681F">
        <w:rPr>
          <w:rFonts w:ascii="Arial" w:hAnsi="Arial" w:cs="Arial"/>
          <w:color w:val="000000"/>
          <w:sz w:val="20"/>
          <w:szCs w:val="20"/>
        </w:rPr>
        <w:br/>
      </w:r>
    </w:p>
    <w:p w14:paraId="5CE9E916" w14:textId="77777777" w:rsidR="007C681F" w:rsidRPr="007C681F" w:rsidRDefault="007C681F" w:rsidP="007C681F">
      <w:pPr>
        <w:autoSpaceDE w:val="0"/>
        <w:autoSpaceDN w:val="0"/>
        <w:adjustRightInd w:val="0"/>
        <w:rPr>
          <w:rFonts w:ascii="Arial" w:hAnsi="Arial" w:cs="Arial"/>
          <w:b/>
          <w:bCs/>
          <w:color w:val="000000"/>
          <w:sz w:val="20"/>
          <w:szCs w:val="20"/>
        </w:rPr>
      </w:pPr>
      <w:r w:rsidRPr="007C681F">
        <w:rPr>
          <w:rFonts w:ascii="Arial" w:hAnsi="Arial" w:cs="Arial"/>
          <w:b/>
          <w:bCs/>
          <w:color w:val="000000"/>
          <w:sz w:val="20"/>
          <w:szCs w:val="20"/>
        </w:rPr>
        <w:t>Approach:</w:t>
      </w:r>
    </w:p>
    <w:p w14:paraId="761211C1" w14:textId="01AD3209" w:rsid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u w:val="single"/>
        </w:rPr>
        <w:t>Ongoing Review of BP Relationship</w:t>
      </w:r>
      <w:r w:rsidRPr="007C681F">
        <w:rPr>
          <w:rFonts w:ascii="Arial" w:hAnsi="Arial" w:cs="Arial"/>
          <w:color w:val="000000"/>
          <w:sz w:val="20"/>
          <w:szCs w:val="20"/>
        </w:rPr>
        <w:br/>
        <w:t xml:space="preserve">Request the criteria for acceptable performance for each </w:t>
      </w:r>
      <w:r w:rsidR="00D9740F" w:rsidRPr="00675F9A">
        <w:rPr>
          <w:rFonts w:ascii="Arial" w:hAnsi="Arial" w:cs="Arial"/>
          <w:sz w:val="20"/>
          <w:szCs w:val="20"/>
        </w:rPr>
        <w:t>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type relationship. Understand such factors as minimum annual attainment, performance targets, sales attainment, contract compliance, accounts receivable status, customer satisfaction, and complaint resolution.</w:t>
      </w:r>
    </w:p>
    <w:p w14:paraId="681E77F4" w14:textId="77777777" w:rsidR="007C681F" w:rsidRDefault="007C681F" w:rsidP="007C681F">
      <w:pPr>
        <w:autoSpaceDE w:val="0"/>
        <w:autoSpaceDN w:val="0"/>
        <w:adjustRightInd w:val="0"/>
        <w:rPr>
          <w:rFonts w:ascii="Arial" w:hAnsi="Arial" w:cs="Arial"/>
          <w:color w:val="000000"/>
          <w:sz w:val="20"/>
          <w:szCs w:val="20"/>
        </w:rPr>
      </w:pPr>
    </w:p>
    <w:p w14:paraId="5E0F353F" w14:textId="77777777" w:rsidR="007C681F" w:rsidRDefault="007C681F">
      <w:pPr>
        <w:pStyle w:val="ListParagraph"/>
        <w:numPr>
          <w:ilvl w:val="0"/>
          <w:numId w:val="85"/>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Determine if the process documentation for the review and renewal process incorporates these or comparable factors.</w:t>
      </w:r>
      <w:r>
        <w:rPr>
          <w:rFonts w:ascii="Arial" w:hAnsi="Arial" w:cs="Arial"/>
          <w:color w:val="000000"/>
          <w:sz w:val="20"/>
          <w:szCs w:val="20"/>
        </w:rPr>
        <w:br/>
      </w:r>
    </w:p>
    <w:p w14:paraId="6A90B136" w14:textId="77777777" w:rsidR="007C681F" w:rsidRDefault="007C681F">
      <w:pPr>
        <w:pStyle w:val="ListParagraph"/>
        <w:numPr>
          <w:ilvl w:val="0"/>
          <w:numId w:val="85"/>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p>
    <w:p w14:paraId="2550646E" w14:textId="77777777" w:rsidR="007C681F" w:rsidRDefault="007C681F" w:rsidP="007C681F">
      <w:pPr>
        <w:autoSpaceDE w:val="0"/>
        <w:autoSpaceDN w:val="0"/>
        <w:adjustRightInd w:val="0"/>
        <w:rPr>
          <w:rFonts w:ascii="Arial" w:hAnsi="Arial" w:cs="Arial"/>
          <w:color w:val="000000"/>
          <w:sz w:val="20"/>
          <w:szCs w:val="20"/>
        </w:rPr>
      </w:pPr>
    </w:p>
    <w:p w14:paraId="0EF42B36" w14:textId="77777777" w:rsidR="007C681F" w:rsidRDefault="007C681F">
      <w:pPr>
        <w:rPr>
          <w:rFonts w:ascii="Arial" w:hAnsi="Arial" w:cs="Arial"/>
          <w:color w:val="000000"/>
          <w:sz w:val="20"/>
          <w:szCs w:val="20"/>
        </w:rPr>
      </w:pPr>
      <w:r>
        <w:rPr>
          <w:rFonts w:ascii="Arial" w:hAnsi="Arial" w:cs="Arial"/>
          <w:color w:val="000000"/>
          <w:sz w:val="20"/>
          <w:szCs w:val="20"/>
        </w:rPr>
        <w:br w:type="page"/>
      </w:r>
    </w:p>
    <w:p w14:paraId="482A758F" w14:textId="77777777"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lastRenderedPageBreak/>
        <w:t>CONTROL ASSESSMENT QUESTIONS – SMALL COUNTRIES</w:t>
      </w:r>
    </w:p>
    <w:p w14:paraId="1FECB89B" w14:textId="1275704D"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t>Key Control Question</w:t>
      </w:r>
      <w:r w:rsidR="00BB31BD" w:rsidRPr="007C681F">
        <w:rPr>
          <w:rFonts w:ascii="Arial" w:hAnsi="Arial" w:cs="Arial"/>
          <w:color w:val="000000"/>
          <w:sz w:val="20"/>
          <w:szCs w:val="20"/>
        </w:rPr>
        <w:t>: 1</w:t>
      </w:r>
      <w:r w:rsidRPr="007C681F">
        <w:rPr>
          <w:rFonts w:ascii="Arial" w:hAnsi="Arial" w:cs="Arial"/>
          <w:color w:val="000000"/>
          <w:sz w:val="20"/>
          <w:szCs w:val="20"/>
        </w:rPr>
        <w:t xml:space="preserve">. </w:t>
      </w:r>
      <w:r w:rsidR="00D9740F" w:rsidRPr="00675F9A">
        <w:rPr>
          <w:rFonts w:ascii="Arial" w:hAnsi="Arial" w:cs="Arial"/>
          <w:sz w:val="20"/>
          <w:szCs w:val="20"/>
        </w:rPr>
        <w:t>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Management</w:t>
      </w:r>
    </w:p>
    <w:p w14:paraId="5772DAFD" w14:textId="1FD0B362"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t>Primary Test</w:t>
      </w:r>
      <w:r w:rsidR="00BB31BD" w:rsidRPr="007C681F">
        <w:rPr>
          <w:rFonts w:ascii="Arial" w:hAnsi="Arial" w:cs="Arial"/>
          <w:color w:val="000000"/>
          <w:sz w:val="20"/>
          <w:szCs w:val="20"/>
        </w:rPr>
        <w:t>: Ecosystem</w:t>
      </w:r>
      <w:r w:rsidR="00D9740F" w:rsidRPr="007C681F">
        <w:rPr>
          <w:rFonts w:ascii="Arial" w:hAnsi="Arial" w:cs="Arial"/>
          <w:color w:val="000000"/>
          <w:sz w:val="20"/>
          <w:szCs w:val="20"/>
        </w:rPr>
        <w:t xml:space="preserve"> </w:t>
      </w:r>
      <w:r w:rsidRPr="007C681F">
        <w:rPr>
          <w:rFonts w:ascii="Arial" w:hAnsi="Arial" w:cs="Arial"/>
          <w:color w:val="000000"/>
          <w:sz w:val="20"/>
          <w:szCs w:val="20"/>
        </w:rPr>
        <w:t>Selection, Review &amp; Terminations (BP001.P)</w:t>
      </w:r>
    </w:p>
    <w:p w14:paraId="688E9205" w14:textId="77777777" w:rsidR="007C681F" w:rsidRDefault="007C681F" w:rsidP="007C681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E41B647" w14:textId="77777777" w:rsidR="007C681F" w:rsidRDefault="007C681F" w:rsidP="007C681F">
      <w:pPr>
        <w:autoSpaceDE w:val="0"/>
        <w:autoSpaceDN w:val="0"/>
        <w:adjustRightInd w:val="0"/>
        <w:rPr>
          <w:rFonts w:ascii="Arial" w:hAnsi="Arial" w:cs="Arial"/>
          <w:color w:val="000000"/>
          <w:sz w:val="20"/>
          <w:szCs w:val="20"/>
        </w:rPr>
      </w:pPr>
    </w:p>
    <w:p w14:paraId="715A1C13"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Determine if the process documentation addresses the frequency of Partner performance reviews as it relates to decisions to renew or terminate the different types of Partners. For Partners with Minimum Annual Attainment targets (or similar quantifiable objectives), an annual review should occur. This is extremely important if discount percentages for the BP are based on revenue expectations.</w:t>
      </w:r>
      <w:r>
        <w:rPr>
          <w:rFonts w:ascii="Arial" w:hAnsi="Arial" w:cs="Arial"/>
          <w:color w:val="000000"/>
          <w:sz w:val="20"/>
          <w:szCs w:val="20"/>
        </w:rPr>
        <w:br/>
      </w:r>
    </w:p>
    <w:p w14:paraId="60D3003A" w14:textId="296BE922"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 xml:space="preserve">Confirm that the organization is complying with related business partner advisory instructions in relation to renewal such as Global </w:t>
      </w:r>
      <w:r w:rsidR="00E67A5D" w:rsidRPr="00675F9A">
        <w:rPr>
          <w:rFonts w:ascii="Arial" w:hAnsi="Arial" w:cs="Arial"/>
          <w:sz w:val="20"/>
          <w:szCs w:val="20"/>
        </w:rPr>
        <w:t>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Management Instruction 2011-04</w:t>
      </w:r>
      <w:r>
        <w:rPr>
          <w:rFonts w:ascii="Arial" w:hAnsi="Arial" w:cs="Arial"/>
          <w:color w:val="000000"/>
          <w:sz w:val="20"/>
          <w:szCs w:val="20"/>
        </w:rPr>
        <w:t>.</w:t>
      </w:r>
      <w:r>
        <w:rPr>
          <w:rFonts w:ascii="Arial" w:hAnsi="Arial" w:cs="Arial"/>
          <w:color w:val="000000"/>
          <w:sz w:val="20"/>
          <w:szCs w:val="20"/>
        </w:rPr>
        <w:br/>
      </w:r>
    </w:p>
    <w:p w14:paraId="696F8606"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For nonstandard type agreements, request the unique measurement requirements as stated in the contract. Understand the requirements and the required validation of the measurements.</w:t>
      </w:r>
      <w:r>
        <w:rPr>
          <w:rFonts w:ascii="Arial" w:hAnsi="Arial" w:cs="Arial"/>
          <w:color w:val="000000"/>
          <w:sz w:val="20"/>
          <w:szCs w:val="20"/>
        </w:rPr>
        <w:br/>
      </w:r>
    </w:p>
    <w:p w14:paraId="4795B247"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Failure to monitor BP performance and/or BP contract expiration dates could result in the unintended ("automatic") renewal of a BP relationship that is not in IBM’s best interest to continue, resulting in Partner relationships that do not achieve business objectives, or damage IBM’s image.</w:t>
      </w:r>
    </w:p>
    <w:p w14:paraId="35819BA0" w14:textId="26AAA990" w:rsidR="007C681F" w:rsidRDefault="007C681F">
      <w:pPr>
        <w:pStyle w:val="ListParagraph"/>
        <w:numPr>
          <w:ilvl w:val="1"/>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Review a risk</w:t>
      </w:r>
      <w:r>
        <w:rPr>
          <w:rFonts w:ascii="Arial" w:hAnsi="Arial" w:cs="Arial"/>
          <w:color w:val="000000"/>
          <w:sz w:val="20"/>
          <w:szCs w:val="20"/>
        </w:rPr>
        <w:t>-</w:t>
      </w:r>
      <w:r w:rsidRPr="007C681F">
        <w:rPr>
          <w:rFonts w:ascii="Arial" w:hAnsi="Arial" w:cs="Arial"/>
          <w:color w:val="000000"/>
          <w:sz w:val="20"/>
          <w:szCs w:val="20"/>
        </w:rPr>
        <w:t xml:space="preserve">based sample of the </w:t>
      </w:r>
      <w:r w:rsidR="00E67A5D" w:rsidRPr="00675F9A">
        <w:rPr>
          <w:rFonts w:ascii="Arial" w:hAnsi="Arial" w:cs="Arial"/>
          <w:sz w:val="20"/>
          <w:szCs w:val="20"/>
        </w:rPr>
        <w:t>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Agreements without Minimum Annual Attainment objectives that had expiration dates in the previous quarter.</w:t>
      </w:r>
    </w:p>
    <w:p w14:paraId="3C51B536" w14:textId="2B0EEF9B" w:rsidR="007C681F" w:rsidRDefault="007C681F">
      <w:pPr>
        <w:pStyle w:val="ListParagraph"/>
        <w:numPr>
          <w:ilvl w:val="1"/>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 xml:space="preserve">Review a risk-based sample of the </w:t>
      </w:r>
      <w:r w:rsidR="00E67A5D" w:rsidRPr="00675F9A">
        <w:rPr>
          <w:rFonts w:ascii="Arial" w:hAnsi="Arial" w:cs="Arial"/>
          <w:sz w:val="20"/>
          <w:szCs w:val="20"/>
        </w:rPr>
        <w:t>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Agreements with Minimum Annual Attainment objectives that had contract anniversary dates in the previous quarter.</w:t>
      </w:r>
      <w:r>
        <w:rPr>
          <w:rFonts w:ascii="Arial" w:hAnsi="Arial" w:cs="Arial"/>
          <w:color w:val="000000"/>
          <w:sz w:val="20"/>
          <w:szCs w:val="20"/>
        </w:rPr>
        <w:br/>
      </w:r>
    </w:p>
    <w:p w14:paraId="15D8A097"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Test the selected samples against the monitoring principles in the process documentation. Determine what percentage, if any, were out of compliance with the following:</w:t>
      </w:r>
    </w:p>
    <w:p w14:paraId="68EF0B19" w14:textId="77777777" w:rsidR="007C681F" w:rsidRDefault="007C681F">
      <w:pPr>
        <w:pStyle w:val="ListParagraph"/>
        <w:numPr>
          <w:ilvl w:val="1"/>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annual reviews of active Partners with Minimum Annual Attainment objectives performed? Did decisions to renew / terminate relationships give appropriate weight to these performance reviews? Were they supported by documented approvals from personnel properly authorized to give such approvals?</w:t>
      </w:r>
      <w:r>
        <w:rPr>
          <w:rFonts w:ascii="Arial" w:hAnsi="Arial" w:cs="Arial"/>
          <w:color w:val="000000"/>
          <w:sz w:val="20"/>
          <w:szCs w:val="20"/>
        </w:rPr>
        <w:br/>
      </w:r>
    </w:p>
    <w:p w14:paraId="701DFBA6"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For all BP renewals/termination, were the BP objectives met, such as revenue or skills? Was meeting these objectives a determination of BP renewal/termination?</w:t>
      </w:r>
      <w:r>
        <w:rPr>
          <w:rFonts w:ascii="Arial" w:hAnsi="Arial" w:cs="Arial"/>
          <w:color w:val="000000"/>
          <w:sz w:val="20"/>
          <w:szCs w:val="20"/>
        </w:rPr>
        <w:br/>
      </w:r>
    </w:p>
    <w:p w14:paraId="3B12FD66" w14:textId="24D4639B"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 xml:space="preserve">Was the person who </w:t>
      </w:r>
      <w:r w:rsidR="00BB31BD" w:rsidRPr="007C681F">
        <w:rPr>
          <w:rFonts w:ascii="Arial" w:hAnsi="Arial" w:cs="Arial"/>
          <w:color w:val="000000"/>
          <w:sz w:val="20"/>
          <w:szCs w:val="20"/>
        </w:rPr>
        <w:t>approved</w:t>
      </w:r>
      <w:r w:rsidRPr="007C681F">
        <w:rPr>
          <w:rFonts w:ascii="Arial" w:hAnsi="Arial" w:cs="Arial"/>
          <w:color w:val="000000"/>
          <w:sz w:val="20"/>
          <w:szCs w:val="20"/>
        </w:rPr>
        <w:t xml:space="preserve"> accurately shown on the SOD assessment and were there no conflicts?</w:t>
      </w:r>
      <w:r>
        <w:rPr>
          <w:rFonts w:ascii="Arial" w:hAnsi="Arial" w:cs="Arial"/>
          <w:color w:val="000000"/>
          <w:sz w:val="20"/>
          <w:szCs w:val="20"/>
        </w:rPr>
        <w:br/>
      </w:r>
    </w:p>
    <w:p w14:paraId="33F97AAA"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quarterly reviews of other types of expiring contracts performed? (This would apply to relationships not covered by the standard BPA agreement. Generally, all agreements with BPs must either be standard or follow the custom initiative process. BPA agreements have an evergreen clause and do not expire unless overt action is taken.) Did decisions to renew or terminate relationships give appropriate weight to these reviews? Were they supported by documented approvals from personnel properly authorized to give such approvals?</w:t>
      </w:r>
      <w:r>
        <w:rPr>
          <w:rFonts w:ascii="Arial" w:hAnsi="Arial" w:cs="Arial"/>
          <w:color w:val="000000"/>
          <w:sz w:val="20"/>
          <w:szCs w:val="20"/>
        </w:rPr>
        <w:br/>
      </w:r>
    </w:p>
    <w:p w14:paraId="4D430BD4"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7C681F">
        <w:rPr>
          <w:rFonts w:ascii="Arial" w:hAnsi="Arial" w:cs="Arial"/>
          <w:color w:val="000000"/>
          <w:sz w:val="20"/>
          <w:szCs w:val="20"/>
        </w:rPr>
        <w:t>f BP did not meet established renewal criteria and a decision to retain the BP was made, was this exception approved?</w:t>
      </w:r>
      <w:r>
        <w:rPr>
          <w:rFonts w:ascii="Arial" w:hAnsi="Arial" w:cs="Arial"/>
          <w:color w:val="000000"/>
          <w:sz w:val="20"/>
          <w:szCs w:val="20"/>
        </w:rPr>
        <w:br/>
      </w:r>
    </w:p>
    <w:p w14:paraId="3191B3E2" w14:textId="77777777" w:rsidR="007C681F" w:rsidRDefault="007C681F">
      <w:pPr>
        <w:pStyle w:val="ListParagraph"/>
        <w:numPr>
          <w:ilvl w:val="0"/>
          <w:numId w:val="86"/>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Are violations tracked and used to evaluate BP performance during renewal time?</w:t>
      </w:r>
    </w:p>
    <w:p w14:paraId="5E508BFE" w14:textId="77777777" w:rsidR="007C681F" w:rsidRDefault="007C681F" w:rsidP="007C681F">
      <w:pPr>
        <w:autoSpaceDE w:val="0"/>
        <w:autoSpaceDN w:val="0"/>
        <w:adjustRightInd w:val="0"/>
        <w:rPr>
          <w:rFonts w:ascii="Arial" w:hAnsi="Arial" w:cs="Arial"/>
          <w:color w:val="000000"/>
          <w:sz w:val="20"/>
          <w:szCs w:val="20"/>
        </w:rPr>
      </w:pPr>
    </w:p>
    <w:p w14:paraId="44170FFC" w14:textId="77777777" w:rsidR="007C681F" w:rsidRDefault="007C681F">
      <w:pPr>
        <w:rPr>
          <w:rFonts w:ascii="Arial" w:hAnsi="Arial" w:cs="Arial"/>
          <w:color w:val="000000"/>
          <w:sz w:val="20"/>
          <w:szCs w:val="20"/>
        </w:rPr>
      </w:pPr>
      <w:r>
        <w:rPr>
          <w:rFonts w:ascii="Arial" w:hAnsi="Arial" w:cs="Arial"/>
          <w:color w:val="000000"/>
          <w:sz w:val="20"/>
          <w:szCs w:val="20"/>
        </w:rPr>
        <w:br w:type="page"/>
      </w:r>
    </w:p>
    <w:p w14:paraId="24185B27" w14:textId="77777777"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lastRenderedPageBreak/>
        <w:t>CONTROL ASSESSMENT QUESTIONS – SMALL COUNTRIES</w:t>
      </w:r>
    </w:p>
    <w:p w14:paraId="556DB23F" w14:textId="651B9834"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t>Key Control Question</w:t>
      </w:r>
      <w:r w:rsidR="00BB31BD" w:rsidRPr="007C681F">
        <w:rPr>
          <w:rFonts w:ascii="Arial" w:hAnsi="Arial" w:cs="Arial"/>
          <w:color w:val="000000"/>
          <w:sz w:val="20"/>
          <w:szCs w:val="20"/>
        </w:rPr>
        <w:t>: 1</w:t>
      </w:r>
      <w:r w:rsidRPr="007C681F">
        <w:rPr>
          <w:rFonts w:ascii="Arial" w:hAnsi="Arial" w:cs="Arial"/>
          <w:color w:val="000000"/>
          <w:sz w:val="20"/>
          <w:szCs w:val="20"/>
        </w:rPr>
        <w:t xml:space="preserve">. </w:t>
      </w:r>
      <w:r w:rsidR="00E67A5D" w:rsidRPr="00675F9A">
        <w:rPr>
          <w:rFonts w:ascii="Arial" w:hAnsi="Arial" w:cs="Arial"/>
          <w:sz w:val="20"/>
          <w:szCs w:val="20"/>
        </w:rPr>
        <w:t>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Management</w:t>
      </w:r>
    </w:p>
    <w:p w14:paraId="6C5BF4E0" w14:textId="79DCD519" w:rsidR="007C681F" w:rsidRP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t>Primary Test</w:t>
      </w:r>
      <w:r w:rsidR="00BB31BD" w:rsidRPr="007C681F">
        <w:rPr>
          <w:rFonts w:ascii="Arial" w:hAnsi="Arial" w:cs="Arial"/>
          <w:color w:val="000000"/>
          <w:sz w:val="20"/>
          <w:szCs w:val="20"/>
        </w:rPr>
        <w:t>: 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Selection, Review &amp; Terminations (BP001.P)</w:t>
      </w:r>
    </w:p>
    <w:p w14:paraId="1ECE14FC" w14:textId="77777777" w:rsidR="007C681F" w:rsidRDefault="007C681F" w:rsidP="007C681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F10F3A4" w14:textId="19F4B1B6" w:rsidR="007C681F" w:rsidRDefault="007C681F" w:rsidP="007C681F">
      <w:pPr>
        <w:autoSpaceDE w:val="0"/>
        <w:autoSpaceDN w:val="0"/>
        <w:adjustRightInd w:val="0"/>
        <w:rPr>
          <w:rFonts w:ascii="Arial" w:hAnsi="Arial" w:cs="Arial"/>
          <w:color w:val="000000"/>
          <w:sz w:val="20"/>
          <w:szCs w:val="20"/>
        </w:rPr>
      </w:pPr>
      <w:r w:rsidRPr="007C681F">
        <w:rPr>
          <w:rFonts w:ascii="Arial" w:hAnsi="Arial" w:cs="Arial"/>
          <w:color w:val="000000"/>
          <w:sz w:val="20"/>
          <w:szCs w:val="20"/>
        </w:rPr>
        <w:br/>
      </w:r>
      <w:r w:rsidRPr="007C681F">
        <w:rPr>
          <w:rFonts w:ascii="Arial" w:hAnsi="Arial" w:cs="Arial"/>
          <w:color w:val="000000"/>
          <w:sz w:val="20"/>
          <w:szCs w:val="20"/>
          <w:u w:val="single"/>
        </w:rPr>
        <w:t xml:space="preserve">Terminations </w:t>
      </w:r>
      <w:r w:rsidRPr="007C681F">
        <w:rPr>
          <w:rFonts w:ascii="Arial" w:hAnsi="Arial" w:cs="Arial"/>
          <w:color w:val="000000"/>
          <w:sz w:val="20"/>
          <w:szCs w:val="20"/>
        </w:rPr>
        <w:br/>
        <w:t xml:space="preserve">Request the criteria for deciding to terminate </w:t>
      </w:r>
      <w:r w:rsidR="00E67A5D" w:rsidRPr="00E67A5D">
        <w:rPr>
          <w:rFonts w:ascii="Arial" w:hAnsi="Arial" w:cs="Arial"/>
          <w:sz w:val="20"/>
          <w:szCs w:val="20"/>
        </w:rPr>
        <w:t>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Agreements and the procedures to be followed in order to administer the terminations fully.</w:t>
      </w:r>
    </w:p>
    <w:p w14:paraId="576EA303" w14:textId="77777777" w:rsidR="007C681F" w:rsidRDefault="007C681F" w:rsidP="007C681F">
      <w:pPr>
        <w:autoSpaceDE w:val="0"/>
        <w:autoSpaceDN w:val="0"/>
        <w:adjustRightInd w:val="0"/>
        <w:rPr>
          <w:rFonts w:ascii="Arial" w:hAnsi="Arial" w:cs="Arial"/>
          <w:color w:val="000000"/>
          <w:sz w:val="20"/>
          <w:szCs w:val="20"/>
        </w:rPr>
      </w:pPr>
    </w:p>
    <w:p w14:paraId="628099FE" w14:textId="2BC08F9B"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is adequate to cover risk in the process and local business environment.</w:t>
      </w:r>
      <w:r>
        <w:rPr>
          <w:rFonts w:ascii="Arial" w:hAnsi="Arial" w:cs="Arial"/>
          <w:color w:val="000000"/>
          <w:sz w:val="20"/>
          <w:szCs w:val="20"/>
        </w:rPr>
        <w:br/>
      </w:r>
    </w:p>
    <w:p w14:paraId="04CCA6CB" w14:textId="4F79ED93"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Review a risk</w:t>
      </w:r>
      <w:r>
        <w:rPr>
          <w:rFonts w:ascii="Arial" w:hAnsi="Arial" w:cs="Arial"/>
          <w:color w:val="000000"/>
          <w:sz w:val="20"/>
          <w:szCs w:val="20"/>
        </w:rPr>
        <w:t>-</w:t>
      </w:r>
      <w:r w:rsidRPr="007C681F">
        <w:rPr>
          <w:rFonts w:ascii="Arial" w:hAnsi="Arial" w:cs="Arial"/>
          <w:color w:val="000000"/>
          <w:sz w:val="20"/>
          <w:szCs w:val="20"/>
        </w:rPr>
        <w:t xml:space="preserve">based sample of the </w:t>
      </w:r>
      <w:r w:rsidR="00E67A5D" w:rsidRPr="00675F9A">
        <w:rPr>
          <w:rFonts w:ascii="Arial" w:hAnsi="Arial" w:cs="Arial"/>
          <w:sz w:val="20"/>
          <w:szCs w:val="20"/>
        </w:rPr>
        <w:t>Ecosystem</w:t>
      </w:r>
      <w:r w:rsidR="00E67A5D" w:rsidRPr="007C681F">
        <w:rPr>
          <w:rFonts w:ascii="Arial" w:hAnsi="Arial" w:cs="Arial"/>
          <w:color w:val="000000"/>
          <w:sz w:val="20"/>
          <w:szCs w:val="20"/>
        </w:rPr>
        <w:t xml:space="preserve"> </w:t>
      </w:r>
      <w:r w:rsidRPr="007C681F">
        <w:rPr>
          <w:rFonts w:ascii="Arial" w:hAnsi="Arial" w:cs="Arial"/>
          <w:color w:val="000000"/>
          <w:sz w:val="20"/>
          <w:szCs w:val="20"/>
        </w:rPr>
        <w:t>Agreements which were allowed to expire or were otherwise terminated during the previous quarter. Determine what percentage, if any, were out of compliance with the following standards:</w:t>
      </w:r>
    </w:p>
    <w:p w14:paraId="2A966A76" w14:textId="77777777" w:rsidR="007C681F" w:rsidRDefault="007C681F">
      <w:pPr>
        <w:pStyle w:val="ListParagraph"/>
        <w:numPr>
          <w:ilvl w:val="1"/>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Was the Partner officially notified that the relationship was being terminated (if the termination was not initiated by the BP)?</w:t>
      </w:r>
      <w:r>
        <w:rPr>
          <w:rFonts w:ascii="Arial" w:hAnsi="Arial" w:cs="Arial"/>
          <w:color w:val="000000"/>
          <w:sz w:val="20"/>
          <w:szCs w:val="20"/>
        </w:rPr>
        <w:br/>
      </w:r>
    </w:p>
    <w:p w14:paraId="16350017"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If fee payments or marketing incentives were applicable, were acc</w:t>
      </w:r>
      <w:r>
        <w:rPr>
          <w:rFonts w:ascii="Arial" w:hAnsi="Arial" w:cs="Arial"/>
          <w:color w:val="000000"/>
          <w:sz w:val="20"/>
          <w:szCs w:val="20"/>
        </w:rPr>
        <w:t>oun</w:t>
      </w:r>
      <w:r w:rsidRPr="007C681F">
        <w:rPr>
          <w:rFonts w:ascii="Arial" w:hAnsi="Arial" w:cs="Arial"/>
          <w:color w:val="000000"/>
          <w:sz w:val="20"/>
          <w:szCs w:val="20"/>
        </w:rPr>
        <w:t>ts receivable status verified prior to issuing payments or marketing incentives?</w:t>
      </w:r>
      <w:r>
        <w:rPr>
          <w:rFonts w:ascii="Arial" w:hAnsi="Arial" w:cs="Arial"/>
          <w:color w:val="000000"/>
          <w:sz w:val="20"/>
          <w:szCs w:val="20"/>
        </w:rPr>
        <w:br/>
      </w:r>
    </w:p>
    <w:p w14:paraId="41AAA7E0"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checks made and actions taken for end-user customer business pending with the terminated Partner? (For example: new orders to be entered, existing backlog to be managed, recent shipments to install, outstanding opportunities, etc.)</w:t>
      </w:r>
      <w:r>
        <w:rPr>
          <w:rFonts w:ascii="Arial" w:hAnsi="Arial" w:cs="Arial"/>
          <w:color w:val="000000"/>
          <w:sz w:val="20"/>
          <w:szCs w:val="20"/>
        </w:rPr>
        <w:br/>
      </w:r>
    </w:p>
    <w:p w14:paraId="6D6D13D3"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Was there evidence that A/R was notified of the termination notice and that collection activity was coordinated in the termination process?</w:t>
      </w:r>
      <w:r>
        <w:rPr>
          <w:rFonts w:ascii="Arial" w:hAnsi="Arial" w:cs="Arial"/>
          <w:color w:val="000000"/>
          <w:sz w:val="20"/>
          <w:szCs w:val="20"/>
        </w:rPr>
        <w:br/>
      </w:r>
    </w:p>
    <w:p w14:paraId="6C6FB547"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documented "wind-down" procedures followed to resolve all pending business transactions with the terminated Partner (including order cancellations and/or shipments; billing and/or accounts receivable)?</w:t>
      </w:r>
      <w:r>
        <w:rPr>
          <w:rFonts w:ascii="Arial" w:hAnsi="Arial" w:cs="Arial"/>
          <w:color w:val="000000"/>
          <w:sz w:val="20"/>
          <w:szCs w:val="20"/>
        </w:rPr>
        <w:br/>
      </w:r>
    </w:p>
    <w:p w14:paraId="7D48959C"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open inventory issues (loaned equipment, demo equipment, outstanding RPMES parts returns) reviewed and reconciled)?</w:t>
      </w:r>
      <w:r>
        <w:rPr>
          <w:rFonts w:ascii="Arial" w:hAnsi="Arial" w:cs="Arial"/>
          <w:color w:val="000000"/>
          <w:sz w:val="20"/>
          <w:szCs w:val="20"/>
        </w:rPr>
        <w:br/>
      </w:r>
    </w:p>
    <w:p w14:paraId="2A0B5DEB"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facility access privileges (including badges) reviewed and, if granted, revoked?</w:t>
      </w:r>
      <w:r>
        <w:rPr>
          <w:rFonts w:ascii="Arial" w:hAnsi="Arial" w:cs="Arial"/>
          <w:color w:val="000000"/>
          <w:sz w:val="20"/>
          <w:szCs w:val="20"/>
        </w:rPr>
        <w:br/>
      </w:r>
    </w:p>
    <w:p w14:paraId="442B1A0A" w14:textId="77777777" w:rsid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system/application access privileges reviewed and, if granted, revoked?</w:t>
      </w:r>
      <w:r>
        <w:rPr>
          <w:rFonts w:ascii="Arial" w:hAnsi="Arial" w:cs="Arial"/>
          <w:color w:val="000000"/>
          <w:sz w:val="20"/>
          <w:szCs w:val="20"/>
        </w:rPr>
        <w:br/>
      </w:r>
    </w:p>
    <w:p w14:paraId="1E1651DD" w14:textId="77777777" w:rsidR="00706A30"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Were database administrators notified to remove the BP (e.g.</w:t>
      </w:r>
      <w:r w:rsidR="00706A30">
        <w:rPr>
          <w:rFonts w:ascii="Arial" w:hAnsi="Arial" w:cs="Arial"/>
          <w:color w:val="000000"/>
          <w:sz w:val="20"/>
          <w:szCs w:val="20"/>
        </w:rPr>
        <w:t>,</w:t>
      </w:r>
      <w:r w:rsidRPr="007C681F">
        <w:rPr>
          <w:rFonts w:ascii="Arial" w:hAnsi="Arial" w:cs="Arial"/>
          <w:color w:val="000000"/>
          <w:sz w:val="20"/>
          <w:szCs w:val="20"/>
        </w:rPr>
        <w:t xml:space="preserve"> from PartnerRewards, PartnerInfo, the BP Database, etc.)?</w:t>
      </w:r>
      <w:r w:rsidR="00706A30">
        <w:rPr>
          <w:rFonts w:ascii="Arial" w:hAnsi="Arial" w:cs="Arial"/>
          <w:color w:val="000000"/>
          <w:sz w:val="20"/>
          <w:szCs w:val="20"/>
        </w:rPr>
        <w:br/>
      </w:r>
    </w:p>
    <w:p w14:paraId="149FDDB7" w14:textId="3D60531B" w:rsidR="007C681F" w:rsidRPr="007C681F" w:rsidRDefault="007C681F">
      <w:pPr>
        <w:pStyle w:val="ListParagraph"/>
        <w:numPr>
          <w:ilvl w:val="0"/>
          <w:numId w:val="87"/>
        </w:numPr>
        <w:autoSpaceDE w:val="0"/>
        <w:autoSpaceDN w:val="0"/>
        <w:adjustRightInd w:val="0"/>
        <w:rPr>
          <w:rFonts w:ascii="Arial" w:hAnsi="Arial" w:cs="Arial"/>
          <w:color w:val="000000"/>
          <w:sz w:val="20"/>
          <w:szCs w:val="20"/>
        </w:rPr>
      </w:pPr>
      <w:r w:rsidRPr="007C681F">
        <w:rPr>
          <w:rFonts w:ascii="Arial" w:hAnsi="Arial" w:cs="Arial"/>
          <w:color w:val="000000"/>
          <w:sz w:val="20"/>
          <w:szCs w:val="20"/>
        </w:rPr>
        <w:t>Was the person who approved, accurately shown on the SOD assessment and were there no conflicts?</w:t>
      </w:r>
    </w:p>
    <w:p w14:paraId="54097E76" w14:textId="77777777" w:rsidR="007C681F" w:rsidRPr="007C681F" w:rsidRDefault="007C681F" w:rsidP="007C681F">
      <w:pPr>
        <w:autoSpaceDE w:val="0"/>
        <w:autoSpaceDN w:val="0"/>
        <w:adjustRightInd w:val="0"/>
        <w:rPr>
          <w:rFonts w:ascii="Arial" w:hAnsi="Arial" w:cs="Arial"/>
          <w:color w:val="000000"/>
          <w:sz w:val="20"/>
          <w:szCs w:val="20"/>
        </w:rPr>
      </w:pPr>
    </w:p>
    <w:p w14:paraId="70AC9498" w14:textId="32D3A7CD" w:rsidR="00A70951" w:rsidRDefault="00A70951">
      <w:pPr>
        <w:rPr>
          <w:rFonts w:ascii="Arial" w:hAnsi="Arial" w:cs="Arial"/>
          <w:color w:val="000000"/>
          <w:sz w:val="20"/>
          <w:szCs w:val="20"/>
        </w:rPr>
      </w:pPr>
      <w:r>
        <w:rPr>
          <w:rFonts w:ascii="Arial" w:hAnsi="Arial" w:cs="Arial"/>
          <w:color w:val="000000"/>
          <w:sz w:val="20"/>
          <w:szCs w:val="20"/>
        </w:rPr>
        <w:br w:type="page"/>
      </w:r>
    </w:p>
    <w:p w14:paraId="32B0AA28" w14:textId="77777777"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lastRenderedPageBreak/>
        <w:t>CONTROL ASSESSMENT QUESTIONS – SMALL COUNTRIES</w:t>
      </w:r>
    </w:p>
    <w:p w14:paraId="3E7C883D" w14:textId="0F9B7D4D"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Key Control Question</w:t>
      </w:r>
      <w:r w:rsidR="00BB31BD" w:rsidRPr="00A70951">
        <w:rPr>
          <w:rFonts w:ascii="Arial" w:hAnsi="Arial" w:cs="Arial"/>
          <w:color w:val="000000"/>
          <w:sz w:val="20"/>
          <w:szCs w:val="20"/>
        </w:rPr>
        <w:t>: 1</w:t>
      </w:r>
      <w:r w:rsidRPr="00A70951">
        <w:rPr>
          <w:rFonts w:ascii="Arial" w:hAnsi="Arial" w:cs="Arial"/>
          <w:color w:val="000000"/>
          <w:sz w:val="20"/>
          <w:szCs w:val="20"/>
        </w:rPr>
        <w:t xml:space="preserve">. </w:t>
      </w:r>
      <w:r w:rsidR="00E67A5D" w:rsidRPr="00675F9A">
        <w:rPr>
          <w:rFonts w:ascii="Arial" w:hAnsi="Arial" w:cs="Arial"/>
          <w:sz w:val="20"/>
          <w:szCs w:val="20"/>
        </w:rPr>
        <w:t>Ecosystem</w:t>
      </w:r>
      <w:r w:rsidR="00E67A5D" w:rsidRPr="00A70951">
        <w:rPr>
          <w:rFonts w:ascii="Arial" w:hAnsi="Arial" w:cs="Arial"/>
          <w:color w:val="000000"/>
          <w:sz w:val="20"/>
          <w:szCs w:val="20"/>
        </w:rPr>
        <w:t xml:space="preserve"> </w:t>
      </w:r>
      <w:r w:rsidRPr="00A70951">
        <w:rPr>
          <w:rFonts w:ascii="Arial" w:hAnsi="Arial" w:cs="Arial"/>
          <w:color w:val="000000"/>
          <w:sz w:val="20"/>
          <w:szCs w:val="20"/>
        </w:rPr>
        <w:t>Management</w:t>
      </w:r>
    </w:p>
    <w:p w14:paraId="7CD92D6D" w14:textId="5C46F0B7" w:rsidR="007C681F" w:rsidRPr="005542CE" w:rsidRDefault="00A70951" w:rsidP="005542CE">
      <w:pPr>
        <w:pStyle w:val="Heading3"/>
        <w:rPr>
          <w:rFonts w:cs="Arial"/>
          <w:szCs w:val="20"/>
        </w:rPr>
      </w:pPr>
      <w:bookmarkStart w:id="73" w:name="_Toc207959601"/>
      <w:r w:rsidRPr="005542CE">
        <w:rPr>
          <w:rFonts w:cs="Arial"/>
          <w:szCs w:val="20"/>
        </w:rPr>
        <w:t>Primary Test</w:t>
      </w:r>
      <w:r w:rsidR="00BB31BD" w:rsidRPr="005542CE">
        <w:rPr>
          <w:rFonts w:cs="Arial"/>
          <w:szCs w:val="20"/>
        </w:rPr>
        <w:t>: Special</w:t>
      </w:r>
      <w:r w:rsidRPr="005542CE">
        <w:rPr>
          <w:rFonts w:cs="Arial"/>
          <w:szCs w:val="20"/>
        </w:rPr>
        <w:t xml:space="preserve"> Bids (BP002.P)</w:t>
      </w:r>
      <w:bookmarkEnd w:id="73"/>
    </w:p>
    <w:p w14:paraId="395A4A3C" w14:textId="57DEA195" w:rsidR="00A70951" w:rsidRPr="00A70951" w:rsidRDefault="00A70951" w:rsidP="00A70951">
      <w:pPr>
        <w:autoSpaceDE w:val="0"/>
        <w:autoSpaceDN w:val="0"/>
        <w:adjustRightInd w:val="0"/>
        <w:rPr>
          <w:rFonts w:ascii="Arial" w:hAnsi="Arial" w:cs="Arial"/>
          <w:color w:val="000000"/>
          <w:sz w:val="20"/>
          <w:szCs w:val="20"/>
        </w:rPr>
      </w:pPr>
    </w:p>
    <w:p w14:paraId="1859C056" w14:textId="77777777" w:rsidR="00A70951" w:rsidRPr="00A70951" w:rsidRDefault="00A70951" w:rsidP="00A70951">
      <w:pPr>
        <w:autoSpaceDE w:val="0"/>
        <w:autoSpaceDN w:val="0"/>
        <w:adjustRightInd w:val="0"/>
        <w:rPr>
          <w:rFonts w:ascii="Arial" w:hAnsi="Arial" w:cs="Arial"/>
          <w:b/>
          <w:bCs/>
          <w:color w:val="000000"/>
          <w:sz w:val="20"/>
          <w:szCs w:val="20"/>
        </w:rPr>
      </w:pPr>
      <w:r w:rsidRPr="00A70951">
        <w:rPr>
          <w:rFonts w:ascii="Arial" w:hAnsi="Arial" w:cs="Arial"/>
          <w:b/>
          <w:bCs/>
          <w:color w:val="000000"/>
          <w:sz w:val="20"/>
          <w:szCs w:val="20"/>
        </w:rPr>
        <w:t>Objective:</w:t>
      </w:r>
    </w:p>
    <w:p w14:paraId="463450B9" w14:textId="7BD08961"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To determine if process controls for the review and approval of Special Bid requests had been defined, documented, and followed, with emphasis on the compliance of pricing decisions to authorized functional delegations and the equitable treatment of partners involved in a bid. Also, to determine whether the </w:t>
      </w:r>
      <w:r w:rsidR="00E67A5D">
        <w:rPr>
          <w:rFonts w:ascii="Arial" w:hAnsi="Arial" w:cs="Arial"/>
          <w:sz w:val="20"/>
          <w:szCs w:val="20"/>
        </w:rPr>
        <w:t>e</w:t>
      </w:r>
      <w:r w:rsidR="00E67A5D" w:rsidRPr="00675F9A">
        <w:rPr>
          <w:rFonts w:ascii="Arial" w:hAnsi="Arial" w:cs="Arial"/>
          <w:sz w:val="20"/>
          <w:szCs w:val="20"/>
        </w:rPr>
        <w:t>cosystem</w:t>
      </w:r>
      <w:r w:rsidR="00E67A5D" w:rsidRPr="00A70951">
        <w:rPr>
          <w:rFonts w:ascii="Arial" w:hAnsi="Arial" w:cs="Arial"/>
          <w:color w:val="000000"/>
          <w:sz w:val="20"/>
          <w:szCs w:val="20"/>
        </w:rPr>
        <w:t xml:space="preserve"> </w:t>
      </w:r>
      <w:r w:rsidRPr="00A70951">
        <w:rPr>
          <w:rFonts w:ascii="Arial" w:hAnsi="Arial" w:cs="Arial"/>
          <w:color w:val="000000"/>
          <w:sz w:val="20"/>
          <w:szCs w:val="20"/>
        </w:rPr>
        <w:t>accurately represented both the route to market and end user price requirements in the special bid and then complied with the terms of the special bid by ensuring that products were delivered to the identified end-user at correct time and at the correct price.</w:t>
      </w:r>
    </w:p>
    <w:p w14:paraId="6009ACDC" w14:textId="77777777" w:rsidR="00A70951" w:rsidRPr="00A70951" w:rsidRDefault="00A70951" w:rsidP="00A70951">
      <w:pPr>
        <w:autoSpaceDE w:val="0"/>
        <w:autoSpaceDN w:val="0"/>
        <w:adjustRightInd w:val="0"/>
        <w:rPr>
          <w:rFonts w:ascii="Arial" w:hAnsi="Arial" w:cs="Arial"/>
          <w:color w:val="000000"/>
          <w:sz w:val="20"/>
          <w:szCs w:val="20"/>
        </w:rPr>
      </w:pPr>
    </w:p>
    <w:p w14:paraId="6E396416" w14:textId="77777777" w:rsidR="00A70951" w:rsidRPr="00A70951" w:rsidRDefault="00A70951" w:rsidP="00A70951">
      <w:pPr>
        <w:autoSpaceDE w:val="0"/>
        <w:autoSpaceDN w:val="0"/>
        <w:adjustRightInd w:val="0"/>
        <w:rPr>
          <w:rFonts w:ascii="Arial" w:hAnsi="Arial" w:cs="Arial"/>
          <w:b/>
          <w:bCs/>
          <w:color w:val="000000"/>
          <w:sz w:val="20"/>
          <w:szCs w:val="20"/>
        </w:rPr>
      </w:pPr>
      <w:r w:rsidRPr="00A70951">
        <w:rPr>
          <w:rFonts w:ascii="Arial" w:hAnsi="Arial" w:cs="Arial"/>
          <w:b/>
          <w:bCs/>
          <w:color w:val="000000"/>
          <w:sz w:val="20"/>
          <w:szCs w:val="20"/>
        </w:rPr>
        <w:t>Approach:</w:t>
      </w:r>
    </w:p>
    <w:p w14:paraId="3CC54A59" w14:textId="5609A874" w:rsid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Determine if the process was being followed and that risks were being managed at an acceptable level. Request the documented Special Bid process as defined by the relevant country's pricing organization, including the delegation documentation which defines authorizations and approval clip levels. The approach should consider if the special bid has adequate supporting documentation, proper approvals, and that orders under the Special Bid Offering (SBO) were fulfilled as approved. For the validation of compliance by </w:t>
      </w:r>
      <w:r w:rsidR="00E67A5D" w:rsidRPr="00675F9A">
        <w:rPr>
          <w:rFonts w:ascii="Arial" w:hAnsi="Arial" w:cs="Arial"/>
          <w:sz w:val="20"/>
          <w:szCs w:val="20"/>
        </w:rPr>
        <w:t>Ecosystem</w:t>
      </w:r>
      <w:r w:rsidR="00E67A5D">
        <w:rPr>
          <w:rFonts w:ascii="Arial" w:hAnsi="Arial" w:cs="Arial"/>
          <w:sz w:val="20"/>
          <w:szCs w:val="20"/>
        </w:rPr>
        <w:t>s</w:t>
      </w:r>
      <w:r w:rsidR="00E67A5D" w:rsidRPr="00A70951">
        <w:rPr>
          <w:rFonts w:ascii="Arial" w:hAnsi="Arial" w:cs="Arial"/>
          <w:color w:val="000000"/>
          <w:sz w:val="20"/>
          <w:szCs w:val="20"/>
        </w:rPr>
        <w:t xml:space="preserve"> </w:t>
      </w:r>
      <w:r w:rsidRPr="00A70951">
        <w:rPr>
          <w:rFonts w:ascii="Arial" w:hAnsi="Arial" w:cs="Arial"/>
          <w:color w:val="000000"/>
          <w:sz w:val="20"/>
          <w:szCs w:val="20"/>
        </w:rPr>
        <w:t>with special bid terms, this test should be carried out in conjunction with CA004.P</w:t>
      </w:r>
      <w:r w:rsidRPr="00A70951">
        <w:rPr>
          <w:rFonts w:ascii="Arial" w:hAnsi="Arial" w:cs="Arial"/>
          <w:color w:val="000000"/>
          <w:sz w:val="20"/>
          <w:szCs w:val="20"/>
        </w:rPr>
        <w:br/>
      </w:r>
      <w:r w:rsidRPr="00A70951">
        <w:rPr>
          <w:rFonts w:ascii="Arial" w:hAnsi="Arial" w:cs="Arial"/>
          <w:color w:val="000000"/>
          <w:sz w:val="20"/>
          <w:szCs w:val="20"/>
        </w:rPr>
        <w:b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r w:rsidRPr="00A70951">
        <w:rPr>
          <w:rFonts w:ascii="Arial" w:hAnsi="Arial" w:cs="Arial"/>
          <w:color w:val="000000"/>
          <w:sz w:val="20"/>
          <w:szCs w:val="20"/>
        </w:rPr>
        <w:br/>
      </w:r>
      <w:r w:rsidRPr="00A70951">
        <w:rPr>
          <w:rFonts w:ascii="Arial" w:hAnsi="Arial" w:cs="Arial"/>
          <w:color w:val="000000"/>
          <w:sz w:val="20"/>
          <w:szCs w:val="20"/>
        </w:rPr>
        <w:br/>
        <w:t xml:space="preserve">Select samples of special bids under which shipments were made. Sample selection should focus on those transactions which exhibit red-flag indicators for risk of potential manipulation of the special bid process. Red-flag indicators include but are not limited to SBO transactions with shipped but uninstalled machines; quarter-end SBO creation, completion, and shipment; and special bids with previously investigated BPs. (Please see the IA Audit Preparation </w:t>
      </w:r>
      <w:r w:rsidR="00E67A5D">
        <w:rPr>
          <w:rFonts w:ascii="Arial" w:hAnsi="Arial" w:cs="Arial"/>
          <w:color w:val="000000"/>
          <w:sz w:val="20"/>
          <w:szCs w:val="20"/>
        </w:rPr>
        <w:t xml:space="preserve">repository </w:t>
      </w:r>
      <w:r w:rsidRPr="00A70951">
        <w:rPr>
          <w:rFonts w:ascii="Arial" w:hAnsi="Arial" w:cs="Arial"/>
          <w:color w:val="000000"/>
          <w:sz w:val="20"/>
          <w:szCs w:val="20"/>
        </w:rPr>
        <w:t xml:space="preserve">for a listing of red-flag indicators, information necessary for red-flag data mining, and sources of that information.) </w:t>
      </w:r>
      <w:r w:rsidRPr="00A70951">
        <w:rPr>
          <w:rFonts w:ascii="Arial" w:hAnsi="Arial" w:cs="Arial"/>
          <w:color w:val="000000"/>
          <w:sz w:val="20"/>
          <w:szCs w:val="20"/>
        </w:rPr>
        <w:br/>
      </w:r>
      <w:r w:rsidRPr="00A70951">
        <w:rPr>
          <w:rFonts w:ascii="Arial" w:hAnsi="Arial" w:cs="Arial"/>
          <w:color w:val="000000"/>
          <w:sz w:val="20"/>
          <w:szCs w:val="20"/>
        </w:rPr>
        <w:br/>
        <w:t>Review the following attributes:</w:t>
      </w:r>
    </w:p>
    <w:p w14:paraId="55435C56" w14:textId="6D882254" w:rsidR="00A70951" w:rsidRDefault="00A70951">
      <w:pPr>
        <w:pStyle w:val="ListParagraph"/>
        <w:numPr>
          <w:ilvl w:val="0"/>
          <w:numId w:val="88"/>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Was the customer requirement (competitive need) for special terms or pricing justified and validated? The SBO should be submitted by the BP and include the end user and anticipated end user price for certain products (see advisory for product exclusions 05-007.) </w:t>
      </w:r>
      <w:hyperlink r:id="rId44" w:history="1">
        <w:r w:rsidRPr="00F62595">
          <w:rPr>
            <w:rStyle w:val="Hyperlink"/>
            <w:rFonts w:ascii="Arial" w:hAnsi="Arial" w:cs="Arial"/>
            <w:sz w:val="20"/>
            <w:szCs w:val="20"/>
          </w:rPr>
          <w:t>http://w3-03.ibm.com/sales/partners/bpcontrols/advisory_index.html</w:t>
        </w:r>
      </w:hyperlink>
      <w:r>
        <w:rPr>
          <w:rFonts w:ascii="Arial" w:hAnsi="Arial" w:cs="Arial"/>
          <w:color w:val="000000"/>
          <w:sz w:val="20"/>
          <w:szCs w:val="20"/>
        </w:rPr>
        <w:br/>
      </w:r>
      <w:r>
        <w:rPr>
          <w:rFonts w:ascii="Arial" w:hAnsi="Arial" w:cs="Arial"/>
          <w:color w:val="000000"/>
          <w:sz w:val="20"/>
          <w:szCs w:val="20"/>
        </w:rPr>
        <w:br/>
      </w:r>
      <w:r w:rsidRPr="00A70951">
        <w:rPr>
          <w:rFonts w:ascii="Arial" w:hAnsi="Arial" w:cs="Arial"/>
          <w:color w:val="000000"/>
          <w:sz w:val="20"/>
          <w:szCs w:val="20"/>
        </w:rPr>
        <w:t>(The reason for requesting the end user price is to ensure that pricing has valid information to make a pricing decision. End user price is also required to help external compliance validate through BP post audits that the price was required to make the sale. Also, in some countries, SWG may deal directly with the end user during the SBO in establishing a price, then allow the end user to buy from a BP as part of a packaged solution. In this case we give the normal discount off the SBO price to the BP. In the SWG scenario, the risk of excess discount is minimized by dealing directly with the end user. Therefore, the end user price does not need to verify where we establish the SBO prices with the end user.)</w:t>
      </w:r>
      <w:r>
        <w:rPr>
          <w:rFonts w:ascii="Arial" w:hAnsi="Arial" w:cs="Arial"/>
          <w:color w:val="000000"/>
          <w:sz w:val="20"/>
          <w:szCs w:val="20"/>
        </w:rPr>
        <w:br/>
      </w:r>
    </w:p>
    <w:p w14:paraId="1927C159" w14:textId="7213E09A" w:rsidR="00A70951" w:rsidRDefault="00A70951">
      <w:pPr>
        <w:pStyle w:val="ListParagraph"/>
        <w:numPr>
          <w:ilvl w:val="0"/>
          <w:numId w:val="88"/>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Were all approved prices within the limits authorized by documented delegations and if </w:t>
      </w:r>
      <w:r w:rsidR="000A2430" w:rsidRPr="00A70951">
        <w:rPr>
          <w:rFonts w:ascii="Arial" w:hAnsi="Arial" w:cs="Arial"/>
          <w:color w:val="000000"/>
          <w:sz w:val="20"/>
          <w:szCs w:val="20"/>
        </w:rPr>
        <w:t>not,</w:t>
      </w:r>
      <w:r w:rsidRPr="00A70951">
        <w:rPr>
          <w:rFonts w:ascii="Arial" w:hAnsi="Arial" w:cs="Arial"/>
          <w:color w:val="000000"/>
          <w:sz w:val="20"/>
          <w:szCs w:val="20"/>
        </w:rPr>
        <w:t xml:space="preserve"> were additional approvals documented?</w:t>
      </w:r>
    </w:p>
    <w:p w14:paraId="6D763928" w14:textId="77777777" w:rsidR="00A70951" w:rsidRDefault="00A70951">
      <w:pPr>
        <w:rPr>
          <w:rFonts w:ascii="Arial" w:hAnsi="Arial" w:cs="Arial"/>
          <w:color w:val="000000"/>
          <w:sz w:val="20"/>
          <w:szCs w:val="20"/>
        </w:rPr>
      </w:pPr>
      <w:r>
        <w:rPr>
          <w:rFonts w:ascii="Arial" w:hAnsi="Arial" w:cs="Arial"/>
          <w:color w:val="000000"/>
          <w:sz w:val="20"/>
          <w:szCs w:val="20"/>
        </w:rPr>
        <w:br w:type="page"/>
      </w:r>
    </w:p>
    <w:p w14:paraId="71EE3990" w14:textId="77777777"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lastRenderedPageBreak/>
        <w:t>CONTROL ASSESSMENT QUESTIONS – SMALL COUNTRIES</w:t>
      </w:r>
    </w:p>
    <w:p w14:paraId="5B234432" w14:textId="566B54AD"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Key Control Question</w:t>
      </w:r>
      <w:r w:rsidR="00BB31BD" w:rsidRPr="00A70951">
        <w:rPr>
          <w:rFonts w:ascii="Arial" w:hAnsi="Arial" w:cs="Arial"/>
          <w:color w:val="000000"/>
          <w:sz w:val="20"/>
          <w:szCs w:val="20"/>
        </w:rPr>
        <w:t>: 1</w:t>
      </w:r>
      <w:r w:rsidRPr="00A70951">
        <w:rPr>
          <w:rFonts w:ascii="Arial" w:hAnsi="Arial" w:cs="Arial"/>
          <w:color w:val="000000"/>
          <w:sz w:val="20"/>
          <w:szCs w:val="20"/>
        </w:rPr>
        <w:t xml:space="preserve">. </w:t>
      </w:r>
      <w:r w:rsidR="00E67A5D" w:rsidRPr="00675F9A">
        <w:rPr>
          <w:rFonts w:ascii="Arial" w:hAnsi="Arial" w:cs="Arial"/>
          <w:sz w:val="20"/>
          <w:szCs w:val="20"/>
        </w:rPr>
        <w:t>Ecosystem</w:t>
      </w:r>
      <w:r w:rsidR="00E67A5D" w:rsidRPr="00A70951">
        <w:rPr>
          <w:rFonts w:ascii="Arial" w:hAnsi="Arial" w:cs="Arial"/>
          <w:color w:val="000000"/>
          <w:sz w:val="20"/>
          <w:szCs w:val="20"/>
        </w:rPr>
        <w:t xml:space="preserve"> </w:t>
      </w:r>
      <w:r w:rsidRPr="00A70951">
        <w:rPr>
          <w:rFonts w:ascii="Arial" w:hAnsi="Arial" w:cs="Arial"/>
          <w:color w:val="000000"/>
          <w:sz w:val="20"/>
          <w:szCs w:val="20"/>
        </w:rPr>
        <w:t>Management</w:t>
      </w:r>
    </w:p>
    <w:p w14:paraId="72FC07CE" w14:textId="7CFE32B3"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Primary Test</w:t>
      </w:r>
      <w:r w:rsidR="00BB31BD" w:rsidRPr="00A70951">
        <w:rPr>
          <w:rFonts w:ascii="Arial" w:hAnsi="Arial" w:cs="Arial"/>
          <w:color w:val="000000"/>
          <w:sz w:val="20"/>
          <w:szCs w:val="20"/>
        </w:rPr>
        <w:t>: Special</w:t>
      </w:r>
      <w:r w:rsidRPr="00A70951">
        <w:rPr>
          <w:rFonts w:ascii="Arial" w:hAnsi="Arial" w:cs="Arial"/>
          <w:color w:val="000000"/>
          <w:sz w:val="20"/>
          <w:szCs w:val="20"/>
        </w:rPr>
        <w:t xml:space="preserve"> Bids (BP002.P)</w:t>
      </w:r>
    </w:p>
    <w:p w14:paraId="04E7BB27" w14:textId="77777777" w:rsidR="00A70951" w:rsidRDefault="00A70951" w:rsidP="00A7095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681D23C" w14:textId="77777777" w:rsidR="00A70951" w:rsidRDefault="00A70951" w:rsidP="00A70951">
      <w:pPr>
        <w:autoSpaceDE w:val="0"/>
        <w:autoSpaceDN w:val="0"/>
        <w:adjustRightInd w:val="0"/>
        <w:rPr>
          <w:rFonts w:ascii="Arial" w:hAnsi="Arial" w:cs="Arial"/>
          <w:color w:val="000000"/>
          <w:sz w:val="20"/>
          <w:szCs w:val="20"/>
        </w:rPr>
      </w:pPr>
    </w:p>
    <w:p w14:paraId="0C052266" w14:textId="77777777"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Were validity periods (expiration dates) for approved bids honored? Were bids, if any, executed beyond these periods supported by additional authorized approvals?</w:t>
      </w:r>
      <w:r>
        <w:rPr>
          <w:rFonts w:ascii="Arial" w:hAnsi="Arial" w:cs="Arial"/>
          <w:color w:val="000000"/>
          <w:sz w:val="20"/>
          <w:szCs w:val="20"/>
        </w:rPr>
        <w:br/>
      </w:r>
    </w:p>
    <w:p w14:paraId="1FA4DC05" w14:textId="77777777"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Was the end user and price on the special bid the same end user who received the price? This can be verified by reviewing the order data.</w:t>
      </w:r>
      <w:r>
        <w:rPr>
          <w:rFonts w:ascii="Arial" w:hAnsi="Arial" w:cs="Arial"/>
          <w:color w:val="000000"/>
          <w:sz w:val="20"/>
          <w:szCs w:val="20"/>
        </w:rPr>
        <w:br/>
      </w:r>
    </w:p>
    <w:p w14:paraId="2EC9C015" w14:textId="7FBD4266"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Did the bid price approved equal the price communicated and billed to the Partner? (Be alert of situations where BP is given a special </w:t>
      </w:r>
      <w:r w:rsidR="00BB31BD" w:rsidRPr="00A70951">
        <w:rPr>
          <w:rFonts w:ascii="Arial" w:hAnsi="Arial" w:cs="Arial"/>
          <w:color w:val="000000"/>
          <w:sz w:val="20"/>
          <w:szCs w:val="20"/>
        </w:rPr>
        <w:t>bid but</w:t>
      </w:r>
      <w:r w:rsidRPr="00A70951">
        <w:rPr>
          <w:rFonts w:ascii="Arial" w:hAnsi="Arial" w:cs="Arial"/>
          <w:color w:val="000000"/>
          <w:sz w:val="20"/>
          <w:szCs w:val="20"/>
        </w:rPr>
        <w:t xml:space="preserve"> then is given an even deeper discount (repair) for same or different end user than initial bid. Ensure the bids being reviewed are the final bids.)</w:t>
      </w:r>
      <w:r>
        <w:rPr>
          <w:rFonts w:ascii="Arial" w:hAnsi="Arial" w:cs="Arial"/>
          <w:color w:val="000000"/>
          <w:sz w:val="20"/>
          <w:szCs w:val="20"/>
        </w:rPr>
        <w:br/>
      </w:r>
    </w:p>
    <w:p w14:paraId="64DA85EE" w14:textId="77777777"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Is each BP's participation in the SBO route-to-market justified? Is each BP providing additional value to the route-to-market? (Extraneous BPs could be used to pad BP margins.)</w:t>
      </w:r>
      <w:r>
        <w:rPr>
          <w:rFonts w:ascii="Arial" w:hAnsi="Arial" w:cs="Arial"/>
          <w:color w:val="000000"/>
          <w:sz w:val="20"/>
          <w:szCs w:val="20"/>
        </w:rPr>
        <w:br/>
      </w:r>
    </w:p>
    <w:p w14:paraId="2717D854" w14:textId="77777777"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When two or more BPs are bidding for the same business ensure that all BPs were given same discount by IBM if they can demonstrate the same level of contribution to the sale. It is up to BP to determine the price they bid. Please note multiple tiers may be involved, and this should be noted on the special bid request.</w:t>
      </w:r>
      <w:r>
        <w:rPr>
          <w:rFonts w:ascii="Arial" w:hAnsi="Arial" w:cs="Arial"/>
          <w:color w:val="000000"/>
          <w:sz w:val="20"/>
          <w:szCs w:val="20"/>
        </w:rPr>
        <w:br/>
      </w:r>
    </w:p>
    <w:p w14:paraId="287AA2FC" w14:textId="6AE4E861"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Was a process in place to ensure that the special bid quantity approved was equal to the quantity ordered? A BP may consistently request a high volume to get a deep </w:t>
      </w:r>
      <w:r w:rsidR="00BB31BD" w:rsidRPr="00A70951">
        <w:rPr>
          <w:rFonts w:ascii="Arial" w:hAnsi="Arial" w:cs="Arial"/>
          <w:color w:val="000000"/>
          <w:sz w:val="20"/>
          <w:szCs w:val="20"/>
        </w:rPr>
        <w:t>discount and</w:t>
      </w:r>
      <w:r w:rsidRPr="00A70951">
        <w:rPr>
          <w:rFonts w:ascii="Arial" w:hAnsi="Arial" w:cs="Arial"/>
          <w:color w:val="000000"/>
          <w:sz w:val="20"/>
          <w:szCs w:val="20"/>
        </w:rPr>
        <w:t xml:space="preserve"> then order lesser product. Also, a BP may get a deep discount approved and attempt to order more quantity than approved. A process should be evident to detect the first situation through data mining, and a process should be in place to prevent (or quickly detect) the BP from ordering additional product. (It should be noted that pricing does not use quantity in establishing discount rate for certain products. Check with pricing to determine how quantities impact discount rates.) Please review how discounts are applied to bottom line bids when the products are not shipped or invoiced together.</w:t>
      </w:r>
      <w:r>
        <w:rPr>
          <w:rFonts w:ascii="Arial" w:hAnsi="Arial" w:cs="Arial"/>
          <w:color w:val="000000"/>
          <w:sz w:val="20"/>
          <w:szCs w:val="20"/>
        </w:rPr>
        <w:br/>
      </w:r>
    </w:p>
    <w:p w14:paraId="75EECB1B" w14:textId="0CD0F6B5"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If other than price was modified on the special bid, i.e., terms and conditions of the BP contract altered, were these changes properly approved? (This should be in line with local country legal approved signatory delegations).</w:t>
      </w:r>
      <w:r>
        <w:rPr>
          <w:rFonts w:ascii="Arial" w:hAnsi="Arial" w:cs="Arial"/>
          <w:color w:val="000000"/>
          <w:sz w:val="20"/>
          <w:szCs w:val="20"/>
        </w:rPr>
        <w:br/>
      </w:r>
    </w:p>
    <w:p w14:paraId="53950A6E" w14:textId="77777777"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Was the globally approved standard SBO document used?</w:t>
      </w:r>
      <w:r>
        <w:rPr>
          <w:rFonts w:ascii="Arial" w:hAnsi="Arial" w:cs="Arial"/>
          <w:color w:val="000000"/>
          <w:sz w:val="20"/>
          <w:szCs w:val="20"/>
        </w:rPr>
        <w:br/>
      </w:r>
    </w:p>
    <w:p w14:paraId="531CB0E6" w14:textId="77777777"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Was there evidence of prohibited side deals (unauthorized alterations to the terms and conditions of accepted contracts)? (Evidence is sometimes found in inappropriate AR write-offs, requested disbursements outside of contractual terms, additional discounts, extended payment or warranty terms or extended returns provisions. If these actions occur, discuss with management if investigation or Legal action is necessary.)</w:t>
      </w:r>
      <w:r>
        <w:rPr>
          <w:rFonts w:ascii="Arial" w:hAnsi="Arial" w:cs="Arial"/>
          <w:color w:val="000000"/>
          <w:sz w:val="20"/>
          <w:szCs w:val="20"/>
        </w:rPr>
        <w:br/>
      </w:r>
    </w:p>
    <w:p w14:paraId="55F6B17B" w14:textId="001E96A5" w:rsidR="00A70951" w:rsidRDefault="00A70951">
      <w:pPr>
        <w:pStyle w:val="ListParagraph"/>
        <w:numPr>
          <w:ilvl w:val="0"/>
          <w:numId w:val="89"/>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If contract terms and conditions were modified for a single </w:t>
      </w:r>
      <w:r w:rsidR="00E67A5D" w:rsidRPr="00675F9A">
        <w:rPr>
          <w:rFonts w:ascii="Arial" w:hAnsi="Arial" w:cs="Arial"/>
          <w:sz w:val="20"/>
          <w:szCs w:val="20"/>
        </w:rPr>
        <w:t>Ecosystem</w:t>
      </w:r>
      <w:r w:rsidR="00E67A5D" w:rsidRPr="00A70951">
        <w:rPr>
          <w:rFonts w:ascii="Arial" w:hAnsi="Arial" w:cs="Arial"/>
          <w:color w:val="000000"/>
          <w:sz w:val="20"/>
          <w:szCs w:val="20"/>
        </w:rPr>
        <w:t xml:space="preserve"> </w:t>
      </w:r>
      <w:r w:rsidRPr="00A70951">
        <w:rPr>
          <w:rFonts w:ascii="Arial" w:hAnsi="Arial" w:cs="Arial"/>
          <w:color w:val="000000"/>
          <w:sz w:val="20"/>
          <w:szCs w:val="20"/>
        </w:rPr>
        <w:t>for a specific customer transaction, were such changes approved via the local Special Bid or Transaction Agreement process? Are there special approvals for this? Specifically, by WW BP, C&amp;N, Legal? There are common documents and the approval requirements which are noted on the website referenced in the bullet above.</w:t>
      </w:r>
    </w:p>
    <w:p w14:paraId="4BA283C9" w14:textId="77777777" w:rsidR="00A70951" w:rsidRDefault="00A70951">
      <w:pPr>
        <w:rPr>
          <w:rFonts w:ascii="Arial" w:hAnsi="Arial" w:cs="Arial"/>
          <w:color w:val="000000"/>
          <w:sz w:val="20"/>
          <w:szCs w:val="20"/>
        </w:rPr>
      </w:pPr>
      <w:r>
        <w:rPr>
          <w:rFonts w:ascii="Arial" w:hAnsi="Arial" w:cs="Arial"/>
          <w:color w:val="000000"/>
          <w:sz w:val="20"/>
          <w:szCs w:val="20"/>
        </w:rPr>
        <w:br w:type="page"/>
      </w:r>
    </w:p>
    <w:p w14:paraId="4BBBB316" w14:textId="77777777"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lastRenderedPageBreak/>
        <w:t>CONTROL ASSESSMENT QUESTIONS – SMALL COUNTRIES</w:t>
      </w:r>
    </w:p>
    <w:p w14:paraId="7AD23991" w14:textId="0C4372BC"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Key Control Question</w:t>
      </w:r>
      <w:r w:rsidR="00BB31BD" w:rsidRPr="00A70951">
        <w:rPr>
          <w:rFonts w:ascii="Arial" w:hAnsi="Arial" w:cs="Arial"/>
          <w:color w:val="000000"/>
          <w:sz w:val="20"/>
          <w:szCs w:val="20"/>
        </w:rPr>
        <w:t>: 1</w:t>
      </w:r>
      <w:r w:rsidRPr="00A70951">
        <w:rPr>
          <w:rFonts w:ascii="Arial" w:hAnsi="Arial" w:cs="Arial"/>
          <w:color w:val="000000"/>
          <w:sz w:val="20"/>
          <w:szCs w:val="20"/>
        </w:rPr>
        <w:t xml:space="preserve">. </w:t>
      </w:r>
      <w:r w:rsidR="00E67A5D" w:rsidRPr="00675F9A">
        <w:rPr>
          <w:rFonts w:ascii="Arial" w:hAnsi="Arial" w:cs="Arial"/>
          <w:sz w:val="20"/>
          <w:szCs w:val="20"/>
        </w:rPr>
        <w:t>Ecosystem</w:t>
      </w:r>
      <w:r w:rsidR="00E67A5D" w:rsidRPr="00A70951">
        <w:rPr>
          <w:rFonts w:ascii="Arial" w:hAnsi="Arial" w:cs="Arial"/>
          <w:color w:val="000000"/>
          <w:sz w:val="20"/>
          <w:szCs w:val="20"/>
        </w:rPr>
        <w:t xml:space="preserve"> </w:t>
      </w:r>
      <w:r w:rsidRPr="00A70951">
        <w:rPr>
          <w:rFonts w:ascii="Arial" w:hAnsi="Arial" w:cs="Arial"/>
          <w:color w:val="000000"/>
          <w:sz w:val="20"/>
          <w:szCs w:val="20"/>
        </w:rPr>
        <w:t>Management</w:t>
      </w:r>
    </w:p>
    <w:p w14:paraId="6DF76310" w14:textId="040B24CE" w:rsidR="00A70951" w:rsidRP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Primary Test</w:t>
      </w:r>
      <w:r w:rsidR="00BB31BD" w:rsidRPr="00A70951">
        <w:rPr>
          <w:rFonts w:ascii="Arial" w:hAnsi="Arial" w:cs="Arial"/>
          <w:color w:val="000000"/>
          <w:sz w:val="20"/>
          <w:szCs w:val="20"/>
        </w:rPr>
        <w:t>: Special</w:t>
      </w:r>
      <w:r w:rsidRPr="00A70951">
        <w:rPr>
          <w:rFonts w:ascii="Arial" w:hAnsi="Arial" w:cs="Arial"/>
          <w:color w:val="000000"/>
          <w:sz w:val="20"/>
          <w:szCs w:val="20"/>
        </w:rPr>
        <w:t xml:space="preserve"> Bids (BP002.P)</w:t>
      </w:r>
    </w:p>
    <w:p w14:paraId="46A05286" w14:textId="601AC856" w:rsidR="00A70951" w:rsidRDefault="00A70951" w:rsidP="00A7095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E8468D3" w14:textId="77777777" w:rsidR="00A70951" w:rsidRDefault="00A70951" w:rsidP="00A70951">
      <w:pPr>
        <w:autoSpaceDE w:val="0"/>
        <w:autoSpaceDN w:val="0"/>
        <w:adjustRightInd w:val="0"/>
        <w:rPr>
          <w:rFonts w:ascii="Arial" w:hAnsi="Arial" w:cs="Arial"/>
          <w:color w:val="000000"/>
          <w:sz w:val="20"/>
          <w:szCs w:val="20"/>
        </w:rPr>
      </w:pPr>
    </w:p>
    <w:p w14:paraId="1FA0584B" w14:textId="36DED991"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Please note that a process may be in place by the organization to accommodate end user changes. For example, Software Group (SWG) allows end users to transfer licenses to other end users, including special bid transactions. In addition, Systems and Technology Group (STG) allows end user renaming. If the organization utilizes such transfers, ensure a process is in place and adhered to for how these transfers take place and how it is validated that the old end user no longer has accesses to the software or hardware.</w:t>
      </w:r>
    </w:p>
    <w:p w14:paraId="16060393" w14:textId="19B5CF9D" w:rsid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br/>
        <w:t xml:space="preserve">END USER VERIFICATION </w:t>
      </w:r>
      <w:r w:rsidRPr="00A70951">
        <w:rPr>
          <w:rFonts w:ascii="Arial" w:hAnsi="Arial" w:cs="Arial"/>
          <w:color w:val="000000"/>
          <w:sz w:val="20"/>
          <w:szCs w:val="20"/>
        </w:rPr>
        <w:br/>
        <w:t>Where the risk indicates it is appropriate select a risk-based sample of special bids and obtain information through the Business Partner Compliance team to validate that special bid terms and conditions were observed.</w:t>
      </w:r>
    </w:p>
    <w:p w14:paraId="1A294663" w14:textId="77777777" w:rsid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br/>
        <w:t>The following areas should be reviewed:</w:t>
      </w:r>
    </w:p>
    <w:p w14:paraId="47798247" w14:textId="48577C34"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PO issuance date (PO from </w:t>
      </w:r>
      <w:r w:rsidR="00E67A5D">
        <w:rPr>
          <w:rFonts w:ascii="Arial" w:hAnsi="Arial" w:cs="Arial"/>
          <w:color w:val="000000"/>
          <w:sz w:val="20"/>
          <w:szCs w:val="20"/>
        </w:rPr>
        <w:t>e</w:t>
      </w:r>
      <w:r w:rsidR="00E67A5D" w:rsidRPr="00675F9A">
        <w:rPr>
          <w:rFonts w:ascii="Arial" w:hAnsi="Arial" w:cs="Arial"/>
          <w:sz w:val="20"/>
          <w:szCs w:val="20"/>
        </w:rPr>
        <w:t>cosystem</w:t>
      </w:r>
      <w:r w:rsidRPr="00A70951">
        <w:rPr>
          <w:rFonts w:ascii="Arial" w:hAnsi="Arial" w:cs="Arial"/>
          <w:color w:val="000000"/>
          <w:sz w:val="20"/>
          <w:szCs w:val="20"/>
        </w:rPr>
        <w:t>)</w:t>
      </w:r>
    </w:p>
    <w:p w14:paraId="03ACC8EE" w14:textId="77777777"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Date product shipped to the BP (delivery documentation validation)</w:t>
      </w:r>
    </w:p>
    <w:p w14:paraId="23D18FBF" w14:textId="1E388DF4"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Date the product was shipped to end-user</w:t>
      </w:r>
    </w:p>
    <w:p w14:paraId="79919970" w14:textId="77777777"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BP reported end-user on sales activity report should match the special bid end-user</w:t>
      </w:r>
    </w:p>
    <w:p w14:paraId="19BF47A5" w14:textId="77777777"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The price to the end user was in line with the approved maximum end user price in the bid release (This will necessitate reviewing the end user contract between the partner and customer)</w:t>
      </w:r>
    </w:p>
    <w:p w14:paraId="000D7714" w14:textId="77777777"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Ensure that any documentation provided by the partner in the firm transaction management process is supported (e.g.</w:t>
      </w:r>
      <w:r>
        <w:rPr>
          <w:rFonts w:ascii="Arial" w:hAnsi="Arial" w:cs="Arial"/>
          <w:color w:val="000000"/>
          <w:sz w:val="20"/>
          <w:szCs w:val="20"/>
        </w:rPr>
        <w:t>,</w:t>
      </w:r>
      <w:r w:rsidRPr="00A70951">
        <w:rPr>
          <w:rFonts w:ascii="Arial" w:hAnsi="Arial" w:cs="Arial"/>
          <w:color w:val="000000"/>
          <w:sz w:val="20"/>
          <w:szCs w:val="20"/>
        </w:rPr>
        <w:t xml:space="preserve"> a firm end user order was in place at the time stated by the partner)</w:t>
      </w:r>
    </w:p>
    <w:p w14:paraId="644AB2C1" w14:textId="77777777"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Validate that the route to market was as approved in the special bid (were different or more partners involved in the bid)</w:t>
      </w:r>
    </w:p>
    <w:p w14:paraId="0DE5771E" w14:textId="77777777" w:rsidR="00A70951" w:rsidRDefault="00A70951">
      <w:pPr>
        <w:pStyle w:val="ListParagraph"/>
        <w:numPr>
          <w:ilvl w:val="0"/>
          <w:numId w:val="90"/>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Outcome of BPAC reviews</w:t>
      </w:r>
      <w:r>
        <w:rPr>
          <w:rFonts w:ascii="Arial" w:hAnsi="Arial" w:cs="Arial"/>
          <w:color w:val="000000"/>
          <w:sz w:val="20"/>
          <w:szCs w:val="20"/>
        </w:rPr>
        <w:br/>
      </w:r>
    </w:p>
    <w:p w14:paraId="7ECC5AB3" w14:textId="17F5E613" w:rsidR="00A70951" w:rsidRDefault="00A70951" w:rsidP="00A70951">
      <w:pPr>
        <w:autoSpaceDE w:val="0"/>
        <w:autoSpaceDN w:val="0"/>
        <w:adjustRightInd w:val="0"/>
        <w:rPr>
          <w:rFonts w:ascii="Arial" w:hAnsi="Arial" w:cs="Arial"/>
          <w:color w:val="000000"/>
          <w:sz w:val="20"/>
          <w:szCs w:val="20"/>
        </w:rPr>
      </w:pPr>
      <w:r w:rsidRPr="00A70951">
        <w:rPr>
          <w:rFonts w:ascii="Arial" w:hAnsi="Arial" w:cs="Arial"/>
          <w:color w:val="000000"/>
          <w:sz w:val="20"/>
          <w:szCs w:val="20"/>
        </w:rPr>
        <w:t xml:space="preserve">In </w:t>
      </w:r>
      <w:r w:rsidR="00BB31BD" w:rsidRPr="00A70951">
        <w:rPr>
          <w:rFonts w:ascii="Arial" w:hAnsi="Arial" w:cs="Arial"/>
          <w:color w:val="000000"/>
          <w:sz w:val="20"/>
          <w:szCs w:val="20"/>
        </w:rPr>
        <w:t>selecting</w:t>
      </w:r>
      <w:r w:rsidRPr="00A70951">
        <w:rPr>
          <w:rFonts w:ascii="Arial" w:hAnsi="Arial" w:cs="Arial"/>
          <w:color w:val="000000"/>
          <w:sz w:val="20"/>
          <w:szCs w:val="20"/>
        </w:rPr>
        <w:t xml:space="preserve"> high-risk audits, the following additional tests may be considered:</w:t>
      </w:r>
    </w:p>
    <w:p w14:paraId="4C8527EC" w14:textId="77777777" w:rsidR="00A70951" w:rsidRDefault="00A70951">
      <w:pPr>
        <w:pStyle w:val="ListParagraph"/>
        <w:numPr>
          <w:ilvl w:val="0"/>
          <w:numId w:val="91"/>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Obtain a list of SBOs for which the end user transaction was financed by IBM Global Financing (IGF). Confirm receipt of first installment to the end user. Determine whether the financed amount matches the EU price requirement reported by the BP. If the financed amount is greater than the required EU price, then investigate whether the BP charged a higher price to the EU, therefore misrepresenting EU requirements on the special bid application and causing IBM to grant a deeper discount than necessary.</w:t>
      </w:r>
      <w:r>
        <w:rPr>
          <w:rFonts w:ascii="Arial" w:hAnsi="Arial" w:cs="Arial"/>
          <w:color w:val="000000"/>
          <w:sz w:val="20"/>
          <w:szCs w:val="20"/>
        </w:rPr>
        <w:br/>
      </w:r>
    </w:p>
    <w:p w14:paraId="12E9BD67" w14:textId="16CF4376" w:rsidR="00A70951" w:rsidRPr="00A70951" w:rsidRDefault="00A70951">
      <w:pPr>
        <w:pStyle w:val="ListParagraph"/>
        <w:numPr>
          <w:ilvl w:val="0"/>
          <w:numId w:val="91"/>
        </w:numPr>
        <w:autoSpaceDE w:val="0"/>
        <w:autoSpaceDN w:val="0"/>
        <w:adjustRightInd w:val="0"/>
        <w:rPr>
          <w:rFonts w:ascii="Arial" w:hAnsi="Arial" w:cs="Arial"/>
          <w:color w:val="000000"/>
          <w:sz w:val="20"/>
          <w:szCs w:val="20"/>
        </w:rPr>
      </w:pPr>
      <w:r w:rsidRPr="00A70951">
        <w:rPr>
          <w:rFonts w:ascii="Arial" w:hAnsi="Arial" w:cs="Arial"/>
          <w:color w:val="000000"/>
          <w:sz w:val="20"/>
          <w:szCs w:val="20"/>
        </w:rPr>
        <w:t>To determine if BPs were treated equitably in open tender bidding situations requiring letters of authorization (LoAs). Selective granting of LoAs or inequitable offering of prices could expose IBM to BP dissatisfaction or complaints of discrimination. In some countries, end users require letters of authorization (LoAs) for participation in open tenders. LoAs are letters from IBM to the end user which grant authority to a certain BP to sell IBM products. For each open tender SBO selected for testing, request all LoAs issued. Test whether LoAs were issued to all BPs listed in the special bid factsheet as open tender participants and vice versa. Investigate any discrepancies. Request evidence of special bid prices offered to each open tender participant and verify that all BPs were offered the sam</w:t>
      </w:r>
      <w:r w:rsidRPr="00A70951">
        <w:rPr>
          <w:rFonts w:ascii="Helv" w:hAnsi="Helv" w:cs="Helv"/>
          <w:color w:val="000000"/>
          <w:sz w:val="20"/>
          <w:szCs w:val="20"/>
        </w:rPr>
        <w:t>e price.</w:t>
      </w:r>
    </w:p>
    <w:p w14:paraId="285BB345" w14:textId="5D1D1B7D" w:rsidR="00FA7DCD" w:rsidRDefault="00FA7DCD">
      <w:pPr>
        <w:rPr>
          <w:rFonts w:ascii="Arial" w:hAnsi="Arial" w:cs="Arial"/>
          <w:color w:val="000000"/>
          <w:sz w:val="20"/>
          <w:szCs w:val="20"/>
        </w:rPr>
      </w:pPr>
      <w:r>
        <w:rPr>
          <w:rFonts w:ascii="Arial" w:hAnsi="Arial" w:cs="Arial"/>
          <w:color w:val="000000"/>
          <w:sz w:val="20"/>
          <w:szCs w:val="20"/>
        </w:rPr>
        <w:br w:type="page"/>
      </w:r>
    </w:p>
    <w:p w14:paraId="679E4D12" w14:textId="77777777" w:rsidR="00FA7DCD" w:rsidRPr="00FA7DCD" w:rsidRDefault="00FA7DCD" w:rsidP="00FA7DCD">
      <w:pPr>
        <w:autoSpaceDE w:val="0"/>
        <w:autoSpaceDN w:val="0"/>
        <w:adjustRightInd w:val="0"/>
        <w:rPr>
          <w:rFonts w:ascii="Arial" w:hAnsi="Arial" w:cs="Arial"/>
          <w:color w:val="000000"/>
          <w:sz w:val="20"/>
          <w:szCs w:val="20"/>
        </w:rPr>
      </w:pPr>
      <w:r w:rsidRPr="00FA7DCD">
        <w:rPr>
          <w:rFonts w:ascii="Arial" w:hAnsi="Arial" w:cs="Arial"/>
          <w:color w:val="000000"/>
          <w:sz w:val="20"/>
          <w:szCs w:val="20"/>
        </w:rPr>
        <w:lastRenderedPageBreak/>
        <w:t>CONTROL ASSESSMENT QUESTIONS – SMALL COUNTRIES</w:t>
      </w:r>
    </w:p>
    <w:p w14:paraId="3EFF8EAB" w14:textId="37D559F5" w:rsidR="00FA7DCD" w:rsidRPr="00FA7DCD" w:rsidRDefault="00FA7DCD" w:rsidP="00FA7DCD">
      <w:pPr>
        <w:autoSpaceDE w:val="0"/>
        <w:autoSpaceDN w:val="0"/>
        <w:adjustRightInd w:val="0"/>
        <w:rPr>
          <w:rFonts w:ascii="Arial" w:hAnsi="Arial" w:cs="Arial"/>
          <w:color w:val="000000"/>
          <w:sz w:val="20"/>
          <w:szCs w:val="20"/>
        </w:rPr>
      </w:pPr>
      <w:r w:rsidRPr="00FA7DCD">
        <w:rPr>
          <w:rFonts w:ascii="Arial" w:hAnsi="Arial" w:cs="Arial"/>
          <w:color w:val="000000"/>
          <w:sz w:val="20"/>
          <w:szCs w:val="20"/>
        </w:rPr>
        <w:t>Key Control Question</w:t>
      </w:r>
      <w:r w:rsidR="00BB31BD" w:rsidRPr="00FA7DCD">
        <w:rPr>
          <w:rFonts w:ascii="Arial" w:hAnsi="Arial" w:cs="Arial"/>
          <w:color w:val="000000"/>
          <w:sz w:val="20"/>
          <w:szCs w:val="20"/>
        </w:rPr>
        <w:t>: 1</w:t>
      </w:r>
      <w:r w:rsidRPr="00FA7DCD">
        <w:rPr>
          <w:rFonts w:ascii="Arial" w:hAnsi="Arial" w:cs="Arial"/>
          <w:color w:val="000000"/>
          <w:sz w:val="20"/>
          <w:szCs w:val="20"/>
        </w:rPr>
        <w:t xml:space="preserve">. </w:t>
      </w:r>
      <w:r w:rsidR="00E67A5D" w:rsidRPr="00675F9A">
        <w:rPr>
          <w:rFonts w:ascii="Arial" w:hAnsi="Arial" w:cs="Arial"/>
          <w:sz w:val="20"/>
          <w:szCs w:val="20"/>
        </w:rPr>
        <w:t>Ecosystem</w:t>
      </w:r>
      <w:r w:rsidR="00E67A5D" w:rsidRPr="00FA7DCD">
        <w:rPr>
          <w:rFonts w:ascii="Arial" w:hAnsi="Arial" w:cs="Arial"/>
          <w:color w:val="000000"/>
          <w:sz w:val="20"/>
          <w:szCs w:val="20"/>
        </w:rPr>
        <w:t xml:space="preserve"> </w:t>
      </w:r>
      <w:r w:rsidRPr="00FA7DCD">
        <w:rPr>
          <w:rFonts w:ascii="Arial" w:hAnsi="Arial" w:cs="Arial"/>
          <w:color w:val="000000"/>
          <w:sz w:val="20"/>
          <w:szCs w:val="20"/>
        </w:rPr>
        <w:t>Management</w:t>
      </w:r>
    </w:p>
    <w:p w14:paraId="40B47FF9" w14:textId="15D7F763" w:rsidR="00A70951" w:rsidRPr="005542CE" w:rsidRDefault="00FA7DCD" w:rsidP="005542CE">
      <w:pPr>
        <w:pStyle w:val="Heading3"/>
        <w:rPr>
          <w:rFonts w:cs="Arial"/>
          <w:szCs w:val="20"/>
        </w:rPr>
      </w:pPr>
      <w:bookmarkStart w:id="74" w:name="_Toc207959602"/>
      <w:r w:rsidRPr="005542CE">
        <w:rPr>
          <w:rFonts w:cs="Arial"/>
          <w:szCs w:val="20"/>
        </w:rPr>
        <w:t>Primary Test</w:t>
      </w:r>
      <w:r w:rsidR="00BB31BD" w:rsidRPr="005542CE">
        <w:rPr>
          <w:rFonts w:cs="Arial"/>
          <w:szCs w:val="20"/>
        </w:rPr>
        <w:t>: Transaction</w:t>
      </w:r>
      <w:r w:rsidRPr="005542CE">
        <w:rPr>
          <w:rFonts w:cs="Arial"/>
          <w:szCs w:val="20"/>
        </w:rPr>
        <w:t xml:space="preserve"> Agreements (BP003.P)</w:t>
      </w:r>
      <w:bookmarkEnd w:id="74"/>
    </w:p>
    <w:p w14:paraId="1E723B2E" w14:textId="1F550DC8" w:rsidR="00FA7DCD" w:rsidRPr="00FA7DCD" w:rsidRDefault="00FA7DCD" w:rsidP="00FA7DCD">
      <w:pPr>
        <w:autoSpaceDE w:val="0"/>
        <w:autoSpaceDN w:val="0"/>
        <w:adjustRightInd w:val="0"/>
        <w:rPr>
          <w:rFonts w:ascii="Arial" w:hAnsi="Arial" w:cs="Arial"/>
          <w:color w:val="000000"/>
          <w:sz w:val="20"/>
          <w:szCs w:val="20"/>
        </w:rPr>
      </w:pPr>
    </w:p>
    <w:p w14:paraId="1033C7D3" w14:textId="77777777" w:rsidR="00FA7DCD" w:rsidRPr="00FA7DCD" w:rsidRDefault="00FA7DCD" w:rsidP="00FA7DCD">
      <w:pPr>
        <w:autoSpaceDE w:val="0"/>
        <w:autoSpaceDN w:val="0"/>
        <w:adjustRightInd w:val="0"/>
        <w:rPr>
          <w:rFonts w:ascii="Arial" w:hAnsi="Arial" w:cs="Arial"/>
          <w:b/>
          <w:bCs/>
          <w:color w:val="000000"/>
          <w:sz w:val="20"/>
          <w:szCs w:val="20"/>
        </w:rPr>
      </w:pPr>
      <w:r w:rsidRPr="00FA7DCD">
        <w:rPr>
          <w:rFonts w:ascii="Arial" w:hAnsi="Arial" w:cs="Arial"/>
          <w:b/>
          <w:bCs/>
          <w:color w:val="000000"/>
          <w:sz w:val="20"/>
          <w:szCs w:val="20"/>
        </w:rPr>
        <w:t>Objective:</w:t>
      </w:r>
    </w:p>
    <w:p w14:paraId="2D85A0F3" w14:textId="674BEB11" w:rsidR="00FA7DCD" w:rsidRPr="00FA7DCD" w:rsidRDefault="00FA7DCD" w:rsidP="00FA7DCD">
      <w:pPr>
        <w:autoSpaceDE w:val="0"/>
        <w:autoSpaceDN w:val="0"/>
        <w:adjustRightInd w:val="0"/>
        <w:rPr>
          <w:rFonts w:ascii="Arial" w:hAnsi="Arial" w:cs="Arial"/>
          <w:color w:val="000000"/>
          <w:sz w:val="20"/>
          <w:szCs w:val="20"/>
        </w:rPr>
      </w:pPr>
      <w:r w:rsidRPr="00FA7DCD">
        <w:rPr>
          <w:rFonts w:ascii="Arial" w:hAnsi="Arial" w:cs="Arial"/>
          <w:color w:val="000000"/>
          <w:sz w:val="20"/>
          <w:szCs w:val="20"/>
        </w:rPr>
        <w:t xml:space="preserve">To determine if Transaction Agreements (TAs) were used inappropriately to circumvent the normal </w:t>
      </w:r>
      <w:r w:rsidR="00E67A5D" w:rsidRPr="00675F9A">
        <w:rPr>
          <w:rFonts w:ascii="Arial" w:hAnsi="Arial" w:cs="Arial"/>
          <w:sz w:val="20"/>
          <w:szCs w:val="20"/>
        </w:rPr>
        <w:t>Ecosystem</w:t>
      </w:r>
      <w:r w:rsidR="00E67A5D" w:rsidRPr="00FA7DCD">
        <w:rPr>
          <w:rFonts w:ascii="Arial" w:hAnsi="Arial" w:cs="Arial"/>
          <w:color w:val="000000"/>
          <w:sz w:val="20"/>
          <w:szCs w:val="20"/>
        </w:rPr>
        <w:t xml:space="preserve"> </w:t>
      </w:r>
      <w:r w:rsidRPr="00FA7DCD">
        <w:rPr>
          <w:rFonts w:ascii="Arial" w:hAnsi="Arial" w:cs="Arial"/>
          <w:color w:val="000000"/>
          <w:sz w:val="20"/>
          <w:szCs w:val="20"/>
        </w:rPr>
        <w:t>Selection and/or contracting process and to determine if appropriate records were in place to effectively monitor and control TA usage.</w:t>
      </w:r>
      <w:r w:rsidRPr="00FA7DCD">
        <w:rPr>
          <w:rFonts w:ascii="Arial" w:hAnsi="Arial" w:cs="Arial"/>
          <w:color w:val="000000"/>
          <w:sz w:val="20"/>
          <w:szCs w:val="20"/>
        </w:rPr>
        <w:br/>
      </w:r>
      <w:r w:rsidRPr="00FA7DCD">
        <w:rPr>
          <w:rFonts w:ascii="Arial" w:hAnsi="Arial" w:cs="Arial"/>
          <w:color w:val="000000"/>
          <w:sz w:val="20"/>
          <w:szCs w:val="20"/>
        </w:rPr>
        <w:br/>
        <w:t xml:space="preserve">Global business partner vetting requirements for relationships in a transaction agreement with a company that is not an approved </w:t>
      </w:r>
      <w:r w:rsidR="00E67A5D">
        <w:rPr>
          <w:rFonts w:ascii="Arial" w:hAnsi="Arial" w:cs="Arial"/>
          <w:color w:val="000000"/>
          <w:sz w:val="20"/>
          <w:szCs w:val="20"/>
        </w:rPr>
        <w:t>e</w:t>
      </w:r>
      <w:r w:rsidR="00E67A5D" w:rsidRPr="00675F9A">
        <w:rPr>
          <w:rFonts w:ascii="Arial" w:hAnsi="Arial" w:cs="Arial"/>
          <w:sz w:val="20"/>
          <w:szCs w:val="20"/>
        </w:rPr>
        <w:t>cosystem</w:t>
      </w:r>
      <w:r w:rsidR="00E67A5D" w:rsidRPr="00FA7DCD">
        <w:rPr>
          <w:rFonts w:ascii="Arial" w:hAnsi="Arial" w:cs="Arial"/>
          <w:color w:val="000000"/>
          <w:sz w:val="20"/>
          <w:szCs w:val="20"/>
        </w:rPr>
        <w:t xml:space="preserve"> </w:t>
      </w:r>
      <w:r w:rsidRPr="00FA7DCD">
        <w:rPr>
          <w:rFonts w:ascii="Arial" w:hAnsi="Arial" w:cs="Arial"/>
          <w:color w:val="000000"/>
          <w:sz w:val="20"/>
          <w:szCs w:val="20"/>
        </w:rPr>
        <w:t xml:space="preserve">were amended in 2011, effective in 2012. These give clear guidelines on the approach to vetting these partners. You should ensure that this process is implemented in the geography that you are auditing. </w:t>
      </w:r>
      <w:r w:rsidR="00E67A5D" w:rsidRPr="00675F9A">
        <w:rPr>
          <w:rFonts w:ascii="Arial" w:hAnsi="Arial" w:cs="Arial"/>
          <w:sz w:val="20"/>
          <w:szCs w:val="20"/>
        </w:rPr>
        <w:t>Ecosystem</w:t>
      </w:r>
      <w:r w:rsidRPr="00FA7DCD">
        <w:rPr>
          <w:rFonts w:ascii="Arial" w:hAnsi="Arial" w:cs="Arial"/>
          <w:color w:val="000000"/>
          <w:sz w:val="20"/>
          <w:szCs w:val="20"/>
        </w:rPr>
        <w:t xml:space="preserve"> advisory instruction 2011-05 applies</w:t>
      </w:r>
      <w:r>
        <w:rPr>
          <w:rFonts w:ascii="Arial" w:hAnsi="Arial" w:cs="Arial"/>
          <w:color w:val="000000"/>
          <w:sz w:val="20"/>
          <w:szCs w:val="20"/>
        </w:rPr>
        <w:t>.</w:t>
      </w:r>
    </w:p>
    <w:p w14:paraId="7A7C6610" w14:textId="77777777" w:rsidR="00FA7DCD" w:rsidRPr="00FA7DCD" w:rsidRDefault="00FA7DCD" w:rsidP="00FA7DCD">
      <w:pPr>
        <w:autoSpaceDE w:val="0"/>
        <w:autoSpaceDN w:val="0"/>
        <w:adjustRightInd w:val="0"/>
        <w:rPr>
          <w:rFonts w:ascii="Arial" w:hAnsi="Arial" w:cs="Arial"/>
          <w:color w:val="000000"/>
          <w:sz w:val="20"/>
          <w:szCs w:val="20"/>
        </w:rPr>
      </w:pPr>
    </w:p>
    <w:p w14:paraId="11646136" w14:textId="77777777" w:rsidR="00FA7DCD" w:rsidRPr="00FA7DCD" w:rsidRDefault="00FA7DCD" w:rsidP="00FA7DCD">
      <w:pPr>
        <w:autoSpaceDE w:val="0"/>
        <w:autoSpaceDN w:val="0"/>
        <w:adjustRightInd w:val="0"/>
        <w:rPr>
          <w:rFonts w:ascii="Arial" w:hAnsi="Arial" w:cs="Arial"/>
          <w:b/>
          <w:bCs/>
          <w:color w:val="000000"/>
          <w:sz w:val="20"/>
          <w:szCs w:val="20"/>
        </w:rPr>
      </w:pPr>
      <w:r w:rsidRPr="00FA7DCD">
        <w:rPr>
          <w:rFonts w:ascii="Arial" w:hAnsi="Arial" w:cs="Arial"/>
          <w:b/>
          <w:bCs/>
          <w:color w:val="000000"/>
          <w:sz w:val="20"/>
          <w:szCs w:val="20"/>
        </w:rPr>
        <w:t>Approach:</w:t>
      </w:r>
    </w:p>
    <w:p w14:paraId="140C6F7A" w14:textId="05ADB53F" w:rsidR="00FA7DCD" w:rsidRDefault="00FA7DCD" w:rsidP="00FA7DCD">
      <w:pPr>
        <w:autoSpaceDE w:val="0"/>
        <w:autoSpaceDN w:val="0"/>
        <w:adjustRightInd w:val="0"/>
        <w:rPr>
          <w:rFonts w:ascii="Arial" w:hAnsi="Arial" w:cs="Arial"/>
          <w:color w:val="000000"/>
          <w:sz w:val="20"/>
          <w:szCs w:val="20"/>
        </w:rPr>
      </w:pPr>
      <w:r w:rsidRPr="00FA7DCD">
        <w:rPr>
          <w:rFonts w:ascii="Arial" w:hAnsi="Arial" w:cs="Arial"/>
          <w:color w:val="000000"/>
          <w:sz w:val="20"/>
          <w:szCs w:val="20"/>
        </w:rPr>
        <w:t xml:space="preserve">Since Transaction Agreements are stand-alone documents designed for engaging a specific firm for a specific transaction, determine if their use has been restricted to firms or individuals not wishing to become full-fledged </w:t>
      </w:r>
      <w:r w:rsidR="00E67A5D" w:rsidRPr="00675F9A">
        <w:rPr>
          <w:rFonts w:ascii="Arial" w:hAnsi="Arial" w:cs="Arial"/>
          <w:sz w:val="20"/>
          <w:szCs w:val="20"/>
        </w:rPr>
        <w:t>Ecosystem</w:t>
      </w:r>
      <w:r w:rsidR="00E67A5D">
        <w:rPr>
          <w:rFonts w:ascii="Arial" w:hAnsi="Arial" w:cs="Arial"/>
          <w:sz w:val="20"/>
          <w:szCs w:val="20"/>
        </w:rPr>
        <w:t>s</w:t>
      </w:r>
      <w:r w:rsidR="00E67A5D" w:rsidRPr="00FA7DCD">
        <w:rPr>
          <w:rFonts w:ascii="Arial" w:hAnsi="Arial" w:cs="Arial"/>
          <w:color w:val="000000"/>
          <w:sz w:val="20"/>
          <w:szCs w:val="20"/>
        </w:rPr>
        <w:t xml:space="preserve"> </w:t>
      </w:r>
      <w:r w:rsidRPr="00FA7DCD">
        <w:rPr>
          <w:rFonts w:ascii="Arial" w:hAnsi="Arial" w:cs="Arial"/>
          <w:color w:val="000000"/>
          <w:sz w:val="20"/>
          <w:szCs w:val="20"/>
        </w:rPr>
        <w:t xml:space="preserve">or </w:t>
      </w:r>
      <w:r w:rsidR="00E67A5D" w:rsidRPr="00675F9A">
        <w:rPr>
          <w:rFonts w:ascii="Arial" w:hAnsi="Arial" w:cs="Arial"/>
          <w:sz w:val="20"/>
          <w:szCs w:val="20"/>
        </w:rPr>
        <w:t>Ecosystem</w:t>
      </w:r>
      <w:r w:rsidR="00E67A5D">
        <w:rPr>
          <w:rFonts w:ascii="Arial" w:hAnsi="Arial" w:cs="Arial"/>
          <w:sz w:val="20"/>
          <w:szCs w:val="20"/>
        </w:rPr>
        <w:t>s</w:t>
      </w:r>
      <w:r w:rsidR="00E67A5D" w:rsidRPr="00FA7DCD">
        <w:rPr>
          <w:rFonts w:ascii="Arial" w:hAnsi="Arial" w:cs="Arial"/>
          <w:color w:val="000000"/>
          <w:sz w:val="20"/>
          <w:szCs w:val="20"/>
        </w:rPr>
        <w:t xml:space="preserve"> </w:t>
      </w:r>
      <w:r w:rsidRPr="00FA7DCD">
        <w:rPr>
          <w:rFonts w:ascii="Arial" w:hAnsi="Arial" w:cs="Arial"/>
          <w:color w:val="000000"/>
          <w:sz w:val="20"/>
          <w:szCs w:val="20"/>
        </w:rPr>
        <w:t>outside normal agreements. Request process documentation for preventing unauthorized granting of multiple TAs to the same firm or individual.</w:t>
      </w:r>
      <w:r w:rsidRPr="00FA7DCD">
        <w:rPr>
          <w:rFonts w:ascii="Arial" w:hAnsi="Arial" w:cs="Arial"/>
          <w:color w:val="000000"/>
          <w:sz w:val="20"/>
          <w:szCs w:val="20"/>
        </w:rPr>
        <w:br/>
      </w:r>
      <w:r w:rsidRPr="00FA7DCD">
        <w:rPr>
          <w:rFonts w:ascii="Arial" w:hAnsi="Arial" w:cs="Arial"/>
          <w:color w:val="000000"/>
          <w:sz w:val="20"/>
          <w:szCs w:val="20"/>
        </w:rPr>
        <w:br/>
        <w:t>If either brands or sectors are allowed to enter into transaction agreement relationships without sufficient monitoring, they can continue to reuse this relationship and set up a BP type of relationship outside of channels. This can negatively impact IBM's equitable treatment of BPs and could lead to allegations of unfair treatment (compliance with laws, safeguard assets).</w:t>
      </w:r>
      <w:r w:rsidRPr="00FA7DCD">
        <w:rPr>
          <w:rFonts w:ascii="Arial" w:hAnsi="Arial" w:cs="Arial"/>
          <w:color w:val="000000"/>
          <w:sz w:val="20"/>
          <w:szCs w:val="20"/>
        </w:rPr>
        <w:br/>
      </w:r>
      <w:r w:rsidRPr="00FA7DCD">
        <w:rPr>
          <w:rFonts w:ascii="Arial" w:hAnsi="Arial" w:cs="Arial"/>
          <w:color w:val="000000"/>
          <w:sz w:val="20"/>
          <w:szCs w:val="20"/>
        </w:rPr>
        <w:br/>
        <w:t>Review measurement package and the compliance testing performed, including sample selection methodology, number of transaction</w:t>
      </w:r>
      <w:r>
        <w:rPr>
          <w:rFonts w:ascii="Arial" w:hAnsi="Arial" w:cs="Arial"/>
          <w:color w:val="000000"/>
          <w:sz w:val="20"/>
          <w:szCs w:val="20"/>
        </w:rPr>
        <w:t>s</w:t>
      </w:r>
      <w:r w:rsidRPr="00FA7DCD">
        <w:rPr>
          <w:rFonts w:ascii="Arial" w:hAnsi="Arial" w:cs="Arial"/>
          <w:color w:val="000000"/>
          <w:sz w:val="20"/>
          <w:szCs w:val="20"/>
        </w:rPr>
        <w:t xml:space="preserve"> tested, testing results, and findings and related actions plans. Consider the results of the compliance testing during sample selection for the audit. Evaluate whether management's testing covers adequate risk in the process and local business environment.</w:t>
      </w:r>
    </w:p>
    <w:p w14:paraId="4A06098F" w14:textId="77777777" w:rsidR="00FA7DCD" w:rsidRDefault="00FA7DCD" w:rsidP="00FA7DCD">
      <w:pPr>
        <w:autoSpaceDE w:val="0"/>
        <w:autoSpaceDN w:val="0"/>
        <w:adjustRightInd w:val="0"/>
        <w:rPr>
          <w:rFonts w:ascii="Arial" w:hAnsi="Arial" w:cs="Arial"/>
          <w:color w:val="000000"/>
          <w:sz w:val="20"/>
          <w:szCs w:val="20"/>
        </w:rPr>
      </w:pPr>
    </w:p>
    <w:p w14:paraId="1F686BA2" w14:textId="1137EE93" w:rsidR="00FA7DCD" w:rsidRDefault="00FA7DCD" w:rsidP="00FA7DCD">
      <w:pPr>
        <w:autoSpaceDE w:val="0"/>
        <w:autoSpaceDN w:val="0"/>
        <w:adjustRightInd w:val="0"/>
        <w:rPr>
          <w:rFonts w:ascii="Arial" w:hAnsi="Arial" w:cs="Arial"/>
          <w:color w:val="000000"/>
          <w:sz w:val="20"/>
          <w:szCs w:val="20"/>
        </w:rPr>
      </w:pPr>
      <w:r w:rsidRPr="00FA7DCD">
        <w:rPr>
          <w:rFonts w:ascii="Arial" w:hAnsi="Arial" w:cs="Arial"/>
          <w:color w:val="000000"/>
          <w:sz w:val="20"/>
          <w:szCs w:val="20"/>
        </w:rPr>
        <w:t xml:space="preserve">Request a report, log, or other file comprising a record of all TAs authorized within the previous </w:t>
      </w:r>
      <w:r w:rsidR="000A2430">
        <w:rPr>
          <w:rFonts w:ascii="Arial" w:hAnsi="Arial" w:cs="Arial"/>
          <w:color w:val="000000"/>
          <w:sz w:val="20"/>
          <w:szCs w:val="20"/>
        </w:rPr>
        <w:t xml:space="preserve">twelve </w:t>
      </w:r>
      <w:r w:rsidRPr="00FA7DCD">
        <w:rPr>
          <w:rFonts w:ascii="Arial" w:hAnsi="Arial" w:cs="Arial"/>
          <w:color w:val="000000"/>
          <w:sz w:val="20"/>
          <w:szCs w:val="20"/>
        </w:rPr>
        <w:t>months. In addition, request a listing from the Fulfillment organization of all orders shipped under Transaction Agreements within a specified time frame. Review a risk-based sample of the firm or individual names identified from these requests. If the same firm or individual name appears for two or more separate Transaction Agreements, it must be included in the sample. Determine what percentage, if any, of the samples were out of compliance with the following:</w:t>
      </w:r>
    </w:p>
    <w:p w14:paraId="2DEEB7CE" w14:textId="77777777" w:rsidR="00C61A8F" w:rsidRDefault="00C61A8F" w:rsidP="00FA7DCD">
      <w:pPr>
        <w:autoSpaceDE w:val="0"/>
        <w:autoSpaceDN w:val="0"/>
        <w:adjustRightInd w:val="0"/>
        <w:rPr>
          <w:rFonts w:ascii="Arial" w:hAnsi="Arial" w:cs="Arial"/>
          <w:color w:val="000000"/>
          <w:sz w:val="20"/>
          <w:szCs w:val="20"/>
        </w:rPr>
      </w:pPr>
    </w:p>
    <w:p w14:paraId="55FC6986" w14:textId="77777777" w:rsidR="00FA7DCD" w:rsidRDefault="00FA7DCD">
      <w:pPr>
        <w:pStyle w:val="ListParagraph"/>
        <w:numPr>
          <w:ilvl w:val="0"/>
          <w:numId w:val="92"/>
        </w:numPr>
        <w:autoSpaceDE w:val="0"/>
        <w:autoSpaceDN w:val="0"/>
        <w:adjustRightInd w:val="0"/>
        <w:rPr>
          <w:rFonts w:ascii="Arial" w:hAnsi="Arial" w:cs="Arial"/>
          <w:color w:val="000000"/>
          <w:sz w:val="20"/>
          <w:szCs w:val="20"/>
        </w:rPr>
      </w:pPr>
      <w:r w:rsidRPr="00FA7DCD">
        <w:rPr>
          <w:rFonts w:ascii="Arial" w:hAnsi="Arial" w:cs="Arial"/>
          <w:color w:val="000000"/>
          <w:sz w:val="20"/>
          <w:szCs w:val="20"/>
        </w:rPr>
        <w:t>Was each shipment supported by properly approved TA documents? Did the TA contain the end user name?</w:t>
      </w:r>
      <w:r>
        <w:rPr>
          <w:rFonts w:ascii="Arial" w:hAnsi="Arial" w:cs="Arial"/>
          <w:color w:val="000000"/>
          <w:sz w:val="20"/>
          <w:szCs w:val="20"/>
        </w:rPr>
        <w:br/>
      </w:r>
    </w:p>
    <w:p w14:paraId="36B839E7" w14:textId="77777777" w:rsidR="00FA7DCD" w:rsidRDefault="00FA7DCD">
      <w:pPr>
        <w:pStyle w:val="ListParagraph"/>
        <w:numPr>
          <w:ilvl w:val="0"/>
          <w:numId w:val="92"/>
        </w:numPr>
        <w:autoSpaceDE w:val="0"/>
        <w:autoSpaceDN w:val="0"/>
        <w:adjustRightInd w:val="0"/>
        <w:rPr>
          <w:rFonts w:ascii="Arial" w:hAnsi="Arial" w:cs="Arial"/>
          <w:color w:val="000000"/>
          <w:sz w:val="20"/>
          <w:szCs w:val="20"/>
        </w:rPr>
      </w:pPr>
      <w:r w:rsidRPr="00FA7DCD">
        <w:rPr>
          <w:rFonts w:ascii="Arial" w:hAnsi="Arial" w:cs="Arial"/>
          <w:color w:val="000000"/>
          <w:sz w:val="20"/>
          <w:szCs w:val="20"/>
        </w:rPr>
        <w:t>If a sample is from a business entity with more than one Transaction Agreement, was that information documented and taken into consideration by an authorized approver before the additional TAs were approved?</w:t>
      </w:r>
      <w:r>
        <w:rPr>
          <w:rFonts w:ascii="Arial" w:hAnsi="Arial" w:cs="Arial"/>
          <w:color w:val="000000"/>
          <w:sz w:val="20"/>
          <w:szCs w:val="20"/>
        </w:rPr>
        <w:br/>
      </w:r>
    </w:p>
    <w:p w14:paraId="31F5EDDC" w14:textId="70BC19DE" w:rsidR="00FA7DCD" w:rsidRDefault="00FA7DCD">
      <w:pPr>
        <w:pStyle w:val="ListParagraph"/>
        <w:numPr>
          <w:ilvl w:val="0"/>
          <w:numId w:val="92"/>
        </w:numPr>
        <w:autoSpaceDE w:val="0"/>
        <w:autoSpaceDN w:val="0"/>
        <w:adjustRightInd w:val="0"/>
        <w:rPr>
          <w:rFonts w:ascii="Arial" w:hAnsi="Arial" w:cs="Arial"/>
          <w:color w:val="000000"/>
          <w:sz w:val="20"/>
          <w:szCs w:val="20"/>
        </w:rPr>
      </w:pPr>
      <w:r w:rsidRPr="00FA7DCD">
        <w:rPr>
          <w:rFonts w:ascii="Arial" w:hAnsi="Arial" w:cs="Arial"/>
          <w:color w:val="000000"/>
          <w:sz w:val="20"/>
          <w:szCs w:val="20"/>
        </w:rPr>
        <w:t xml:space="preserve">Was the business entity on the TA properly vetted if not an existing BP, </w:t>
      </w:r>
      <w:r w:rsidR="000A2430" w:rsidRPr="00FA7DCD">
        <w:rPr>
          <w:rFonts w:ascii="Arial" w:hAnsi="Arial" w:cs="Arial"/>
          <w:color w:val="000000"/>
          <w:sz w:val="20"/>
          <w:szCs w:val="20"/>
        </w:rPr>
        <w:t>i.e.,</w:t>
      </w:r>
      <w:r w:rsidRPr="00FA7DCD">
        <w:rPr>
          <w:rFonts w:ascii="Arial" w:hAnsi="Arial" w:cs="Arial"/>
          <w:color w:val="000000"/>
          <w:sz w:val="20"/>
          <w:szCs w:val="20"/>
        </w:rPr>
        <w:t xml:space="preserve"> DPL check, export checks?</w:t>
      </w:r>
      <w:r>
        <w:rPr>
          <w:rFonts w:ascii="Arial" w:hAnsi="Arial" w:cs="Arial"/>
          <w:color w:val="000000"/>
          <w:sz w:val="20"/>
          <w:szCs w:val="20"/>
        </w:rPr>
        <w:br/>
      </w:r>
    </w:p>
    <w:p w14:paraId="4A12D15C" w14:textId="75B9CB1C" w:rsidR="00C61A8F" w:rsidRDefault="00FA7DCD">
      <w:pPr>
        <w:pStyle w:val="ListParagraph"/>
        <w:numPr>
          <w:ilvl w:val="0"/>
          <w:numId w:val="92"/>
        </w:numPr>
        <w:autoSpaceDE w:val="0"/>
        <w:autoSpaceDN w:val="0"/>
        <w:adjustRightInd w:val="0"/>
        <w:rPr>
          <w:rFonts w:ascii="Arial" w:hAnsi="Arial" w:cs="Arial"/>
          <w:color w:val="000000"/>
          <w:sz w:val="20"/>
          <w:szCs w:val="20"/>
        </w:rPr>
      </w:pPr>
      <w:r w:rsidRPr="00FA7DCD">
        <w:rPr>
          <w:rFonts w:ascii="Arial" w:hAnsi="Arial" w:cs="Arial"/>
          <w:color w:val="000000"/>
          <w:sz w:val="20"/>
          <w:szCs w:val="20"/>
        </w:rPr>
        <w:t>If the TA includes a price</w:t>
      </w:r>
      <w:r w:rsidR="00BB31BD" w:rsidRPr="00FA7DCD">
        <w:rPr>
          <w:rFonts w:ascii="Arial" w:hAnsi="Arial" w:cs="Arial"/>
          <w:color w:val="000000"/>
          <w:sz w:val="20"/>
          <w:szCs w:val="20"/>
        </w:rPr>
        <w:t>,</w:t>
      </w:r>
      <w:r w:rsidRPr="00FA7DCD">
        <w:rPr>
          <w:rFonts w:ascii="Arial" w:hAnsi="Arial" w:cs="Arial"/>
          <w:color w:val="000000"/>
          <w:sz w:val="20"/>
          <w:szCs w:val="20"/>
        </w:rPr>
        <w:t xml:space="preserve"> </w:t>
      </w:r>
      <w:r w:rsidR="00BB31BD">
        <w:rPr>
          <w:rFonts w:ascii="Arial" w:hAnsi="Arial" w:cs="Arial"/>
          <w:color w:val="000000"/>
          <w:sz w:val="20"/>
          <w:szCs w:val="20"/>
        </w:rPr>
        <w:t xml:space="preserve">was </w:t>
      </w:r>
      <w:r w:rsidRPr="00FA7DCD">
        <w:rPr>
          <w:rFonts w:ascii="Arial" w:hAnsi="Arial" w:cs="Arial"/>
          <w:color w:val="000000"/>
          <w:sz w:val="20"/>
          <w:szCs w:val="20"/>
        </w:rPr>
        <w:t>the price properly approved per transaction pricing delegated approval grids.</w:t>
      </w:r>
    </w:p>
    <w:p w14:paraId="665C313D" w14:textId="77777777" w:rsidR="00C61A8F" w:rsidRDefault="00C61A8F">
      <w:pPr>
        <w:rPr>
          <w:rFonts w:ascii="Arial" w:hAnsi="Arial" w:cs="Arial"/>
          <w:color w:val="000000"/>
          <w:sz w:val="20"/>
          <w:szCs w:val="20"/>
        </w:rPr>
      </w:pPr>
      <w:r>
        <w:rPr>
          <w:rFonts w:ascii="Arial" w:hAnsi="Arial" w:cs="Arial"/>
          <w:color w:val="000000"/>
          <w:sz w:val="20"/>
          <w:szCs w:val="20"/>
        </w:rPr>
        <w:br w:type="page"/>
      </w:r>
    </w:p>
    <w:p w14:paraId="0888400B" w14:textId="77777777" w:rsidR="00C61A8F" w:rsidRPr="00FA7DCD" w:rsidRDefault="00C61A8F" w:rsidP="00C61A8F">
      <w:pPr>
        <w:autoSpaceDE w:val="0"/>
        <w:autoSpaceDN w:val="0"/>
        <w:adjustRightInd w:val="0"/>
        <w:rPr>
          <w:rFonts w:ascii="Arial" w:hAnsi="Arial" w:cs="Arial"/>
          <w:color w:val="000000"/>
          <w:sz w:val="20"/>
          <w:szCs w:val="20"/>
        </w:rPr>
      </w:pPr>
      <w:r w:rsidRPr="00FA7DCD">
        <w:rPr>
          <w:rFonts w:ascii="Arial" w:hAnsi="Arial" w:cs="Arial"/>
          <w:color w:val="000000"/>
          <w:sz w:val="20"/>
          <w:szCs w:val="20"/>
        </w:rPr>
        <w:lastRenderedPageBreak/>
        <w:t>CONTROL ASSESSMENT QUESTIONS – SMALL COUNTRIES</w:t>
      </w:r>
    </w:p>
    <w:p w14:paraId="6E0DA010" w14:textId="4402D631" w:rsidR="00C61A8F" w:rsidRPr="00FA7DCD" w:rsidRDefault="00C61A8F" w:rsidP="00C61A8F">
      <w:pPr>
        <w:autoSpaceDE w:val="0"/>
        <w:autoSpaceDN w:val="0"/>
        <w:adjustRightInd w:val="0"/>
        <w:rPr>
          <w:rFonts w:ascii="Arial" w:hAnsi="Arial" w:cs="Arial"/>
          <w:color w:val="000000"/>
          <w:sz w:val="20"/>
          <w:szCs w:val="20"/>
        </w:rPr>
      </w:pPr>
      <w:r w:rsidRPr="00FA7DCD">
        <w:rPr>
          <w:rFonts w:ascii="Arial" w:hAnsi="Arial" w:cs="Arial"/>
          <w:color w:val="000000"/>
          <w:sz w:val="20"/>
          <w:szCs w:val="20"/>
        </w:rPr>
        <w:t>Key Control Question</w:t>
      </w:r>
      <w:r w:rsidR="00B17B13" w:rsidRPr="00FA7DCD">
        <w:rPr>
          <w:rFonts w:ascii="Arial" w:hAnsi="Arial" w:cs="Arial"/>
          <w:color w:val="000000"/>
          <w:sz w:val="20"/>
          <w:szCs w:val="20"/>
        </w:rPr>
        <w:t>: 1</w:t>
      </w:r>
      <w:r w:rsidRPr="00FA7DCD">
        <w:rPr>
          <w:rFonts w:ascii="Arial" w:hAnsi="Arial" w:cs="Arial"/>
          <w:color w:val="000000"/>
          <w:sz w:val="20"/>
          <w:szCs w:val="20"/>
        </w:rPr>
        <w:t xml:space="preserve">. </w:t>
      </w:r>
      <w:r w:rsidR="00DB178C" w:rsidRPr="00675F9A">
        <w:rPr>
          <w:rFonts w:ascii="Arial" w:hAnsi="Arial" w:cs="Arial"/>
          <w:sz w:val="20"/>
          <w:szCs w:val="20"/>
        </w:rPr>
        <w:t>Ecosystem</w:t>
      </w:r>
      <w:r w:rsidR="00DB178C" w:rsidRPr="00FA7DCD">
        <w:rPr>
          <w:rFonts w:ascii="Arial" w:hAnsi="Arial" w:cs="Arial"/>
          <w:color w:val="000000"/>
          <w:sz w:val="20"/>
          <w:szCs w:val="20"/>
        </w:rPr>
        <w:t xml:space="preserve"> </w:t>
      </w:r>
      <w:r w:rsidRPr="00FA7DCD">
        <w:rPr>
          <w:rFonts w:ascii="Arial" w:hAnsi="Arial" w:cs="Arial"/>
          <w:color w:val="000000"/>
          <w:sz w:val="20"/>
          <w:szCs w:val="20"/>
        </w:rPr>
        <w:t>Management</w:t>
      </w:r>
    </w:p>
    <w:p w14:paraId="1BC27D40" w14:textId="19B6EFB8" w:rsidR="00C61A8F" w:rsidRPr="00FA7DCD" w:rsidRDefault="00C61A8F" w:rsidP="00C61A8F">
      <w:pPr>
        <w:autoSpaceDE w:val="0"/>
        <w:autoSpaceDN w:val="0"/>
        <w:adjustRightInd w:val="0"/>
        <w:rPr>
          <w:rFonts w:ascii="Arial" w:hAnsi="Arial" w:cs="Arial"/>
          <w:color w:val="000000"/>
          <w:sz w:val="20"/>
          <w:szCs w:val="20"/>
        </w:rPr>
      </w:pPr>
      <w:r w:rsidRPr="00FA7DCD">
        <w:rPr>
          <w:rFonts w:ascii="Arial" w:hAnsi="Arial" w:cs="Arial"/>
          <w:color w:val="000000"/>
          <w:sz w:val="20"/>
          <w:szCs w:val="20"/>
        </w:rPr>
        <w:t>Primary Test</w:t>
      </w:r>
      <w:r w:rsidR="00B17B13" w:rsidRPr="00FA7DCD">
        <w:rPr>
          <w:rFonts w:ascii="Arial" w:hAnsi="Arial" w:cs="Arial"/>
          <w:color w:val="000000"/>
          <w:sz w:val="20"/>
          <w:szCs w:val="20"/>
        </w:rPr>
        <w:t>: Transaction</w:t>
      </w:r>
      <w:r w:rsidRPr="00FA7DCD">
        <w:rPr>
          <w:rFonts w:ascii="Arial" w:hAnsi="Arial" w:cs="Arial"/>
          <w:color w:val="000000"/>
          <w:sz w:val="20"/>
          <w:szCs w:val="20"/>
        </w:rPr>
        <w:t xml:space="preserve"> Agreements (BP003.P)</w:t>
      </w:r>
    </w:p>
    <w:p w14:paraId="043A79B6" w14:textId="57E40857" w:rsidR="00FA7DCD" w:rsidRPr="00C61A8F" w:rsidRDefault="00C61A8F" w:rsidP="00C61A8F">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00FA7DCD" w:rsidRPr="00C61A8F">
        <w:rPr>
          <w:rFonts w:ascii="Arial" w:hAnsi="Arial" w:cs="Arial"/>
          <w:color w:val="000000"/>
          <w:sz w:val="20"/>
          <w:szCs w:val="20"/>
        </w:rPr>
        <w:br/>
      </w:r>
    </w:p>
    <w:p w14:paraId="3111D400" w14:textId="77777777" w:rsidR="00FA7DCD" w:rsidRDefault="00FA7DCD">
      <w:pPr>
        <w:pStyle w:val="ListParagraph"/>
        <w:numPr>
          <w:ilvl w:val="0"/>
          <w:numId w:val="92"/>
        </w:numPr>
        <w:autoSpaceDE w:val="0"/>
        <w:autoSpaceDN w:val="0"/>
        <w:adjustRightInd w:val="0"/>
        <w:rPr>
          <w:rFonts w:ascii="Arial" w:hAnsi="Arial" w:cs="Arial"/>
          <w:color w:val="000000"/>
          <w:sz w:val="20"/>
          <w:szCs w:val="20"/>
        </w:rPr>
      </w:pPr>
      <w:r w:rsidRPr="00FA7DCD">
        <w:rPr>
          <w:rFonts w:ascii="Arial" w:hAnsi="Arial" w:cs="Arial"/>
          <w:color w:val="000000"/>
          <w:sz w:val="20"/>
          <w:szCs w:val="20"/>
        </w:rPr>
        <w:t>Was work transacted against this contract performed only after contract acceptance? (A test can be constructed to identify all shipments, payments, or billings prior to the contract acceptance date.)</w:t>
      </w:r>
      <w:r>
        <w:rPr>
          <w:rFonts w:ascii="Arial" w:hAnsi="Arial" w:cs="Arial"/>
          <w:color w:val="000000"/>
          <w:sz w:val="20"/>
          <w:szCs w:val="20"/>
        </w:rPr>
        <w:br/>
      </w:r>
    </w:p>
    <w:p w14:paraId="1CFE82BB" w14:textId="1F66035F" w:rsidR="00FA7DCD" w:rsidRDefault="00FA7DCD">
      <w:pPr>
        <w:pStyle w:val="ListParagraph"/>
        <w:numPr>
          <w:ilvl w:val="0"/>
          <w:numId w:val="92"/>
        </w:numPr>
        <w:autoSpaceDE w:val="0"/>
        <w:autoSpaceDN w:val="0"/>
        <w:adjustRightInd w:val="0"/>
        <w:rPr>
          <w:rFonts w:ascii="Arial" w:hAnsi="Arial" w:cs="Arial"/>
          <w:color w:val="000000"/>
          <w:sz w:val="20"/>
          <w:szCs w:val="20"/>
        </w:rPr>
      </w:pPr>
      <w:r w:rsidRPr="00FA7DCD">
        <w:rPr>
          <w:rFonts w:ascii="Arial" w:hAnsi="Arial" w:cs="Arial"/>
          <w:color w:val="000000"/>
          <w:sz w:val="20"/>
          <w:szCs w:val="20"/>
        </w:rPr>
        <w:t>Were there any side deals altering TA terms and conditions?</w:t>
      </w:r>
    </w:p>
    <w:p w14:paraId="279C2316" w14:textId="73A90532" w:rsidR="00C61A8F" w:rsidRDefault="00C61A8F" w:rsidP="00C61A8F">
      <w:pPr>
        <w:autoSpaceDE w:val="0"/>
        <w:autoSpaceDN w:val="0"/>
        <w:adjustRightInd w:val="0"/>
        <w:rPr>
          <w:rFonts w:ascii="Arial" w:hAnsi="Arial" w:cs="Arial"/>
          <w:color w:val="000000"/>
          <w:sz w:val="20"/>
          <w:szCs w:val="20"/>
        </w:rPr>
      </w:pPr>
    </w:p>
    <w:p w14:paraId="363952AA" w14:textId="50251534" w:rsidR="000206E8" w:rsidRDefault="000206E8">
      <w:pPr>
        <w:rPr>
          <w:rFonts w:ascii="Arial" w:hAnsi="Arial" w:cs="Arial"/>
          <w:color w:val="000000"/>
          <w:sz w:val="20"/>
          <w:szCs w:val="20"/>
        </w:rPr>
      </w:pPr>
      <w:r>
        <w:rPr>
          <w:rFonts w:ascii="Arial" w:hAnsi="Arial" w:cs="Arial"/>
          <w:color w:val="000000"/>
          <w:sz w:val="20"/>
          <w:szCs w:val="20"/>
        </w:rPr>
        <w:br w:type="page"/>
      </w:r>
    </w:p>
    <w:p w14:paraId="7D2B6B3F" w14:textId="77777777" w:rsidR="000206E8" w:rsidRP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lastRenderedPageBreak/>
        <w:t>CONTROL ASSESSMENT QUESTIONS – SMALL COUNTRIES</w:t>
      </w:r>
    </w:p>
    <w:p w14:paraId="05BE40E2" w14:textId="029DB731" w:rsidR="000206E8" w:rsidRP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t>Key Control Question</w:t>
      </w:r>
      <w:r w:rsidR="00B17B13" w:rsidRPr="000206E8">
        <w:rPr>
          <w:rFonts w:ascii="Arial" w:hAnsi="Arial" w:cs="Arial"/>
          <w:color w:val="000000"/>
          <w:sz w:val="20"/>
          <w:szCs w:val="20"/>
        </w:rPr>
        <w:t>: 1</w:t>
      </w:r>
      <w:r w:rsidRPr="000206E8">
        <w:rPr>
          <w:rFonts w:ascii="Arial" w:hAnsi="Arial" w:cs="Arial"/>
          <w:color w:val="000000"/>
          <w:sz w:val="20"/>
          <w:szCs w:val="20"/>
        </w:rPr>
        <w:t xml:space="preserve">. </w:t>
      </w:r>
      <w:r w:rsidR="00DB178C" w:rsidRPr="00675F9A">
        <w:rPr>
          <w:rFonts w:ascii="Arial" w:hAnsi="Arial" w:cs="Arial"/>
          <w:sz w:val="20"/>
          <w:szCs w:val="20"/>
        </w:rPr>
        <w:t>Ecosystem</w:t>
      </w:r>
      <w:r w:rsidR="00DB178C" w:rsidRPr="000206E8">
        <w:rPr>
          <w:rFonts w:ascii="Arial" w:hAnsi="Arial" w:cs="Arial"/>
          <w:color w:val="000000"/>
          <w:sz w:val="20"/>
          <w:szCs w:val="20"/>
        </w:rPr>
        <w:t xml:space="preserve"> </w:t>
      </w:r>
      <w:r w:rsidRPr="000206E8">
        <w:rPr>
          <w:rFonts w:ascii="Arial" w:hAnsi="Arial" w:cs="Arial"/>
          <w:color w:val="000000"/>
          <w:sz w:val="20"/>
          <w:szCs w:val="20"/>
        </w:rPr>
        <w:t>Management</w:t>
      </w:r>
    </w:p>
    <w:p w14:paraId="39AB56BD" w14:textId="6F7E7FA8" w:rsidR="000206E8" w:rsidRPr="005542CE" w:rsidRDefault="000206E8" w:rsidP="005542CE">
      <w:pPr>
        <w:pStyle w:val="Heading3"/>
        <w:rPr>
          <w:rFonts w:cs="Arial"/>
          <w:szCs w:val="20"/>
        </w:rPr>
      </w:pPr>
      <w:bookmarkStart w:id="75" w:name="_Toc207959603"/>
      <w:r w:rsidRPr="005542CE">
        <w:rPr>
          <w:rFonts w:cs="Arial"/>
          <w:szCs w:val="20"/>
        </w:rPr>
        <w:t>Primary Test</w:t>
      </w:r>
      <w:r w:rsidR="00B17B13" w:rsidRPr="005542CE">
        <w:rPr>
          <w:rFonts w:cs="Arial"/>
          <w:szCs w:val="20"/>
        </w:rPr>
        <w:t>: BP</w:t>
      </w:r>
      <w:r w:rsidRPr="005542CE">
        <w:rPr>
          <w:rFonts w:cs="Arial"/>
          <w:szCs w:val="20"/>
        </w:rPr>
        <w:t xml:space="preserve"> Compliance Reviews (BP004.P)</w:t>
      </w:r>
      <w:bookmarkEnd w:id="75"/>
    </w:p>
    <w:p w14:paraId="5785E54E" w14:textId="46BAC0DF" w:rsidR="000206E8" w:rsidRPr="000206E8" w:rsidRDefault="000206E8" w:rsidP="000206E8">
      <w:pPr>
        <w:autoSpaceDE w:val="0"/>
        <w:autoSpaceDN w:val="0"/>
        <w:adjustRightInd w:val="0"/>
        <w:rPr>
          <w:rFonts w:ascii="Arial" w:hAnsi="Arial" w:cs="Arial"/>
          <w:color w:val="000000"/>
          <w:sz w:val="20"/>
          <w:szCs w:val="20"/>
        </w:rPr>
      </w:pPr>
    </w:p>
    <w:p w14:paraId="3BEDFCA3" w14:textId="77777777" w:rsidR="000206E8" w:rsidRPr="000206E8" w:rsidRDefault="000206E8" w:rsidP="000206E8">
      <w:pPr>
        <w:autoSpaceDE w:val="0"/>
        <w:autoSpaceDN w:val="0"/>
        <w:adjustRightInd w:val="0"/>
        <w:rPr>
          <w:rFonts w:ascii="Arial" w:hAnsi="Arial" w:cs="Arial"/>
          <w:b/>
          <w:bCs/>
          <w:color w:val="000000"/>
          <w:sz w:val="20"/>
          <w:szCs w:val="20"/>
        </w:rPr>
      </w:pPr>
      <w:r w:rsidRPr="000206E8">
        <w:rPr>
          <w:rFonts w:ascii="Arial" w:hAnsi="Arial" w:cs="Arial"/>
          <w:b/>
          <w:bCs/>
          <w:color w:val="000000"/>
          <w:sz w:val="20"/>
          <w:szCs w:val="20"/>
        </w:rPr>
        <w:t>Objective:</w:t>
      </w:r>
    </w:p>
    <w:p w14:paraId="3401DD05" w14:textId="7C7DDD50" w:rsidR="000206E8" w:rsidRP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To determine that compliance audits of value-added enhancement and special bid transactions are being completed by the </w:t>
      </w:r>
      <w:r w:rsidR="00DB178C" w:rsidRPr="00675F9A">
        <w:rPr>
          <w:rFonts w:ascii="Arial" w:hAnsi="Arial" w:cs="Arial"/>
          <w:sz w:val="20"/>
          <w:szCs w:val="20"/>
        </w:rPr>
        <w:t>Ecosystem</w:t>
      </w:r>
      <w:r w:rsidR="00DB178C" w:rsidRPr="000206E8">
        <w:rPr>
          <w:rFonts w:ascii="Arial" w:hAnsi="Arial" w:cs="Arial"/>
          <w:color w:val="000000"/>
          <w:sz w:val="20"/>
          <w:szCs w:val="20"/>
        </w:rPr>
        <w:t xml:space="preserve"> </w:t>
      </w:r>
      <w:r w:rsidRPr="000206E8">
        <w:rPr>
          <w:rFonts w:ascii="Arial" w:hAnsi="Arial" w:cs="Arial"/>
          <w:color w:val="000000"/>
          <w:sz w:val="20"/>
          <w:szCs w:val="20"/>
        </w:rPr>
        <w:t xml:space="preserve">Compliance organization as required considering the current business environment and direction. Further, to ensure that all restitution owed to IBM by the </w:t>
      </w:r>
      <w:r w:rsidR="00DB178C">
        <w:rPr>
          <w:rFonts w:ascii="Arial" w:hAnsi="Arial" w:cs="Arial"/>
          <w:sz w:val="20"/>
          <w:szCs w:val="20"/>
        </w:rPr>
        <w:t>e</w:t>
      </w:r>
      <w:r w:rsidR="00DB178C" w:rsidRPr="00675F9A">
        <w:rPr>
          <w:rFonts w:ascii="Arial" w:hAnsi="Arial" w:cs="Arial"/>
          <w:sz w:val="20"/>
          <w:szCs w:val="20"/>
        </w:rPr>
        <w:t>cosystem</w:t>
      </w:r>
      <w:r w:rsidRPr="000206E8">
        <w:rPr>
          <w:rFonts w:ascii="Arial" w:hAnsi="Arial" w:cs="Arial"/>
          <w:color w:val="000000"/>
          <w:sz w:val="20"/>
          <w:szCs w:val="20"/>
        </w:rPr>
        <w:t xml:space="preserve"> as a result of the compliance audit is collected by the BP line organization and appropriate actions are followed up with partners in breach of terms and conditions.</w:t>
      </w:r>
    </w:p>
    <w:p w14:paraId="4688E08F" w14:textId="77777777" w:rsidR="000206E8" w:rsidRPr="000206E8" w:rsidRDefault="000206E8" w:rsidP="000206E8">
      <w:pPr>
        <w:autoSpaceDE w:val="0"/>
        <w:autoSpaceDN w:val="0"/>
        <w:adjustRightInd w:val="0"/>
        <w:rPr>
          <w:rFonts w:ascii="Arial" w:hAnsi="Arial" w:cs="Arial"/>
          <w:color w:val="000000"/>
          <w:sz w:val="20"/>
          <w:szCs w:val="20"/>
        </w:rPr>
      </w:pPr>
    </w:p>
    <w:p w14:paraId="0C1B9C54" w14:textId="77777777" w:rsidR="000206E8" w:rsidRPr="000206E8" w:rsidRDefault="000206E8" w:rsidP="000206E8">
      <w:pPr>
        <w:autoSpaceDE w:val="0"/>
        <w:autoSpaceDN w:val="0"/>
        <w:adjustRightInd w:val="0"/>
        <w:rPr>
          <w:rFonts w:ascii="Arial" w:hAnsi="Arial" w:cs="Arial"/>
          <w:b/>
          <w:bCs/>
          <w:color w:val="000000"/>
          <w:sz w:val="20"/>
          <w:szCs w:val="20"/>
        </w:rPr>
      </w:pPr>
      <w:r w:rsidRPr="000206E8">
        <w:rPr>
          <w:rFonts w:ascii="Arial" w:hAnsi="Arial" w:cs="Arial"/>
          <w:b/>
          <w:bCs/>
          <w:color w:val="000000"/>
          <w:sz w:val="20"/>
          <w:szCs w:val="20"/>
        </w:rPr>
        <w:t>Approach:</w:t>
      </w:r>
    </w:p>
    <w:p w14:paraId="29C4524F" w14:textId="31EE8D59" w:rsid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Determine what type of reviews are being performed in the compliance audits for the channel or channels being audited. Request the results of these reviews and determine if the reviews were effective and appropriate action plans were put in place. In some cases, this may include reviews performed by third party auditors. </w:t>
      </w:r>
      <w:r w:rsidRPr="000206E8">
        <w:rPr>
          <w:rFonts w:ascii="Arial" w:hAnsi="Arial" w:cs="Arial"/>
          <w:color w:val="000000"/>
          <w:sz w:val="20"/>
          <w:szCs w:val="20"/>
        </w:rPr>
        <w:br/>
      </w:r>
      <w:r w:rsidRPr="000206E8">
        <w:rPr>
          <w:rFonts w:ascii="Arial" w:hAnsi="Arial" w:cs="Arial"/>
          <w:color w:val="000000"/>
          <w:sz w:val="20"/>
          <w:szCs w:val="20"/>
        </w:rPr>
        <w:br/>
        <w:t xml:space="preserve">Validate that sample selection and coverage is in line with global guidance provided for work of the </w:t>
      </w:r>
      <w:r w:rsidR="00DB178C" w:rsidRPr="00675F9A">
        <w:rPr>
          <w:rFonts w:ascii="Arial" w:hAnsi="Arial" w:cs="Arial"/>
          <w:sz w:val="20"/>
          <w:szCs w:val="20"/>
        </w:rPr>
        <w:t>Ecosystem</w:t>
      </w:r>
      <w:r w:rsidR="00DB178C" w:rsidRPr="000206E8">
        <w:rPr>
          <w:rFonts w:ascii="Arial" w:hAnsi="Arial" w:cs="Arial"/>
          <w:color w:val="000000"/>
          <w:sz w:val="20"/>
          <w:szCs w:val="20"/>
        </w:rPr>
        <w:t xml:space="preserve"> </w:t>
      </w:r>
      <w:r w:rsidRPr="000206E8">
        <w:rPr>
          <w:rFonts w:ascii="Arial" w:hAnsi="Arial" w:cs="Arial"/>
          <w:color w:val="000000"/>
          <w:sz w:val="20"/>
          <w:szCs w:val="20"/>
        </w:rPr>
        <w:t>Compliance team and that all key risks have been considered in selection of the partners to be audited.</w:t>
      </w:r>
      <w:r w:rsidRPr="000206E8">
        <w:rPr>
          <w:rFonts w:ascii="Arial" w:hAnsi="Arial" w:cs="Arial"/>
          <w:color w:val="000000"/>
          <w:sz w:val="20"/>
          <w:szCs w:val="20"/>
        </w:rPr>
        <w:br/>
      </w:r>
      <w:r w:rsidRPr="000206E8">
        <w:rPr>
          <w:rFonts w:ascii="Arial" w:hAnsi="Arial" w:cs="Arial"/>
          <w:color w:val="000000"/>
          <w:sz w:val="20"/>
          <w:szCs w:val="20"/>
        </w:rPr>
        <w:br/>
        <w:t>Review measurement package and the compliance testing performed, including sample selection methodology, number of transaction</w:t>
      </w:r>
      <w:r>
        <w:rPr>
          <w:rFonts w:ascii="Arial" w:hAnsi="Arial" w:cs="Arial"/>
          <w:color w:val="000000"/>
          <w:sz w:val="20"/>
          <w:szCs w:val="20"/>
        </w:rPr>
        <w:t>s</w:t>
      </w:r>
      <w:r w:rsidRPr="000206E8">
        <w:rPr>
          <w:rFonts w:ascii="Arial" w:hAnsi="Arial" w:cs="Arial"/>
          <w:color w:val="000000"/>
          <w:sz w:val="20"/>
          <w:szCs w:val="20"/>
        </w:rPr>
        <w:t xml:space="preserve"> tested, testing results, and findings and related actions plans. Consider the results of the compliance testing during sample selection for the audit. Evaluate whether management's testing covers adequate risk in the process and local business environment.</w:t>
      </w:r>
      <w:r w:rsidRPr="000206E8">
        <w:rPr>
          <w:rFonts w:ascii="Arial" w:hAnsi="Arial" w:cs="Arial"/>
          <w:color w:val="000000"/>
          <w:sz w:val="20"/>
          <w:szCs w:val="20"/>
        </w:rPr>
        <w:br/>
      </w:r>
      <w:r w:rsidRPr="000206E8">
        <w:rPr>
          <w:rFonts w:ascii="Arial" w:hAnsi="Arial" w:cs="Arial"/>
          <w:color w:val="000000"/>
          <w:sz w:val="20"/>
          <w:szCs w:val="20"/>
        </w:rPr>
        <w:br/>
        <w:t>The following is an example of the type of reviews that could be conducted. However, these types of reviews may not be applicable to all situations.</w:t>
      </w:r>
      <w:r w:rsidRPr="000206E8">
        <w:rPr>
          <w:rFonts w:ascii="Arial" w:hAnsi="Arial" w:cs="Arial"/>
          <w:color w:val="000000"/>
          <w:sz w:val="20"/>
          <w:szCs w:val="20"/>
        </w:rPr>
        <w:br/>
      </w:r>
      <w:r w:rsidRPr="000206E8">
        <w:rPr>
          <w:rFonts w:ascii="Arial" w:hAnsi="Arial" w:cs="Arial"/>
          <w:color w:val="000000"/>
          <w:sz w:val="20"/>
          <w:szCs w:val="20"/>
        </w:rPr>
        <w:br/>
      </w:r>
      <w:r w:rsidRPr="000206E8">
        <w:rPr>
          <w:rFonts w:ascii="Arial" w:hAnsi="Arial" w:cs="Arial"/>
          <w:color w:val="000000"/>
          <w:sz w:val="20"/>
          <w:szCs w:val="20"/>
          <w:u w:val="single"/>
        </w:rPr>
        <w:t>Special Bids</w:t>
      </w:r>
    </w:p>
    <w:p w14:paraId="1C7A060F" w14:textId="051441A5" w:rsidR="000206E8" w:rsidRDefault="000206E8">
      <w:pPr>
        <w:pStyle w:val="ListParagraph"/>
        <w:numPr>
          <w:ilvl w:val="0"/>
          <w:numId w:val="93"/>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Was the price communicated and billed to the end user equal to the price the </w:t>
      </w:r>
      <w:r w:rsidR="00DB178C" w:rsidRPr="00675F9A">
        <w:rPr>
          <w:rFonts w:ascii="Arial" w:hAnsi="Arial" w:cs="Arial"/>
          <w:sz w:val="20"/>
          <w:szCs w:val="20"/>
        </w:rPr>
        <w:t>Ecosystem</w:t>
      </w:r>
      <w:r w:rsidR="00AB245C">
        <w:rPr>
          <w:rFonts w:ascii="Arial" w:hAnsi="Arial" w:cs="Arial"/>
          <w:color w:val="000000"/>
          <w:sz w:val="20"/>
          <w:szCs w:val="20"/>
        </w:rPr>
        <w:t xml:space="preserve"> </w:t>
      </w:r>
      <w:r w:rsidRPr="000206E8">
        <w:rPr>
          <w:rFonts w:ascii="Arial" w:hAnsi="Arial" w:cs="Arial"/>
          <w:color w:val="000000"/>
          <w:sz w:val="20"/>
          <w:szCs w:val="20"/>
        </w:rPr>
        <w:t>submitted in the special bid request to win IBM approval?</w:t>
      </w:r>
    </w:p>
    <w:p w14:paraId="05D0332F" w14:textId="045454AE" w:rsidR="000206E8" w:rsidRDefault="000206E8">
      <w:pPr>
        <w:pStyle w:val="ListParagraph"/>
        <w:numPr>
          <w:ilvl w:val="0"/>
          <w:numId w:val="93"/>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If there was a special bid violation, was the transaction evaluated by the IBM </w:t>
      </w:r>
      <w:r w:rsidR="00AB245C" w:rsidRPr="00675F9A">
        <w:rPr>
          <w:rFonts w:ascii="Arial" w:hAnsi="Arial" w:cs="Arial"/>
          <w:sz w:val="20"/>
          <w:szCs w:val="20"/>
        </w:rPr>
        <w:t>Ecosystem</w:t>
      </w:r>
      <w:r w:rsidR="00AB245C" w:rsidRPr="000206E8">
        <w:rPr>
          <w:rFonts w:ascii="Arial" w:hAnsi="Arial" w:cs="Arial"/>
          <w:color w:val="000000"/>
          <w:sz w:val="20"/>
          <w:szCs w:val="20"/>
        </w:rPr>
        <w:t xml:space="preserve"> </w:t>
      </w:r>
      <w:r w:rsidR="00AB245C">
        <w:rPr>
          <w:rFonts w:ascii="Arial" w:hAnsi="Arial" w:cs="Arial"/>
          <w:color w:val="000000"/>
          <w:sz w:val="20"/>
          <w:szCs w:val="20"/>
        </w:rPr>
        <w:t>C</w:t>
      </w:r>
      <w:r w:rsidRPr="000206E8">
        <w:rPr>
          <w:rFonts w:ascii="Arial" w:hAnsi="Arial" w:cs="Arial"/>
          <w:color w:val="000000"/>
          <w:sz w:val="20"/>
          <w:szCs w:val="20"/>
        </w:rPr>
        <w:t>ompliance Review Board?</w:t>
      </w:r>
    </w:p>
    <w:p w14:paraId="61FD3039" w14:textId="27CE4555" w:rsidR="000206E8" w:rsidRDefault="000206E8">
      <w:pPr>
        <w:pStyle w:val="ListParagraph"/>
        <w:numPr>
          <w:ilvl w:val="0"/>
          <w:numId w:val="93"/>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For any infraction, was the action taken in line with the minimum actions required in the 'Minimum Actions Requirements for </w:t>
      </w:r>
      <w:r w:rsidR="00AB245C" w:rsidRPr="00675F9A">
        <w:rPr>
          <w:rFonts w:ascii="Arial" w:hAnsi="Arial" w:cs="Arial"/>
          <w:sz w:val="20"/>
          <w:szCs w:val="20"/>
        </w:rPr>
        <w:t>Ecosystem</w:t>
      </w:r>
      <w:r w:rsidR="00AB245C" w:rsidRPr="000206E8">
        <w:rPr>
          <w:rFonts w:ascii="Arial" w:hAnsi="Arial" w:cs="Arial"/>
          <w:color w:val="000000"/>
          <w:sz w:val="20"/>
          <w:szCs w:val="20"/>
        </w:rPr>
        <w:t xml:space="preserve"> </w:t>
      </w:r>
      <w:r w:rsidRPr="000206E8">
        <w:rPr>
          <w:rFonts w:ascii="Arial" w:hAnsi="Arial" w:cs="Arial"/>
          <w:color w:val="000000"/>
          <w:sz w:val="20"/>
          <w:szCs w:val="20"/>
        </w:rPr>
        <w:t>Infractions' maintained in the BP controls website in the instructions and advisories section. Any actions taken which are less than though minimum should have received the appropriate exception approval.</w:t>
      </w:r>
    </w:p>
    <w:p w14:paraId="60335004" w14:textId="1A6CBCCB" w:rsidR="000206E8" w:rsidRDefault="000206E8">
      <w:pPr>
        <w:pStyle w:val="ListParagraph"/>
        <w:numPr>
          <w:ilvl w:val="0"/>
          <w:numId w:val="93"/>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If the </w:t>
      </w:r>
      <w:r w:rsidR="00AB245C">
        <w:rPr>
          <w:rFonts w:ascii="Arial" w:hAnsi="Arial" w:cs="Arial"/>
          <w:color w:val="000000"/>
          <w:sz w:val="20"/>
          <w:szCs w:val="20"/>
        </w:rPr>
        <w:t>IBM Ecosystem Compliance Review Board</w:t>
      </w:r>
      <w:r w:rsidRPr="000206E8">
        <w:rPr>
          <w:rFonts w:ascii="Arial" w:hAnsi="Arial" w:cs="Arial"/>
          <w:color w:val="000000"/>
          <w:sz w:val="20"/>
          <w:szCs w:val="20"/>
        </w:rPr>
        <w:t xml:space="preserve"> concludes that restitution was required, was the amount collected equal to the planned amount? If restitution was not collected, was the nonpayment properly approved, action taken against the BP (such as being placed on a probation period) or the BP contract terminated where legally permitted? This is done at both the Geo and Country level.</w:t>
      </w:r>
    </w:p>
    <w:p w14:paraId="3CFB3FD8" w14:textId="77777777" w:rsid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br/>
      </w:r>
      <w:r w:rsidRPr="000206E8">
        <w:rPr>
          <w:rFonts w:ascii="Arial" w:hAnsi="Arial" w:cs="Arial"/>
          <w:color w:val="000000"/>
          <w:sz w:val="20"/>
          <w:szCs w:val="20"/>
          <w:u w:val="single"/>
        </w:rPr>
        <w:t>Value Added Enhancement (VAE)</w:t>
      </w:r>
    </w:p>
    <w:p w14:paraId="29B084F3" w14:textId="2D7D9E5E" w:rsidR="00AB245C" w:rsidRDefault="000206E8" w:rsidP="00AB245C">
      <w:pPr>
        <w:pStyle w:val="ListParagraph"/>
        <w:numPr>
          <w:ilvl w:val="0"/>
          <w:numId w:val="93"/>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If there was a VAE violation, was the documentation evaluated by the IBM </w:t>
      </w:r>
      <w:r w:rsidR="00AB245C" w:rsidRPr="000206E8">
        <w:rPr>
          <w:rFonts w:ascii="Arial" w:hAnsi="Arial" w:cs="Arial"/>
          <w:color w:val="000000"/>
          <w:sz w:val="20"/>
          <w:szCs w:val="20"/>
        </w:rPr>
        <w:t xml:space="preserve">IBM </w:t>
      </w:r>
      <w:r w:rsidR="00AB245C" w:rsidRPr="00675F9A">
        <w:rPr>
          <w:rFonts w:ascii="Arial" w:hAnsi="Arial" w:cs="Arial"/>
          <w:sz w:val="20"/>
          <w:szCs w:val="20"/>
        </w:rPr>
        <w:t>Ecosystem</w:t>
      </w:r>
      <w:r w:rsidR="00AB245C" w:rsidRPr="000206E8">
        <w:rPr>
          <w:rFonts w:ascii="Arial" w:hAnsi="Arial" w:cs="Arial"/>
          <w:color w:val="000000"/>
          <w:sz w:val="20"/>
          <w:szCs w:val="20"/>
        </w:rPr>
        <w:t xml:space="preserve"> </w:t>
      </w:r>
      <w:r w:rsidR="00AB245C">
        <w:rPr>
          <w:rFonts w:ascii="Arial" w:hAnsi="Arial" w:cs="Arial"/>
          <w:color w:val="000000"/>
          <w:sz w:val="20"/>
          <w:szCs w:val="20"/>
        </w:rPr>
        <w:t>C</w:t>
      </w:r>
      <w:r w:rsidR="00AB245C" w:rsidRPr="000206E8">
        <w:rPr>
          <w:rFonts w:ascii="Arial" w:hAnsi="Arial" w:cs="Arial"/>
          <w:color w:val="000000"/>
          <w:sz w:val="20"/>
          <w:szCs w:val="20"/>
        </w:rPr>
        <w:t>ompliance Review Board?</w:t>
      </w:r>
    </w:p>
    <w:p w14:paraId="77D80F7D" w14:textId="5B14E1D9" w:rsidR="000206E8" w:rsidRDefault="000206E8">
      <w:pPr>
        <w:pStyle w:val="ListParagraph"/>
        <w:numPr>
          <w:ilvl w:val="0"/>
          <w:numId w:val="94"/>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Compliance Review Board to determine if restitution is required? This is performed at a Geo level.</w:t>
      </w:r>
    </w:p>
    <w:p w14:paraId="08191B59" w14:textId="0AC26FEC" w:rsidR="000206E8" w:rsidRDefault="000206E8">
      <w:pPr>
        <w:pStyle w:val="ListParagraph"/>
        <w:numPr>
          <w:ilvl w:val="0"/>
          <w:numId w:val="94"/>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If restitution was not collected, was the nonpayment properly approved, action taken against the BP (such as being placed on a probation period) or the BP contract terminated where legally permitted? This is performed at a Geo Level.</w:t>
      </w:r>
    </w:p>
    <w:p w14:paraId="604C693B" w14:textId="6E6DD49F" w:rsidR="000206E8" w:rsidRDefault="000206E8">
      <w:pPr>
        <w:rPr>
          <w:rFonts w:ascii="Arial" w:hAnsi="Arial" w:cs="Arial"/>
          <w:color w:val="000000"/>
          <w:sz w:val="20"/>
          <w:szCs w:val="20"/>
        </w:rPr>
      </w:pPr>
      <w:r>
        <w:rPr>
          <w:rFonts w:ascii="Arial" w:hAnsi="Arial" w:cs="Arial"/>
          <w:color w:val="000000"/>
          <w:sz w:val="20"/>
          <w:szCs w:val="20"/>
        </w:rPr>
        <w:br w:type="page"/>
      </w:r>
    </w:p>
    <w:p w14:paraId="528749B0" w14:textId="77777777" w:rsidR="000206E8" w:rsidRP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lastRenderedPageBreak/>
        <w:t>CONTROL ASSESSMENT QUESTIONS – SMALL COUNTRIES</w:t>
      </w:r>
    </w:p>
    <w:p w14:paraId="2B22D7BB" w14:textId="51C25F07" w:rsidR="000206E8" w:rsidRP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t>Key Control Question</w:t>
      </w:r>
      <w:r w:rsidR="00B17B13" w:rsidRPr="000206E8">
        <w:rPr>
          <w:rFonts w:ascii="Arial" w:hAnsi="Arial" w:cs="Arial"/>
          <w:color w:val="000000"/>
          <w:sz w:val="20"/>
          <w:szCs w:val="20"/>
        </w:rPr>
        <w:t>: 1</w:t>
      </w:r>
      <w:r w:rsidRPr="000206E8">
        <w:rPr>
          <w:rFonts w:ascii="Arial" w:hAnsi="Arial" w:cs="Arial"/>
          <w:color w:val="000000"/>
          <w:sz w:val="20"/>
          <w:szCs w:val="20"/>
        </w:rPr>
        <w:t xml:space="preserve">. </w:t>
      </w:r>
      <w:r w:rsidR="00AB245C">
        <w:rPr>
          <w:rFonts w:ascii="Arial" w:hAnsi="Arial" w:cs="Arial"/>
          <w:color w:val="000000"/>
          <w:sz w:val="20"/>
          <w:szCs w:val="20"/>
        </w:rPr>
        <w:t>Ecosystem</w:t>
      </w:r>
      <w:r w:rsidRPr="000206E8">
        <w:rPr>
          <w:rFonts w:ascii="Arial" w:hAnsi="Arial" w:cs="Arial"/>
          <w:color w:val="000000"/>
          <w:sz w:val="20"/>
          <w:szCs w:val="20"/>
        </w:rPr>
        <w:t xml:space="preserve"> Management</w:t>
      </w:r>
    </w:p>
    <w:p w14:paraId="72BADEE6" w14:textId="108D577A" w:rsidR="000206E8" w:rsidRPr="000206E8" w:rsidRDefault="000206E8" w:rsidP="000206E8">
      <w:pPr>
        <w:autoSpaceDE w:val="0"/>
        <w:autoSpaceDN w:val="0"/>
        <w:adjustRightInd w:val="0"/>
        <w:rPr>
          <w:rFonts w:ascii="Arial" w:hAnsi="Arial" w:cs="Arial"/>
          <w:color w:val="000000"/>
          <w:sz w:val="20"/>
          <w:szCs w:val="20"/>
        </w:rPr>
      </w:pPr>
      <w:r w:rsidRPr="000206E8">
        <w:rPr>
          <w:rFonts w:ascii="Arial" w:hAnsi="Arial" w:cs="Arial"/>
          <w:color w:val="000000"/>
          <w:sz w:val="20"/>
          <w:szCs w:val="20"/>
        </w:rPr>
        <w:t>Primary Test</w:t>
      </w:r>
      <w:r w:rsidR="00B17B13" w:rsidRPr="000206E8">
        <w:rPr>
          <w:rFonts w:ascii="Arial" w:hAnsi="Arial" w:cs="Arial"/>
          <w:color w:val="000000"/>
          <w:sz w:val="20"/>
          <w:szCs w:val="20"/>
        </w:rPr>
        <w:t>: BP</w:t>
      </w:r>
      <w:r w:rsidRPr="000206E8">
        <w:rPr>
          <w:rFonts w:ascii="Arial" w:hAnsi="Arial" w:cs="Arial"/>
          <w:color w:val="000000"/>
          <w:sz w:val="20"/>
          <w:szCs w:val="20"/>
        </w:rPr>
        <w:t xml:space="preserve"> Compliance Reviews (BP004.P)</w:t>
      </w:r>
    </w:p>
    <w:p w14:paraId="0682CFF3" w14:textId="0D56BB16" w:rsidR="000206E8" w:rsidRDefault="000206E8" w:rsidP="000206E8">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354004D" w14:textId="77777777" w:rsidR="000206E8" w:rsidRPr="000206E8" w:rsidRDefault="000206E8" w:rsidP="000206E8">
      <w:pPr>
        <w:autoSpaceDE w:val="0"/>
        <w:autoSpaceDN w:val="0"/>
        <w:adjustRightInd w:val="0"/>
        <w:rPr>
          <w:rFonts w:ascii="Arial" w:hAnsi="Arial" w:cs="Arial"/>
          <w:color w:val="000000"/>
          <w:sz w:val="20"/>
          <w:szCs w:val="20"/>
        </w:rPr>
      </w:pPr>
    </w:p>
    <w:p w14:paraId="5BF25F7B" w14:textId="13D48B70" w:rsidR="000206E8" w:rsidRDefault="000206E8">
      <w:pPr>
        <w:pStyle w:val="ListParagraph"/>
        <w:numPr>
          <w:ilvl w:val="0"/>
          <w:numId w:val="94"/>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0206E8">
        <w:rPr>
          <w:rFonts w:ascii="Arial" w:hAnsi="Arial" w:cs="Arial"/>
          <w:color w:val="000000"/>
          <w:sz w:val="20"/>
          <w:szCs w:val="20"/>
        </w:rPr>
        <w:t xml:space="preserve">eview the log of non-compliance by the </w:t>
      </w:r>
      <w:r w:rsidR="00AB245C">
        <w:rPr>
          <w:rFonts w:ascii="Arial" w:hAnsi="Arial" w:cs="Arial"/>
          <w:color w:val="000000"/>
          <w:sz w:val="20"/>
          <w:szCs w:val="20"/>
        </w:rPr>
        <w:t>ecosystem</w:t>
      </w:r>
      <w:r w:rsidR="00AB245C" w:rsidRPr="000206E8">
        <w:rPr>
          <w:rFonts w:ascii="Arial" w:hAnsi="Arial" w:cs="Arial"/>
          <w:color w:val="000000"/>
          <w:sz w:val="20"/>
          <w:szCs w:val="20"/>
        </w:rPr>
        <w:t xml:space="preserve"> </w:t>
      </w:r>
      <w:r w:rsidRPr="000206E8">
        <w:rPr>
          <w:rFonts w:ascii="Arial" w:hAnsi="Arial" w:cs="Arial"/>
          <w:color w:val="000000"/>
          <w:sz w:val="20"/>
          <w:szCs w:val="20"/>
        </w:rPr>
        <w:t>(</w:t>
      </w:r>
      <w:r w:rsidR="000A2430" w:rsidRPr="000206E8">
        <w:rPr>
          <w:rFonts w:ascii="Arial" w:hAnsi="Arial" w:cs="Arial"/>
          <w:color w:val="000000"/>
          <w:sz w:val="20"/>
          <w:szCs w:val="20"/>
        </w:rPr>
        <w:t>i.e.</w:t>
      </w:r>
      <w:r w:rsidR="000A2430">
        <w:rPr>
          <w:rFonts w:ascii="Arial" w:hAnsi="Arial" w:cs="Arial"/>
          <w:color w:val="000000"/>
          <w:sz w:val="20"/>
          <w:szCs w:val="20"/>
        </w:rPr>
        <w:t>,</w:t>
      </w:r>
      <w:r w:rsidRPr="000206E8">
        <w:rPr>
          <w:rFonts w:ascii="Arial" w:hAnsi="Arial" w:cs="Arial"/>
          <w:color w:val="000000"/>
          <w:sz w:val="20"/>
          <w:szCs w:val="20"/>
        </w:rPr>
        <w:t xml:space="preserve"> higher end user price than what was included in SBO). Reconcile log against the recovery made and validate that restitution was not made to any items not identified on the log. This is performed at a Geo Level.</w:t>
      </w:r>
    </w:p>
    <w:p w14:paraId="1A48F5D8" w14:textId="4E5925B7" w:rsidR="000206E8" w:rsidRDefault="000206E8">
      <w:pPr>
        <w:pStyle w:val="ListParagraph"/>
        <w:numPr>
          <w:ilvl w:val="0"/>
          <w:numId w:val="94"/>
        </w:numPr>
        <w:autoSpaceDE w:val="0"/>
        <w:autoSpaceDN w:val="0"/>
        <w:adjustRightInd w:val="0"/>
        <w:rPr>
          <w:rFonts w:ascii="Arial" w:hAnsi="Arial" w:cs="Arial"/>
          <w:color w:val="000000"/>
          <w:sz w:val="20"/>
          <w:szCs w:val="20"/>
        </w:rPr>
      </w:pPr>
      <w:r w:rsidRPr="000206E8">
        <w:rPr>
          <w:rFonts w:ascii="Arial" w:hAnsi="Arial" w:cs="Arial"/>
          <w:color w:val="000000"/>
          <w:sz w:val="20"/>
          <w:szCs w:val="20"/>
        </w:rPr>
        <w:t xml:space="preserve">For high-risk organizations, verify if management is taken action to ensure BP is complying with firm order management policies. For example, management could implement customer care call process whereby the end user is called to verify the products and customer satisfaction, or on-site visits to the BP could also take place. If such a process is in place, validate if management action is taken on potential fraudulent transaction in the review and that processes are connected to </w:t>
      </w:r>
      <w:r w:rsidR="00AB245C">
        <w:rPr>
          <w:rFonts w:ascii="Arial" w:hAnsi="Arial" w:cs="Arial"/>
          <w:color w:val="000000"/>
          <w:sz w:val="20"/>
          <w:szCs w:val="20"/>
        </w:rPr>
        <w:t>Ecosystem</w:t>
      </w:r>
      <w:r w:rsidR="00AB245C" w:rsidRPr="000206E8">
        <w:rPr>
          <w:rFonts w:ascii="Arial" w:hAnsi="Arial" w:cs="Arial"/>
          <w:color w:val="000000"/>
          <w:sz w:val="20"/>
          <w:szCs w:val="20"/>
        </w:rPr>
        <w:t xml:space="preserve"> </w:t>
      </w:r>
      <w:r w:rsidRPr="000206E8">
        <w:rPr>
          <w:rFonts w:ascii="Arial" w:hAnsi="Arial" w:cs="Arial"/>
          <w:color w:val="000000"/>
          <w:sz w:val="20"/>
          <w:szCs w:val="20"/>
        </w:rPr>
        <w:t>Compliance Team or to Investigations.</w:t>
      </w:r>
    </w:p>
    <w:p w14:paraId="6154807D" w14:textId="77777777" w:rsidR="000206E8" w:rsidRPr="000206E8" w:rsidRDefault="000206E8" w:rsidP="000206E8">
      <w:pPr>
        <w:autoSpaceDE w:val="0"/>
        <w:autoSpaceDN w:val="0"/>
        <w:adjustRightInd w:val="0"/>
        <w:rPr>
          <w:rFonts w:ascii="Arial" w:hAnsi="Arial" w:cs="Arial"/>
          <w:color w:val="000000"/>
          <w:sz w:val="20"/>
          <w:szCs w:val="20"/>
        </w:rPr>
      </w:pPr>
    </w:p>
    <w:p w14:paraId="0585F532" w14:textId="2270ABDC" w:rsidR="00E9606C" w:rsidRDefault="00E9606C">
      <w:pPr>
        <w:rPr>
          <w:rFonts w:ascii="Arial" w:hAnsi="Arial" w:cs="Arial"/>
          <w:color w:val="000000"/>
          <w:sz w:val="20"/>
          <w:szCs w:val="20"/>
        </w:rPr>
      </w:pPr>
      <w:r>
        <w:rPr>
          <w:rFonts w:ascii="Arial" w:hAnsi="Arial" w:cs="Arial"/>
          <w:color w:val="000000"/>
          <w:sz w:val="20"/>
          <w:szCs w:val="20"/>
        </w:rPr>
        <w:br w:type="page"/>
      </w:r>
    </w:p>
    <w:p w14:paraId="10D8C793" w14:textId="77777777" w:rsidR="00E9606C" w:rsidRPr="00E9606C" w:rsidRDefault="00E9606C" w:rsidP="00E9606C">
      <w:pPr>
        <w:autoSpaceDE w:val="0"/>
        <w:autoSpaceDN w:val="0"/>
        <w:adjustRightInd w:val="0"/>
        <w:rPr>
          <w:rFonts w:ascii="Arial" w:hAnsi="Arial" w:cs="Arial"/>
          <w:color w:val="000000"/>
          <w:sz w:val="20"/>
          <w:szCs w:val="20"/>
        </w:rPr>
      </w:pPr>
      <w:r w:rsidRPr="00E9606C">
        <w:rPr>
          <w:rFonts w:ascii="Arial" w:hAnsi="Arial" w:cs="Arial"/>
          <w:color w:val="000000"/>
          <w:sz w:val="20"/>
          <w:szCs w:val="20"/>
        </w:rPr>
        <w:lastRenderedPageBreak/>
        <w:t>CONTROL ASSESSMENT QUESTIONS – SMALL COUNTRIES</w:t>
      </w:r>
    </w:p>
    <w:p w14:paraId="676D1EFA" w14:textId="51782F8C" w:rsidR="00E9606C" w:rsidRPr="00E9606C" w:rsidRDefault="00E9606C" w:rsidP="00E9606C">
      <w:pPr>
        <w:autoSpaceDE w:val="0"/>
        <w:autoSpaceDN w:val="0"/>
        <w:adjustRightInd w:val="0"/>
        <w:rPr>
          <w:rFonts w:ascii="Arial" w:hAnsi="Arial" w:cs="Arial"/>
          <w:color w:val="000000"/>
          <w:sz w:val="20"/>
          <w:szCs w:val="20"/>
        </w:rPr>
      </w:pPr>
      <w:r w:rsidRPr="00E9606C">
        <w:rPr>
          <w:rFonts w:ascii="Arial" w:hAnsi="Arial" w:cs="Arial"/>
          <w:color w:val="000000"/>
          <w:sz w:val="20"/>
          <w:szCs w:val="20"/>
        </w:rPr>
        <w:t>Key Control Question</w:t>
      </w:r>
      <w:r w:rsidR="00B17B13" w:rsidRPr="00E9606C">
        <w:rPr>
          <w:rFonts w:ascii="Arial" w:hAnsi="Arial" w:cs="Arial"/>
          <w:color w:val="000000"/>
          <w:sz w:val="20"/>
          <w:szCs w:val="20"/>
        </w:rPr>
        <w:t>: 1</w:t>
      </w:r>
      <w:r w:rsidRPr="00E9606C">
        <w:rPr>
          <w:rFonts w:ascii="Arial" w:hAnsi="Arial" w:cs="Arial"/>
          <w:color w:val="000000"/>
          <w:sz w:val="20"/>
          <w:szCs w:val="20"/>
        </w:rPr>
        <w:t xml:space="preserve">. </w:t>
      </w:r>
      <w:r w:rsidR="00AB245C">
        <w:rPr>
          <w:rFonts w:ascii="Arial" w:hAnsi="Arial" w:cs="Arial"/>
          <w:color w:val="000000"/>
          <w:sz w:val="20"/>
          <w:szCs w:val="20"/>
        </w:rPr>
        <w:t>Ecosystem</w:t>
      </w:r>
      <w:r w:rsidR="00AB245C" w:rsidRPr="00E9606C">
        <w:rPr>
          <w:rFonts w:ascii="Arial" w:hAnsi="Arial" w:cs="Arial"/>
          <w:color w:val="000000"/>
          <w:sz w:val="20"/>
          <w:szCs w:val="20"/>
        </w:rPr>
        <w:t xml:space="preserve"> </w:t>
      </w:r>
      <w:r w:rsidRPr="00E9606C">
        <w:rPr>
          <w:rFonts w:ascii="Arial" w:hAnsi="Arial" w:cs="Arial"/>
          <w:color w:val="000000"/>
          <w:sz w:val="20"/>
          <w:szCs w:val="20"/>
        </w:rPr>
        <w:t>Management</w:t>
      </w:r>
    </w:p>
    <w:p w14:paraId="577DD171" w14:textId="3E10BA2D" w:rsidR="000206E8" w:rsidRPr="005542CE" w:rsidRDefault="00E9606C" w:rsidP="005542CE">
      <w:pPr>
        <w:pStyle w:val="Heading3"/>
        <w:rPr>
          <w:rFonts w:cs="Arial"/>
          <w:szCs w:val="20"/>
        </w:rPr>
      </w:pPr>
      <w:bookmarkStart w:id="76" w:name="_Toc207959604"/>
      <w:r w:rsidRPr="005542CE">
        <w:rPr>
          <w:rFonts w:cs="Arial"/>
          <w:szCs w:val="20"/>
        </w:rPr>
        <w:t>Primary Test</w:t>
      </w:r>
      <w:r w:rsidR="00B17B13" w:rsidRPr="005542CE">
        <w:rPr>
          <w:rFonts w:cs="Arial"/>
          <w:szCs w:val="20"/>
        </w:rPr>
        <w:t>: Inventory</w:t>
      </w:r>
      <w:r w:rsidRPr="005542CE">
        <w:rPr>
          <w:rFonts w:cs="Arial"/>
          <w:szCs w:val="20"/>
        </w:rPr>
        <w:t xml:space="preserve"> Management (BP005.P)</w:t>
      </w:r>
      <w:bookmarkEnd w:id="76"/>
    </w:p>
    <w:p w14:paraId="4D941632" w14:textId="45245853" w:rsidR="00E9606C" w:rsidRPr="00E9606C" w:rsidRDefault="00E9606C" w:rsidP="00E9606C">
      <w:pPr>
        <w:autoSpaceDE w:val="0"/>
        <w:autoSpaceDN w:val="0"/>
        <w:adjustRightInd w:val="0"/>
        <w:rPr>
          <w:rFonts w:ascii="Arial" w:hAnsi="Arial" w:cs="Arial"/>
          <w:color w:val="000000"/>
          <w:sz w:val="20"/>
          <w:szCs w:val="20"/>
        </w:rPr>
      </w:pPr>
    </w:p>
    <w:p w14:paraId="0027CB50" w14:textId="77777777" w:rsidR="00E9606C" w:rsidRPr="00E9606C" w:rsidRDefault="00E9606C" w:rsidP="00E9606C">
      <w:pPr>
        <w:autoSpaceDE w:val="0"/>
        <w:autoSpaceDN w:val="0"/>
        <w:adjustRightInd w:val="0"/>
        <w:rPr>
          <w:rFonts w:ascii="Arial" w:hAnsi="Arial" w:cs="Arial"/>
          <w:b/>
          <w:bCs/>
          <w:color w:val="000000"/>
          <w:sz w:val="20"/>
          <w:szCs w:val="20"/>
        </w:rPr>
      </w:pPr>
      <w:r w:rsidRPr="00E9606C">
        <w:rPr>
          <w:rFonts w:ascii="Arial" w:hAnsi="Arial" w:cs="Arial"/>
          <w:b/>
          <w:bCs/>
          <w:color w:val="000000"/>
          <w:sz w:val="20"/>
          <w:szCs w:val="20"/>
        </w:rPr>
        <w:t>Objective:</w:t>
      </w:r>
    </w:p>
    <w:p w14:paraId="11AF5E28" w14:textId="1E5EC6BD" w:rsidR="00E9606C" w:rsidRPr="00E9606C" w:rsidRDefault="00E9606C" w:rsidP="00E9606C">
      <w:pPr>
        <w:autoSpaceDE w:val="0"/>
        <w:autoSpaceDN w:val="0"/>
        <w:adjustRightInd w:val="0"/>
        <w:rPr>
          <w:rFonts w:ascii="Arial" w:hAnsi="Arial" w:cs="Arial"/>
          <w:color w:val="000000"/>
          <w:sz w:val="20"/>
          <w:szCs w:val="20"/>
        </w:rPr>
      </w:pPr>
      <w:r w:rsidRPr="00E9606C">
        <w:rPr>
          <w:rFonts w:ascii="Arial" w:hAnsi="Arial" w:cs="Arial"/>
          <w:color w:val="000000"/>
          <w:sz w:val="20"/>
          <w:szCs w:val="20"/>
        </w:rPr>
        <w:t xml:space="preserve">To determine if the level of inventory maintained by the </w:t>
      </w:r>
      <w:r w:rsidR="00AB245C">
        <w:rPr>
          <w:rFonts w:ascii="Arial" w:hAnsi="Arial" w:cs="Arial"/>
          <w:color w:val="000000"/>
          <w:sz w:val="20"/>
          <w:szCs w:val="20"/>
        </w:rPr>
        <w:t>Ecosystem</w:t>
      </w:r>
      <w:r w:rsidRPr="00E9606C">
        <w:rPr>
          <w:rFonts w:ascii="Arial" w:hAnsi="Arial" w:cs="Arial"/>
          <w:color w:val="000000"/>
          <w:sz w:val="20"/>
          <w:szCs w:val="20"/>
        </w:rPr>
        <w:t xml:space="preserve"> is reasonably accurate, analyzed, reported, and accounting entries are made when required.</w:t>
      </w:r>
    </w:p>
    <w:p w14:paraId="0FBBF0D0" w14:textId="77777777" w:rsidR="00E9606C" w:rsidRPr="00E9606C" w:rsidRDefault="00E9606C" w:rsidP="00E9606C">
      <w:pPr>
        <w:autoSpaceDE w:val="0"/>
        <w:autoSpaceDN w:val="0"/>
        <w:adjustRightInd w:val="0"/>
        <w:rPr>
          <w:rFonts w:ascii="Arial" w:hAnsi="Arial" w:cs="Arial"/>
          <w:color w:val="000000"/>
          <w:sz w:val="20"/>
          <w:szCs w:val="20"/>
        </w:rPr>
      </w:pPr>
    </w:p>
    <w:p w14:paraId="381219F6" w14:textId="77777777" w:rsidR="00E9606C" w:rsidRPr="00E9606C" w:rsidRDefault="00E9606C" w:rsidP="00E9606C">
      <w:pPr>
        <w:autoSpaceDE w:val="0"/>
        <w:autoSpaceDN w:val="0"/>
        <w:adjustRightInd w:val="0"/>
        <w:rPr>
          <w:rFonts w:ascii="Arial" w:hAnsi="Arial" w:cs="Arial"/>
          <w:b/>
          <w:bCs/>
          <w:color w:val="000000"/>
          <w:sz w:val="20"/>
          <w:szCs w:val="20"/>
        </w:rPr>
      </w:pPr>
      <w:r w:rsidRPr="00E9606C">
        <w:rPr>
          <w:rFonts w:ascii="Arial" w:hAnsi="Arial" w:cs="Arial"/>
          <w:b/>
          <w:bCs/>
          <w:color w:val="000000"/>
          <w:sz w:val="20"/>
          <w:szCs w:val="20"/>
        </w:rPr>
        <w:t>Approach:</w:t>
      </w:r>
    </w:p>
    <w:p w14:paraId="589409CF" w14:textId="635569A1" w:rsidR="004F0590" w:rsidRDefault="00E9606C" w:rsidP="00E9606C">
      <w:pPr>
        <w:autoSpaceDE w:val="0"/>
        <w:autoSpaceDN w:val="0"/>
        <w:adjustRightInd w:val="0"/>
        <w:rPr>
          <w:rFonts w:ascii="Arial" w:hAnsi="Arial" w:cs="Arial"/>
          <w:color w:val="000000"/>
          <w:sz w:val="20"/>
          <w:szCs w:val="20"/>
        </w:rPr>
      </w:pPr>
      <w:r w:rsidRPr="00E9606C">
        <w:rPr>
          <w:rFonts w:ascii="Arial" w:hAnsi="Arial" w:cs="Arial"/>
          <w:color w:val="000000"/>
          <w:sz w:val="20"/>
          <w:szCs w:val="20"/>
          <w:u w:val="single"/>
        </w:rPr>
        <w:t>BP Inventory Levels</w:t>
      </w:r>
      <w:r w:rsidRPr="00E9606C">
        <w:rPr>
          <w:rFonts w:ascii="Arial" w:hAnsi="Arial" w:cs="Arial"/>
          <w:color w:val="000000"/>
          <w:sz w:val="20"/>
          <w:szCs w:val="20"/>
        </w:rPr>
        <w:br/>
        <w:t>Periodic reporting and analysis of BP inventory levels are required. This information is supplied directly by the BP through inventory reports. Where a formal sale</w:t>
      </w:r>
      <w:r>
        <w:rPr>
          <w:rFonts w:ascii="Arial" w:hAnsi="Arial" w:cs="Arial"/>
          <w:color w:val="000000"/>
          <w:sz w:val="20"/>
          <w:szCs w:val="20"/>
        </w:rPr>
        <w:t>s-</w:t>
      </w:r>
      <w:r w:rsidRPr="00E9606C">
        <w:rPr>
          <w:rFonts w:ascii="Arial" w:hAnsi="Arial" w:cs="Arial"/>
          <w:color w:val="000000"/>
          <w:sz w:val="20"/>
          <w:szCs w:val="20"/>
        </w:rPr>
        <w:t xml:space="preserve">out reporting process is established, sales in and sales out data can be used to confirm the reported inventory. This information is used to manage the channels, i.e., determine if additional incentives may be required, and also allows finance and accounting to determine the appropriate amount of revenue provisions. This information is collected at a country level and aggregated and reported by geography to worldwide where provision analysis is performed, and the appropriate accounting entries are made. </w:t>
      </w:r>
      <w:r w:rsidRPr="00E9606C">
        <w:rPr>
          <w:rFonts w:ascii="Arial" w:hAnsi="Arial" w:cs="Arial"/>
          <w:color w:val="000000"/>
          <w:sz w:val="20"/>
          <w:szCs w:val="20"/>
        </w:rPr>
        <w:br/>
        <w:t xml:space="preserve"> </w:t>
      </w:r>
      <w:r w:rsidRPr="00E9606C">
        <w:rPr>
          <w:rFonts w:ascii="Arial" w:hAnsi="Arial" w:cs="Arial"/>
          <w:color w:val="000000"/>
          <w:sz w:val="20"/>
          <w:szCs w:val="20"/>
        </w:rPr>
        <w:br/>
        <w:t>On a period</w:t>
      </w:r>
      <w:r w:rsidR="004E1B21">
        <w:rPr>
          <w:rFonts w:ascii="Arial" w:hAnsi="Arial" w:cs="Arial"/>
          <w:color w:val="000000"/>
          <w:sz w:val="20"/>
          <w:szCs w:val="20"/>
        </w:rPr>
        <w:t>ic</w:t>
      </w:r>
      <w:r w:rsidRPr="00E9606C">
        <w:rPr>
          <w:rFonts w:ascii="Arial" w:hAnsi="Arial" w:cs="Arial"/>
          <w:color w:val="000000"/>
          <w:sz w:val="20"/>
          <w:szCs w:val="20"/>
        </w:rPr>
        <w:t xml:space="preserve"> basis, inventory levels for certain </w:t>
      </w:r>
      <w:r w:rsidR="00AB245C">
        <w:rPr>
          <w:rFonts w:ascii="Arial" w:hAnsi="Arial" w:cs="Arial"/>
          <w:color w:val="000000"/>
          <w:sz w:val="20"/>
          <w:szCs w:val="20"/>
        </w:rPr>
        <w:t>Ecosystems</w:t>
      </w:r>
      <w:r w:rsidR="00AB245C" w:rsidRPr="00E9606C">
        <w:rPr>
          <w:rFonts w:ascii="Arial" w:hAnsi="Arial" w:cs="Arial"/>
          <w:color w:val="000000"/>
          <w:sz w:val="20"/>
          <w:szCs w:val="20"/>
        </w:rPr>
        <w:t xml:space="preserve"> </w:t>
      </w:r>
      <w:r w:rsidRPr="00E9606C">
        <w:rPr>
          <w:rFonts w:ascii="Arial" w:hAnsi="Arial" w:cs="Arial"/>
          <w:color w:val="000000"/>
          <w:sz w:val="20"/>
          <w:szCs w:val="20"/>
        </w:rPr>
        <w:t xml:space="preserve">are assessed. </w:t>
      </w:r>
      <w:r w:rsidR="00AB245C">
        <w:rPr>
          <w:rFonts w:ascii="Arial" w:hAnsi="Arial" w:cs="Arial"/>
          <w:color w:val="000000"/>
          <w:sz w:val="20"/>
          <w:szCs w:val="20"/>
        </w:rPr>
        <w:t>Ecosystem</w:t>
      </w:r>
      <w:r w:rsidRPr="00E9606C">
        <w:rPr>
          <w:rFonts w:ascii="Arial" w:hAnsi="Arial" w:cs="Arial"/>
          <w:color w:val="000000"/>
          <w:sz w:val="20"/>
          <w:szCs w:val="20"/>
        </w:rPr>
        <w:t xml:space="preserve">s (distributors) are required to submit their inventory levels to an analyst to determine if the </w:t>
      </w:r>
      <w:r w:rsidR="005234B4" w:rsidRPr="00E9606C">
        <w:rPr>
          <w:rFonts w:ascii="Arial" w:hAnsi="Arial" w:cs="Arial"/>
          <w:color w:val="000000"/>
          <w:sz w:val="20"/>
          <w:szCs w:val="20"/>
        </w:rPr>
        <w:t>six-week</w:t>
      </w:r>
      <w:r w:rsidRPr="00E9606C">
        <w:rPr>
          <w:rFonts w:ascii="Arial" w:hAnsi="Arial" w:cs="Arial"/>
          <w:color w:val="000000"/>
          <w:sz w:val="20"/>
          <w:szCs w:val="20"/>
        </w:rPr>
        <w:t xml:space="preserve"> level of inventory is being exceeded and determine if revenue needs to be reversed based on exceeding a predetermined inventory level (weeks of supply). Note: Provisions are only taken on a quarterly basis and significant impact will be at quarter-end since that is when key management decisions and financial impact would occur.</w:t>
      </w:r>
      <w:r w:rsidRPr="00E9606C">
        <w:rPr>
          <w:rFonts w:ascii="Arial" w:hAnsi="Arial" w:cs="Arial"/>
          <w:color w:val="000000"/>
          <w:sz w:val="20"/>
          <w:szCs w:val="20"/>
        </w:rPr>
        <w:br/>
      </w:r>
      <w:r w:rsidRPr="00E9606C">
        <w:rPr>
          <w:rFonts w:ascii="Arial" w:hAnsi="Arial" w:cs="Arial"/>
          <w:color w:val="000000"/>
          <w:sz w:val="20"/>
          <w:szCs w:val="20"/>
        </w:rPr>
        <w:br/>
        <w:t>Sales from IBM into the distributor's inventory are known as "sell-in." Sales from the distributor's inventory out to the second tier BP are known as "sell-out."</w:t>
      </w:r>
      <w:r w:rsidRPr="00E9606C">
        <w:rPr>
          <w:rFonts w:ascii="Arial" w:hAnsi="Arial" w:cs="Arial"/>
          <w:color w:val="000000"/>
          <w:sz w:val="20"/>
          <w:szCs w:val="20"/>
        </w:rPr>
        <w:br/>
      </w:r>
      <w:r w:rsidRPr="00E9606C">
        <w:rPr>
          <w:rFonts w:ascii="Arial" w:hAnsi="Arial" w:cs="Arial"/>
          <w:color w:val="000000"/>
          <w:sz w:val="20"/>
          <w:szCs w:val="20"/>
        </w:rPr>
        <w:br/>
        <w:t>Review measurement package and the compliance testing performed, including sample selection methodology, number of transaction</w:t>
      </w:r>
      <w:r w:rsidR="004F0590">
        <w:rPr>
          <w:rFonts w:ascii="Arial" w:hAnsi="Arial" w:cs="Arial"/>
          <w:color w:val="000000"/>
          <w:sz w:val="20"/>
          <w:szCs w:val="20"/>
        </w:rPr>
        <w:t>s</w:t>
      </w:r>
      <w:r w:rsidRPr="00E9606C">
        <w:rPr>
          <w:rFonts w:ascii="Arial" w:hAnsi="Arial" w:cs="Arial"/>
          <w:color w:val="000000"/>
          <w:sz w:val="20"/>
          <w:szCs w:val="20"/>
        </w:rPr>
        <w:t xml:space="preserve"> tested, testing results, and findings and related actions plans. Consider the results of the compliance testing during sample selection for the audit. Evaluate whether management's testing covers adequate risk in the process and local business environment.</w:t>
      </w:r>
      <w:r w:rsidRPr="00E9606C">
        <w:rPr>
          <w:rFonts w:ascii="Arial" w:hAnsi="Arial" w:cs="Arial"/>
          <w:color w:val="000000"/>
          <w:sz w:val="20"/>
          <w:szCs w:val="20"/>
        </w:rPr>
        <w:br/>
      </w:r>
      <w:r w:rsidRPr="00E9606C">
        <w:rPr>
          <w:rFonts w:ascii="Arial" w:hAnsi="Arial" w:cs="Arial"/>
          <w:color w:val="000000"/>
          <w:sz w:val="20"/>
          <w:szCs w:val="20"/>
        </w:rPr>
        <w:br/>
        <w:t xml:space="preserve">Request the results of the inventory level reviews during the audit period. Understand how the </w:t>
      </w:r>
      <w:r w:rsidR="004F0590" w:rsidRPr="00E9606C">
        <w:rPr>
          <w:rFonts w:ascii="Arial" w:hAnsi="Arial" w:cs="Arial"/>
          <w:color w:val="000000"/>
          <w:sz w:val="20"/>
          <w:szCs w:val="20"/>
        </w:rPr>
        <w:t>six-week</w:t>
      </w:r>
      <w:r w:rsidRPr="00E9606C">
        <w:rPr>
          <w:rFonts w:ascii="Arial" w:hAnsi="Arial" w:cs="Arial"/>
          <w:color w:val="000000"/>
          <w:sz w:val="20"/>
          <w:szCs w:val="20"/>
        </w:rPr>
        <w:t xml:space="preserve"> inventory level is calculated. Determine what percentage, if any, were out of compliance with the following:</w:t>
      </w:r>
    </w:p>
    <w:p w14:paraId="253738A5" w14:textId="5CABAA8D" w:rsidR="005234B4" w:rsidRDefault="00E9606C">
      <w:pPr>
        <w:pStyle w:val="ListParagraph"/>
        <w:numPr>
          <w:ilvl w:val="0"/>
          <w:numId w:val="95"/>
        </w:numPr>
        <w:autoSpaceDE w:val="0"/>
        <w:autoSpaceDN w:val="0"/>
        <w:adjustRightInd w:val="0"/>
        <w:rPr>
          <w:rFonts w:ascii="Arial" w:hAnsi="Arial" w:cs="Arial"/>
          <w:color w:val="000000"/>
          <w:sz w:val="20"/>
          <w:szCs w:val="20"/>
        </w:rPr>
      </w:pPr>
      <w:r w:rsidRPr="004F0590">
        <w:rPr>
          <w:rFonts w:ascii="Arial" w:hAnsi="Arial" w:cs="Arial"/>
          <w:color w:val="000000"/>
          <w:sz w:val="20"/>
          <w:szCs w:val="20"/>
        </w:rPr>
        <w:t xml:space="preserve">Were inventory quantities for </w:t>
      </w:r>
      <w:r w:rsidR="00AB245C">
        <w:rPr>
          <w:rFonts w:ascii="Arial" w:hAnsi="Arial" w:cs="Arial"/>
          <w:color w:val="000000"/>
          <w:sz w:val="20"/>
          <w:szCs w:val="20"/>
        </w:rPr>
        <w:t>Ecosystems</w:t>
      </w:r>
      <w:r w:rsidR="00AB245C" w:rsidRPr="004F0590">
        <w:rPr>
          <w:rFonts w:ascii="Arial" w:hAnsi="Arial" w:cs="Arial"/>
          <w:color w:val="000000"/>
          <w:sz w:val="20"/>
          <w:szCs w:val="20"/>
        </w:rPr>
        <w:t xml:space="preserve"> </w:t>
      </w:r>
      <w:r w:rsidRPr="004F0590">
        <w:rPr>
          <w:rFonts w:ascii="Arial" w:hAnsi="Arial" w:cs="Arial"/>
          <w:color w:val="000000"/>
          <w:sz w:val="20"/>
          <w:szCs w:val="20"/>
        </w:rPr>
        <w:t xml:space="preserve">collected as required? Were actions taken when </w:t>
      </w:r>
      <w:r w:rsidR="00AB245C">
        <w:rPr>
          <w:rFonts w:ascii="Arial" w:hAnsi="Arial" w:cs="Arial"/>
          <w:color w:val="000000"/>
          <w:sz w:val="20"/>
          <w:szCs w:val="20"/>
        </w:rPr>
        <w:t>Ecosystem</w:t>
      </w:r>
      <w:r w:rsidR="00AB245C" w:rsidRPr="004F0590">
        <w:rPr>
          <w:rFonts w:ascii="Arial" w:hAnsi="Arial" w:cs="Arial"/>
          <w:color w:val="000000"/>
          <w:sz w:val="20"/>
          <w:szCs w:val="20"/>
        </w:rPr>
        <w:t xml:space="preserve"> </w:t>
      </w:r>
      <w:r w:rsidRPr="004F0590">
        <w:rPr>
          <w:rFonts w:ascii="Arial" w:hAnsi="Arial" w:cs="Arial"/>
          <w:color w:val="000000"/>
          <w:sz w:val="20"/>
          <w:szCs w:val="20"/>
        </w:rPr>
        <w:t>inventory quantities were not taken?</w:t>
      </w:r>
      <w:r w:rsidR="005234B4">
        <w:rPr>
          <w:rFonts w:ascii="Arial" w:hAnsi="Arial" w:cs="Arial"/>
          <w:color w:val="000000"/>
          <w:sz w:val="20"/>
          <w:szCs w:val="20"/>
        </w:rPr>
        <w:br/>
      </w:r>
    </w:p>
    <w:p w14:paraId="7A7ADF82" w14:textId="6ACB97BC" w:rsidR="005234B4" w:rsidRDefault="00E9606C">
      <w:pPr>
        <w:pStyle w:val="ListParagraph"/>
        <w:numPr>
          <w:ilvl w:val="0"/>
          <w:numId w:val="95"/>
        </w:numPr>
        <w:autoSpaceDE w:val="0"/>
        <w:autoSpaceDN w:val="0"/>
        <w:adjustRightInd w:val="0"/>
        <w:rPr>
          <w:rFonts w:ascii="Arial" w:hAnsi="Arial" w:cs="Arial"/>
          <w:color w:val="000000"/>
          <w:sz w:val="20"/>
          <w:szCs w:val="20"/>
        </w:rPr>
      </w:pPr>
      <w:r w:rsidRPr="004F0590">
        <w:rPr>
          <w:rFonts w:ascii="Arial" w:hAnsi="Arial" w:cs="Arial"/>
          <w:color w:val="000000"/>
          <w:sz w:val="20"/>
          <w:szCs w:val="20"/>
        </w:rPr>
        <w:t xml:space="preserve">Was the BP information sent directly to the administrator preparing the report? (The information should not be passed through the Client Relationship </w:t>
      </w:r>
      <w:r w:rsidR="00AB245C">
        <w:rPr>
          <w:rFonts w:ascii="Arial" w:hAnsi="Arial" w:cs="Arial"/>
          <w:color w:val="000000"/>
          <w:sz w:val="20"/>
          <w:szCs w:val="20"/>
        </w:rPr>
        <w:t>Ecosystem</w:t>
      </w:r>
      <w:r w:rsidR="00AB245C" w:rsidRPr="004F0590">
        <w:rPr>
          <w:rFonts w:ascii="Arial" w:hAnsi="Arial" w:cs="Arial"/>
          <w:color w:val="000000"/>
          <w:sz w:val="20"/>
          <w:szCs w:val="20"/>
        </w:rPr>
        <w:t xml:space="preserve"> </w:t>
      </w:r>
      <w:r w:rsidRPr="004F0590">
        <w:rPr>
          <w:rFonts w:ascii="Arial" w:hAnsi="Arial" w:cs="Arial"/>
          <w:color w:val="000000"/>
          <w:sz w:val="20"/>
          <w:szCs w:val="20"/>
        </w:rPr>
        <w:t>sales Representative where they may have the ability to alter the data.)</w:t>
      </w:r>
      <w:r w:rsidR="005234B4">
        <w:rPr>
          <w:rFonts w:ascii="Arial" w:hAnsi="Arial" w:cs="Arial"/>
          <w:color w:val="000000"/>
          <w:sz w:val="20"/>
          <w:szCs w:val="20"/>
        </w:rPr>
        <w:br/>
      </w:r>
    </w:p>
    <w:p w14:paraId="78039F5B" w14:textId="77777777" w:rsidR="005234B4" w:rsidRDefault="00E9606C">
      <w:pPr>
        <w:pStyle w:val="ListParagraph"/>
        <w:numPr>
          <w:ilvl w:val="0"/>
          <w:numId w:val="95"/>
        </w:numPr>
        <w:autoSpaceDE w:val="0"/>
        <w:autoSpaceDN w:val="0"/>
        <w:adjustRightInd w:val="0"/>
        <w:rPr>
          <w:rFonts w:ascii="Arial" w:hAnsi="Arial" w:cs="Arial"/>
          <w:color w:val="000000"/>
          <w:sz w:val="20"/>
          <w:szCs w:val="20"/>
        </w:rPr>
      </w:pPr>
      <w:r w:rsidRPr="004F0590">
        <w:rPr>
          <w:rFonts w:ascii="Arial" w:hAnsi="Arial" w:cs="Arial"/>
          <w:color w:val="000000"/>
          <w:sz w:val="20"/>
          <w:szCs w:val="20"/>
        </w:rPr>
        <w:t xml:space="preserve">Did </w:t>
      </w:r>
      <w:r w:rsidR="00E741EA">
        <w:rPr>
          <w:rFonts w:ascii="Arial" w:hAnsi="Arial" w:cs="Arial"/>
          <w:color w:val="000000"/>
          <w:sz w:val="20"/>
          <w:szCs w:val="20"/>
        </w:rPr>
        <w:t xml:space="preserve">the </w:t>
      </w:r>
      <w:r w:rsidRPr="004F0590">
        <w:rPr>
          <w:rFonts w:ascii="Arial" w:hAnsi="Arial" w:cs="Arial"/>
          <w:color w:val="000000"/>
          <w:sz w:val="20"/>
          <w:szCs w:val="20"/>
        </w:rPr>
        <w:t>beginning inventory match last month's ending inventory?</w:t>
      </w:r>
      <w:r w:rsidR="005234B4">
        <w:rPr>
          <w:rFonts w:ascii="Arial" w:hAnsi="Arial" w:cs="Arial"/>
          <w:color w:val="000000"/>
          <w:sz w:val="20"/>
          <w:szCs w:val="20"/>
        </w:rPr>
        <w:br/>
      </w:r>
    </w:p>
    <w:p w14:paraId="0610AFA8" w14:textId="77777777" w:rsidR="005234B4" w:rsidRDefault="00E9606C">
      <w:pPr>
        <w:pStyle w:val="ListParagraph"/>
        <w:numPr>
          <w:ilvl w:val="0"/>
          <w:numId w:val="95"/>
        </w:numPr>
        <w:autoSpaceDE w:val="0"/>
        <w:autoSpaceDN w:val="0"/>
        <w:adjustRightInd w:val="0"/>
        <w:rPr>
          <w:rFonts w:ascii="Arial" w:hAnsi="Arial" w:cs="Arial"/>
          <w:color w:val="000000"/>
          <w:sz w:val="20"/>
          <w:szCs w:val="20"/>
        </w:rPr>
      </w:pPr>
      <w:r w:rsidRPr="004F0590">
        <w:rPr>
          <w:rFonts w:ascii="Arial" w:hAnsi="Arial" w:cs="Arial"/>
          <w:color w:val="000000"/>
          <w:sz w:val="20"/>
          <w:szCs w:val="20"/>
        </w:rPr>
        <w:t xml:space="preserve">Were growth assumptions for next quarter sell-out reasonable and within approved guidelines? Were growth rates outside of guidelines granted exception approval? Were estimated sell-out growth rates reasonably similar to actual quarter-to-quarter sell </w:t>
      </w:r>
      <w:r w:rsidR="005234B4" w:rsidRPr="004F0590">
        <w:rPr>
          <w:rFonts w:ascii="Arial" w:hAnsi="Arial" w:cs="Arial"/>
          <w:color w:val="000000"/>
          <w:sz w:val="20"/>
          <w:szCs w:val="20"/>
        </w:rPr>
        <w:t>outgrowth</w:t>
      </w:r>
      <w:r w:rsidRPr="004F0590">
        <w:rPr>
          <w:rFonts w:ascii="Arial" w:hAnsi="Arial" w:cs="Arial"/>
          <w:color w:val="000000"/>
          <w:sz w:val="20"/>
          <w:szCs w:val="20"/>
        </w:rPr>
        <w:t>?</w:t>
      </w:r>
      <w:r w:rsidR="005234B4">
        <w:rPr>
          <w:rFonts w:ascii="Arial" w:hAnsi="Arial" w:cs="Arial"/>
          <w:color w:val="000000"/>
          <w:sz w:val="20"/>
          <w:szCs w:val="20"/>
        </w:rPr>
        <w:br/>
      </w:r>
    </w:p>
    <w:p w14:paraId="0F4AD79C" w14:textId="1BF8EE7D" w:rsidR="005234B4" w:rsidRDefault="00E9606C">
      <w:pPr>
        <w:pStyle w:val="ListParagraph"/>
        <w:numPr>
          <w:ilvl w:val="0"/>
          <w:numId w:val="95"/>
        </w:numPr>
        <w:autoSpaceDE w:val="0"/>
        <w:autoSpaceDN w:val="0"/>
        <w:adjustRightInd w:val="0"/>
        <w:rPr>
          <w:rFonts w:ascii="Arial" w:hAnsi="Arial" w:cs="Arial"/>
          <w:color w:val="000000"/>
          <w:sz w:val="20"/>
          <w:szCs w:val="20"/>
        </w:rPr>
      </w:pPr>
      <w:r w:rsidRPr="004F0590">
        <w:rPr>
          <w:rFonts w:ascii="Arial" w:hAnsi="Arial" w:cs="Arial"/>
          <w:color w:val="000000"/>
          <w:sz w:val="20"/>
          <w:szCs w:val="20"/>
        </w:rPr>
        <w:t xml:space="preserve">Was the </w:t>
      </w:r>
      <w:r w:rsidR="005234B4" w:rsidRPr="004F0590">
        <w:rPr>
          <w:rFonts w:ascii="Arial" w:hAnsi="Arial" w:cs="Arial"/>
          <w:color w:val="000000"/>
          <w:sz w:val="20"/>
          <w:szCs w:val="20"/>
        </w:rPr>
        <w:t>six-week</w:t>
      </w:r>
      <w:r w:rsidRPr="004F0590">
        <w:rPr>
          <w:rFonts w:ascii="Arial" w:hAnsi="Arial" w:cs="Arial"/>
          <w:color w:val="000000"/>
          <w:sz w:val="20"/>
          <w:szCs w:val="20"/>
        </w:rPr>
        <w:t xml:space="preserve"> inventory level correctly calculated?</w:t>
      </w:r>
      <w:r w:rsidR="005234B4">
        <w:rPr>
          <w:rFonts w:ascii="Arial" w:hAnsi="Arial" w:cs="Arial"/>
          <w:color w:val="000000"/>
          <w:sz w:val="20"/>
          <w:szCs w:val="20"/>
        </w:rPr>
        <w:br/>
      </w:r>
    </w:p>
    <w:p w14:paraId="2443EAFD" w14:textId="0835BBBC" w:rsidR="005234B4" w:rsidRDefault="00E9606C">
      <w:pPr>
        <w:pStyle w:val="ListParagraph"/>
        <w:numPr>
          <w:ilvl w:val="0"/>
          <w:numId w:val="95"/>
        </w:numPr>
        <w:autoSpaceDE w:val="0"/>
        <w:autoSpaceDN w:val="0"/>
        <w:adjustRightInd w:val="0"/>
        <w:rPr>
          <w:rFonts w:ascii="Arial" w:hAnsi="Arial" w:cs="Arial"/>
          <w:color w:val="000000"/>
          <w:sz w:val="20"/>
          <w:szCs w:val="20"/>
        </w:rPr>
      </w:pPr>
      <w:r w:rsidRPr="004F0590">
        <w:rPr>
          <w:rFonts w:ascii="Arial" w:hAnsi="Arial" w:cs="Arial"/>
          <w:color w:val="000000"/>
          <w:sz w:val="20"/>
          <w:szCs w:val="20"/>
        </w:rPr>
        <w:t xml:space="preserve">If the inventory level exceeded the </w:t>
      </w:r>
      <w:r w:rsidR="005542CE" w:rsidRPr="004F0590">
        <w:rPr>
          <w:rFonts w:ascii="Arial" w:hAnsi="Arial" w:cs="Arial"/>
          <w:color w:val="000000"/>
          <w:sz w:val="20"/>
          <w:szCs w:val="20"/>
        </w:rPr>
        <w:t>six-week</w:t>
      </w:r>
      <w:r w:rsidRPr="004F0590">
        <w:rPr>
          <w:rFonts w:ascii="Arial" w:hAnsi="Arial" w:cs="Arial"/>
          <w:color w:val="000000"/>
          <w:sz w:val="20"/>
          <w:szCs w:val="20"/>
        </w:rPr>
        <w:t xml:space="preserve"> level, were the results reviewed by accounting?</w:t>
      </w:r>
      <w:r w:rsidR="005234B4">
        <w:rPr>
          <w:rFonts w:ascii="Arial" w:hAnsi="Arial" w:cs="Arial"/>
          <w:color w:val="000000"/>
          <w:sz w:val="20"/>
          <w:szCs w:val="20"/>
        </w:rPr>
        <w:br/>
      </w:r>
    </w:p>
    <w:p w14:paraId="3493771C" w14:textId="77777777" w:rsidR="005234B4" w:rsidRDefault="005234B4">
      <w:pPr>
        <w:rPr>
          <w:rFonts w:ascii="Arial" w:hAnsi="Arial" w:cs="Arial"/>
          <w:color w:val="000000"/>
          <w:sz w:val="20"/>
          <w:szCs w:val="20"/>
        </w:rPr>
      </w:pPr>
      <w:r>
        <w:rPr>
          <w:rFonts w:ascii="Arial" w:hAnsi="Arial" w:cs="Arial"/>
          <w:color w:val="000000"/>
          <w:sz w:val="20"/>
          <w:szCs w:val="20"/>
        </w:rPr>
        <w:br w:type="page"/>
      </w:r>
    </w:p>
    <w:p w14:paraId="338BDF08" w14:textId="77777777" w:rsidR="005234B4" w:rsidRPr="00E9606C" w:rsidRDefault="005234B4" w:rsidP="005234B4">
      <w:pPr>
        <w:autoSpaceDE w:val="0"/>
        <w:autoSpaceDN w:val="0"/>
        <w:adjustRightInd w:val="0"/>
        <w:rPr>
          <w:rFonts w:ascii="Arial" w:hAnsi="Arial" w:cs="Arial"/>
          <w:color w:val="000000"/>
          <w:sz w:val="20"/>
          <w:szCs w:val="20"/>
        </w:rPr>
      </w:pPr>
      <w:r w:rsidRPr="00E9606C">
        <w:rPr>
          <w:rFonts w:ascii="Arial" w:hAnsi="Arial" w:cs="Arial"/>
          <w:color w:val="000000"/>
          <w:sz w:val="20"/>
          <w:szCs w:val="20"/>
        </w:rPr>
        <w:lastRenderedPageBreak/>
        <w:t>CONTROL ASSESSMENT QUESTIONS – SMALL COUNTRIES</w:t>
      </w:r>
    </w:p>
    <w:p w14:paraId="17F8160B" w14:textId="326D39AC" w:rsidR="005234B4" w:rsidRPr="00E9606C" w:rsidRDefault="005234B4" w:rsidP="005234B4">
      <w:pPr>
        <w:autoSpaceDE w:val="0"/>
        <w:autoSpaceDN w:val="0"/>
        <w:adjustRightInd w:val="0"/>
        <w:rPr>
          <w:rFonts w:ascii="Arial" w:hAnsi="Arial" w:cs="Arial"/>
          <w:color w:val="000000"/>
          <w:sz w:val="20"/>
          <w:szCs w:val="20"/>
        </w:rPr>
      </w:pPr>
      <w:r w:rsidRPr="00E9606C">
        <w:rPr>
          <w:rFonts w:ascii="Arial" w:hAnsi="Arial" w:cs="Arial"/>
          <w:color w:val="000000"/>
          <w:sz w:val="20"/>
          <w:szCs w:val="20"/>
        </w:rPr>
        <w:t>Key Control Question</w:t>
      </w:r>
      <w:r w:rsidR="00B17B13" w:rsidRPr="00E9606C">
        <w:rPr>
          <w:rFonts w:ascii="Arial" w:hAnsi="Arial" w:cs="Arial"/>
          <w:color w:val="000000"/>
          <w:sz w:val="20"/>
          <w:szCs w:val="20"/>
        </w:rPr>
        <w:t>: 1</w:t>
      </w:r>
      <w:r w:rsidRPr="00E9606C">
        <w:rPr>
          <w:rFonts w:ascii="Arial" w:hAnsi="Arial" w:cs="Arial"/>
          <w:color w:val="000000"/>
          <w:sz w:val="20"/>
          <w:szCs w:val="20"/>
        </w:rPr>
        <w:t xml:space="preserve">. </w:t>
      </w:r>
      <w:r w:rsidR="00AB245C">
        <w:rPr>
          <w:rFonts w:ascii="Arial" w:hAnsi="Arial" w:cs="Arial"/>
          <w:color w:val="000000"/>
          <w:sz w:val="20"/>
          <w:szCs w:val="20"/>
        </w:rPr>
        <w:t>Ecosystem</w:t>
      </w:r>
      <w:r w:rsidR="00AB245C" w:rsidRPr="00E9606C">
        <w:rPr>
          <w:rFonts w:ascii="Arial" w:hAnsi="Arial" w:cs="Arial"/>
          <w:color w:val="000000"/>
          <w:sz w:val="20"/>
          <w:szCs w:val="20"/>
        </w:rPr>
        <w:t xml:space="preserve"> </w:t>
      </w:r>
      <w:r w:rsidRPr="00E9606C">
        <w:rPr>
          <w:rFonts w:ascii="Arial" w:hAnsi="Arial" w:cs="Arial"/>
          <w:color w:val="000000"/>
          <w:sz w:val="20"/>
          <w:szCs w:val="20"/>
        </w:rPr>
        <w:t>Management</w:t>
      </w:r>
    </w:p>
    <w:p w14:paraId="23725932" w14:textId="761CBE4B" w:rsidR="005234B4" w:rsidRPr="00E9606C" w:rsidRDefault="005234B4" w:rsidP="005234B4">
      <w:pPr>
        <w:autoSpaceDE w:val="0"/>
        <w:autoSpaceDN w:val="0"/>
        <w:adjustRightInd w:val="0"/>
        <w:rPr>
          <w:rFonts w:ascii="Arial" w:hAnsi="Arial" w:cs="Arial"/>
          <w:color w:val="000000"/>
          <w:sz w:val="20"/>
          <w:szCs w:val="20"/>
        </w:rPr>
      </w:pPr>
      <w:r w:rsidRPr="00E9606C">
        <w:rPr>
          <w:rFonts w:ascii="Arial" w:hAnsi="Arial" w:cs="Arial"/>
          <w:color w:val="000000"/>
          <w:sz w:val="20"/>
          <w:szCs w:val="20"/>
        </w:rPr>
        <w:t>Primary Test</w:t>
      </w:r>
      <w:r w:rsidR="00B17B13" w:rsidRPr="00E9606C">
        <w:rPr>
          <w:rFonts w:ascii="Arial" w:hAnsi="Arial" w:cs="Arial"/>
          <w:color w:val="000000"/>
          <w:sz w:val="20"/>
          <w:szCs w:val="20"/>
        </w:rPr>
        <w:t>: Inventory</w:t>
      </w:r>
      <w:r w:rsidRPr="00E9606C">
        <w:rPr>
          <w:rFonts w:ascii="Arial" w:hAnsi="Arial" w:cs="Arial"/>
          <w:color w:val="000000"/>
          <w:sz w:val="20"/>
          <w:szCs w:val="20"/>
        </w:rPr>
        <w:t xml:space="preserve"> Management (BP005.P)</w:t>
      </w:r>
    </w:p>
    <w:p w14:paraId="28D12C9C" w14:textId="77777777" w:rsidR="005234B4" w:rsidRDefault="005234B4" w:rsidP="005234B4">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4807E11" w14:textId="77777777" w:rsidR="005234B4" w:rsidRDefault="005234B4" w:rsidP="005234B4">
      <w:pPr>
        <w:autoSpaceDE w:val="0"/>
        <w:autoSpaceDN w:val="0"/>
        <w:adjustRightInd w:val="0"/>
        <w:rPr>
          <w:rFonts w:ascii="Arial" w:hAnsi="Arial" w:cs="Arial"/>
          <w:color w:val="000000"/>
          <w:sz w:val="20"/>
          <w:szCs w:val="20"/>
        </w:rPr>
      </w:pPr>
    </w:p>
    <w:p w14:paraId="116341B9" w14:textId="77777777" w:rsidR="005234B4" w:rsidRDefault="00E9606C" w:rsidP="005234B4">
      <w:pPr>
        <w:pStyle w:val="ListParagraph"/>
        <w:numPr>
          <w:ilvl w:val="0"/>
          <w:numId w:val="96"/>
        </w:numPr>
        <w:autoSpaceDE w:val="0"/>
        <w:autoSpaceDN w:val="0"/>
        <w:adjustRightInd w:val="0"/>
        <w:rPr>
          <w:rFonts w:ascii="Arial" w:hAnsi="Arial" w:cs="Arial"/>
          <w:color w:val="000000"/>
          <w:sz w:val="20"/>
          <w:szCs w:val="20"/>
        </w:rPr>
      </w:pPr>
      <w:r w:rsidRPr="005234B4">
        <w:rPr>
          <w:rFonts w:ascii="Arial" w:hAnsi="Arial" w:cs="Arial"/>
          <w:color w:val="000000"/>
          <w:sz w:val="20"/>
          <w:szCs w:val="20"/>
        </w:rPr>
        <w:t>Was revenue reversed by accounting when appropriate based on the results of the inventory level review? Note: BP inventory held for more than a predetermined level (generally six weeks, but the target can be modified by brand by country) must be analyzed and accounting provision and commission adjustment taken if necessary. Was there a stop order for any inventory going to a customer who has exceeded the six weeks?</w:t>
      </w:r>
      <w:r w:rsidRPr="005234B4">
        <w:rPr>
          <w:rFonts w:ascii="Arial" w:hAnsi="Arial" w:cs="Arial"/>
          <w:color w:val="000000"/>
          <w:sz w:val="20"/>
          <w:szCs w:val="20"/>
        </w:rPr>
        <w:br/>
      </w:r>
      <w:r w:rsidRPr="005234B4">
        <w:rPr>
          <w:rFonts w:ascii="Arial" w:hAnsi="Arial" w:cs="Arial"/>
          <w:color w:val="000000"/>
          <w:sz w:val="20"/>
          <w:szCs w:val="20"/>
        </w:rPr>
        <w:br/>
        <w:t xml:space="preserve">Note: This reporting process only applies to certain hardware products and for Distributors. Second tier resellers are allowed to store inventory. If a </w:t>
      </w:r>
      <w:r w:rsidR="005234B4" w:rsidRPr="005234B4">
        <w:rPr>
          <w:rFonts w:ascii="Arial" w:hAnsi="Arial" w:cs="Arial"/>
          <w:color w:val="000000"/>
          <w:sz w:val="20"/>
          <w:szCs w:val="20"/>
        </w:rPr>
        <w:t>second-tier</w:t>
      </w:r>
      <w:r w:rsidRPr="005234B4">
        <w:rPr>
          <w:rFonts w:ascii="Arial" w:hAnsi="Arial" w:cs="Arial"/>
          <w:color w:val="000000"/>
          <w:sz w:val="20"/>
          <w:szCs w:val="20"/>
        </w:rPr>
        <w:t xml:space="preserve"> reseller does carry inventory, IBM does not track that inventory since IBM does not sell directly to second tier resellers.</w:t>
      </w:r>
      <w:r w:rsidR="005234B4">
        <w:rPr>
          <w:rFonts w:ascii="Arial" w:hAnsi="Arial" w:cs="Arial"/>
          <w:color w:val="000000"/>
          <w:sz w:val="20"/>
          <w:szCs w:val="20"/>
        </w:rPr>
        <w:br/>
      </w:r>
    </w:p>
    <w:p w14:paraId="1B63BABA" w14:textId="77777777" w:rsidR="005234B4" w:rsidRDefault="00E9606C" w:rsidP="005234B4">
      <w:pPr>
        <w:autoSpaceDE w:val="0"/>
        <w:autoSpaceDN w:val="0"/>
        <w:adjustRightInd w:val="0"/>
        <w:rPr>
          <w:rFonts w:ascii="Arial" w:hAnsi="Arial" w:cs="Arial"/>
          <w:color w:val="000000"/>
          <w:sz w:val="20"/>
          <w:szCs w:val="20"/>
        </w:rPr>
      </w:pPr>
      <w:r w:rsidRPr="005234B4">
        <w:rPr>
          <w:rFonts w:ascii="Arial" w:hAnsi="Arial" w:cs="Arial"/>
          <w:color w:val="000000"/>
          <w:sz w:val="20"/>
          <w:szCs w:val="20"/>
        </w:rPr>
        <w:t>In select high-risk audits, the following test may be considered:</w:t>
      </w:r>
    </w:p>
    <w:p w14:paraId="56B6202F" w14:textId="77777777" w:rsidR="005234B4" w:rsidRDefault="005234B4" w:rsidP="005234B4">
      <w:pPr>
        <w:autoSpaceDE w:val="0"/>
        <w:autoSpaceDN w:val="0"/>
        <w:adjustRightInd w:val="0"/>
        <w:rPr>
          <w:rFonts w:ascii="Arial" w:hAnsi="Arial" w:cs="Arial"/>
          <w:color w:val="000000"/>
          <w:sz w:val="20"/>
          <w:szCs w:val="20"/>
        </w:rPr>
      </w:pPr>
    </w:p>
    <w:p w14:paraId="2A26750A" w14:textId="01A17033" w:rsidR="005234B4" w:rsidRPr="005234B4" w:rsidRDefault="00E9606C" w:rsidP="005234B4">
      <w:pPr>
        <w:autoSpaceDE w:val="0"/>
        <w:autoSpaceDN w:val="0"/>
        <w:adjustRightInd w:val="0"/>
        <w:rPr>
          <w:rFonts w:ascii="Arial" w:hAnsi="Arial" w:cs="Arial"/>
          <w:color w:val="000000"/>
          <w:sz w:val="20"/>
          <w:szCs w:val="20"/>
        </w:rPr>
      </w:pPr>
      <w:r w:rsidRPr="005234B4">
        <w:rPr>
          <w:rFonts w:ascii="Arial" w:hAnsi="Arial" w:cs="Arial"/>
          <w:color w:val="000000"/>
          <w:sz w:val="20"/>
          <w:szCs w:val="20"/>
        </w:rPr>
        <w:t>Objective: To identify whether BPs with dual identities as both a distributor and a solution provider (SP) bypassed weeks-of-supply requirements. The risk is improper revenue recognition for shipments to BPs who have already surpassed their inventory weeks-of-supply limitation.</w:t>
      </w:r>
      <w:r w:rsidRPr="005234B4">
        <w:rPr>
          <w:rFonts w:ascii="Arial" w:hAnsi="Arial" w:cs="Arial"/>
          <w:color w:val="000000"/>
          <w:sz w:val="20"/>
          <w:szCs w:val="20"/>
        </w:rPr>
        <w:br/>
      </w:r>
      <w:r w:rsidRPr="005234B4">
        <w:rPr>
          <w:rFonts w:ascii="Arial" w:hAnsi="Arial" w:cs="Arial"/>
          <w:color w:val="000000"/>
          <w:sz w:val="20"/>
          <w:szCs w:val="20"/>
        </w:rPr>
        <w:br/>
        <w:t xml:space="preserve">Note: In some cases, one company may have two different </w:t>
      </w:r>
      <w:r w:rsidR="00AB245C">
        <w:rPr>
          <w:rFonts w:ascii="Arial" w:hAnsi="Arial" w:cs="Arial"/>
          <w:color w:val="000000"/>
          <w:sz w:val="20"/>
          <w:szCs w:val="20"/>
        </w:rPr>
        <w:t>ecosystem</w:t>
      </w:r>
      <w:r w:rsidR="00AB245C" w:rsidRPr="005234B4">
        <w:rPr>
          <w:rFonts w:ascii="Arial" w:hAnsi="Arial" w:cs="Arial"/>
          <w:color w:val="000000"/>
          <w:sz w:val="20"/>
          <w:szCs w:val="20"/>
        </w:rPr>
        <w:t xml:space="preserve"> </w:t>
      </w:r>
      <w:r w:rsidRPr="005234B4">
        <w:rPr>
          <w:rFonts w:ascii="Arial" w:hAnsi="Arial" w:cs="Arial"/>
          <w:color w:val="000000"/>
          <w:sz w:val="20"/>
          <w:szCs w:val="20"/>
        </w:rPr>
        <w:t>agreements (BPA) with IBM. One BPA may grant an identity as a distributor while the other grants an identity as an SP.</w:t>
      </w:r>
      <w:r w:rsidR="005234B4" w:rsidRPr="005234B4">
        <w:rPr>
          <w:rFonts w:ascii="Arial" w:hAnsi="Arial" w:cs="Arial"/>
          <w:color w:val="000000"/>
          <w:sz w:val="20"/>
          <w:szCs w:val="20"/>
        </w:rPr>
        <w:br/>
      </w:r>
    </w:p>
    <w:p w14:paraId="1E5D5207" w14:textId="6523F742" w:rsidR="00E9606C" w:rsidRDefault="00E9606C" w:rsidP="005234B4">
      <w:pPr>
        <w:autoSpaceDE w:val="0"/>
        <w:autoSpaceDN w:val="0"/>
        <w:adjustRightInd w:val="0"/>
        <w:rPr>
          <w:rFonts w:ascii="Arial" w:hAnsi="Arial" w:cs="Arial"/>
          <w:color w:val="000000"/>
          <w:sz w:val="20"/>
          <w:szCs w:val="20"/>
        </w:rPr>
      </w:pPr>
      <w:r w:rsidRPr="005234B4">
        <w:rPr>
          <w:rFonts w:ascii="Arial" w:hAnsi="Arial" w:cs="Arial"/>
          <w:color w:val="000000"/>
          <w:sz w:val="20"/>
          <w:szCs w:val="20"/>
        </w:rPr>
        <w:t>Approach: Obtain a listing of shipments, including the ship-to BP's identity as a distributor or a solution provider. Reference the inventory weeks-of-supply reports and take note of distributors who met or almost met the weeks-of-supply limitation. Determine whether those distributors also have identities as SPs. Check whether shipments under the SP identity increased significantly during the time that weeks-of-supply limitation was met. If any such cases are identified, request supporting information.</w:t>
      </w:r>
    </w:p>
    <w:p w14:paraId="2FD18627" w14:textId="4C5EE0EB" w:rsidR="005234B4" w:rsidRDefault="005234B4" w:rsidP="005234B4">
      <w:pPr>
        <w:autoSpaceDE w:val="0"/>
        <w:autoSpaceDN w:val="0"/>
        <w:adjustRightInd w:val="0"/>
        <w:rPr>
          <w:rFonts w:ascii="Arial" w:hAnsi="Arial" w:cs="Arial"/>
          <w:color w:val="000000"/>
          <w:sz w:val="20"/>
          <w:szCs w:val="20"/>
        </w:rPr>
      </w:pPr>
    </w:p>
    <w:p w14:paraId="6EE77F38" w14:textId="42087E1B" w:rsidR="007F5FAD" w:rsidRDefault="007F5FAD">
      <w:pPr>
        <w:rPr>
          <w:rFonts w:ascii="Arial" w:hAnsi="Arial" w:cs="Arial"/>
          <w:color w:val="000000"/>
          <w:sz w:val="20"/>
          <w:szCs w:val="20"/>
        </w:rPr>
      </w:pPr>
      <w:r>
        <w:rPr>
          <w:rFonts w:ascii="Arial" w:hAnsi="Arial" w:cs="Arial"/>
          <w:color w:val="000000"/>
          <w:sz w:val="20"/>
          <w:szCs w:val="20"/>
        </w:rPr>
        <w:br w:type="page"/>
      </w:r>
    </w:p>
    <w:p w14:paraId="11681772" w14:textId="77777777" w:rsidR="007F5FAD" w:rsidRP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lastRenderedPageBreak/>
        <w:t>CONTROL ASSESSMENT QUESTIONS – SMALL COUNTRIES</w:t>
      </w:r>
    </w:p>
    <w:p w14:paraId="615831AD" w14:textId="4421B551" w:rsidR="007F5FAD" w:rsidRP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t>Key Control Question</w:t>
      </w:r>
      <w:r w:rsidR="00B17B13" w:rsidRPr="007F5FAD">
        <w:rPr>
          <w:rFonts w:ascii="Arial" w:hAnsi="Arial" w:cs="Arial"/>
          <w:color w:val="000000"/>
          <w:sz w:val="20"/>
          <w:szCs w:val="20"/>
        </w:rPr>
        <w:t>: 1</w:t>
      </w:r>
      <w:r w:rsidRPr="007F5FAD">
        <w:rPr>
          <w:rFonts w:ascii="Arial" w:hAnsi="Arial" w:cs="Arial"/>
          <w:color w:val="000000"/>
          <w:sz w:val="20"/>
          <w:szCs w:val="20"/>
        </w:rPr>
        <w:t xml:space="preserve">. </w:t>
      </w:r>
      <w:r w:rsidR="00AB245C">
        <w:rPr>
          <w:rFonts w:ascii="Arial" w:hAnsi="Arial" w:cs="Arial"/>
          <w:color w:val="000000"/>
          <w:sz w:val="20"/>
          <w:szCs w:val="20"/>
        </w:rPr>
        <w:t>Ecosystem</w:t>
      </w:r>
      <w:r w:rsidR="00AB245C" w:rsidRPr="007F5FAD">
        <w:rPr>
          <w:rFonts w:ascii="Arial" w:hAnsi="Arial" w:cs="Arial"/>
          <w:color w:val="000000"/>
          <w:sz w:val="20"/>
          <w:szCs w:val="20"/>
        </w:rPr>
        <w:t xml:space="preserve"> </w:t>
      </w:r>
      <w:r w:rsidRPr="007F5FAD">
        <w:rPr>
          <w:rFonts w:ascii="Arial" w:hAnsi="Arial" w:cs="Arial"/>
          <w:color w:val="000000"/>
          <w:sz w:val="20"/>
          <w:szCs w:val="20"/>
        </w:rPr>
        <w:t>Management</w:t>
      </w:r>
    </w:p>
    <w:p w14:paraId="5ADAA7E6" w14:textId="173B0C93" w:rsidR="007F5FAD" w:rsidRPr="005542CE" w:rsidRDefault="007F5FAD" w:rsidP="005542CE">
      <w:pPr>
        <w:pStyle w:val="Heading3"/>
        <w:rPr>
          <w:rFonts w:cs="Arial"/>
          <w:szCs w:val="20"/>
        </w:rPr>
      </w:pPr>
      <w:bookmarkStart w:id="77" w:name="_Toc207959605"/>
      <w:r w:rsidRPr="005542CE">
        <w:rPr>
          <w:rFonts w:cs="Arial"/>
          <w:szCs w:val="20"/>
        </w:rPr>
        <w:t>Primary Test</w:t>
      </w:r>
      <w:r w:rsidR="00B17B13" w:rsidRPr="005542CE">
        <w:rPr>
          <w:rFonts w:cs="Arial"/>
          <w:szCs w:val="20"/>
        </w:rPr>
        <w:t>: Disbursements</w:t>
      </w:r>
      <w:r w:rsidRPr="005542CE">
        <w:rPr>
          <w:rFonts w:cs="Arial"/>
          <w:szCs w:val="20"/>
        </w:rPr>
        <w:t xml:space="preserve"> (BP006.P)</w:t>
      </w:r>
      <w:bookmarkEnd w:id="77"/>
    </w:p>
    <w:p w14:paraId="0F31540D" w14:textId="7272355C" w:rsidR="007F5FAD" w:rsidRPr="007F5FAD" w:rsidRDefault="007F5FAD" w:rsidP="007F5FAD">
      <w:pPr>
        <w:autoSpaceDE w:val="0"/>
        <w:autoSpaceDN w:val="0"/>
        <w:adjustRightInd w:val="0"/>
        <w:rPr>
          <w:rFonts w:ascii="Arial" w:hAnsi="Arial" w:cs="Arial"/>
          <w:color w:val="000000"/>
          <w:sz w:val="20"/>
          <w:szCs w:val="20"/>
        </w:rPr>
      </w:pPr>
    </w:p>
    <w:p w14:paraId="3559491D" w14:textId="77777777" w:rsidR="007F5FAD" w:rsidRPr="007F5FAD" w:rsidRDefault="007F5FAD" w:rsidP="007F5FAD">
      <w:pPr>
        <w:autoSpaceDE w:val="0"/>
        <w:autoSpaceDN w:val="0"/>
        <w:adjustRightInd w:val="0"/>
        <w:rPr>
          <w:rFonts w:ascii="Arial" w:hAnsi="Arial" w:cs="Arial"/>
          <w:b/>
          <w:bCs/>
          <w:color w:val="000000"/>
          <w:sz w:val="20"/>
          <w:szCs w:val="20"/>
        </w:rPr>
      </w:pPr>
      <w:r w:rsidRPr="007F5FAD">
        <w:rPr>
          <w:rFonts w:ascii="Arial" w:hAnsi="Arial" w:cs="Arial"/>
          <w:b/>
          <w:bCs/>
          <w:color w:val="000000"/>
          <w:sz w:val="20"/>
          <w:szCs w:val="20"/>
        </w:rPr>
        <w:t>Objective:</w:t>
      </w:r>
    </w:p>
    <w:p w14:paraId="3D56B667" w14:textId="77777777" w:rsidR="007F5FAD" w:rsidRP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t>To determine if management had oversight and visibility to determine if the process was being followed and that risks were being managed at an acceptable level. This is accomplished by determining if the process for timely and accurate payment of valid, authorized complementary fees had been defined, documented, and followed.</w:t>
      </w:r>
      <w:r w:rsidRPr="007F5FAD">
        <w:rPr>
          <w:rFonts w:ascii="Arial" w:hAnsi="Arial" w:cs="Arial"/>
          <w:color w:val="000000"/>
          <w:sz w:val="20"/>
          <w:szCs w:val="20"/>
        </w:rPr>
        <w:br/>
      </w:r>
      <w:r w:rsidRPr="007F5FAD">
        <w:rPr>
          <w:rFonts w:ascii="Arial" w:hAnsi="Arial" w:cs="Arial"/>
          <w:color w:val="000000"/>
          <w:sz w:val="20"/>
          <w:szCs w:val="20"/>
        </w:rPr>
        <w:br/>
        <w:t xml:space="preserve">The process includes the approval of contracts and programs as well as the execution of the disbursement process. (Disbursements include both credit notes and payments.) All programs and contracts that result in BP disbursements are reviewed and approved prior to announcement, for equitability, funding, legality, and ability to be efficiently administered (planning and approval). Prior to making a disbursement, the eligibility of the BP, the accuracy of the data used to confirm performance against terms and conditions, and the attainment against objectives must be independently validated. The disbursement must then be properly approved, reconciled and post audit analysis performed for duplicate payments.  </w:t>
      </w:r>
    </w:p>
    <w:p w14:paraId="42A0513A" w14:textId="77777777" w:rsidR="007F5FAD" w:rsidRPr="007F5FAD" w:rsidRDefault="007F5FAD" w:rsidP="007F5FAD">
      <w:pPr>
        <w:autoSpaceDE w:val="0"/>
        <w:autoSpaceDN w:val="0"/>
        <w:adjustRightInd w:val="0"/>
        <w:rPr>
          <w:rFonts w:ascii="Arial" w:hAnsi="Arial" w:cs="Arial"/>
          <w:color w:val="000000"/>
          <w:sz w:val="20"/>
          <w:szCs w:val="20"/>
        </w:rPr>
      </w:pPr>
    </w:p>
    <w:p w14:paraId="1B5906AC" w14:textId="77777777" w:rsidR="007F5FAD" w:rsidRPr="007F5FAD" w:rsidRDefault="007F5FAD" w:rsidP="007F5FAD">
      <w:pPr>
        <w:autoSpaceDE w:val="0"/>
        <w:autoSpaceDN w:val="0"/>
        <w:adjustRightInd w:val="0"/>
        <w:rPr>
          <w:rFonts w:ascii="Arial" w:hAnsi="Arial" w:cs="Arial"/>
          <w:b/>
          <w:bCs/>
          <w:color w:val="000000"/>
          <w:sz w:val="20"/>
          <w:szCs w:val="20"/>
        </w:rPr>
      </w:pPr>
      <w:r w:rsidRPr="007F5FAD">
        <w:rPr>
          <w:rFonts w:ascii="Arial" w:hAnsi="Arial" w:cs="Arial"/>
          <w:b/>
          <w:bCs/>
          <w:color w:val="000000"/>
          <w:sz w:val="20"/>
          <w:szCs w:val="20"/>
        </w:rPr>
        <w:t>Approach:</w:t>
      </w:r>
    </w:p>
    <w:p w14:paraId="0CC1BD2A" w14:textId="188FF8E0" w:rsid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t xml:space="preserve">Fee payments are made to complementary </w:t>
      </w:r>
      <w:r w:rsidR="001D55B0">
        <w:rPr>
          <w:rFonts w:ascii="Arial" w:hAnsi="Arial" w:cs="Arial"/>
          <w:color w:val="000000"/>
          <w:sz w:val="20"/>
          <w:szCs w:val="20"/>
        </w:rPr>
        <w:t>Ecosystem</w:t>
      </w:r>
      <w:r w:rsidRPr="007F5FAD">
        <w:rPr>
          <w:rFonts w:ascii="Arial" w:hAnsi="Arial" w:cs="Arial"/>
          <w:color w:val="000000"/>
          <w:sz w:val="20"/>
          <w:szCs w:val="20"/>
        </w:rPr>
        <w:t>s as compensation for their assistance in the completion of a sale to one of IBM’s end-user customers. The amount of the fee is usually a function of the value of the sale.</w:t>
      </w:r>
      <w:r w:rsidRPr="007F5FAD">
        <w:rPr>
          <w:rFonts w:ascii="Arial" w:hAnsi="Arial" w:cs="Arial"/>
          <w:color w:val="000000"/>
          <w:sz w:val="20"/>
          <w:szCs w:val="20"/>
        </w:rPr>
        <w:br/>
      </w:r>
      <w:r w:rsidRPr="007F5FAD">
        <w:rPr>
          <w:rFonts w:ascii="Arial" w:hAnsi="Arial" w:cs="Arial"/>
          <w:color w:val="000000"/>
          <w:sz w:val="20"/>
          <w:szCs w:val="20"/>
        </w:rPr>
        <w:br/>
        <w:t>Request a copy of the process documentation from the audit client. The process documentation and process execution should ensure adequate separation of duties. Understand the methodology for calculating and approving the fee to be paid, and what activities must be performed by the Partner in order to earn the fee. If a vendor has been engaged to support any or all of the process, the documentation should include any DOUs or SLAs that describe IBM’s requirements and expectations. (For significant outsourced operations, use outsourcing management test CM001P.)</w:t>
      </w:r>
      <w:r w:rsidRPr="007F5FAD">
        <w:rPr>
          <w:rFonts w:ascii="Arial" w:hAnsi="Arial" w:cs="Arial"/>
          <w:color w:val="000000"/>
          <w:sz w:val="20"/>
          <w:szCs w:val="20"/>
        </w:rPr>
        <w:br/>
      </w:r>
      <w:r w:rsidRPr="007F5FAD">
        <w:rPr>
          <w:rFonts w:ascii="Arial" w:hAnsi="Arial" w:cs="Arial"/>
          <w:color w:val="000000"/>
          <w:sz w:val="20"/>
          <w:szCs w:val="20"/>
        </w:rPr>
        <w:br/>
        <w:t>Systems which generate fee payments are subject to ASCA certification, so the auditor should request documentation of the ASCA status of any such applications.</w:t>
      </w:r>
      <w:r w:rsidRPr="007F5FAD">
        <w:rPr>
          <w:rFonts w:ascii="Arial" w:hAnsi="Arial" w:cs="Arial"/>
          <w:color w:val="000000"/>
          <w:sz w:val="20"/>
          <w:szCs w:val="20"/>
        </w:rPr>
        <w:br/>
      </w:r>
      <w:r w:rsidRPr="007F5FAD">
        <w:rPr>
          <w:rFonts w:ascii="Arial" w:hAnsi="Arial" w:cs="Arial"/>
          <w:color w:val="000000"/>
          <w:sz w:val="20"/>
          <w:szCs w:val="20"/>
        </w:rPr>
        <w:br/>
        <w:t>Review measurement package and the compliance testing performed, including sample selection methodology, number of transactions tested, testing results, and findings and related actions plans. Consider the results of the compliance testing during sample selection for the audit. Evaluate whether management's testing covers adequate risk in the process and local business environment.</w:t>
      </w:r>
      <w:r w:rsidRPr="007F5FAD">
        <w:rPr>
          <w:rFonts w:ascii="Arial" w:hAnsi="Arial" w:cs="Arial"/>
          <w:color w:val="000000"/>
          <w:sz w:val="20"/>
          <w:szCs w:val="20"/>
        </w:rPr>
        <w:br/>
      </w:r>
      <w:r w:rsidRPr="007F5FAD">
        <w:rPr>
          <w:rFonts w:ascii="Arial" w:hAnsi="Arial" w:cs="Arial"/>
          <w:color w:val="000000"/>
          <w:sz w:val="20"/>
          <w:szCs w:val="20"/>
        </w:rPr>
        <w:br/>
        <w:t xml:space="preserve">Review a risk-based sample of complementary fee payments made to </w:t>
      </w:r>
      <w:r w:rsidR="001D55B0">
        <w:rPr>
          <w:rFonts w:ascii="Arial" w:hAnsi="Arial" w:cs="Arial"/>
          <w:color w:val="000000"/>
          <w:sz w:val="20"/>
          <w:szCs w:val="20"/>
        </w:rPr>
        <w:t>Ecosystem</w:t>
      </w:r>
      <w:r w:rsidRPr="007F5FAD">
        <w:rPr>
          <w:rFonts w:ascii="Arial" w:hAnsi="Arial" w:cs="Arial"/>
          <w:color w:val="000000"/>
          <w:sz w:val="20"/>
          <w:szCs w:val="20"/>
        </w:rPr>
        <w:t xml:space="preserve">s in the previous quarter. The sample should focus on high value fees and </w:t>
      </w:r>
      <w:r w:rsidR="001D55B0">
        <w:rPr>
          <w:rFonts w:ascii="Arial" w:hAnsi="Arial" w:cs="Arial"/>
          <w:color w:val="000000"/>
          <w:sz w:val="20"/>
          <w:szCs w:val="20"/>
        </w:rPr>
        <w:t>Ecosystem</w:t>
      </w:r>
      <w:r w:rsidRPr="007F5FAD">
        <w:rPr>
          <w:rFonts w:ascii="Arial" w:hAnsi="Arial" w:cs="Arial"/>
          <w:color w:val="000000"/>
          <w:sz w:val="20"/>
          <w:szCs w:val="20"/>
        </w:rPr>
        <w:t>s with multiple transactions. Determine what percentage, if any, were out of compliance with the following:</w:t>
      </w:r>
    </w:p>
    <w:p w14:paraId="504D4CC8" w14:textId="77777777" w:rsidR="007F5FAD" w:rsidRDefault="007F5FAD" w:rsidP="007F5FAD">
      <w:pPr>
        <w:autoSpaceDE w:val="0"/>
        <w:autoSpaceDN w:val="0"/>
        <w:adjustRightInd w:val="0"/>
        <w:rPr>
          <w:rFonts w:ascii="Arial" w:hAnsi="Arial" w:cs="Arial"/>
          <w:color w:val="000000"/>
          <w:sz w:val="20"/>
          <w:szCs w:val="20"/>
        </w:rPr>
      </w:pPr>
    </w:p>
    <w:p w14:paraId="7DA7E206" w14:textId="77777777" w:rsidR="007F5FAD" w:rsidRDefault="007F5FAD" w:rsidP="007F5FAD">
      <w:pPr>
        <w:pStyle w:val="ListParagraph"/>
        <w:numPr>
          <w:ilvl w:val="0"/>
          <w:numId w:val="96"/>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Were the reasons for payments valid according to the terms and conditions and performance requirements of the relevant contract?</w:t>
      </w:r>
      <w:r>
        <w:rPr>
          <w:rFonts w:ascii="Arial" w:hAnsi="Arial" w:cs="Arial"/>
          <w:color w:val="000000"/>
          <w:sz w:val="20"/>
          <w:szCs w:val="20"/>
        </w:rPr>
        <w:br/>
      </w:r>
    </w:p>
    <w:p w14:paraId="13575A88" w14:textId="77777777" w:rsidR="007F5FAD" w:rsidRDefault="007F5FAD" w:rsidP="007F5FAD">
      <w:pPr>
        <w:pStyle w:val="ListParagraph"/>
        <w:numPr>
          <w:ilvl w:val="0"/>
          <w:numId w:val="96"/>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Was it validated that work for which all fees were paid was properly performed? (Note: Where such validations rely upon Partner-supplied data, determine what "reasonableness tests" the audit client uses. For example, does Partner-supplied data reflect higher quantities sold/installed than IBM records for that Partner would seem to support? Do serial numbers supplied by the Partner appear to have been sold to another Partner or end-user)?</w:t>
      </w:r>
      <w:r>
        <w:rPr>
          <w:rFonts w:ascii="Arial" w:hAnsi="Arial" w:cs="Arial"/>
          <w:color w:val="000000"/>
          <w:sz w:val="20"/>
          <w:szCs w:val="20"/>
        </w:rPr>
        <w:br/>
      </w:r>
    </w:p>
    <w:p w14:paraId="32077FB7" w14:textId="77777777" w:rsidR="007F5FAD" w:rsidRDefault="007F5FAD">
      <w:pPr>
        <w:rPr>
          <w:rFonts w:ascii="Arial" w:hAnsi="Arial" w:cs="Arial"/>
          <w:color w:val="000000"/>
          <w:sz w:val="20"/>
          <w:szCs w:val="20"/>
        </w:rPr>
      </w:pPr>
      <w:r>
        <w:rPr>
          <w:rFonts w:ascii="Arial" w:hAnsi="Arial" w:cs="Arial"/>
          <w:color w:val="000000"/>
          <w:sz w:val="20"/>
          <w:szCs w:val="20"/>
        </w:rPr>
        <w:br w:type="page"/>
      </w:r>
    </w:p>
    <w:p w14:paraId="3C0983F8" w14:textId="77777777" w:rsidR="007F5FAD" w:rsidRP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lastRenderedPageBreak/>
        <w:t>CONTROL ASSESSMENT QUESTIONS – SMALL COUNTRIES</w:t>
      </w:r>
    </w:p>
    <w:p w14:paraId="5418A68C" w14:textId="67026E85" w:rsidR="007F5FAD" w:rsidRP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t>Key Control Question</w:t>
      </w:r>
      <w:r w:rsidR="00B17B13" w:rsidRPr="007F5FAD">
        <w:rPr>
          <w:rFonts w:ascii="Arial" w:hAnsi="Arial" w:cs="Arial"/>
          <w:color w:val="000000"/>
          <w:sz w:val="20"/>
          <w:szCs w:val="20"/>
        </w:rPr>
        <w:t>: 1</w:t>
      </w:r>
      <w:r w:rsidRPr="007F5FAD">
        <w:rPr>
          <w:rFonts w:ascii="Arial" w:hAnsi="Arial" w:cs="Arial"/>
          <w:color w:val="000000"/>
          <w:sz w:val="20"/>
          <w:szCs w:val="20"/>
        </w:rPr>
        <w:t xml:space="preserve">. </w:t>
      </w:r>
      <w:r w:rsidR="001D55B0">
        <w:rPr>
          <w:rFonts w:ascii="Arial" w:hAnsi="Arial" w:cs="Arial"/>
          <w:color w:val="000000"/>
          <w:sz w:val="20"/>
          <w:szCs w:val="20"/>
        </w:rPr>
        <w:t>Ecosystem</w:t>
      </w:r>
      <w:r w:rsidR="001D55B0" w:rsidRPr="007F5FAD">
        <w:rPr>
          <w:rFonts w:ascii="Arial" w:hAnsi="Arial" w:cs="Arial"/>
          <w:color w:val="000000"/>
          <w:sz w:val="20"/>
          <w:szCs w:val="20"/>
        </w:rPr>
        <w:t xml:space="preserve"> </w:t>
      </w:r>
      <w:r w:rsidRPr="007F5FAD">
        <w:rPr>
          <w:rFonts w:ascii="Arial" w:hAnsi="Arial" w:cs="Arial"/>
          <w:color w:val="000000"/>
          <w:sz w:val="20"/>
          <w:szCs w:val="20"/>
        </w:rPr>
        <w:t>Management</w:t>
      </w:r>
    </w:p>
    <w:p w14:paraId="50BA2073" w14:textId="16F13AD8" w:rsidR="007F5FAD" w:rsidRPr="007F5FAD" w:rsidRDefault="007F5FAD" w:rsidP="007F5FAD">
      <w:pPr>
        <w:autoSpaceDE w:val="0"/>
        <w:autoSpaceDN w:val="0"/>
        <w:adjustRightInd w:val="0"/>
        <w:rPr>
          <w:rFonts w:ascii="Arial" w:hAnsi="Arial" w:cs="Arial"/>
          <w:color w:val="000000"/>
          <w:sz w:val="20"/>
          <w:szCs w:val="20"/>
        </w:rPr>
      </w:pPr>
      <w:r w:rsidRPr="007F5FAD">
        <w:rPr>
          <w:rFonts w:ascii="Arial" w:hAnsi="Arial" w:cs="Arial"/>
          <w:color w:val="000000"/>
          <w:sz w:val="20"/>
          <w:szCs w:val="20"/>
        </w:rPr>
        <w:t>Primary Test</w:t>
      </w:r>
      <w:r w:rsidR="00B17B13" w:rsidRPr="007F5FAD">
        <w:rPr>
          <w:rFonts w:ascii="Arial" w:hAnsi="Arial" w:cs="Arial"/>
          <w:color w:val="000000"/>
          <w:sz w:val="20"/>
          <w:szCs w:val="20"/>
        </w:rPr>
        <w:t>: Disbursements</w:t>
      </w:r>
      <w:r w:rsidRPr="007F5FAD">
        <w:rPr>
          <w:rFonts w:ascii="Arial" w:hAnsi="Arial" w:cs="Arial"/>
          <w:color w:val="000000"/>
          <w:sz w:val="20"/>
          <w:szCs w:val="20"/>
        </w:rPr>
        <w:t xml:space="preserve"> (BP006.P)</w:t>
      </w:r>
    </w:p>
    <w:p w14:paraId="10A293D2" w14:textId="77777777" w:rsidR="007F5FAD" w:rsidRDefault="007F5FAD" w:rsidP="007F5FAD">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AEF8472" w14:textId="77777777" w:rsidR="007F5FAD" w:rsidRDefault="007F5FAD" w:rsidP="007F5FAD">
      <w:pPr>
        <w:autoSpaceDE w:val="0"/>
        <w:autoSpaceDN w:val="0"/>
        <w:adjustRightInd w:val="0"/>
        <w:rPr>
          <w:rFonts w:ascii="Arial" w:hAnsi="Arial" w:cs="Arial"/>
          <w:color w:val="000000"/>
          <w:sz w:val="20"/>
          <w:szCs w:val="20"/>
        </w:rPr>
      </w:pPr>
    </w:p>
    <w:p w14:paraId="2EA3E667" w14:textId="77777777" w:rsidR="007F5FAD" w:rsidRDefault="007F5FAD" w:rsidP="007F5FAD">
      <w:pPr>
        <w:pStyle w:val="ListParagraph"/>
        <w:numPr>
          <w:ilvl w:val="0"/>
          <w:numId w:val="97"/>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Was the work required to be performed completed and validate prior to the disbursement.</w:t>
      </w:r>
      <w:r>
        <w:rPr>
          <w:rFonts w:ascii="Arial" w:hAnsi="Arial" w:cs="Arial"/>
          <w:color w:val="000000"/>
          <w:sz w:val="20"/>
          <w:szCs w:val="20"/>
        </w:rPr>
        <w:br/>
      </w:r>
    </w:p>
    <w:p w14:paraId="517199EB" w14:textId="121722AF" w:rsidR="007F5FAD" w:rsidRDefault="007F5FAD" w:rsidP="007F5FAD">
      <w:pPr>
        <w:pStyle w:val="ListParagraph"/>
        <w:numPr>
          <w:ilvl w:val="0"/>
          <w:numId w:val="97"/>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Were payments approved in accordance with Corporate Instruction, Finance 101 including adequate separation of duties (approval generally by a manager)</w:t>
      </w:r>
      <w:r>
        <w:rPr>
          <w:rFonts w:ascii="Arial" w:hAnsi="Arial" w:cs="Arial"/>
          <w:color w:val="000000"/>
          <w:sz w:val="20"/>
          <w:szCs w:val="20"/>
        </w:rPr>
        <w:t>?</w:t>
      </w:r>
      <w:r>
        <w:rPr>
          <w:rFonts w:ascii="Arial" w:hAnsi="Arial" w:cs="Arial"/>
          <w:color w:val="000000"/>
          <w:sz w:val="20"/>
          <w:szCs w:val="20"/>
        </w:rPr>
        <w:br/>
      </w:r>
    </w:p>
    <w:p w14:paraId="2BB2BBF4" w14:textId="77777777" w:rsidR="007F5FAD" w:rsidRDefault="007F5FAD" w:rsidP="007F5FAD">
      <w:pPr>
        <w:pStyle w:val="ListParagraph"/>
        <w:numPr>
          <w:ilvl w:val="0"/>
          <w:numId w:val="97"/>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Was the accounting for the disbursement valid</w:t>
      </w:r>
      <w:r>
        <w:rPr>
          <w:rFonts w:ascii="Arial" w:hAnsi="Arial" w:cs="Arial"/>
          <w:color w:val="000000"/>
          <w:sz w:val="20"/>
          <w:szCs w:val="20"/>
        </w:rPr>
        <w:t xml:space="preserve">, </w:t>
      </w:r>
      <w:r w:rsidRPr="007F5FAD">
        <w:rPr>
          <w:rFonts w:ascii="Arial" w:hAnsi="Arial" w:cs="Arial"/>
          <w:color w:val="000000"/>
          <w:sz w:val="20"/>
          <w:szCs w:val="20"/>
        </w:rPr>
        <w:t>i.e., was the accounting into either revenue, expense, or cost supported by accounting guidance?</w:t>
      </w:r>
      <w:r>
        <w:rPr>
          <w:rFonts w:ascii="Arial" w:hAnsi="Arial" w:cs="Arial"/>
          <w:color w:val="000000"/>
          <w:sz w:val="20"/>
          <w:szCs w:val="20"/>
        </w:rPr>
        <w:br/>
      </w:r>
    </w:p>
    <w:p w14:paraId="2E7FD413" w14:textId="77777777" w:rsidR="007F5FAD" w:rsidRDefault="007F5FAD" w:rsidP="007F5FAD">
      <w:pPr>
        <w:pStyle w:val="ListParagraph"/>
        <w:numPr>
          <w:ilvl w:val="0"/>
          <w:numId w:val="97"/>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Were actual fees paid reconciled against fees claimed, calculated, and approved?</w:t>
      </w:r>
      <w:r>
        <w:rPr>
          <w:rFonts w:ascii="Arial" w:hAnsi="Arial" w:cs="Arial"/>
          <w:color w:val="000000"/>
          <w:sz w:val="20"/>
          <w:szCs w:val="20"/>
        </w:rPr>
        <w:br/>
      </w:r>
    </w:p>
    <w:p w14:paraId="6DF0BA30" w14:textId="77777777" w:rsidR="007F5FAD" w:rsidRDefault="007F5FAD" w:rsidP="007F5FAD">
      <w:pPr>
        <w:pStyle w:val="ListParagraph"/>
        <w:numPr>
          <w:ilvl w:val="0"/>
          <w:numId w:val="97"/>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Determine if the period expenses/revenue reversal matched the same period as the corresponding revenue. If not, was an accrual made if required? (Depending on the criteria set by accounting, accruals under a certain dollar amount are not required.).</w:t>
      </w:r>
      <w:r>
        <w:rPr>
          <w:rFonts w:ascii="Arial" w:hAnsi="Arial" w:cs="Arial"/>
          <w:color w:val="000000"/>
          <w:sz w:val="20"/>
          <w:szCs w:val="20"/>
        </w:rPr>
        <w:br/>
      </w:r>
    </w:p>
    <w:p w14:paraId="227604EF" w14:textId="27F7C1B8" w:rsidR="007F5FAD" w:rsidRDefault="007F5FAD" w:rsidP="007F5FAD">
      <w:pPr>
        <w:pStyle w:val="ListParagraph"/>
        <w:numPr>
          <w:ilvl w:val="0"/>
          <w:numId w:val="97"/>
        </w:numPr>
        <w:autoSpaceDE w:val="0"/>
        <w:autoSpaceDN w:val="0"/>
        <w:adjustRightInd w:val="0"/>
        <w:rPr>
          <w:rFonts w:ascii="Arial" w:hAnsi="Arial" w:cs="Arial"/>
          <w:color w:val="000000"/>
          <w:sz w:val="20"/>
          <w:szCs w:val="20"/>
        </w:rPr>
      </w:pPr>
      <w:r w:rsidRPr="007F5FAD">
        <w:rPr>
          <w:rFonts w:ascii="Arial" w:hAnsi="Arial" w:cs="Arial"/>
          <w:color w:val="000000"/>
          <w:sz w:val="20"/>
          <w:szCs w:val="20"/>
        </w:rPr>
        <w:t>Were procedures in place to identify duplicate submissions, payments, or credits to the same BP for the same activity? (Note: If back-up submitted includes references to specific products, is there a reasonableness test performed to ensure that the same serials or quantities have not been referenced more than once?)</w:t>
      </w:r>
    </w:p>
    <w:p w14:paraId="66CF7826" w14:textId="0116D939" w:rsidR="007F5FAD" w:rsidRDefault="007F5FAD" w:rsidP="007F5FAD">
      <w:pPr>
        <w:autoSpaceDE w:val="0"/>
        <w:autoSpaceDN w:val="0"/>
        <w:adjustRightInd w:val="0"/>
        <w:rPr>
          <w:rFonts w:ascii="Arial" w:hAnsi="Arial" w:cs="Arial"/>
          <w:color w:val="000000"/>
          <w:sz w:val="20"/>
          <w:szCs w:val="20"/>
        </w:rPr>
      </w:pPr>
    </w:p>
    <w:p w14:paraId="4C8A11AA" w14:textId="77777777" w:rsidR="00E5085D" w:rsidRDefault="00E5085D">
      <w:pPr>
        <w:rPr>
          <w:rFonts w:ascii="Arial" w:hAnsi="Arial" w:cs="Arial"/>
          <w:color w:val="000000"/>
          <w:sz w:val="20"/>
          <w:szCs w:val="20"/>
        </w:rPr>
      </w:pPr>
      <w:r>
        <w:rPr>
          <w:rFonts w:ascii="Arial" w:hAnsi="Arial" w:cs="Arial"/>
          <w:color w:val="000000"/>
          <w:sz w:val="20"/>
          <w:szCs w:val="20"/>
        </w:rPr>
        <w:br w:type="page"/>
      </w:r>
    </w:p>
    <w:p w14:paraId="384D2D73" w14:textId="2A3BA087" w:rsidR="00E5085D" w:rsidRPr="00E5085D" w:rsidRDefault="00E5085D" w:rsidP="00E5085D">
      <w:pPr>
        <w:autoSpaceDE w:val="0"/>
        <w:autoSpaceDN w:val="0"/>
        <w:adjustRightInd w:val="0"/>
        <w:rPr>
          <w:rFonts w:ascii="Arial" w:hAnsi="Arial" w:cs="Arial"/>
          <w:color w:val="000000"/>
          <w:sz w:val="20"/>
          <w:szCs w:val="20"/>
        </w:rPr>
      </w:pPr>
      <w:r w:rsidRPr="00E5085D">
        <w:rPr>
          <w:rFonts w:ascii="Arial" w:hAnsi="Arial" w:cs="Arial"/>
          <w:color w:val="000000"/>
          <w:sz w:val="20"/>
          <w:szCs w:val="20"/>
        </w:rPr>
        <w:lastRenderedPageBreak/>
        <w:t>CONTROL ASSESSMENT QUESTIONS – SMALL COUNTRIES</w:t>
      </w:r>
    </w:p>
    <w:p w14:paraId="64980D90" w14:textId="1039FF74" w:rsidR="00E5085D" w:rsidRPr="005542CE" w:rsidRDefault="00E5085D" w:rsidP="005542CE">
      <w:pPr>
        <w:pStyle w:val="Heading2"/>
        <w:rPr>
          <w:rFonts w:cs="Arial"/>
          <w:szCs w:val="20"/>
        </w:rPr>
      </w:pPr>
      <w:bookmarkStart w:id="78" w:name="_Toc207959606"/>
      <w:r w:rsidRPr="005542CE">
        <w:rPr>
          <w:rFonts w:cs="Arial"/>
          <w:szCs w:val="20"/>
        </w:rPr>
        <w:t>Key Control Question</w:t>
      </w:r>
      <w:r w:rsidR="00B17B13" w:rsidRPr="005542CE">
        <w:rPr>
          <w:rFonts w:cs="Arial"/>
          <w:szCs w:val="20"/>
        </w:rPr>
        <w:t>: 2</w:t>
      </w:r>
      <w:r w:rsidRPr="005542CE">
        <w:rPr>
          <w:rFonts w:cs="Arial"/>
          <w:szCs w:val="20"/>
        </w:rPr>
        <w:t>. Pension Benefit Management</w:t>
      </w:r>
      <w:bookmarkEnd w:id="78"/>
    </w:p>
    <w:p w14:paraId="2E635C04" w14:textId="34CDDCE5" w:rsidR="00E5085D" w:rsidRPr="00E5085D" w:rsidRDefault="00E5085D" w:rsidP="00E5085D">
      <w:pPr>
        <w:autoSpaceDE w:val="0"/>
        <w:autoSpaceDN w:val="0"/>
        <w:adjustRightInd w:val="0"/>
        <w:rPr>
          <w:rFonts w:ascii="Arial" w:hAnsi="Arial" w:cs="Arial"/>
          <w:color w:val="000000"/>
          <w:sz w:val="20"/>
          <w:szCs w:val="20"/>
        </w:rPr>
      </w:pPr>
    </w:p>
    <w:p w14:paraId="01945103" w14:textId="77777777" w:rsidR="00E5085D" w:rsidRPr="00E5085D" w:rsidRDefault="00E5085D" w:rsidP="00E5085D">
      <w:pPr>
        <w:autoSpaceDE w:val="0"/>
        <w:autoSpaceDN w:val="0"/>
        <w:adjustRightInd w:val="0"/>
        <w:rPr>
          <w:rFonts w:ascii="Arial" w:hAnsi="Arial" w:cs="Arial"/>
          <w:b/>
          <w:bCs/>
          <w:color w:val="000000"/>
          <w:sz w:val="20"/>
          <w:szCs w:val="20"/>
        </w:rPr>
      </w:pPr>
      <w:r w:rsidRPr="00E5085D">
        <w:rPr>
          <w:rFonts w:ascii="Arial" w:hAnsi="Arial" w:cs="Arial"/>
          <w:b/>
          <w:bCs/>
          <w:color w:val="000000"/>
          <w:sz w:val="20"/>
          <w:szCs w:val="20"/>
        </w:rPr>
        <w:t>Objective:</w:t>
      </w:r>
    </w:p>
    <w:p w14:paraId="64F4C6EB" w14:textId="3ED95618" w:rsidR="00E5085D" w:rsidRPr="00E5085D" w:rsidRDefault="00E5085D" w:rsidP="00E5085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5085D">
        <w:rPr>
          <w:rFonts w:ascii="Arial" w:hAnsi="Arial" w:cs="Arial"/>
          <w:color w:val="000000"/>
          <w:sz w:val="20"/>
          <w:szCs w:val="20"/>
        </w:rPr>
        <w:t xml:space="preserve">To determine whether pension benefit management was properly handled, performing </w:t>
      </w:r>
      <w:r w:rsidR="00B17B13" w:rsidRPr="00E5085D">
        <w:rPr>
          <w:rFonts w:ascii="Arial" w:hAnsi="Arial" w:cs="Arial"/>
          <w:color w:val="000000"/>
          <w:sz w:val="20"/>
          <w:szCs w:val="20"/>
        </w:rPr>
        <w:t>accurate</w:t>
      </w:r>
      <w:r w:rsidRPr="00E5085D">
        <w:rPr>
          <w:rFonts w:ascii="Arial" w:hAnsi="Arial" w:cs="Arial"/>
          <w:color w:val="000000"/>
          <w:sz w:val="20"/>
          <w:szCs w:val="20"/>
        </w:rPr>
        <w:t xml:space="preserve"> calculations, and implementing proper controls for cash and bank activities.</w:t>
      </w:r>
    </w:p>
    <w:p w14:paraId="1D800EE9" w14:textId="77777777" w:rsidR="00E5085D" w:rsidRPr="00E5085D" w:rsidRDefault="00E5085D" w:rsidP="00E5085D">
      <w:pPr>
        <w:autoSpaceDE w:val="0"/>
        <w:autoSpaceDN w:val="0"/>
        <w:adjustRightInd w:val="0"/>
        <w:rPr>
          <w:rFonts w:ascii="Arial" w:hAnsi="Arial" w:cs="Arial"/>
          <w:color w:val="000000"/>
          <w:sz w:val="20"/>
          <w:szCs w:val="20"/>
        </w:rPr>
      </w:pPr>
    </w:p>
    <w:p w14:paraId="54C8C13B" w14:textId="77777777" w:rsidR="00E5085D" w:rsidRPr="00E5085D" w:rsidRDefault="00E5085D" w:rsidP="00E5085D">
      <w:pPr>
        <w:autoSpaceDE w:val="0"/>
        <w:autoSpaceDN w:val="0"/>
        <w:adjustRightInd w:val="0"/>
        <w:rPr>
          <w:rFonts w:ascii="Arial" w:hAnsi="Arial" w:cs="Arial"/>
          <w:b/>
          <w:bCs/>
          <w:color w:val="000000"/>
          <w:sz w:val="20"/>
          <w:szCs w:val="20"/>
        </w:rPr>
      </w:pPr>
      <w:r w:rsidRPr="00E5085D">
        <w:rPr>
          <w:rFonts w:ascii="Arial" w:hAnsi="Arial" w:cs="Arial"/>
          <w:b/>
          <w:bCs/>
          <w:color w:val="000000"/>
          <w:sz w:val="20"/>
          <w:szCs w:val="20"/>
        </w:rPr>
        <w:t>Risk/Exposure:</w:t>
      </w:r>
    </w:p>
    <w:p w14:paraId="34A9E44D" w14:textId="58996241" w:rsidR="00E5085D" w:rsidRPr="00E5085D" w:rsidRDefault="00E5085D" w:rsidP="00E5085D">
      <w:pPr>
        <w:autoSpaceDE w:val="0"/>
        <w:autoSpaceDN w:val="0"/>
        <w:adjustRightInd w:val="0"/>
        <w:rPr>
          <w:rFonts w:ascii="Arial" w:hAnsi="Arial" w:cs="Arial"/>
          <w:color w:val="000000"/>
          <w:sz w:val="20"/>
          <w:szCs w:val="20"/>
        </w:rPr>
      </w:pPr>
      <w:r w:rsidRPr="00E5085D">
        <w:rPr>
          <w:rFonts w:ascii="Arial" w:hAnsi="Arial" w:cs="Arial"/>
          <w:color w:val="000000"/>
          <w:sz w:val="20"/>
          <w:szCs w:val="20"/>
        </w:rPr>
        <w:t>Incorrect calculation, generating over/under payments.</w:t>
      </w:r>
    </w:p>
    <w:p w14:paraId="0F5B34AD" w14:textId="77777777" w:rsidR="00E5085D" w:rsidRPr="00E5085D" w:rsidRDefault="00E5085D" w:rsidP="00E5085D">
      <w:pPr>
        <w:autoSpaceDE w:val="0"/>
        <w:autoSpaceDN w:val="0"/>
        <w:adjustRightInd w:val="0"/>
        <w:rPr>
          <w:rFonts w:ascii="Arial" w:hAnsi="Arial" w:cs="Arial"/>
          <w:color w:val="000000"/>
          <w:sz w:val="20"/>
          <w:szCs w:val="20"/>
        </w:rPr>
      </w:pPr>
    </w:p>
    <w:p w14:paraId="74A83F14" w14:textId="11A96338" w:rsidR="00E5085D" w:rsidRPr="00E5085D" w:rsidRDefault="00E5085D" w:rsidP="00E5085D">
      <w:pPr>
        <w:autoSpaceDE w:val="0"/>
        <w:autoSpaceDN w:val="0"/>
        <w:adjustRightInd w:val="0"/>
        <w:rPr>
          <w:rFonts w:ascii="Arial" w:hAnsi="Arial" w:cs="Arial"/>
          <w:color w:val="000000"/>
          <w:sz w:val="20"/>
          <w:szCs w:val="20"/>
        </w:rPr>
      </w:pPr>
      <w:r w:rsidRPr="00E5085D">
        <w:rPr>
          <w:rFonts w:ascii="Arial" w:hAnsi="Arial" w:cs="Arial"/>
          <w:color w:val="000000"/>
          <w:sz w:val="20"/>
          <w:szCs w:val="20"/>
        </w:rPr>
        <w:t>Insufficient controls over cash disbursement.</w:t>
      </w:r>
    </w:p>
    <w:p w14:paraId="40318745" w14:textId="77777777" w:rsidR="00E5085D" w:rsidRPr="00E5085D" w:rsidRDefault="00E5085D" w:rsidP="00E5085D">
      <w:pPr>
        <w:autoSpaceDE w:val="0"/>
        <w:autoSpaceDN w:val="0"/>
        <w:adjustRightInd w:val="0"/>
        <w:rPr>
          <w:rFonts w:ascii="Arial" w:hAnsi="Arial" w:cs="Arial"/>
          <w:color w:val="000000"/>
          <w:sz w:val="20"/>
          <w:szCs w:val="20"/>
        </w:rPr>
      </w:pPr>
    </w:p>
    <w:p w14:paraId="58A0160E" w14:textId="2A50139E" w:rsidR="00E5085D" w:rsidRPr="00E5085D" w:rsidRDefault="00E5085D" w:rsidP="00E5085D">
      <w:pPr>
        <w:autoSpaceDE w:val="0"/>
        <w:autoSpaceDN w:val="0"/>
        <w:adjustRightInd w:val="0"/>
        <w:rPr>
          <w:rFonts w:ascii="Arial" w:hAnsi="Arial" w:cs="Arial"/>
          <w:color w:val="000000"/>
          <w:sz w:val="20"/>
          <w:szCs w:val="20"/>
        </w:rPr>
      </w:pPr>
      <w:r w:rsidRPr="00E5085D">
        <w:rPr>
          <w:rFonts w:ascii="Arial" w:hAnsi="Arial" w:cs="Arial"/>
          <w:color w:val="000000"/>
          <w:sz w:val="20"/>
          <w:szCs w:val="20"/>
        </w:rPr>
        <w:t>Lack of controls over the fees paid for contract administration.</w:t>
      </w:r>
    </w:p>
    <w:p w14:paraId="5D0D57AF" w14:textId="693F1F78" w:rsidR="00E5085D" w:rsidRDefault="00E5085D" w:rsidP="00E5085D">
      <w:pPr>
        <w:autoSpaceDE w:val="0"/>
        <w:autoSpaceDN w:val="0"/>
        <w:adjustRightInd w:val="0"/>
        <w:rPr>
          <w:rFonts w:ascii="Arial" w:hAnsi="Arial" w:cs="Arial"/>
          <w:color w:val="000000"/>
          <w:sz w:val="20"/>
          <w:szCs w:val="20"/>
        </w:rPr>
      </w:pPr>
    </w:p>
    <w:p w14:paraId="244F9590" w14:textId="77777777" w:rsidR="00E5085D" w:rsidRDefault="00E5085D">
      <w:pPr>
        <w:rPr>
          <w:rFonts w:ascii="Arial" w:hAnsi="Arial" w:cs="Arial"/>
          <w:color w:val="000000"/>
          <w:sz w:val="20"/>
          <w:szCs w:val="20"/>
        </w:rPr>
      </w:pPr>
      <w:r>
        <w:rPr>
          <w:rFonts w:ascii="Arial" w:hAnsi="Arial" w:cs="Arial"/>
          <w:color w:val="000000"/>
          <w:sz w:val="20"/>
          <w:szCs w:val="20"/>
        </w:rPr>
        <w:br w:type="page"/>
      </w:r>
    </w:p>
    <w:p w14:paraId="6807B8FC" w14:textId="29D67B94" w:rsidR="00E5085D" w:rsidRPr="00DF3AB5" w:rsidRDefault="00E5085D" w:rsidP="00E5085D">
      <w:pPr>
        <w:autoSpaceDE w:val="0"/>
        <w:autoSpaceDN w:val="0"/>
        <w:adjustRightInd w:val="0"/>
        <w:rPr>
          <w:rFonts w:ascii="Arial" w:hAnsi="Arial" w:cs="Arial"/>
          <w:color w:val="000000"/>
          <w:sz w:val="20"/>
          <w:szCs w:val="20"/>
        </w:rPr>
      </w:pPr>
      <w:r w:rsidRPr="00DF3AB5">
        <w:rPr>
          <w:rFonts w:ascii="Arial" w:hAnsi="Arial" w:cs="Arial"/>
          <w:color w:val="000000"/>
          <w:sz w:val="20"/>
          <w:szCs w:val="20"/>
        </w:rPr>
        <w:lastRenderedPageBreak/>
        <w:t>CONTROL ASSESSMENT QUESTIONS – SMALL COUNTRIES</w:t>
      </w:r>
    </w:p>
    <w:p w14:paraId="0B507CF5" w14:textId="55D72A64" w:rsidR="00E5085D" w:rsidRPr="00DF3AB5" w:rsidRDefault="00E5085D" w:rsidP="00E5085D">
      <w:pPr>
        <w:autoSpaceDE w:val="0"/>
        <w:autoSpaceDN w:val="0"/>
        <w:adjustRightInd w:val="0"/>
        <w:rPr>
          <w:rFonts w:ascii="Arial" w:hAnsi="Arial" w:cs="Arial"/>
          <w:color w:val="000000"/>
          <w:sz w:val="20"/>
          <w:szCs w:val="20"/>
        </w:rPr>
      </w:pPr>
      <w:r w:rsidRPr="00DF3AB5">
        <w:rPr>
          <w:rFonts w:ascii="Arial" w:hAnsi="Arial" w:cs="Arial"/>
          <w:color w:val="000000"/>
          <w:sz w:val="20"/>
          <w:szCs w:val="20"/>
        </w:rPr>
        <w:t>Key Control Question</w:t>
      </w:r>
      <w:r w:rsidR="00B17B13" w:rsidRPr="00DF3AB5">
        <w:rPr>
          <w:rFonts w:ascii="Arial" w:hAnsi="Arial" w:cs="Arial"/>
          <w:color w:val="000000"/>
          <w:sz w:val="20"/>
          <w:szCs w:val="20"/>
        </w:rPr>
        <w:t>: 2</w:t>
      </w:r>
      <w:r w:rsidRPr="00DF3AB5">
        <w:rPr>
          <w:rFonts w:ascii="Arial" w:hAnsi="Arial" w:cs="Arial"/>
          <w:color w:val="000000"/>
          <w:sz w:val="20"/>
          <w:szCs w:val="20"/>
        </w:rPr>
        <w:t>. Pension Benefit Management</w:t>
      </w:r>
    </w:p>
    <w:p w14:paraId="35A72373" w14:textId="2D308C6C" w:rsidR="00E5085D" w:rsidRPr="005079DC" w:rsidRDefault="00DF3AB5" w:rsidP="005079DC">
      <w:pPr>
        <w:pStyle w:val="Heading3"/>
        <w:rPr>
          <w:rFonts w:cs="Arial"/>
          <w:szCs w:val="20"/>
        </w:rPr>
      </w:pPr>
      <w:bookmarkStart w:id="79" w:name="_Toc207959607"/>
      <w:r w:rsidRPr="005079DC">
        <w:rPr>
          <w:rFonts w:cs="Arial"/>
          <w:szCs w:val="20"/>
        </w:rPr>
        <w:t>Primary Test</w:t>
      </w:r>
      <w:r w:rsidR="00B17B13" w:rsidRPr="005079DC">
        <w:rPr>
          <w:rFonts w:cs="Arial"/>
          <w:szCs w:val="20"/>
        </w:rPr>
        <w:t>: Payments</w:t>
      </w:r>
      <w:r w:rsidRPr="005079DC">
        <w:rPr>
          <w:rFonts w:cs="Arial"/>
          <w:szCs w:val="20"/>
        </w:rPr>
        <w:t xml:space="preserve"> to Recipients (PB001.P)</w:t>
      </w:r>
      <w:bookmarkEnd w:id="79"/>
    </w:p>
    <w:p w14:paraId="37413076" w14:textId="5AECF4A9" w:rsidR="00DF3AB5" w:rsidRPr="00DF3AB5" w:rsidRDefault="00DF3AB5" w:rsidP="00E5085D">
      <w:pPr>
        <w:autoSpaceDE w:val="0"/>
        <w:autoSpaceDN w:val="0"/>
        <w:adjustRightInd w:val="0"/>
        <w:rPr>
          <w:rFonts w:ascii="Arial" w:hAnsi="Arial" w:cs="Arial"/>
          <w:color w:val="000000"/>
          <w:sz w:val="20"/>
          <w:szCs w:val="20"/>
        </w:rPr>
      </w:pPr>
    </w:p>
    <w:p w14:paraId="22F910A7" w14:textId="77777777" w:rsidR="00DF3AB5" w:rsidRPr="00DF3AB5" w:rsidRDefault="00DF3AB5" w:rsidP="00DF3AB5">
      <w:pPr>
        <w:autoSpaceDE w:val="0"/>
        <w:autoSpaceDN w:val="0"/>
        <w:adjustRightInd w:val="0"/>
        <w:rPr>
          <w:rFonts w:ascii="Arial" w:hAnsi="Arial" w:cs="Arial"/>
          <w:b/>
          <w:bCs/>
          <w:color w:val="000000"/>
          <w:sz w:val="20"/>
          <w:szCs w:val="20"/>
        </w:rPr>
      </w:pPr>
      <w:r w:rsidRPr="00DF3AB5">
        <w:rPr>
          <w:rFonts w:ascii="Arial" w:hAnsi="Arial" w:cs="Arial"/>
          <w:b/>
          <w:bCs/>
          <w:color w:val="000000"/>
          <w:sz w:val="20"/>
          <w:szCs w:val="20"/>
        </w:rPr>
        <w:t>Objective:</w:t>
      </w:r>
    </w:p>
    <w:p w14:paraId="4800A9B0" w14:textId="77777777" w:rsidR="00DF3AB5" w:rsidRPr="00DF3AB5" w:rsidRDefault="00DF3AB5" w:rsidP="00DF3AB5">
      <w:pPr>
        <w:autoSpaceDE w:val="0"/>
        <w:autoSpaceDN w:val="0"/>
        <w:adjustRightInd w:val="0"/>
        <w:rPr>
          <w:rFonts w:ascii="Arial" w:hAnsi="Arial" w:cs="Arial"/>
          <w:color w:val="000000"/>
          <w:sz w:val="20"/>
          <w:szCs w:val="20"/>
        </w:rPr>
      </w:pPr>
      <w:r w:rsidRPr="00DF3AB5">
        <w:rPr>
          <w:rFonts w:ascii="Arial" w:hAnsi="Arial" w:cs="Arial"/>
          <w:color w:val="000000"/>
          <w:sz w:val="20"/>
          <w:szCs w:val="20"/>
        </w:rPr>
        <w:t>To verify that all participants and recipients entitled to participation in Pension Management funds are receiving proper valuation for their entitlements and proper payout of benefits.</w:t>
      </w:r>
    </w:p>
    <w:p w14:paraId="5C7AA8AA" w14:textId="77777777" w:rsidR="00DF3AB5" w:rsidRPr="00DF3AB5" w:rsidRDefault="00DF3AB5" w:rsidP="00DF3AB5">
      <w:pPr>
        <w:autoSpaceDE w:val="0"/>
        <w:autoSpaceDN w:val="0"/>
        <w:adjustRightInd w:val="0"/>
        <w:rPr>
          <w:rFonts w:ascii="Arial" w:hAnsi="Arial" w:cs="Arial"/>
          <w:color w:val="000000"/>
          <w:sz w:val="20"/>
          <w:szCs w:val="20"/>
        </w:rPr>
      </w:pPr>
    </w:p>
    <w:p w14:paraId="68A578E4" w14:textId="77777777" w:rsidR="00DF3AB5" w:rsidRPr="00DF3AB5" w:rsidRDefault="00DF3AB5" w:rsidP="00DF3AB5">
      <w:pPr>
        <w:autoSpaceDE w:val="0"/>
        <w:autoSpaceDN w:val="0"/>
        <w:adjustRightInd w:val="0"/>
        <w:rPr>
          <w:rFonts w:ascii="Arial" w:hAnsi="Arial" w:cs="Arial"/>
          <w:b/>
          <w:bCs/>
          <w:color w:val="000000"/>
          <w:sz w:val="20"/>
          <w:szCs w:val="20"/>
        </w:rPr>
      </w:pPr>
      <w:r w:rsidRPr="00DF3AB5">
        <w:rPr>
          <w:rFonts w:ascii="Arial" w:hAnsi="Arial" w:cs="Arial"/>
          <w:b/>
          <w:bCs/>
          <w:color w:val="000000"/>
          <w:sz w:val="20"/>
          <w:szCs w:val="20"/>
        </w:rPr>
        <w:t>Approach:</w:t>
      </w:r>
    </w:p>
    <w:p w14:paraId="61D09FF5" w14:textId="77777777" w:rsidR="00DF3AB5" w:rsidRDefault="00DF3AB5" w:rsidP="00DF3AB5">
      <w:pPr>
        <w:autoSpaceDE w:val="0"/>
        <w:autoSpaceDN w:val="0"/>
        <w:adjustRightInd w:val="0"/>
        <w:rPr>
          <w:rFonts w:ascii="Arial" w:hAnsi="Arial" w:cs="Arial"/>
          <w:color w:val="000000"/>
          <w:sz w:val="20"/>
          <w:szCs w:val="20"/>
        </w:rPr>
      </w:pPr>
      <w:r w:rsidRPr="00DF3AB5">
        <w:rPr>
          <w:rFonts w:ascii="Arial" w:hAnsi="Arial" w:cs="Arial"/>
          <w:color w:val="000000"/>
          <w:sz w:val="20"/>
          <w:szCs w:val="20"/>
        </w:rPr>
        <w:t>Identify all types of eligible recipients who are authorized to receive payments (e.g., IBM pensioners, IBM employees on medical disability, surviving spouses, widows, orphans</w:t>
      </w:r>
      <w:r>
        <w:rPr>
          <w:rFonts w:ascii="Arial" w:hAnsi="Arial" w:cs="Arial"/>
          <w:color w:val="000000"/>
          <w:sz w:val="20"/>
          <w:szCs w:val="20"/>
        </w:rPr>
        <w:t>,</w:t>
      </w:r>
      <w:r w:rsidRPr="00DF3AB5">
        <w:rPr>
          <w:rFonts w:ascii="Arial" w:hAnsi="Arial" w:cs="Arial"/>
          <w:color w:val="000000"/>
          <w:sz w:val="20"/>
          <w:szCs w:val="20"/>
        </w:rPr>
        <w:t xml:space="preserve"> etc</w:t>
      </w:r>
      <w:r>
        <w:rPr>
          <w:rFonts w:ascii="Arial" w:hAnsi="Arial" w:cs="Arial"/>
          <w:color w:val="000000"/>
          <w:sz w:val="20"/>
          <w:szCs w:val="20"/>
        </w:rPr>
        <w:t>.</w:t>
      </w:r>
      <w:r w:rsidRPr="00DF3AB5">
        <w:rPr>
          <w:rFonts w:ascii="Arial" w:hAnsi="Arial" w:cs="Arial"/>
          <w:color w:val="000000"/>
          <w:sz w:val="20"/>
          <w:szCs w:val="20"/>
        </w:rPr>
        <w:t>).</w:t>
      </w:r>
      <w:r w:rsidRPr="00DF3AB5">
        <w:rPr>
          <w:rFonts w:ascii="Arial" w:hAnsi="Arial" w:cs="Arial"/>
          <w:color w:val="000000"/>
          <w:sz w:val="20"/>
          <w:szCs w:val="20"/>
        </w:rPr>
        <w:br/>
      </w:r>
      <w:r w:rsidRPr="00DF3AB5">
        <w:rPr>
          <w:rFonts w:ascii="Arial" w:hAnsi="Arial" w:cs="Arial"/>
          <w:color w:val="000000"/>
          <w:sz w:val="20"/>
          <w:szCs w:val="20"/>
        </w:rPr>
        <w:br/>
        <w:t xml:space="preserve">Obtain a listing of all current recipients for the last </w:t>
      </w:r>
      <w:r>
        <w:rPr>
          <w:rFonts w:ascii="Arial" w:hAnsi="Arial" w:cs="Arial"/>
          <w:color w:val="000000"/>
          <w:sz w:val="20"/>
          <w:szCs w:val="20"/>
        </w:rPr>
        <w:t>three</w:t>
      </w:r>
      <w:r w:rsidRPr="00DF3AB5">
        <w:rPr>
          <w:rFonts w:ascii="Arial" w:hAnsi="Arial" w:cs="Arial"/>
          <w:color w:val="000000"/>
          <w:sz w:val="20"/>
          <w:szCs w:val="20"/>
        </w:rPr>
        <w:t>-month time period. Select a sample of recipients, including each type of recipient in the sample, and test for the following:</w:t>
      </w:r>
    </w:p>
    <w:p w14:paraId="4A8D7957" w14:textId="77777777" w:rsidR="00DF3AB5" w:rsidRDefault="00DF3AB5" w:rsidP="00DF3AB5">
      <w:pPr>
        <w:autoSpaceDE w:val="0"/>
        <w:autoSpaceDN w:val="0"/>
        <w:adjustRightInd w:val="0"/>
        <w:rPr>
          <w:rFonts w:ascii="Arial" w:hAnsi="Arial" w:cs="Arial"/>
          <w:color w:val="000000"/>
          <w:sz w:val="20"/>
          <w:szCs w:val="20"/>
        </w:rPr>
      </w:pPr>
    </w:p>
    <w:p w14:paraId="224D6B94" w14:textId="77777777" w:rsidR="00DF3AB5" w:rsidRDefault="00DF3AB5" w:rsidP="00DF3AB5">
      <w:pPr>
        <w:pStyle w:val="ListParagraph"/>
        <w:numPr>
          <w:ilvl w:val="0"/>
          <w:numId w:val="98"/>
        </w:numPr>
        <w:autoSpaceDE w:val="0"/>
        <w:autoSpaceDN w:val="0"/>
        <w:adjustRightInd w:val="0"/>
        <w:rPr>
          <w:rFonts w:ascii="Arial" w:hAnsi="Arial" w:cs="Arial"/>
          <w:color w:val="000000"/>
          <w:sz w:val="20"/>
          <w:szCs w:val="20"/>
        </w:rPr>
      </w:pPr>
      <w:r w:rsidRPr="00DF3AB5">
        <w:rPr>
          <w:rFonts w:ascii="Arial" w:hAnsi="Arial" w:cs="Arial"/>
          <w:color w:val="000000"/>
          <w:sz w:val="20"/>
          <w:szCs w:val="20"/>
        </w:rPr>
        <w:t>All current benefit recipients are valid current or former IBM employees and entitled to payments.  If a surviving spouse, confirm valid spousal relationship (e.g., not divorced) and entitlement to payment.  This may include checking terms/conditions associated with re-married status. For orphans' pensions, this may include proof of relationship. For pensioners who have moved out of the country, there may be requirements to provide a "proof of life" at specific intervals for the payments to continue.</w:t>
      </w:r>
      <w:r>
        <w:rPr>
          <w:rFonts w:ascii="Arial" w:hAnsi="Arial" w:cs="Arial"/>
          <w:color w:val="000000"/>
          <w:sz w:val="20"/>
          <w:szCs w:val="20"/>
        </w:rPr>
        <w:br/>
      </w:r>
    </w:p>
    <w:p w14:paraId="658494CC" w14:textId="77777777" w:rsidR="00DF3AB5" w:rsidRDefault="00DF3AB5" w:rsidP="00DF3AB5">
      <w:pPr>
        <w:pStyle w:val="ListParagraph"/>
        <w:numPr>
          <w:ilvl w:val="0"/>
          <w:numId w:val="98"/>
        </w:numPr>
        <w:autoSpaceDE w:val="0"/>
        <w:autoSpaceDN w:val="0"/>
        <w:adjustRightInd w:val="0"/>
        <w:rPr>
          <w:rFonts w:ascii="Arial" w:hAnsi="Arial" w:cs="Arial"/>
          <w:color w:val="000000"/>
          <w:sz w:val="20"/>
          <w:szCs w:val="20"/>
        </w:rPr>
      </w:pPr>
      <w:r w:rsidRPr="00DF3AB5">
        <w:rPr>
          <w:rFonts w:ascii="Arial" w:hAnsi="Arial" w:cs="Arial"/>
          <w:color w:val="000000"/>
          <w:sz w:val="20"/>
          <w:szCs w:val="20"/>
        </w:rPr>
        <w:t>Are payment amounts correct?  Check salary history against payment terms and conditions based on retirement date and applicable retirement program in effect on that date.</w:t>
      </w:r>
      <w:r>
        <w:rPr>
          <w:rFonts w:ascii="Arial" w:hAnsi="Arial" w:cs="Arial"/>
          <w:color w:val="000000"/>
          <w:sz w:val="20"/>
          <w:szCs w:val="20"/>
        </w:rPr>
        <w:br/>
      </w:r>
    </w:p>
    <w:p w14:paraId="4ED018BA" w14:textId="77777777" w:rsidR="00DF3AB5" w:rsidRDefault="00DF3AB5" w:rsidP="00DF3AB5">
      <w:pPr>
        <w:pStyle w:val="ListParagraph"/>
        <w:numPr>
          <w:ilvl w:val="0"/>
          <w:numId w:val="98"/>
        </w:numPr>
        <w:autoSpaceDE w:val="0"/>
        <w:autoSpaceDN w:val="0"/>
        <w:adjustRightInd w:val="0"/>
        <w:rPr>
          <w:rFonts w:ascii="Arial" w:hAnsi="Arial" w:cs="Arial"/>
          <w:color w:val="000000"/>
          <w:sz w:val="20"/>
          <w:szCs w:val="20"/>
        </w:rPr>
      </w:pPr>
      <w:r w:rsidRPr="00DF3AB5">
        <w:rPr>
          <w:rFonts w:ascii="Arial" w:hAnsi="Arial" w:cs="Arial"/>
          <w:color w:val="000000"/>
          <w:sz w:val="20"/>
          <w:szCs w:val="20"/>
        </w:rPr>
        <w:t>Have cost of living adjustments been correctly reflected in the pension system?</w:t>
      </w:r>
      <w:r>
        <w:rPr>
          <w:rFonts w:ascii="Arial" w:hAnsi="Arial" w:cs="Arial"/>
          <w:color w:val="000000"/>
          <w:sz w:val="20"/>
          <w:szCs w:val="20"/>
        </w:rPr>
        <w:br/>
      </w:r>
    </w:p>
    <w:p w14:paraId="3FA32D4B" w14:textId="77777777" w:rsidR="00DF3AB5" w:rsidRDefault="00DF3AB5" w:rsidP="00DF3AB5">
      <w:pPr>
        <w:pStyle w:val="ListParagraph"/>
        <w:numPr>
          <w:ilvl w:val="0"/>
          <w:numId w:val="98"/>
        </w:numPr>
        <w:autoSpaceDE w:val="0"/>
        <w:autoSpaceDN w:val="0"/>
        <w:adjustRightInd w:val="0"/>
        <w:rPr>
          <w:rFonts w:ascii="Arial" w:hAnsi="Arial" w:cs="Arial"/>
          <w:color w:val="000000"/>
          <w:sz w:val="20"/>
          <w:szCs w:val="20"/>
        </w:rPr>
      </w:pPr>
      <w:r w:rsidRPr="00DF3AB5">
        <w:rPr>
          <w:rFonts w:ascii="Arial" w:hAnsi="Arial" w:cs="Arial"/>
          <w:color w:val="000000"/>
          <w:sz w:val="20"/>
          <w:szCs w:val="20"/>
        </w:rPr>
        <w:t>Are payments being made timely?</w:t>
      </w:r>
      <w:r>
        <w:rPr>
          <w:rFonts w:ascii="Arial" w:hAnsi="Arial" w:cs="Arial"/>
          <w:color w:val="000000"/>
          <w:sz w:val="20"/>
          <w:szCs w:val="20"/>
        </w:rPr>
        <w:br/>
      </w:r>
    </w:p>
    <w:p w14:paraId="1AEC26D8" w14:textId="77777777" w:rsidR="00DF3AB5" w:rsidRDefault="00DF3AB5" w:rsidP="00DF3AB5">
      <w:pPr>
        <w:pStyle w:val="ListParagraph"/>
        <w:numPr>
          <w:ilvl w:val="0"/>
          <w:numId w:val="98"/>
        </w:numPr>
        <w:autoSpaceDE w:val="0"/>
        <w:autoSpaceDN w:val="0"/>
        <w:adjustRightInd w:val="0"/>
        <w:rPr>
          <w:rFonts w:ascii="Arial" w:hAnsi="Arial" w:cs="Arial"/>
          <w:color w:val="000000"/>
          <w:sz w:val="20"/>
          <w:szCs w:val="20"/>
        </w:rPr>
      </w:pPr>
      <w:r w:rsidRPr="00DF3AB5">
        <w:rPr>
          <w:rFonts w:ascii="Arial" w:hAnsi="Arial" w:cs="Arial"/>
          <w:color w:val="000000"/>
          <w:sz w:val="20"/>
          <w:szCs w:val="20"/>
        </w:rPr>
        <w:t>Do duplicate or nonexistent social security records (or equivalent) exist? How often are records tested for incorrect or fraudulent records?  This can be checked using the HR system, pension system, or census data, if applicable.</w:t>
      </w:r>
      <w:r>
        <w:rPr>
          <w:rFonts w:ascii="Arial" w:hAnsi="Arial" w:cs="Arial"/>
          <w:color w:val="000000"/>
          <w:sz w:val="20"/>
          <w:szCs w:val="20"/>
        </w:rPr>
        <w:br/>
      </w:r>
    </w:p>
    <w:p w14:paraId="6AAF3646" w14:textId="77777777" w:rsidR="00DF3AB5" w:rsidRDefault="00DF3AB5" w:rsidP="00DF3AB5">
      <w:pPr>
        <w:pStyle w:val="ListParagraph"/>
        <w:numPr>
          <w:ilvl w:val="0"/>
          <w:numId w:val="98"/>
        </w:numPr>
        <w:autoSpaceDE w:val="0"/>
        <w:autoSpaceDN w:val="0"/>
        <w:adjustRightInd w:val="0"/>
        <w:rPr>
          <w:rFonts w:ascii="Arial" w:hAnsi="Arial" w:cs="Arial"/>
          <w:color w:val="000000"/>
          <w:sz w:val="20"/>
          <w:szCs w:val="20"/>
        </w:rPr>
      </w:pPr>
      <w:r w:rsidRPr="00DF3AB5">
        <w:rPr>
          <w:rFonts w:ascii="Arial" w:hAnsi="Arial" w:cs="Arial"/>
          <w:color w:val="000000"/>
          <w:sz w:val="20"/>
          <w:szCs w:val="20"/>
        </w:rPr>
        <w:t>What steps does the fund take to ensure recipients are still eligible? What documentation is required from the payment recipients by the plan or per local law to prove eligibility?</w:t>
      </w:r>
    </w:p>
    <w:p w14:paraId="4F72D069" w14:textId="11278F2D" w:rsidR="00DF3AB5" w:rsidRPr="00DF3AB5" w:rsidRDefault="00DF3AB5" w:rsidP="00DF3AB5">
      <w:pPr>
        <w:autoSpaceDE w:val="0"/>
        <w:autoSpaceDN w:val="0"/>
        <w:adjustRightInd w:val="0"/>
        <w:rPr>
          <w:rFonts w:ascii="Arial" w:hAnsi="Arial" w:cs="Arial"/>
          <w:color w:val="000000"/>
          <w:sz w:val="20"/>
          <w:szCs w:val="20"/>
        </w:rPr>
      </w:pPr>
      <w:r w:rsidRPr="00DF3AB5">
        <w:rPr>
          <w:rFonts w:ascii="Arial" w:hAnsi="Arial" w:cs="Arial"/>
          <w:color w:val="000000"/>
          <w:sz w:val="20"/>
          <w:szCs w:val="20"/>
        </w:rPr>
        <w:br/>
        <w:t>Select a sample of payees and compare the HR record data to the data provided to the actuary to ensure the assumptions match and the payment properly calculated based on those assumptions.</w:t>
      </w:r>
    </w:p>
    <w:p w14:paraId="16DB8D45" w14:textId="7FC758AB" w:rsidR="00DF3AB5" w:rsidRPr="00DF3AB5" w:rsidRDefault="00DF3AB5" w:rsidP="00DF3AB5">
      <w:pPr>
        <w:autoSpaceDE w:val="0"/>
        <w:autoSpaceDN w:val="0"/>
        <w:adjustRightInd w:val="0"/>
        <w:rPr>
          <w:rFonts w:ascii="Arial" w:hAnsi="Arial" w:cs="Arial"/>
          <w:color w:val="000000"/>
          <w:sz w:val="20"/>
          <w:szCs w:val="20"/>
        </w:rPr>
      </w:pPr>
    </w:p>
    <w:p w14:paraId="1DA198B3" w14:textId="46B3B7C4" w:rsidR="00003B63" w:rsidRDefault="00003B63">
      <w:pPr>
        <w:rPr>
          <w:rFonts w:ascii="Arial" w:hAnsi="Arial" w:cs="Arial"/>
          <w:color w:val="000000"/>
          <w:sz w:val="20"/>
          <w:szCs w:val="20"/>
        </w:rPr>
      </w:pPr>
      <w:r>
        <w:rPr>
          <w:rFonts w:ascii="Arial" w:hAnsi="Arial" w:cs="Arial"/>
          <w:color w:val="000000"/>
          <w:sz w:val="20"/>
          <w:szCs w:val="20"/>
        </w:rPr>
        <w:br w:type="page"/>
      </w:r>
    </w:p>
    <w:p w14:paraId="785018D2" w14:textId="77777777" w:rsidR="00003B63" w:rsidRPr="00003B63" w:rsidRDefault="00003B63" w:rsidP="00003B63">
      <w:pPr>
        <w:autoSpaceDE w:val="0"/>
        <w:autoSpaceDN w:val="0"/>
        <w:adjustRightInd w:val="0"/>
        <w:rPr>
          <w:rFonts w:ascii="Arial" w:hAnsi="Arial" w:cs="Arial"/>
          <w:color w:val="000000"/>
          <w:sz w:val="20"/>
          <w:szCs w:val="20"/>
        </w:rPr>
      </w:pPr>
      <w:r w:rsidRPr="00003B63">
        <w:rPr>
          <w:rFonts w:ascii="Arial" w:hAnsi="Arial" w:cs="Arial"/>
          <w:color w:val="000000"/>
          <w:sz w:val="20"/>
          <w:szCs w:val="20"/>
        </w:rPr>
        <w:lastRenderedPageBreak/>
        <w:t>CONTROL ASSESSMENT QUESTIONS – SMALL COUNTRIES</w:t>
      </w:r>
    </w:p>
    <w:p w14:paraId="33D5221B" w14:textId="085253C3" w:rsidR="00003B63" w:rsidRPr="00003B63" w:rsidRDefault="00003B63" w:rsidP="00003B63">
      <w:pPr>
        <w:autoSpaceDE w:val="0"/>
        <w:autoSpaceDN w:val="0"/>
        <w:adjustRightInd w:val="0"/>
        <w:rPr>
          <w:rFonts w:ascii="Arial" w:hAnsi="Arial" w:cs="Arial"/>
          <w:color w:val="000000"/>
          <w:sz w:val="20"/>
          <w:szCs w:val="20"/>
        </w:rPr>
      </w:pPr>
      <w:r w:rsidRPr="00003B63">
        <w:rPr>
          <w:rFonts w:ascii="Arial" w:hAnsi="Arial" w:cs="Arial"/>
          <w:color w:val="000000"/>
          <w:sz w:val="20"/>
          <w:szCs w:val="20"/>
        </w:rPr>
        <w:t>Key Control Question</w:t>
      </w:r>
      <w:r w:rsidR="00B17B13" w:rsidRPr="00003B63">
        <w:rPr>
          <w:rFonts w:ascii="Arial" w:hAnsi="Arial" w:cs="Arial"/>
          <w:color w:val="000000"/>
          <w:sz w:val="20"/>
          <w:szCs w:val="20"/>
        </w:rPr>
        <w:t>: 2</w:t>
      </w:r>
      <w:r w:rsidRPr="00003B63">
        <w:rPr>
          <w:rFonts w:ascii="Arial" w:hAnsi="Arial" w:cs="Arial"/>
          <w:color w:val="000000"/>
          <w:sz w:val="20"/>
          <w:szCs w:val="20"/>
        </w:rPr>
        <w:t>. Pension Benefit Management</w:t>
      </w:r>
    </w:p>
    <w:p w14:paraId="779DB5B0" w14:textId="6FB5F70D" w:rsidR="00DF3AB5" w:rsidRPr="005079DC" w:rsidRDefault="00003B63" w:rsidP="005079DC">
      <w:pPr>
        <w:pStyle w:val="Heading3"/>
        <w:rPr>
          <w:rFonts w:cs="Arial"/>
          <w:szCs w:val="20"/>
        </w:rPr>
      </w:pPr>
      <w:bookmarkStart w:id="80" w:name="_Toc207959608"/>
      <w:r w:rsidRPr="005079DC">
        <w:rPr>
          <w:rFonts w:cs="Arial"/>
          <w:szCs w:val="20"/>
        </w:rPr>
        <w:t>Primary Test</w:t>
      </w:r>
      <w:r w:rsidR="00B17B13" w:rsidRPr="005079DC">
        <w:rPr>
          <w:rFonts w:cs="Arial"/>
          <w:szCs w:val="20"/>
        </w:rPr>
        <w:t>: Fees</w:t>
      </w:r>
      <w:r w:rsidRPr="005079DC">
        <w:rPr>
          <w:rFonts w:cs="Arial"/>
          <w:szCs w:val="20"/>
        </w:rPr>
        <w:t xml:space="preserve"> and Contract Administration (PB002.P)</w:t>
      </w:r>
      <w:bookmarkEnd w:id="80"/>
    </w:p>
    <w:p w14:paraId="7017E5E7" w14:textId="5FDBBCC3" w:rsidR="00003B63" w:rsidRPr="00003B63" w:rsidRDefault="00003B63" w:rsidP="00003B63">
      <w:pPr>
        <w:autoSpaceDE w:val="0"/>
        <w:autoSpaceDN w:val="0"/>
        <w:adjustRightInd w:val="0"/>
        <w:rPr>
          <w:rFonts w:ascii="Arial" w:hAnsi="Arial" w:cs="Arial"/>
          <w:color w:val="000000"/>
          <w:sz w:val="20"/>
          <w:szCs w:val="20"/>
        </w:rPr>
      </w:pPr>
    </w:p>
    <w:p w14:paraId="35D80E60" w14:textId="77777777" w:rsidR="00003B63" w:rsidRPr="00003B63" w:rsidRDefault="00003B63" w:rsidP="00003B63">
      <w:pPr>
        <w:autoSpaceDE w:val="0"/>
        <w:autoSpaceDN w:val="0"/>
        <w:adjustRightInd w:val="0"/>
        <w:rPr>
          <w:rFonts w:ascii="Arial" w:hAnsi="Arial" w:cs="Arial"/>
          <w:b/>
          <w:bCs/>
          <w:color w:val="000000"/>
          <w:sz w:val="20"/>
          <w:szCs w:val="20"/>
        </w:rPr>
      </w:pPr>
      <w:r w:rsidRPr="00003B63">
        <w:rPr>
          <w:rFonts w:ascii="Arial" w:hAnsi="Arial" w:cs="Arial"/>
          <w:b/>
          <w:bCs/>
          <w:color w:val="000000"/>
          <w:sz w:val="20"/>
          <w:szCs w:val="20"/>
        </w:rPr>
        <w:t>Objective:</w:t>
      </w:r>
    </w:p>
    <w:p w14:paraId="3CAC538A" w14:textId="77777777" w:rsidR="00003B63" w:rsidRPr="00003B63" w:rsidRDefault="00003B63" w:rsidP="00003B63">
      <w:pPr>
        <w:autoSpaceDE w:val="0"/>
        <w:autoSpaceDN w:val="0"/>
        <w:adjustRightInd w:val="0"/>
        <w:rPr>
          <w:rFonts w:ascii="Arial" w:hAnsi="Arial" w:cs="Arial"/>
          <w:color w:val="000000"/>
          <w:sz w:val="20"/>
          <w:szCs w:val="20"/>
        </w:rPr>
      </w:pPr>
      <w:r w:rsidRPr="00003B63">
        <w:rPr>
          <w:rFonts w:ascii="Arial" w:hAnsi="Arial" w:cs="Arial"/>
          <w:color w:val="000000"/>
          <w:sz w:val="20"/>
          <w:szCs w:val="20"/>
        </w:rPr>
        <w:t>Validate if contracts for vendors, including banks, were properly negotiated, selected, accounted for, and monitored.</w:t>
      </w:r>
    </w:p>
    <w:p w14:paraId="3A0DA6BB" w14:textId="77777777" w:rsidR="00003B63" w:rsidRPr="00003B63" w:rsidRDefault="00003B63" w:rsidP="00003B63">
      <w:pPr>
        <w:autoSpaceDE w:val="0"/>
        <w:autoSpaceDN w:val="0"/>
        <w:adjustRightInd w:val="0"/>
        <w:rPr>
          <w:rFonts w:ascii="Arial" w:hAnsi="Arial" w:cs="Arial"/>
          <w:color w:val="000000"/>
          <w:sz w:val="20"/>
          <w:szCs w:val="20"/>
        </w:rPr>
      </w:pPr>
    </w:p>
    <w:p w14:paraId="38C2265B" w14:textId="77777777" w:rsidR="00003B63" w:rsidRPr="00003B63" w:rsidRDefault="00003B63" w:rsidP="00003B63">
      <w:pPr>
        <w:autoSpaceDE w:val="0"/>
        <w:autoSpaceDN w:val="0"/>
        <w:adjustRightInd w:val="0"/>
        <w:rPr>
          <w:rFonts w:ascii="Arial" w:hAnsi="Arial" w:cs="Arial"/>
          <w:b/>
          <w:bCs/>
          <w:color w:val="000000"/>
          <w:sz w:val="20"/>
          <w:szCs w:val="20"/>
        </w:rPr>
      </w:pPr>
      <w:r w:rsidRPr="00003B63">
        <w:rPr>
          <w:rFonts w:ascii="Arial" w:hAnsi="Arial" w:cs="Arial"/>
          <w:b/>
          <w:bCs/>
          <w:color w:val="000000"/>
          <w:sz w:val="20"/>
          <w:szCs w:val="20"/>
        </w:rPr>
        <w:t>Approach:</w:t>
      </w:r>
    </w:p>
    <w:p w14:paraId="0D7CDE05" w14:textId="77777777" w:rsidR="00003B63" w:rsidRDefault="00003B63" w:rsidP="00003B63">
      <w:pPr>
        <w:autoSpaceDE w:val="0"/>
        <w:autoSpaceDN w:val="0"/>
        <w:adjustRightInd w:val="0"/>
        <w:rPr>
          <w:rFonts w:ascii="Arial" w:hAnsi="Arial" w:cs="Arial"/>
          <w:color w:val="000000"/>
          <w:sz w:val="20"/>
          <w:szCs w:val="20"/>
        </w:rPr>
      </w:pPr>
      <w:r w:rsidRPr="00003B63">
        <w:rPr>
          <w:rFonts w:ascii="Arial" w:hAnsi="Arial" w:cs="Arial"/>
          <w:color w:val="000000"/>
          <w:sz w:val="20"/>
          <w:szCs w:val="20"/>
        </w:rPr>
        <w:t>Confirm that procedures governing procurement activities exist.  If a procurement delegation is in place, ensure the department adheres to the blue book guidelines.  If a delegation does not exist, ensure that procurement is involved in the contract process.  Request and review any SAS70 that are provided by vendors.</w:t>
      </w:r>
    </w:p>
    <w:p w14:paraId="593EE9EC" w14:textId="77777777" w:rsidR="00003B63" w:rsidRDefault="00003B63" w:rsidP="00003B63">
      <w:pPr>
        <w:autoSpaceDE w:val="0"/>
        <w:autoSpaceDN w:val="0"/>
        <w:adjustRightInd w:val="0"/>
        <w:rPr>
          <w:rFonts w:ascii="Arial" w:hAnsi="Arial" w:cs="Arial"/>
          <w:color w:val="000000"/>
          <w:sz w:val="20"/>
          <w:szCs w:val="20"/>
        </w:rPr>
      </w:pPr>
    </w:p>
    <w:p w14:paraId="5C69B4B7"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 xml:space="preserve">Were contracts approved by the Procurement organization, or, if purchasing responsibilities have been delegated, are controls in place at the delegated location?  Is this delegation in writing and current (within the last </w:t>
      </w:r>
      <w:r>
        <w:rPr>
          <w:rFonts w:ascii="Arial" w:hAnsi="Arial" w:cs="Arial"/>
          <w:color w:val="000000"/>
          <w:sz w:val="20"/>
          <w:szCs w:val="20"/>
        </w:rPr>
        <w:t>twelve</w:t>
      </w:r>
      <w:r w:rsidRPr="00003B63">
        <w:rPr>
          <w:rFonts w:ascii="Arial" w:hAnsi="Arial" w:cs="Arial"/>
          <w:color w:val="000000"/>
          <w:sz w:val="20"/>
          <w:szCs w:val="20"/>
        </w:rPr>
        <w:t xml:space="preserve"> months)?</w:t>
      </w:r>
      <w:r>
        <w:rPr>
          <w:rFonts w:ascii="Arial" w:hAnsi="Arial" w:cs="Arial"/>
          <w:color w:val="000000"/>
          <w:sz w:val="20"/>
          <w:szCs w:val="20"/>
        </w:rPr>
        <w:br/>
      </w:r>
    </w:p>
    <w:p w14:paraId="7C6F0AD4"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Was there a reasonable basis for vendor selection?  What controls are in place to ensure competent vendors are selected for high skill areas. If exceptional (single or sole) sourcing of a contract is used, is there a valid business justification with adequate management review and approval?  Are these vendors re-evaluated annually?</w:t>
      </w:r>
      <w:r>
        <w:rPr>
          <w:rFonts w:ascii="Arial" w:hAnsi="Arial" w:cs="Arial"/>
          <w:color w:val="000000"/>
          <w:sz w:val="20"/>
          <w:szCs w:val="20"/>
        </w:rPr>
        <w:br/>
      </w:r>
    </w:p>
    <w:p w14:paraId="7B8622AD"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Are signed contracts on file and available for review?</w:t>
      </w:r>
      <w:r>
        <w:rPr>
          <w:rFonts w:ascii="Arial" w:hAnsi="Arial" w:cs="Arial"/>
          <w:color w:val="000000"/>
          <w:sz w:val="20"/>
          <w:szCs w:val="20"/>
        </w:rPr>
        <w:br/>
      </w:r>
    </w:p>
    <w:p w14:paraId="65CF6C91"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Were any payments made to the vendor prior to the final contract?</w:t>
      </w:r>
      <w:r>
        <w:rPr>
          <w:rFonts w:ascii="Arial" w:hAnsi="Arial" w:cs="Arial"/>
          <w:color w:val="000000"/>
          <w:sz w:val="20"/>
          <w:szCs w:val="20"/>
        </w:rPr>
        <w:br/>
      </w:r>
    </w:p>
    <w:p w14:paraId="3E81BF70"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Was a Legal review of the contract performed?</w:t>
      </w:r>
      <w:r>
        <w:rPr>
          <w:rFonts w:ascii="Arial" w:hAnsi="Arial" w:cs="Arial"/>
          <w:color w:val="000000"/>
          <w:sz w:val="20"/>
          <w:szCs w:val="20"/>
        </w:rPr>
        <w:br/>
      </w:r>
    </w:p>
    <w:p w14:paraId="5777F45C"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Do contracts include all necessary clauses to protect both IBM and its current and former employees?</w:t>
      </w:r>
      <w:r>
        <w:rPr>
          <w:rFonts w:ascii="Arial" w:hAnsi="Arial" w:cs="Arial"/>
          <w:color w:val="000000"/>
          <w:sz w:val="20"/>
          <w:szCs w:val="20"/>
        </w:rPr>
        <w:br/>
      </w:r>
    </w:p>
    <w:p w14:paraId="7A7F0E42"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For larger contracts, do audit clauses exist that allow further review of contracted processes?</w:t>
      </w:r>
      <w:r>
        <w:rPr>
          <w:rFonts w:ascii="Arial" w:hAnsi="Arial" w:cs="Arial"/>
          <w:color w:val="000000"/>
          <w:sz w:val="20"/>
          <w:szCs w:val="20"/>
        </w:rPr>
        <w:br/>
      </w:r>
    </w:p>
    <w:p w14:paraId="4CE58700" w14:textId="77777777" w:rsidR="00003B63" w:rsidRDefault="00003B63" w:rsidP="00003B63">
      <w:pPr>
        <w:pStyle w:val="ListParagraph"/>
        <w:numPr>
          <w:ilvl w:val="0"/>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For larger contracts (assets over $100M), do contracts require that the vendors provide a SAS70.  If a SAS70 is contractually required review the following:</w:t>
      </w:r>
    </w:p>
    <w:p w14:paraId="58B5105A" w14:textId="77777777" w:rsidR="00003B63" w:rsidRDefault="00003B63" w:rsidP="00003B63">
      <w:pPr>
        <w:pStyle w:val="ListParagraph"/>
        <w:numPr>
          <w:ilvl w:val="1"/>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Was an assessment of the SAS70 performed?</w:t>
      </w:r>
    </w:p>
    <w:p w14:paraId="2F507156" w14:textId="77777777" w:rsidR="00003B63" w:rsidRDefault="00003B63" w:rsidP="00003B63">
      <w:pPr>
        <w:pStyle w:val="ListParagraph"/>
        <w:numPr>
          <w:ilvl w:val="1"/>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Were there any material control weakness reported in the vendor's process?</w:t>
      </w:r>
    </w:p>
    <w:p w14:paraId="0BE569C6" w14:textId="15045C22" w:rsidR="00003B63" w:rsidRDefault="00003B63" w:rsidP="00003B63">
      <w:pPr>
        <w:pStyle w:val="ListParagraph"/>
        <w:numPr>
          <w:ilvl w:val="1"/>
          <w:numId w:val="99"/>
        </w:numPr>
        <w:autoSpaceDE w:val="0"/>
        <w:autoSpaceDN w:val="0"/>
        <w:adjustRightInd w:val="0"/>
        <w:rPr>
          <w:rFonts w:ascii="Arial" w:hAnsi="Arial" w:cs="Arial"/>
          <w:color w:val="000000"/>
          <w:sz w:val="20"/>
          <w:szCs w:val="20"/>
        </w:rPr>
      </w:pPr>
      <w:r w:rsidRPr="00003B63">
        <w:rPr>
          <w:rFonts w:ascii="Arial" w:hAnsi="Arial" w:cs="Arial"/>
          <w:color w:val="000000"/>
          <w:sz w:val="20"/>
          <w:szCs w:val="20"/>
        </w:rPr>
        <w:t>Was an assessment of the user considerations performed? (i.e., actions required by IBM in order to ensure contract services)</w:t>
      </w:r>
    </w:p>
    <w:p w14:paraId="634F411E" w14:textId="77777777" w:rsidR="00003B63" w:rsidRPr="00003B63" w:rsidRDefault="00003B63" w:rsidP="00003B63">
      <w:pPr>
        <w:autoSpaceDE w:val="0"/>
        <w:autoSpaceDN w:val="0"/>
        <w:adjustRightInd w:val="0"/>
        <w:rPr>
          <w:rFonts w:ascii="Arial" w:hAnsi="Arial" w:cs="Arial"/>
          <w:color w:val="000000"/>
          <w:sz w:val="20"/>
          <w:szCs w:val="20"/>
        </w:rPr>
      </w:pPr>
    </w:p>
    <w:p w14:paraId="5D32ECC1" w14:textId="3B8A8E4F" w:rsidR="00862450" w:rsidRDefault="00862450">
      <w:pPr>
        <w:rPr>
          <w:rFonts w:ascii="Arial" w:hAnsi="Arial" w:cs="Arial"/>
          <w:color w:val="000000"/>
          <w:sz w:val="20"/>
          <w:szCs w:val="20"/>
        </w:rPr>
      </w:pPr>
      <w:r>
        <w:rPr>
          <w:rFonts w:ascii="Arial" w:hAnsi="Arial" w:cs="Arial"/>
          <w:color w:val="000000"/>
          <w:sz w:val="20"/>
          <w:szCs w:val="20"/>
        </w:rPr>
        <w:br w:type="page"/>
      </w:r>
    </w:p>
    <w:p w14:paraId="17A2A749" w14:textId="77777777" w:rsidR="00862450" w:rsidRP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lastRenderedPageBreak/>
        <w:t>CONTROL ASSESSMENT QUESTIONS – SMALL COUNTRIES</w:t>
      </w:r>
    </w:p>
    <w:p w14:paraId="4D8237C7" w14:textId="7C9C1C16" w:rsidR="00003B63" w:rsidRPr="005079DC" w:rsidRDefault="00862450" w:rsidP="005079DC">
      <w:pPr>
        <w:pStyle w:val="Heading2"/>
        <w:rPr>
          <w:rFonts w:cs="Arial"/>
          <w:szCs w:val="20"/>
        </w:rPr>
      </w:pPr>
      <w:bookmarkStart w:id="81" w:name="_Toc207959609"/>
      <w:r w:rsidRPr="005079DC">
        <w:rPr>
          <w:rFonts w:cs="Arial"/>
          <w:szCs w:val="20"/>
        </w:rPr>
        <w:t>Key Control Question</w:t>
      </w:r>
      <w:r w:rsidR="00B17B13" w:rsidRPr="005079DC">
        <w:rPr>
          <w:rFonts w:cs="Arial"/>
          <w:szCs w:val="20"/>
        </w:rPr>
        <w:t>: 3</w:t>
      </w:r>
      <w:r w:rsidRPr="005079DC">
        <w:rPr>
          <w:rFonts w:cs="Arial"/>
          <w:szCs w:val="20"/>
        </w:rPr>
        <w:t>. M</w:t>
      </w:r>
      <w:r w:rsidR="00460834">
        <w:rPr>
          <w:rFonts w:cs="Arial"/>
          <w:szCs w:val="20"/>
        </w:rPr>
        <w:t>anagement of Disbursements</w:t>
      </w:r>
      <w:r w:rsidRPr="005079DC">
        <w:rPr>
          <w:rFonts w:cs="Arial"/>
          <w:szCs w:val="20"/>
        </w:rPr>
        <w:t xml:space="preserve"> - 3rd Party Expense/CTEBA</w:t>
      </w:r>
      <w:bookmarkEnd w:id="81"/>
    </w:p>
    <w:p w14:paraId="25DB5B6B" w14:textId="6B4ED3A9" w:rsidR="00862450" w:rsidRPr="00862450" w:rsidRDefault="00862450" w:rsidP="00862450">
      <w:pPr>
        <w:autoSpaceDE w:val="0"/>
        <w:autoSpaceDN w:val="0"/>
        <w:adjustRightInd w:val="0"/>
        <w:rPr>
          <w:rFonts w:ascii="Arial" w:hAnsi="Arial" w:cs="Arial"/>
          <w:color w:val="000000"/>
          <w:sz w:val="20"/>
          <w:szCs w:val="20"/>
        </w:rPr>
      </w:pPr>
    </w:p>
    <w:p w14:paraId="1E72AAD3" w14:textId="77777777" w:rsidR="00862450" w:rsidRPr="00862450" w:rsidRDefault="00862450" w:rsidP="00862450">
      <w:pPr>
        <w:autoSpaceDE w:val="0"/>
        <w:autoSpaceDN w:val="0"/>
        <w:adjustRightInd w:val="0"/>
        <w:rPr>
          <w:rFonts w:ascii="Arial" w:hAnsi="Arial" w:cs="Arial"/>
          <w:b/>
          <w:bCs/>
          <w:color w:val="000000"/>
          <w:sz w:val="20"/>
          <w:szCs w:val="20"/>
        </w:rPr>
      </w:pPr>
      <w:r w:rsidRPr="00862450">
        <w:rPr>
          <w:rFonts w:ascii="Arial" w:hAnsi="Arial" w:cs="Arial"/>
          <w:b/>
          <w:bCs/>
          <w:color w:val="000000"/>
          <w:sz w:val="20"/>
          <w:szCs w:val="20"/>
        </w:rPr>
        <w:t>Objective:</w:t>
      </w:r>
    </w:p>
    <w:p w14:paraId="301010E8" w14:textId="77777777" w:rsidR="00862450" w:rsidRPr="00862450" w:rsidRDefault="00862450" w:rsidP="0086245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62450">
        <w:rPr>
          <w:rFonts w:ascii="Arial" w:hAnsi="Arial" w:cs="Arial"/>
          <w:color w:val="000000"/>
          <w:sz w:val="20"/>
          <w:szCs w:val="20"/>
        </w:rPr>
        <w:t>To ensure that CTEBA pre-approval is obtained before offering business amenities or gifts that exceed the applicable clip level, to an External Entity that is an official employee, or representative of a Government Owned Entity (GOE), or an employee or representative of a Commercial Party in Certain Countries (CPICCs). CTEBA applies to the provision of the business amenities defined in FIN168, offered to officials, employees, or representatives of a GOE, or employees or representative of a CPICC.</w:t>
      </w:r>
    </w:p>
    <w:p w14:paraId="73656D38" w14:textId="2C4258BF" w:rsidR="00862450" w:rsidRPr="00862450" w:rsidRDefault="00862450" w:rsidP="0086245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62450">
        <w:rPr>
          <w:rFonts w:ascii="Arial" w:hAnsi="Arial" w:cs="Arial"/>
          <w:color w:val="000000"/>
          <w:sz w:val="20"/>
          <w:szCs w:val="20"/>
        </w:rPr>
        <w:t xml:space="preserve">To ensure that payments and reimbursements for any </w:t>
      </w:r>
      <w:r w:rsidR="000A2430">
        <w:rPr>
          <w:rFonts w:ascii="Arial" w:hAnsi="Arial" w:cs="Arial"/>
          <w:color w:val="000000"/>
          <w:sz w:val="20"/>
          <w:szCs w:val="20"/>
        </w:rPr>
        <w:t>Thi</w:t>
      </w:r>
      <w:r w:rsidR="000A2430" w:rsidRPr="00862450">
        <w:rPr>
          <w:rFonts w:ascii="Arial" w:hAnsi="Arial" w:cs="Arial"/>
          <w:color w:val="000000"/>
          <w:sz w:val="20"/>
          <w:szCs w:val="20"/>
        </w:rPr>
        <w:t>rd-Party</w:t>
      </w:r>
      <w:r w:rsidRPr="00862450">
        <w:rPr>
          <w:rFonts w:ascii="Arial" w:hAnsi="Arial" w:cs="Arial"/>
          <w:color w:val="000000"/>
          <w:sz w:val="20"/>
          <w:szCs w:val="20"/>
        </w:rPr>
        <w:t xml:space="preserve"> expenses are incurred reasonable, properly authorized, supported, receipt of goods or service verified, and in compliance with IBM policies and procedures.</w:t>
      </w:r>
    </w:p>
    <w:p w14:paraId="151BEE7D" w14:textId="77777777" w:rsidR="00862450" w:rsidRPr="00862450" w:rsidRDefault="00862450" w:rsidP="00862450">
      <w:pPr>
        <w:autoSpaceDE w:val="0"/>
        <w:autoSpaceDN w:val="0"/>
        <w:adjustRightInd w:val="0"/>
        <w:rPr>
          <w:rFonts w:ascii="Arial" w:hAnsi="Arial" w:cs="Arial"/>
          <w:color w:val="000000"/>
          <w:sz w:val="20"/>
          <w:szCs w:val="20"/>
        </w:rPr>
      </w:pPr>
    </w:p>
    <w:p w14:paraId="6B98EFAC" w14:textId="77777777" w:rsidR="00862450" w:rsidRPr="00862450" w:rsidRDefault="00862450" w:rsidP="00862450">
      <w:pPr>
        <w:autoSpaceDE w:val="0"/>
        <w:autoSpaceDN w:val="0"/>
        <w:adjustRightInd w:val="0"/>
        <w:rPr>
          <w:rFonts w:ascii="Arial" w:hAnsi="Arial" w:cs="Arial"/>
          <w:b/>
          <w:bCs/>
          <w:color w:val="000000"/>
          <w:sz w:val="20"/>
          <w:szCs w:val="20"/>
        </w:rPr>
      </w:pPr>
      <w:r w:rsidRPr="00862450">
        <w:rPr>
          <w:rFonts w:ascii="Arial" w:hAnsi="Arial" w:cs="Arial"/>
          <w:b/>
          <w:bCs/>
          <w:color w:val="000000"/>
          <w:sz w:val="20"/>
          <w:szCs w:val="20"/>
        </w:rPr>
        <w:t>Risk/Exposure:</w:t>
      </w:r>
    </w:p>
    <w:p w14:paraId="652F9783" w14:textId="77777777" w:rsidR="00862450" w:rsidRP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t>Bypasses of CTEBA process coupled with insufficient controls over payments and reimbursements could lead to non-compliance with FCPA and other regulations governing fraud and bribery. This could lead to financial loss and severe damage to IBM's reputation and image.</w:t>
      </w:r>
    </w:p>
    <w:p w14:paraId="6DD46A82" w14:textId="77777777" w:rsidR="00862450" w:rsidRPr="00862450" w:rsidRDefault="00862450" w:rsidP="00862450">
      <w:pPr>
        <w:autoSpaceDE w:val="0"/>
        <w:autoSpaceDN w:val="0"/>
        <w:adjustRightInd w:val="0"/>
        <w:rPr>
          <w:rFonts w:ascii="Arial" w:hAnsi="Arial" w:cs="Arial"/>
          <w:color w:val="000000"/>
          <w:sz w:val="20"/>
          <w:szCs w:val="20"/>
        </w:rPr>
      </w:pPr>
    </w:p>
    <w:p w14:paraId="4A1AF8A6" w14:textId="289A4F26" w:rsidR="00862450" w:rsidRPr="00862450" w:rsidRDefault="00862450" w:rsidP="00862450">
      <w:pPr>
        <w:autoSpaceDE w:val="0"/>
        <w:autoSpaceDN w:val="0"/>
        <w:adjustRightInd w:val="0"/>
        <w:rPr>
          <w:rFonts w:ascii="Arial" w:hAnsi="Arial" w:cs="Arial"/>
          <w:color w:val="000000"/>
          <w:sz w:val="20"/>
          <w:szCs w:val="20"/>
        </w:rPr>
      </w:pPr>
      <w:r w:rsidRPr="00862450">
        <w:rPr>
          <w:rFonts w:ascii="Arial" w:hAnsi="Arial" w:cs="Arial"/>
          <w:b/>
          <w:bCs/>
          <w:color w:val="000000"/>
          <w:sz w:val="20"/>
          <w:szCs w:val="20"/>
        </w:rPr>
        <w:t>Note:</w:t>
      </w:r>
      <w:r w:rsidRPr="00862450">
        <w:rPr>
          <w:rFonts w:ascii="Arial" w:hAnsi="Arial" w:cs="Arial"/>
          <w:color w:val="000000"/>
          <w:sz w:val="20"/>
          <w:szCs w:val="20"/>
        </w:rPr>
        <w:t xml:space="preserve"> </w:t>
      </w:r>
      <w:r w:rsidR="00806E8E" w:rsidRPr="00862450">
        <w:rPr>
          <w:rFonts w:ascii="Arial" w:hAnsi="Arial" w:cs="Arial"/>
          <w:color w:val="000000"/>
          <w:sz w:val="20"/>
          <w:szCs w:val="20"/>
        </w:rPr>
        <w:t>M</w:t>
      </w:r>
      <w:r w:rsidR="00806E8E">
        <w:rPr>
          <w:rFonts w:ascii="Arial" w:hAnsi="Arial" w:cs="Arial"/>
          <w:color w:val="000000"/>
          <w:sz w:val="20"/>
          <w:szCs w:val="20"/>
        </w:rPr>
        <w:t>anagement of Disbursements</w:t>
      </w:r>
      <w:r w:rsidR="00806E8E" w:rsidRPr="00862450">
        <w:rPr>
          <w:rFonts w:ascii="Arial" w:hAnsi="Arial" w:cs="Arial"/>
          <w:color w:val="000000"/>
          <w:sz w:val="20"/>
          <w:szCs w:val="20"/>
        </w:rPr>
        <w:t xml:space="preserve"> </w:t>
      </w:r>
      <w:r w:rsidRPr="00862450">
        <w:rPr>
          <w:rFonts w:ascii="Arial" w:hAnsi="Arial" w:cs="Arial"/>
          <w:color w:val="000000"/>
          <w:sz w:val="20"/>
          <w:szCs w:val="20"/>
        </w:rPr>
        <w:t>- 3rd Party Expense/CTEBA audit could have the potential to overlap considerably with the Travel and Expense audit program (18-15-00).  It is important that we do not overlap into the depth of testing that is contained in the Travel and Expense audit program or Marketing and Communications audit program (50-20-00). Audit's focus in these reviews needs to be on the role of the management team in ensuring that expenses (GOE and/or CPICC) being submitted are in line with company, and country policies and that there are controls in line to prevent fraud.</w:t>
      </w:r>
    </w:p>
    <w:p w14:paraId="3C3FE4A4" w14:textId="7A333D38" w:rsidR="00862450" w:rsidRPr="00862450" w:rsidRDefault="00862450" w:rsidP="00862450">
      <w:pPr>
        <w:autoSpaceDE w:val="0"/>
        <w:autoSpaceDN w:val="0"/>
        <w:adjustRightInd w:val="0"/>
        <w:rPr>
          <w:rFonts w:ascii="Arial" w:hAnsi="Arial" w:cs="Arial"/>
          <w:color w:val="000000"/>
          <w:sz w:val="20"/>
          <w:szCs w:val="20"/>
        </w:rPr>
      </w:pPr>
    </w:p>
    <w:p w14:paraId="1AC07ECA" w14:textId="3A278F3B" w:rsidR="00862450" w:rsidRDefault="00862450">
      <w:pPr>
        <w:rPr>
          <w:rFonts w:ascii="Arial" w:hAnsi="Arial" w:cs="Arial"/>
          <w:color w:val="000000"/>
          <w:sz w:val="20"/>
          <w:szCs w:val="20"/>
        </w:rPr>
      </w:pPr>
      <w:r>
        <w:rPr>
          <w:rFonts w:ascii="Arial" w:hAnsi="Arial" w:cs="Arial"/>
          <w:color w:val="000000"/>
          <w:sz w:val="20"/>
          <w:szCs w:val="20"/>
        </w:rPr>
        <w:br w:type="page"/>
      </w:r>
    </w:p>
    <w:p w14:paraId="38066CEE" w14:textId="77777777" w:rsidR="00862450" w:rsidRP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lastRenderedPageBreak/>
        <w:t>CONTROL ASSESSMENT QUESTIONS – SMALL COUNTRIES</w:t>
      </w:r>
    </w:p>
    <w:p w14:paraId="698DC624" w14:textId="56D3847E" w:rsidR="00862450" w:rsidRP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t>Key Control Question</w:t>
      </w:r>
      <w:r w:rsidR="00B17B13" w:rsidRPr="00862450">
        <w:rPr>
          <w:rFonts w:ascii="Arial" w:hAnsi="Arial" w:cs="Arial"/>
          <w:color w:val="000000"/>
          <w:sz w:val="20"/>
          <w:szCs w:val="20"/>
        </w:rPr>
        <w:t>: 3</w:t>
      </w:r>
      <w:r w:rsidRPr="00862450">
        <w:rPr>
          <w:rFonts w:ascii="Arial" w:hAnsi="Arial" w:cs="Arial"/>
          <w:color w:val="000000"/>
          <w:sz w:val="20"/>
          <w:szCs w:val="20"/>
        </w:rPr>
        <w:t>. M</w:t>
      </w:r>
      <w:r w:rsidR="00555ED3">
        <w:rPr>
          <w:rFonts w:ascii="Arial" w:hAnsi="Arial" w:cs="Arial"/>
          <w:color w:val="000000"/>
          <w:sz w:val="20"/>
          <w:szCs w:val="20"/>
        </w:rPr>
        <w:t>anagement of Disbursements</w:t>
      </w:r>
      <w:r w:rsidRPr="00862450">
        <w:rPr>
          <w:rFonts w:ascii="Arial" w:hAnsi="Arial" w:cs="Arial"/>
          <w:color w:val="000000"/>
          <w:sz w:val="20"/>
          <w:szCs w:val="20"/>
        </w:rPr>
        <w:t xml:space="preserve"> - 3rd Party Expense/CTEBA</w:t>
      </w:r>
    </w:p>
    <w:p w14:paraId="1AAE9E95" w14:textId="7E8BEDD4" w:rsidR="00862450" w:rsidRPr="005079DC" w:rsidRDefault="00862450" w:rsidP="005079DC">
      <w:pPr>
        <w:pStyle w:val="Heading3"/>
        <w:rPr>
          <w:rFonts w:cs="Arial"/>
          <w:szCs w:val="20"/>
        </w:rPr>
      </w:pPr>
      <w:bookmarkStart w:id="82" w:name="_Toc207959610"/>
      <w:r w:rsidRPr="005079DC">
        <w:rPr>
          <w:rFonts w:cs="Arial"/>
          <w:szCs w:val="20"/>
        </w:rPr>
        <w:t>Primary Test</w:t>
      </w:r>
      <w:r w:rsidR="00B17B13" w:rsidRPr="005079DC">
        <w:rPr>
          <w:rFonts w:cs="Arial"/>
          <w:szCs w:val="20"/>
        </w:rPr>
        <w:t>: Payments</w:t>
      </w:r>
      <w:r w:rsidRPr="005079DC">
        <w:rPr>
          <w:rFonts w:cs="Arial"/>
          <w:szCs w:val="20"/>
        </w:rPr>
        <w:t xml:space="preserve"> and Reimbursements (MC001.P)</w:t>
      </w:r>
      <w:bookmarkEnd w:id="82"/>
    </w:p>
    <w:p w14:paraId="5F13570C" w14:textId="03FF5462" w:rsidR="00862450" w:rsidRPr="00862450" w:rsidRDefault="00862450" w:rsidP="00862450">
      <w:pPr>
        <w:autoSpaceDE w:val="0"/>
        <w:autoSpaceDN w:val="0"/>
        <w:adjustRightInd w:val="0"/>
        <w:rPr>
          <w:rFonts w:ascii="Arial" w:hAnsi="Arial" w:cs="Arial"/>
          <w:color w:val="000000"/>
          <w:sz w:val="20"/>
          <w:szCs w:val="20"/>
        </w:rPr>
      </w:pPr>
    </w:p>
    <w:p w14:paraId="4DCD0746" w14:textId="77777777" w:rsidR="00862450" w:rsidRPr="00862450" w:rsidRDefault="00862450" w:rsidP="00862450">
      <w:pPr>
        <w:autoSpaceDE w:val="0"/>
        <w:autoSpaceDN w:val="0"/>
        <w:adjustRightInd w:val="0"/>
        <w:rPr>
          <w:rFonts w:ascii="Arial" w:hAnsi="Arial" w:cs="Arial"/>
          <w:b/>
          <w:bCs/>
          <w:color w:val="000000"/>
          <w:sz w:val="20"/>
          <w:szCs w:val="20"/>
        </w:rPr>
      </w:pPr>
      <w:r w:rsidRPr="00862450">
        <w:rPr>
          <w:rFonts w:ascii="Arial" w:hAnsi="Arial" w:cs="Arial"/>
          <w:b/>
          <w:bCs/>
          <w:color w:val="000000"/>
          <w:sz w:val="20"/>
          <w:szCs w:val="20"/>
        </w:rPr>
        <w:t>Objective:</w:t>
      </w:r>
    </w:p>
    <w:p w14:paraId="4D9CDCA6" w14:textId="1F2A41B2" w:rsidR="00862450" w:rsidRP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t xml:space="preserve">The objective of this test is to ensure that employee expenses claimed for </w:t>
      </w:r>
      <w:r w:rsidR="000A2430">
        <w:rPr>
          <w:rFonts w:ascii="Arial" w:hAnsi="Arial" w:cs="Arial"/>
          <w:color w:val="000000"/>
          <w:sz w:val="20"/>
          <w:szCs w:val="20"/>
        </w:rPr>
        <w:t>thi</w:t>
      </w:r>
      <w:r w:rsidRPr="00862450">
        <w:rPr>
          <w:rFonts w:ascii="Arial" w:hAnsi="Arial" w:cs="Arial"/>
          <w:color w:val="000000"/>
          <w:sz w:val="20"/>
          <w:szCs w:val="20"/>
        </w:rPr>
        <w:t>rd</w:t>
      </w:r>
      <w:r w:rsidR="000A2430">
        <w:rPr>
          <w:rFonts w:ascii="Arial" w:hAnsi="Arial" w:cs="Arial"/>
          <w:color w:val="000000"/>
          <w:sz w:val="20"/>
          <w:szCs w:val="20"/>
        </w:rPr>
        <w:t>-</w:t>
      </w:r>
      <w:r w:rsidRPr="00862450">
        <w:rPr>
          <w:rFonts w:ascii="Arial" w:hAnsi="Arial" w:cs="Arial"/>
          <w:color w:val="000000"/>
          <w:sz w:val="20"/>
          <w:szCs w:val="20"/>
        </w:rPr>
        <w:t xml:space="preserve">party meals, </w:t>
      </w:r>
      <w:r w:rsidR="000A2430" w:rsidRPr="00862450">
        <w:rPr>
          <w:rFonts w:ascii="Arial" w:hAnsi="Arial" w:cs="Arial"/>
          <w:color w:val="000000"/>
          <w:sz w:val="20"/>
          <w:szCs w:val="20"/>
        </w:rPr>
        <w:t>entertainment,</w:t>
      </w:r>
      <w:r w:rsidRPr="00862450">
        <w:rPr>
          <w:rFonts w:ascii="Arial" w:hAnsi="Arial" w:cs="Arial"/>
          <w:color w:val="000000"/>
          <w:sz w:val="20"/>
          <w:szCs w:val="20"/>
        </w:rPr>
        <w:t xml:space="preserve"> and business amenities, were reviewed and approved by management with proper supporting documentation. This review by management should encompass all expenses, including exceptions to WW and local policies and guidelines.</w:t>
      </w:r>
    </w:p>
    <w:p w14:paraId="15C9AC71" w14:textId="77777777" w:rsidR="00862450" w:rsidRPr="00862450" w:rsidRDefault="00862450" w:rsidP="00862450">
      <w:pPr>
        <w:autoSpaceDE w:val="0"/>
        <w:autoSpaceDN w:val="0"/>
        <w:adjustRightInd w:val="0"/>
        <w:rPr>
          <w:rFonts w:ascii="Arial" w:hAnsi="Arial" w:cs="Arial"/>
          <w:color w:val="000000"/>
          <w:sz w:val="20"/>
          <w:szCs w:val="20"/>
        </w:rPr>
      </w:pPr>
    </w:p>
    <w:p w14:paraId="74E9203F" w14:textId="77777777" w:rsidR="00862450" w:rsidRPr="00862450" w:rsidRDefault="00862450" w:rsidP="00862450">
      <w:pPr>
        <w:autoSpaceDE w:val="0"/>
        <w:autoSpaceDN w:val="0"/>
        <w:adjustRightInd w:val="0"/>
        <w:rPr>
          <w:rFonts w:ascii="Arial" w:hAnsi="Arial" w:cs="Arial"/>
          <w:b/>
          <w:bCs/>
          <w:color w:val="000000"/>
          <w:sz w:val="20"/>
          <w:szCs w:val="20"/>
        </w:rPr>
      </w:pPr>
      <w:r w:rsidRPr="00862450">
        <w:rPr>
          <w:rFonts w:ascii="Arial" w:hAnsi="Arial" w:cs="Arial"/>
          <w:b/>
          <w:bCs/>
          <w:color w:val="000000"/>
          <w:sz w:val="20"/>
          <w:szCs w:val="20"/>
        </w:rPr>
        <w:t>Approach:</w:t>
      </w:r>
    </w:p>
    <w:p w14:paraId="62C80333" w14:textId="77777777" w:rsid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t>Use reports of all expenses, including reports or listings of potential exceptions to guidelines, to select for review.  Pay particular attention to instances where there may be outliers.  For example:</w:t>
      </w:r>
    </w:p>
    <w:p w14:paraId="72092B77" w14:textId="77777777" w:rsidR="00862450" w:rsidRDefault="00862450" w:rsidP="00862450">
      <w:pPr>
        <w:pStyle w:val="ListParagraph"/>
        <w:numPr>
          <w:ilvl w:val="0"/>
          <w:numId w:val="100"/>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An inordinately large numbers of expense accounts by one person</w:t>
      </w:r>
    </w:p>
    <w:p w14:paraId="40C09553" w14:textId="77777777" w:rsidR="00862450" w:rsidRDefault="00862450" w:rsidP="00862450">
      <w:pPr>
        <w:pStyle w:val="ListParagraph"/>
        <w:numPr>
          <w:ilvl w:val="0"/>
          <w:numId w:val="100"/>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High total expense amounts by one person</w:t>
      </w:r>
    </w:p>
    <w:p w14:paraId="77BE6DAB" w14:textId="77777777" w:rsidR="00862450" w:rsidRDefault="00862450" w:rsidP="00862450">
      <w:pPr>
        <w:pStyle w:val="ListParagraph"/>
        <w:numPr>
          <w:ilvl w:val="0"/>
          <w:numId w:val="100"/>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Numerous exceptions allowed by the same manager</w:t>
      </w:r>
    </w:p>
    <w:p w14:paraId="4ACA6570" w14:textId="77777777" w:rsidR="00862450" w:rsidRDefault="00862450" w:rsidP="00862450">
      <w:pPr>
        <w:pStyle w:val="ListParagraph"/>
        <w:numPr>
          <w:ilvl w:val="0"/>
          <w:numId w:val="100"/>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Exceptions without any apparent business justification.</w:t>
      </w:r>
      <w:r>
        <w:rPr>
          <w:rFonts w:ascii="Arial" w:hAnsi="Arial" w:cs="Arial"/>
          <w:color w:val="000000"/>
          <w:sz w:val="20"/>
          <w:szCs w:val="20"/>
        </w:rPr>
        <w:br/>
      </w:r>
    </w:p>
    <w:p w14:paraId="1A596BEE" w14:textId="77777777" w:rsid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t>Assess the following, focusing on process and guideline adherence:</w:t>
      </w:r>
    </w:p>
    <w:p w14:paraId="60DF7332"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Management demonstrated an understanding of 3rd party expense reimbursement policy and their role in the process by reviewing and approving expenses according to guidelines, as required</w:t>
      </w:r>
    </w:p>
    <w:p w14:paraId="49A1D25A"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Exceptions were reviewed and approved by management</w:t>
      </w:r>
    </w:p>
    <w:p w14:paraId="3EA2ADA9"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There was clear business justification for the exceptions</w:t>
      </w:r>
    </w:p>
    <w:p w14:paraId="1E64FE4F"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862450">
        <w:rPr>
          <w:rFonts w:ascii="Arial" w:hAnsi="Arial" w:cs="Arial"/>
          <w:color w:val="000000"/>
          <w:sz w:val="20"/>
          <w:szCs w:val="20"/>
        </w:rPr>
        <w:t>here were determined and reasonable support for expenditure</w:t>
      </w:r>
    </w:p>
    <w:p w14:paraId="6E766AE5"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That in the case of repeated exceptions by the same employee, management was aware and took action, as appropriate</w:t>
      </w:r>
    </w:p>
    <w:p w14:paraId="63E41FA7"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Proper internal IBM organizational pre-approvals (e.g., corporate community relations, expense restrictions)</w:t>
      </w:r>
    </w:p>
    <w:p w14:paraId="10BBE41B"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In countries without local guidelines (legal, works council agreements, etc.) that do not restrict use of the IBM corporate card to business only, was the corporate charge card used for only business expenses?</w:t>
      </w:r>
    </w:p>
    <w:p w14:paraId="72916313" w14:textId="77777777" w:rsidR="00862450" w:rsidRDefault="00862450" w:rsidP="00862450">
      <w:pPr>
        <w:pStyle w:val="ListParagraph"/>
        <w:numPr>
          <w:ilvl w:val="0"/>
          <w:numId w:val="101"/>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Management reviewed for appropriate categorization of expenses and accurate completion of required information</w:t>
      </w:r>
      <w:r>
        <w:rPr>
          <w:rFonts w:ascii="Arial" w:hAnsi="Arial" w:cs="Arial"/>
          <w:color w:val="000000"/>
          <w:sz w:val="20"/>
          <w:szCs w:val="20"/>
        </w:rPr>
        <w:br/>
      </w:r>
    </w:p>
    <w:p w14:paraId="7E8F00EC" w14:textId="77777777" w:rsidR="00862450" w:rsidRDefault="00862450" w:rsidP="00862450">
      <w:pPr>
        <w:autoSpaceDE w:val="0"/>
        <w:autoSpaceDN w:val="0"/>
        <w:adjustRightInd w:val="0"/>
        <w:rPr>
          <w:rFonts w:ascii="Arial" w:hAnsi="Arial" w:cs="Arial"/>
          <w:color w:val="000000"/>
          <w:sz w:val="20"/>
          <w:szCs w:val="20"/>
        </w:rPr>
      </w:pPr>
      <w:r w:rsidRPr="00862450">
        <w:rPr>
          <w:rFonts w:ascii="Arial" w:hAnsi="Arial" w:cs="Arial"/>
          <w:color w:val="000000"/>
          <w:sz w:val="20"/>
          <w:szCs w:val="20"/>
        </w:rPr>
        <w:t>Types of expenses that managers should review on an expense account are:</w:t>
      </w:r>
    </w:p>
    <w:p w14:paraId="0FD33ECD"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 xml:space="preserve">Was the hotel in the IBM hotel guide, was it booked as a group hotel through procurement, or was it a client-directed hotel?  </w:t>
      </w:r>
    </w:p>
    <w:p w14:paraId="20421C77"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Are business meals documented, approved and within guidelines?</w:t>
      </w:r>
    </w:p>
    <w:p w14:paraId="5C375CEF"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Was the class of airfare in policy according to established procedures?</w:t>
      </w:r>
    </w:p>
    <w:p w14:paraId="44C70522"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Were IBM cell phone charges in accordance with guidelines?</w:t>
      </w:r>
    </w:p>
    <w:p w14:paraId="188457BD"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Was the corporate charge card used for only business expenses?</w:t>
      </w:r>
    </w:p>
    <w:p w14:paraId="21328D9B"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Was the corporate card used for airfare, car rentals, and hotels?</w:t>
      </w:r>
    </w:p>
    <w:p w14:paraId="5A928445" w14:textId="77777777"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Were there any spousal expenses and did they adhere to guidelines?  Note that IBM spouse expenses are taxable and must be appropriately reported. Customer spouses are treated as customers, and they have to be listed on the attendee list with justification in CONCUR.</w:t>
      </w:r>
    </w:p>
    <w:p w14:paraId="7554F217" w14:textId="5233776E" w:rsidR="00862450" w:rsidRDefault="00862450" w:rsidP="00862450">
      <w:pPr>
        <w:pStyle w:val="ListParagraph"/>
        <w:numPr>
          <w:ilvl w:val="0"/>
          <w:numId w:val="102"/>
        </w:numPr>
        <w:autoSpaceDE w:val="0"/>
        <w:autoSpaceDN w:val="0"/>
        <w:adjustRightInd w:val="0"/>
        <w:rPr>
          <w:rFonts w:ascii="Arial" w:hAnsi="Arial" w:cs="Arial"/>
          <w:color w:val="000000"/>
          <w:sz w:val="20"/>
          <w:szCs w:val="20"/>
        </w:rPr>
      </w:pPr>
      <w:r w:rsidRPr="00862450">
        <w:rPr>
          <w:rFonts w:ascii="Arial" w:hAnsi="Arial" w:cs="Arial"/>
          <w:color w:val="000000"/>
          <w:sz w:val="20"/>
          <w:szCs w:val="20"/>
        </w:rPr>
        <w:t>Was evidence retained to demonstrate that goods and services were received?</w:t>
      </w:r>
    </w:p>
    <w:p w14:paraId="1B79A076" w14:textId="383381AA" w:rsidR="00862450" w:rsidRDefault="00862450" w:rsidP="00862450">
      <w:pPr>
        <w:autoSpaceDE w:val="0"/>
        <w:autoSpaceDN w:val="0"/>
        <w:adjustRightInd w:val="0"/>
        <w:rPr>
          <w:rFonts w:ascii="Arial" w:hAnsi="Arial" w:cs="Arial"/>
          <w:color w:val="000000"/>
          <w:sz w:val="20"/>
          <w:szCs w:val="20"/>
        </w:rPr>
      </w:pPr>
    </w:p>
    <w:p w14:paraId="2B0223C9" w14:textId="0C23A55F" w:rsidR="00FB102C" w:rsidRDefault="00FB102C">
      <w:pPr>
        <w:rPr>
          <w:rFonts w:ascii="Arial" w:hAnsi="Arial" w:cs="Arial"/>
          <w:color w:val="000000"/>
          <w:sz w:val="20"/>
          <w:szCs w:val="20"/>
        </w:rPr>
      </w:pPr>
      <w:r>
        <w:rPr>
          <w:rFonts w:ascii="Arial" w:hAnsi="Arial" w:cs="Arial"/>
          <w:color w:val="000000"/>
          <w:sz w:val="20"/>
          <w:szCs w:val="20"/>
        </w:rPr>
        <w:br w:type="page"/>
      </w:r>
    </w:p>
    <w:p w14:paraId="695123EA" w14:textId="77777777" w:rsidR="00FB102C" w:rsidRPr="00FB102C" w:rsidRDefault="00FB102C" w:rsidP="00FB102C">
      <w:pPr>
        <w:autoSpaceDE w:val="0"/>
        <w:autoSpaceDN w:val="0"/>
        <w:adjustRightInd w:val="0"/>
        <w:rPr>
          <w:rFonts w:ascii="Arial" w:hAnsi="Arial" w:cs="Arial"/>
          <w:color w:val="000000"/>
          <w:sz w:val="20"/>
          <w:szCs w:val="20"/>
        </w:rPr>
      </w:pPr>
      <w:r w:rsidRPr="00FB102C">
        <w:rPr>
          <w:rFonts w:ascii="Arial" w:hAnsi="Arial" w:cs="Arial"/>
          <w:color w:val="000000"/>
          <w:sz w:val="20"/>
          <w:szCs w:val="20"/>
        </w:rPr>
        <w:lastRenderedPageBreak/>
        <w:t>CONTROL ASSESSMENT QUESTIONS – SMALL COUNTRIES</w:t>
      </w:r>
    </w:p>
    <w:p w14:paraId="68DBAE82" w14:textId="1D6CB082" w:rsidR="00FB102C" w:rsidRPr="00FB102C" w:rsidRDefault="00FB102C" w:rsidP="00FB102C">
      <w:pPr>
        <w:autoSpaceDE w:val="0"/>
        <w:autoSpaceDN w:val="0"/>
        <w:adjustRightInd w:val="0"/>
        <w:rPr>
          <w:rFonts w:ascii="Arial" w:hAnsi="Arial" w:cs="Arial"/>
          <w:color w:val="000000"/>
          <w:sz w:val="20"/>
          <w:szCs w:val="20"/>
        </w:rPr>
      </w:pPr>
      <w:r w:rsidRPr="00FB102C">
        <w:rPr>
          <w:rFonts w:ascii="Arial" w:hAnsi="Arial" w:cs="Arial"/>
          <w:color w:val="000000"/>
          <w:sz w:val="20"/>
          <w:szCs w:val="20"/>
        </w:rPr>
        <w:t>Key Control Question</w:t>
      </w:r>
      <w:r w:rsidR="00B17B13" w:rsidRPr="00FB102C">
        <w:rPr>
          <w:rFonts w:ascii="Arial" w:hAnsi="Arial" w:cs="Arial"/>
          <w:color w:val="000000"/>
          <w:sz w:val="20"/>
          <w:szCs w:val="20"/>
        </w:rPr>
        <w:t>: 3</w:t>
      </w:r>
      <w:r w:rsidRPr="00FB102C">
        <w:rPr>
          <w:rFonts w:ascii="Arial" w:hAnsi="Arial" w:cs="Arial"/>
          <w:color w:val="000000"/>
          <w:sz w:val="20"/>
          <w:szCs w:val="20"/>
        </w:rPr>
        <w:t xml:space="preserve">. </w:t>
      </w:r>
      <w:r w:rsidR="00555ED3" w:rsidRPr="00862450">
        <w:rPr>
          <w:rFonts w:ascii="Arial" w:hAnsi="Arial" w:cs="Arial"/>
          <w:color w:val="000000"/>
          <w:sz w:val="20"/>
          <w:szCs w:val="20"/>
        </w:rPr>
        <w:t>M</w:t>
      </w:r>
      <w:r w:rsidR="00555ED3">
        <w:rPr>
          <w:rFonts w:ascii="Arial" w:hAnsi="Arial" w:cs="Arial"/>
          <w:color w:val="000000"/>
          <w:sz w:val="20"/>
          <w:szCs w:val="20"/>
        </w:rPr>
        <w:t>anagement of Disbursements</w:t>
      </w:r>
      <w:r w:rsidRPr="00FB102C">
        <w:rPr>
          <w:rFonts w:ascii="Arial" w:hAnsi="Arial" w:cs="Arial"/>
          <w:color w:val="000000"/>
          <w:sz w:val="20"/>
          <w:szCs w:val="20"/>
        </w:rPr>
        <w:t xml:space="preserve"> - 3rd Party Expense/CTEBA</w:t>
      </w:r>
    </w:p>
    <w:p w14:paraId="4E8BEEB3" w14:textId="676834BD" w:rsidR="00FB102C" w:rsidRPr="005079DC" w:rsidRDefault="00FB102C" w:rsidP="005079DC">
      <w:pPr>
        <w:pStyle w:val="Heading3"/>
        <w:rPr>
          <w:rFonts w:cs="Arial"/>
          <w:szCs w:val="20"/>
        </w:rPr>
      </w:pPr>
      <w:bookmarkStart w:id="83" w:name="_Toc207959611"/>
      <w:r w:rsidRPr="005079DC">
        <w:rPr>
          <w:rFonts w:cs="Arial"/>
          <w:szCs w:val="20"/>
        </w:rPr>
        <w:t>Primary Test</w:t>
      </w:r>
      <w:r w:rsidR="00B17B13" w:rsidRPr="005079DC">
        <w:rPr>
          <w:rFonts w:cs="Arial"/>
          <w:szCs w:val="20"/>
        </w:rPr>
        <w:t>: CTEBA</w:t>
      </w:r>
      <w:r w:rsidRPr="005079DC">
        <w:rPr>
          <w:rFonts w:cs="Arial"/>
          <w:szCs w:val="20"/>
        </w:rPr>
        <w:t xml:space="preserve"> Use and Monitoring of CEPAT Tool (MC002.P)</w:t>
      </w:r>
      <w:bookmarkEnd w:id="83"/>
    </w:p>
    <w:p w14:paraId="1F05D9B4" w14:textId="3E7D7FC5" w:rsidR="00FB102C" w:rsidRPr="00FB102C" w:rsidRDefault="00FB102C" w:rsidP="00FB102C">
      <w:pPr>
        <w:autoSpaceDE w:val="0"/>
        <w:autoSpaceDN w:val="0"/>
        <w:adjustRightInd w:val="0"/>
        <w:rPr>
          <w:rFonts w:ascii="Arial" w:hAnsi="Arial" w:cs="Arial"/>
          <w:color w:val="000000"/>
          <w:sz w:val="20"/>
          <w:szCs w:val="20"/>
        </w:rPr>
      </w:pPr>
    </w:p>
    <w:p w14:paraId="03394425" w14:textId="77777777" w:rsidR="00FB102C" w:rsidRPr="00FB102C" w:rsidRDefault="00FB102C" w:rsidP="00FB102C">
      <w:pPr>
        <w:autoSpaceDE w:val="0"/>
        <w:autoSpaceDN w:val="0"/>
        <w:adjustRightInd w:val="0"/>
        <w:rPr>
          <w:rFonts w:ascii="Arial" w:hAnsi="Arial" w:cs="Arial"/>
          <w:b/>
          <w:bCs/>
          <w:color w:val="000000"/>
          <w:sz w:val="20"/>
          <w:szCs w:val="20"/>
        </w:rPr>
      </w:pPr>
      <w:r w:rsidRPr="00FB102C">
        <w:rPr>
          <w:rFonts w:ascii="Arial" w:hAnsi="Arial" w:cs="Arial"/>
          <w:b/>
          <w:bCs/>
          <w:color w:val="000000"/>
          <w:sz w:val="20"/>
          <w:szCs w:val="20"/>
        </w:rPr>
        <w:t>Objective:</w:t>
      </w:r>
    </w:p>
    <w:p w14:paraId="46F7E19C" w14:textId="77777777" w:rsidR="00FB102C" w:rsidRPr="00FB102C" w:rsidRDefault="00FB102C" w:rsidP="00FB102C">
      <w:pPr>
        <w:autoSpaceDE w:val="0"/>
        <w:autoSpaceDN w:val="0"/>
        <w:adjustRightInd w:val="0"/>
        <w:rPr>
          <w:rFonts w:ascii="Arial" w:hAnsi="Arial" w:cs="Arial"/>
          <w:color w:val="000000"/>
          <w:sz w:val="20"/>
          <w:szCs w:val="20"/>
        </w:rPr>
      </w:pPr>
      <w:r w:rsidRPr="00FB102C">
        <w:rPr>
          <w:rFonts w:ascii="Arial" w:hAnsi="Arial" w:cs="Arial"/>
          <w:color w:val="000000"/>
          <w:sz w:val="20"/>
          <w:szCs w:val="20"/>
        </w:rPr>
        <w:t>To ensure that all interactions offering business amenities above the country specific clip levels involving individuals from GOEs or in CPICCs have gone through the CEPAT tool or Other Events Tools (OET), obtaining approval prior to the interactions/events with the external party, with a completed documented Post Interaction/Event Review.</w:t>
      </w:r>
    </w:p>
    <w:p w14:paraId="2E96F0EC" w14:textId="77777777" w:rsidR="00FB102C" w:rsidRPr="00FB102C" w:rsidRDefault="00FB102C" w:rsidP="00FB102C">
      <w:pPr>
        <w:autoSpaceDE w:val="0"/>
        <w:autoSpaceDN w:val="0"/>
        <w:adjustRightInd w:val="0"/>
        <w:rPr>
          <w:rFonts w:ascii="Arial" w:hAnsi="Arial" w:cs="Arial"/>
          <w:color w:val="000000"/>
          <w:sz w:val="20"/>
          <w:szCs w:val="20"/>
        </w:rPr>
      </w:pPr>
    </w:p>
    <w:p w14:paraId="6FA550A5" w14:textId="77777777" w:rsidR="00FB102C" w:rsidRPr="00FB102C" w:rsidRDefault="00FB102C" w:rsidP="00FB102C">
      <w:pPr>
        <w:autoSpaceDE w:val="0"/>
        <w:autoSpaceDN w:val="0"/>
        <w:adjustRightInd w:val="0"/>
        <w:rPr>
          <w:rFonts w:ascii="Arial" w:hAnsi="Arial" w:cs="Arial"/>
          <w:b/>
          <w:bCs/>
          <w:color w:val="000000"/>
          <w:sz w:val="20"/>
          <w:szCs w:val="20"/>
        </w:rPr>
      </w:pPr>
      <w:r w:rsidRPr="00FB102C">
        <w:rPr>
          <w:rFonts w:ascii="Arial" w:hAnsi="Arial" w:cs="Arial"/>
          <w:b/>
          <w:bCs/>
          <w:color w:val="000000"/>
          <w:sz w:val="20"/>
          <w:szCs w:val="20"/>
        </w:rPr>
        <w:t>Approach:</w:t>
      </w:r>
    </w:p>
    <w:p w14:paraId="590BD467" w14:textId="5EA35B37" w:rsidR="00FB102C" w:rsidRDefault="00FB102C" w:rsidP="00FB102C">
      <w:pPr>
        <w:autoSpaceDE w:val="0"/>
        <w:autoSpaceDN w:val="0"/>
        <w:adjustRightInd w:val="0"/>
        <w:rPr>
          <w:rFonts w:ascii="Arial" w:hAnsi="Arial" w:cs="Arial"/>
          <w:color w:val="000000"/>
          <w:sz w:val="20"/>
          <w:szCs w:val="20"/>
        </w:rPr>
      </w:pPr>
      <w:r w:rsidRPr="00FB102C">
        <w:rPr>
          <w:rFonts w:ascii="Arial" w:hAnsi="Arial" w:cs="Arial"/>
          <w:color w:val="000000"/>
          <w:sz w:val="20"/>
          <w:szCs w:val="20"/>
        </w:rPr>
        <w:t xml:space="preserve">From a Universe of Transactions (Reports are being developed to pull 100% of anything identified as </w:t>
      </w:r>
      <w:r>
        <w:rPr>
          <w:rFonts w:ascii="Arial" w:hAnsi="Arial" w:cs="Arial"/>
          <w:color w:val="000000"/>
          <w:sz w:val="20"/>
          <w:szCs w:val="20"/>
        </w:rPr>
        <w:t>thi</w:t>
      </w:r>
      <w:r w:rsidRPr="00FB102C">
        <w:rPr>
          <w:rFonts w:ascii="Arial" w:hAnsi="Arial" w:cs="Arial"/>
          <w:color w:val="000000"/>
          <w:sz w:val="20"/>
          <w:szCs w:val="20"/>
        </w:rPr>
        <w:t>rd-party expense, group expense and miscellaneous expense)</w:t>
      </w:r>
      <w:r>
        <w:rPr>
          <w:rFonts w:ascii="Arial" w:hAnsi="Arial" w:cs="Arial"/>
          <w:color w:val="000000"/>
          <w:sz w:val="20"/>
          <w:szCs w:val="20"/>
        </w:rPr>
        <w:t>.</w:t>
      </w:r>
    </w:p>
    <w:p w14:paraId="7749DE7B" w14:textId="71D2690D" w:rsidR="00FB102C" w:rsidRDefault="00FB102C">
      <w:pPr>
        <w:pStyle w:val="ListParagraph"/>
        <w:numPr>
          <w:ilvl w:val="0"/>
          <w:numId w:val="103"/>
        </w:numPr>
        <w:autoSpaceDE w:val="0"/>
        <w:autoSpaceDN w:val="0"/>
        <w:adjustRightInd w:val="0"/>
        <w:rPr>
          <w:rFonts w:ascii="Arial" w:hAnsi="Arial" w:cs="Arial"/>
          <w:color w:val="000000"/>
          <w:sz w:val="20"/>
          <w:szCs w:val="20"/>
        </w:rPr>
      </w:pPr>
      <w:r w:rsidRPr="00FB102C">
        <w:rPr>
          <w:rFonts w:ascii="Arial" w:hAnsi="Arial" w:cs="Arial"/>
          <w:color w:val="000000"/>
          <w:sz w:val="20"/>
          <w:szCs w:val="20"/>
        </w:rPr>
        <w:t>Determine if the engagement includes an individual from a GOE of from/in a CPICC country</w:t>
      </w:r>
    </w:p>
    <w:p w14:paraId="23CCD82B" w14:textId="77777777" w:rsidR="0078518E" w:rsidRDefault="00FB102C">
      <w:pPr>
        <w:pStyle w:val="ListParagraph"/>
        <w:numPr>
          <w:ilvl w:val="0"/>
          <w:numId w:val="103"/>
        </w:numPr>
        <w:autoSpaceDE w:val="0"/>
        <w:autoSpaceDN w:val="0"/>
        <w:adjustRightInd w:val="0"/>
        <w:rPr>
          <w:rFonts w:ascii="Arial" w:hAnsi="Arial" w:cs="Arial"/>
          <w:color w:val="000000"/>
          <w:sz w:val="20"/>
          <w:szCs w:val="20"/>
        </w:rPr>
      </w:pPr>
      <w:r w:rsidRPr="0078518E">
        <w:rPr>
          <w:rFonts w:ascii="Arial" w:hAnsi="Arial" w:cs="Arial"/>
          <w:color w:val="000000"/>
          <w:sz w:val="20"/>
          <w:szCs w:val="20"/>
        </w:rPr>
        <w:t>If the answer is no, proceed to the section labeled "Commercial Accounts"</w:t>
      </w:r>
    </w:p>
    <w:p w14:paraId="2A8F87D4" w14:textId="74A973D0" w:rsidR="00FB102C" w:rsidRPr="0078518E" w:rsidRDefault="00FB102C">
      <w:pPr>
        <w:pStyle w:val="ListParagraph"/>
        <w:numPr>
          <w:ilvl w:val="0"/>
          <w:numId w:val="103"/>
        </w:numPr>
        <w:autoSpaceDE w:val="0"/>
        <w:autoSpaceDN w:val="0"/>
        <w:adjustRightInd w:val="0"/>
        <w:rPr>
          <w:rFonts w:ascii="Arial" w:hAnsi="Arial" w:cs="Arial"/>
          <w:color w:val="000000"/>
          <w:sz w:val="20"/>
          <w:szCs w:val="20"/>
        </w:rPr>
      </w:pPr>
      <w:r w:rsidRPr="0078518E">
        <w:rPr>
          <w:rFonts w:ascii="Arial" w:hAnsi="Arial" w:cs="Arial"/>
          <w:color w:val="000000"/>
          <w:sz w:val="20"/>
          <w:szCs w:val="20"/>
        </w:rPr>
        <w:t>If the answer is yes, proceed to the section labeled "GOE and CPICC"</w:t>
      </w:r>
    </w:p>
    <w:p w14:paraId="60A5987A" w14:textId="77777777" w:rsidR="00FB102C" w:rsidRDefault="00FB102C" w:rsidP="00FB102C">
      <w:pPr>
        <w:autoSpaceDE w:val="0"/>
        <w:autoSpaceDN w:val="0"/>
        <w:adjustRightInd w:val="0"/>
        <w:rPr>
          <w:rFonts w:ascii="Arial" w:hAnsi="Arial" w:cs="Arial"/>
          <w:color w:val="000000"/>
          <w:sz w:val="20"/>
          <w:szCs w:val="20"/>
          <w:u w:val="single"/>
        </w:rPr>
      </w:pPr>
      <w:r w:rsidRPr="00FB102C">
        <w:rPr>
          <w:rFonts w:ascii="Arial" w:hAnsi="Arial" w:cs="Arial"/>
          <w:color w:val="000000"/>
          <w:sz w:val="20"/>
          <w:szCs w:val="20"/>
        </w:rPr>
        <w:br/>
      </w:r>
      <w:r w:rsidRPr="00FB102C">
        <w:rPr>
          <w:rFonts w:ascii="Arial" w:hAnsi="Arial" w:cs="Arial"/>
          <w:color w:val="000000"/>
          <w:sz w:val="20"/>
          <w:szCs w:val="20"/>
          <w:u w:val="single"/>
        </w:rPr>
        <w:t>Commercial Accounts</w:t>
      </w:r>
    </w:p>
    <w:p w14:paraId="46D759A2" w14:textId="77777777" w:rsidR="00FB102C" w:rsidRDefault="00FB102C">
      <w:pPr>
        <w:pStyle w:val="ListParagraph"/>
        <w:numPr>
          <w:ilvl w:val="0"/>
          <w:numId w:val="103"/>
        </w:numPr>
        <w:autoSpaceDE w:val="0"/>
        <w:autoSpaceDN w:val="0"/>
        <w:adjustRightInd w:val="0"/>
        <w:rPr>
          <w:rFonts w:ascii="Arial" w:hAnsi="Arial" w:cs="Arial"/>
          <w:color w:val="000000"/>
          <w:sz w:val="20"/>
          <w:szCs w:val="20"/>
        </w:rPr>
      </w:pPr>
      <w:r w:rsidRPr="00FB102C">
        <w:rPr>
          <w:rFonts w:ascii="Arial" w:hAnsi="Arial" w:cs="Arial"/>
          <w:color w:val="000000"/>
          <w:sz w:val="20"/>
          <w:szCs w:val="20"/>
        </w:rPr>
        <w:t>Focus is on Compliance with FIN/LEG 168</w:t>
      </w:r>
    </w:p>
    <w:p w14:paraId="155852CE" w14:textId="77777777" w:rsidR="00FB102C" w:rsidRDefault="00FB102C">
      <w:pPr>
        <w:pStyle w:val="ListParagraph"/>
        <w:numPr>
          <w:ilvl w:val="0"/>
          <w:numId w:val="103"/>
        </w:numPr>
        <w:autoSpaceDE w:val="0"/>
        <w:autoSpaceDN w:val="0"/>
        <w:adjustRightInd w:val="0"/>
        <w:rPr>
          <w:rFonts w:ascii="Arial" w:hAnsi="Arial" w:cs="Arial"/>
          <w:color w:val="000000"/>
          <w:sz w:val="20"/>
          <w:szCs w:val="20"/>
        </w:rPr>
      </w:pPr>
      <w:r w:rsidRPr="00FB102C">
        <w:rPr>
          <w:rFonts w:ascii="Arial" w:hAnsi="Arial" w:cs="Arial"/>
          <w:color w:val="000000"/>
          <w:sz w:val="20"/>
          <w:szCs w:val="20"/>
        </w:rPr>
        <w:t xml:space="preserve">Meals and Transportation - IBM preference is to have the </w:t>
      </w:r>
      <w:r>
        <w:rPr>
          <w:rFonts w:ascii="Arial" w:hAnsi="Arial" w:cs="Arial"/>
          <w:color w:val="000000"/>
          <w:sz w:val="20"/>
          <w:szCs w:val="20"/>
        </w:rPr>
        <w:t>thir</w:t>
      </w:r>
      <w:r w:rsidRPr="00FB102C">
        <w:rPr>
          <w:rFonts w:ascii="Arial" w:hAnsi="Arial" w:cs="Arial"/>
          <w:color w:val="000000"/>
          <w:sz w:val="20"/>
          <w:szCs w:val="20"/>
        </w:rPr>
        <w:t>d party pay for their own.  However, if there is a rationale for IBM to pay for the meals and transportation (should be documented), then policy is that the IBM travel policy guidelines should be followed.</w:t>
      </w:r>
    </w:p>
    <w:p w14:paraId="113D221A" w14:textId="77777777" w:rsidR="00FB102C" w:rsidRDefault="00FB102C">
      <w:pPr>
        <w:pStyle w:val="ListParagraph"/>
        <w:numPr>
          <w:ilvl w:val="0"/>
          <w:numId w:val="103"/>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FB102C">
        <w:rPr>
          <w:rFonts w:ascii="Arial" w:hAnsi="Arial" w:cs="Arial"/>
          <w:color w:val="000000"/>
          <w:sz w:val="20"/>
          <w:szCs w:val="20"/>
        </w:rPr>
        <w:t>ccommodation - defined by IBM travel policy and all exceptions are handled through the expense reimbursement policy.</w:t>
      </w:r>
    </w:p>
    <w:p w14:paraId="7440F898" w14:textId="77777777" w:rsidR="00FB102C" w:rsidRDefault="00FB102C">
      <w:pPr>
        <w:pStyle w:val="ListParagraph"/>
        <w:numPr>
          <w:ilvl w:val="0"/>
          <w:numId w:val="103"/>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FB102C">
        <w:rPr>
          <w:rFonts w:ascii="Arial" w:hAnsi="Arial" w:cs="Arial"/>
          <w:color w:val="000000"/>
          <w:sz w:val="20"/>
          <w:szCs w:val="20"/>
        </w:rPr>
        <w:t>ntertainment - reasonable is defined as no more than $200/person, and this is specific to the cost of attending the event and not any additional meals or other amenity.  Exceptions require the prior approval of the applicable CFO</w:t>
      </w:r>
      <w:r>
        <w:rPr>
          <w:rFonts w:ascii="Arial" w:hAnsi="Arial" w:cs="Arial"/>
          <w:color w:val="000000"/>
          <w:sz w:val="20"/>
          <w:szCs w:val="20"/>
        </w:rPr>
        <w:t>.</w:t>
      </w:r>
    </w:p>
    <w:p w14:paraId="07695CCB" w14:textId="77777777" w:rsidR="00FB102C" w:rsidRDefault="00FB102C">
      <w:pPr>
        <w:pStyle w:val="ListParagraph"/>
        <w:numPr>
          <w:ilvl w:val="0"/>
          <w:numId w:val="103"/>
        </w:numPr>
        <w:autoSpaceDE w:val="0"/>
        <w:autoSpaceDN w:val="0"/>
        <w:adjustRightInd w:val="0"/>
        <w:rPr>
          <w:rFonts w:ascii="Arial" w:hAnsi="Arial" w:cs="Arial"/>
          <w:color w:val="000000"/>
          <w:sz w:val="20"/>
          <w:szCs w:val="20"/>
        </w:rPr>
      </w:pPr>
      <w:r w:rsidRPr="00FB102C">
        <w:rPr>
          <w:rFonts w:ascii="Arial" w:hAnsi="Arial" w:cs="Arial"/>
          <w:color w:val="000000"/>
          <w:sz w:val="20"/>
          <w:szCs w:val="20"/>
        </w:rPr>
        <w:t>Gifts - Nominal is defined as $50 or less.  This includes the cost of engraving, packaging, insurance, and mailing.  Exceptions requires prior approval of the applicable CFO.  Audit team to focus on explanation for the exception and documentation provided to support the additional expense and/or exceptions.</w:t>
      </w:r>
    </w:p>
    <w:p w14:paraId="0D603B2B" w14:textId="037DF165" w:rsidR="00FB102C" w:rsidRDefault="00FB102C" w:rsidP="00FB102C">
      <w:pPr>
        <w:autoSpaceDE w:val="0"/>
        <w:autoSpaceDN w:val="0"/>
        <w:adjustRightInd w:val="0"/>
        <w:rPr>
          <w:rFonts w:ascii="Arial" w:hAnsi="Arial" w:cs="Arial"/>
          <w:color w:val="000000"/>
          <w:sz w:val="20"/>
          <w:szCs w:val="20"/>
        </w:rPr>
      </w:pPr>
      <w:r w:rsidRPr="00FB102C">
        <w:rPr>
          <w:rFonts w:ascii="Arial" w:hAnsi="Arial" w:cs="Arial"/>
          <w:color w:val="000000"/>
          <w:sz w:val="20"/>
          <w:szCs w:val="20"/>
        </w:rPr>
        <w:t xml:space="preserve"> </w:t>
      </w:r>
      <w:r w:rsidRPr="00FB102C">
        <w:rPr>
          <w:rFonts w:ascii="Arial" w:hAnsi="Arial" w:cs="Arial"/>
          <w:color w:val="000000"/>
          <w:sz w:val="20"/>
          <w:szCs w:val="20"/>
        </w:rPr>
        <w:br/>
      </w:r>
      <w:r w:rsidRPr="00FB102C">
        <w:rPr>
          <w:rFonts w:ascii="Arial" w:hAnsi="Arial" w:cs="Arial"/>
          <w:color w:val="000000"/>
          <w:sz w:val="20"/>
          <w:szCs w:val="20"/>
          <w:u w:val="single"/>
        </w:rPr>
        <w:t>GOE and CPICC</w:t>
      </w:r>
      <w:r w:rsidR="00B17B13" w:rsidRPr="00FB102C">
        <w:rPr>
          <w:rFonts w:ascii="Arial" w:hAnsi="Arial" w:cs="Arial"/>
          <w:color w:val="000000"/>
          <w:sz w:val="20"/>
          <w:szCs w:val="20"/>
          <w:u w:val="single"/>
        </w:rPr>
        <w:t>: Follow</w:t>
      </w:r>
      <w:r w:rsidRPr="00FB102C">
        <w:rPr>
          <w:rFonts w:ascii="Arial" w:hAnsi="Arial" w:cs="Arial"/>
          <w:color w:val="000000"/>
          <w:sz w:val="20"/>
          <w:szCs w:val="20"/>
          <w:u w:val="single"/>
        </w:rPr>
        <w:t xml:space="preserve"> CTEBA Guidelines</w:t>
      </w:r>
    </w:p>
    <w:p w14:paraId="198A6BD3" w14:textId="77777777" w:rsidR="00FB102C" w:rsidRDefault="00FB102C">
      <w:pPr>
        <w:pStyle w:val="ListParagraph"/>
        <w:numPr>
          <w:ilvl w:val="0"/>
          <w:numId w:val="104"/>
        </w:numPr>
        <w:autoSpaceDE w:val="0"/>
        <w:autoSpaceDN w:val="0"/>
        <w:adjustRightInd w:val="0"/>
        <w:rPr>
          <w:rFonts w:ascii="Arial" w:hAnsi="Arial" w:cs="Arial"/>
          <w:color w:val="000000"/>
          <w:sz w:val="20"/>
          <w:szCs w:val="20"/>
        </w:rPr>
      </w:pPr>
      <w:r w:rsidRPr="00FB102C">
        <w:rPr>
          <w:rFonts w:ascii="Arial" w:hAnsi="Arial" w:cs="Arial"/>
          <w:color w:val="000000"/>
          <w:sz w:val="20"/>
          <w:szCs w:val="20"/>
        </w:rPr>
        <w:t>The audit team will select their samples from the CONCUR universe used for the engagement.  Audit should not select CONCUR samples that have gone through the CTEBA Compliance Management system which includes monthly control point testing, Independent Verification Reconciliation (IVR) or Bypass Detection Process.</w:t>
      </w:r>
    </w:p>
    <w:p w14:paraId="6F9B76F0" w14:textId="0C8B56BE" w:rsidR="00FB102C" w:rsidRDefault="00FB102C">
      <w:pPr>
        <w:pStyle w:val="ListParagraph"/>
        <w:numPr>
          <w:ilvl w:val="0"/>
          <w:numId w:val="104"/>
        </w:numPr>
        <w:autoSpaceDE w:val="0"/>
        <w:autoSpaceDN w:val="0"/>
        <w:adjustRightInd w:val="0"/>
        <w:rPr>
          <w:rFonts w:ascii="Arial" w:hAnsi="Arial" w:cs="Arial"/>
          <w:color w:val="000000"/>
          <w:sz w:val="20"/>
          <w:szCs w:val="20"/>
        </w:rPr>
      </w:pPr>
      <w:r w:rsidRPr="00FB102C">
        <w:rPr>
          <w:rFonts w:ascii="Arial" w:hAnsi="Arial" w:cs="Arial"/>
          <w:color w:val="000000"/>
          <w:sz w:val="20"/>
          <w:szCs w:val="20"/>
        </w:rPr>
        <w:t>Focus is on Compliance with CTEBA Process/Tool – This includes analysis to determine if the expense exceeds the country clip level that has been set by the Trust and Compliance team.  If the expense does not exceed the clip level, then it is not required to go through the CTEBA tool.  However, all FIN/LEG 168 guidelines still apply.</w:t>
      </w:r>
    </w:p>
    <w:p w14:paraId="588B658E" w14:textId="77777777" w:rsidR="00FB102C" w:rsidRPr="00FB102C" w:rsidRDefault="00FB102C" w:rsidP="00FB102C">
      <w:pPr>
        <w:autoSpaceDE w:val="0"/>
        <w:autoSpaceDN w:val="0"/>
        <w:adjustRightInd w:val="0"/>
        <w:rPr>
          <w:rFonts w:ascii="Arial" w:hAnsi="Arial" w:cs="Arial"/>
          <w:color w:val="000000"/>
          <w:sz w:val="20"/>
          <w:szCs w:val="20"/>
        </w:rPr>
      </w:pPr>
    </w:p>
    <w:p w14:paraId="32138762" w14:textId="230CA6A4" w:rsidR="0019310E" w:rsidRDefault="0019310E">
      <w:pPr>
        <w:rPr>
          <w:rFonts w:ascii="Arial" w:hAnsi="Arial" w:cs="Arial"/>
          <w:color w:val="000000"/>
          <w:sz w:val="20"/>
          <w:szCs w:val="20"/>
        </w:rPr>
      </w:pPr>
      <w:r>
        <w:rPr>
          <w:rFonts w:ascii="Arial" w:hAnsi="Arial" w:cs="Arial"/>
          <w:color w:val="000000"/>
          <w:sz w:val="20"/>
          <w:szCs w:val="20"/>
        </w:rPr>
        <w:br w:type="page"/>
      </w:r>
    </w:p>
    <w:p w14:paraId="3761AFBB" w14:textId="20461710" w:rsidR="00FB102C" w:rsidRPr="005079DC" w:rsidRDefault="0019310E" w:rsidP="005079DC">
      <w:pPr>
        <w:pStyle w:val="Heading1"/>
        <w:rPr>
          <w:rFonts w:cs="Arial"/>
          <w:szCs w:val="20"/>
        </w:rPr>
      </w:pPr>
      <w:bookmarkStart w:id="84" w:name="_Toc207959612"/>
      <w:r w:rsidRPr="005079DC">
        <w:rPr>
          <w:rFonts w:cs="Arial"/>
          <w:szCs w:val="20"/>
        </w:rPr>
        <w:lastRenderedPageBreak/>
        <w:t>CONTROL ASSESSMENT QUESTIONS – SUBSIDIARIES AND JOINT VENTURES</w:t>
      </w:r>
      <w:bookmarkEnd w:id="84"/>
    </w:p>
    <w:p w14:paraId="3BEF8DB1" w14:textId="20301E5C" w:rsidR="0019310E" w:rsidRPr="005079DC" w:rsidRDefault="0019310E" w:rsidP="005079DC">
      <w:pPr>
        <w:pStyle w:val="Heading2"/>
        <w:rPr>
          <w:rFonts w:cs="Arial"/>
          <w:szCs w:val="20"/>
        </w:rPr>
      </w:pPr>
      <w:bookmarkStart w:id="85" w:name="_Toc207959613"/>
      <w:r w:rsidRPr="005079DC">
        <w:rPr>
          <w:rFonts w:cs="Arial"/>
          <w:szCs w:val="20"/>
        </w:rPr>
        <w:t>Key Control Question</w:t>
      </w:r>
      <w:r w:rsidR="00B17B13" w:rsidRPr="005079DC">
        <w:rPr>
          <w:rFonts w:cs="Arial"/>
          <w:szCs w:val="20"/>
        </w:rPr>
        <w:t>: 1</w:t>
      </w:r>
      <w:r w:rsidRPr="005079DC">
        <w:rPr>
          <w:rFonts w:cs="Arial"/>
          <w:szCs w:val="20"/>
        </w:rPr>
        <w:t>. Cost and Rate Management</w:t>
      </w:r>
      <w:bookmarkEnd w:id="85"/>
    </w:p>
    <w:p w14:paraId="60D4DE7D" w14:textId="61683939" w:rsidR="0019310E" w:rsidRPr="0019310E" w:rsidRDefault="0019310E" w:rsidP="00FB102C">
      <w:pPr>
        <w:autoSpaceDE w:val="0"/>
        <w:autoSpaceDN w:val="0"/>
        <w:adjustRightInd w:val="0"/>
        <w:rPr>
          <w:rFonts w:ascii="Arial" w:hAnsi="Arial" w:cs="Arial"/>
          <w:color w:val="000000"/>
          <w:sz w:val="20"/>
          <w:szCs w:val="20"/>
        </w:rPr>
      </w:pPr>
    </w:p>
    <w:p w14:paraId="04631B58" w14:textId="77777777" w:rsidR="0019310E" w:rsidRPr="0019310E" w:rsidRDefault="0019310E" w:rsidP="0019310E">
      <w:pPr>
        <w:autoSpaceDE w:val="0"/>
        <w:autoSpaceDN w:val="0"/>
        <w:adjustRightInd w:val="0"/>
        <w:rPr>
          <w:rFonts w:ascii="Arial" w:hAnsi="Arial" w:cs="Arial"/>
          <w:b/>
          <w:bCs/>
          <w:color w:val="000000"/>
          <w:sz w:val="20"/>
          <w:szCs w:val="20"/>
        </w:rPr>
      </w:pPr>
      <w:r w:rsidRPr="0019310E">
        <w:rPr>
          <w:rFonts w:ascii="Arial" w:hAnsi="Arial" w:cs="Arial"/>
          <w:b/>
          <w:bCs/>
          <w:color w:val="000000"/>
          <w:sz w:val="20"/>
          <w:szCs w:val="20"/>
        </w:rPr>
        <w:t>Objective:</w:t>
      </w:r>
    </w:p>
    <w:p w14:paraId="691CBAD6" w14:textId="77777777" w:rsidR="0019310E" w:rsidRPr="0019310E" w:rsidRDefault="0019310E" w:rsidP="0019310E">
      <w:pPr>
        <w:autoSpaceDE w:val="0"/>
        <w:autoSpaceDN w:val="0"/>
        <w:adjustRightInd w:val="0"/>
        <w:rPr>
          <w:rFonts w:ascii="Arial" w:hAnsi="Arial" w:cs="Arial"/>
          <w:color w:val="000000"/>
          <w:sz w:val="20"/>
          <w:szCs w:val="20"/>
        </w:rPr>
      </w:pPr>
      <w:r w:rsidRPr="0019310E">
        <w:rPr>
          <w:rFonts w:ascii="Arial" w:hAnsi="Arial" w:cs="Arial"/>
          <w:color w:val="000000"/>
          <w:sz w:val="20"/>
          <w:szCs w:val="20"/>
        </w:rPr>
        <w:t>Are there adequate controls over the process for approving the commitment of IBM funds to external suppliers who are selected based on the criteria set forth in the Procurement Requirements and Practices booklet?</w:t>
      </w:r>
    </w:p>
    <w:p w14:paraId="0E38829B" w14:textId="77777777" w:rsidR="0019310E" w:rsidRPr="0019310E" w:rsidRDefault="0019310E" w:rsidP="0019310E">
      <w:pPr>
        <w:autoSpaceDE w:val="0"/>
        <w:autoSpaceDN w:val="0"/>
        <w:adjustRightInd w:val="0"/>
        <w:rPr>
          <w:rFonts w:ascii="Arial" w:hAnsi="Arial" w:cs="Arial"/>
          <w:color w:val="000000"/>
          <w:sz w:val="20"/>
          <w:szCs w:val="20"/>
        </w:rPr>
      </w:pPr>
    </w:p>
    <w:p w14:paraId="28F72623" w14:textId="77777777" w:rsidR="0019310E" w:rsidRPr="0019310E" w:rsidRDefault="0019310E" w:rsidP="0019310E">
      <w:pPr>
        <w:autoSpaceDE w:val="0"/>
        <w:autoSpaceDN w:val="0"/>
        <w:adjustRightInd w:val="0"/>
        <w:rPr>
          <w:rFonts w:ascii="Arial" w:hAnsi="Arial" w:cs="Arial"/>
          <w:b/>
          <w:bCs/>
          <w:color w:val="000000"/>
          <w:sz w:val="20"/>
          <w:szCs w:val="20"/>
        </w:rPr>
      </w:pPr>
      <w:r w:rsidRPr="0019310E">
        <w:rPr>
          <w:rFonts w:ascii="Arial" w:hAnsi="Arial" w:cs="Arial"/>
          <w:b/>
          <w:bCs/>
          <w:color w:val="000000"/>
          <w:sz w:val="20"/>
          <w:szCs w:val="20"/>
        </w:rPr>
        <w:t>Risk/Exposure:</w:t>
      </w:r>
    </w:p>
    <w:p w14:paraId="76683B69" w14:textId="0C9AA100" w:rsidR="0019310E" w:rsidRPr="0019310E" w:rsidRDefault="0019310E" w:rsidP="0019310E">
      <w:pPr>
        <w:autoSpaceDE w:val="0"/>
        <w:autoSpaceDN w:val="0"/>
        <w:adjustRightInd w:val="0"/>
        <w:rPr>
          <w:rFonts w:ascii="Arial" w:hAnsi="Arial" w:cs="Arial"/>
          <w:color w:val="000000"/>
          <w:sz w:val="20"/>
          <w:szCs w:val="20"/>
        </w:rPr>
      </w:pPr>
      <w:r w:rsidRPr="0019310E">
        <w:rPr>
          <w:rFonts w:ascii="Arial" w:hAnsi="Arial" w:cs="Arial"/>
          <w:color w:val="000000"/>
          <w:sz w:val="20"/>
          <w:szCs w:val="20"/>
        </w:rPr>
        <w:t>All commitments of IBM funds to external suppliers must receive a minimum of two independent approvals: (1) requestor approval authorizing the release of IBM funds, and (2) procurement approval authorizing the source selection, price, and terms and conditions.  All commitments of IBM funds must be approved by an official procurement organization that has received an authorized delegation of procurement authority from the IBM Chief Procurement Officer.</w:t>
      </w:r>
      <w:r w:rsidRPr="0019310E">
        <w:rPr>
          <w:rFonts w:ascii="Arial" w:hAnsi="Arial" w:cs="Arial"/>
          <w:color w:val="000000"/>
          <w:sz w:val="20"/>
          <w:szCs w:val="20"/>
        </w:rPr>
        <w:br/>
      </w:r>
      <w:r w:rsidRPr="0019310E">
        <w:rPr>
          <w:rFonts w:ascii="Arial" w:hAnsi="Arial" w:cs="Arial"/>
          <w:color w:val="000000"/>
          <w:sz w:val="20"/>
          <w:szCs w:val="20"/>
        </w:rPr>
        <w:br/>
        <w:t>Failure to properly control the approval of commitments can create excess expenditures, legal problems, vendor relations exposures, and can lead to fraud.</w:t>
      </w:r>
      <w:r w:rsidRPr="0019310E">
        <w:rPr>
          <w:rFonts w:ascii="Arial" w:hAnsi="Arial" w:cs="Arial"/>
          <w:color w:val="000000"/>
          <w:sz w:val="20"/>
          <w:szCs w:val="20"/>
        </w:rPr>
        <w:br/>
      </w:r>
      <w:r w:rsidRPr="0019310E">
        <w:rPr>
          <w:rFonts w:ascii="Arial" w:hAnsi="Arial" w:cs="Arial"/>
          <w:color w:val="000000"/>
          <w:sz w:val="20"/>
          <w:szCs w:val="20"/>
        </w:rPr>
        <w:br/>
        <w:t>Failure of suppliers to meet established performance targets decreases IBM's ability to provide high quality, low cost products and services to our customers.</w:t>
      </w:r>
    </w:p>
    <w:p w14:paraId="231F430F" w14:textId="015C69EC" w:rsidR="0019310E" w:rsidRPr="0019310E" w:rsidRDefault="0019310E" w:rsidP="0019310E">
      <w:pPr>
        <w:autoSpaceDE w:val="0"/>
        <w:autoSpaceDN w:val="0"/>
        <w:adjustRightInd w:val="0"/>
        <w:rPr>
          <w:rFonts w:ascii="Arial" w:hAnsi="Arial" w:cs="Arial"/>
          <w:color w:val="000000"/>
          <w:sz w:val="20"/>
          <w:szCs w:val="20"/>
        </w:rPr>
      </w:pPr>
    </w:p>
    <w:p w14:paraId="5158438C" w14:textId="3779B61F" w:rsidR="0019310E" w:rsidRDefault="0019310E">
      <w:pPr>
        <w:rPr>
          <w:rFonts w:ascii="Arial" w:hAnsi="Arial" w:cs="Arial"/>
          <w:color w:val="000000"/>
          <w:sz w:val="20"/>
          <w:szCs w:val="20"/>
        </w:rPr>
      </w:pPr>
      <w:r>
        <w:rPr>
          <w:rFonts w:ascii="Arial" w:hAnsi="Arial" w:cs="Arial"/>
          <w:color w:val="000000"/>
          <w:sz w:val="20"/>
          <w:szCs w:val="20"/>
        </w:rPr>
        <w:br w:type="page"/>
      </w:r>
    </w:p>
    <w:p w14:paraId="3A3162C7" w14:textId="77777777" w:rsidR="0019310E" w:rsidRPr="0019310E" w:rsidRDefault="0019310E" w:rsidP="0019310E">
      <w:pPr>
        <w:autoSpaceDE w:val="0"/>
        <w:autoSpaceDN w:val="0"/>
        <w:adjustRightInd w:val="0"/>
        <w:rPr>
          <w:rFonts w:ascii="Arial" w:hAnsi="Arial" w:cs="Arial"/>
          <w:color w:val="000000"/>
          <w:sz w:val="20"/>
          <w:szCs w:val="20"/>
        </w:rPr>
      </w:pPr>
      <w:r w:rsidRPr="0019310E">
        <w:rPr>
          <w:rFonts w:ascii="Arial" w:hAnsi="Arial" w:cs="Arial"/>
          <w:color w:val="000000"/>
          <w:sz w:val="20"/>
          <w:szCs w:val="20"/>
        </w:rPr>
        <w:lastRenderedPageBreak/>
        <w:t>CONTROL ASSESSMENT QUESTIONS – SUBSIDIARIES AND JOINT VENTURES</w:t>
      </w:r>
    </w:p>
    <w:p w14:paraId="13A73D98" w14:textId="14A76F3E" w:rsidR="0019310E" w:rsidRPr="0019310E" w:rsidRDefault="0019310E" w:rsidP="0019310E">
      <w:pPr>
        <w:autoSpaceDE w:val="0"/>
        <w:autoSpaceDN w:val="0"/>
        <w:adjustRightInd w:val="0"/>
        <w:rPr>
          <w:rFonts w:ascii="Arial" w:hAnsi="Arial" w:cs="Arial"/>
          <w:color w:val="000000"/>
          <w:sz w:val="20"/>
          <w:szCs w:val="20"/>
        </w:rPr>
      </w:pPr>
      <w:r w:rsidRPr="0019310E">
        <w:rPr>
          <w:rFonts w:ascii="Arial" w:hAnsi="Arial" w:cs="Arial"/>
          <w:color w:val="000000"/>
          <w:sz w:val="20"/>
          <w:szCs w:val="20"/>
        </w:rPr>
        <w:t>Key Control Question</w:t>
      </w:r>
      <w:r w:rsidR="00B17B13" w:rsidRPr="0019310E">
        <w:rPr>
          <w:rFonts w:ascii="Arial" w:hAnsi="Arial" w:cs="Arial"/>
          <w:color w:val="000000"/>
          <w:sz w:val="20"/>
          <w:szCs w:val="20"/>
        </w:rPr>
        <w:t>: 1</w:t>
      </w:r>
      <w:r w:rsidRPr="0019310E">
        <w:rPr>
          <w:rFonts w:ascii="Arial" w:hAnsi="Arial" w:cs="Arial"/>
          <w:color w:val="000000"/>
          <w:sz w:val="20"/>
          <w:szCs w:val="20"/>
        </w:rPr>
        <w:t>. Cost and Rate Management</w:t>
      </w:r>
    </w:p>
    <w:p w14:paraId="534C8905" w14:textId="5A07CB9A" w:rsidR="0019310E" w:rsidRPr="005079DC" w:rsidRDefault="0019310E" w:rsidP="005079DC">
      <w:pPr>
        <w:pStyle w:val="Heading3"/>
        <w:rPr>
          <w:rFonts w:cs="Arial"/>
          <w:szCs w:val="20"/>
        </w:rPr>
      </w:pPr>
      <w:bookmarkStart w:id="86" w:name="_Toc207959614"/>
      <w:r w:rsidRPr="005079DC">
        <w:rPr>
          <w:rFonts w:cs="Arial"/>
          <w:szCs w:val="20"/>
        </w:rPr>
        <w:t>Primary Test</w:t>
      </w:r>
      <w:r w:rsidR="00B17B13" w:rsidRPr="005079DC">
        <w:rPr>
          <w:rFonts w:cs="Arial"/>
          <w:szCs w:val="20"/>
        </w:rPr>
        <w:t>: Product</w:t>
      </w:r>
      <w:r w:rsidRPr="005079DC">
        <w:rPr>
          <w:rFonts w:cs="Arial"/>
          <w:szCs w:val="20"/>
        </w:rPr>
        <w:t xml:space="preserve"> Costing (PC001.P)</w:t>
      </w:r>
      <w:bookmarkEnd w:id="86"/>
    </w:p>
    <w:p w14:paraId="4ACD9187" w14:textId="4B54C6D4" w:rsidR="0019310E" w:rsidRPr="0019310E" w:rsidRDefault="0019310E" w:rsidP="0019310E">
      <w:pPr>
        <w:autoSpaceDE w:val="0"/>
        <w:autoSpaceDN w:val="0"/>
        <w:adjustRightInd w:val="0"/>
        <w:rPr>
          <w:rFonts w:ascii="Arial" w:hAnsi="Arial" w:cs="Arial"/>
          <w:color w:val="000000"/>
          <w:sz w:val="20"/>
          <w:szCs w:val="20"/>
        </w:rPr>
      </w:pPr>
    </w:p>
    <w:p w14:paraId="2CC367DF" w14:textId="77777777" w:rsidR="0019310E" w:rsidRPr="0019310E" w:rsidRDefault="0019310E" w:rsidP="0019310E">
      <w:pPr>
        <w:autoSpaceDE w:val="0"/>
        <w:autoSpaceDN w:val="0"/>
        <w:adjustRightInd w:val="0"/>
        <w:rPr>
          <w:rFonts w:ascii="Arial" w:hAnsi="Arial" w:cs="Arial"/>
          <w:b/>
          <w:bCs/>
          <w:color w:val="000000"/>
          <w:sz w:val="20"/>
          <w:szCs w:val="20"/>
        </w:rPr>
      </w:pPr>
      <w:r w:rsidRPr="0019310E">
        <w:rPr>
          <w:rFonts w:ascii="Arial" w:hAnsi="Arial" w:cs="Arial"/>
          <w:b/>
          <w:bCs/>
          <w:color w:val="000000"/>
          <w:sz w:val="20"/>
          <w:szCs w:val="20"/>
        </w:rPr>
        <w:t>Objective:</w:t>
      </w:r>
    </w:p>
    <w:p w14:paraId="1885A726" w14:textId="15D976A3" w:rsidR="0019310E" w:rsidRPr="0019310E" w:rsidRDefault="0019310E" w:rsidP="0019310E">
      <w:pPr>
        <w:autoSpaceDE w:val="0"/>
        <w:autoSpaceDN w:val="0"/>
        <w:adjustRightInd w:val="0"/>
        <w:rPr>
          <w:rFonts w:ascii="Arial" w:hAnsi="Arial" w:cs="Arial"/>
          <w:color w:val="000000"/>
          <w:sz w:val="20"/>
          <w:szCs w:val="20"/>
        </w:rPr>
      </w:pPr>
      <w:r w:rsidRPr="0019310E">
        <w:rPr>
          <w:rFonts w:ascii="Arial" w:hAnsi="Arial" w:cs="Arial"/>
          <w:color w:val="000000"/>
          <w:sz w:val="20"/>
          <w:szCs w:val="20"/>
        </w:rPr>
        <w:t>To ensure the inventory values are consistent with the costing methodology and all elements of cost (e.g., materials, value add, process scrap) are included in the cost system input. To ensure that all products have been assigned a unit cost and that products without costs are investigated and adjusted in a timely manner. To determine if costs are updated in the current period and to ensure exceptions, variances, and system input errors are controlled and resolved with management visibility.</w:t>
      </w:r>
      <w:r w:rsidRPr="0019310E">
        <w:rPr>
          <w:rFonts w:ascii="Arial" w:hAnsi="Arial" w:cs="Arial"/>
          <w:color w:val="000000"/>
          <w:sz w:val="20"/>
          <w:szCs w:val="20"/>
        </w:rPr>
        <w:br/>
      </w:r>
    </w:p>
    <w:p w14:paraId="5A6A1CB8" w14:textId="77777777" w:rsidR="0019310E" w:rsidRPr="0019310E" w:rsidRDefault="0019310E" w:rsidP="0019310E">
      <w:pPr>
        <w:autoSpaceDE w:val="0"/>
        <w:autoSpaceDN w:val="0"/>
        <w:adjustRightInd w:val="0"/>
        <w:rPr>
          <w:rFonts w:ascii="Arial" w:hAnsi="Arial" w:cs="Arial"/>
          <w:b/>
          <w:bCs/>
          <w:color w:val="000000"/>
          <w:sz w:val="20"/>
          <w:szCs w:val="20"/>
        </w:rPr>
      </w:pPr>
      <w:r w:rsidRPr="0019310E">
        <w:rPr>
          <w:rFonts w:ascii="Arial" w:hAnsi="Arial" w:cs="Arial"/>
          <w:b/>
          <w:bCs/>
          <w:color w:val="000000"/>
          <w:sz w:val="20"/>
          <w:szCs w:val="20"/>
        </w:rPr>
        <w:t>Approach:</w:t>
      </w:r>
    </w:p>
    <w:p w14:paraId="0E5C843E" w14:textId="2B7C86D5" w:rsidR="0019310E" w:rsidRPr="0019310E" w:rsidRDefault="0019310E" w:rsidP="0019310E">
      <w:pPr>
        <w:autoSpaceDE w:val="0"/>
        <w:autoSpaceDN w:val="0"/>
        <w:adjustRightInd w:val="0"/>
        <w:rPr>
          <w:rFonts w:ascii="Arial" w:hAnsi="Arial" w:cs="Arial"/>
          <w:color w:val="000000"/>
          <w:sz w:val="20"/>
          <w:szCs w:val="20"/>
        </w:rPr>
      </w:pPr>
      <w:r w:rsidRPr="0019310E">
        <w:rPr>
          <w:rFonts w:ascii="Arial" w:hAnsi="Arial" w:cs="Arial"/>
          <w:color w:val="000000"/>
          <w:sz w:val="20"/>
          <w:szCs w:val="20"/>
        </w:rPr>
        <w:t xml:space="preserve">Test the fundamental costing technique by selecting samples of shipped product included in the plant's cost of goods sold account. </w:t>
      </w:r>
      <w:r w:rsidRPr="0019310E">
        <w:rPr>
          <w:rFonts w:ascii="Arial" w:hAnsi="Arial" w:cs="Arial"/>
          <w:color w:val="000000"/>
          <w:sz w:val="20"/>
          <w:szCs w:val="20"/>
        </w:rPr>
        <w:br/>
      </w:r>
      <w:r w:rsidRPr="0019310E">
        <w:rPr>
          <w:rFonts w:ascii="Arial" w:hAnsi="Arial" w:cs="Arial"/>
          <w:color w:val="000000"/>
          <w:sz w:val="20"/>
          <w:szCs w:val="20"/>
        </w:rPr>
        <w:br/>
        <w:t>Review the costing methodology used for Cost of Material (COM), Material Value Add (MVA) and Cost Variance (CV) if the basis is appropriate, adequate, consistently applied, and in accordance with IBM standards. Additionally, assess the adequacy of management system to review and reconcile cost variances and resolution of identified issues.</w:t>
      </w:r>
      <w:r w:rsidRPr="0019310E">
        <w:rPr>
          <w:rFonts w:ascii="Arial" w:hAnsi="Arial" w:cs="Arial"/>
          <w:color w:val="000000"/>
          <w:sz w:val="20"/>
          <w:szCs w:val="20"/>
        </w:rPr>
        <w:br/>
      </w:r>
      <w:r w:rsidRPr="0019310E">
        <w:rPr>
          <w:rFonts w:ascii="Arial" w:hAnsi="Arial" w:cs="Arial"/>
          <w:color w:val="000000"/>
          <w:sz w:val="20"/>
          <w:szCs w:val="20"/>
        </w:rPr>
        <w:br/>
        <w:t>Assess the adequacy and timeliness of product revaluation, and if update methodology was consistently applied. This includes revaluation of Cost of Material, Manufacturing Value Add, and Cost Variance.</w:t>
      </w:r>
      <w:r w:rsidRPr="0019310E">
        <w:rPr>
          <w:rFonts w:ascii="Arial" w:hAnsi="Arial" w:cs="Arial"/>
          <w:color w:val="000000"/>
          <w:sz w:val="20"/>
          <w:szCs w:val="20"/>
        </w:rPr>
        <w:br/>
      </w:r>
      <w:r w:rsidRPr="0019310E">
        <w:rPr>
          <w:rFonts w:ascii="Arial" w:hAnsi="Arial" w:cs="Arial"/>
          <w:color w:val="000000"/>
          <w:sz w:val="20"/>
          <w:szCs w:val="20"/>
        </w:rPr>
        <w:br/>
        <w:t>Review the cost construction of the output by decomposing the various elements and tracing their values to upstream sources.  In conjunction with the testing of bill of material (BOM) values, the overhead application rate should also be reviewed.</w:t>
      </w:r>
      <w:r w:rsidRPr="0019310E">
        <w:rPr>
          <w:rFonts w:ascii="Arial" w:hAnsi="Arial" w:cs="Arial"/>
          <w:color w:val="000000"/>
          <w:sz w:val="20"/>
          <w:szCs w:val="20"/>
        </w:rPr>
        <w:br/>
      </w:r>
      <w:r w:rsidRPr="0019310E">
        <w:rPr>
          <w:rFonts w:ascii="Arial" w:hAnsi="Arial" w:cs="Arial"/>
          <w:color w:val="000000"/>
          <w:sz w:val="20"/>
          <w:szCs w:val="20"/>
        </w:rPr>
        <w:br/>
        <w:t>Verify that all part numbers have been assigned a unit cost. If there are part numbers without a cost, understand the reasons and actions taken to resolve exceptions.</w:t>
      </w:r>
      <w:r w:rsidRPr="0019310E">
        <w:rPr>
          <w:rFonts w:ascii="Arial" w:hAnsi="Arial" w:cs="Arial"/>
          <w:color w:val="000000"/>
          <w:sz w:val="20"/>
          <w:szCs w:val="20"/>
        </w:rPr>
        <w:br/>
      </w:r>
      <w:r w:rsidRPr="0019310E">
        <w:rPr>
          <w:rFonts w:ascii="Arial" w:hAnsi="Arial" w:cs="Arial"/>
          <w:color w:val="000000"/>
          <w:sz w:val="20"/>
          <w:szCs w:val="20"/>
        </w:rPr>
        <w:br/>
        <w:t>Ensure that all exception transaction reports are reviewed and approved by management.  Test a sample of the high value exception transactions.</w:t>
      </w:r>
      <w:r w:rsidRPr="0019310E">
        <w:rPr>
          <w:rFonts w:ascii="Arial" w:hAnsi="Arial" w:cs="Arial"/>
          <w:color w:val="000000"/>
          <w:sz w:val="20"/>
          <w:szCs w:val="20"/>
        </w:rPr>
        <w:br/>
      </w:r>
      <w:r w:rsidRPr="0019310E">
        <w:rPr>
          <w:rFonts w:ascii="Arial" w:hAnsi="Arial" w:cs="Arial"/>
          <w:color w:val="000000"/>
          <w:sz w:val="20"/>
          <w:szCs w:val="20"/>
        </w:rPr>
        <w:br/>
        <w:t>Review forced closure of exceptions to ensure proper disposition.  Ensure the ability to change costs within the system is adequately restricted. Test a sample to ensure the adjustments are valid and properly disposition.</w:t>
      </w:r>
      <w:r w:rsidRPr="0019310E">
        <w:rPr>
          <w:rFonts w:ascii="Arial" w:hAnsi="Arial" w:cs="Arial"/>
          <w:color w:val="000000"/>
          <w:sz w:val="20"/>
          <w:szCs w:val="20"/>
        </w:rPr>
        <w:br/>
      </w:r>
      <w:r w:rsidRPr="0019310E">
        <w:rPr>
          <w:rFonts w:ascii="Arial" w:hAnsi="Arial" w:cs="Arial"/>
          <w:color w:val="000000"/>
          <w:sz w:val="20"/>
          <w:szCs w:val="20"/>
        </w:rPr>
        <w:br/>
        <w:t>Compare part numbers’ bills of materials released by engineering and loaded in the logistic and / or cost system with physical parts and features used during the production cycle to ensure that product cost is accurate. Test that the final BOM is an aggregation of components at standard values.</w:t>
      </w:r>
    </w:p>
    <w:p w14:paraId="70D1D6BD" w14:textId="70209744" w:rsidR="00DE4A84" w:rsidRDefault="00DE4A84">
      <w:pPr>
        <w:rPr>
          <w:rFonts w:ascii="Arial" w:hAnsi="Arial" w:cs="Arial"/>
          <w:color w:val="000000"/>
          <w:sz w:val="20"/>
          <w:szCs w:val="20"/>
        </w:rPr>
      </w:pPr>
      <w:r>
        <w:rPr>
          <w:rFonts w:ascii="Arial" w:hAnsi="Arial" w:cs="Arial"/>
          <w:color w:val="000000"/>
          <w:sz w:val="20"/>
          <w:szCs w:val="20"/>
        </w:rPr>
        <w:br w:type="page"/>
      </w:r>
    </w:p>
    <w:p w14:paraId="065B735F" w14:textId="77777777" w:rsidR="00DE4A84" w:rsidRPr="00DE4A84" w:rsidRDefault="00DE4A84" w:rsidP="00DE4A84">
      <w:pPr>
        <w:autoSpaceDE w:val="0"/>
        <w:autoSpaceDN w:val="0"/>
        <w:adjustRightInd w:val="0"/>
        <w:rPr>
          <w:rFonts w:ascii="Arial" w:hAnsi="Arial" w:cs="Arial"/>
          <w:color w:val="000000"/>
          <w:sz w:val="20"/>
          <w:szCs w:val="20"/>
        </w:rPr>
      </w:pPr>
      <w:r w:rsidRPr="00DE4A84">
        <w:rPr>
          <w:rFonts w:ascii="Arial" w:hAnsi="Arial" w:cs="Arial"/>
          <w:color w:val="000000"/>
          <w:sz w:val="20"/>
          <w:szCs w:val="20"/>
        </w:rPr>
        <w:lastRenderedPageBreak/>
        <w:t>CONTROL ASSESSMENT QUESTIONS – SUBSIDIARIES AND JOINT VENTURES</w:t>
      </w:r>
    </w:p>
    <w:p w14:paraId="7D65B39D" w14:textId="369C3C11" w:rsidR="00DE4A84" w:rsidRPr="00DE4A84" w:rsidRDefault="00DE4A84" w:rsidP="00DE4A84">
      <w:pPr>
        <w:pStyle w:val="Heading2"/>
        <w:rPr>
          <w:rFonts w:cs="Arial"/>
        </w:rPr>
      </w:pPr>
      <w:bookmarkStart w:id="87" w:name="_Toc207959615"/>
      <w:r w:rsidRPr="00DE4A84">
        <w:rPr>
          <w:rFonts w:cs="Arial"/>
        </w:rPr>
        <w:t>Key Control Question</w:t>
      </w:r>
      <w:r w:rsidR="00B17B13" w:rsidRPr="00DE4A84">
        <w:rPr>
          <w:rFonts w:cs="Arial"/>
        </w:rPr>
        <w:t>: 2</w:t>
      </w:r>
      <w:r w:rsidRPr="00DE4A84">
        <w:rPr>
          <w:rFonts w:cs="Arial"/>
        </w:rPr>
        <w:t>. Integration Compliance</w:t>
      </w:r>
      <w:bookmarkEnd w:id="87"/>
    </w:p>
    <w:p w14:paraId="795CC6E5" w14:textId="77777777" w:rsidR="00DE4A84" w:rsidRPr="00DE4A84" w:rsidRDefault="00DE4A84" w:rsidP="00DE4A84">
      <w:pPr>
        <w:autoSpaceDE w:val="0"/>
        <w:autoSpaceDN w:val="0"/>
        <w:adjustRightInd w:val="0"/>
        <w:rPr>
          <w:rFonts w:ascii="Arial" w:hAnsi="Arial" w:cs="Arial"/>
          <w:color w:val="000000"/>
          <w:sz w:val="20"/>
          <w:szCs w:val="20"/>
        </w:rPr>
      </w:pPr>
    </w:p>
    <w:p w14:paraId="04B88C60" w14:textId="77777777" w:rsidR="00DE4A84" w:rsidRPr="00DE4A84" w:rsidRDefault="00DE4A84" w:rsidP="00DE4A84">
      <w:pPr>
        <w:autoSpaceDE w:val="0"/>
        <w:autoSpaceDN w:val="0"/>
        <w:adjustRightInd w:val="0"/>
        <w:rPr>
          <w:rFonts w:ascii="Arial" w:hAnsi="Arial" w:cs="Arial"/>
          <w:b/>
          <w:bCs/>
          <w:color w:val="000000"/>
          <w:sz w:val="20"/>
          <w:szCs w:val="20"/>
        </w:rPr>
      </w:pPr>
      <w:r w:rsidRPr="00DE4A84">
        <w:rPr>
          <w:rFonts w:ascii="Arial" w:hAnsi="Arial" w:cs="Arial"/>
          <w:b/>
          <w:bCs/>
          <w:color w:val="000000"/>
          <w:sz w:val="20"/>
          <w:szCs w:val="20"/>
        </w:rPr>
        <w:t>Objective:</w:t>
      </w:r>
    </w:p>
    <w:p w14:paraId="398DA918" w14:textId="77777777" w:rsidR="00DE4A84" w:rsidRPr="00DE4A84" w:rsidRDefault="00DE4A84" w:rsidP="00DE4A84">
      <w:pPr>
        <w:rPr>
          <w:rFonts w:ascii="Arial" w:hAnsi="Arial" w:cs="Arial"/>
          <w:sz w:val="20"/>
          <w:szCs w:val="20"/>
        </w:rPr>
      </w:pPr>
      <w:r w:rsidRPr="00DE4A84">
        <w:rPr>
          <w:rFonts w:ascii="Arial" w:hAnsi="Arial" w:cs="Arial"/>
          <w:sz w:val="20"/>
          <w:szCs w:val="20"/>
        </w:rPr>
        <w:t>To verify the existence of an integration plan for acquired entities and non-integrated subsidiaries, that include core support processes, and any proposed change to the accepted Transfer of Employment (ToE) and Transfer of Business (ToB) plan of record is documented and appropriately</w:t>
      </w:r>
      <w:r w:rsidRPr="00DE4A84">
        <w:rPr>
          <w:rFonts w:ascii="Arial" w:hAnsi="Arial" w:cs="Arial"/>
          <w:color w:val="9CC2E5" w:themeColor="accent5" w:themeTint="99"/>
          <w:sz w:val="20"/>
          <w:szCs w:val="20"/>
        </w:rPr>
        <w:t xml:space="preserve"> </w:t>
      </w:r>
      <w:r w:rsidRPr="00DE4A84">
        <w:rPr>
          <w:rFonts w:ascii="Arial" w:hAnsi="Arial" w:cs="Arial"/>
          <w:sz w:val="20"/>
          <w:szCs w:val="20"/>
        </w:rPr>
        <w:t>approved in accordance with the extension process outlined in Corporate Instruction FIN 122. The scope does not include less than wholly owned non-integrated entities (e.g., joint ventures, alternate structures, etc.).</w:t>
      </w:r>
    </w:p>
    <w:p w14:paraId="60BF40A4" w14:textId="77777777" w:rsidR="00DE4A84" w:rsidRPr="00DE4A84" w:rsidRDefault="00DE4A84" w:rsidP="00DE4A84">
      <w:pPr>
        <w:autoSpaceDE w:val="0"/>
        <w:autoSpaceDN w:val="0"/>
        <w:adjustRightInd w:val="0"/>
        <w:rPr>
          <w:rFonts w:ascii="Arial" w:hAnsi="Arial" w:cs="Arial"/>
          <w:color w:val="000000"/>
          <w:sz w:val="20"/>
          <w:szCs w:val="20"/>
        </w:rPr>
      </w:pPr>
    </w:p>
    <w:p w14:paraId="241FCE8A" w14:textId="77777777" w:rsidR="00DE4A84" w:rsidRPr="00DE4A84" w:rsidRDefault="00DE4A84" w:rsidP="00DE4A84">
      <w:pPr>
        <w:autoSpaceDE w:val="0"/>
        <w:autoSpaceDN w:val="0"/>
        <w:adjustRightInd w:val="0"/>
        <w:rPr>
          <w:rFonts w:ascii="Arial" w:hAnsi="Arial" w:cs="Arial"/>
          <w:b/>
          <w:bCs/>
          <w:color w:val="000000"/>
          <w:sz w:val="20"/>
          <w:szCs w:val="20"/>
        </w:rPr>
      </w:pPr>
      <w:r w:rsidRPr="00DE4A84">
        <w:rPr>
          <w:rFonts w:ascii="Arial" w:hAnsi="Arial" w:cs="Arial"/>
          <w:b/>
          <w:bCs/>
          <w:color w:val="000000"/>
          <w:sz w:val="20"/>
          <w:szCs w:val="20"/>
        </w:rPr>
        <w:t>Risk/Exposure:</w:t>
      </w:r>
    </w:p>
    <w:p w14:paraId="2AC32BD0" w14:textId="00D18DA9" w:rsidR="00DE4A84" w:rsidRPr="00DE4A84" w:rsidRDefault="00DE4A84" w:rsidP="00DE4A84">
      <w:pPr>
        <w:autoSpaceDE w:val="0"/>
        <w:autoSpaceDN w:val="0"/>
        <w:adjustRightInd w:val="0"/>
        <w:rPr>
          <w:rFonts w:ascii="Arial" w:hAnsi="Arial" w:cs="Arial"/>
          <w:color w:val="000000"/>
          <w:sz w:val="20"/>
          <w:szCs w:val="20"/>
        </w:rPr>
      </w:pPr>
      <w:r w:rsidRPr="00DE4A84">
        <w:rPr>
          <w:rFonts w:ascii="Arial" w:hAnsi="Arial" w:cs="Arial"/>
          <w:sz w:val="20"/>
          <w:szCs w:val="20"/>
        </w:rPr>
        <w:t xml:space="preserve">The continued stand-alone operation of acquired entities and other wholly owned subsidiaries of IBM that are not integrated into IBM’s global processes may impose increased financial, legal, and reputational risks to </w:t>
      </w:r>
      <w:bookmarkStart w:id="88" w:name="_Int_S2pbROU0"/>
      <w:r w:rsidRPr="00DE4A84">
        <w:rPr>
          <w:rFonts w:ascii="Arial" w:hAnsi="Arial" w:cs="Arial"/>
          <w:sz w:val="20"/>
          <w:szCs w:val="20"/>
        </w:rPr>
        <w:t>the IBM</w:t>
      </w:r>
      <w:bookmarkEnd w:id="88"/>
      <w:r w:rsidRPr="00DE4A84">
        <w:rPr>
          <w:rFonts w:ascii="Arial" w:hAnsi="Arial" w:cs="Arial"/>
          <w:sz w:val="20"/>
          <w:szCs w:val="20"/>
        </w:rPr>
        <w:t xml:space="preserve"> Enterprise. </w:t>
      </w:r>
    </w:p>
    <w:p w14:paraId="7FCE6019" w14:textId="73433A61" w:rsidR="00DE4A84" w:rsidRDefault="00DE4A84">
      <w:pPr>
        <w:rPr>
          <w:rFonts w:ascii="Arial" w:hAnsi="Arial" w:cs="Arial"/>
          <w:color w:val="000000"/>
          <w:sz w:val="20"/>
          <w:szCs w:val="20"/>
        </w:rPr>
      </w:pPr>
    </w:p>
    <w:p w14:paraId="2092CEBA" w14:textId="7B1A7F48" w:rsidR="00DE4A84" w:rsidRDefault="00DE4A84">
      <w:pPr>
        <w:rPr>
          <w:rFonts w:ascii="Arial" w:hAnsi="Arial" w:cs="Arial"/>
          <w:color w:val="000000"/>
          <w:sz w:val="20"/>
          <w:szCs w:val="20"/>
        </w:rPr>
      </w:pPr>
      <w:r>
        <w:rPr>
          <w:rFonts w:ascii="Arial" w:hAnsi="Arial" w:cs="Arial"/>
          <w:color w:val="000000"/>
          <w:sz w:val="20"/>
          <w:szCs w:val="20"/>
        </w:rPr>
        <w:br w:type="page"/>
      </w:r>
    </w:p>
    <w:p w14:paraId="4291E471" w14:textId="77777777" w:rsidR="00DE4A84" w:rsidRDefault="00DE4A84">
      <w:pPr>
        <w:rPr>
          <w:rFonts w:ascii="Arial" w:hAnsi="Arial" w:cs="Arial"/>
          <w:color w:val="000000"/>
          <w:sz w:val="20"/>
          <w:szCs w:val="20"/>
        </w:rPr>
      </w:pPr>
    </w:p>
    <w:p w14:paraId="38280007" w14:textId="77777777" w:rsidR="00DE4A84" w:rsidRPr="0019310E" w:rsidRDefault="00DE4A84" w:rsidP="00DE4A84">
      <w:pPr>
        <w:autoSpaceDE w:val="0"/>
        <w:autoSpaceDN w:val="0"/>
        <w:adjustRightInd w:val="0"/>
        <w:rPr>
          <w:rFonts w:ascii="Arial" w:hAnsi="Arial" w:cs="Arial"/>
          <w:color w:val="000000"/>
          <w:sz w:val="20"/>
          <w:szCs w:val="20"/>
        </w:rPr>
      </w:pPr>
      <w:r w:rsidRPr="0019310E">
        <w:rPr>
          <w:rFonts w:ascii="Arial" w:hAnsi="Arial" w:cs="Arial"/>
          <w:color w:val="000000"/>
          <w:sz w:val="20"/>
          <w:szCs w:val="20"/>
        </w:rPr>
        <w:t>CONTROL ASSESSMENT QUESTIONS – SUBSIDIARIES AND JOINT VENTURES</w:t>
      </w:r>
    </w:p>
    <w:p w14:paraId="7195DF30" w14:textId="33762F82" w:rsidR="00DE4A84" w:rsidRDefault="00DE4A84" w:rsidP="00DE4A84">
      <w:pPr>
        <w:autoSpaceDE w:val="0"/>
        <w:autoSpaceDN w:val="0"/>
        <w:adjustRightInd w:val="0"/>
        <w:rPr>
          <w:rFonts w:ascii="Arial" w:hAnsi="Arial" w:cs="Arial"/>
          <w:color w:val="000000"/>
          <w:sz w:val="20"/>
          <w:szCs w:val="20"/>
        </w:rPr>
      </w:pPr>
      <w:r w:rsidRPr="0019310E">
        <w:rPr>
          <w:rFonts w:ascii="Arial" w:hAnsi="Arial" w:cs="Arial"/>
          <w:color w:val="000000"/>
          <w:sz w:val="20"/>
          <w:szCs w:val="20"/>
        </w:rPr>
        <w:t>Key Control Question</w:t>
      </w:r>
      <w:r w:rsidR="00B17B13" w:rsidRPr="0019310E">
        <w:rPr>
          <w:rFonts w:ascii="Arial" w:hAnsi="Arial" w:cs="Arial"/>
          <w:color w:val="000000"/>
          <w:sz w:val="20"/>
          <w:szCs w:val="20"/>
        </w:rPr>
        <w:t>: 2</w:t>
      </w:r>
      <w:r>
        <w:rPr>
          <w:rFonts w:ascii="Arial" w:hAnsi="Arial" w:cs="Arial"/>
          <w:color w:val="000000"/>
          <w:sz w:val="20"/>
          <w:szCs w:val="20"/>
        </w:rPr>
        <w:t>. Integration Compliance</w:t>
      </w:r>
    </w:p>
    <w:p w14:paraId="41A87F67" w14:textId="56FA20B0" w:rsidR="00DE4A84" w:rsidRPr="005079DC" w:rsidRDefault="00DE4A84" w:rsidP="00DE4A84">
      <w:pPr>
        <w:pStyle w:val="Heading3"/>
        <w:rPr>
          <w:rFonts w:cs="Arial"/>
          <w:szCs w:val="20"/>
        </w:rPr>
      </w:pPr>
      <w:bookmarkStart w:id="89" w:name="_Toc207959616"/>
      <w:r w:rsidRPr="005079DC">
        <w:rPr>
          <w:rFonts w:cs="Arial"/>
          <w:szCs w:val="20"/>
        </w:rPr>
        <w:t>Primary Test</w:t>
      </w:r>
      <w:r w:rsidR="00B17B13" w:rsidRPr="005079DC">
        <w:rPr>
          <w:rFonts w:cs="Arial"/>
          <w:szCs w:val="20"/>
        </w:rPr>
        <w:t>: Integration</w:t>
      </w:r>
      <w:r w:rsidR="00D154B4">
        <w:rPr>
          <w:rFonts w:cs="Arial"/>
          <w:szCs w:val="20"/>
        </w:rPr>
        <w:t xml:space="preserve"> Compliance </w:t>
      </w:r>
      <w:r w:rsidRPr="005079DC">
        <w:rPr>
          <w:rFonts w:cs="Arial"/>
          <w:szCs w:val="20"/>
        </w:rPr>
        <w:t>(</w:t>
      </w:r>
      <w:r w:rsidR="004D3643">
        <w:rPr>
          <w:rFonts w:cs="Arial"/>
          <w:szCs w:val="20"/>
        </w:rPr>
        <w:t>I</w:t>
      </w:r>
      <w:r w:rsidRPr="005079DC">
        <w:rPr>
          <w:rFonts w:cs="Arial"/>
          <w:szCs w:val="20"/>
        </w:rPr>
        <w:t>C001.P)</w:t>
      </w:r>
      <w:bookmarkEnd w:id="89"/>
    </w:p>
    <w:p w14:paraId="782C6583" w14:textId="77777777" w:rsidR="00DE4A84" w:rsidRPr="0019310E" w:rsidRDefault="00DE4A84" w:rsidP="00DE4A84">
      <w:pPr>
        <w:autoSpaceDE w:val="0"/>
        <w:autoSpaceDN w:val="0"/>
        <w:adjustRightInd w:val="0"/>
        <w:rPr>
          <w:rFonts w:ascii="Arial" w:hAnsi="Arial" w:cs="Arial"/>
          <w:color w:val="000000"/>
          <w:sz w:val="20"/>
          <w:szCs w:val="20"/>
        </w:rPr>
      </w:pPr>
    </w:p>
    <w:p w14:paraId="5A3F3D49" w14:textId="77777777" w:rsidR="00DE4A84" w:rsidRPr="00D154B4" w:rsidRDefault="00DE4A84" w:rsidP="00DE4A84">
      <w:pPr>
        <w:autoSpaceDE w:val="0"/>
        <w:autoSpaceDN w:val="0"/>
        <w:adjustRightInd w:val="0"/>
        <w:rPr>
          <w:rFonts w:ascii="Arial" w:hAnsi="Arial" w:cs="Arial"/>
          <w:b/>
          <w:bCs/>
          <w:color w:val="000000"/>
          <w:sz w:val="20"/>
          <w:szCs w:val="20"/>
        </w:rPr>
      </w:pPr>
      <w:r w:rsidRPr="00D154B4">
        <w:rPr>
          <w:rFonts w:ascii="Arial" w:hAnsi="Arial" w:cs="Arial"/>
          <w:b/>
          <w:bCs/>
          <w:color w:val="000000"/>
          <w:sz w:val="20"/>
          <w:szCs w:val="20"/>
        </w:rPr>
        <w:t>Objective:</w:t>
      </w:r>
    </w:p>
    <w:p w14:paraId="59C11520" w14:textId="77777777" w:rsidR="00D154B4" w:rsidRPr="00D154B4" w:rsidRDefault="00D154B4" w:rsidP="00D154B4">
      <w:pPr>
        <w:rPr>
          <w:rFonts w:ascii="Arial" w:hAnsi="Arial" w:cs="Arial"/>
          <w:sz w:val="20"/>
          <w:szCs w:val="20"/>
        </w:rPr>
      </w:pPr>
      <w:r w:rsidRPr="00D154B4">
        <w:rPr>
          <w:rFonts w:ascii="Arial" w:hAnsi="Arial" w:cs="Arial"/>
          <w:sz w:val="20"/>
          <w:szCs w:val="20"/>
        </w:rPr>
        <w:t>To verify the existence of an integration plan for acquired entities and non-integrated subsidiaries, that include core support processes, and any proposed change to the accepted Transfer of Employment (ToE) and Transfer of Business (ToB) plan of record is documented and appropriately</w:t>
      </w:r>
      <w:r w:rsidRPr="00D154B4">
        <w:rPr>
          <w:rFonts w:ascii="Arial" w:hAnsi="Arial" w:cs="Arial"/>
          <w:color w:val="9CC2E5" w:themeColor="accent5" w:themeTint="99"/>
          <w:sz w:val="20"/>
          <w:szCs w:val="20"/>
        </w:rPr>
        <w:t xml:space="preserve"> </w:t>
      </w:r>
      <w:r w:rsidRPr="00D154B4">
        <w:rPr>
          <w:rFonts w:ascii="Arial" w:hAnsi="Arial" w:cs="Arial"/>
          <w:sz w:val="20"/>
          <w:szCs w:val="20"/>
        </w:rPr>
        <w:t>approved in accordance with the extension process outlined in Corporate Instruction FIN 122. The scope does not include less than wholly owned non-integrated entities (e.g., joint ventures, alternate structures, etc.).</w:t>
      </w:r>
    </w:p>
    <w:p w14:paraId="71519A75" w14:textId="77777777" w:rsidR="00D154B4" w:rsidRPr="00D154B4" w:rsidRDefault="00D154B4" w:rsidP="0019310E">
      <w:pPr>
        <w:autoSpaceDE w:val="0"/>
        <w:autoSpaceDN w:val="0"/>
        <w:adjustRightInd w:val="0"/>
        <w:rPr>
          <w:rFonts w:ascii="Arial" w:hAnsi="Arial" w:cs="Arial"/>
          <w:color w:val="000000"/>
          <w:sz w:val="20"/>
          <w:szCs w:val="20"/>
        </w:rPr>
      </w:pPr>
    </w:p>
    <w:p w14:paraId="7F8FF186" w14:textId="77777777" w:rsidR="00DE4A84" w:rsidRPr="00D154B4" w:rsidRDefault="00DE4A84" w:rsidP="00DE4A84">
      <w:pPr>
        <w:rPr>
          <w:rFonts w:ascii="Arial" w:hAnsi="Arial" w:cs="Arial"/>
          <w:sz w:val="20"/>
          <w:szCs w:val="20"/>
        </w:rPr>
      </w:pPr>
      <w:r w:rsidRPr="00D154B4">
        <w:rPr>
          <w:rFonts w:ascii="Arial" w:hAnsi="Arial" w:cs="Arial"/>
          <w:b/>
          <w:bCs/>
          <w:sz w:val="20"/>
          <w:szCs w:val="20"/>
        </w:rPr>
        <w:t>Approach:</w:t>
      </w:r>
      <w:r w:rsidRPr="00D154B4">
        <w:rPr>
          <w:rFonts w:ascii="Arial" w:hAnsi="Arial" w:cs="Arial"/>
          <w:sz w:val="20"/>
          <w:szCs w:val="20"/>
        </w:rPr>
        <w:t xml:space="preserve"> </w:t>
      </w:r>
    </w:p>
    <w:p w14:paraId="503195E5" w14:textId="77777777" w:rsidR="00DE4A84" w:rsidRPr="00D154B4" w:rsidRDefault="00DE4A84" w:rsidP="00DE4A84">
      <w:pPr>
        <w:rPr>
          <w:rFonts w:ascii="Arial" w:hAnsi="Arial" w:cs="Arial"/>
          <w:sz w:val="20"/>
          <w:szCs w:val="20"/>
        </w:rPr>
      </w:pPr>
      <w:r w:rsidRPr="00D154B4">
        <w:rPr>
          <w:rFonts w:ascii="Arial" w:hAnsi="Arial" w:cs="Arial"/>
          <w:sz w:val="20"/>
          <w:szCs w:val="20"/>
        </w:rPr>
        <w:t>Review the plan of record (integration plan) for the acquired entity and non-integrated subsidiary and verify compliance with FIN 122.</w:t>
      </w:r>
    </w:p>
    <w:p w14:paraId="63C51873" w14:textId="77777777" w:rsidR="00D154B4" w:rsidRPr="00D154B4" w:rsidRDefault="00D154B4" w:rsidP="00DE4A84">
      <w:pPr>
        <w:rPr>
          <w:rFonts w:ascii="Arial" w:hAnsi="Arial" w:cs="Arial"/>
          <w:sz w:val="20"/>
          <w:szCs w:val="20"/>
        </w:rPr>
      </w:pPr>
    </w:p>
    <w:p w14:paraId="1950418B" w14:textId="77777777" w:rsidR="00DE4A84" w:rsidRPr="00D154B4" w:rsidRDefault="00DE4A84" w:rsidP="00DE4A84">
      <w:pPr>
        <w:rPr>
          <w:rFonts w:ascii="Arial" w:hAnsi="Arial" w:cs="Arial"/>
          <w:sz w:val="20"/>
          <w:szCs w:val="20"/>
        </w:rPr>
      </w:pPr>
      <w:r w:rsidRPr="00D154B4">
        <w:rPr>
          <w:rFonts w:ascii="Arial" w:hAnsi="Arial" w:cs="Arial"/>
          <w:sz w:val="20"/>
          <w:szCs w:val="20"/>
        </w:rPr>
        <w:t>Did the acquisition achieve</w:t>
      </w:r>
      <w:r w:rsidRPr="00D154B4">
        <w:rPr>
          <w:rFonts w:ascii="Arial" w:hAnsi="Arial" w:cs="Arial"/>
          <w:strike/>
          <w:sz w:val="20"/>
          <w:szCs w:val="20"/>
        </w:rPr>
        <w:t xml:space="preserve"> </w:t>
      </w:r>
      <w:r w:rsidRPr="00D154B4">
        <w:rPr>
          <w:rFonts w:ascii="Arial" w:hAnsi="Arial" w:cs="Arial"/>
          <w:sz w:val="20"/>
          <w:szCs w:val="20"/>
        </w:rPr>
        <w:t>all Transfer of Employment or “ToE” and the Transfer of Business or “ToB” requirements within 6 months of close per FIN122?</w:t>
      </w:r>
    </w:p>
    <w:p w14:paraId="2D968D56" w14:textId="77777777" w:rsidR="00D154B4" w:rsidRPr="00D154B4" w:rsidRDefault="00D154B4" w:rsidP="00DE4A84">
      <w:pPr>
        <w:rPr>
          <w:rFonts w:ascii="Arial" w:hAnsi="Arial" w:cs="Arial"/>
          <w:b/>
          <w:bCs/>
          <w:sz w:val="20"/>
          <w:szCs w:val="20"/>
        </w:rPr>
      </w:pPr>
    </w:p>
    <w:p w14:paraId="36EF32AF" w14:textId="77777777" w:rsidR="00DE4A84" w:rsidRPr="00D154B4" w:rsidRDefault="00DE4A84" w:rsidP="00DE4A84">
      <w:pPr>
        <w:pStyle w:val="ListParagraph"/>
        <w:numPr>
          <w:ilvl w:val="1"/>
          <w:numId w:val="133"/>
        </w:numPr>
        <w:spacing w:after="160" w:line="278" w:lineRule="auto"/>
        <w:rPr>
          <w:rFonts w:ascii="Arial" w:hAnsi="Arial" w:cs="Arial"/>
          <w:b/>
          <w:bCs/>
          <w:sz w:val="20"/>
          <w:szCs w:val="20"/>
        </w:rPr>
      </w:pPr>
      <w:r w:rsidRPr="00D154B4">
        <w:rPr>
          <w:rFonts w:ascii="Arial" w:hAnsi="Arial" w:cs="Arial"/>
          <w:sz w:val="20"/>
          <w:szCs w:val="20"/>
        </w:rPr>
        <w:t xml:space="preserve">If so, validate the approval to the declaration of TOB for the entity, if declared after November 2024.  </w:t>
      </w:r>
    </w:p>
    <w:p w14:paraId="11783E77" w14:textId="77777777" w:rsidR="00DE4A84" w:rsidRPr="00D154B4" w:rsidRDefault="00DE4A84" w:rsidP="00DE4A84">
      <w:pPr>
        <w:pStyle w:val="ListParagraph"/>
        <w:numPr>
          <w:ilvl w:val="1"/>
          <w:numId w:val="133"/>
        </w:numPr>
        <w:spacing w:after="160" w:line="278" w:lineRule="auto"/>
        <w:rPr>
          <w:rFonts w:ascii="Arial" w:hAnsi="Arial" w:cs="Arial"/>
          <w:b/>
          <w:bCs/>
          <w:sz w:val="20"/>
          <w:szCs w:val="20"/>
        </w:rPr>
      </w:pPr>
      <w:r w:rsidRPr="00D154B4">
        <w:rPr>
          <w:rFonts w:ascii="Arial" w:hAnsi="Arial" w:cs="Arial"/>
          <w:sz w:val="20"/>
          <w:szCs w:val="20"/>
        </w:rPr>
        <w:t xml:space="preserve">If not, is there a valid documented extension approved as required per FIN 122? If it is within the extension period, no further testing would be applicable if an extension was approved, and/or the ToB/ToE is not yet due. </w:t>
      </w:r>
    </w:p>
    <w:p w14:paraId="4D011B5E" w14:textId="77777777" w:rsidR="00DE4A84" w:rsidRPr="00CD1F60" w:rsidRDefault="00DE4A84" w:rsidP="00DE4A84">
      <w:pPr>
        <w:pStyle w:val="ListParagraph"/>
        <w:numPr>
          <w:ilvl w:val="1"/>
          <w:numId w:val="133"/>
        </w:numPr>
        <w:spacing w:after="160" w:line="278" w:lineRule="auto"/>
        <w:rPr>
          <w:rFonts w:ascii="Arial" w:hAnsi="Arial" w:cs="Arial"/>
          <w:b/>
          <w:bCs/>
          <w:sz w:val="20"/>
          <w:szCs w:val="20"/>
        </w:rPr>
      </w:pPr>
      <w:r w:rsidRPr="00D154B4">
        <w:rPr>
          <w:rFonts w:ascii="Arial" w:hAnsi="Arial" w:cs="Arial"/>
          <w:sz w:val="20"/>
          <w:szCs w:val="20"/>
        </w:rPr>
        <w:t xml:space="preserve">If there is an approved exception to the ToE or ToB criteria in place, was it approved as </w:t>
      </w:r>
      <w:r w:rsidRPr="00CD1F60">
        <w:rPr>
          <w:rFonts w:ascii="Arial" w:hAnsi="Arial" w:cs="Arial"/>
          <w:sz w:val="20"/>
          <w:szCs w:val="20"/>
        </w:rPr>
        <w:t xml:space="preserve">required per FIN 122? </w:t>
      </w:r>
    </w:p>
    <w:p w14:paraId="4E5722FC" w14:textId="77777777" w:rsidR="00CD1F60" w:rsidRPr="00CD1F60" w:rsidRDefault="00CD1F60" w:rsidP="00CD1F60">
      <w:pPr>
        <w:tabs>
          <w:tab w:val="left" w:pos="480"/>
        </w:tabs>
        <w:spacing w:line="278" w:lineRule="auto"/>
        <w:ind w:right="1232"/>
        <w:jc w:val="both"/>
        <w:rPr>
          <w:rFonts w:ascii="Arial" w:hAnsi="Arial" w:cs="Arial"/>
          <w:b/>
          <w:bCs/>
          <w:sz w:val="20"/>
        </w:rPr>
      </w:pPr>
      <w:r w:rsidRPr="00CD1F60">
        <w:rPr>
          <w:rFonts w:ascii="Arial" w:hAnsi="Arial" w:cs="Arial"/>
          <w:b/>
          <w:bCs/>
          <w:sz w:val="20"/>
        </w:rPr>
        <w:t>For process audit programs, the following approach should be applied:</w:t>
      </w:r>
    </w:p>
    <w:p w14:paraId="7FE5EDDE" w14:textId="77777777" w:rsidR="00CD1F60" w:rsidRPr="00CD1F60" w:rsidRDefault="00CD1F60" w:rsidP="00CD1F60">
      <w:pPr>
        <w:pStyle w:val="ListParagraph"/>
        <w:widowControl w:val="0"/>
        <w:numPr>
          <w:ilvl w:val="0"/>
          <w:numId w:val="135"/>
        </w:numPr>
        <w:tabs>
          <w:tab w:val="left" w:pos="480"/>
        </w:tabs>
        <w:autoSpaceDE w:val="0"/>
        <w:autoSpaceDN w:val="0"/>
        <w:spacing w:line="278" w:lineRule="auto"/>
        <w:ind w:right="1232"/>
        <w:contextualSpacing w:val="0"/>
        <w:jc w:val="both"/>
        <w:rPr>
          <w:rFonts w:ascii="Arial" w:hAnsi="Arial" w:cs="Arial"/>
          <w:sz w:val="20"/>
        </w:rPr>
      </w:pPr>
      <w:r w:rsidRPr="00CD1F60">
        <w:rPr>
          <w:rFonts w:ascii="Arial" w:hAnsi="Arial" w:cs="Arial"/>
          <w:sz w:val="20"/>
        </w:rPr>
        <w:t>Are there any NISs executing operational processes that are not integrated into IBM's global processes? (yes or no; if yes, provide the​ universe)​</w:t>
      </w:r>
    </w:p>
    <w:p w14:paraId="32E35310" w14:textId="77777777" w:rsidR="00CD1F60" w:rsidRPr="00CD1F60" w:rsidRDefault="00CD1F60" w:rsidP="00CD1F60">
      <w:pPr>
        <w:pStyle w:val="ListParagraph"/>
        <w:widowControl w:val="0"/>
        <w:numPr>
          <w:ilvl w:val="0"/>
          <w:numId w:val="135"/>
        </w:numPr>
        <w:tabs>
          <w:tab w:val="left" w:pos="480"/>
        </w:tabs>
        <w:autoSpaceDE w:val="0"/>
        <w:autoSpaceDN w:val="0"/>
        <w:spacing w:line="278" w:lineRule="auto"/>
        <w:ind w:right="1232"/>
        <w:contextualSpacing w:val="0"/>
        <w:jc w:val="both"/>
        <w:rPr>
          <w:rFonts w:ascii="Arial" w:hAnsi="Arial" w:cs="Arial"/>
          <w:sz w:val="20"/>
        </w:rPr>
      </w:pPr>
      <w:r w:rsidRPr="00CD1F60">
        <w:rPr>
          <w:rFonts w:ascii="Arial" w:hAnsi="Arial" w:cs="Arial"/>
          <w:sz w:val="20"/>
        </w:rPr>
        <w:t>If yes to a, provide the integration plan as applicable and status for the applicable process tasks associated with the selected NIS​ samples.​</w:t>
      </w:r>
    </w:p>
    <w:p w14:paraId="55F65890" w14:textId="77777777" w:rsidR="00CD1F60" w:rsidRDefault="00CD1F60" w:rsidP="00CD1F60">
      <w:pPr>
        <w:pStyle w:val="ListParagraph"/>
        <w:widowControl w:val="0"/>
        <w:numPr>
          <w:ilvl w:val="0"/>
          <w:numId w:val="135"/>
        </w:numPr>
        <w:tabs>
          <w:tab w:val="left" w:pos="480"/>
        </w:tabs>
        <w:autoSpaceDE w:val="0"/>
        <w:autoSpaceDN w:val="0"/>
        <w:spacing w:line="278" w:lineRule="auto"/>
        <w:ind w:right="1232"/>
        <w:contextualSpacing w:val="0"/>
        <w:jc w:val="both"/>
        <w:rPr>
          <w:rFonts w:ascii="Arial" w:hAnsi="Arial" w:cs="Arial"/>
          <w:sz w:val="20"/>
        </w:rPr>
      </w:pPr>
      <w:r w:rsidRPr="00CD1F60">
        <w:rPr>
          <w:rFonts w:ascii="Arial" w:hAnsi="Arial" w:cs="Arial"/>
          <w:sz w:val="20"/>
        </w:rPr>
        <w:t>Demonstrate how the processes are controlled and aligned with the Transfer of Control timeline per FIN 122 for wholly owned NISs.</w:t>
      </w:r>
    </w:p>
    <w:p w14:paraId="167FCE85" w14:textId="77777777" w:rsidR="00CD1F60" w:rsidRDefault="00CD1F60" w:rsidP="00CD1F60">
      <w:pPr>
        <w:widowControl w:val="0"/>
        <w:tabs>
          <w:tab w:val="left" w:pos="480"/>
        </w:tabs>
        <w:autoSpaceDE w:val="0"/>
        <w:autoSpaceDN w:val="0"/>
        <w:spacing w:line="278" w:lineRule="auto"/>
        <w:ind w:right="1232"/>
        <w:jc w:val="both"/>
        <w:rPr>
          <w:rFonts w:ascii="Arial" w:hAnsi="Arial" w:cs="Arial"/>
          <w:sz w:val="20"/>
        </w:rPr>
      </w:pPr>
    </w:p>
    <w:p w14:paraId="3E83D192" w14:textId="26C23566" w:rsidR="00DE4A84" w:rsidRPr="00D154B4" w:rsidRDefault="00DE4A84" w:rsidP="00DE4A84">
      <w:pPr>
        <w:rPr>
          <w:rFonts w:ascii="Arial" w:hAnsi="Arial" w:cs="Arial"/>
          <w:b/>
          <w:bCs/>
          <w:sz w:val="20"/>
          <w:szCs w:val="20"/>
        </w:rPr>
      </w:pPr>
      <w:r w:rsidRPr="00D154B4">
        <w:rPr>
          <w:rFonts w:ascii="Arial" w:hAnsi="Arial" w:cs="Arial"/>
          <w:b/>
          <w:bCs/>
          <w:sz w:val="20"/>
          <w:szCs w:val="20"/>
        </w:rPr>
        <w:t>Test:</w:t>
      </w:r>
    </w:p>
    <w:p w14:paraId="620BA182" w14:textId="77777777" w:rsidR="00DE4A84" w:rsidRPr="00D154B4" w:rsidRDefault="00DE4A84" w:rsidP="00DE4A84">
      <w:pPr>
        <w:pStyle w:val="NoSpacing"/>
        <w:rPr>
          <w:rFonts w:ascii="Arial" w:hAnsi="Arial" w:cs="Arial"/>
          <w:sz w:val="20"/>
          <w:szCs w:val="20"/>
        </w:rPr>
      </w:pPr>
      <w:r w:rsidRPr="00D154B4">
        <w:rPr>
          <w:rFonts w:ascii="Arial" w:hAnsi="Arial" w:cs="Arial"/>
          <w:sz w:val="20"/>
          <w:szCs w:val="20"/>
        </w:rPr>
        <w:t>Review the integration procedures for Acquired Entities and Non-Integrated Subsidiaries to verify a plan and valid approvals exists, when required.</w:t>
      </w:r>
    </w:p>
    <w:p w14:paraId="733FDF66" w14:textId="20290F8A" w:rsidR="00CD1F60" w:rsidRDefault="00CD1F60">
      <w:pPr>
        <w:rPr>
          <w:rFonts w:ascii="Arial" w:hAnsi="Arial" w:cs="Arial"/>
          <w:kern w:val="2"/>
          <w:sz w:val="20"/>
          <w:szCs w:val="20"/>
          <w14:ligatures w14:val="standardContextual"/>
        </w:rPr>
      </w:pPr>
      <w:r>
        <w:rPr>
          <w:rFonts w:ascii="Arial" w:hAnsi="Arial" w:cs="Arial"/>
          <w:sz w:val="20"/>
          <w:szCs w:val="20"/>
        </w:rPr>
        <w:br w:type="page"/>
      </w:r>
    </w:p>
    <w:p w14:paraId="2C786513" w14:textId="77777777" w:rsidR="00CD1F60" w:rsidRPr="0019310E" w:rsidRDefault="00CD1F60" w:rsidP="00CD1F60">
      <w:pPr>
        <w:autoSpaceDE w:val="0"/>
        <w:autoSpaceDN w:val="0"/>
        <w:adjustRightInd w:val="0"/>
        <w:rPr>
          <w:rFonts w:ascii="Arial" w:hAnsi="Arial" w:cs="Arial"/>
          <w:color w:val="000000"/>
          <w:sz w:val="20"/>
          <w:szCs w:val="20"/>
        </w:rPr>
      </w:pPr>
      <w:r w:rsidRPr="0019310E">
        <w:rPr>
          <w:rFonts w:ascii="Arial" w:hAnsi="Arial" w:cs="Arial"/>
          <w:color w:val="000000"/>
          <w:sz w:val="20"/>
          <w:szCs w:val="20"/>
        </w:rPr>
        <w:lastRenderedPageBreak/>
        <w:t>CONTROL ASSESSMENT QUESTIONS – SUBSIDIARIES AND JOINT VENTURES</w:t>
      </w:r>
    </w:p>
    <w:p w14:paraId="21CA5954" w14:textId="2019EB00" w:rsidR="00CD1F60" w:rsidRDefault="00CD1F60" w:rsidP="00CD1F60">
      <w:pPr>
        <w:autoSpaceDE w:val="0"/>
        <w:autoSpaceDN w:val="0"/>
        <w:adjustRightInd w:val="0"/>
        <w:rPr>
          <w:rFonts w:ascii="Arial" w:hAnsi="Arial" w:cs="Arial"/>
          <w:color w:val="000000"/>
          <w:sz w:val="20"/>
          <w:szCs w:val="20"/>
        </w:rPr>
      </w:pPr>
      <w:r w:rsidRPr="0019310E">
        <w:rPr>
          <w:rFonts w:ascii="Arial" w:hAnsi="Arial" w:cs="Arial"/>
          <w:color w:val="000000"/>
          <w:sz w:val="20"/>
          <w:szCs w:val="20"/>
        </w:rPr>
        <w:t>Key Control Question</w:t>
      </w:r>
      <w:r w:rsidR="00B17B13" w:rsidRPr="0019310E">
        <w:rPr>
          <w:rFonts w:ascii="Arial" w:hAnsi="Arial" w:cs="Arial"/>
          <w:color w:val="000000"/>
          <w:sz w:val="20"/>
          <w:szCs w:val="20"/>
        </w:rPr>
        <w:t>: 2</w:t>
      </w:r>
      <w:r>
        <w:rPr>
          <w:rFonts w:ascii="Arial" w:hAnsi="Arial" w:cs="Arial"/>
          <w:color w:val="000000"/>
          <w:sz w:val="20"/>
          <w:szCs w:val="20"/>
        </w:rPr>
        <w:t>. Integration Compliance</w:t>
      </w:r>
    </w:p>
    <w:p w14:paraId="6AD1B3AB" w14:textId="7F5FCA62" w:rsidR="00CD1F60" w:rsidRPr="00930819" w:rsidRDefault="00CD1F60" w:rsidP="00930819">
      <w:pPr>
        <w:rPr>
          <w:rFonts w:ascii="Arial" w:hAnsi="Arial" w:cs="Arial"/>
          <w:sz w:val="20"/>
          <w:szCs w:val="20"/>
        </w:rPr>
      </w:pPr>
      <w:r w:rsidRPr="00930819">
        <w:rPr>
          <w:rFonts w:ascii="Arial" w:hAnsi="Arial" w:cs="Arial"/>
          <w:sz w:val="20"/>
          <w:szCs w:val="20"/>
        </w:rPr>
        <w:t>Primary Test</w:t>
      </w:r>
      <w:r w:rsidR="00B17B13" w:rsidRPr="00930819">
        <w:rPr>
          <w:rFonts w:ascii="Arial" w:hAnsi="Arial" w:cs="Arial"/>
          <w:sz w:val="20"/>
          <w:szCs w:val="20"/>
        </w:rPr>
        <w:t>: Integration</w:t>
      </w:r>
      <w:r w:rsidRPr="00930819">
        <w:rPr>
          <w:rFonts w:ascii="Arial" w:hAnsi="Arial" w:cs="Arial"/>
          <w:sz w:val="20"/>
          <w:szCs w:val="20"/>
        </w:rPr>
        <w:t xml:space="preserve"> Compliance (IC001.P)</w:t>
      </w:r>
    </w:p>
    <w:p w14:paraId="6245D3C8" w14:textId="103DD052" w:rsidR="00DE4A84" w:rsidRDefault="00CD1F60" w:rsidP="00DE4A84">
      <w:pPr>
        <w:pStyle w:val="NoSpacing"/>
        <w:rPr>
          <w:rFonts w:ascii="Arial" w:hAnsi="Arial" w:cs="Arial"/>
          <w:sz w:val="20"/>
          <w:szCs w:val="20"/>
        </w:rPr>
      </w:pPr>
      <w:r>
        <w:rPr>
          <w:rFonts w:ascii="Arial" w:hAnsi="Arial" w:cs="Arial"/>
          <w:sz w:val="20"/>
          <w:szCs w:val="20"/>
        </w:rPr>
        <w:t>(Continued)</w:t>
      </w:r>
    </w:p>
    <w:p w14:paraId="3A4D2CD6" w14:textId="77777777" w:rsidR="00CD1F60" w:rsidRPr="00D154B4" w:rsidRDefault="00CD1F60" w:rsidP="00DE4A84">
      <w:pPr>
        <w:pStyle w:val="NoSpacing"/>
        <w:rPr>
          <w:rFonts w:ascii="Arial" w:hAnsi="Arial" w:cs="Arial"/>
          <w:sz w:val="20"/>
          <w:szCs w:val="20"/>
        </w:rPr>
      </w:pPr>
    </w:p>
    <w:p w14:paraId="4BA4D9FB" w14:textId="77777777" w:rsidR="00DE4A84" w:rsidRPr="00D154B4" w:rsidRDefault="00DE4A84" w:rsidP="00DE4A84">
      <w:pPr>
        <w:pStyle w:val="NoSpacing"/>
        <w:rPr>
          <w:rFonts w:ascii="Arial" w:hAnsi="Arial" w:cs="Arial"/>
          <w:sz w:val="20"/>
          <w:szCs w:val="20"/>
        </w:rPr>
      </w:pPr>
      <w:r w:rsidRPr="00D154B4">
        <w:rPr>
          <w:rFonts w:ascii="Arial" w:hAnsi="Arial" w:cs="Arial"/>
          <w:sz w:val="20"/>
          <w:szCs w:val="20"/>
        </w:rPr>
        <w:t xml:space="preserve">Key Reference Information and Terms:  </w:t>
      </w:r>
    </w:p>
    <w:p w14:paraId="0E4B479B" w14:textId="77777777" w:rsidR="00DE4A84" w:rsidRPr="00D154B4" w:rsidRDefault="00DE4A84" w:rsidP="00DE4A84">
      <w:pPr>
        <w:pStyle w:val="NoSpacing"/>
        <w:rPr>
          <w:rFonts w:ascii="Arial" w:hAnsi="Arial" w:cs="Arial"/>
          <w:sz w:val="20"/>
          <w:szCs w:val="20"/>
        </w:rPr>
      </w:pPr>
    </w:p>
    <w:p w14:paraId="7906BB7B" w14:textId="77777777" w:rsidR="00DE4A84" w:rsidRPr="00D154B4" w:rsidRDefault="00DE4A84" w:rsidP="00DE4A84">
      <w:pPr>
        <w:pStyle w:val="ListParagraph"/>
        <w:numPr>
          <w:ilvl w:val="0"/>
          <w:numId w:val="134"/>
        </w:numPr>
        <w:spacing w:after="160" w:line="278" w:lineRule="auto"/>
        <w:ind w:left="1080"/>
        <w:rPr>
          <w:rFonts w:ascii="Arial" w:hAnsi="Arial" w:cs="Arial"/>
          <w:sz w:val="20"/>
          <w:szCs w:val="20"/>
        </w:rPr>
      </w:pPr>
      <w:r w:rsidRPr="00D154B4">
        <w:rPr>
          <w:rFonts w:ascii="Arial" w:hAnsi="Arial" w:cs="Arial"/>
          <w:b/>
          <w:bCs/>
          <w:sz w:val="20"/>
          <w:szCs w:val="20"/>
        </w:rPr>
        <w:t>Corporate Instruction FIN 122:</w:t>
      </w:r>
    </w:p>
    <w:p w14:paraId="1253440A" w14:textId="77777777" w:rsidR="00DE4A84" w:rsidRPr="00D154B4" w:rsidRDefault="00DE4A84" w:rsidP="00DE4A84">
      <w:pPr>
        <w:pStyle w:val="ListParagraph"/>
        <w:ind w:left="1080"/>
        <w:rPr>
          <w:rStyle w:val="Hyperlink"/>
          <w:rFonts w:ascii="Arial" w:hAnsi="Arial" w:cs="Arial"/>
          <w:sz w:val="20"/>
          <w:szCs w:val="20"/>
        </w:rPr>
      </w:pPr>
      <w:r w:rsidRPr="00D154B4">
        <w:rPr>
          <w:rFonts w:ascii="Arial" w:hAnsi="Arial" w:cs="Arial"/>
          <w:b/>
          <w:bCs/>
          <w:sz w:val="20"/>
          <w:szCs w:val="20"/>
        </w:rPr>
        <w:t xml:space="preserve"> </w:t>
      </w:r>
      <w:hyperlink r:id="rId45" w:history="1">
        <w:r w:rsidRPr="00D154B4">
          <w:rPr>
            <w:rStyle w:val="Hyperlink"/>
            <w:rFonts w:ascii="Arial" w:hAnsi="Arial" w:cs="Arial"/>
            <w:sz w:val="20"/>
            <w:szCs w:val="20"/>
          </w:rPr>
          <w:t>https://w3.ibm.com/ibm/corporate-documents/fin/fin-122</w:t>
        </w:r>
      </w:hyperlink>
    </w:p>
    <w:p w14:paraId="1F65EBE8" w14:textId="77777777" w:rsidR="00DE4A84" w:rsidRPr="00D154B4" w:rsidRDefault="00DE4A84" w:rsidP="00DE4A84">
      <w:pPr>
        <w:pStyle w:val="ListParagraph"/>
        <w:ind w:left="1080"/>
        <w:rPr>
          <w:rStyle w:val="Hyperlink"/>
          <w:rFonts w:ascii="Arial" w:hAnsi="Arial" w:cs="Arial"/>
          <w:sz w:val="20"/>
          <w:szCs w:val="20"/>
        </w:rPr>
      </w:pPr>
    </w:p>
    <w:p w14:paraId="2417E692" w14:textId="4C341A3F" w:rsidR="00DE4A84" w:rsidRPr="00D154B4" w:rsidRDefault="00DE4A84" w:rsidP="00DE4A84">
      <w:pPr>
        <w:pStyle w:val="ListParagraph"/>
        <w:numPr>
          <w:ilvl w:val="0"/>
          <w:numId w:val="134"/>
        </w:numPr>
        <w:spacing w:after="160" w:line="278" w:lineRule="auto"/>
        <w:rPr>
          <w:rFonts w:ascii="Arial" w:hAnsi="Arial" w:cs="Arial"/>
          <w:sz w:val="20"/>
          <w:szCs w:val="20"/>
        </w:rPr>
      </w:pPr>
      <w:r w:rsidRPr="00D154B4">
        <w:rPr>
          <w:rFonts w:ascii="Arial" w:hAnsi="Arial" w:cs="Arial"/>
          <w:b/>
          <w:bCs/>
          <w:sz w:val="20"/>
          <w:szCs w:val="20"/>
        </w:rPr>
        <w:t>Transfer of Controls</w:t>
      </w:r>
      <w:r w:rsidRPr="00D154B4">
        <w:rPr>
          <w:rFonts w:ascii="Arial" w:hAnsi="Arial" w:cs="Arial"/>
          <w:sz w:val="20"/>
          <w:szCs w:val="20"/>
        </w:rPr>
        <w:t xml:space="preserve"> </w:t>
      </w:r>
      <w:r w:rsidRPr="00D154B4">
        <w:rPr>
          <w:rFonts w:ascii="Arial" w:hAnsi="Arial" w:cs="Arial"/>
          <w:b/>
          <w:bCs/>
          <w:color w:val="000000" w:themeColor="text1"/>
          <w:sz w:val="20"/>
          <w:szCs w:val="20"/>
        </w:rPr>
        <w:t>–</w:t>
      </w:r>
      <w:r w:rsidRPr="00D154B4">
        <w:rPr>
          <w:rFonts w:ascii="Arial" w:hAnsi="Arial" w:cs="Arial"/>
          <w:color w:val="000000" w:themeColor="text1"/>
          <w:sz w:val="20"/>
          <w:szCs w:val="20"/>
        </w:rPr>
        <w:t xml:space="preserve"> </w:t>
      </w:r>
      <w:r w:rsidRPr="00D154B4">
        <w:rPr>
          <w:rFonts w:ascii="Arial" w:hAnsi="Arial" w:cs="Arial"/>
          <w:sz w:val="20"/>
          <w:szCs w:val="20"/>
        </w:rPr>
        <w:t>ToC refers to IBM Global Process Owners assuming the decision rights, responsibility, and accountability for their processes across the Acquired Entities and NIS at acquisition close or the date of creation of the wholly owned subsidiary.</w:t>
      </w:r>
    </w:p>
    <w:p w14:paraId="43F526DC" w14:textId="77777777" w:rsidR="00DE4A84" w:rsidRPr="00D154B4" w:rsidRDefault="00DE4A84" w:rsidP="00DE4A84">
      <w:pPr>
        <w:pStyle w:val="ListParagraph"/>
        <w:numPr>
          <w:ilvl w:val="0"/>
          <w:numId w:val="134"/>
        </w:numPr>
        <w:spacing w:after="160" w:line="278" w:lineRule="auto"/>
        <w:rPr>
          <w:rFonts w:ascii="Arial" w:hAnsi="Arial" w:cs="Arial"/>
          <w:sz w:val="20"/>
          <w:szCs w:val="20"/>
        </w:rPr>
      </w:pPr>
      <w:r w:rsidRPr="00D154B4">
        <w:rPr>
          <w:rFonts w:ascii="Arial" w:hAnsi="Arial" w:cs="Arial"/>
          <w:b/>
          <w:bCs/>
          <w:sz w:val="20"/>
          <w:szCs w:val="20"/>
        </w:rPr>
        <w:t xml:space="preserve">Transfer of Employment </w:t>
      </w:r>
      <w:r w:rsidRPr="00D154B4">
        <w:rPr>
          <w:rFonts w:ascii="Arial" w:hAnsi="Arial" w:cs="Arial"/>
          <w:sz w:val="20"/>
          <w:szCs w:val="20"/>
        </w:rPr>
        <w:t>- ToE refers to the transfer of the employment relationship between the Acquired Entity and its employees under the Acquired Entities’ or NIS’ heritage employment terms to the appropriate IBM entit(ies) under IBM employment terms and conditions, in compliance with all local legal and regulatory requirements.  </w:t>
      </w:r>
    </w:p>
    <w:p w14:paraId="2EE0AC20" w14:textId="77777777" w:rsidR="00DE4A84" w:rsidRPr="00D154B4" w:rsidRDefault="00DE4A84" w:rsidP="00DE4A84">
      <w:pPr>
        <w:pStyle w:val="ListParagraph"/>
        <w:numPr>
          <w:ilvl w:val="0"/>
          <w:numId w:val="134"/>
        </w:numPr>
        <w:spacing w:after="160" w:line="278" w:lineRule="auto"/>
        <w:rPr>
          <w:rFonts w:ascii="Arial" w:hAnsi="Arial" w:cs="Arial"/>
          <w:sz w:val="20"/>
          <w:szCs w:val="20"/>
        </w:rPr>
      </w:pPr>
      <w:r w:rsidRPr="00D154B4">
        <w:rPr>
          <w:rFonts w:ascii="Arial" w:hAnsi="Arial" w:cs="Arial"/>
          <w:b/>
          <w:bCs/>
          <w:sz w:val="20"/>
          <w:szCs w:val="20"/>
        </w:rPr>
        <w:t>Transfer of Business</w:t>
      </w:r>
      <w:r w:rsidRPr="00D154B4">
        <w:rPr>
          <w:rFonts w:ascii="Arial" w:hAnsi="Arial" w:cs="Arial"/>
          <w:sz w:val="20"/>
          <w:szCs w:val="20"/>
        </w:rPr>
        <w:t xml:space="preserve"> - ToB refers to the assignment and transfer of all the Acquired Entities’ or NIS’ assets, businesses, and operations to the appropriate IBM entit(ies), in compliance with all local legal and regulatory requirements.</w:t>
      </w:r>
    </w:p>
    <w:p w14:paraId="7C38182B" w14:textId="2FBCE603" w:rsidR="00D154B4" w:rsidRDefault="00D154B4">
      <w:pPr>
        <w:rPr>
          <w:rFonts w:ascii="IBM Plex Sans" w:hAnsi="IBM Plex Sans"/>
          <w:sz w:val="20"/>
          <w:szCs w:val="20"/>
        </w:rPr>
      </w:pPr>
      <w:r>
        <w:rPr>
          <w:rFonts w:ascii="IBM Plex Sans" w:hAnsi="IBM Plex Sans"/>
          <w:sz w:val="20"/>
          <w:szCs w:val="20"/>
        </w:rPr>
        <w:br w:type="page"/>
      </w:r>
    </w:p>
    <w:p w14:paraId="435023B6" w14:textId="697DABD6" w:rsidR="0019310E" w:rsidRPr="005079DC" w:rsidRDefault="00491804" w:rsidP="005079DC">
      <w:pPr>
        <w:pStyle w:val="Heading1"/>
        <w:rPr>
          <w:rFonts w:cs="Arial"/>
          <w:szCs w:val="20"/>
        </w:rPr>
      </w:pPr>
      <w:bookmarkStart w:id="90" w:name="_Toc207959617"/>
      <w:r w:rsidRPr="005079DC">
        <w:rPr>
          <w:rFonts w:cs="Arial"/>
          <w:szCs w:val="20"/>
        </w:rPr>
        <w:lastRenderedPageBreak/>
        <w:t>CONTROL ASSESSMENT QUESTIONS –</w:t>
      </w:r>
      <w:r w:rsidR="005079DC">
        <w:rPr>
          <w:rFonts w:cs="Arial"/>
          <w:szCs w:val="20"/>
        </w:rPr>
        <w:br/>
      </w:r>
      <w:r w:rsidRPr="005079DC">
        <w:rPr>
          <w:rFonts w:cs="Arial"/>
          <w:szCs w:val="20"/>
        </w:rPr>
        <w:t>OTHER UNIQUE PROCESSES THAT COULD ARISE IN AN OVERVIEW REVIEW</w:t>
      </w:r>
      <w:bookmarkEnd w:id="90"/>
    </w:p>
    <w:p w14:paraId="05F1084A" w14:textId="7EEDF034" w:rsidR="00491804" w:rsidRPr="005079DC" w:rsidRDefault="00491804" w:rsidP="005079DC">
      <w:pPr>
        <w:pStyle w:val="Heading2"/>
        <w:rPr>
          <w:rFonts w:cs="Arial"/>
          <w:szCs w:val="20"/>
        </w:rPr>
      </w:pPr>
      <w:bookmarkStart w:id="91" w:name="_Toc207959618"/>
      <w:r w:rsidRPr="005079DC">
        <w:rPr>
          <w:rFonts w:cs="Arial"/>
          <w:szCs w:val="20"/>
        </w:rPr>
        <w:t>Key Control Question</w:t>
      </w:r>
      <w:r w:rsidR="00B17B13" w:rsidRPr="005079DC">
        <w:rPr>
          <w:rFonts w:cs="Arial"/>
          <w:szCs w:val="20"/>
        </w:rPr>
        <w:t>: 1</w:t>
      </w:r>
      <w:r w:rsidRPr="005079DC">
        <w:rPr>
          <w:rFonts w:cs="Arial"/>
          <w:szCs w:val="20"/>
        </w:rPr>
        <w:t>. Site Security</w:t>
      </w:r>
      <w:bookmarkEnd w:id="91"/>
    </w:p>
    <w:p w14:paraId="44139FBE" w14:textId="3FE424B3" w:rsidR="00491804" w:rsidRPr="00491804" w:rsidRDefault="00491804" w:rsidP="00491804">
      <w:pPr>
        <w:keepLines/>
        <w:tabs>
          <w:tab w:val="left" w:pos="4680"/>
        </w:tabs>
        <w:autoSpaceDE w:val="0"/>
        <w:autoSpaceDN w:val="0"/>
        <w:adjustRightInd w:val="0"/>
        <w:rPr>
          <w:rFonts w:ascii="Arial" w:hAnsi="Arial" w:cs="Arial"/>
          <w:color w:val="000000"/>
          <w:sz w:val="20"/>
          <w:szCs w:val="20"/>
        </w:rPr>
      </w:pPr>
    </w:p>
    <w:p w14:paraId="43A09841" w14:textId="77777777" w:rsidR="00491804" w:rsidRPr="00491804" w:rsidRDefault="00491804" w:rsidP="00491804">
      <w:pPr>
        <w:autoSpaceDE w:val="0"/>
        <w:autoSpaceDN w:val="0"/>
        <w:adjustRightInd w:val="0"/>
        <w:rPr>
          <w:rFonts w:ascii="Arial" w:hAnsi="Arial" w:cs="Arial"/>
          <w:b/>
          <w:bCs/>
          <w:color w:val="000000"/>
          <w:sz w:val="20"/>
          <w:szCs w:val="20"/>
        </w:rPr>
      </w:pPr>
      <w:r w:rsidRPr="00491804">
        <w:rPr>
          <w:rFonts w:ascii="Arial" w:hAnsi="Arial" w:cs="Arial"/>
          <w:b/>
          <w:bCs/>
          <w:color w:val="000000"/>
          <w:sz w:val="20"/>
          <w:szCs w:val="20"/>
        </w:rPr>
        <w:t>Objective:</w:t>
      </w:r>
    </w:p>
    <w:p w14:paraId="68F99C6E" w14:textId="773FC156" w:rsidR="00491804" w:rsidRPr="00491804" w:rsidRDefault="00491804" w:rsidP="00491804">
      <w:pPr>
        <w:keepLines/>
        <w:autoSpaceDE w:val="0"/>
        <w:autoSpaceDN w:val="0"/>
        <w:adjustRightInd w:val="0"/>
        <w:rPr>
          <w:rFonts w:ascii="Arial" w:hAnsi="Arial" w:cs="Arial"/>
          <w:color w:val="000000"/>
          <w:sz w:val="20"/>
          <w:szCs w:val="20"/>
        </w:rPr>
      </w:pPr>
      <w:r w:rsidRPr="00491804">
        <w:rPr>
          <w:rFonts w:ascii="Arial" w:hAnsi="Arial" w:cs="Arial"/>
          <w:color w:val="000000"/>
          <w:sz w:val="20"/>
          <w:szCs w:val="20"/>
        </w:rPr>
        <w:t xml:space="preserve">The objective of this audit program is to determine, in conjunction with the IBM Security Requirements Manual (SECMAN), that there is a management system to implement the defined scope and </w:t>
      </w:r>
      <w:r w:rsidR="00B17B13" w:rsidRPr="00491804">
        <w:rPr>
          <w:rFonts w:ascii="Arial" w:hAnsi="Arial" w:cs="Arial"/>
          <w:color w:val="000000"/>
          <w:sz w:val="20"/>
          <w:szCs w:val="20"/>
        </w:rPr>
        <w:t>cover</w:t>
      </w:r>
      <w:r w:rsidRPr="00491804">
        <w:rPr>
          <w:rFonts w:ascii="Arial" w:hAnsi="Arial" w:cs="Arial"/>
          <w:color w:val="000000"/>
          <w:sz w:val="20"/>
          <w:szCs w:val="20"/>
        </w:rPr>
        <w:t xml:space="preserve"> the following:</w:t>
      </w:r>
    </w:p>
    <w:p w14:paraId="6AF74058" w14:textId="77777777" w:rsidR="00491804" w:rsidRPr="00491804" w:rsidRDefault="00491804" w:rsidP="00491804">
      <w:pPr>
        <w:keepLines/>
        <w:autoSpaceDE w:val="0"/>
        <w:autoSpaceDN w:val="0"/>
        <w:adjustRightInd w:val="0"/>
        <w:rPr>
          <w:rFonts w:ascii="Arial" w:hAnsi="Arial" w:cs="Arial"/>
          <w:color w:val="000000"/>
          <w:sz w:val="20"/>
          <w:szCs w:val="20"/>
        </w:rPr>
      </w:pPr>
    </w:p>
    <w:p w14:paraId="6109F4CA" w14:textId="68ADD177" w:rsidR="00491804" w:rsidRPr="00491804" w:rsidRDefault="00491804">
      <w:pPr>
        <w:pStyle w:val="ListParagraph"/>
        <w:keepLines/>
        <w:numPr>
          <w:ilvl w:val="0"/>
          <w:numId w:val="105"/>
        </w:numPr>
        <w:autoSpaceDE w:val="0"/>
        <w:autoSpaceDN w:val="0"/>
        <w:adjustRightInd w:val="0"/>
        <w:rPr>
          <w:rFonts w:ascii="Arial" w:hAnsi="Arial" w:cs="Arial"/>
          <w:color w:val="000000"/>
          <w:sz w:val="20"/>
          <w:szCs w:val="20"/>
        </w:rPr>
      </w:pPr>
      <w:r w:rsidRPr="00491804">
        <w:rPr>
          <w:rFonts w:ascii="Arial" w:hAnsi="Arial" w:cs="Arial"/>
          <w:color w:val="000000"/>
          <w:sz w:val="20"/>
          <w:szCs w:val="20"/>
        </w:rPr>
        <w:t xml:space="preserve">Procedures have been implemented to ensure a secure business environment for IBM employees and other </w:t>
      </w:r>
      <w:r w:rsidR="00B17B13" w:rsidRPr="00491804">
        <w:rPr>
          <w:rFonts w:ascii="Arial" w:hAnsi="Arial" w:cs="Arial"/>
          <w:color w:val="000000"/>
          <w:sz w:val="20"/>
          <w:szCs w:val="20"/>
        </w:rPr>
        <w:t>people</w:t>
      </w:r>
      <w:r w:rsidRPr="00491804">
        <w:rPr>
          <w:rFonts w:ascii="Arial" w:hAnsi="Arial" w:cs="Arial"/>
          <w:color w:val="000000"/>
          <w:sz w:val="20"/>
          <w:szCs w:val="20"/>
        </w:rPr>
        <w:t xml:space="preserve"> working in IBM facilities.</w:t>
      </w:r>
    </w:p>
    <w:p w14:paraId="02FDC99D" w14:textId="165C0952" w:rsidR="00491804" w:rsidRPr="00491804" w:rsidRDefault="00491804">
      <w:pPr>
        <w:pStyle w:val="ListParagraph"/>
        <w:keepLines/>
        <w:numPr>
          <w:ilvl w:val="0"/>
          <w:numId w:val="105"/>
        </w:numPr>
        <w:autoSpaceDE w:val="0"/>
        <w:autoSpaceDN w:val="0"/>
        <w:adjustRightInd w:val="0"/>
        <w:rPr>
          <w:rFonts w:ascii="Arial" w:hAnsi="Arial" w:cs="Arial"/>
          <w:color w:val="000000"/>
          <w:sz w:val="20"/>
          <w:szCs w:val="20"/>
        </w:rPr>
      </w:pPr>
      <w:r w:rsidRPr="00491804">
        <w:rPr>
          <w:rFonts w:ascii="Arial" w:hAnsi="Arial" w:cs="Arial"/>
          <w:color w:val="000000"/>
          <w:sz w:val="20"/>
          <w:szCs w:val="20"/>
        </w:rPr>
        <w:t>There are effective management actions to protect proprietary information and assets from unauthorized disclosure, modification, or misappropriation.</w:t>
      </w:r>
    </w:p>
    <w:p w14:paraId="5D2C30E6" w14:textId="77777777" w:rsidR="00491804" w:rsidRPr="00491804" w:rsidRDefault="00491804" w:rsidP="00491804">
      <w:pPr>
        <w:autoSpaceDE w:val="0"/>
        <w:autoSpaceDN w:val="0"/>
        <w:adjustRightInd w:val="0"/>
        <w:rPr>
          <w:rFonts w:ascii="Arial" w:hAnsi="Arial" w:cs="Arial"/>
          <w:color w:val="000000"/>
          <w:sz w:val="20"/>
          <w:szCs w:val="20"/>
        </w:rPr>
      </w:pPr>
    </w:p>
    <w:p w14:paraId="035CCF7D" w14:textId="77777777" w:rsidR="00491804" w:rsidRPr="00491804" w:rsidRDefault="00491804" w:rsidP="00491804">
      <w:pPr>
        <w:autoSpaceDE w:val="0"/>
        <w:autoSpaceDN w:val="0"/>
        <w:adjustRightInd w:val="0"/>
        <w:rPr>
          <w:rFonts w:ascii="Arial" w:hAnsi="Arial" w:cs="Arial"/>
          <w:b/>
          <w:bCs/>
          <w:color w:val="000000"/>
          <w:sz w:val="20"/>
          <w:szCs w:val="20"/>
        </w:rPr>
      </w:pPr>
      <w:r w:rsidRPr="00491804">
        <w:rPr>
          <w:rFonts w:ascii="Arial" w:hAnsi="Arial" w:cs="Arial"/>
          <w:b/>
          <w:bCs/>
          <w:color w:val="000000"/>
          <w:sz w:val="20"/>
          <w:szCs w:val="20"/>
        </w:rPr>
        <w:t>Risk/Exposure:</w:t>
      </w:r>
    </w:p>
    <w:p w14:paraId="2E60B75A" w14:textId="53968AE6" w:rsidR="00491804" w:rsidRPr="00491804" w:rsidRDefault="00491804" w:rsidP="00491804">
      <w:pPr>
        <w:keepLines/>
        <w:tabs>
          <w:tab w:val="left" w:pos="4680"/>
        </w:tabs>
        <w:autoSpaceDE w:val="0"/>
        <w:autoSpaceDN w:val="0"/>
        <w:adjustRightInd w:val="0"/>
        <w:rPr>
          <w:rFonts w:ascii="Arial" w:hAnsi="Arial" w:cs="Arial"/>
          <w:color w:val="000000"/>
          <w:sz w:val="20"/>
          <w:szCs w:val="20"/>
        </w:rPr>
      </w:pPr>
      <w:r w:rsidRPr="00491804">
        <w:rPr>
          <w:rFonts w:ascii="Arial" w:hAnsi="Arial" w:cs="Arial"/>
          <w:color w:val="000000"/>
          <w:sz w:val="20"/>
          <w:szCs w:val="20"/>
        </w:rPr>
        <w:t>Insufficient access controls could expose IBMs perimeter, facilities, and parking facilities so that the facility is insecure for employees and visitors and their property.</w:t>
      </w:r>
      <w:r w:rsidRPr="00491804">
        <w:rPr>
          <w:rFonts w:ascii="Arial" w:hAnsi="Arial" w:cs="Arial"/>
          <w:color w:val="000000"/>
          <w:sz w:val="20"/>
          <w:szCs w:val="20"/>
        </w:rPr>
        <w:br/>
      </w:r>
      <w:r w:rsidRPr="00491804">
        <w:rPr>
          <w:rFonts w:ascii="Arial" w:hAnsi="Arial" w:cs="Arial"/>
          <w:color w:val="000000"/>
          <w:sz w:val="20"/>
          <w:szCs w:val="20"/>
        </w:rPr>
        <w:br/>
        <w:t>Lack of adequate controls over specifically defined space could result in a loss of intellectual and physical assets or create an insecure work environment for personnel.</w:t>
      </w:r>
      <w:r w:rsidRPr="00491804">
        <w:rPr>
          <w:rFonts w:ascii="Arial" w:hAnsi="Arial" w:cs="Arial"/>
          <w:color w:val="000000"/>
          <w:sz w:val="20"/>
          <w:szCs w:val="20"/>
        </w:rPr>
        <w:br/>
      </w:r>
      <w:r w:rsidRPr="00491804">
        <w:rPr>
          <w:rFonts w:ascii="Arial" w:hAnsi="Arial" w:cs="Arial"/>
          <w:color w:val="000000"/>
          <w:sz w:val="20"/>
          <w:szCs w:val="20"/>
        </w:rPr>
        <w:br/>
        <w:t>If the process for badge controls is ineffective the physical access control program may be ineffective.</w:t>
      </w:r>
      <w:r w:rsidRPr="00491804">
        <w:rPr>
          <w:rFonts w:ascii="Arial" w:hAnsi="Arial" w:cs="Arial"/>
          <w:color w:val="000000"/>
          <w:sz w:val="20"/>
          <w:szCs w:val="20"/>
        </w:rPr>
        <w:br/>
      </w:r>
      <w:r w:rsidRPr="00491804">
        <w:rPr>
          <w:rFonts w:ascii="Arial" w:hAnsi="Arial" w:cs="Arial"/>
          <w:color w:val="000000"/>
          <w:sz w:val="20"/>
          <w:szCs w:val="20"/>
        </w:rPr>
        <w:br/>
        <w:t>Lack of adequate controls over locks and keys could result in an insecure business environment for employee property, loss of IBM proprietary information, and loss of IBM physical assets.</w:t>
      </w:r>
    </w:p>
    <w:p w14:paraId="515B7378" w14:textId="3C699B3C" w:rsidR="00491804" w:rsidRPr="00491804" w:rsidRDefault="00491804" w:rsidP="00491804">
      <w:pPr>
        <w:keepLines/>
        <w:tabs>
          <w:tab w:val="left" w:pos="4680"/>
        </w:tabs>
        <w:autoSpaceDE w:val="0"/>
        <w:autoSpaceDN w:val="0"/>
        <w:adjustRightInd w:val="0"/>
        <w:rPr>
          <w:rFonts w:ascii="Arial" w:hAnsi="Arial" w:cs="Arial"/>
          <w:color w:val="000000"/>
          <w:sz w:val="20"/>
          <w:szCs w:val="20"/>
        </w:rPr>
      </w:pPr>
    </w:p>
    <w:p w14:paraId="3A752211" w14:textId="767EA82B" w:rsidR="0052279F" w:rsidRDefault="0052279F">
      <w:pPr>
        <w:rPr>
          <w:rFonts w:ascii="Arial" w:hAnsi="Arial" w:cs="Arial"/>
          <w:color w:val="000000"/>
          <w:sz w:val="20"/>
          <w:szCs w:val="20"/>
        </w:rPr>
      </w:pPr>
      <w:r>
        <w:rPr>
          <w:rFonts w:ascii="Arial" w:hAnsi="Arial" w:cs="Arial"/>
          <w:color w:val="000000"/>
          <w:sz w:val="20"/>
          <w:szCs w:val="20"/>
        </w:rPr>
        <w:br w:type="page"/>
      </w:r>
    </w:p>
    <w:p w14:paraId="368AF043" w14:textId="77777777" w:rsidR="0052279F" w:rsidRPr="0052279F" w:rsidRDefault="0052279F" w:rsidP="0052279F">
      <w:pPr>
        <w:keepLines/>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lastRenderedPageBreak/>
        <w:t>CONTROL ASSESSMENT QUESTIONS –</w:t>
      </w:r>
    </w:p>
    <w:p w14:paraId="0B301BAD" w14:textId="77777777" w:rsidR="0052279F" w:rsidRPr="0052279F" w:rsidRDefault="0052279F" w:rsidP="0052279F">
      <w:pPr>
        <w:keepLines/>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OTHER UNIQUE PROCESSES THAT COULD ARISE IN AN OVERVIEW REVIEW</w:t>
      </w:r>
    </w:p>
    <w:p w14:paraId="4FA26D73" w14:textId="7AAC3F36" w:rsidR="0052279F" w:rsidRPr="0052279F" w:rsidRDefault="0052279F" w:rsidP="0052279F">
      <w:pPr>
        <w:keepLines/>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Key Control Question</w:t>
      </w:r>
      <w:r w:rsidR="00B17B13" w:rsidRPr="0052279F">
        <w:rPr>
          <w:rFonts w:ascii="Arial" w:hAnsi="Arial" w:cs="Arial"/>
          <w:color w:val="000000"/>
          <w:sz w:val="20"/>
          <w:szCs w:val="20"/>
        </w:rPr>
        <w:t>: 1</w:t>
      </w:r>
      <w:r w:rsidRPr="0052279F">
        <w:rPr>
          <w:rFonts w:ascii="Arial" w:hAnsi="Arial" w:cs="Arial"/>
          <w:color w:val="000000"/>
          <w:sz w:val="20"/>
          <w:szCs w:val="20"/>
        </w:rPr>
        <w:t>. Site Security</w:t>
      </w:r>
    </w:p>
    <w:p w14:paraId="74067387" w14:textId="10DD7202" w:rsidR="00491804" w:rsidRPr="005079DC" w:rsidRDefault="0052279F" w:rsidP="005079DC">
      <w:pPr>
        <w:pStyle w:val="Heading3"/>
        <w:rPr>
          <w:rFonts w:cs="Arial"/>
          <w:szCs w:val="20"/>
        </w:rPr>
      </w:pPr>
      <w:bookmarkStart w:id="92" w:name="_Toc207959619"/>
      <w:r w:rsidRPr="005079DC">
        <w:rPr>
          <w:rFonts w:cs="Arial"/>
          <w:szCs w:val="20"/>
        </w:rPr>
        <w:t>Primary Test</w:t>
      </w:r>
      <w:r w:rsidR="00B17B13" w:rsidRPr="005079DC">
        <w:rPr>
          <w:rFonts w:cs="Arial"/>
          <w:szCs w:val="20"/>
        </w:rPr>
        <w:t>: Access</w:t>
      </w:r>
      <w:r w:rsidRPr="005079DC">
        <w:rPr>
          <w:rFonts w:cs="Arial"/>
          <w:szCs w:val="20"/>
        </w:rPr>
        <w:t xml:space="preserve"> Controls and Badge (SS001.P)</w:t>
      </w:r>
      <w:bookmarkEnd w:id="92"/>
    </w:p>
    <w:p w14:paraId="5C018E06" w14:textId="42B27171" w:rsidR="0052279F" w:rsidRPr="0052279F" w:rsidRDefault="0052279F" w:rsidP="00491804">
      <w:pPr>
        <w:keepLines/>
        <w:tabs>
          <w:tab w:val="left" w:pos="4680"/>
        </w:tabs>
        <w:autoSpaceDE w:val="0"/>
        <w:autoSpaceDN w:val="0"/>
        <w:adjustRightInd w:val="0"/>
        <w:rPr>
          <w:rFonts w:ascii="Arial" w:hAnsi="Arial" w:cs="Arial"/>
          <w:color w:val="000000"/>
          <w:sz w:val="20"/>
          <w:szCs w:val="20"/>
        </w:rPr>
      </w:pPr>
    </w:p>
    <w:p w14:paraId="7B0600AB" w14:textId="77777777" w:rsidR="0052279F" w:rsidRPr="0052279F" w:rsidRDefault="0052279F" w:rsidP="0052279F">
      <w:pPr>
        <w:autoSpaceDE w:val="0"/>
        <w:autoSpaceDN w:val="0"/>
        <w:adjustRightInd w:val="0"/>
        <w:rPr>
          <w:rFonts w:ascii="Arial" w:hAnsi="Arial" w:cs="Arial"/>
          <w:b/>
          <w:bCs/>
          <w:color w:val="000000"/>
          <w:sz w:val="20"/>
          <w:szCs w:val="20"/>
        </w:rPr>
      </w:pPr>
      <w:r w:rsidRPr="0052279F">
        <w:rPr>
          <w:rFonts w:ascii="Arial" w:hAnsi="Arial" w:cs="Arial"/>
          <w:b/>
          <w:bCs/>
          <w:color w:val="000000"/>
          <w:sz w:val="20"/>
          <w:szCs w:val="20"/>
        </w:rPr>
        <w:t>Objective:</w:t>
      </w:r>
    </w:p>
    <w:p w14:paraId="30549F93" w14:textId="77777777" w:rsidR="0052279F" w:rsidRPr="0052279F" w:rsidRDefault="0052279F" w:rsidP="0052279F">
      <w:pPr>
        <w:autoSpaceDE w:val="0"/>
        <w:autoSpaceDN w:val="0"/>
        <w:adjustRightInd w:val="0"/>
        <w:rPr>
          <w:rFonts w:ascii="Arial" w:hAnsi="Arial" w:cs="Arial"/>
          <w:color w:val="000000"/>
          <w:sz w:val="20"/>
          <w:szCs w:val="20"/>
        </w:rPr>
      </w:pPr>
      <w:r w:rsidRPr="0052279F">
        <w:rPr>
          <w:rFonts w:ascii="Arial" w:hAnsi="Arial" w:cs="Arial"/>
          <w:color w:val="000000"/>
          <w:sz w:val="20"/>
          <w:szCs w:val="20"/>
        </w:rPr>
        <w:t>To determine whether the processes and technology in support of physical access are operating effectively.</w:t>
      </w:r>
    </w:p>
    <w:p w14:paraId="397AA331" w14:textId="77777777" w:rsidR="0052279F" w:rsidRPr="0052279F" w:rsidRDefault="0052279F" w:rsidP="0052279F">
      <w:pPr>
        <w:autoSpaceDE w:val="0"/>
        <w:autoSpaceDN w:val="0"/>
        <w:adjustRightInd w:val="0"/>
        <w:rPr>
          <w:rFonts w:ascii="Arial" w:hAnsi="Arial" w:cs="Arial"/>
          <w:color w:val="000000"/>
          <w:sz w:val="20"/>
          <w:szCs w:val="20"/>
        </w:rPr>
      </w:pPr>
    </w:p>
    <w:p w14:paraId="30D37202" w14:textId="77777777" w:rsidR="0052279F" w:rsidRPr="0052279F" w:rsidRDefault="0052279F" w:rsidP="0052279F">
      <w:pPr>
        <w:autoSpaceDE w:val="0"/>
        <w:autoSpaceDN w:val="0"/>
        <w:adjustRightInd w:val="0"/>
        <w:rPr>
          <w:rFonts w:ascii="Arial" w:hAnsi="Arial" w:cs="Arial"/>
          <w:b/>
          <w:bCs/>
          <w:color w:val="000000"/>
          <w:sz w:val="20"/>
          <w:szCs w:val="20"/>
        </w:rPr>
      </w:pPr>
      <w:r w:rsidRPr="0052279F">
        <w:rPr>
          <w:rFonts w:ascii="Arial" w:hAnsi="Arial" w:cs="Arial"/>
          <w:b/>
          <w:bCs/>
          <w:color w:val="000000"/>
          <w:sz w:val="20"/>
          <w:szCs w:val="20"/>
        </w:rPr>
        <w:t>Approach:</w:t>
      </w:r>
    </w:p>
    <w:p w14:paraId="64C5F705" w14:textId="77777777" w:rsidR="0052279F" w:rsidRDefault="0052279F" w:rsidP="0052279F">
      <w:pPr>
        <w:keepLines/>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Review the latest version of the security manual related to access controls and badge designs (section PS05).</w:t>
      </w:r>
    </w:p>
    <w:p w14:paraId="05768D1C" w14:textId="77777777" w:rsidR="0052279F" w:rsidRDefault="0052279F" w:rsidP="0052279F">
      <w:pPr>
        <w:keepLines/>
        <w:tabs>
          <w:tab w:val="left" w:pos="4680"/>
        </w:tabs>
        <w:autoSpaceDE w:val="0"/>
        <w:autoSpaceDN w:val="0"/>
        <w:adjustRightInd w:val="0"/>
        <w:rPr>
          <w:rFonts w:ascii="Arial" w:hAnsi="Arial" w:cs="Arial"/>
          <w:color w:val="000000"/>
          <w:sz w:val="20"/>
          <w:szCs w:val="20"/>
        </w:rPr>
      </w:pPr>
    </w:p>
    <w:p w14:paraId="3D224557" w14:textId="77777777" w:rsidR="0052279F" w:rsidRDefault="0052279F">
      <w:pPr>
        <w:pStyle w:val="ListParagraph"/>
        <w:keepLines/>
        <w:numPr>
          <w:ilvl w:val="0"/>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Determine if CAS or one-time use badges are issued per requirements, for example:</w:t>
      </w:r>
    </w:p>
    <w:p w14:paraId="1852F8FB"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Documentation of management authorization for non-IBM personnel was obtained prior the badge being issued.</w:t>
      </w:r>
    </w:p>
    <w:p w14:paraId="4FE43E45"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Proof of identity was obtained prior to a badge being issued to non-IBM personnel.</w:t>
      </w:r>
    </w:p>
    <w:p w14:paraId="34E7E2B6"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Temporary, contractor badges (yellow) are authorized by an IBM manager, purchasing buyer, IBM coordinator, or authorized pre-designated contract company supervisor.</w:t>
      </w:r>
      <w:r>
        <w:rPr>
          <w:rFonts w:ascii="Arial" w:hAnsi="Arial" w:cs="Arial"/>
          <w:color w:val="000000"/>
          <w:sz w:val="20"/>
          <w:szCs w:val="20"/>
        </w:rPr>
        <w:br/>
      </w:r>
      <w:r w:rsidRPr="0052279F">
        <w:rPr>
          <w:rFonts w:ascii="Arial" w:hAnsi="Arial" w:cs="Arial"/>
          <w:color w:val="000000"/>
          <w:sz w:val="20"/>
          <w:szCs w:val="20"/>
        </w:rPr>
        <w:t>Visitor identity (those requiring escort and issued red badges) must be validated by a government ID or the person authorizing the visit.</w:t>
      </w:r>
    </w:p>
    <w:p w14:paraId="5C6F5286"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Badges are in compliance with the security manual design requirements (for example, sealed, white photo background with a postage guaranteed post office box return address on the reverse).</w:t>
      </w:r>
      <w:r>
        <w:rPr>
          <w:rFonts w:ascii="Arial" w:hAnsi="Arial" w:cs="Arial"/>
          <w:color w:val="000000"/>
          <w:sz w:val="20"/>
          <w:szCs w:val="20"/>
        </w:rPr>
        <w:br/>
      </w:r>
    </w:p>
    <w:p w14:paraId="6A6F143D" w14:textId="77777777" w:rsidR="0052279F" w:rsidRDefault="0052279F">
      <w:pPr>
        <w:pStyle w:val="ListParagraph"/>
        <w:keepLines/>
        <w:numPr>
          <w:ilvl w:val="0"/>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Validate that all badges have an expiration date in the CAS database.</w:t>
      </w:r>
    </w:p>
    <w:p w14:paraId="41B598CF"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Determine whether badges which are not returned on the due date (for example, temporary or visitor badges) are deactivated.</w:t>
      </w:r>
    </w:p>
    <w:p w14:paraId="00C24A72"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 xml:space="preserve">Determine whether badges reported as lost have immediate action taken to place the badge in lost status and whether the profiles are kept in the CAS database for </w:t>
      </w:r>
      <w:r>
        <w:rPr>
          <w:rFonts w:ascii="Arial" w:hAnsi="Arial" w:cs="Arial"/>
          <w:color w:val="000000"/>
          <w:sz w:val="20"/>
          <w:szCs w:val="20"/>
        </w:rPr>
        <w:t>six</w:t>
      </w:r>
      <w:r w:rsidRPr="0052279F">
        <w:rPr>
          <w:rFonts w:ascii="Arial" w:hAnsi="Arial" w:cs="Arial"/>
          <w:color w:val="000000"/>
          <w:sz w:val="20"/>
          <w:szCs w:val="20"/>
        </w:rPr>
        <w:t xml:space="preserve"> months.</w:t>
      </w:r>
      <w:r>
        <w:rPr>
          <w:rFonts w:ascii="Arial" w:hAnsi="Arial" w:cs="Arial"/>
          <w:color w:val="000000"/>
          <w:sz w:val="20"/>
          <w:szCs w:val="20"/>
        </w:rPr>
        <w:br/>
      </w:r>
    </w:p>
    <w:p w14:paraId="5FD50FB6" w14:textId="77777777" w:rsidR="0052279F" w:rsidRDefault="0052279F">
      <w:pPr>
        <w:pStyle w:val="ListParagraph"/>
        <w:keepLines/>
        <w:numPr>
          <w:ilvl w:val="0"/>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Validate that all hardware, badge stock, and other components of the CAS badge process are secured when not in use.</w:t>
      </w:r>
      <w:r>
        <w:rPr>
          <w:rFonts w:ascii="Arial" w:hAnsi="Arial" w:cs="Arial"/>
          <w:color w:val="000000"/>
          <w:sz w:val="20"/>
          <w:szCs w:val="20"/>
        </w:rPr>
        <w:br/>
      </w:r>
    </w:p>
    <w:p w14:paraId="61D2E760" w14:textId="77777777" w:rsidR="0052279F" w:rsidRDefault="0052279F">
      <w:pPr>
        <w:pStyle w:val="ListParagraph"/>
        <w:keepLines/>
        <w:numPr>
          <w:ilvl w:val="0"/>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 xml:space="preserve">Validate that user IDs are assigned to all CAS operating personnel in compliance with the IT Security Standard and authorization reviews are performed every </w:t>
      </w:r>
      <w:r>
        <w:rPr>
          <w:rFonts w:ascii="Arial" w:hAnsi="Arial" w:cs="Arial"/>
          <w:color w:val="000000"/>
          <w:sz w:val="20"/>
          <w:szCs w:val="20"/>
        </w:rPr>
        <w:t>six</w:t>
      </w:r>
      <w:r w:rsidRPr="0052279F">
        <w:rPr>
          <w:rFonts w:ascii="Arial" w:hAnsi="Arial" w:cs="Arial"/>
          <w:color w:val="000000"/>
          <w:sz w:val="20"/>
          <w:szCs w:val="20"/>
        </w:rPr>
        <w:t xml:space="preserve"> months.</w:t>
      </w:r>
      <w:r>
        <w:rPr>
          <w:rFonts w:ascii="Arial" w:hAnsi="Arial" w:cs="Arial"/>
          <w:color w:val="000000"/>
          <w:sz w:val="20"/>
          <w:szCs w:val="20"/>
        </w:rPr>
        <w:br/>
      </w:r>
    </w:p>
    <w:p w14:paraId="0525F354" w14:textId="77777777" w:rsidR="0052279F" w:rsidRDefault="0052279F">
      <w:pPr>
        <w:pStyle w:val="ListParagraph"/>
        <w:keepLines/>
        <w:numPr>
          <w:ilvl w:val="0"/>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Verify that an effective process is in place to remove employee access in a timely manner:</w:t>
      </w:r>
    </w:p>
    <w:p w14:paraId="1342720B" w14:textId="77777777"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Category manager reports are distributed to category managers every 90-95 days.</w:t>
      </w:r>
    </w:p>
    <w:p w14:paraId="2BC86FE8" w14:textId="35836232" w:rsidR="0052279F" w:rsidRDefault="0052279F">
      <w:pPr>
        <w:pStyle w:val="ListParagraph"/>
        <w:keepLines/>
        <w:numPr>
          <w:ilvl w:val="1"/>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Every 30 days IBM Security must match CAS database to the HR database.  (Note: If separations are being performed by the Enterprise Director (ED) Trigger automated process, the 30-day match is not required.</w:t>
      </w:r>
      <w:r>
        <w:rPr>
          <w:rFonts w:ascii="Arial" w:hAnsi="Arial" w:cs="Arial"/>
          <w:color w:val="000000"/>
          <w:sz w:val="20"/>
          <w:szCs w:val="20"/>
        </w:rPr>
        <w:br/>
      </w:r>
    </w:p>
    <w:p w14:paraId="6ED93BEE" w14:textId="589DD763" w:rsidR="0052279F" w:rsidRDefault="0052279F">
      <w:pPr>
        <w:pStyle w:val="ListParagraph"/>
        <w:keepLines/>
        <w:numPr>
          <w:ilvl w:val="0"/>
          <w:numId w:val="106"/>
        </w:numPr>
        <w:tabs>
          <w:tab w:val="left" w:pos="4680"/>
        </w:tabs>
        <w:autoSpaceDE w:val="0"/>
        <w:autoSpaceDN w:val="0"/>
        <w:adjustRightInd w:val="0"/>
        <w:rPr>
          <w:rFonts w:ascii="Arial" w:hAnsi="Arial" w:cs="Arial"/>
          <w:color w:val="000000"/>
          <w:sz w:val="20"/>
          <w:szCs w:val="20"/>
        </w:rPr>
      </w:pPr>
      <w:r w:rsidRPr="0052279F">
        <w:rPr>
          <w:rFonts w:ascii="Arial" w:hAnsi="Arial" w:cs="Arial"/>
          <w:color w:val="000000"/>
          <w:sz w:val="20"/>
          <w:szCs w:val="20"/>
        </w:rPr>
        <w:t>Process must be in place to deactivate lost badges within 24 hours.</w:t>
      </w:r>
    </w:p>
    <w:p w14:paraId="3A5CC3C3" w14:textId="45AD1F3A" w:rsidR="0052279F" w:rsidRDefault="0052279F" w:rsidP="0052279F">
      <w:pPr>
        <w:keepLines/>
        <w:tabs>
          <w:tab w:val="left" w:pos="4680"/>
        </w:tabs>
        <w:autoSpaceDE w:val="0"/>
        <w:autoSpaceDN w:val="0"/>
        <w:adjustRightInd w:val="0"/>
        <w:rPr>
          <w:rFonts w:ascii="Arial" w:hAnsi="Arial" w:cs="Arial"/>
          <w:color w:val="000000"/>
          <w:sz w:val="20"/>
          <w:szCs w:val="20"/>
        </w:rPr>
      </w:pPr>
    </w:p>
    <w:p w14:paraId="1D93DA80" w14:textId="71B2F43D" w:rsidR="00276A4C" w:rsidRDefault="00276A4C">
      <w:pPr>
        <w:rPr>
          <w:rFonts w:ascii="Arial" w:hAnsi="Arial" w:cs="Arial"/>
          <w:color w:val="000000"/>
          <w:sz w:val="20"/>
          <w:szCs w:val="20"/>
        </w:rPr>
      </w:pPr>
      <w:r>
        <w:rPr>
          <w:rFonts w:ascii="Arial" w:hAnsi="Arial" w:cs="Arial"/>
          <w:color w:val="000000"/>
          <w:sz w:val="20"/>
          <w:szCs w:val="20"/>
        </w:rPr>
        <w:br w:type="page"/>
      </w:r>
    </w:p>
    <w:p w14:paraId="273556CC" w14:textId="77777777"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lastRenderedPageBreak/>
        <w:t>CONTROL ASSESSMENT QUESTIONS –</w:t>
      </w:r>
    </w:p>
    <w:p w14:paraId="444FA11B" w14:textId="77777777"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t>OTHER UNIQUE PROCESSES THAT COULD ARISE IN AN OVERVIEW REVIEW</w:t>
      </w:r>
    </w:p>
    <w:p w14:paraId="3DE47036" w14:textId="24355151"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t>Key Control Question</w:t>
      </w:r>
      <w:r w:rsidR="00B17B13" w:rsidRPr="00276A4C">
        <w:rPr>
          <w:rFonts w:ascii="Arial" w:hAnsi="Arial" w:cs="Arial"/>
          <w:color w:val="000000"/>
          <w:sz w:val="20"/>
          <w:szCs w:val="20"/>
        </w:rPr>
        <w:t>: 1</w:t>
      </w:r>
      <w:r w:rsidRPr="00276A4C">
        <w:rPr>
          <w:rFonts w:ascii="Arial" w:hAnsi="Arial" w:cs="Arial"/>
          <w:color w:val="000000"/>
          <w:sz w:val="20"/>
          <w:szCs w:val="20"/>
        </w:rPr>
        <w:t>. Site Security</w:t>
      </w:r>
    </w:p>
    <w:p w14:paraId="7950AE22" w14:textId="5FE18137" w:rsidR="0052279F" w:rsidRPr="005079DC" w:rsidRDefault="00276A4C" w:rsidP="005079DC">
      <w:pPr>
        <w:pStyle w:val="Heading3"/>
        <w:rPr>
          <w:rFonts w:cs="Arial"/>
          <w:szCs w:val="20"/>
        </w:rPr>
      </w:pPr>
      <w:bookmarkStart w:id="93" w:name="_Toc207959620"/>
      <w:r w:rsidRPr="005079DC">
        <w:rPr>
          <w:rFonts w:cs="Arial"/>
          <w:szCs w:val="20"/>
        </w:rPr>
        <w:t>Primary Test</w:t>
      </w:r>
      <w:r w:rsidR="00B17B13" w:rsidRPr="005079DC">
        <w:rPr>
          <w:rFonts w:cs="Arial"/>
          <w:szCs w:val="20"/>
        </w:rPr>
        <w:t>: Interior</w:t>
      </w:r>
      <w:r w:rsidRPr="005079DC">
        <w:rPr>
          <w:rFonts w:cs="Arial"/>
          <w:szCs w:val="20"/>
        </w:rPr>
        <w:t xml:space="preserve"> Access Controls (SS002.P)</w:t>
      </w:r>
      <w:bookmarkEnd w:id="93"/>
    </w:p>
    <w:p w14:paraId="4381E90B" w14:textId="69D63026"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p>
    <w:p w14:paraId="151E3C5A" w14:textId="77777777" w:rsidR="00276A4C" w:rsidRPr="00276A4C" w:rsidRDefault="00276A4C" w:rsidP="00276A4C">
      <w:pPr>
        <w:autoSpaceDE w:val="0"/>
        <w:autoSpaceDN w:val="0"/>
        <w:adjustRightInd w:val="0"/>
        <w:rPr>
          <w:rFonts w:ascii="Arial" w:hAnsi="Arial" w:cs="Arial"/>
          <w:b/>
          <w:bCs/>
          <w:color w:val="000000"/>
          <w:sz w:val="20"/>
          <w:szCs w:val="20"/>
        </w:rPr>
      </w:pPr>
      <w:r w:rsidRPr="00276A4C">
        <w:rPr>
          <w:rFonts w:ascii="Arial" w:hAnsi="Arial" w:cs="Arial"/>
          <w:b/>
          <w:bCs/>
          <w:color w:val="000000"/>
          <w:sz w:val="20"/>
          <w:szCs w:val="20"/>
        </w:rPr>
        <w:t>Objective:</w:t>
      </w:r>
    </w:p>
    <w:p w14:paraId="03E4FCF5" w14:textId="68F89B60" w:rsidR="00276A4C" w:rsidRPr="00276A4C" w:rsidRDefault="00276A4C" w:rsidP="00276A4C">
      <w:pPr>
        <w:autoSpaceDE w:val="0"/>
        <w:autoSpaceDN w:val="0"/>
        <w:adjustRightInd w:val="0"/>
        <w:rPr>
          <w:rFonts w:ascii="Arial" w:hAnsi="Arial" w:cs="Arial"/>
          <w:color w:val="000000"/>
          <w:sz w:val="20"/>
          <w:szCs w:val="20"/>
        </w:rPr>
      </w:pPr>
      <w:r w:rsidRPr="00276A4C">
        <w:rPr>
          <w:rFonts w:ascii="Arial" w:hAnsi="Arial" w:cs="Arial"/>
          <w:color w:val="000000"/>
          <w:sz w:val="20"/>
          <w:szCs w:val="20"/>
        </w:rPr>
        <w:t xml:space="preserve">To determine whether appropriate access controls are in place within the audited facilities.  </w:t>
      </w:r>
      <w:r w:rsidRPr="00276A4C">
        <w:rPr>
          <w:rFonts w:ascii="Arial" w:hAnsi="Arial" w:cs="Arial"/>
          <w:color w:val="000000"/>
          <w:sz w:val="20"/>
          <w:szCs w:val="20"/>
        </w:rPr>
        <w:br/>
      </w:r>
    </w:p>
    <w:p w14:paraId="2B07E568" w14:textId="77777777" w:rsidR="00276A4C" w:rsidRPr="00276A4C" w:rsidRDefault="00276A4C" w:rsidP="00276A4C">
      <w:pPr>
        <w:autoSpaceDE w:val="0"/>
        <w:autoSpaceDN w:val="0"/>
        <w:adjustRightInd w:val="0"/>
        <w:rPr>
          <w:rFonts w:ascii="Arial" w:hAnsi="Arial" w:cs="Arial"/>
          <w:b/>
          <w:bCs/>
          <w:color w:val="000000"/>
          <w:sz w:val="20"/>
          <w:szCs w:val="20"/>
        </w:rPr>
      </w:pPr>
      <w:r w:rsidRPr="00276A4C">
        <w:rPr>
          <w:rFonts w:ascii="Arial" w:hAnsi="Arial" w:cs="Arial"/>
          <w:b/>
          <w:bCs/>
          <w:color w:val="000000"/>
          <w:sz w:val="20"/>
          <w:szCs w:val="20"/>
        </w:rPr>
        <w:t>Approach:</w:t>
      </w:r>
    </w:p>
    <w:p w14:paraId="1BCF37B2" w14:textId="77777777" w:rsidR="00276A4C" w:rsidRDefault="00276A4C" w:rsidP="00276A4C">
      <w:pPr>
        <w:autoSpaceDE w:val="0"/>
        <w:autoSpaceDN w:val="0"/>
        <w:adjustRightInd w:val="0"/>
        <w:rPr>
          <w:rFonts w:ascii="Arial" w:hAnsi="Arial" w:cs="Arial"/>
          <w:color w:val="000000"/>
          <w:sz w:val="20"/>
          <w:szCs w:val="20"/>
        </w:rPr>
      </w:pPr>
      <w:r w:rsidRPr="00276A4C">
        <w:rPr>
          <w:rFonts w:ascii="Arial" w:hAnsi="Arial" w:cs="Arial"/>
          <w:color w:val="000000"/>
          <w:sz w:val="20"/>
          <w:szCs w:val="20"/>
        </w:rPr>
        <w:t>Review the latest version of the security manual related to building perimeters and interior security (section PS02).  Test for specific controls related to the various types of designated space.</w:t>
      </w:r>
    </w:p>
    <w:p w14:paraId="39E6066E"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Perimeter doors</w:t>
      </w:r>
    </w:p>
    <w:p w14:paraId="3D35DAAD"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Windows and exterior glass walls</w:t>
      </w:r>
    </w:p>
    <w:p w14:paraId="66CC3DA9"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IBM internal space</w:t>
      </w:r>
    </w:p>
    <w:p w14:paraId="0069FF30"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Restricted space</w:t>
      </w:r>
    </w:p>
    <w:p w14:paraId="2B05F454"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IBM internal shared space</w:t>
      </w:r>
    </w:p>
    <w:p w14:paraId="798133B5"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Tenant space</w:t>
      </w:r>
    </w:p>
    <w:p w14:paraId="7C768FE4"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Loading docks</w:t>
      </w:r>
    </w:p>
    <w:p w14:paraId="291AB26C" w14:textId="77777777" w:rsidR="00276A4C" w:rsidRPr="00276A4C" w:rsidRDefault="00276A4C">
      <w:pPr>
        <w:pStyle w:val="ListParagraph"/>
        <w:numPr>
          <w:ilvl w:val="0"/>
          <w:numId w:val="107"/>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Lobbies</w:t>
      </w:r>
    </w:p>
    <w:p w14:paraId="4FDF9591" w14:textId="77777777" w:rsidR="00276A4C" w:rsidRDefault="00276A4C" w:rsidP="00276A4C">
      <w:pPr>
        <w:autoSpaceDE w:val="0"/>
        <w:autoSpaceDN w:val="0"/>
        <w:adjustRightInd w:val="0"/>
        <w:rPr>
          <w:rFonts w:ascii="Arial" w:hAnsi="Arial" w:cs="Arial"/>
          <w:color w:val="000000"/>
          <w:sz w:val="20"/>
          <w:szCs w:val="20"/>
        </w:rPr>
      </w:pPr>
    </w:p>
    <w:p w14:paraId="5CDC3BBC" w14:textId="77777777"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Verify that all perimeter doors designed as entrances are constructed of heavy-duty material and are alarmed or monitored.  Verify that all emergency exit doors are constructed of heavy-duty material and are alarmed.  Determine if the door jambs, hinges, locks are designed to resist forced entry.</w:t>
      </w:r>
      <w:r>
        <w:rPr>
          <w:rFonts w:ascii="Arial" w:hAnsi="Arial" w:cs="Arial"/>
          <w:color w:val="000000"/>
          <w:sz w:val="20"/>
          <w:szCs w:val="20"/>
        </w:rPr>
        <w:br/>
      </w:r>
    </w:p>
    <w:p w14:paraId="25C50CEB" w14:textId="77777777"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Validate that windows on the ground floor cannot be opened more than 10 inches (25 cm).  If the location is rated at a high or extreme risk of terrorism, validate that ASF has been installed adjacent to vulnerable areas.</w:t>
      </w:r>
      <w:r>
        <w:rPr>
          <w:rFonts w:ascii="Arial" w:hAnsi="Arial" w:cs="Arial"/>
          <w:color w:val="000000"/>
          <w:sz w:val="20"/>
          <w:szCs w:val="20"/>
        </w:rPr>
        <w:br/>
      </w:r>
    </w:p>
    <w:p w14:paraId="0C9E3551" w14:textId="77777777"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Verify that all general use areas such as lobbies, elevators, and loading docks have a system to control access into IBM interior space.</w:t>
      </w:r>
      <w:r>
        <w:rPr>
          <w:rFonts w:ascii="Arial" w:hAnsi="Arial" w:cs="Arial"/>
          <w:color w:val="000000"/>
          <w:sz w:val="20"/>
          <w:szCs w:val="20"/>
        </w:rPr>
        <w:br/>
      </w:r>
    </w:p>
    <w:p w14:paraId="6C901B7C" w14:textId="6BBCDF25"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 xml:space="preserve">Validate that there are inconspicuous panic alarm devices in staffed lobbies which are monitored by Security or other constantly staffed </w:t>
      </w:r>
      <w:r w:rsidR="00555ED3" w:rsidRPr="00276A4C">
        <w:rPr>
          <w:rFonts w:ascii="Arial" w:hAnsi="Arial" w:cs="Arial"/>
          <w:color w:val="000000"/>
          <w:sz w:val="20"/>
          <w:szCs w:val="20"/>
        </w:rPr>
        <w:t>workstation</w:t>
      </w:r>
      <w:r w:rsidRPr="00276A4C">
        <w:rPr>
          <w:rFonts w:ascii="Arial" w:hAnsi="Arial" w:cs="Arial"/>
          <w:color w:val="000000"/>
          <w:sz w:val="20"/>
          <w:szCs w:val="20"/>
        </w:rPr>
        <w:t>. Validate that staffed loading docks are equipped with panic alarm devices which are monitored by Security or other constantly staffed workstation. Verify there is a documented response procedure, and the alarm devices are tested as required.  In unstaffed lobbies and loading docks that are controlled by remote access doors, verify there are monitoring devices to allow identification of an individual prior to allowing access to the building.</w:t>
      </w:r>
      <w:r>
        <w:rPr>
          <w:rFonts w:ascii="Arial" w:hAnsi="Arial" w:cs="Arial"/>
          <w:color w:val="000000"/>
          <w:sz w:val="20"/>
          <w:szCs w:val="20"/>
        </w:rPr>
        <w:br/>
      </w:r>
    </w:p>
    <w:p w14:paraId="2B9DEAF0" w14:textId="77777777"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Validate that security infrastructure (for example, for doors, emergency exits, panic buttons, CCTV, etc.) are tested to ensure they are operational and that the results are documented within the required timeframe.  Determine if corrective actions were taken and any deficiencies were documented.</w:t>
      </w:r>
      <w:r>
        <w:rPr>
          <w:rFonts w:ascii="Arial" w:hAnsi="Arial" w:cs="Arial"/>
          <w:color w:val="000000"/>
          <w:sz w:val="20"/>
          <w:szCs w:val="20"/>
        </w:rPr>
        <w:br/>
      </w:r>
    </w:p>
    <w:p w14:paraId="3A8C96A1" w14:textId="77777777"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Determine if the interior space is isolated from the public space (such as lobbies and public restrooms) with slab-to-slab construction techniques.</w:t>
      </w:r>
      <w:r>
        <w:rPr>
          <w:rFonts w:ascii="Arial" w:hAnsi="Arial" w:cs="Arial"/>
          <w:color w:val="000000"/>
          <w:sz w:val="20"/>
          <w:szCs w:val="20"/>
        </w:rPr>
        <w:br/>
      </w:r>
    </w:p>
    <w:p w14:paraId="49DA7917" w14:textId="77777777" w:rsidR="00276A4C" w:rsidRDefault="00276A4C">
      <w:pPr>
        <w:pStyle w:val="ListParagraph"/>
        <w:numPr>
          <w:ilvl w:val="0"/>
          <w:numId w:val="108"/>
        </w:numPr>
        <w:autoSpaceDE w:val="0"/>
        <w:autoSpaceDN w:val="0"/>
        <w:adjustRightInd w:val="0"/>
        <w:rPr>
          <w:rFonts w:ascii="Arial" w:hAnsi="Arial" w:cs="Arial"/>
          <w:color w:val="000000"/>
          <w:sz w:val="20"/>
          <w:szCs w:val="20"/>
        </w:rPr>
      </w:pPr>
      <w:r w:rsidRPr="00276A4C">
        <w:rPr>
          <w:rFonts w:ascii="Arial" w:hAnsi="Arial" w:cs="Arial"/>
          <w:color w:val="000000"/>
          <w:sz w:val="20"/>
          <w:szCs w:val="20"/>
        </w:rPr>
        <w:t>Determine if the restricted space has a supervised control access system with an audit trail and that the audit trail is reviewed by management every 90-95 days.  If cipher locks with audit function are used, validate that the combinations are changed every 90-95 days (or when employees change assignments).</w:t>
      </w:r>
      <w:r>
        <w:rPr>
          <w:rFonts w:ascii="Arial" w:hAnsi="Arial" w:cs="Arial"/>
          <w:color w:val="000000"/>
          <w:sz w:val="20"/>
          <w:szCs w:val="20"/>
        </w:rPr>
        <w:br/>
      </w:r>
    </w:p>
    <w:p w14:paraId="6B25C153" w14:textId="77777777" w:rsidR="00276A4C" w:rsidRDefault="00276A4C">
      <w:pPr>
        <w:rPr>
          <w:rFonts w:ascii="Arial" w:hAnsi="Arial" w:cs="Arial"/>
          <w:color w:val="000000"/>
          <w:sz w:val="20"/>
          <w:szCs w:val="20"/>
        </w:rPr>
      </w:pPr>
      <w:r>
        <w:rPr>
          <w:rFonts w:ascii="Arial" w:hAnsi="Arial" w:cs="Arial"/>
          <w:color w:val="000000"/>
          <w:sz w:val="20"/>
          <w:szCs w:val="20"/>
        </w:rPr>
        <w:br w:type="page"/>
      </w:r>
    </w:p>
    <w:p w14:paraId="1E2CE442" w14:textId="77777777"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lastRenderedPageBreak/>
        <w:t>CONTROL ASSESSMENT QUESTIONS –</w:t>
      </w:r>
    </w:p>
    <w:p w14:paraId="3B3D8C29" w14:textId="77777777"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t>OTHER UNIQUE PROCESSES THAT COULD ARISE IN AN OVERVIEW REVIEW</w:t>
      </w:r>
    </w:p>
    <w:p w14:paraId="4336CA5D" w14:textId="163791B7"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t>Key Control Question</w:t>
      </w:r>
      <w:r w:rsidR="00B17B13" w:rsidRPr="00276A4C">
        <w:rPr>
          <w:rFonts w:ascii="Arial" w:hAnsi="Arial" w:cs="Arial"/>
          <w:color w:val="000000"/>
          <w:sz w:val="20"/>
          <w:szCs w:val="20"/>
        </w:rPr>
        <w:t>: 1</w:t>
      </w:r>
      <w:r w:rsidRPr="00276A4C">
        <w:rPr>
          <w:rFonts w:ascii="Arial" w:hAnsi="Arial" w:cs="Arial"/>
          <w:color w:val="000000"/>
          <w:sz w:val="20"/>
          <w:szCs w:val="20"/>
        </w:rPr>
        <w:t>. Site Security</w:t>
      </w:r>
    </w:p>
    <w:p w14:paraId="27FE1C44" w14:textId="14A4FDD3" w:rsidR="00276A4C" w:rsidRPr="00276A4C" w:rsidRDefault="00276A4C" w:rsidP="00276A4C">
      <w:pPr>
        <w:keepLines/>
        <w:tabs>
          <w:tab w:val="left" w:pos="4680"/>
        </w:tabs>
        <w:autoSpaceDE w:val="0"/>
        <w:autoSpaceDN w:val="0"/>
        <w:adjustRightInd w:val="0"/>
        <w:rPr>
          <w:rFonts w:ascii="Arial" w:hAnsi="Arial" w:cs="Arial"/>
          <w:color w:val="000000"/>
          <w:sz w:val="20"/>
          <w:szCs w:val="20"/>
        </w:rPr>
      </w:pPr>
      <w:r w:rsidRPr="00276A4C">
        <w:rPr>
          <w:rFonts w:ascii="Arial" w:hAnsi="Arial" w:cs="Arial"/>
          <w:color w:val="000000"/>
          <w:sz w:val="20"/>
          <w:szCs w:val="20"/>
        </w:rPr>
        <w:t>Primary Test</w:t>
      </w:r>
      <w:r w:rsidR="00B17B13" w:rsidRPr="00276A4C">
        <w:rPr>
          <w:rFonts w:ascii="Arial" w:hAnsi="Arial" w:cs="Arial"/>
          <w:color w:val="000000"/>
          <w:sz w:val="20"/>
          <w:szCs w:val="20"/>
        </w:rPr>
        <w:t>: Interior</w:t>
      </w:r>
      <w:r w:rsidRPr="00276A4C">
        <w:rPr>
          <w:rFonts w:ascii="Arial" w:hAnsi="Arial" w:cs="Arial"/>
          <w:color w:val="000000"/>
          <w:sz w:val="20"/>
          <w:szCs w:val="20"/>
        </w:rPr>
        <w:t xml:space="preserve"> Access Controls (SS002.P)</w:t>
      </w:r>
    </w:p>
    <w:p w14:paraId="037142C6" w14:textId="4F7725EF" w:rsidR="00276A4C" w:rsidRPr="00276A4C" w:rsidRDefault="00276A4C" w:rsidP="00276A4C">
      <w:pPr>
        <w:autoSpaceDE w:val="0"/>
        <w:autoSpaceDN w:val="0"/>
        <w:adjustRightInd w:val="0"/>
        <w:rPr>
          <w:rFonts w:ascii="Arial" w:hAnsi="Arial" w:cs="Arial"/>
          <w:b/>
          <w:bCs/>
          <w:color w:val="000000"/>
          <w:sz w:val="20"/>
          <w:szCs w:val="20"/>
        </w:rPr>
      </w:pPr>
      <w:r>
        <w:rPr>
          <w:rFonts w:ascii="Arial" w:hAnsi="Arial" w:cs="Arial"/>
          <w:color w:val="000000"/>
          <w:sz w:val="20"/>
          <w:szCs w:val="20"/>
        </w:rPr>
        <w:t>(Continued)</w:t>
      </w:r>
      <w:r w:rsidRPr="00276A4C">
        <w:rPr>
          <w:rFonts w:ascii="Arial" w:hAnsi="Arial" w:cs="Arial"/>
          <w:color w:val="000000"/>
          <w:sz w:val="20"/>
          <w:szCs w:val="20"/>
        </w:rPr>
        <w:br/>
      </w:r>
    </w:p>
    <w:p w14:paraId="213BE077" w14:textId="77777777"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Validate that no unauthorized individuals have access to IBM terminals and printers. Determine if the contracts with tenants prohibit such access.</w:t>
      </w:r>
      <w:r>
        <w:rPr>
          <w:rFonts w:ascii="Arial" w:hAnsi="Arial" w:cs="Arial"/>
          <w:color w:val="000000"/>
          <w:sz w:val="20"/>
          <w:szCs w:val="20"/>
        </w:rPr>
        <w:br/>
      </w:r>
    </w:p>
    <w:p w14:paraId="40D21035" w14:textId="57601F00"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In locations where banking facilities (such as automated teller machines) exist,</w:t>
      </w:r>
      <w:r w:rsidR="00B17B13">
        <w:rPr>
          <w:rFonts w:ascii="Arial" w:hAnsi="Arial" w:cs="Arial"/>
          <w:color w:val="000000"/>
          <w:sz w:val="20"/>
          <w:szCs w:val="20"/>
        </w:rPr>
        <w:t xml:space="preserve"> </w:t>
      </w:r>
      <w:r w:rsidRPr="00276A4C">
        <w:rPr>
          <w:rFonts w:ascii="Arial" w:hAnsi="Arial" w:cs="Arial"/>
          <w:color w:val="000000"/>
          <w:sz w:val="20"/>
          <w:szCs w:val="20"/>
        </w:rPr>
        <w:t>validate that there is a process for third party monitoring for response to robberies and burglaries.</w:t>
      </w:r>
      <w:r>
        <w:rPr>
          <w:rFonts w:ascii="Arial" w:hAnsi="Arial" w:cs="Arial"/>
          <w:color w:val="000000"/>
          <w:sz w:val="20"/>
          <w:szCs w:val="20"/>
        </w:rPr>
        <w:br/>
      </w:r>
    </w:p>
    <w:p w14:paraId="0C7E7761" w14:textId="2DD4B55D" w:rsidR="00276A4C" w:rsidRPr="00276A4C" w:rsidRDefault="00276A4C">
      <w:pPr>
        <w:pStyle w:val="ListParagraph"/>
        <w:numPr>
          <w:ilvl w:val="0"/>
          <w:numId w:val="108"/>
        </w:num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t xml:space="preserve">When IBM shares space with non-IBM </w:t>
      </w:r>
      <w:r w:rsidR="000A2430" w:rsidRPr="00276A4C">
        <w:rPr>
          <w:rFonts w:ascii="Arial" w:hAnsi="Arial" w:cs="Arial"/>
          <w:color w:val="000000"/>
          <w:sz w:val="20"/>
          <w:szCs w:val="20"/>
        </w:rPr>
        <w:t>functions, IBM</w:t>
      </w:r>
      <w:r w:rsidRPr="00276A4C">
        <w:rPr>
          <w:rFonts w:ascii="Arial" w:hAnsi="Arial" w:cs="Arial"/>
          <w:color w:val="000000"/>
          <w:sz w:val="20"/>
          <w:szCs w:val="20"/>
        </w:rPr>
        <w:t xml:space="preserve"> employee offices and proprietary information must be secured when unattended.</w:t>
      </w:r>
    </w:p>
    <w:p w14:paraId="590203E2" w14:textId="74A2AEE7" w:rsidR="00DD1BF2" w:rsidRDefault="00276A4C" w:rsidP="00276A4C">
      <w:pPr>
        <w:autoSpaceDE w:val="0"/>
        <w:autoSpaceDN w:val="0"/>
        <w:adjustRightInd w:val="0"/>
        <w:rPr>
          <w:rFonts w:ascii="Arial" w:hAnsi="Arial" w:cs="Arial"/>
          <w:b/>
          <w:bCs/>
          <w:color w:val="000000"/>
          <w:sz w:val="20"/>
          <w:szCs w:val="20"/>
        </w:rPr>
      </w:pPr>
      <w:r w:rsidRPr="00276A4C">
        <w:rPr>
          <w:rFonts w:ascii="Arial" w:hAnsi="Arial" w:cs="Arial"/>
          <w:color w:val="000000"/>
          <w:sz w:val="20"/>
          <w:szCs w:val="20"/>
        </w:rPr>
        <w:br/>
      </w:r>
    </w:p>
    <w:p w14:paraId="201CC237" w14:textId="77777777" w:rsidR="00DD1BF2" w:rsidRDefault="00DD1BF2">
      <w:pPr>
        <w:rPr>
          <w:rFonts w:ascii="Arial" w:hAnsi="Arial" w:cs="Arial"/>
          <w:b/>
          <w:bCs/>
          <w:color w:val="000000"/>
          <w:sz w:val="20"/>
          <w:szCs w:val="20"/>
        </w:rPr>
      </w:pPr>
      <w:r>
        <w:rPr>
          <w:rFonts w:ascii="Arial" w:hAnsi="Arial" w:cs="Arial"/>
          <w:b/>
          <w:bCs/>
          <w:color w:val="000000"/>
          <w:sz w:val="20"/>
          <w:szCs w:val="20"/>
        </w:rPr>
        <w:br w:type="page"/>
      </w:r>
    </w:p>
    <w:p w14:paraId="0A538563" w14:textId="77777777" w:rsidR="00DD1BF2" w:rsidRPr="00DD1BF2" w:rsidRDefault="00DD1BF2" w:rsidP="00DD1BF2">
      <w:pPr>
        <w:keepLines/>
        <w:tabs>
          <w:tab w:val="left" w:pos="4680"/>
        </w:tabs>
        <w:autoSpaceDE w:val="0"/>
        <w:autoSpaceDN w:val="0"/>
        <w:adjustRightInd w:val="0"/>
        <w:rPr>
          <w:rFonts w:ascii="Arial" w:hAnsi="Arial" w:cs="Arial"/>
          <w:color w:val="000000"/>
          <w:sz w:val="20"/>
          <w:szCs w:val="20"/>
        </w:rPr>
      </w:pPr>
      <w:r w:rsidRPr="00DD1BF2">
        <w:rPr>
          <w:rFonts w:ascii="Arial" w:hAnsi="Arial" w:cs="Arial"/>
          <w:color w:val="000000"/>
          <w:sz w:val="20"/>
          <w:szCs w:val="20"/>
        </w:rPr>
        <w:lastRenderedPageBreak/>
        <w:t>CONTROL ASSESSMENT QUESTIONS –</w:t>
      </w:r>
    </w:p>
    <w:p w14:paraId="4130CC6E" w14:textId="77777777" w:rsidR="00DD1BF2" w:rsidRPr="00DD1BF2" w:rsidRDefault="00DD1BF2" w:rsidP="00DD1BF2">
      <w:pPr>
        <w:keepLines/>
        <w:tabs>
          <w:tab w:val="left" w:pos="4680"/>
        </w:tabs>
        <w:autoSpaceDE w:val="0"/>
        <w:autoSpaceDN w:val="0"/>
        <w:adjustRightInd w:val="0"/>
        <w:rPr>
          <w:rFonts w:ascii="Arial" w:hAnsi="Arial" w:cs="Arial"/>
          <w:color w:val="000000"/>
          <w:sz w:val="20"/>
          <w:szCs w:val="20"/>
        </w:rPr>
      </w:pPr>
      <w:r w:rsidRPr="00DD1BF2">
        <w:rPr>
          <w:rFonts w:ascii="Arial" w:hAnsi="Arial" w:cs="Arial"/>
          <w:color w:val="000000"/>
          <w:sz w:val="20"/>
          <w:szCs w:val="20"/>
        </w:rPr>
        <w:t>OTHER UNIQUE PROCESSES THAT COULD ARISE IN AN OVERVIEW REVIEW</w:t>
      </w:r>
    </w:p>
    <w:p w14:paraId="081F6AE9" w14:textId="0D34CA12" w:rsidR="00DD1BF2" w:rsidRPr="00DD1BF2" w:rsidRDefault="00DD1BF2" w:rsidP="00DD1BF2">
      <w:pPr>
        <w:keepLines/>
        <w:tabs>
          <w:tab w:val="left" w:pos="4680"/>
        </w:tabs>
        <w:autoSpaceDE w:val="0"/>
        <w:autoSpaceDN w:val="0"/>
        <w:adjustRightInd w:val="0"/>
        <w:rPr>
          <w:rFonts w:ascii="Arial" w:hAnsi="Arial" w:cs="Arial"/>
          <w:color w:val="000000"/>
          <w:sz w:val="20"/>
          <w:szCs w:val="20"/>
        </w:rPr>
      </w:pPr>
      <w:r w:rsidRPr="00DD1BF2">
        <w:rPr>
          <w:rFonts w:ascii="Arial" w:hAnsi="Arial" w:cs="Arial"/>
          <w:color w:val="000000"/>
          <w:sz w:val="20"/>
          <w:szCs w:val="20"/>
        </w:rPr>
        <w:t>Key Control Question</w:t>
      </w:r>
      <w:r w:rsidR="00B17B13" w:rsidRPr="00DD1BF2">
        <w:rPr>
          <w:rFonts w:ascii="Arial" w:hAnsi="Arial" w:cs="Arial"/>
          <w:color w:val="000000"/>
          <w:sz w:val="20"/>
          <w:szCs w:val="20"/>
        </w:rPr>
        <w:t>: 1</w:t>
      </w:r>
      <w:r w:rsidRPr="00DD1BF2">
        <w:rPr>
          <w:rFonts w:ascii="Arial" w:hAnsi="Arial" w:cs="Arial"/>
          <w:color w:val="000000"/>
          <w:sz w:val="20"/>
          <w:szCs w:val="20"/>
        </w:rPr>
        <w:t>. Site Security</w:t>
      </w:r>
    </w:p>
    <w:p w14:paraId="00F93CEB" w14:textId="4486A856" w:rsidR="00276A4C" w:rsidRPr="005079DC" w:rsidRDefault="00DD1BF2" w:rsidP="005079DC">
      <w:pPr>
        <w:pStyle w:val="Heading3"/>
        <w:rPr>
          <w:rFonts w:cs="Arial"/>
          <w:szCs w:val="20"/>
        </w:rPr>
      </w:pPr>
      <w:bookmarkStart w:id="94" w:name="_Toc207959621"/>
      <w:r w:rsidRPr="005079DC">
        <w:rPr>
          <w:rFonts w:cs="Arial"/>
          <w:szCs w:val="20"/>
        </w:rPr>
        <w:t>Primary Test</w:t>
      </w:r>
      <w:r w:rsidR="00B17B13" w:rsidRPr="005079DC">
        <w:rPr>
          <w:rFonts w:cs="Arial"/>
          <w:szCs w:val="20"/>
        </w:rPr>
        <w:t>: Exterior</w:t>
      </w:r>
      <w:r w:rsidRPr="005079DC">
        <w:rPr>
          <w:rFonts w:cs="Arial"/>
          <w:szCs w:val="20"/>
        </w:rPr>
        <w:t xml:space="preserve"> Access Management (SS003.P)</w:t>
      </w:r>
      <w:bookmarkEnd w:id="94"/>
    </w:p>
    <w:p w14:paraId="02A9BF28" w14:textId="45171622" w:rsidR="00DD1BF2" w:rsidRPr="00DD1BF2" w:rsidRDefault="00DD1BF2" w:rsidP="00DD1BF2">
      <w:pPr>
        <w:autoSpaceDE w:val="0"/>
        <w:autoSpaceDN w:val="0"/>
        <w:adjustRightInd w:val="0"/>
        <w:rPr>
          <w:rFonts w:ascii="Arial" w:hAnsi="Arial" w:cs="Arial"/>
          <w:color w:val="000000"/>
          <w:sz w:val="20"/>
          <w:szCs w:val="20"/>
        </w:rPr>
      </w:pPr>
    </w:p>
    <w:p w14:paraId="2FDDE2B2" w14:textId="77777777" w:rsidR="00DD1BF2" w:rsidRPr="00DD1BF2" w:rsidRDefault="00DD1BF2" w:rsidP="00DD1BF2">
      <w:pPr>
        <w:autoSpaceDE w:val="0"/>
        <w:autoSpaceDN w:val="0"/>
        <w:adjustRightInd w:val="0"/>
        <w:rPr>
          <w:rFonts w:ascii="Arial" w:hAnsi="Arial" w:cs="Arial"/>
          <w:b/>
          <w:bCs/>
          <w:color w:val="000000"/>
          <w:sz w:val="20"/>
          <w:szCs w:val="20"/>
        </w:rPr>
      </w:pPr>
      <w:r w:rsidRPr="00DD1BF2">
        <w:rPr>
          <w:rFonts w:ascii="Arial" w:hAnsi="Arial" w:cs="Arial"/>
          <w:b/>
          <w:bCs/>
          <w:color w:val="000000"/>
          <w:sz w:val="20"/>
          <w:szCs w:val="20"/>
        </w:rPr>
        <w:t>Objective:</w:t>
      </w:r>
    </w:p>
    <w:p w14:paraId="2A8E80A3" w14:textId="77777777" w:rsidR="00DD1BF2" w:rsidRDefault="00DD1BF2" w:rsidP="00DD1BF2">
      <w:pPr>
        <w:autoSpaceDE w:val="0"/>
        <w:autoSpaceDN w:val="0"/>
        <w:adjustRightInd w:val="0"/>
        <w:rPr>
          <w:rFonts w:ascii="Arial" w:hAnsi="Arial" w:cs="Arial"/>
          <w:color w:val="000000"/>
          <w:sz w:val="20"/>
          <w:szCs w:val="20"/>
        </w:rPr>
      </w:pPr>
      <w:r w:rsidRPr="00DD1BF2">
        <w:rPr>
          <w:rFonts w:ascii="Arial" w:hAnsi="Arial" w:cs="Arial"/>
          <w:color w:val="000000"/>
          <w:sz w:val="20"/>
          <w:szCs w:val="20"/>
        </w:rPr>
        <w:t>To determine whether sufficient controls are in place at this IBM facility to deter and detect unauthorized access to:</w:t>
      </w:r>
    </w:p>
    <w:p w14:paraId="15B4FBAE" w14:textId="77777777" w:rsidR="00DD1BF2" w:rsidRDefault="00DD1BF2">
      <w:pPr>
        <w:pStyle w:val="ListParagraph"/>
        <w:numPr>
          <w:ilvl w:val="0"/>
          <w:numId w:val="109"/>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External Utility Areas</w:t>
      </w:r>
    </w:p>
    <w:p w14:paraId="2FC2D45D" w14:textId="77777777" w:rsidR="00DD1BF2" w:rsidRDefault="00DD1BF2">
      <w:pPr>
        <w:pStyle w:val="ListParagraph"/>
        <w:numPr>
          <w:ilvl w:val="0"/>
          <w:numId w:val="109"/>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Parking Facilities</w:t>
      </w:r>
    </w:p>
    <w:p w14:paraId="6E4E9111" w14:textId="45FC4985" w:rsidR="00DD1BF2" w:rsidRPr="00DD1BF2" w:rsidRDefault="00DD1BF2">
      <w:pPr>
        <w:pStyle w:val="ListParagraph"/>
        <w:numPr>
          <w:ilvl w:val="0"/>
          <w:numId w:val="109"/>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Building Entrances</w:t>
      </w:r>
    </w:p>
    <w:p w14:paraId="5720212D" w14:textId="77777777" w:rsidR="00DD1BF2" w:rsidRPr="00DD1BF2" w:rsidRDefault="00DD1BF2" w:rsidP="00DD1BF2">
      <w:pPr>
        <w:autoSpaceDE w:val="0"/>
        <w:autoSpaceDN w:val="0"/>
        <w:adjustRightInd w:val="0"/>
        <w:rPr>
          <w:rFonts w:ascii="Arial" w:hAnsi="Arial" w:cs="Arial"/>
          <w:color w:val="000000"/>
          <w:sz w:val="20"/>
          <w:szCs w:val="20"/>
        </w:rPr>
      </w:pPr>
    </w:p>
    <w:p w14:paraId="06A599B0" w14:textId="77777777" w:rsidR="00DD1BF2" w:rsidRPr="00DD1BF2" w:rsidRDefault="00DD1BF2" w:rsidP="00DD1BF2">
      <w:pPr>
        <w:autoSpaceDE w:val="0"/>
        <w:autoSpaceDN w:val="0"/>
        <w:adjustRightInd w:val="0"/>
        <w:rPr>
          <w:rFonts w:ascii="Arial" w:hAnsi="Arial" w:cs="Arial"/>
          <w:b/>
          <w:bCs/>
          <w:color w:val="000000"/>
          <w:sz w:val="20"/>
          <w:szCs w:val="20"/>
        </w:rPr>
      </w:pPr>
      <w:r w:rsidRPr="00DD1BF2">
        <w:rPr>
          <w:rFonts w:ascii="Arial" w:hAnsi="Arial" w:cs="Arial"/>
          <w:b/>
          <w:bCs/>
          <w:color w:val="000000"/>
          <w:sz w:val="20"/>
          <w:szCs w:val="20"/>
        </w:rPr>
        <w:t>Approach:</w:t>
      </w:r>
    </w:p>
    <w:p w14:paraId="6A67D1B2" w14:textId="77777777" w:rsidR="00DD1BF2" w:rsidRDefault="00DD1BF2" w:rsidP="00DD1BF2">
      <w:pPr>
        <w:autoSpaceDE w:val="0"/>
        <w:autoSpaceDN w:val="0"/>
        <w:adjustRightInd w:val="0"/>
        <w:rPr>
          <w:rFonts w:ascii="Arial" w:hAnsi="Arial" w:cs="Arial"/>
          <w:color w:val="000000"/>
          <w:sz w:val="20"/>
          <w:szCs w:val="20"/>
        </w:rPr>
      </w:pPr>
      <w:r w:rsidRPr="00DD1BF2">
        <w:rPr>
          <w:rFonts w:ascii="Arial" w:hAnsi="Arial" w:cs="Arial"/>
          <w:color w:val="000000"/>
          <w:sz w:val="20"/>
          <w:szCs w:val="20"/>
        </w:rPr>
        <w:t>Review the latest version of the security manual related to exterior security (section PS01).</w:t>
      </w:r>
    </w:p>
    <w:p w14:paraId="1420F24F" w14:textId="7777777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Verify that Facilities management has posted signs indicating property boundaries and entry restrictions.</w:t>
      </w:r>
      <w:r>
        <w:rPr>
          <w:rFonts w:ascii="Arial" w:hAnsi="Arial" w:cs="Arial"/>
          <w:color w:val="000000"/>
          <w:sz w:val="20"/>
          <w:szCs w:val="20"/>
        </w:rPr>
        <w:br/>
      </w:r>
    </w:p>
    <w:p w14:paraId="6DC19507" w14:textId="49AE6E9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 xml:space="preserve">Validate that critical utilities </w:t>
      </w:r>
      <w:r w:rsidR="00184338">
        <w:rPr>
          <w:rFonts w:ascii="Arial" w:hAnsi="Arial" w:cs="Arial"/>
          <w:color w:val="000000"/>
          <w:sz w:val="20"/>
          <w:szCs w:val="20"/>
        </w:rPr>
        <w:t xml:space="preserve">have </w:t>
      </w:r>
      <w:r w:rsidRPr="00DD1BF2">
        <w:rPr>
          <w:rFonts w:ascii="Arial" w:hAnsi="Arial" w:cs="Arial"/>
          <w:color w:val="000000"/>
          <w:sz w:val="20"/>
          <w:szCs w:val="20"/>
        </w:rPr>
        <w:t>been identified, documented, and revalidated within the last 12 months.  Determine if the required controls are implemented.</w:t>
      </w:r>
      <w:r>
        <w:rPr>
          <w:rFonts w:ascii="Arial" w:hAnsi="Arial" w:cs="Arial"/>
          <w:color w:val="000000"/>
          <w:sz w:val="20"/>
          <w:szCs w:val="20"/>
        </w:rPr>
        <w:br/>
      </w:r>
    </w:p>
    <w:p w14:paraId="7A7762A7" w14:textId="7777777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Verify that the minimum lighting requirements have been met.</w:t>
      </w:r>
      <w:r>
        <w:rPr>
          <w:rFonts w:ascii="Arial" w:hAnsi="Arial" w:cs="Arial"/>
          <w:color w:val="000000"/>
          <w:sz w:val="20"/>
          <w:szCs w:val="20"/>
        </w:rPr>
        <w:br/>
      </w:r>
    </w:p>
    <w:p w14:paraId="3A7078B5" w14:textId="7777777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Verify that access from the parking structure is limited and secure.  Determine if the area is well-lit with concealment areas minimized.</w:t>
      </w:r>
      <w:r>
        <w:rPr>
          <w:rFonts w:ascii="Arial" w:hAnsi="Arial" w:cs="Arial"/>
          <w:color w:val="000000"/>
          <w:sz w:val="20"/>
          <w:szCs w:val="20"/>
        </w:rPr>
        <w:br/>
      </w:r>
    </w:p>
    <w:p w14:paraId="0ED87697" w14:textId="7777777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If IBM controlled, determine if access to the parking structure is restricted to vehicles or drivers that are authorized.</w:t>
      </w:r>
      <w:r>
        <w:rPr>
          <w:rFonts w:ascii="Arial" w:hAnsi="Arial" w:cs="Arial"/>
          <w:color w:val="000000"/>
          <w:sz w:val="20"/>
          <w:szCs w:val="20"/>
        </w:rPr>
        <w:br/>
      </w:r>
    </w:p>
    <w:p w14:paraId="289F706F" w14:textId="7777777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If IBM controlled, verify that there are physical deterrents (such as barriers or landscape techniques) which impede vehicular access to lobbies or other glassed areas of buildings, where there is a concentration of people.  These requirements are baseline for new construction after June 1, 2003, and optional prior to that date.</w:t>
      </w:r>
      <w:r>
        <w:rPr>
          <w:rFonts w:ascii="Arial" w:hAnsi="Arial" w:cs="Arial"/>
          <w:color w:val="000000"/>
          <w:sz w:val="20"/>
          <w:szCs w:val="20"/>
        </w:rPr>
        <w:br/>
      </w:r>
    </w:p>
    <w:p w14:paraId="3FDD7719" w14:textId="11256F4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 xml:space="preserve">Verify that building access points below the </w:t>
      </w:r>
      <w:r>
        <w:rPr>
          <w:rFonts w:ascii="Arial" w:hAnsi="Arial" w:cs="Arial"/>
          <w:color w:val="000000"/>
          <w:sz w:val="20"/>
          <w:szCs w:val="20"/>
        </w:rPr>
        <w:t>thir</w:t>
      </w:r>
      <w:r w:rsidRPr="00DD1BF2">
        <w:rPr>
          <w:rFonts w:ascii="Arial" w:hAnsi="Arial" w:cs="Arial"/>
          <w:color w:val="000000"/>
          <w:sz w:val="20"/>
          <w:szCs w:val="20"/>
        </w:rPr>
        <w:t xml:space="preserve">d floor (grills, grates, manhole covers, utility tunnels, sky lights, and roof vents, etc.) are secured to prevent entry into the building or damage to critical utilities, unless prohibited by local ordinances, codes, laws or regulations. If local ordinances, codes, </w:t>
      </w:r>
      <w:r w:rsidR="00EA58B9" w:rsidRPr="00DD1BF2">
        <w:rPr>
          <w:rFonts w:ascii="Arial" w:hAnsi="Arial" w:cs="Arial"/>
          <w:color w:val="000000"/>
          <w:sz w:val="20"/>
          <w:szCs w:val="20"/>
        </w:rPr>
        <w:t>laws,</w:t>
      </w:r>
      <w:r w:rsidRPr="00DD1BF2">
        <w:rPr>
          <w:rFonts w:ascii="Arial" w:hAnsi="Arial" w:cs="Arial"/>
          <w:color w:val="000000"/>
          <w:sz w:val="20"/>
          <w:szCs w:val="20"/>
        </w:rPr>
        <w:t xml:space="preserve"> or regulations prohibit security these access points, verify that alarms have been installed to detect unauthorized access.</w:t>
      </w:r>
      <w:r>
        <w:rPr>
          <w:rFonts w:ascii="Arial" w:hAnsi="Arial" w:cs="Arial"/>
          <w:color w:val="000000"/>
          <w:sz w:val="20"/>
          <w:szCs w:val="20"/>
        </w:rPr>
        <w:br/>
      </w:r>
    </w:p>
    <w:p w14:paraId="565A5620" w14:textId="77777777"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Verify that there is a clear line of sight maintained around the perimeter of the building.</w:t>
      </w:r>
      <w:r>
        <w:rPr>
          <w:rFonts w:ascii="Arial" w:hAnsi="Arial" w:cs="Arial"/>
          <w:color w:val="000000"/>
          <w:sz w:val="20"/>
          <w:szCs w:val="20"/>
        </w:rPr>
        <w:br/>
      </w:r>
    </w:p>
    <w:p w14:paraId="21B8DD77" w14:textId="5F836D85" w:rsidR="00DD1BF2" w:rsidRDefault="00DD1BF2">
      <w:pPr>
        <w:pStyle w:val="ListParagraph"/>
        <w:numPr>
          <w:ilvl w:val="0"/>
          <w:numId w:val="110"/>
        </w:numPr>
        <w:autoSpaceDE w:val="0"/>
        <w:autoSpaceDN w:val="0"/>
        <w:adjustRightInd w:val="0"/>
        <w:rPr>
          <w:rFonts w:ascii="Arial" w:hAnsi="Arial" w:cs="Arial"/>
          <w:color w:val="000000"/>
          <w:sz w:val="20"/>
          <w:szCs w:val="20"/>
        </w:rPr>
      </w:pPr>
      <w:r w:rsidRPr="00DD1BF2">
        <w:rPr>
          <w:rFonts w:ascii="Arial" w:hAnsi="Arial" w:cs="Arial"/>
          <w:color w:val="000000"/>
          <w:sz w:val="20"/>
          <w:szCs w:val="20"/>
        </w:rPr>
        <w:t>All renovation and construction of IBM Security control centers must be reviewed and approved by the Director of Innovation and Technology, Corporate Security (</w:t>
      </w:r>
      <w:r>
        <w:rPr>
          <w:rFonts w:ascii="Arial" w:hAnsi="Arial" w:cs="Arial"/>
          <w:color w:val="000000"/>
          <w:sz w:val="20"/>
          <w:szCs w:val="20"/>
        </w:rPr>
        <w:t>S</w:t>
      </w:r>
      <w:r w:rsidRPr="00DD1BF2">
        <w:rPr>
          <w:rFonts w:ascii="Arial" w:hAnsi="Arial" w:cs="Arial"/>
          <w:color w:val="000000"/>
          <w:sz w:val="20"/>
          <w:szCs w:val="20"/>
        </w:rPr>
        <w:t>ection PS06)</w:t>
      </w:r>
      <w:r>
        <w:rPr>
          <w:rFonts w:ascii="Arial" w:hAnsi="Arial" w:cs="Arial"/>
          <w:color w:val="000000"/>
          <w:sz w:val="20"/>
          <w:szCs w:val="20"/>
        </w:rPr>
        <w:t>.</w:t>
      </w:r>
    </w:p>
    <w:p w14:paraId="500D5DB5" w14:textId="77777777" w:rsidR="00DD1BF2" w:rsidRPr="00DD1BF2" w:rsidRDefault="00DD1BF2" w:rsidP="00DD1BF2">
      <w:pPr>
        <w:autoSpaceDE w:val="0"/>
        <w:autoSpaceDN w:val="0"/>
        <w:adjustRightInd w:val="0"/>
        <w:rPr>
          <w:rFonts w:ascii="Arial" w:hAnsi="Arial" w:cs="Arial"/>
          <w:color w:val="000000"/>
          <w:sz w:val="20"/>
          <w:szCs w:val="20"/>
        </w:rPr>
      </w:pPr>
    </w:p>
    <w:p w14:paraId="2EBC8F27" w14:textId="06475AA0" w:rsidR="00765E15" w:rsidRDefault="00765E15">
      <w:pPr>
        <w:rPr>
          <w:rFonts w:ascii="Arial" w:hAnsi="Arial" w:cs="Arial"/>
          <w:b/>
          <w:bCs/>
          <w:color w:val="000000"/>
          <w:sz w:val="20"/>
          <w:szCs w:val="20"/>
        </w:rPr>
      </w:pPr>
      <w:r>
        <w:rPr>
          <w:rFonts w:ascii="Arial" w:hAnsi="Arial" w:cs="Arial"/>
          <w:b/>
          <w:bCs/>
          <w:color w:val="000000"/>
          <w:sz w:val="20"/>
          <w:szCs w:val="20"/>
        </w:rPr>
        <w:br w:type="page"/>
      </w:r>
    </w:p>
    <w:p w14:paraId="2B18030F" w14:textId="77777777" w:rsidR="00765E15" w:rsidRPr="00765E15" w:rsidRDefault="00765E15" w:rsidP="00765E15">
      <w:pPr>
        <w:keepLines/>
        <w:tabs>
          <w:tab w:val="left" w:pos="468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lastRenderedPageBreak/>
        <w:t>CONTROL ASSESSMENT QUESTIONS –</w:t>
      </w:r>
    </w:p>
    <w:p w14:paraId="533A1829" w14:textId="77777777" w:rsidR="00765E15" w:rsidRPr="00765E15" w:rsidRDefault="00765E15" w:rsidP="00765E15">
      <w:pPr>
        <w:keepLines/>
        <w:tabs>
          <w:tab w:val="left" w:pos="468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t>OTHER UNIQUE PROCESSES THAT COULD ARISE IN AN OVERVIEW REVIEW</w:t>
      </w:r>
    </w:p>
    <w:p w14:paraId="7A6C62D2" w14:textId="52F4E26C" w:rsidR="00DD1BF2" w:rsidRPr="005079DC" w:rsidRDefault="00765E15" w:rsidP="005079DC">
      <w:pPr>
        <w:pStyle w:val="Heading2"/>
        <w:rPr>
          <w:rFonts w:cs="Arial"/>
          <w:szCs w:val="20"/>
        </w:rPr>
      </w:pPr>
      <w:bookmarkStart w:id="95" w:name="_Toc207959622"/>
      <w:r w:rsidRPr="005079DC">
        <w:rPr>
          <w:rFonts w:cs="Arial"/>
          <w:szCs w:val="20"/>
        </w:rPr>
        <w:t>Key Control Question</w:t>
      </w:r>
      <w:r w:rsidR="00B17B13" w:rsidRPr="005079DC">
        <w:rPr>
          <w:rFonts w:cs="Arial"/>
          <w:szCs w:val="20"/>
        </w:rPr>
        <w:t>: 2</w:t>
      </w:r>
      <w:r w:rsidRPr="005079DC">
        <w:rPr>
          <w:rFonts w:cs="Arial"/>
          <w:szCs w:val="20"/>
        </w:rPr>
        <w:t>. Disaster Recovery and Business Continuity</w:t>
      </w:r>
      <w:bookmarkEnd w:id="95"/>
    </w:p>
    <w:p w14:paraId="2E7652D4" w14:textId="0C5454DA" w:rsidR="00765E15" w:rsidRPr="00765E15" w:rsidRDefault="00765E15" w:rsidP="00765E15">
      <w:pPr>
        <w:autoSpaceDE w:val="0"/>
        <w:autoSpaceDN w:val="0"/>
        <w:adjustRightInd w:val="0"/>
        <w:rPr>
          <w:rFonts w:ascii="Arial" w:hAnsi="Arial" w:cs="Arial"/>
          <w:color w:val="000000"/>
          <w:sz w:val="20"/>
          <w:szCs w:val="20"/>
        </w:rPr>
      </w:pPr>
    </w:p>
    <w:p w14:paraId="54024CAD" w14:textId="77777777" w:rsidR="00765E15" w:rsidRPr="00765E15" w:rsidRDefault="00765E15" w:rsidP="00765E15">
      <w:pPr>
        <w:autoSpaceDE w:val="0"/>
        <w:autoSpaceDN w:val="0"/>
        <w:adjustRightInd w:val="0"/>
        <w:rPr>
          <w:rFonts w:ascii="Arial" w:hAnsi="Arial" w:cs="Arial"/>
          <w:b/>
          <w:bCs/>
          <w:color w:val="000000"/>
          <w:sz w:val="20"/>
          <w:szCs w:val="20"/>
        </w:rPr>
      </w:pPr>
      <w:r w:rsidRPr="00765E15">
        <w:rPr>
          <w:rFonts w:ascii="Arial" w:hAnsi="Arial" w:cs="Arial"/>
          <w:b/>
          <w:bCs/>
          <w:color w:val="000000"/>
          <w:sz w:val="20"/>
          <w:szCs w:val="20"/>
        </w:rPr>
        <w:t>Objective:</w:t>
      </w:r>
    </w:p>
    <w:p w14:paraId="77445918" w14:textId="77777777" w:rsidR="00765E15" w:rsidRPr="00765E15" w:rsidRDefault="00765E15" w:rsidP="00765E1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t>To determine if process owners developed, reviewed, and tested business continuity plans (BCP) / disaster recovery plans (DRP) so that in the event of natural or man-made disasters, pre-defined plans can be executed to maintain business operations.</w:t>
      </w:r>
    </w:p>
    <w:p w14:paraId="141ADC2B" w14:textId="77777777" w:rsidR="00765E15" w:rsidRPr="00765E15" w:rsidRDefault="00765E15" w:rsidP="00765E1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57D0734" w14:textId="77777777" w:rsidR="00765E15" w:rsidRPr="00765E15" w:rsidRDefault="00765E15" w:rsidP="00765E15">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t>Were disaster recovery or business continuity commitments documented to ensure that services being provided on behalf of the customer were recoverable in case of disruption?  Was there a disaster back-up and recovery plan for the computing and operating environments?  Has the plan been agreed to by both parties?  Has the plan been tested as required or at least once every two years?  Did the plan identify and include all Global Resourcing locations?</w:t>
      </w:r>
    </w:p>
    <w:p w14:paraId="088A4ED4" w14:textId="77777777" w:rsidR="00765E15" w:rsidRPr="00765E15" w:rsidRDefault="00765E15" w:rsidP="00765E15">
      <w:pPr>
        <w:autoSpaceDE w:val="0"/>
        <w:autoSpaceDN w:val="0"/>
        <w:adjustRightInd w:val="0"/>
        <w:rPr>
          <w:rFonts w:ascii="Arial" w:hAnsi="Arial" w:cs="Arial"/>
          <w:color w:val="000000"/>
          <w:sz w:val="20"/>
          <w:szCs w:val="20"/>
        </w:rPr>
      </w:pPr>
    </w:p>
    <w:p w14:paraId="3CFED4F0" w14:textId="77777777" w:rsidR="00765E15" w:rsidRPr="00765E15" w:rsidRDefault="00765E15" w:rsidP="00765E15">
      <w:pPr>
        <w:autoSpaceDE w:val="0"/>
        <w:autoSpaceDN w:val="0"/>
        <w:adjustRightInd w:val="0"/>
        <w:rPr>
          <w:rFonts w:ascii="Arial" w:hAnsi="Arial" w:cs="Arial"/>
          <w:b/>
          <w:bCs/>
          <w:color w:val="000000"/>
          <w:sz w:val="20"/>
          <w:szCs w:val="20"/>
        </w:rPr>
      </w:pPr>
      <w:r w:rsidRPr="00765E15">
        <w:rPr>
          <w:rFonts w:ascii="Arial" w:hAnsi="Arial" w:cs="Arial"/>
          <w:b/>
          <w:bCs/>
          <w:color w:val="000000"/>
          <w:sz w:val="20"/>
          <w:szCs w:val="20"/>
        </w:rPr>
        <w:t>Risk/Exposure:</w:t>
      </w:r>
    </w:p>
    <w:p w14:paraId="1A47EDC3" w14:textId="6F091BA6" w:rsidR="00765E15" w:rsidRPr="00765E15" w:rsidRDefault="00765E15" w:rsidP="00765E15">
      <w:pPr>
        <w:autoSpaceDE w:val="0"/>
        <w:autoSpaceDN w:val="0"/>
        <w:adjustRightInd w:val="0"/>
        <w:rPr>
          <w:rFonts w:ascii="Arial" w:hAnsi="Arial" w:cs="Arial"/>
          <w:color w:val="000000"/>
          <w:sz w:val="20"/>
          <w:szCs w:val="20"/>
        </w:rPr>
      </w:pPr>
      <w:r w:rsidRPr="00765E15">
        <w:rPr>
          <w:rFonts w:ascii="Arial" w:hAnsi="Arial" w:cs="Arial"/>
          <w:color w:val="000000"/>
          <w:sz w:val="20"/>
          <w:szCs w:val="20"/>
        </w:rPr>
        <w:t>If IBM was unable to recover processing or operating capabilities following disruption due to accident, disaster, or other emergency, obligations to customers may not be met. This could expose the company to financial and legal ramifications and customer satisfaction issues.  Many business processes have been centralized, and often operations are conducted in locations, which may be susceptible to business disruption.  As a result, it is important that business and process owners have developed plans to maintain continuity of business operations.</w:t>
      </w:r>
    </w:p>
    <w:p w14:paraId="4B769F3F" w14:textId="5EFF8F6E" w:rsidR="00765E15" w:rsidRDefault="00765E15" w:rsidP="00765E15">
      <w:pPr>
        <w:autoSpaceDE w:val="0"/>
        <w:autoSpaceDN w:val="0"/>
        <w:adjustRightInd w:val="0"/>
        <w:rPr>
          <w:rFonts w:ascii="Arial" w:hAnsi="Arial" w:cs="Arial"/>
          <w:b/>
          <w:bCs/>
          <w:color w:val="000000"/>
          <w:sz w:val="20"/>
          <w:szCs w:val="20"/>
        </w:rPr>
      </w:pPr>
    </w:p>
    <w:p w14:paraId="0D2E5BFC" w14:textId="468B9109" w:rsidR="00765E15" w:rsidRDefault="00765E15">
      <w:pPr>
        <w:rPr>
          <w:rFonts w:ascii="Arial" w:hAnsi="Arial" w:cs="Arial"/>
          <w:b/>
          <w:bCs/>
          <w:color w:val="000000"/>
          <w:sz w:val="20"/>
          <w:szCs w:val="20"/>
        </w:rPr>
      </w:pPr>
      <w:r>
        <w:rPr>
          <w:rFonts w:ascii="Arial" w:hAnsi="Arial" w:cs="Arial"/>
          <w:b/>
          <w:bCs/>
          <w:color w:val="000000"/>
          <w:sz w:val="20"/>
          <w:szCs w:val="20"/>
        </w:rPr>
        <w:br w:type="page"/>
      </w:r>
    </w:p>
    <w:p w14:paraId="2A3C0384" w14:textId="77777777" w:rsidR="00765E15" w:rsidRPr="00765E15" w:rsidRDefault="00765E15" w:rsidP="00765E15">
      <w:pPr>
        <w:keepLines/>
        <w:tabs>
          <w:tab w:val="left" w:pos="468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lastRenderedPageBreak/>
        <w:t>CONTROL ASSESSMENT QUESTIONS –</w:t>
      </w:r>
    </w:p>
    <w:p w14:paraId="5B5F9786" w14:textId="77777777" w:rsidR="00765E15" w:rsidRPr="00765E15" w:rsidRDefault="00765E15" w:rsidP="00765E15">
      <w:pPr>
        <w:keepLines/>
        <w:tabs>
          <w:tab w:val="left" w:pos="468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t>OTHER UNIQUE PROCESSES THAT COULD ARISE IN AN OVERVIEW REVIEW</w:t>
      </w:r>
    </w:p>
    <w:p w14:paraId="7D44CED6" w14:textId="5305340D" w:rsidR="00765E15" w:rsidRPr="00765E15" w:rsidRDefault="00765E15" w:rsidP="00765E15">
      <w:pPr>
        <w:autoSpaceDE w:val="0"/>
        <w:autoSpaceDN w:val="0"/>
        <w:adjustRightInd w:val="0"/>
        <w:rPr>
          <w:rFonts w:ascii="Arial" w:hAnsi="Arial" w:cs="Arial"/>
          <w:color w:val="000000"/>
          <w:sz w:val="20"/>
          <w:szCs w:val="20"/>
        </w:rPr>
      </w:pPr>
      <w:r w:rsidRPr="00765E15">
        <w:rPr>
          <w:rFonts w:ascii="Arial" w:hAnsi="Arial" w:cs="Arial"/>
          <w:color w:val="000000"/>
          <w:sz w:val="20"/>
          <w:szCs w:val="20"/>
        </w:rPr>
        <w:t>Key Control Question</w:t>
      </w:r>
      <w:r w:rsidR="00B17B13" w:rsidRPr="00765E15">
        <w:rPr>
          <w:rFonts w:ascii="Arial" w:hAnsi="Arial" w:cs="Arial"/>
          <w:color w:val="000000"/>
          <w:sz w:val="20"/>
          <w:szCs w:val="20"/>
        </w:rPr>
        <w:t>: 2</w:t>
      </w:r>
      <w:r w:rsidRPr="00765E15">
        <w:rPr>
          <w:rFonts w:ascii="Arial" w:hAnsi="Arial" w:cs="Arial"/>
          <w:color w:val="000000"/>
          <w:sz w:val="20"/>
          <w:szCs w:val="20"/>
        </w:rPr>
        <w:t>. Disaster Recovery and Business Continuity</w:t>
      </w:r>
    </w:p>
    <w:p w14:paraId="7347F2D6" w14:textId="4FF760BC" w:rsidR="00765E15" w:rsidRPr="005079DC" w:rsidRDefault="00765E15" w:rsidP="005079DC">
      <w:pPr>
        <w:pStyle w:val="Heading3"/>
        <w:rPr>
          <w:rFonts w:cs="Arial"/>
          <w:szCs w:val="20"/>
        </w:rPr>
      </w:pPr>
      <w:bookmarkStart w:id="96" w:name="_Toc207959623"/>
      <w:r w:rsidRPr="005079DC">
        <w:rPr>
          <w:rFonts w:cs="Arial"/>
          <w:szCs w:val="20"/>
        </w:rPr>
        <w:t>Primary Test</w:t>
      </w:r>
      <w:r w:rsidR="00B17B13" w:rsidRPr="005079DC">
        <w:rPr>
          <w:rFonts w:cs="Arial"/>
          <w:szCs w:val="20"/>
        </w:rPr>
        <w:t>:</w:t>
      </w:r>
      <w:r w:rsidR="00B17B13" w:rsidRPr="005079DC">
        <w:rPr>
          <w:rFonts w:cs="Arial"/>
          <w:b/>
          <w:bCs/>
          <w:szCs w:val="20"/>
        </w:rPr>
        <w:t xml:space="preserve"> </w:t>
      </w:r>
      <w:r w:rsidR="00B17B13" w:rsidRPr="00B17B13">
        <w:rPr>
          <w:rFonts w:cs="Arial"/>
          <w:szCs w:val="20"/>
        </w:rPr>
        <w:t>Disaster</w:t>
      </w:r>
      <w:r w:rsidRPr="00B17B13">
        <w:rPr>
          <w:rFonts w:cs="Arial"/>
          <w:szCs w:val="20"/>
        </w:rPr>
        <w:t xml:space="preserve"> </w:t>
      </w:r>
      <w:r w:rsidRPr="005079DC">
        <w:rPr>
          <w:rFonts w:cs="Arial"/>
          <w:szCs w:val="20"/>
        </w:rPr>
        <w:t>Recovery and Business Continuity (DR001.P)</w:t>
      </w:r>
      <w:bookmarkEnd w:id="96"/>
    </w:p>
    <w:p w14:paraId="53BFC961" w14:textId="7F9D72DD" w:rsidR="00765E15" w:rsidRPr="00765E15" w:rsidRDefault="00765E15" w:rsidP="00765E15">
      <w:pPr>
        <w:autoSpaceDE w:val="0"/>
        <w:autoSpaceDN w:val="0"/>
        <w:adjustRightInd w:val="0"/>
        <w:rPr>
          <w:rFonts w:ascii="Arial" w:hAnsi="Arial" w:cs="Arial"/>
          <w:color w:val="000000"/>
          <w:sz w:val="20"/>
          <w:szCs w:val="20"/>
        </w:rPr>
      </w:pPr>
    </w:p>
    <w:p w14:paraId="6C95ADC9" w14:textId="77777777" w:rsidR="00765E15" w:rsidRPr="00765E15" w:rsidRDefault="00765E15" w:rsidP="00765E15">
      <w:pPr>
        <w:autoSpaceDE w:val="0"/>
        <w:autoSpaceDN w:val="0"/>
        <w:adjustRightInd w:val="0"/>
        <w:rPr>
          <w:rFonts w:ascii="Arial" w:hAnsi="Arial" w:cs="Arial"/>
          <w:b/>
          <w:bCs/>
          <w:color w:val="000000"/>
          <w:sz w:val="20"/>
          <w:szCs w:val="20"/>
        </w:rPr>
      </w:pPr>
      <w:r w:rsidRPr="00765E15">
        <w:rPr>
          <w:rFonts w:ascii="Arial" w:hAnsi="Arial" w:cs="Arial"/>
          <w:b/>
          <w:bCs/>
          <w:color w:val="000000"/>
          <w:sz w:val="20"/>
          <w:szCs w:val="20"/>
        </w:rPr>
        <w:t>Objective:</w:t>
      </w:r>
    </w:p>
    <w:p w14:paraId="4538DC33" w14:textId="77777777" w:rsidR="00765E15" w:rsidRPr="00765E15" w:rsidRDefault="00765E15" w:rsidP="00765E15">
      <w:pPr>
        <w:autoSpaceDE w:val="0"/>
        <w:autoSpaceDN w:val="0"/>
        <w:adjustRightInd w:val="0"/>
        <w:rPr>
          <w:rFonts w:ascii="Arial" w:hAnsi="Arial" w:cs="Arial"/>
          <w:color w:val="000000"/>
          <w:sz w:val="20"/>
          <w:szCs w:val="20"/>
        </w:rPr>
      </w:pPr>
      <w:r w:rsidRPr="00765E15">
        <w:rPr>
          <w:rFonts w:ascii="Arial" w:hAnsi="Arial" w:cs="Arial"/>
          <w:color w:val="000000"/>
          <w:sz w:val="20"/>
          <w:szCs w:val="20"/>
        </w:rPr>
        <w:t>To determine if process owners have developed, reviewed, and tested business continuity plans (BCP) or disaster recovery plans (DRP) so that in the event of natural or man-made disasters, pre-defined plans can be executed to maintain business operations.</w:t>
      </w:r>
    </w:p>
    <w:p w14:paraId="316464D3" w14:textId="77777777" w:rsidR="00765E15" w:rsidRPr="00765E15" w:rsidRDefault="00765E15" w:rsidP="00765E15">
      <w:pPr>
        <w:autoSpaceDE w:val="0"/>
        <w:autoSpaceDN w:val="0"/>
        <w:adjustRightInd w:val="0"/>
        <w:rPr>
          <w:rFonts w:ascii="Arial" w:hAnsi="Arial" w:cs="Arial"/>
          <w:color w:val="000000"/>
          <w:sz w:val="20"/>
          <w:szCs w:val="20"/>
        </w:rPr>
      </w:pPr>
    </w:p>
    <w:p w14:paraId="737CB363" w14:textId="77777777" w:rsidR="00765E15" w:rsidRPr="00765E15" w:rsidRDefault="00765E15" w:rsidP="00765E15">
      <w:pPr>
        <w:autoSpaceDE w:val="0"/>
        <w:autoSpaceDN w:val="0"/>
        <w:adjustRightInd w:val="0"/>
        <w:rPr>
          <w:rFonts w:ascii="Arial" w:hAnsi="Arial" w:cs="Arial"/>
          <w:b/>
          <w:bCs/>
          <w:color w:val="000000"/>
          <w:sz w:val="20"/>
          <w:szCs w:val="20"/>
        </w:rPr>
      </w:pPr>
      <w:r w:rsidRPr="00765E15">
        <w:rPr>
          <w:rFonts w:ascii="Arial" w:hAnsi="Arial" w:cs="Arial"/>
          <w:b/>
          <w:bCs/>
          <w:color w:val="000000"/>
          <w:sz w:val="20"/>
          <w:szCs w:val="20"/>
        </w:rPr>
        <w:t>Approach:</w:t>
      </w:r>
    </w:p>
    <w:p w14:paraId="712D9979" w14:textId="1E2519CA" w:rsidR="00765E15" w:rsidRDefault="00765E15" w:rsidP="00765E15">
      <w:pPr>
        <w:autoSpaceDE w:val="0"/>
        <w:autoSpaceDN w:val="0"/>
        <w:adjustRightInd w:val="0"/>
        <w:rPr>
          <w:rFonts w:ascii="Arial" w:hAnsi="Arial" w:cs="Arial"/>
          <w:color w:val="000000"/>
          <w:sz w:val="20"/>
          <w:szCs w:val="20"/>
        </w:rPr>
      </w:pPr>
      <w:r w:rsidRPr="00765E15">
        <w:rPr>
          <w:rFonts w:ascii="Arial" w:hAnsi="Arial" w:cs="Arial"/>
          <w:color w:val="000000"/>
          <w:sz w:val="20"/>
          <w:szCs w:val="20"/>
        </w:rPr>
        <w:t xml:space="preserve">Please note that the </w:t>
      </w:r>
      <w:r w:rsidR="00B17B13" w:rsidRPr="00765E15">
        <w:rPr>
          <w:rFonts w:ascii="Arial" w:hAnsi="Arial" w:cs="Arial"/>
          <w:color w:val="000000"/>
          <w:sz w:val="20"/>
          <w:szCs w:val="20"/>
        </w:rPr>
        <w:t>terminology</w:t>
      </w:r>
      <w:r w:rsidRPr="00765E15">
        <w:rPr>
          <w:rFonts w:ascii="Arial" w:hAnsi="Arial" w:cs="Arial"/>
          <w:color w:val="000000"/>
          <w:sz w:val="20"/>
          <w:szCs w:val="20"/>
        </w:rPr>
        <w:t xml:space="preserve"> business continuity plan (BCP) is being used for simplicity. Depending on the customer or contract, either BCP or DRP (disaster recovery plan) will be used. </w:t>
      </w:r>
      <w:r w:rsidRPr="00765E15">
        <w:rPr>
          <w:rFonts w:ascii="Arial" w:hAnsi="Arial" w:cs="Arial"/>
          <w:color w:val="000000"/>
          <w:sz w:val="20"/>
          <w:szCs w:val="20"/>
        </w:rPr>
        <w:br/>
      </w:r>
      <w:r w:rsidRPr="00765E15">
        <w:rPr>
          <w:rFonts w:ascii="Arial" w:hAnsi="Arial" w:cs="Arial"/>
          <w:color w:val="000000"/>
          <w:sz w:val="20"/>
          <w:szCs w:val="20"/>
        </w:rPr>
        <w:br/>
        <w:t>Currently there is no single corporate instruction detailing business continuity plan (BCP) requirements for processes. In addition,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greater than that of a process supporting only a single country in location with robust infrastructure. As such, significant auditor judgment will be required to determine how important BCP is for a particular process, as well as to determine the reasonableness of any plans that have been designed by the process owners.</w:t>
      </w:r>
      <w:r w:rsidRPr="00765E15">
        <w:rPr>
          <w:rFonts w:ascii="Arial" w:hAnsi="Arial" w:cs="Arial"/>
          <w:color w:val="000000"/>
          <w:sz w:val="20"/>
          <w:szCs w:val="20"/>
        </w:rPr>
        <w:br/>
      </w:r>
      <w:r w:rsidRPr="00765E15">
        <w:rPr>
          <w:rFonts w:ascii="Arial" w:hAnsi="Arial" w:cs="Arial"/>
          <w:color w:val="000000"/>
          <w:sz w:val="20"/>
          <w:szCs w:val="20"/>
        </w:rPr>
        <w:br/>
        <w:t>In the initial data request, seek information from the process owner regarding what plans have been implemented to ensure business continuity in the event of a natural or man-made disaster. Review that non-I/T process elements have been adequately considered in the BCP. All plans should include locations that include offshore, on shore, and near shore services. Following is a list of items to consider for review:</w:t>
      </w:r>
    </w:p>
    <w:p w14:paraId="3E0321C0" w14:textId="77777777" w:rsidR="00765E15" w:rsidRDefault="00765E15" w:rsidP="00765E15">
      <w:pPr>
        <w:autoSpaceDE w:val="0"/>
        <w:autoSpaceDN w:val="0"/>
        <w:adjustRightInd w:val="0"/>
        <w:rPr>
          <w:rFonts w:ascii="Arial" w:hAnsi="Arial" w:cs="Arial"/>
          <w:color w:val="000000"/>
          <w:sz w:val="20"/>
          <w:szCs w:val="20"/>
        </w:rPr>
      </w:pPr>
    </w:p>
    <w:p w14:paraId="757606A3"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Verify if any level of requirements for continuity of service was established. Was there a defined timeframe to resume operations in case of major disruptions?</w:t>
      </w:r>
      <w:r>
        <w:rPr>
          <w:rFonts w:ascii="Arial" w:hAnsi="Arial" w:cs="Arial"/>
          <w:color w:val="000000"/>
          <w:sz w:val="20"/>
          <w:szCs w:val="20"/>
        </w:rPr>
        <w:br/>
      </w:r>
    </w:p>
    <w:p w14:paraId="396FE42B"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Verify whether the process owner identified critical skills and resources supporting the process, including the location of these resources. This could include suppliers and non-IBM locations.</w:t>
      </w:r>
      <w:r>
        <w:rPr>
          <w:rFonts w:ascii="Arial" w:hAnsi="Arial" w:cs="Arial"/>
          <w:color w:val="000000"/>
          <w:sz w:val="20"/>
          <w:szCs w:val="20"/>
        </w:rPr>
        <w:br/>
      </w:r>
    </w:p>
    <w:p w14:paraId="7AE239AD"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Was a critical skills human resources (HR) list established with an identified means to contact these skills in the event of a significant business interruption (such as phone numbers and/or email addresses)? Were these lists accessible independently from the availability of IT systems?</w:t>
      </w:r>
      <w:r>
        <w:rPr>
          <w:rFonts w:ascii="Arial" w:hAnsi="Arial" w:cs="Arial"/>
          <w:color w:val="000000"/>
          <w:sz w:val="20"/>
          <w:szCs w:val="20"/>
        </w:rPr>
        <w:br/>
      </w:r>
    </w:p>
    <w:p w14:paraId="0D24CC94"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Were dependencies on other IBM organizations identified</w:t>
      </w:r>
      <w:r>
        <w:rPr>
          <w:rFonts w:ascii="Arial" w:hAnsi="Arial" w:cs="Arial"/>
          <w:color w:val="000000"/>
          <w:sz w:val="20"/>
          <w:szCs w:val="20"/>
        </w:rPr>
        <w:t xml:space="preserve"> </w:t>
      </w:r>
      <w:r w:rsidRPr="00765E15">
        <w:rPr>
          <w:rFonts w:ascii="Arial" w:hAnsi="Arial" w:cs="Arial"/>
          <w:color w:val="000000"/>
          <w:sz w:val="20"/>
          <w:szCs w:val="20"/>
        </w:rPr>
        <w:t>(e.g., Global Well Being, Human Resources, Communications, Facilities)</w:t>
      </w:r>
      <w:r>
        <w:rPr>
          <w:rFonts w:ascii="Arial" w:hAnsi="Arial" w:cs="Arial"/>
          <w:color w:val="000000"/>
          <w:sz w:val="20"/>
          <w:szCs w:val="20"/>
        </w:rPr>
        <w:t>?</w:t>
      </w:r>
      <w:r>
        <w:rPr>
          <w:rFonts w:ascii="Arial" w:hAnsi="Arial" w:cs="Arial"/>
          <w:color w:val="000000"/>
          <w:sz w:val="20"/>
          <w:szCs w:val="20"/>
        </w:rPr>
        <w:br/>
      </w:r>
    </w:p>
    <w:p w14:paraId="63CF26C0" w14:textId="77777777" w:rsidR="00765E15" w:rsidRPr="00765E15" w:rsidRDefault="00765E15">
      <w:pPr>
        <w:pStyle w:val="ListParagraph"/>
        <w:numPr>
          <w:ilvl w:val="0"/>
          <w:numId w:val="111"/>
        </w:numPr>
        <w:autoSpaceDE w:val="0"/>
        <w:autoSpaceDN w:val="0"/>
        <w:adjustRightInd w:val="0"/>
        <w:rPr>
          <w:rFonts w:ascii="Arial" w:hAnsi="Arial" w:cs="Arial"/>
          <w:color w:val="000000"/>
          <w:sz w:val="20"/>
          <w:szCs w:val="20"/>
        </w:rPr>
      </w:pPr>
      <w:r w:rsidRPr="00765E15">
        <w:rPr>
          <w:rFonts w:ascii="Arial" w:hAnsi="Arial" w:cs="Arial"/>
          <w:color w:val="000000"/>
          <w:sz w:val="20"/>
          <w:szCs w:val="20"/>
        </w:rPr>
        <w:t>Review and evaluate the thoroughness of the BCP content. Part of this evaluation should include an inquiry with the organization regarding what is needed to continue operations in the event of a business continuity disruption. Here are some potential items to review for inclusion in the BCP</w:t>
      </w:r>
      <w:r>
        <w:rPr>
          <w:rFonts w:ascii="Arial" w:hAnsi="Arial" w:cs="Arial"/>
          <w:color w:val="000000"/>
          <w:sz w:val="20"/>
          <w:szCs w:val="20"/>
        </w:rPr>
        <w:t>.</w:t>
      </w:r>
      <w:r w:rsidRPr="00765E15">
        <w:rPr>
          <w:rFonts w:ascii="Arial" w:hAnsi="Arial" w:cs="Arial"/>
          <w:color w:val="000000"/>
          <w:sz w:val="20"/>
          <w:szCs w:val="20"/>
        </w:rPr>
        <w:br/>
      </w:r>
      <w:r w:rsidRPr="00765E15">
        <w:rPr>
          <w:rFonts w:ascii="Arial" w:hAnsi="Arial" w:cs="Arial"/>
          <w:color w:val="000000"/>
          <w:sz w:val="20"/>
          <w:szCs w:val="20"/>
        </w:rPr>
        <w:br/>
        <w:t>If the process is executed at a primary location, were plans put in place for backup infrastructure if the infrastructure at the primary location is inaccessible? Items for backup infrastructure include:</w:t>
      </w:r>
    </w:p>
    <w:p w14:paraId="54F47BE3" w14:textId="77777777" w:rsidR="00765E15" w:rsidRPr="00765E15" w:rsidRDefault="00765E15">
      <w:pPr>
        <w:pStyle w:val="ListParagraph"/>
        <w:numPr>
          <w:ilvl w:val="1"/>
          <w:numId w:val="111"/>
        </w:numPr>
        <w:autoSpaceDE w:val="0"/>
        <w:autoSpaceDN w:val="0"/>
        <w:adjustRightInd w:val="0"/>
        <w:rPr>
          <w:rFonts w:ascii="Arial" w:hAnsi="Arial" w:cs="Arial"/>
          <w:color w:val="000000"/>
          <w:sz w:val="20"/>
          <w:szCs w:val="20"/>
        </w:rPr>
      </w:pPr>
      <w:r w:rsidRPr="00765E15">
        <w:rPr>
          <w:rFonts w:ascii="Arial" w:hAnsi="Arial" w:cs="Arial"/>
          <w:color w:val="000000"/>
          <w:sz w:val="20"/>
          <w:szCs w:val="20"/>
        </w:rPr>
        <w:t>Space and power systems</w:t>
      </w:r>
    </w:p>
    <w:p w14:paraId="7D5F276C" w14:textId="77777777" w:rsidR="00765E15" w:rsidRPr="00765E15" w:rsidRDefault="00765E15">
      <w:pPr>
        <w:pStyle w:val="ListParagraph"/>
        <w:numPr>
          <w:ilvl w:val="1"/>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Personal workstations and necessary software, and LAN points</w:t>
      </w:r>
    </w:p>
    <w:p w14:paraId="72209072" w14:textId="77777777" w:rsidR="00765E15" w:rsidRPr="00765E15" w:rsidRDefault="00765E15">
      <w:pPr>
        <w:pStyle w:val="ListParagraph"/>
        <w:numPr>
          <w:ilvl w:val="1"/>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Servers</w:t>
      </w:r>
    </w:p>
    <w:p w14:paraId="34FCADD7" w14:textId="77777777" w:rsidR="00765E15" w:rsidRPr="00765E15" w:rsidRDefault="00765E15">
      <w:pPr>
        <w:pStyle w:val="ListParagraph"/>
        <w:numPr>
          <w:ilvl w:val="1"/>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Phones</w:t>
      </w:r>
    </w:p>
    <w:p w14:paraId="4AB97491" w14:textId="77777777" w:rsidR="00765E15" w:rsidRPr="00765E15" w:rsidRDefault="00765E15">
      <w:pPr>
        <w:pStyle w:val="ListParagraph"/>
        <w:numPr>
          <w:ilvl w:val="1"/>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Are there other items that the auditor can identify?</w:t>
      </w:r>
    </w:p>
    <w:p w14:paraId="38EE8863" w14:textId="77777777" w:rsidR="00765E15" w:rsidRDefault="00765E15">
      <w:pPr>
        <w:rPr>
          <w:rFonts w:ascii="Arial" w:hAnsi="Arial" w:cs="Arial"/>
          <w:color w:val="000000"/>
          <w:sz w:val="20"/>
          <w:szCs w:val="20"/>
        </w:rPr>
      </w:pPr>
      <w:r>
        <w:rPr>
          <w:rFonts w:ascii="Arial" w:hAnsi="Arial" w:cs="Arial"/>
          <w:color w:val="000000"/>
          <w:sz w:val="20"/>
          <w:szCs w:val="20"/>
        </w:rPr>
        <w:br w:type="page"/>
      </w:r>
    </w:p>
    <w:p w14:paraId="22F8D8D5" w14:textId="77777777" w:rsidR="00765E15" w:rsidRPr="00765E15" w:rsidRDefault="00765E15" w:rsidP="00765E15">
      <w:pPr>
        <w:keepLines/>
        <w:tabs>
          <w:tab w:val="left" w:pos="468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lastRenderedPageBreak/>
        <w:t>CONTROL ASSESSMENT QUESTIONS –</w:t>
      </w:r>
    </w:p>
    <w:p w14:paraId="3FA334C0" w14:textId="77777777" w:rsidR="00765E15" w:rsidRPr="00765E15" w:rsidRDefault="00765E15" w:rsidP="00765E15">
      <w:pPr>
        <w:keepLines/>
        <w:tabs>
          <w:tab w:val="left" w:pos="4680"/>
        </w:tabs>
        <w:autoSpaceDE w:val="0"/>
        <w:autoSpaceDN w:val="0"/>
        <w:adjustRightInd w:val="0"/>
        <w:rPr>
          <w:rFonts w:ascii="Arial" w:hAnsi="Arial" w:cs="Arial"/>
          <w:color w:val="000000"/>
          <w:sz w:val="20"/>
          <w:szCs w:val="20"/>
        </w:rPr>
      </w:pPr>
      <w:r w:rsidRPr="00765E15">
        <w:rPr>
          <w:rFonts w:ascii="Arial" w:hAnsi="Arial" w:cs="Arial"/>
          <w:color w:val="000000"/>
          <w:sz w:val="20"/>
          <w:szCs w:val="20"/>
        </w:rPr>
        <w:t>OTHER UNIQUE PROCESSES THAT COULD ARISE IN AN OVERVIEW REVIEW</w:t>
      </w:r>
    </w:p>
    <w:p w14:paraId="732B8DA0" w14:textId="1390BBAB" w:rsidR="00765E15" w:rsidRPr="00765E15" w:rsidRDefault="00765E15" w:rsidP="00765E15">
      <w:pPr>
        <w:autoSpaceDE w:val="0"/>
        <w:autoSpaceDN w:val="0"/>
        <w:adjustRightInd w:val="0"/>
        <w:rPr>
          <w:rFonts w:ascii="Arial" w:hAnsi="Arial" w:cs="Arial"/>
          <w:color w:val="000000"/>
          <w:sz w:val="20"/>
          <w:szCs w:val="20"/>
        </w:rPr>
      </w:pPr>
      <w:r w:rsidRPr="00765E15">
        <w:rPr>
          <w:rFonts w:ascii="Arial" w:hAnsi="Arial" w:cs="Arial"/>
          <w:color w:val="000000"/>
          <w:sz w:val="20"/>
          <w:szCs w:val="20"/>
        </w:rPr>
        <w:t>Key Control Question</w:t>
      </w:r>
      <w:r w:rsidR="00B17B13" w:rsidRPr="00765E15">
        <w:rPr>
          <w:rFonts w:ascii="Arial" w:hAnsi="Arial" w:cs="Arial"/>
          <w:color w:val="000000"/>
          <w:sz w:val="20"/>
          <w:szCs w:val="20"/>
        </w:rPr>
        <w:t>: 2</w:t>
      </w:r>
      <w:r w:rsidRPr="00765E15">
        <w:rPr>
          <w:rFonts w:ascii="Arial" w:hAnsi="Arial" w:cs="Arial"/>
          <w:color w:val="000000"/>
          <w:sz w:val="20"/>
          <w:szCs w:val="20"/>
        </w:rPr>
        <w:t>. Disaster Recovery and Business Continuity</w:t>
      </w:r>
    </w:p>
    <w:p w14:paraId="68E53832" w14:textId="52F1AABB" w:rsidR="00765E15" w:rsidRPr="00765E15" w:rsidRDefault="00765E15" w:rsidP="00765E15">
      <w:pPr>
        <w:autoSpaceDE w:val="0"/>
        <w:autoSpaceDN w:val="0"/>
        <w:adjustRightInd w:val="0"/>
        <w:rPr>
          <w:rFonts w:ascii="Arial" w:hAnsi="Arial" w:cs="Arial"/>
          <w:color w:val="000000"/>
          <w:sz w:val="20"/>
          <w:szCs w:val="20"/>
        </w:rPr>
      </w:pPr>
      <w:r w:rsidRPr="00765E15">
        <w:rPr>
          <w:rFonts w:ascii="Arial" w:hAnsi="Arial" w:cs="Arial"/>
          <w:color w:val="000000"/>
          <w:sz w:val="20"/>
          <w:szCs w:val="20"/>
        </w:rPr>
        <w:t>Primary Test:</w:t>
      </w:r>
      <w:r w:rsidRPr="00765E15">
        <w:rPr>
          <w:rFonts w:ascii="Arial" w:hAnsi="Arial" w:cs="Arial"/>
          <w:b/>
          <w:bCs/>
          <w:color w:val="000000"/>
          <w:sz w:val="20"/>
          <w:szCs w:val="20"/>
        </w:rPr>
        <w:t xml:space="preserve"> </w:t>
      </w:r>
      <w:r w:rsidRPr="00765E15">
        <w:rPr>
          <w:rFonts w:ascii="Arial" w:hAnsi="Arial" w:cs="Arial"/>
          <w:color w:val="000000"/>
          <w:sz w:val="20"/>
          <w:szCs w:val="20"/>
        </w:rPr>
        <w:t>Disaster Recovery and Business Continuity (DR001.P)</w:t>
      </w:r>
    </w:p>
    <w:p w14:paraId="32F28375" w14:textId="77777777" w:rsidR="00765E15" w:rsidRDefault="00765E15" w:rsidP="00765E15">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CE6F823" w14:textId="77777777" w:rsidR="00765E15" w:rsidRDefault="00765E15" w:rsidP="00765E15">
      <w:pPr>
        <w:autoSpaceDE w:val="0"/>
        <w:autoSpaceDN w:val="0"/>
        <w:adjustRightInd w:val="0"/>
        <w:rPr>
          <w:rFonts w:ascii="Arial" w:hAnsi="Arial" w:cs="Arial"/>
          <w:color w:val="000000"/>
          <w:sz w:val="20"/>
          <w:szCs w:val="20"/>
        </w:rPr>
      </w:pPr>
    </w:p>
    <w:p w14:paraId="0F10E9F3"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Were there documents of understanding in place with potential suppliers of the backup infrastructure, to reduce the risk that this infrastructure might not be available in the event of a business disruption?</w:t>
      </w:r>
      <w:r>
        <w:rPr>
          <w:rFonts w:ascii="Arial" w:hAnsi="Arial" w:cs="Arial"/>
          <w:color w:val="000000"/>
          <w:sz w:val="20"/>
          <w:szCs w:val="20"/>
        </w:rPr>
        <w:br/>
      </w:r>
    </w:p>
    <w:p w14:paraId="3967FC62"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Review that BCP included an established communication plan for when BCP was initiated. Organizational call lists should be established such that when initiating a BCP, communication can flow from top level management all the way down throughout the entire organization (including external suppliers).</w:t>
      </w:r>
      <w:r>
        <w:rPr>
          <w:rFonts w:ascii="Arial" w:hAnsi="Arial" w:cs="Arial"/>
          <w:color w:val="000000"/>
          <w:sz w:val="20"/>
          <w:szCs w:val="20"/>
        </w:rPr>
        <w:br/>
      </w:r>
    </w:p>
    <w:p w14:paraId="3E9A3524"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Did the plan have any provision for alternative means of communication in case of disruptions to phone or email services?</w:t>
      </w:r>
      <w:r>
        <w:rPr>
          <w:rFonts w:ascii="Arial" w:hAnsi="Arial" w:cs="Arial"/>
          <w:color w:val="000000"/>
          <w:sz w:val="20"/>
          <w:szCs w:val="20"/>
        </w:rPr>
        <w:br/>
      </w:r>
    </w:p>
    <w:p w14:paraId="557FEA0F"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Most countries and major site locations also have established site crisis management teams (CMTs). Did the process owner review or synchronize their BCP with the appropriate CMT(s)?</w:t>
      </w:r>
      <w:r>
        <w:rPr>
          <w:rFonts w:ascii="Arial" w:hAnsi="Arial" w:cs="Arial"/>
          <w:color w:val="000000"/>
          <w:sz w:val="20"/>
          <w:szCs w:val="20"/>
        </w:rPr>
        <w:br/>
      </w:r>
    </w:p>
    <w:p w14:paraId="2ED119F0"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Verify whether BCP was reviewed and understood by individuals identified in the critical skills HR list. Also, review that BCP was communicated to all affected employees.</w:t>
      </w:r>
      <w:r>
        <w:rPr>
          <w:rFonts w:ascii="Arial" w:hAnsi="Arial" w:cs="Arial"/>
          <w:color w:val="000000"/>
          <w:sz w:val="20"/>
          <w:szCs w:val="20"/>
        </w:rPr>
        <w:br/>
      </w:r>
    </w:p>
    <w:p w14:paraId="6809A4C0" w14:textId="77777777"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Verify if formal agreement was obtained from the client regarding BCP and when this was to be implemented.</w:t>
      </w:r>
      <w:r>
        <w:rPr>
          <w:rFonts w:ascii="Arial" w:hAnsi="Arial" w:cs="Arial"/>
          <w:color w:val="000000"/>
          <w:sz w:val="20"/>
          <w:szCs w:val="20"/>
        </w:rPr>
        <w:br/>
      </w:r>
    </w:p>
    <w:p w14:paraId="564C8650" w14:textId="3C9352B1" w:rsidR="00765E15" w:rsidRPr="00765E15" w:rsidRDefault="00765E15">
      <w:pPr>
        <w:pStyle w:val="ListParagraph"/>
        <w:numPr>
          <w:ilvl w:val="0"/>
          <w:numId w:val="111"/>
        </w:numPr>
        <w:autoSpaceDE w:val="0"/>
        <w:autoSpaceDN w:val="0"/>
        <w:adjustRightInd w:val="0"/>
        <w:rPr>
          <w:rFonts w:ascii="Arial" w:hAnsi="Arial" w:cs="Arial"/>
          <w:b/>
          <w:bCs/>
          <w:color w:val="000000"/>
          <w:sz w:val="20"/>
          <w:szCs w:val="20"/>
        </w:rPr>
      </w:pPr>
      <w:r w:rsidRPr="00765E15">
        <w:rPr>
          <w:rFonts w:ascii="Arial" w:hAnsi="Arial" w:cs="Arial"/>
          <w:color w:val="000000"/>
          <w:sz w:val="20"/>
          <w:szCs w:val="20"/>
        </w:rPr>
        <w:t>Review how the BCP was tested. Usually stress testing of systems is performed but at times a paper walk through test may be performed. Was there any validation that service requirements and backup infrastructure could be met? Were processes, key people, or environmental factors changes aligned with the ones included in BCP? Were BCP results documented? Was a root cause analysis performed to document results when the test brought up unexpected results? Was an action plan put in place to ensure the mitigation of deviations?</w:t>
      </w:r>
    </w:p>
    <w:p w14:paraId="7AD82F9B" w14:textId="358B5859" w:rsidR="00765E15" w:rsidRDefault="00765E15" w:rsidP="00765E15">
      <w:pPr>
        <w:autoSpaceDE w:val="0"/>
        <w:autoSpaceDN w:val="0"/>
        <w:adjustRightInd w:val="0"/>
        <w:rPr>
          <w:rFonts w:ascii="Arial" w:hAnsi="Arial" w:cs="Arial"/>
          <w:b/>
          <w:bCs/>
          <w:color w:val="000000"/>
          <w:sz w:val="20"/>
          <w:szCs w:val="20"/>
        </w:rPr>
      </w:pPr>
    </w:p>
    <w:p w14:paraId="3DC91CC8" w14:textId="67620550" w:rsidR="00D63918" w:rsidRDefault="00D63918">
      <w:pPr>
        <w:rPr>
          <w:rFonts w:ascii="Arial" w:hAnsi="Arial" w:cs="Arial"/>
          <w:b/>
          <w:bCs/>
          <w:color w:val="000000"/>
          <w:sz w:val="20"/>
          <w:szCs w:val="20"/>
        </w:rPr>
      </w:pPr>
      <w:r>
        <w:rPr>
          <w:rFonts w:ascii="Arial" w:hAnsi="Arial" w:cs="Arial"/>
          <w:b/>
          <w:bCs/>
          <w:color w:val="000000"/>
          <w:sz w:val="20"/>
          <w:szCs w:val="20"/>
        </w:rPr>
        <w:br w:type="page"/>
      </w:r>
    </w:p>
    <w:p w14:paraId="6971C5A3" w14:textId="77777777" w:rsidR="00D63918" w:rsidRPr="00D63918" w:rsidRDefault="00D63918" w:rsidP="00D63918">
      <w:pPr>
        <w:keepLines/>
        <w:tabs>
          <w:tab w:val="left" w:pos="468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lastRenderedPageBreak/>
        <w:t>CONTROL ASSESSMENT QUESTIONS –</w:t>
      </w:r>
    </w:p>
    <w:p w14:paraId="4CB7EE88" w14:textId="77777777" w:rsidR="00D63918" w:rsidRPr="00D63918" w:rsidRDefault="00D63918" w:rsidP="00D63918">
      <w:pPr>
        <w:keepLines/>
        <w:tabs>
          <w:tab w:val="left" w:pos="468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t>OTHER UNIQUE PROCESSES THAT COULD ARISE IN AN OVERVIEW REVIEW</w:t>
      </w:r>
    </w:p>
    <w:p w14:paraId="3672B40A" w14:textId="6A04DE9C" w:rsidR="00D63918" w:rsidRPr="005079DC" w:rsidRDefault="00D63918" w:rsidP="005079DC">
      <w:pPr>
        <w:pStyle w:val="Heading2"/>
        <w:rPr>
          <w:rFonts w:cs="Arial"/>
          <w:szCs w:val="20"/>
        </w:rPr>
      </w:pPr>
      <w:bookmarkStart w:id="97" w:name="_Toc207959624"/>
      <w:r w:rsidRPr="005079DC">
        <w:rPr>
          <w:rFonts w:cs="Arial"/>
          <w:szCs w:val="20"/>
        </w:rPr>
        <w:t>Key Control Question</w:t>
      </w:r>
      <w:r w:rsidR="00B17B13" w:rsidRPr="005079DC">
        <w:rPr>
          <w:rFonts w:cs="Arial"/>
          <w:szCs w:val="20"/>
        </w:rPr>
        <w:t>: 3</w:t>
      </w:r>
      <w:r w:rsidRPr="005079DC">
        <w:rPr>
          <w:rFonts w:cs="Arial"/>
          <w:szCs w:val="20"/>
        </w:rPr>
        <w:t>. Parts Logistics</w:t>
      </w:r>
      <w:bookmarkEnd w:id="97"/>
    </w:p>
    <w:p w14:paraId="0FA5C66E" w14:textId="65BA26BA" w:rsidR="00D63918" w:rsidRPr="00D63918" w:rsidRDefault="00D63918" w:rsidP="00D63918">
      <w:pPr>
        <w:autoSpaceDE w:val="0"/>
        <w:autoSpaceDN w:val="0"/>
        <w:adjustRightInd w:val="0"/>
        <w:rPr>
          <w:rFonts w:ascii="Arial" w:hAnsi="Arial" w:cs="Arial"/>
          <w:color w:val="000000"/>
          <w:sz w:val="20"/>
          <w:szCs w:val="20"/>
        </w:rPr>
      </w:pPr>
    </w:p>
    <w:p w14:paraId="24E1EA0F" w14:textId="77777777" w:rsidR="00D63918" w:rsidRPr="00D63918" w:rsidRDefault="00D63918" w:rsidP="00D63918">
      <w:pPr>
        <w:autoSpaceDE w:val="0"/>
        <w:autoSpaceDN w:val="0"/>
        <w:adjustRightInd w:val="0"/>
        <w:rPr>
          <w:rFonts w:ascii="Arial" w:hAnsi="Arial" w:cs="Arial"/>
          <w:b/>
          <w:bCs/>
          <w:color w:val="000000"/>
          <w:sz w:val="20"/>
          <w:szCs w:val="20"/>
        </w:rPr>
      </w:pPr>
      <w:r w:rsidRPr="00D63918">
        <w:rPr>
          <w:rFonts w:ascii="Arial" w:hAnsi="Arial" w:cs="Arial"/>
          <w:b/>
          <w:bCs/>
          <w:color w:val="000000"/>
          <w:sz w:val="20"/>
          <w:szCs w:val="20"/>
        </w:rPr>
        <w:t>Objective:</w:t>
      </w:r>
    </w:p>
    <w:p w14:paraId="09DD16CC" w14:textId="77777777" w:rsidR="00D63918" w:rsidRPr="00D63918" w:rsidRDefault="00D63918" w:rsidP="00D6391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t xml:space="preserve">Included in the process are administrative procedures which ensure protection of assets and efficient customer service and financial procedures to account for the accurate statement of inventories. </w:t>
      </w:r>
    </w:p>
    <w:p w14:paraId="01C03F51" w14:textId="77777777" w:rsidR="00D63918" w:rsidRPr="00D63918" w:rsidRDefault="00D63918" w:rsidP="00D63918">
      <w:pPr>
        <w:autoSpaceDE w:val="0"/>
        <w:autoSpaceDN w:val="0"/>
        <w:adjustRightInd w:val="0"/>
        <w:rPr>
          <w:rFonts w:ascii="Arial" w:hAnsi="Arial" w:cs="Arial"/>
          <w:color w:val="000000"/>
          <w:sz w:val="20"/>
          <w:szCs w:val="20"/>
        </w:rPr>
      </w:pPr>
    </w:p>
    <w:p w14:paraId="4749CA89" w14:textId="77777777" w:rsidR="00D63918" w:rsidRPr="00D63918" w:rsidRDefault="00D63918" w:rsidP="00D63918">
      <w:pPr>
        <w:autoSpaceDE w:val="0"/>
        <w:autoSpaceDN w:val="0"/>
        <w:adjustRightInd w:val="0"/>
        <w:rPr>
          <w:rFonts w:ascii="Arial" w:hAnsi="Arial" w:cs="Arial"/>
          <w:b/>
          <w:bCs/>
          <w:color w:val="000000"/>
          <w:sz w:val="20"/>
          <w:szCs w:val="20"/>
        </w:rPr>
      </w:pPr>
      <w:r w:rsidRPr="00D63918">
        <w:rPr>
          <w:rFonts w:ascii="Arial" w:hAnsi="Arial" w:cs="Arial"/>
          <w:b/>
          <w:bCs/>
          <w:color w:val="000000"/>
          <w:sz w:val="20"/>
          <w:szCs w:val="20"/>
        </w:rPr>
        <w:t>Risk/Exposure:</w:t>
      </w:r>
    </w:p>
    <w:p w14:paraId="316C9353" w14:textId="5E74B8A9" w:rsidR="00D63918" w:rsidRP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t xml:space="preserve">Insufficient controls in place IBM could result in business </w:t>
      </w:r>
      <w:r w:rsidR="000A2430" w:rsidRPr="00D63918">
        <w:rPr>
          <w:rFonts w:ascii="Arial" w:hAnsi="Arial" w:cs="Arial"/>
          <w:color w:val="000000"/>
          <w:sz w:val="20"/>
          <w:szCs w:val="20"/>
        </w:rPr>
        <w:t>discontinuity, customer</w:t>
      </w:r>
      <w:r w:rsidRPr="00D63918">
        <w:rPr>
          <w:rFonts w:ascii="Arial" w:hAnsi="Arial" w:cs="Arial"/>
          <w:color w:val="000000"/>
          <w:sz w:val="20"/>
          <w:szCs w:val="20"/>
        </w:rPr>
        <w:t xml:space="preserve"> dissatisfaction</w:t>
      </w:r>
      <w:r w:rsidR="000A2430">
        <w:rPr>
          <w:rFonts w:ascii="Arial" w:hAnsi="Arial" w:cs="Arial"/>
          <w:color w:val="000000"/>
          <w:sz w:val="20"/>
          <w:szCs w:val="20"/>
        </w:rPr>
        <w:t>,</w:t>
      </w:r>
      <w:r w:rsidRPr="00D63918">
        <w:rPr>
          <w:rFonts w:ascii="Arial" w:hAnsi="Arial" w:cs="Arial"/>
          <w:color w:val="000000"/>
          <w:sz w:val="20"/>
          <w:szCs w:val="20"/>
        </w:rPr>
        <w:t xml:space="preserve"> and </w:t>
      </w:r>
      <w:r w:rsidR="00F867F3" w:rsidRPr="00D63918">
        <w:rPr>
          <w:rFonts w:ascii="Arial" w:hAnsi="Arial" w:cs="Arial"/>
          <w:color w:val="000000"/>
          <w:sz w:val="20"/>
          <w:szCs w:val="20"/>
        </w:rPr>
        <w:t>suppliers’</w:t>
      </w:r>
      <w:r w:rsidRPr="00D63918">
        <w:rPr>
          <w:rFonts w:ascii="Arial" w:hAnsi="Arial" w:cs="Arial"/>
          <w:color w:val="000000"/>
          <w:sz w:val="20"/>
          <w:szCs w:val="20"/>
        </w:rPr>
        <w:t xml:space="preserve"> disputes.</w:t>
      </w:r>
    </w:p>
    <w:p w14:paraId="71FD8A8A" w14:textId="26B8C8FE" w:rsidR="00D63918" w:rsidRPr="00D63918" w:rsidRDefault="00D63918" w:rsidP="00D63918">
      <w:pPr>
        <w:autoSpaceDE w:val="0"/>
        <w:autoSpaceDN w:val="0"/>
        <w:adjustRightInd w:val="0"/>
        <w:rPr>
          <w:rFonts w:ascii="Arial" w:hAnsi="Arial" w:cs="Arial"/>
          <w:color w:val="000000"/>
          <w:sz w:val="20"/>
          <w:szCs w:val="20"/>
        </w:rPr>
      </w:pPr>
    </w:p>
    <w:p w14:paraId="1A0391AA" w14:textId="5776A55D" w:rsidR="00D63918" w:rsidRDefault="00D63918">
      <w:pPr>
        <w:rPr>
          <w:rFonts w:ascii="Arial" w:hAnsi="Arial" w:cs="Arial"/>
          <w:b/>
          <w:bCs/>
          <w:color w:val="000000"/>
          <w:sz w:val="20"/>
          <w:szCs w:val="20"/>
        </w:rPr>
      </w:pPr>
      <w:r>
        <w:rPr>
          <w:rFonts w:ascii="Arial" w:hAnsi="Arial" w:cs="Arial"/>
          <w:b/>
          <w:bCs/>
          <w:color w:val="000000"/>
          <w:sz w:val="20"/>
          <w:szCs w:val="20"/>
        </w:rPr>
        <w:br w:type="page"/>
      </w:r>
    </w:p>
    <w:p w14:paraId="50B36F7F" w14:textId="77777777" w:rsidR="00D63918" w:rsidRPr="00D63918" w:rsidRDefault="00D63918" w:rsidP="00D63918">
      <w:pPr>
        <w:keepLines/>
        <w:tabs>
          <w:tab w:val="left" w:pos="468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lastRenderedPageBreak/>
        <w:t>CONTROL ASSESSMENT QUESTIONS –</w:t>
      </w:r>
    </w:p>
    <w:p w14:paraId="0EC9495C" w14:textId="77777777" w:rsidR="00D63918" w:rsidRPr="00D63918" w:rsidRDefault="00D63918" w:rsidP="00D63918">
      <w:pPr>
        <w:keepLines/>
        <w:tabs>
          <w:tab w:val="left" w:pos="468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t>OTHER UNIQUE PROCESSES THAT COULD ARISE IN AN OVERVIEW REVIEW</w:t>
      </w:r>
    </w:p>
    <w:p w14:paraId="5B100950" w14:textId="51725E2E" w:rsidR="00D63918" w:rsidRP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t>Key Control Question</w:t>
      </w:r>
      <w:r w:rsidR="00B17B13" w:rsidRPr="00D63918">
        <w:rPr>
          <w:rFonts w:ascii="Arial" w:hAnsi="Arial" w:cs="Arial"/>
          <w:color w:val="000000"/>
          <w:sz w:val="20"/>
          <w:szCs w:val="20"/>
        </w:rPr>
        <w:t>: 3</w:t>
      </w:r>
      <w:r w:rsidRPr="00D63918">
        <w:rPr>
          <w:rFonts w:ascii="Arial" w:hAnsi="Arial" w:cs="Arial"/>
          <w:color w:val="000000"/>
          <w:sz w:val="20"/>
          <w:szCs w:val="20"/>
        </w:rPr>
        <w:t>. Parts Logistics</w:t>
      </w:r>
    </w:p>
    <w:p w14:paraId="7DB2D572" w14:textId="66740735" w:rsidR="00D63918" w:rsidRPr="005079DC" w:rsidRDefault="00D63918" w:rsidP="005079DC">
      <w:pPr>
        <w:pStyle w:val="Heading3"/>
        <w:rPr>
          <w:rFonts w:cs="Arial"/>
          <w:szCs w:val="20"/>
        </w:rPr>
      </w:pPr>
      <w:bookmarkStart w:id="98" w:name="_Toc207959625"/>
      <w:r w:rsidRPr="005079DC">
        <w:rPr>
          <w:rFonts w:cs="Arial"/>
          <w:szCs w:val="20"/>
        </w:rPr>
        <w:t>Primary Test</w:t>
      </w:r>
      <w:r w:rsidR="00B17B13" w:rsidRPr="005079DC">
        <w:rPr>
          <w:rFonts w:cs="Arial"/>
          <w:szCs w:val="20"/>
        </w:rPr>
        <w:t>: Supply</w:t>
      </w:r>
      <w:r w:rsidRPr="005079DC">
        <w:rPr>
          <w:rFonts w:cs="Arial"/>
          <w:szCs w:val="20"/>
        </w:rPr>
        <w:t xml:space="preserve"> Order Management (PL001.P)</w:t>
      </w:r>
      <w:bookmarkEnd w:id="98"/>
    </w:p>
    <w:p w14:paraId="36C0558E" w14:textId="0B9EE7FB" w:rsidR="00D63918" w:rsidRPr="00D63918" w:rsidRDefault="00D63918" w:rsidP="00D63918">
      <w:pPr>
        <w:autoSpaceDE w:val="0"/>
        <w:autoSpaceDN w:val="0"/>
        <w:adjustRightInd w:val="0"/>
        <w:rPr>
          <w:rFonts w:ascii="Arial" w:hAnsi="Arial" w:cs="Arial"/>
          <w:color w:val="000000"/>
          <w:sz w:val="20"/>
          <w:szCs w:val="20"/>
        </w:rPr>
      </w:pPr>
    </w:p>
    <w:p w14:paraId="1A046920" w14:textId="77777777" w:rsidR="00D63918" w:rsidRPr="00D63918" w:rsidRDefault="00D63918" w:rsidP="00D63918">
      <w:pPr>
        <w:autoSpaceDE w:val="0"/>
        <w:autoSpaceDN w:val="0"/>
        <w:adjustRightInd w:val="0"/>
        <w:rPr>
          <w:rFonts w:ascii="Arial" w:hAnsi="Arial" w:cs="Arial"/>
          <w:b/>
          <w:bCs/>
          <w:color w:val="000000"/>
          <w:sz w:val="20"/>
          <w:szCs w:val="20"/>
        </w:rPr>
      </w:pPr>
      <w:r w:rsidRPr="00D63918">
        <w:rPr>
          <w:rFonts w:ascii="Arial" w:hAnsi="Arial" w:cs="Arial"/>
          <w:b/>
          <w:bCs/>
          <w:color w:val="000000"/>
          <w:sz w:val="20"/>
          <w:szCs w:val="20"/>
        </w:rPr>
        <w:t>Objective:</w:t>
      </w:r>
    </w:p>
    <w:p w14:paraId="3641BD94" w14:textId="4D3A920A" w:rsidR="00D63918" w:rsidRP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t>To determine based on the planning process if orders for parts are properly placed and managed. In addition, were there adequate controls and reviews for identifying, processing, and resolving excess, surplus and scrap inventory along with timely implementation of engineering changes.</w:t>
      </w:r>
    </w:p>
    <w:p w14:paraId="13129F26" w14:textId="77777777" w:rsidR="00D63918" w:rsidRPr="00D63918" w:rsidRDefault="00D63918" w:rsidP="00D63918">
      <w:pPr>
        <w:autoSpaceDE w:val="0"/>
        <w:autoSpaceDN w:val="0"/>
        <w:adjustRightInd w:val="0"/>
        <w:rPr>
          <w:rFonts w:ascii="Arial" w:hAnsi="Arial" w:cs="Arial"/>
          <w:color w:val="000000"/>
          <w:sz w:val="20"/>
          <w:szCs w:val="20"/>
        </w:rPr>
      </w:pPr>
    </w:p>
    <w:p w14:paraId="38B29906" w14:textId="77777777" w:rsidR="00D63918" w:rsidRDefault="00D63918" w:rsidP="00D63918">
      <w:pPr>
        <w:autoSpaceDE w:val="0"/>
        <w:autoSpaceDN w:val="0"/>
        <w:adjustRightInd w:val="0"/>
        <w:rPr>
          <w:rFonts w:ascii="Arial" w:hAnsi="Arial" w:cs="Arial"/>
          <w:color w:val="000000"/>
          <w:sz w:val="20"/>
          <w:szCs w:val="20"/>
        </w:rPr>
      </w:pPr>
      <w:r w:rsidRPr="00D63918">
        <w:rPr>
          <w:rFonts w:ascii="Arial" w:hAnsi="Arial" w:cs="Arial"/>
          <w:b/>
          <w:bCs/>
          <w:color w:val="000000"/>
          <w:sz w:val="20"/>
          <w:szCs w:val="20"/>
        </w:rPr>
        <w:t>Approach:</w:t>
      </w:r>
      <w:r w:rsidRPr="00D63918">
        <w:rPr>
          <w:rFonts w:ascii="Arial" w:hAnsi="Arial" w:cs="Arial"/>
          <w:color w:val="000000"/>
          <w:sz w:val="20"/>
          <w:szCs w:val="20"/>
        </w:rPr>
        <w:br/>
      </w:r>
      <w:r w:rsidRPr="00D63918">
        <w:rPr>
          <w:rFonts w:ascii="Arial" w:hAnsi="Arial" w:cs="Arial"/>
          <w:color w:val="000000"/>
          <w:sz w:val="20"/>
          <w:szCs w:val="20"/>
          <w:u w:val="single"/>
        </w:rPr>
        <w:t>Process Risk</w:t>
      </w:r>
    </w:p>
    <w:p w14:paraId="441A9034" w14:textId="6276AAAB" w:rsid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t>Customer Satisfaction and Achievement of Business Objectives: Inaccurate supply management can result in parts shortages, inventory overage, or missed shipments.  Testing Strategy:</w:t>
      </w:r>
    </w:p>
    <w:p w14:paraId="0AFFA04F" w14:textId="359207CF"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Review orders based on products that did not meet scheduled commitments, and/or have significant inventory overages or shortages. Test for the following:</w:t>
      </w:r>
    </w:p>
    <w:p w14:paraId="43E59EEE" w14:textId="75607213"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Execution of requirements generation recommendations</w:t>
      </w:r>
    </w:p>
    <w:p w14:paraId="0C01A344" w14:textId="10053223"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Actions taken to monitor and control short-lead-time orders and firm orders in excess of lead-time</w:t>
      </w:r>
      <w:r>
        <w:rPr>
          <w:rFonts w:ascii="Arial" w:hAnsi="Arial" w:cs="Arial"/>
          <w:color w:val="000000"/>
          <w:sz w:val="20"/>
          <w:szCs w:val="20"/>
        </w:rPr>
        <w:br/>
      </w:r>
    </w:p>
    <w:p w14:paraId="6FB27523" w14:textId="77777777"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Verify reconciliation of open orders between locations that are tracked and aged. (Aged items are resolved timely.)</w:t>
      </w:r>
      <w:r>
        <w:rPr>
          <w:rFonts w:ascii="Arial" w:hAnsi="Arial" w:cs="Arial"/>
          <w:color w:val="000000"/>
          <w:sz w:val="20"/>
          <w:szCs w:val="20"/>
        </w:rPr>
        <w:br/>
      </w:r>
    </w:p>
    <w:p w14:paraId="6BB21B35" w14:textId="77777777"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Verify that open purchase requests are aged and tracked. (Aged items are resolved timely.)</w:t>
      </w:r>
      <w:r>
        <w:rPr>
          <w:rFonts w:ascii="Arial" w:hAnsi="Arial" w:cs="Arial"/>
          <w:color w:val="000000"/>
          <w:sz w:val="20"/>
          <w:szCs w:val="20"/>
        </w:rPr>
        <w:br/>
      </w:r>
    </w:p>
    <w:p w14:paraId="43359445" w14:textId="77777777"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Review cancellation charges and check to see if root cause analysis was performed and that proper approvals were in place.</w:t>
      </w:r>
      <w:r>
        <w:rPr>
          <w:rFonts w:ascii="Arial" w:hAnsi="Arial" w:cs="Arial"/>
          <w:color w:val="000000"/>
          <w:sz w:val="20"/>
          <w:szCs w:val="20"/>
        </w:rPr>
        <w:br/>
      </w:r>
    </w:p>
    <w:p w14:paraId="44575AB9" w14:textId="77777777"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Ensure materials that were identified as critical, short parts, and on back-order, are aged, reviewed, and resolved timely.</w:t>
      </w:r>
      <w:r>
        <w:rPr>
          <w:rFonts w:ascii="Arial" w:hAnsi="Arial" w:cs="Arial"/>
          <w:color w:val="000000"/>
          <w:sz w:val="20"/>
          <w:szCs w:val="20"/>
        </w:rPr>
        <w:br/>
      </w:r>
    </w:p>
    <w:p w14:paraId="13725E71" w14:textId="3E592342"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Request list of unplanned/manual requisitions. Select a sample and test for:</w:t>
      </w:r>
    </w:p>
    <w:p w14:paraId="4FF45B2E" w14:textId="77777777"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Reason for manual requisition</w:t>
      </w:r>
    </w:p>
    <w:p w14:paraId="72D1FDFB" w14:textId="77777777"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Measured, tracked, and properly reviewed. Validate that the unplanned/manual requisitions are measured (should be a report) and tracked (reviewed &amp; validated why they are existing and whether they are necessary/applicable).</w:t>
      </w:r>
      <w:r>
        <w:rPr>
          <w:rFonts w:ascii="Arial" w:hAnsi="Arial" w:cs="Arial"/>
          <w:color w:val="000000"/>
          <w:sz w:val="20"/>
          <w:szCs w:val="20"/>
        </w:rPr>
        <w:br/>
      </w:r>
    </w:p>
    <w:p w14:paraId="34B6ED7B" w14:textId="26AFE539"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Request list of receipt referrals. Select sample and test for:</w:t>
      </w:r>
    </w:p>
    <w:p w14:paraId="4F5521A1" w14:textId="77777777"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Aging: Check whether there is a report showing the number of days/weeks of the referral of the receipt. Focus on the ones with the longest days/weeks referred.</w:t>
      </w:r>
    </w:p>
    <w:p w14:paraId="7B5C69F4" w14:textId="0FF7F41C"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Activity is being reviewed. If the activity is in control and an escalation process is in place in case it takes too long, etc.</w:t>
      </w:r>
    </w:p>
    <w:p w14:paraId="798DDC51" w14:textId="4B9222D8" w:rsidR="00D63918" w:rsidRDefault="00D63918">
      <w:pPr>
        <w:pStyle w:val="ListParagraph"/>
        <w:numPr>
          <w:ilvl w:val="1"/>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Resolved timely: For external suppliers, there is a contractual delivery time and a described escalation process when higher level m</w:t>
      </w:r>
      <w:r w:rsidR="00DC79A9">
        <w:rPr>
          <w:rFonts w:ascii="Arial" w:hAnsi="Arial" w:cs="Arial"/>
          <w:color w:val="000000"/>
          <w:sz w:val="20"/>
          <w:szCs w:val="20"/>
        </w:rPr>
        <w:t>anagement</w:t>
      </w:r>
      <w:r w:rsidRPr="00D63918">
        <w:rPr>
          <w:rFonts w:ascii="Arial" w:hAnsi="Arial" w:cs="Arial"/>
          <w:color w:val="000000"/>
          <w:sz w:val="20"/>
          <w:szCs w:val="20"/>
        </w:rPr>
        <w:t xml:space="preserve"> should be involved when timely resolution is not reached. The escalation process should be in the guideline.</w:t>
      </w:r>
      <w:r>
        <w:rPr>
          <w:rFonts w:ascii="Arial" w:hAnsi="Arial" w:cs="Arial"/>
          <w:color w:val="000000"/>
          <w:sz w:val="20"/>
          <w:szCs w:val="20"/>
        </w:rPr>
        <w:br/>
      </w:r>
    </w:p>
    <w:p w14:paraId="5E160B24" w14:textId="6722CA50" w:rsidR="00D63918" w:rsidRDefault="00D63918">
      <w:pPr>
        <w:pStyle w:val="ListParagraph"/>
        <w:numPr>
          <w:ilvl w:val="0"/>
          <w:numId w:val="113"/>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Review BNR/RNB and INR/RNI activity for audit period. Determine if excessive, verify management involvement, verify current action plans are in place to resolve issues.</w:t>
      </w:r>
    </w:p>
    <w:p w14:paraId="431C8DEB" w14:textId="77777777" w:rsidR="00D63918" w:rsidRDefault="00D63918">
      <w:pPr>
        <w:rPr>
          <w:rFonts w:ascii="Arial" w:hAnsi="Arial" w:cs="Arial"/>
          <w:color w:val="000000"/>
          <w:sz w:val="20"/>
          <w:szCs w:val="20"/>
        </w:rPr>
      </w:pPr>
      <w:r>
        <w:rPr>
          <w:rFonts w:ascii="Arial" w:hAnsi="Arial" w:cs="Arial"/>
          <w:color w:val="000000"/>
          <w:sz w:val="20"/>
          <w:szCs w:val="20"/>
        </w:rPr>
        <w:br w:type="page"/>
      </w:r>
    </w:p>
    <w:p w14:paraId="1E11ECA1" w14:textId="77777777" w:rsidR="00D63918" w:rsidRPr="00D63918" w:rsidRDefault="00D63918" w:rsidP="00D63918">
      <w:pPr>
        <w:keepLines/>
        <w:tabs>
          <w:tab w:val="left" w:pos="468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lastRenderedPageBreak/>
        <w:t>CONTROL ASSESSMENT QUESTIONS –</w:t>
      </w:r>
    </w:p>
    <w:p w14:paraId="30AF907D" w14:textId="77777777" w:rsidR="00D63918" w:rsidRPr="00D63918" w:rsidRDefault="00D63918" w:rsidP="00D63918">
      <w:pPr>
        <w:keepLines/>
        <w:tabs>
          <w:tab w:val="left" w:pos="4680"/>
        </w:tabs>
        <w:autoSpaceDE w:val="0"/>
        <w:autoSpaceDN w:val="0"/>
        <w:adjustRightInd w:val="0"/>
        <w:rPr>
          <w:rFonts w:ascii="Arial" w:hAnsi="Arial" w:cs="Arial"/>
          <w:color w:val="000000"/>
          <w:sz w:val="20"/>
          <w:szCs w:val="20"/>
        </w:rPr>
      </w:pPr>
      <w:r w:rsidRPr="00D63918">
        <w:rPr>
          <w:rFonts w:ascii="Arial" w:hAnsi="Arial" w:cs="Arial"/>
          <w:color w:val="000000"/>
          <w:sz w:val="20"/>
          <w:szCs w:val="20"/>
        </w:rPr>
        <w:t>OTHER UNIQUE PROCESSES THAT COULD ARISE IN AN OVERVIEW REVIEW</w:t>
      </w:r>
    </w:p>
    <w:p w14:paraId="5A46E77F" w14:textId="5EDE9C08" w:rsidR="00D63918" w:rsidRP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t>Key Control Question</w:t>
      </w:r>
      <w:r w:rsidR="00B17B13" w:rsidRPr="00D63918">
        <w:rPr>
          <w:rFonts w:ascii="Arial" w:hAnsi="Arial" w:cs="Arial"/>
          <w:color w:val="000000"/>
          <w:sz w:val="20"/>
          <w:szCs w:val="20"/>
        </w:rPr>
        <w:t>: 3</w:t>
      </w:r>
      <w:r w:rsidRPr="00D63918">
        <w:rPr>
          <w:rFonts w:ascii="Arial" w:hAnsi="Arial" w:cs="Arial"/>
          <w:color w:val="000000"/>
          <w:sz w:val="20"/>
          <w:szCs w:val="20"/>
        </w:rPr>
        <w:t>. Parts Logistics</w:t>
      </w:r>
    </w:p>
    <w:p w14:paraId="6D2BD60A" w14:textId="3FD21F9E" w:rsidR="00D63918" w:rsidRP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t>Primary Test</w:t>
      </w:r>
      <w:r w:rsidR="00B17B13" w:rsidRPr="00D63918">
        <w:rPr>
          <w:rFonts w:ascii="Arial" w:hAnsi="Arial" w:cs="Arial"/>
          <w:color w:val="000000"/>
          <w:sz w:val="20"/>
          <w:szCs w:val="20"/>
        </w:rPr>
        <w:t>: Supply</w:t>
      </w:r>
      <w:r w:rsidRPr="00D63918">
        <w:rPr>
          <w:rFonts w:ascii="Arial" w:hAnsi="Arial" w:cs="Arial"/>
          <w:color w:val="000000"/>
          <w:sz w:val="20"/>
          <w:szCs w:val="20"/>
        </w:rPr>
        <w:t xml:space="preserve"> Order Management (PL001.P)</w:t>
      </w:r>
    </w:p>
    <w:p w14:paraId="40B8FC8A" w14:textId="77777777" w:rsidR="00D63918" w:rsidRDefault="00D63918" w:rsidP="00D63918">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874A265" w14:textId="33FE6016" w:rsid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br/>
      </w:r>
      <w:r w:rsidRPr="00D63918">
        <w:rPr>
          <w:rFonts w:ascii="Arial" w:hAnsi="Arial" w:cs="Arial"/>
          <w:color w:val="000000"/>
          <w:sz w:val="20"/>
          <w:szCs w:val="20"/>
          <w:u w:val="single"/>
        </w:rPr>
        <w:t>IDR</w:t>
      </w:r>
    </w:p>
    <w:p w14:paraId="783D96E4" w14:textId="26509360" w:rsidR="00D63918" w:rsidRDefault="00D63918">
      <w:pPr>
        <w:pStyle w:val="ListParagraph"/>
        <w:numPr>
          <w:ilvl w:val="0"/>
          <w:numId w:val="112"/>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List of unplanned/manual requisitions for the audit period</w:t>
      </w:r>
    </w:p>
    <w:p w14:paraId="03475803" w14:textId="77777777" w:rsidR="00D63918" w:rsidRDefault="00D63918">
      <w:pPr>
        <w:pStyle w:val="ListParagraph"/>
        <w:numPr>
          <w:ilvl w:val="0"/>
          <w:numId w:val="112"/>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List of receipt referrals for the audit period</w:t>
      </w:r>
      <w:r>
        <w:rPr>
          <w:rFonts w:ascii="Arial" w:hAnsi="Arial" w:cs="Arial"/>
          <w:color w:val="000000"/>
          <w:sz w:val="20"/>
          <w:szCs w:val="20"/>
        </w:rPr>
        <w:br/>
      </w:r>
    </w:p>
    <w:p w14:paraId="7E4D7E8C" w14:textId="77777777" w:rsidR="00D63918" w:rsidRPr="00D63918" w:rsidRDefault="00D63918" w:rsidP="00D63918">
      <w:pPr>
        <w:autoSpaceDE w:val="0"/>
        <w:autoSpaceDN w:val="0"/>
        <w:adjustRightInd w:val="0"/>
        <w:rPr>
          <w:rFonts w:ascii="Arial" w:hAnsi="Arial" w:cs="Arial"/>
          <w:color w:val="000000"/>
          <w:sz w:val="20"/>
          <w:szCs w:val="20"/>
          <w:u w:val="single"/>
        </w:rPr>
      </w:pPr>
      <w:r w:rsidRPr="00D63918">
        <w:rPr>
          <w:rFonts w:ascii="Arial" w:hAnsi="Arial" w:cs="Arial"/>
          <w:color w:val="000000"/>
          <w:sz w:val="20"/>
          <w:szCs w:val="20"/>
          <w:u w:val="single"/>
        </w:rPr>
        <w:t>Reference Material</w:t>
      </w:r>
    </w:p>
    <w:p w14:paraId="78C0729A" w14:textId="0FA95AD6" w:rsidR="00D63918" w:rsidRDefault="00D63918" w:rsidP="00D63918">
      <w:pPr>
        <w:autoSpaceDE w:val="0"/>
        <w:autoSpaceDN w:val="0"/>
        <w:adjustRightInd w:val="0"/>
        <w:rPr>
          <w:rFonts w:ascii="Arial" w:hAnsi="Arial" w:cs="Arial"/>
          <w:color w:val="000000"/>
          <w:sz w:val="20"/>
          <w:szCs w:val="20"/>
          <w:u w:val="single"/>
        </w:rPr>
      </w:pPr>
      <w:r w:rsidRPr="00D63918">
        <w:rPr>
          <w:rFonts w:ascii="Arial" w:hAnsi="Arial" w:cs="Arial"/>
          <w:color w:val="000000"/>
          <w:sz w:val="20"/>
          <w:szCs w:val="20"/>
        </w:rPr>
        <w:t>None</w:t>
      </w:r>
      <w:r w:rsidRPr="00D63918">
        <w:rPr>
          <w:rFonts w:ascii="Arial" w:hAnsi="Arial" w:cs="Arial"/>
          <w:color w:val="000000"/>
          <w:sz w:val="20"/>
          <w:szCs w:val="20"/>
        </w:rPr>
        <w:br/>
      </w:r>
      <w:r w:rsidRPr="00D63918">
        <w:rPr>
          <w:rFonts w:ascii="Arial" w:hAnsi="Arial" w:cs="Arial"/>
          <w:color w:val="000000"/>
          <w:sz w:val="20"/>
          <w:szCs w:val="20"/>
        </w:rPr>
        <w:br/>
      </w:r>
      <w:r w:rsidRPr="00D63918">
        <w:rPr>
          <w:rFonts w:ascii="Arial" w:hAnsi="Arial" w:cs="Arial"/>
          <w:color w:val="000000"/>
          <w:sz w:val="20"/>
          <w:szCs w:val="20"/>
          <w:u w:val="single"/>
        </w:rPr>
        <w:t>Data Mining</w:t>
      </w:r>
    </w:p>
    <w:p w14:paraId="5146B69A" w14:textId="24BD9C80" w:rsidR="00D63918" w:rsidRDefault="00D63918">
      <w:pPr>
        <w:pStyle w:val="ListParagraph"/>
        <w:numPr>
          <w:ilvl w:val="0"/>
          <w:numId w:val="114"/>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Review list of unplanned/manual requisitions for re-occurring part numbers and analyze parts to determine if a pattern exists.</w:t>
      </w:r>
    </w:p>
    <w:p w14:paraId="10825B9C" w14:textId="77777777" w:rsidR="00D63918" w:rsidRDefault="00D63918">
      <w:pPr>
        <w:pStyle w:val="ListParagraph"/>
        <w:numPr>
          <w:ilvl w:val="0"/>
          <w:numId w:val="114"/>
        </w:numPr>
        <w:autoSpaceDE w:val="0"/>
        <w:autoSpaceDN w:val="0"/>
        <w:adjustRightInd w:val="0"/>
        <w:rPr>
          <w:rFonts w:ascii="Arial" w:hAnsi="Arial" w:cs="Arial"/>
          <w:color w:val="000000"/>
          <w:sz w:val="20"/>
          <w:szCs w:val="20"/>
        </w:rPr>
      </w:pPr>
      <w:r w:rsidRPr="00D63918">
        <w:rPr>
          <w:rFonts w:ascii="Arial" w:hAnsi="Arial" w:cs="Arial"/>
          <w:color w:val="000000"/>
          <w:sz w:val="20"/>
          <w:szCs w:val="20"/>
        </w:rPr>
        <w:t>Review list of receipt referral for re-occurring part numbers, purchase orders, and analyze parts to determine if a pattern exists.</w:t>
      </w:r>
    </w:p>
    <w:p w14:paraId="6A363A62" w14:textId="575AA2F3" w:rsidR="00D63918" w:rsidRDefault="00D63918" w:rsidP="00D63918">
      <w:pPr>
        <w:autoSpaceDE w:val="0"/>
        <w:autoSpaceDN w:val="0"/>
        <w:adjustRightInd w:val="0"/>
        <w:rPr>
          <w:rFonts w:ascii="Arial" w:hAnsi="Arial" w:cs="Arial"/>
          <w:color w:val="000000"/>
          <w:sz w:val="20"/>
          <w:szCs w:val="20"/>
        </w:rPr>
      </w:pPr>
      <w:r w:rsidRPr="00D63918">
        <w:rPr>
          <w:rFonts w:ascii="Arial" w:hAnsi="Arial" w:cs="Arial"/>
          <w:color w:val="000000"/>
          <w:sz w:val="20"/>
          <w:szCs w:val="20"/>
        </w:rPr>
        <w:br/>
        <w:t>Note: Billed not received (BNR) refers to goods that have been billed from an internal IBM vendor and not received by the plant. Invoiced not received (INR) refers to goods that have been invoiced from an external vendor and not received by the plant. The RNB/RNI relationship is the same as above with goods that have been received by the plant and not billed or invoiced. The excessive aging of all four of these (BNR/RNB and INR/RNI) are control concerns, because IBM cannot be confident that cost and inventory is properly stated if these have not been reconciled.</w:t>
      </w:r>
    </w:p>
    <w:p w14:paraId="4B2A1F2A" w14:textId="29FA74C3" w:rsidR="00D63918" w:rsidRDefault="00D63918" w:rsidP="00D63918">
      <w:pPr>
        <w:autoSpaceDE w:val="0"/>
        <w:autoSpaceDN w:val="0"/>
        <w:adjustRightInd w:val="0"/>
        <w:rPr>
          <w:rFonts w:ascii="Arial" w:hAnsi="Arial" w:cs="Arial"/>
          <w:color w:val="000000"/>
          <w:sz w:val="20"/>
          <w:szCs w:val="20"/>
        </w:rPr>
      </w:pPr>
    </w:p>
    <w:p w14:paraId="085E22E7" w14:textId="2CE45F9E" w:rsidR="00857D8D" w:rsidRDefault="00857D8D">
      <w:pPr>
        <w:rPr>
          <w:rFonts w:ascii="Arial" w:hAnsi="Arial" w:cs="Arial"/>
          <w:color w:val="000000"/>
          <w:sz w:val="20"/>
          <w:szCs w:val="20"/>
        </w:rPr>
      </w:pPr>
      <w:r>
        <w:rPr>
          <w:rFonts w:ascii="Arial" w:hAnsi="Arial" w:cs="Arial"/>
          <w:color w:val="000000"/>
          <w:sz w:val="20"/>
          <w:szCs w:val="20"/>
        </w:rPr>
        <w:br w:type="page"/>
      </w:r>
    </w:p>
    <w:p w14:paraId="1B6C93A4" w14:textId="77777777" w:rsidR="00857D8D" w:rsidRPr="00857D8D" w:rsidRDefault="00857D8D" w:rsidP="00857D8D">
      <w:pPr>
        <w:keepLines/>
        <w:tabs>
          <w:tab w:val="left" w:pos="4680"/>
        </w:tabs>
        <w:autoSpaceDE w:val="0"/>
        <w:autoSpaceDN w:val="0"/>
        <w:adjustRightInd w:val="0"/>
        <w:rPr>
          <w:rFonts w:ascii="Arial" w:hAnsi="Arial" w:cs="Arial"/>
          <w:color w:val="000000"/>
          <w:sz w:val="20"/>
          <w:szCs w:val="20"/>
        </w:rPr>
      </w:pPr>
      <w:r w:rsidRPr="00857D8D">
        <w:rPr>
          <w:rFonts w:ascii="Arial" w:hAnsi="Arial" w:cs="Arial"/>
          <w:color w:val="000000"/>
          <w:sz w:val="20"/>
          <w:szCs w:val="20"/>
        </w:rPr>
        <w:lastRenderedPageBreak/>
        <w:t>CONTROL ASSESSMENT QUESTIONS –</w:t>
      </w:r>
    </w:p>
    <w:p w14:paraId="2F68B147" w14:textId="77777777" w:rsidR="00857D8D" w:rsidRPr="00857D8D" w:rsidRDefault="00857D8D" w:rsidP="00857D8D">
      <w:pPr>
        <w:keepLines/>
        <w:tabs>
          <w:tab w:val="left" w:pos="4680"/>
        </w:tabs>
        <w:autoSpaceDE w:val="0"/>
        <w:autoSpaceDN w:val="0"/>
        <w:adjustRightInd w:val="0"/>
        <w:rPr>
          <w:rFonts w:ascii="Arial" w:hAnsi="Arial" w:cs="Arial"/>
          <w:color w:val="000000"/>
          <w:sz w:val="20"/>
          <w:szCs w:val="20"/>
        </w:rPr>
      </w:pPr>
      <w:r w:rsidRPr="00857D8D">
        <w:rPr>
          <w:rFonts w:ascii="Arial" w:hAnsi="Arial" w:cs="Arial"/>
          <w:color w:val="000000"/>
          <w:sz w:val="20"/>
          <w:szCs w:val="20"/>
        </w:rPr>
        <w:t>OTHER UNIQUE PROCESSES THAT COULD ARISE IN AN OVERVIEW REVIEW</w:t>
      </w:r>
    </w:p>
    <w:p w14:paraId="5E65BB32" w14:textId="4219EE22" w:rsidR="00857D8D" w:rsidRPr="00857D8D" w:rsidRDefault="00857D8D" w:rsidP="00857D8D">
      <w:pPr>
        <w:autoSpaceDE w:val="0"/>
        <w:autoSpaceDN w:val="0"/>
        <w:adjustRightInd w:val="0"/>
        <w:rPr>
          <w:rFonts w:ascii="Arial" w:hAnsi="Arial" w:cs="Arial"/>
          <w:color w:val="000000"/>
          <w:sz w:val="20"/>
          <w:szCs w:val="20"/>
        </w:rPr>
      </w:pPr>
      <w:r w:rsidRPr="00857D8D">
        <w:rPr>
          <w:rFonts w:ascii="Arial" w:hAnsi="Arial" w:cs="Arial"/>
          <w:color w:val="000000"/>
          <w:sz w:val="20"/>
          <w:szCs w:val="20"/>
        </w:rPr>
        <w:t>Key Control Question</w:t>
      </w:r>
      <w:r w:rsidR="00B17B13" w:rsidRPr="00857D8D">
        <w:rPr>
          <w:rFonts w:ascii="Arial" w:hAnsi="Arial" w:cs="Arial"/>
          <w:color w:val="000000"/>
          <w:sz w:val="20"/>
          <w:szCs w:val="20"/>
        </w:rPr>
        <w:t>: 3</w:t>
      </w:r>
      <w:r w:rsidRPr="00857D8D">
        <w:rPr>
          <w:rFonts w:ascii="Arial" w:hAnsi="Arial" w:cs="Arial"/>
          <w:color w:val="000000"/>
          <w:sz w:val="20"/>
          <w:szCs w:val="20"/>
        </w:rPr>
        <w:t>. Parts Logistics</w:t>
      </w:r>
    </w:p>
    <w:p w14:paraId="5034FA21" w14:textId="373535DF" w:rsidR="00D63918" w:rsidRPr="005079DC" w:rsidRDefault="00857D8D" w:rsidP="005079DC">
      <w:pPr>
        <w:pStyle w:val="Heading3"/>
        <w:rPr>
          <w:rFonts w:cs="Arial"/>
          <w:szCs w:val="20"/>
        </w:rPr>
      </w:pPr>
      <w:bookmarkStart w:id="99" w:name="_Toc207959626"/>
      <w:r w:rsidRPr="005079DC">
        <w:rPr>
          <w:rFonts w:cs="Arial"/>
          <w:szCs w:val="20"/>
        </w:rPr>
        <w:t>Primary Test</w:t>
      </w:r>
      <w:r w:rsidR="00B17B13" w:rsidRPr="005079DC">
        <w:rPr>
          <w:rFonts w:cs="Arial"/>
          <w:szCs w:val="20"/>
        </w:rPr>
        <w:t>: Excess</w:t>
      </w:r>
      <w:r w:rsidRPr="005079DC">
        <w:rPr>
          <w:rFonts w:cs="Arial"/>
          <w:szCs w:val="20"/>
        </w:rPr>
        <w:t xml:space="preserve"> Surplus and Scrap (PL002.P)</w:t>
      </w:r>
      <w:bookmarkEnd w:id="99"/>
    </w:p>
    <w:p w14:paraId="37697552" w14:textId="63C697D0" w:rsidR="00857D8D" w:rsidRPr="00857D8D" w:rsidRDefault="00857D8D" w:rsidP="00857D8D">
      <w:pPr>
        <w:autoSpaceDE w:val="0"/>
        <w:autoSpaceDN w:val="0"/>
        <w:adjustRightInd w:val="0"/>
        <w:rPr>
          <w:rFonts w:ascii="Arial" w:hAnsi="Arial" w:cs="Arial"/>
          <w:color w:val="000000"/>
          <w:sz w:val="20"/>
          <w:szCs w:val="20"/>
        </w:rPr>
      </w:pPr>
    </w:p>
    <w:p w14:paraId="4F83540F" w14:textId="77777777" w:rsidR="00857D8D" w:rsidRPr="00857D8D" w:rsidRDefault="00857D8D" w:rsidP="00857D8D">
      <w:pPr>
        <w:autoSpaceDE w:val="0"/>
        <w:autoSpaceDN w:val="0"/>
        <w:adjustRightInd w:val="0"/>
        <w:rPr>
          <w:rFonts w:ascii="Arial" w:hAnsi="Arial" w:cs="Arial"/>
          <w:b/>
          <w:bCs/>
          <w:color w:val="000000"/>
          <w:sz w:val="20"/>
          <w:szCs w:val="20"/>
        </w:rPr>
      </w:pPr>
      <w:r w:rsidRPr="00857D8D">
        <w:rPr>
          <w:rFonts w:ascii="Arial" w:hAnsi="Arial" w:cs="Arial"/>
          <w:b/>
          <w:bCs/>
          <w:color w:val="000000"/>
          <w:sz w:val="20"/>
          <w:szCs w:val="20"/>
        </w:rPr>
        <w:t>Objective:</w:t>
      </w:r>
    </w:p>
    <w:p w14:paraId="7C3CA2AE" w14:textId="1FFE2289" w:rsidR="00857D8D" w:rsidRPr="00857D8D" w:rsidRDefault="00857D8D" w:rsidP="00857D8D">
      <w:pPr>
        <w:autoSpaceDE w:val="0"/>
        <w:autoSpaceDN w:val="0"/>
        <w:adjustRightInd w:val="0"/>
        <w:rPr>
          <w:rFonts w:ascii="Arial" w:hAnsi="Arial" w:cs="Arial"/>
          <w:color w:val="000000"/>
          <w:sz w:val="20"/>
          <w:szCs w:val="20"/>
        </w:rPr>
      </w:pPr>
      <w:r w:rsidRPr="00857D8D">
        <w:rPr>
          <w:rFonts w:ascii="Arial" w:hAnsi="Arial" w:cs="Arial"/>
          <w:color w:val="000000"/>
          <w:sz w:val="20"/>
          <w:szCs w:val="20"/>
        </w:rPr>
        <w:t>Are there adequate controls and reviews for identifying, processing, and resolving excess, surplus, and scrap inventory?</w:t>
      </w:r>
    </w:p>
    <w:p w14:paraId="3D39E83E" w14:textId="77777777" w:rsidR="00857D8D" w:rsidRPr="00857D8D" w:rsidRDefault="00857D8D" w:rsidP="00857D8D">
      <w:pPr>
        <w:autoSpaceDE w:val="0"/>
        <w:autoSpaceDN w:val="0"/>
        <w:adjustRightInd w:val="0"/>
        <w:rPr>
          <w:rFonts w:ascii="Arial" w:hAnsi="Arial" w:cs="Arial"/>
          <w:color w:val="000000"/>
          <w:sz w:val="20"/>
          <w:szCs w:val="20"/>
        </w:rPr>
      </w:pPr>
    </w:p>
    <w:p w14:paraId="718F7640" w14:textId="77777777" w:rsidR="00857D8D" w:rsidRPr="00857D8D" w:rsidRDefault="00857D8D" w:rsidP="00857D8D">
      <w:pPr>
        <w:autoSpaceDE w:val="0"/>
        <w:autoSpaceDN w:val="0"/>
        <w:adjustRightInd w:val="0"/>
        <w:rPr>
          <w:rFonts w:ascii="Arial" w:hAnsi="Arial" w:cs="Arial"/>
          <w:b/>
          <w:bCs/>
          <w:color w:val="000000"/>
          <w:sz w:val="20"/>
          <w:szCs w:val="20"/>
        </w:rPr>
      </w:pPr>
      <w:r w:rsidRPr="00857D8D">
        <w:rPr>
          <w:rFonts w:ascii="Arial" w:hAnsi="Arial" w:cs="Arial"/>
          <w:b/>
          <w:bCs/>
          <w:color w:val="000000"/>
          <w:sz w:val="20"/>
          <w:szCs w:val="20"/>
        </w:rPr>
        <w:t>Approach:</w:t>
      </w:r>
    </w:p>
    <w:p w14:paraId="169898E5" w14:textId="77777777" w:rsidR="00857D8D" w:rsidRDefault="00857D8D" w:rsidP="00857D8D">
      <w:pPr>
        <w:autoSpaceDE w:val="0"/>
        <w:autoSpaceDN w:val="0"/>
        <w:adjustRightInd w:val="0"/>
        <w:rPr>
          <w:rFonts w:ascii="Arial" w:hAnsi="Arial" w:cs="Arial"/>
          <w:color w:val="000000"/>
          <w:sz w:val="20"/>
          <w:szCs w:val="20"/>
          <w:u w:val="single"/>
        </w:rPr>
      </w:pPr>
      <w:r w:rsidRPr="00857D8D">
        <w:rPr>
          <w:rFonts w:ascii="Arial" w:hAnsi="Arial" w:cs="Arial"/>
          <w:color w:val="000000"/>
          <w:sz w:val="20"/>
          <w:szCs w:val="20"/>
          <w:u w:val="single"/>
        </w:rPr>
        <w:t>Process Risk</w:t>
      </w:r>
    </w:p>
    <w:p w14:paraId="588502D6" w14:textId="77777777" w:rsidR="00857D8D" w:rsidRDefault="00857D8D" w:rsidP="00857D8D">
      <w:pPr>
        <w:autoSpaceDE w:val="0"/>
        <w:autoSpaceDN w:val="0"/>
        <w:adjustRightInd w:val="0"/>
        <w:rPr>
          <w:rFonts w:ascii="Arial" w:hAnsi="Arial" w:cs="Arial"/>
          <w:color w:val="000000"/>
          <w:sz w:val="20"/>
          <w:szCs w:val="20"/>
          <w:u w:val="single"/>
        </w:rPr>
      </w:pPr>
      <w:r w:rsidRPr="00857D8D">
        <w:rPr>
          <w:rFonts w:ascii="Arial" w:hAnsi="Arial" w:cs="Arial"/>
          <w:color w:val="000000"/>
          <w:sz w:val="20"/>
          <w:szCs w:val="20"/>
        </w:rPr>
        <w:t>Noncompliance to corporate instructions CP10.12 and CP10.13</w:t>
      </w:r>
      <w:r w:rsidRPr="00857D8D">
        <w:rPr>
          <w:rFonts w:ascii="Arial" w:hAnsi="Arial" w:cs="Arial"/>
          <w:color w:val="000000"/>
          <w:sz w:val="20"/>
          <w:szCs w:val="20"/>
        </w:rPr>
        <w:br/>
      </w:r>
      <w:r w:rsidRPr="00857D8D">
        <w:rPr>
          <w:rFonts w:ascii="Arial" w:hAnsi="Arial" w:cs="Arial"/>
          <w:color w:val="000000"/>
          <w:sz w:val="20"/>
          <w:szCs w:val="20"/>
        </w:rPr>
        <w:br/>
      </w:r>
      <w:r w:rsidRPr="00857D8D">
        <w:rPr>
          <w:rFonts w:ascii="Arial" w:hAnsi="Arial" w:cs="Arial"/>
          <w:color w:val="000000"/>
          <w:sz w:val="20"/>
          <w:szCs w:val="20"/>
          <w:u w:val="single"/>
        </w:rPr>
        <w:t>Testing Strategy</w:t>
      </w:r>
    </w:p>
    <w:p w14:paraId="6E81D377"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Determine if a site's operating procedure and organization exists to support excess surplus and scrap (ES&amp;Z) management principles as defined in CP-10.12.</w:t>
      </w:r>
    </w:p>
    <w:p w14:paraId="7C677282"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Determine that site metrics and corporate measurements are accurate, reported timely, and problem areas are highlighted with corrective action plans in place. Reference CP-10.12 (monthly reports).</w:t>
      </w:r>
    </w:p>
    <w:p w14:paraId="6BE8520D"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 xml:space="preserve">Determine that the ES&amp;Z code definitions are adhered to. If not, has the division controller approved of the business rationale and notified the CHQ director of ISC processes and operations? Reference </w:t>
      </w:r>
      <w:r w:rsidRPr="00857D8D">
        <w:rPr>
          <w:rFonts w:ascii="Arial" w:hAnsi="Arial" w:cs="Arial"/>
          <w:color w:val="000000"/>
          <w:sz w:val="20"/>
          <w:szCs w:val="20"/>
        </w:rPr>
        <w:br/>
        <w:t>CP-10.12 (section 1.2).</w:t>
      </w:r>
    </w:p>
    <w:p w14:paraId="625194A7"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Determine if the quality of the site declaration for ES&amp;Z meets 'Buyer Criteria'. Reference CP-10.12 (section 4.4).</w:t>
      </w:r>
    </w:p>
    <w:p w14:paraId="0ED1C7AE"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Verify that blocking codes for site declarations are utilized. Reference CP 10.12 (section 4.2).</w:t>
      </w:r>
    </w:p>
    <w:p w14:paraId="6EAEF10C"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Determine that site purchasing recognizes ES&amp;Z as preferred supply and that vendor terms and conditions provide maximum flexibility to allow optimum ES&amp;Z usage. Reference CP10.12.</w:t>
      </w:r>
    </w:p>
    <w:p w14:paraId="6C461A38" w14:textId="77777777" w:rsidR="00857D8D" w:rsidRDefault="00857D8D">
      <w:pPr>
        <w:pStyle w:val="ListParagraph"/>
        <w:numPr>
          <w:ilvl w:val="0"/>
          <w:numId w:val="115"/>
        </w:numPr>
        <w:autoSpaceDE w:val="0"/>
        <w:autoSpaceDN w:val="0"/>
        <w:adjustRightInd w:val="0"/>
        <w:rPr>
          <w:rFonts w:ascii="Arial" w:hAnsi="Arial" w:cs="Arial"/>
          <w:color w:val="000000"/>
          <w:sz w:val="20"/>
          <w:szCs w:val="20"/>
        </w:rPr>
      </w:pPr>
      <w:r w:rsidRPr="00857D8D">
        <w:rPr>
          <w:rFonts w:ascii="Arial" w:hAnsi="Arial" w:cs="Arial"/>
          <w:color w:val="000000"/>
          <w:sz w:val="20"/>
          <w:szCs w:val="20"/>
        </w:rPr>
        <w:t>Determine that parts recommended for scrap are first reviewed for potential external sales opportunities in accordance with section 4.10 of CP-10.13.</w:t>
      </w:r>
      <w:r>
        <w:rPr>
          <w:rFonts w:ascii="Arial" w:hAnsi="Arial" w:cs="Arial"/>
          <w:color w:val="000000"/>
          <w:sz w:val="20"/>
          <w:szCs w:val="20"/>
        </w:rPr>
        <w:br/>
      </w:r>
    </w:p>
    <w:p w14:paraId="64BC9B44" w14:textId="77777777" w:rsidR="00506A7C" w:rsidRDefault="00857D8D" w:rsidP="00857D8D">
      <w:pPr>
        <w:autoSpaceDE w:val="0"/>
        <w:autoSpaceDN w:val="0"/>
        <w:adjustRightInd w:val="0"/>
        <w:rPr>
          <w:rFonts w:ascii="Arial" w:hAnsi="Arial" w:cs="Arial"/>
          <w:color w:val="000000"/>
          <w:sz w:val="20"/>
          <w:szCs w:val="20"/>
          <w:u w:val="single"/>
        </w:rPr>
      </w:pPr>
      <w:r w:rsidRPr="00857D8D">
        <w:rPr>
          <w:rFonts w:ascii="Arial" w:hAnsi="Arial" w:cs="Arial"/>
          <w:color w:val="000000"/>
          <w:sz w:val="20"/>
          <w:szCs w:val="20"/>
          <w:u w:val="single"/>
        </w:rPr>
        <w:t>Achievement of Business Objectives</w:t>
      </w:r>
    </w:p>
    <w:p w14:paraId="375389C4" w14:textId="77777777" w:rsidR="00506A7C" w:rsidRDefault="00857D8D">
      <w:pPr>
        <w:pStyle w:val="ListParagraph"/>
        <w:numPr>
          <w:ilvl w:val="0"/>
          <w:numId w:val="116"/>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Determine that the site is utilizing all available tools and reports to minimize ES&amp;Z inventory. Examples of tools and reports are: the PSG Impact tool, WWW inventory tool, and the interplant logistic system</w:t>
      </w:r>
      <w:r w:rsidR="00506A7C">
        <w:rPr>
          <w:rFonts w:ascii="Arial" w:hAnsi="Arial" w:cs="Arial"/>
          <w:color w:val="000000"/>
          <w:sz w:val="20"/>
          <w:szCs w:val="20"/>
        </w:rPr>
        <w:t xml:space="preserve"> </w:t>
      </w:r>
      <w:r w:rsidRPr="00506A7C">
        <w:rPr>
          <w:rFonts w:ascii="Arial" w:hAnsi="Arial" w:cs="Arial"/>
          <w:color w:val="000000"/>
          <w:sz w:val="20"/>
          <w:szCs w:val="20"/>
        </w:rPr>
        <w:t>(IPLS) weekly declaration, missed opportunity, and high value reports.</w:t>
      </w:r>
    </w:p>
    <w:p w14:paraId="33EBE93C" w14:textId="77777777" w:rsidR="00506A7C" w:rsidRDefault="00857D8D">
      <w:pPr>
        <w:pStyle w:val="ListParagraph"/>
        <w:numPr>
          <w:ilvl w:val="0"/>
          <w:numId w:val="116"/>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Determine if multi-level-balancing opportunities exist and if a management system is in place to maximize the mu</w:t>
      </w:r>
      <w:r w:rsidR="00506A7C">
        <w:rPr>
          <w:rFonts w:ascii="Arial" w:hAnsi="Arial" w:cs="Arial"/>
          <w:color w:val="000000"/>
          <w:sz w:val="20"/>
          <w:szCs w:val="20"/>
        </w:rPr>
        <w:t>lt</w:t>
      </w:r>
      <w:r w:rsidRPr="00506A7C">
        <w:rPr>
          <w:rFonts w:ascii="Arial" w:hAnsi="Arial" w:cs="Arial"/>
          <w:color w:val="000000"/>
          <w:sz w:val="20"/>
          <w:szCs w:val="20"/>
        </w:rPr>
        <w:t xml:space="preserve">i-level balancing opportunity prior to sale/scrap/salvage operations. Note: Balancing </w:t>
      </w:r>
      <w:r w:rsidRPr="00506A7C">
        <w:rPr>
          <w:rFonts w:ascii="Arial" w:hAnsi="Arial" w:cs="Arial"/>
          <w:color w:val="000000"/>
          <w:sz w:val="20"/>
          <w:szCs w:val="20"/>
        </w:rPr>
        <w:br/>
        <w:t>means that if there is overage inventory at one IBM location and a shortage at another IBM location that the inventory is offered by the overage location and ordered by the shortage location to avoid scrap at the overage location and buying externally at the shortage location. Multi-level refers to the fact that balancing can happen between SPO locations within a geography</w:t>
      </w:r>
      <w:r w:rsidR="00506A7C">
        <w:rPr>
          <w:rFonts w:ascii="Arial" w:hAnsi="Arial" w:cs="Arial"/>
          <w:color w:val="000000"/>
          <w:sz w:val="20"/>
          <w:szCs w:val="20"/>
        </w:rPr>
        <w:t xml:space="preserve"> </w:t>
      </w:r>
      <w:r w:rsidRPr="00506A7C">
        <w:rPr>
          <w:rFonts w:ascii="Arial" w:hAnsi="Arial" w:cs="Arial"/>
          <w:color w:val="000000"/>
          <w:sz w:val="20"/>
          <w:szCs w:val="20"/>
        </w:rPr>
        <w:t>(level 1), between SPO geographies (Americas, EMEA, AP (level 2)) and across business units (SPO, GARS, manufacturing).</w:t>
      </w:r>
    </w:p>
    <w:p w14:paraId="7DEE6B80" w14:textId="77777777" w:rsidR="00506A7C" w:rsidRDefault="00506A7C" w:rsidP="00506A7C">
      <w:pPr>
        <w:autoSpaceDE w:val="0"/>
        <w:autoSpaceDN w:val="0"/>
        <w:adjustRightInd w:val="0"/>
        <w:rPr>
          <w:rFonts w:ascii="Arial" w:hAnsi="Arial" w:cs="Arial"/>
          <w:color w:val="000000"/>
          <w:sz w:val="20"/>
          <w:szCs w:val="20"/>
        </w:rPr>
      </w:pPr>
    </w:p>
    <w:p w14:paraId="2F4B52A7" w14:textId="77777777" w:rsidR="00506A7C" w:rsidRDefault="00857D8D" w:rsidP="00506A7C">
      <w:pPr>
        <w:autoSpaceDE w:val="0"/>
        <w:autoSpaceDN w:val="0"/>
        <w:adjustRightInd w:val="0"/>
        <w:rPr>
          <w:rFonts w:ascii="Arial" w:hAnsi="Arial" w:cs="Arial"/>
          <w:color w:val="000000"/>
          <w:sz w:val="20"/>
          <w:szCs w:val="20"/>
        </w:rPr>
      </w:pPr>
      <w:r w:rsidRPr="00506A7C">
        <w:rPr>
          <w:rFonts w:ascii="Arial" w:hAnsi="Arial" w:cs="Arial"/>
          <w:color w:val="000000"/>
          <w:sz w:val="20"/>
          <w:szCs w:val="20"/>
          <w:u w:val="single"/>
        </w:rPr>
        <w:t>Loss of assets and fraud being undetected</w:t>
      </w:r>
    </w:p>
    <w:p w14:paraId="7F2B724D" w14:textId="77777777" w:rsidR="00506A7C" w:rsidRDefault="00857D8D">
      <w:pPr>
        <w:pStyle w:val="ListParagraph"/>
        <w:numPr>
          <w:ilvl w:val="0"/>
          <w:numId w:val="117"/>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 xml:space="preserve">Determine that the separation of duties (SOD) supports the basic ES&amp;Z management principles. Request a copy of the ES&amp;Z SOD assessment and review for conflicting job responsibilities for ES&amp;Z </w:t>
      </w:r>
      <w:r w:rsidRPr="00506A7C">
        <w:rPr>
          <w:rFonts w:ascii="Arial" w:hAnsi="Arial" w:cs="Arial"/>
          <w:color w:val="000000"/>
          <w:sz w:val="20"/>
          <w:szCs w:val="20"/>
        </w:rPr>
        <w:br/>
        <w:t>personnel. Reference CP-10.12 (management principles and responsibilities).</w:t>
      </w:r>
    </w:p>
    <w:p w14:paraId="5D520B57" w14:textId="77777777" w:rsidR="00506A7C" w:rsidRDefault="00506A7C">
      <w:pPr>
        <w:rPr>
          <w:rFonts w:ascii="Arial" w:hAnsi="Arial" w:cs="Arial"/>
          <w:color w:val="000000"/>
          <w:sz w:val="20"/>
          <w:szCs w:val="20"/>
        </w:rPr>
      </w:pPr>
      <w:r>
        <w:rPr>
          <w:rFonts w:ascii="Arial" w:hAnsi="Arial" w:cs="Arial"/>
          <w:color w:val="000000"/>
          <w:sz w:val="20"/>
          <w:szCs w:val="20"/>
        </w:rPr>
        <w:br w:type="page"/>
      </w:r>
    </w:p>
    <w:p w14:paraId="33938C97" w14:textId="77777777" w:rsidR="00506A7C" w:rsidRPr="00857D8D" w:rsidRDefault="00506A7C" w:rsidP="00506A7C">
      <w:pPr>
        <w:keepLines/>
        <w:tabs>
          <w:tab w:val="left" w:pos="4680"/>
        </w:tabs>
        <w:autoSpaceDE w:val="0"/>
        <w:autoSpaceDN w:val="0"/>
        <w:adjustRightInd w:val="0"/>
        <w:rPr>
          <w:rFonts w:ascii="Arial" w:hAnsi="Arial" w:cs="Arial"/>
          <w:color w:val="000000"/>
          <w:sz w:val="20"/>
          <w:szCs w:val="20"/>
        </w:rPr>
      </w:pPr>
      <w:r w:rsidRPr="00857D8D">
        <w:rPr>
          <w:rFonts w:ascii="Arial" w:hAnsi="Arial" w:cs="Arial"/>
          <w:color w:val="000000"/>
          <w:sz w:val="20"/>
          <w:szCs w:val="20"/>
        </w:rPr>
        <w:lastRenderedPageBreak/>
        <w:t>CONTROL ASSESSMENT QUESTIONS –</w:t>
      </w:r>
    </w:p>
    <w:p w14:paraId="3E854264" w14:textId="77777777" w:rsidR="00506A7C" w:rsidRPr="00857D8D" w:rsidRDefault="00506A7C" w:rsidP="00506A7C">
      <w:pPr>
        <w:keepLines/>
        <w:tabs>
          <w:tab w:val="left" w:pos="4680"/>
        </w:tabs>
        <w:autoSpaceDE w:val="0"/>
        <w:autoSpaceDN w:val="0"/>
        <w:adjustRightInd w:val="0"/>
        <w:rPr>
          <w:rFonts w:ascii="Arial" w:hAnsi="Arial" w:cs="Arial"/>
          <w:color w:val="000000"/>
          <w:sz w:val="20"/>
          <w:szCs w:val="20"/>
        </w:rPr>
      </w:pPr>
      <w:r w:rsidRPr="00857D8D">
        <w:rPr>
          <w:rFonts w:ascii="Arial" w:hAnsi="Arial" w:cs="Arial"/>
          <w:color w:val="000000"/>
          <w:sz w:val="20"/>
          <w:szCs w:val="20"/>
        </w:rPr>
        <w:t>OTHER UNIQUE PROCESSES THAT COULD ARISE IN AN OVERVIEW REVIEW</w:t>
      </w:r>
    </w:p>
    <w:p w14:paraId="1950BF63" w14:textId="02EAE5AB" w:rsidR="00506A7C" w:rsidRPr="00857D8D" w:rsidRDefault="00506A7C" w:rsidP="00506A7C">
      <w:pPr>
        <w:autoSpaceDE w:val="0"/>
        <w:autoSpaceDN w:val="0"/>
        <w:adjustRightInd w:val="0"/>
        <w:rPr>
          <w:rFonts w:ascii="Arial" w:hAnsi="Arial" w:cs="Arial"/>
          <w:color w:val="000000"/>
          <w:sz w:val="20"/>
          <w:szCs w:val="20"/>
        </w:rPr>
      </w:pPr>
      <w:r w:rsidRPr="00857D8D">
        <w:rPr>
          <w:rFonts w:ascii="Arial" w:hAnsi="Arial" w:cs="Arial"/>
          <w:color w:val="000000"/>
          <w:sz w:val="20"/>
          <w:szCs w:val="20"/>
        </w:rPr>
        <w:t>Key Control Question</w:t>
      </w:r>
      <w:r w:rsidR="00B17B13" w:rsidRPr="00857D8D">
        <w:rPr>
          <w:rFonts w:ascii="Arial" w:hAnsi="Arial" w:cs="Arial"/>
          <w:color w:val="000000"/>
          <w:sz w:val="20"/>
          <w:szCs w:val="20"/>
        </w:rPr>
        <w:t>: 3</w:t>
      </w:r>
      <w:r w:rsidRPr="00857D8D">
        <w:rPr>
          <w:rFonts w:ascii="Arial" w:hAnsi="Arial" w:cs="Arial"/>
          <w:color w:val="000000"/>
          <w:sz w:val="20"/>
          <w:szCs w:val="20"/>
        </w:rPr>
        <w:t>. Parts Logistics</w:t>
      </w:r>
    </w:p>
    <w:p w14:paraId="49CAF043" w14:textId="3776838D" w:rsidR="00506A7C" w:rsidRPr="00857D8D" w:rsidRDefault="00506A7C" w:rsidP="00506A7C">
      <w:pPr>
        <w:autoSpaceDE w:val="0"/>
        <w:autoSpaceDN w:val="0"/>
        <w:adjustRightInd w:val="0"/>
        <w:rPr>
          <w:rFonts w:ascii="Arial" w:hAnsi="Arial" w:cs="Arial"/>
          <w:color w:val="000000"/>
          <w:sz w:val="20"/>
          <w:szCs w:val="20"/>
        </w:rPr>
      </w:pPr>
      <w:r w:rsidRPr="00857D8D">
        <w:rPr>
          <w:rFonts w:ascii="Arial" w:hAnsi="Arial" w:cs="Arial"/>
          <w:color w:val="000000"/>
          <w:sz w:val="20"/>
          <w:szCs w:val="20"/>
        </w:rPr>
        <w:t>Primary Test</w:t>
      </w:r>
      <w:r w:rsidR="00B17B13" w:rsidRPr="00857D8D">
        <w:rPr>
          <w:rFonts w:ascii="Arial" w:hAnsi="Arial" w:cs="Arial"/>
          <w:color w:val="000000"/>
          <w:sz w:val="20"/>
          <w:szCs w:val="20"/>
        </w:rPr>
        <w:t>: Excess</w:t>
      </w:r>
      <w:r w:rsidRPr="00857D8D">
        <w:rPr>
          <w:rFonts w:ascii="Arial" w:hAnsi="Arial" w:cs="Arial"/>
          <w:color w:val="000000"/>
          <w:sz w:val="20"/>
          <w:szCs w:val="20"/>
        </w:rPr>
        <w:t xml:space="preserve"> Surplus and Scrap (PL002.P)</w:t>
      </w:r>
    </w:p>
    <w:p w14:paraId="47010082" w14:textId="77777777" w:rsidR="00506A7C" w:rsidRDefault="00506A7C" w:rsidP="00506A7C">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7DC03A6" w14:textId="77670A3F" w:rsidR="00506A7C" w:rsidRDefault="00857D8D" w:rsidP="00506A7C">
      <w:pPr>
        <w:autoSpaceDE w:val="0"/>
        <w:autoSpaceDN w:val="0"/>
        <w:adjustRightInd w:val="0"/>
        <w:rPr>
          <w:rFonts w:ascii="Arial" w:hAnsi="Arial" w:cs="Arial"/>
          <w:color w:val="000000"/>
          <w:sz w:val="20"/>
          <w:szCs w:val="20"/>
        </w:rPr>
      </w:pPr>
      <w:r w:rsidRPr="00506A7C">
        <w:rPr>
          <w:rFonts w:ascii="Arial" w:hAnsi="Arial" w:cs="Arial"/>
          <w:color w:val="000000"/>
          <w:sz w:val="20"/>
          <w:szCs w:val="20"/>
        </w:rPr>
        <w:br/>
      </w:r>
      <w:r w:rsidRPr="00506A7C">
        <w:rPr>
          <w:rFonts w:ascii="Arial" w:hAnsi="Arial" w:cs="Arial"/>
          <w:color w:val="000000"/>
          <w:sz w:val="20"/>
          <w:szCs w:val="20"/>
          <w:u w:val="single"/>
        </w:rPr>
        <w:t>IDR</w:t>
      </w:r>
    </w:p>
    <w:p w14:paraId="25AEF7FB" w14:textId="77777777" w:rsidR="00506A7C" w:rsidRDefault="00857D8D">
      <w:pPr>
        <w:pStyle w:val="ListParagraph"/>
        <w:numPr>
          <w:ilvl w:val="0"/>
          <w:numId w:val="117"/>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ES&amp;Z metrics for audit period</w:t>
      </w:r>
    </w:p>
    <w:p w14:paraId="47C67CDA" w14:textId="77777777" w:rsidR="00506A7C" w:rsidRPr="00506A7C" w:rsidRDefault="00857D8D">
      <w:pPr>
        <w:pStyle w:val="ListParagraph"/>
        <w:numPr>
          <w:ilvl w:val="0"/>
          <w:numId w:val="117"/>
        </w:numPr>
        <w:autoSpaceDE w:val="0"/>
        <w:autoSpaceDN w:val="0"/>
        <w:adjustRightInd w:val="0"/>
        <w:rPr>
          <w:rFonts w:ascii="Arial" w:hAnsi="Arial" w:cs="Arial"/>
          <w:color w:val="000000"/>
          <w:sz w:val="20"/>
          <w:szCs w:val="20"/>
        </w:rPr>
      </w:pPr>
      <w:r w:rsidRPr="00506A7C">
        <w:rPr>
          <w:rFonts w:ascii="Arial" w:hAnsi="Arial" w:cs="Arial"/>
          <w:color w:val="000000"/>
          <w:sz w:val="20"/>
          <w:szCs w:val="20"/>
          <w:lang w:val="de-DE"/>
        </w:rPr>
        <w:t>Site ES&amp;Z code definition</w:t>
      </w:r>
    </w:p>
    <w:p w14:paraId="14CD734D" w14:textId="77777777" w:rsidR="00506A7C" w:rsidRDefault="00857D8D">
      <w:pPr>
        <w:pStyle w:val="ListParagraph"/>
        <w:numPr>
          <w:ilvl w:val="0"/>
          <w:numId w:val="117"/>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List of ES&amp;Z scrap for audit period, including part number, quantity, unit cost, extended cost, APC code, and scrap reference number</w:t>
      </w:r>
    </w:p>
    <w:p w14:paraId="00501286" w14:textId="77777777" w:rsidR="00506A7C" w:rsidRDefault="00857D8D">
      <w:pPr>
        <w:pStyle w:val="ListParagraph"/>
        <w:numPr>
          <w:ilvl w:val="0"/>
          <w:numId w:val="117"/>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SOD assessment supporting ES&amp;Z process</w:t>
      </w:r>
    </w:p>
    <w:p w14:paraId="63B7A62E" w14:textId="77777777" w:rsidR="00506A7C" w:rsidRDefault="00506A7C" w:rsidP="00506A7C">
      <w:pPr>
        <w:autoSpaceDE w:val="0"/>
        <w:autoSpaceDN w:val="0"/>
        <w:adjustRightInd w:val="0"/>
        <w:rPr>
          <w:rFonts w:ascii="Arial" w:hAnsi="Arial" w:cs="Arial"/>
          <w:color w:val="000000"/>
          <w:sz w:val="20"/>
          <w:szCs w:val="20"/>
        </w:rPr>
      </w:pPr>
    </w:p>
    <w:p w14:paraId="1D7769E9" w14:textId="77777777" w:rsidR="00506A7C" w:rsidRDefault="00857D8D" w:rsidP="00506A7C">
      <w:pPr>
        <w:autoSpaceDE w:val="0"/>
        <w:autoSpaceDN w:val="0"/>
        <w:adjustRightInd w:val="0"/>
        <w:rPr>
          <w:rFonts w:ascii="Arial" w:hAnsi="Arial" w:cs="Arial"/>
          <w:color w:val="000000"/>
          <w:sz w:val="20"/>
          <w:szCs w:val="20"/>
        </w:rPr>
      </w:pPr>
      <w:r w:rsidRPr="00506A7C">
        <w:rPr>
          <w:rFonts w:ascii="Arial" w:hAnsi="Arial" w:cs="Arial"/>
          <w:color w:val="000000"/>
          <w:sz w:val="20"/>
          <w:szCs w:val="20"/>
          <w:u w:val="single"/>
        </w:rPr>
        <w:t>Reference Material</w:t>
      </w:r>
    </w:p>
    <w:p w14:paraId="207F51B9" w14:textId="77777777" w:rsidR="00506A7C" w:rsidRDefault="00857D8D">
      <w:pPr>
        <w:pStyle w:val="ListParagraph"/>
        <w:numPr>
          <w:ilvl w:val="0"/>
          <w:numId w:val="118"/>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CP10.12 Excess and Surplus Parts Inventories</w:t>
      </w:r>
    </w:p>
    <w:p w14:paraId="167BB4A9" w14:textId="77777777" w:rsidR="00506A7C" w:rsidRDefault="00857D8D">
      <w:pPr>
        <w:pStyle w:val="ListParagraph"/>
        <w:numPr>
          <w:ilvl w:val="0"/>
          <w:numId w:val="118"/>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CP10.13 Asset Protection: Normal &amp; Sensitive Parts Security</w:t>
      </w:r>
    </w:p>
    <w:p w14:paraId="08183E9B" w14:textId="78BB335D" w:rsidR="00506A7C" w:rsidRDefault="00857D8D">
      <w:pPr>
        <w:pStyle w:val="ListParagraph"/>
        <w:numPr>
          <w:ilvl w:val="0"/>
          <w:numId w:val="118"/>
        </w:numPr>
        <w:autoSpaceDE w:val="0"/>
        <w:autoSpaceDN w:val="0"/>
        <w:adjustRightInd w:val="0"/>
        <w:rPr>
          <w:rFonts w:ascii="Arial" w:hAnsi="Arial" w:cs="Arial"/>
          <w:color w:val="000000"/>
          <w:sz w:val="20"/>
          <w:szCs w:val="20"/>
        </w:rPr>
      </w:pPr>
      <w:r w:rsidRPr="00506A7C">
        <w:rPr>
          <w:rFonts w:ascii="Arial" w:hAnsi="Arial" w:cs="Arial"/>
          <w:color w:val="000000"/>
          <w:sz w:val="20"/>
          <w:szCs w:val="20"/>
        </w:rPr>
        <w:t>ES&amp;Z = Excess Surplus and Scrap: Definitions in CP-10.12:</w:t>
      </w:r>
      <w:r w:rsidR="00506A7C">
        <w:rPr>
          <w:rFonts w:ascii="Arial" w:hAnsi="Arial" w:cs="Arial"/>
          <w:color w:val="000000"/>
          <w:sz w:val="20"/>
          <w:szCs w:val="20"/>
        </w:rPr>
        <w:br/>
      </w:r>
      <w:hyperlink r:id="rId46" w:history="1">
        <w:r w:rsidR="00506A7C" w:rsidRPr="00844CD6">
          <w:rPr>
            <w:rStyle w:val="Hyperlink"/>
            <w:rFonts w:ascii="Arial" w:hAnsi="Arial" w:cs="Arial"/>
            <w:sz w:val="20"/>
            <w:szCs w:val="20"/>
          </w:rPr>
          <w:t>http://w3.ibm.com/articles/downloads/doc/CorporateProcedure1012.doc</w:t>
        </w:r>
      </w:hyperlink>
    </w:p>
    <w:p w14:paraId="38D481F2" w14:textId="091A7C22" w:rsidR="00506A7C" w:rsidRPr="00506A7C" w:rsidRDefault="00857D8D" w:rsidP="00506A7C">
      <w:pPr>
        <w:autoSpaceDE w:val="0"/>
        <w:autoSpaceDN w:val="0"/>
        <w:adjustRightInd w:val="0"/>
        <w:rPr>
          <w:rFonts w:ascii="Arial" w:hAnsi="Arial" w:cs="Arial"/>
          <w:color w:val="000000"/>
          <w:sz w:val="20"/>
          <w:szCs w:val="20"/>
          <w:u w:val="single"/>
        </w:rPr>
      </w:pPr>
      <w:r w:rsidRPr="00506A7C">
        <w:rPr>
          <w:rFonts w:ascii="Arial" w:hAnsi="Arial" w:cs="Arial"/>
          <w:color w:val="000000"/>
          <w:sz w:val="20"/>
          <w:szCs w:val="20"/>
        </w:rPr>
        <w:br/>
      </w:r>
      <w:r w:rsidRPr="00506A7C">
        <w:rPr>
          <w:rFonts w:ascii="Arial" w:hAnsi="Arial" w:cs="Arial"/>
          <w:color w:val="000000"/>
          <w:sz w:val="20"/>
          <w:szCs w:val="20"/>
          <w:u w:val="single"/>
        </w:rPr>
        <w:t>Data Mining</w:t>
      </w:r>
    </w:p>
    <w:p w14:paraId="54BAFC46" w14:textId="6C6197FD" w:rsidR="00857D8D" w:rsidRDefault="00857D8D" w:rsidP="00506A7C">
      <w:pPr>
        <w:autoSpaceDE w:val="0"/>
        <w:autoSpaceDN w:val="0"/>
        <w:adjustRightInd w:val="0"/>
        <w:rPr>
          <w:rFonts w:ascii="Arial" w:hAnsi="Arial" w:cs="Arial"/>
          <w:color w:val="000000"/>
          <w:sz w:val="20"/>
          <w:szCs w:val="20"/>
        </w:rPr>
      </w:pPr>
      <w:r w:rsidRPr="00506A7C">
        <w:rPr>
          <w:rFonts w:ascii="Arial" w:hAnsi="Arial" w:cs="Arial"/>
          <w:color w:val="000000"/>
          <w:sz w:val="20"/>
          <w:szCs w:val="20"/>
        </w:rPr>
        <w:t>None</w:t>
      </w:r>
    </w:p>
    <w:p w14:paraId="7710B719" w14:textId="574D3364" w:rsidR="00BF4447" w:rsidRDefault="00BF4447" w:rsidP="00506A7C">
      <w:pPr>
        <w:autoSpaceDE w:val="0"/>
        <w:autoSpaceDN w:val="0"/>
        <w:adjustRightInd w:val="0"/>
        <w:rPr>
          <w:rFonts w:ascii="Arial" w:hAnsi="Arial" w:cs="Arial"/>
          <w:color w:val="000000"/>
          <w:sz w:val="20"/>
          <w:szCs w:val="20"/>
        </w:rPr>
      </w:pPr>
    </w:p>
    <w:p w14:paraId="47B9602A" w14:textId="2DAB071F" w:rsidR="00BF4447" w:rsidRDefault="00BF4447">
      <w:pPr>
        <w:rPr>
          <w:rFonts w:ascii="Arial" w:hAnsi="Arial" w:cs="Arial"/>
          <w:color w:val="000000"/>
          <w:sz w:val="20"/>
          <w:szCs w:val="20"/>
        </w:rPr>
      </w:pPr>
      <w:r>
        <w:rPr>
          <w:rFonts w:ascii="Arial" w:hAnsi="Arial" w:cs="Arial"/>
          <w:color w:val="000000"/>
          <w:sz w:val="20"/>
          <w:szCs w:val="20"/>
        </w:rPr>
        <w:br w:type="page"/>
      </w:r>
    </w:p>
    <w:p w14:paraId="5FF32D8D" w14:textId="77777777" w:rsidR="00BF4447" w:rsidRPr="00BF4447" w:rsidRDefault="00BF4447" w:rsidP="00BF4447">
      <w:pPr>
        <w:keepLines/>
        <w:tabs>
          <w:tab w:val="left" w:pos="4680"/>
        </w:tabs>
        <w:autoSpaceDE w:val="0"/>
        <w:autoSpaceDN w:val="0"/>
        <w:adjustRightInd w:val="0"/>
        <w:rPr>
          <w:rFonts w:ascii="Arial" w:hAnsi="Arial" w:cs="Arial"/>
          <w:color w:val="000000"/>
          <w:sz w:val="20"/>
          <w:szCs w:val="20"/>
        </w:rPr>
      </w:pPr>
      <w:r w:rsidRPr="00BF4447">
        <w:rPr>
          <w:rFonts w:ascii="Arial" w:hAnsi="Arial" w:cs="Arial"/>
          <w:color w:val="000000"/>
          <w:sz w:val="20"/>
          <w:szCs w:val="20"/>
        </w:rPr>
        <w:lastRenderedPageBreak/>
        <w:t>CONTROL ASSESSMENT QUESTIONS –</w:t>
      </w:r>
    </w:p>
    <w:p w14:paraId="0F275291" w14:textId="77777777" w:rsidR="00BF4447" w:rsidRPr="00BF4447" w:rsidRDefault="00BF4447" w:rsidP="00BF4447">
      <w:pPr>
        <w:keepLines/>
        <w:tabs>
          <w:tab w:val="left" w:pos="4680"/>
        </w:tabs>
        <w:autoSpaceDE w:val="0"/>
        <w:autoSpaceDN w:val="0"/>
        <w:adjustRightInd w:val="0"/>
        <w:rPr>
          <w:rFonts w:ascii="Arial" w:hAnsi="Arial" w:cs="Arial"/>
          <w:color w:val="000000"/>
          <w:sz w:val="20"/>
          <w:szCs w:val="20"/>
        </w:rPr>
      </w:pPr>
      <w:r w:rsidRPr="00BF4447">
        <w:rPr>
          <w:rFonts w:ascii="Arial" w:hAnsi="Arial" w:cs="Arial"/>
          <w:color w:val="000000"/>
          <w:sz w:val="20"/>
          <w:szCs w:val="20"/>
        </w:rPr>
        <w:t>OTHER UNIQUE PROCESSES THAT COULD ARISE IN AN OVERVIEW REVIEW</w:t>
      </w:r>
    </w:p>
    <w:p w14:paraId="72973E11" w14:textId="4A21FD53" w:rsidR="00BF4447" w:rsidRP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Key Control Question</w:t>
      </w:r>
      <w:r w:rsidR="00B17B13" w:rsidRPr="00BF4447">
        <w:rPr>
          <w:rFonts w:ascii="Arial" w:hAnsi="Arial" w:cs="Arial"/>
          <w:color w:val="000000"/>
          <w:sz w:val="20"/>
          <w:szCs w:val="20"/>
        </w:rPr>
        <w:t>: 3</w:t>
      </w:r>
      <w:r w:rsidRPr="00BF4447">
        <w:rPr>
          <w:rFonts w:ascii="Arial" w:hAnsi="Arial" w:cs="Arial"/>
          <w:color w:val="000000"/>
          <w:sz w:val="20"/>
          <w:szCs w:val="20"/>
        </w:rPr>
        <w:t>. Parts Logistics</w:t>
      </w:r>
    </w:p>
    <w:p w14:paraId="153CFE44" w14:textId="44A560F4" w:rsidR="00BF4447" w:rsidRPr="005079DC" w:rsidRDefault="00BF4447" w:rsidP="005079DC">
      <w:pPr>
        <w:pStyle w:val="Heading3"/>
        <w:rPr>
          <w:rFonts w:cs="Arial"/>
          <w:szCs w:val="20"/>
        </w:rPr>
      </w:pPr>
      <w:bookmarkStart w:id="100" w:name="_Toc207959627"/>
      <w:r w:rsidRPr="005079DC">
        <w:rPr>
          <w:rFonts w:cs="Arial"/>
          <w:szCs w:val="20"/>
        </w:rPr>
        <w:t>Primary Test</w:t>
      </w:r>
      <w:r w:rsidR="00B17B13" w:rsidRPr="005079DC">
        <w:rPr>
          <w:rFonts w:cs="Arial"/>
          <w:szCs w:val="20"/>
        </w:rPr>
        <w:t>: Receiving</w:t>
      </w:r>
      <w:r w:rsidRPr="005079DC">
        <w:rPr>
          <w:rFonts w:cs="Arial"/>
          <w:szCs w:val="20"/>
        </w:rPr>
        <w:t xml:space="preserve"> (PL003.P)</w:t>
      </w:r>
      <w:bookmarkEnd w:id="100"/>
    </w:p>
    <w:p w14:paraId="1C501F6C" w14:textId="48D23392" w:rsidR="00BF4447" w:rsidRPr="00BF4447" w:rsidRDefault="00BF4447" w:rsidP="00BF4447">
      <w:pPr>
        <w:autoSpaceDE w:val="0"/>
        <w:autoSpaceDN w:val="0"/>
        <w:adjustRightInd w:val="0"/>
        <w:rPr>
          <w:rFonts w:ascii="Arial" w:hAnsi="Arial" w:cs="Arial"/>
          <w:color w:val="000000"/>
          <w:sz w:val="20"/>
          <w:szCs w:val="20"/>
        </w:rPr>
      </w:pPr>
    </w:p>
    <w:p w14:paraId="6C24661B" w14:textId="77777777" w:rsidR="00BF4447" w:rsidRPr="00BF4447" w:rsidRDefault="00BF4447" w:rsidP="00BF4447">
      <w:pPr>
        <w:autoSpaceDE w:val="0"/>
        <w:autoSpaceDN w:val="0"/>
        <w:adjustRightInd w:val="0"/>
        <w:rPr>
          <w:rFonts w:ascii="Arial" w:hAnsi="Arial" w:cs="Arial"/>
          <w:b/>
          <w:bCs/>
          <w:color w:val="000000"/>
          <w:sz w:val="20"/>
          <w:szCs w:val="20"/>
        </w:rPr>
      </w:pPr>
      <w:r w:rsidRPr="00BF4447">
        <w:rPr>
          <w:rFonts w:ascii="Arial" w:hAnsi="Arial" w:cs="Arial"/>
          <w:b/>
          <w:bCs/>
          <w:color w:val="000000"/>
          <w:sz w:val="20"/>
          <w:szCs w:val="20"/>
        </w:rPr>
        <w:t>Objective:</w:t>
      </w:r>
    </w:p>
    <w:p w14:paraId="4B6E1C7C" w14:textId="4D67A766" w:rsidR="00BF4447" w:rsidRP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To determine if the LLP’s business controls processes, testing results, measurements and related documentation were effective in ensuring the timely and safe receipt of commodities and materials. To confirm that commodities and materials, including sensitive parts, were effectively and safely received, in an accurate and timely manner, and moved to the point of usage or storage.</w:t>
      </w:r>
    </w:p>
    <w:p w14:paraId="5A47927E" w14:textId="77777777" w:rsidR="00BF4447" w:rsidRPr="00BF4447" w:rsidRDefault="00BF4447" w:rsidP="00BF4447">
      <w:pPr>
        <w:autoSpaceDE w:val="0"/>
        <w:autoSpaceDN w:val="0"/>
        <w:adjustRightInd w:val="0"/>
        <w:rPr>
          <w:rFonts w:ascii="Arial" w:hAnsi="Arial" w:cs="Arial"/>
          <w:color w:val="000000"/>
          <w:sz w:val="20"/>
          <w:szCs w:val="20"/>
        </w:rPr>
      </w:pPr>
    </w:p>
    <w:p w14:paraId="06CBD6A0" w14:textId="77777777" w:rsidR="00BF4447" w:rsidRPr="00BF4447" w:rsidRDefault="00BF4447" w:rsidP="00BF4447">
      <w:pPr>
        <w:autoSpaceDE w:val="0"/>
        <w:autoSpaceDN w:val="0"/>
        <w:adjustRightInd w:val="0"/>
        <w:rPr>
          <w:rFonts w:ascii="Arial" w:hAnsi="Arial" w:cs="Arial"/>
          <w:b/>
          <w:bCs/>
          <w:color w:val="000000"/>
          <w:sz w:val="20"/>
          <w:szCs w:val="20"/>
        </w:rPr>
      </w:pPr>
      <w:r w:rsidRPr="00BF4447">
        <w:rPr>
          <w:rFonts w:ascii="Arial" w:hAnsi="Arial" w:cs="Arial"/>
          <w:b/>
          <w:bCs/>
          <w:color w:val="000000"/>
          <w:sz w:val="20"/>
          <w:szCs w:val="20"/>
        </w:rPr>
        <w:t>Approach:</w:t>
      </w:r>
    </w:p>
    <w:p w14:paraId="6A66601A" w14:textId="77777777" w:rsidR="00BF4447" w:rsidRPr="00BF4447" w:rsidRDefault="00BF4447" w:rsidP="00BF4447">
      <w:pPr>
        <w:autoSpaceDE w:val="0"/>
        <w:autoSpaceDN w:val="0"/>
        <w:adjustRightInd w:val="0"/>
        <w:rPr>
          <w:rFonts w:ascii="Arial" w:hAnsi="Arial" w:cs="Arial"/>
          <w:color w:val="000000"/>
          <w:sz w:val="20"/>
          <w:szCs w:val="20"/>
          <w:u w:val="single"/>
        </w:rPr>
      </w:pPr>
      <w:r w:rsidRPr="00BF4447">
        <w:rPr>
          <w:rFonts w:ascii="Arial" w:hAnsi="Arial" w:cs="Arial"/>
          <w:color w:val="000000"/>
          <w:sz w:val="20"/>
          <w:szCs w:val="20"/>
          <w:u w:val="single"/>
        </w:rPr>
        <w:t>Process Objectives</w:t>
      </w:r>
    </w:p>
    <w:p w14:paraId="0E4D1725" w14:textId="77777777"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Does the Control Tower have adequate controls to validate that LLP has reviewed and validated input from 3PL suppliers which demonstrates receipt of commodities, that materials are accurately and timely recorded, and moved to the point of usage or storage.</w:t>
      </w:r>
    </w:p>
    <w:p w14:paraId="747DD2EB" w14:textId="77777777" w:rsidR="00BF4447" w:rsidRDefault="00BF4447" w:rsidP="00BF4447">
      <w:pPr>
        <w:autoSpaceDE w:val="0"/>
        <w:autoSpaceDN w:val="0"/>
        <w:adjustRightInd w:val="0"/>
        <w:rPr>
          <w:rFonts w:ascii="Arial" w:hAnsi="Arial" w:cs="Arial"/>
          <w:color w:val="000000"/>
          <w:sz w:val="20"/>
          <w:szCs w:val="20"/>
        </w:rPr>
      </w:pPr>
    </w:p>
    <w:p w14:paraId="0E1910AE" w14:textId="77777777" w:rsidR="00BF4447" w:rsidRPr="00BF4447" w:rsidRDefault="00BF4447" w:rsidP="00BF4447">
      <w:pPr>
        <w:autoSpaceDE w:val="0"/>
        <w:autoSpaceDN w:val="0"/>
        <w:adjustRightInd w:val="0"/>
        <w:rPr>
          <w:rFonts w:ascii="Arial" w:hAnsi="Arial" w:cs="Arial"/>
          <w:color w:val="000000"/>
          <w:sz w:val="20"/>
          <w:szCs w:val="20"/>
          <w:u w:val="single"/>
        </w:rPr>
      </w:pPr>
      <w:r w:rsidRPr="00BF4447">
        <w:rPr>
          <w:rFonts w:ascii="Arial" w:hAnsi="Arial" w:cs="Arial"/>
          <w:color w:val="000000"/>
          <w:sz w:val="20"/>
          <w:szCs w:val="20"/>
          <w:u w:val="single"/>
        </w:rPr>
        <w:t>Process Risk</w:t>
      </w:r>
    </w:p>
    <w:p w14:paraId="78C9AA63" w14:textId="77777777"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Customer Satisfaction: Untimely, inaccurate receipt of materials can result in missed parts and inventory integrity issues.</w:t>
      </w:r>
    </w:p>
    <w:p w14:paraId="6E24C464" w14:textId="77777777" w:rsidR="00BF4447" w:rsidRPr="00BF4447" w:rsidRDefault="00BF4447" w:rsidP="00BF4447">
      <w:pPr>
        <w:autoSpaceDE w:val="0"/>
        <w:autoSpaceDN w:val="0"/>
        <w:adjustRightInd w:val="0"/>
        <w:rPr>
          <w:rFonts w:ascii="Arial" w:hAnsi="Arial" w:cs="Arial"/>
          <w:color w:val="000000"/>
          <w:sz w:val="20"/>
          <w:szCs w:val="20"/>
          <w:u w:val="single"/>
        </w:rPr>
      </w:pPr>
      <w:r w:rsidRPr="00BF4447">
        <w:rPr>
          <w:rFonts w:ascii="Arial" w:hAnsi="Arial" w:cs="Arial"/>
          <w:color w:val="000000"/>
          <w:sz w:val="20"/>
          <w:szCs w:val="20"/>
        </w:rPr>
        <w:br/>
      </w:r>
      <w:r w:rsidRPr="00BF4447">
        <w:rPr>
          <w:rFonts w:ascii="Arial" w:hAnsi="Arial" w:cs="Arial"/>
          <w:color w:val="000000"/>
          <w:sz w:val="20"/>
          <w:szCs w:val="20"/>
          <w:u w:val="single"/>
        </w:rPr>
        <w:t>Testing Strategy</w:t>
      </w:r>
    </w:p>
    <w:p w14:paraId="0D27531F" w14:textId="75A1F608"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Obtain documentation from contracted supplier which demonstrates validation of</w:t>
      </w:r>
      <w:r>
        <w:rPr>
          <w:rFonts w:ascii="Arial" w:hAnsi="Arial" w:cs="Arial"/>
          <w:color w:val="000000"/>
          <w:sz w:val="20"/>
          <w:szCs w:val="20"/>
        </w:rPr>
        <w:t>:</w:t>
      </w:r>
    </w:p>
    <w:p w14:paraId="79DD9801" w14:textId="77777777" w:rsidR="00BF4447" w:rsidRDefault="00BF4447">
      <w:pPr>
        <w:pStyle w:val="ListParagraph"/>
        <w:numPr>
          <w:ilvl w:val="0"/>
          <w:numId w:val="119"/>
        </w:numPr>
        <w:autoSpaceDE w:val="0"/>
        <w:autoSpaceDN w:val="0"/>
        <w:adjustRightInd w:val="0"/>
        <w:rPr>
          <w:rFonts w:ascii="Arial" w:hAnsi="Arial" w:cs="Arial"/>
          <w:color w:val="000000"/>
          <w:sz w:val="20"/>
          <w:szCs w:val="20"/>
        </w:rPr>
      </w:pPr>
      <w:r w:rsidRPr="00BF4447">
        <w:rPr>
          <w:rFonts w:ascii="Arial" w:hAnsi="Arial" w:cs="Arial"/>
          <w:color w:val="000000"/>
          <w:sz w:val="20"/>
          <w:szCs w:val="20"/>
        </w:rPr>
        <w:t>Proof of Delivery (POD)</w:t>
      </w:r>
    </w:p>
    <w:p w14:paraId="27C6C404" w14:textId="77777777" w:rsidR="00BF4447" w:rsidRDefault="00BF4447">
      <w:pPr>
        <w:pStyle w:val="ListParagraph"/>
        <w:numPr>
          <w:ilvl w:val="0"/>
          <w:numId w:val="119"/>
        </w:numPr>
        <w:autoSpaceDE w:val="0"/>
        <w:autoSpaceDN w:val="0"/>
        <w:adjustRightInd w:val="0"/>
        <w:rPr>
          <w:rFonts w:ascii="Arial" w:hAnsi="Arial" w:cs="Arial"/>
          <w:color w:val="000000"/>
          <w:sz w:val="20"/>
          <w:szCs w:val="20"/>
        </w:rPr>
      </w:pPr>
      <w:r w:rsidRPr="00BF4447">
        <w:rPr>
          <w:rFonts w:ascii="Arial" w:hAnsi="Arial" w:cs="Arial"/>
          <w:color w:val="000000"/>
          <w:sz w:val="20"/>
          <w:szCs w:val="20"/>
        </w:rPr>
        <w:t>All receipts were processed accurately and within established time frames, including referrals, adjustments, quality holds or parts with potential quality issues which need to be held separately, etc.</w:t>
      </w:r>
    </w:p>
    <w:p w14:paraId="47000226" w14:textId="77777777" w:rsidR="00BF4447" w:rsidRDefault="00BF4447">
      <w:pPr>
        <w:pStyle w:val="ListParagraph"/>
        <w:numPr>
          <w:ilvl w:val="0"/>
          <w:numId w:val="119"/>
        </w:numPr>
        <w:autoSpaceDE w:val="0"/>
        <w:autoSpaceDN w:val="0"/>
        <w:adjustRightInd w:val="0"/>
        <w:rPr>
          <w:rFonts w:ascii="Arial" w:hAnsi="Arial" w:cs="Arial"/>
          <w:color w:val="000000"/>
          <w:sz w:val="20"/>
          <w:szCs w:val="20"/>
        </w:rPr>
      </w:pPr>
      <w:r w:rsidRPr="00BF4447">
        <w:rPr>
          <w:rFonts w:ascii="Arial" w:hAnsi="Arial" w:cs="Arial"/>
          <w:color w:val="000000"/>
          <w:sz w:val="20"/>
          <w:szCs w:val="20"/>
        </w:rPr>
        <w:t>Sensitive parts shipments were correctly entered into the Corporate Asset Tracking System (CATS) system.</w:t>
      </w:r>
    </w:p>
    <w:p w14:paraId="3D1A2DE5" w14:textId="77777777" w:rsidR="00BF4447" w:rsidRPr="00BF4447" w:rsidRDefault="00BF4447" w:rsidP="00BF4447">
      <w:pPr>
        <w:autoSpaceDE w:val="0"/>
        <w:autoSpaceDN w:val="0"/>
        <w:adjustRightInd w:val="0"/>
        <w:rPr>
          <w:rFonts w:ascii="Arial" w:hAnsi="Arial" w:cs="Arial"/>
          <w:color w:val="000000"/>
          <w:sz w:val="20"/>
          <w:szCs w:val="20"/>
          <w:u w:val="single"/>
        </w:rPr>
      </w:pPr>
      <w:r w:rsidRPr="00BF4447">
        <w:rPr>
          <w:rFonts w:ascii="Arial" w:hAnsi="Arial" w:cs="Arial"/>
          <w:color w:val="000000"/>
          <w:sz w:val="20"/>
          <w:szCs w:val="20"/>
        </w:rPr>
        <w:br/>
      </w:r>
      <w:r w:rsidRPr="00BF4447">
        <w:rPr>
          <w:rFonts w:ascii="Arial" w:hAnsi="Arial" w:cs="Arial"/>
          <w:color w:val="000000"/>
          <w:sz w:val="20"/>
          <w:szCs w:val="20"/>
          <w:u w:val="single"/>
        </w:rPr>
        <w:t>Undetected Fraud</w:t>
      </w:r>
    </w:p>
    <w:p w14:paraId="02BC1A8C" w14:textId="77777777" w:rsidR="00BF4447" w:rsidRDefault="00BF4447" w:rsidP="00BF4447">
      <w:pPr>
        <w:autoSpaceDE w:val="0"/>
        <w:autoSpaceDN w:val="0"/>
        <w:adjustRightInd w:val="0"/>
        <w:rPr>
          <w:rFonts w:ascii="Arial" w:hAnsi="Arial" w:cs="Arial"/>
          <w:color w:val="000000"/>
          <w:sz w:val="20"/>
          <w:szCs w:val="20"/>
        </w:rPr>
      </w:pPr>
      <w:r>
        <w:rPr>
          <w:rFonts w:ascii="Arial" w:hAnsi="Arial" w:cs="Arial"/>
          <w:color w:val="000000"/>
          <w:sz w:val="20"/>
          <w:szCs w:val="20"/>
        </w:rPr>
        <w:t>T</w:t>
      </w:r>
      <w:r w:rsidRPr="00BF4447">
        <w:rPr>
          <w:rFonts w:ascii="Arial" w:hAnsi="Arial" w:cs="Arial"/>
          <w:color w:val="000000"/>
          <w:sz w:val="20"/>
          <w:szCs w:val="20"/>
        </w:rPr>
        <w:t>he Control Tower has adequate controls to validate that LLP has controls in place to ensure that the concealment of irregular activity or fraudulent payments does not occur.</w:t>
      </w:r>
      <w:r w:rsidRPr="00BF4447">
        <w:rPr>
          <w:rFonts w:ascii="Arial" w:hAnsi="Arial" w:cs="Arial"/>
          <w:color w:val="000000"/>
          <w:sz w:val="20"/>
          <w:szCs w:val="20"/>
        </w:rPr>
        <w:br/>
        <w:t>Testing Strategy: Performed as part of SOD testing.</w:t>
      </w:r>
    </w:p>
    <w:p w14:paraId="614E71F1" w14:textId="77777777" w:rsidR="00BF4447" w:rsidRDefault="00BF4447" w:rsidP="00BF4447">
      <w:pPr>
        <w:autoSpaceDE w:val="0"/>
        <w:autoSpaceDN w:val="0"/>
        <w:adjustRightInd w:val="0"/>
        <w:rPr>
          <w:rFonts w:ascii="Arial" w:hAnsi="Arial" w:cs="Arial"/>
          <w:color w:val="000000"/>
          <w:sz w:val="20"/>
          <w:szCs w:val="20"/>
        </w:rPr>
      </w:pPr>
    </w:p>
    <w:p w14:paraId="421C2F52" w14:textId="77777777"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u w:val="single"/>
        </w:rPr>
        <w:t>IDR</w:t>
      </w:r>
    </w:p>
    <w:p w14:paraId="5F7C4282" w14:textId="77777777" w:rsidR="00BF4447" w:rsidRDefault="00BF4447">
      <w:pPr>
        <w:pStyle w:val="ListParagraph"/>
        <w:numPr>
          <w:ilvl w:val="0"/>
          <w:numId w:val="120"/>
        </w:numPr>
        <w:autoSpaceDE w:val="0"/>
        <w:autoSpaceDN w:val="0"/>
        <w:adjustRightInd w:val="0"/>
        <w:rPr>
          <w:rFonts w:ascii="Arial" w:hAnsi="Arial" w:cs="Arial"/>
          <w:color w:val="000000"/>
          <w:sz w:val="20"/>
          <w:szCs w:val="20"/>
        </w:rPr>
      </w:pPr>
      <w:r w:rsidRPr="00BF4447">
        <w:rPr>
          <w:rFonts w:ascii="Arial" w:hAnsi="Arial" w:cs="Arial"/>
          <w:color w:val="000000"/>
          <w:sz w:val="20"/>
          <w:szCs w:val="20"/>
        </w:rPr>
        <w:t>Sample documentation from the Control Tower which demonstrates their validation (“audit”) of the contracted supplier, LLP, that the receipt process has been executed according to the Statement of Work (SOW). The sample documentation and conclusions of the Control Tower should demonstrate that the LLP has validated and demonstrated that the 3PL suppliers executed the receipt process according to the SOW.</w:t>
      </w:r>
    </w:p>
    <w:p w14:paraId="0E27D505" w14:textId="77777777" w:rsidR="00BF4447" w:rsidRDefault="00BF4447">
      <w:pPr>
        <w:pStyle w:val="ListParagraph"/>
        <w:numPr>
          <w:ilvl w:val="0"/>
          <w:numId w:val="120"/>
        </w:numPr>
        <w:autoSpaceDE w:val="0"/>
        <w:autoSpaceDN w:val="0"/>
        <w:adjustRightInd w:val="0"/>
        <w:rPr>
          <w:rFonts w:ascii="Arial" w:hAnsi="Arial" w:cs="Arial"/>
          <w:color w:val="000000"/>
          <w:sz w:val="20"/>
          <w:szCs w:val="20"/>
        </w:rPr>
      </w:pPr>
      <w:r w:rsidRPr="00BF4447">
        <w:rPr>
          <w:rFonts w:ascii="Arial" w:hAnsi="Arial" w:cs="Arial"/>
          <w:color w:val="000000"/>
          <w:sz w:val="20"/>
          <w:szCs w:val="20"/>
        </w:rPr>
        <w:t>Sample documentation from the Control Tower, which demonstrates the audit by Control Tower of LLP. The sample documentation and conclusions of the Control Tower should demonstrate that LLP has validated and demonstrated that the 3PL suppliers executed the receipt process according to the SOW.</w:t>
      </w:r>
    </w:p>
    <w:p w14:paraId="4B47D6FB" w14:textId="77777777"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br/>
        <w:t>Reference Material</w:t>
      </w:r>
    </w:p>
    <w:p w14:paraId="3A25D446" w14:textId="1CABAB2D"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 xml:space="preserve">Corporate Procedure 10.13: </w:t>
      </w:r>
      <w:hyperlink r:id="rId47" w:history="1">
        <w:r w:rsidRPr="00844CD6">
          <w:rPr>
            <w:rStyle w:val="Hyperlink"/>
            <w:rFonts w:ascii="Arial" w:hAnsi="Arial" w:cs="Arial"/>
            <w:sz w:val="20"/>
            <w:szCs w:val="20"/>
          </w:rPr>
          <w:t>http://w3-1.ibm.com/chq/environment/apcc/CP1013v5.htm</w:t>
        </w:r>
      </w:hyperlink>
    </w:p>
    <w:p w14:paraId="22DBD201" w14:textId="77777777" w:rsidR="00BF4447" w:rsidRDefault="00BF4447" w:rsidP="00BF4447">
      <w:pPr>
        <w:autoSpaceDE w:val="0"/>
        <w:autoSpaceDN w:val="0"/>
        <w:adjustRightInd w:val="0"/>
        <w:rPr>
          <w:rFonts w:ascii="Arial" w:hAnsi="Arial" w:cs="Arial"/>
          <w:color w:val="000000"/>
          <w:sz w:val="20"/>
          <w:szCs w:val="20"/>
        </w:rPr>
      </w:pPr>
    </w:p>
    <w:p w14:paraId="7E4ED80E" w14:textId="3872A124" w:rsidR="00BF4447" w:rsidRPr="00BF4447" w:rsidRDefault="00BF4447" w:rsidP="00BF4447">
      <w:pPr>
        <w:autoSpaceDE w:val="0"/>
        <w:autoSpaceDN w:val="0"/>
        <w:adjustRightInd w:val="0"/>
        <w:rPr>
          <w:rFonts w:ascii="Arial" w:hAnsi="Arial" w:cs="Arial"/>
          <w:color w:val="000000"/>
          <w:sz w:val="20"/>
          <w:szCs w:val="20"/>
          <w:u w:val="single"/>
        </w:rPr>
      </w:pPr>
      <w:r w:rsidRPr="00BF4447">
        <w:rPr>
          <w:rFonts w:ascii="Arial" w:hAnsi="Arial" w:cs="Arial"/>
          <w:color w:val="000000"/>
          <w:sz w:val="20"/>
          <w:szCs w:val="20"/>
          <w:u w:val="single"/>
        </w:rPr>
        <w:t>Data Mining</w:t>
      </w:r>
    </w:p>
    <w:p w14:paraId="431150DD" w14:textId="318552DB" w:rsidR="00BF4447" w:rsidRDefault="00BF4447" w:rsidP="00BF4447">
      <w:pPr>
        <w:autoSpaceDE w:val="0"/>
        <w:autoSpaceDN w:val="0"/>
        <w:adjustRightInd w:val="0"/>
        <w:rPr>
          <w:rFonts w:ascii="Arial" w:hAnsi="Arial" w:cs="Arial"/>
          <w:color w:val="000000"/>
          <w:sz w:val="20"/>
          <w:szCs w:val="20"/>
        </w:rPr>
      </w:pPr>
      <w:r w:rsidRPr="00BF4447">
        <w:rPr>
          <w:rFonts w:ascii="Arial" w:hAnsi="Arial" w:cs="Arial"/>
          <w:color w:val="000000"/>
          <w:sz w:val="20"/>
          <w:szCs w:val="20"/>
        </w:rPr>
        <w:t>None</w:t>
      </w:r>
    </w:p>
    <w:p w14:paraId="62C8588C" w14:textId="3AF9ED85" w:rsidR="00D700A9" w:rsidRDefault="00D700A9" w:rsidP="00BF4447">
      <w:pPr>
        <w:autoSpaceDE w:val="0"/>
        <w:autoSpaceDN w:val="0"/>
        <w:adjustRightInd w:val="0"/>
        <w:rPr>
          <w:rFonts w:ascii="Arial" w:hAnsi="Arial" w:cs="Arial"/>
          <w:color w:val="000000"/>
          <w:sz w:val="20"/>
          <w:szCs w:val="20"/>
        </w:rPr>
      </w:pPr>
    </w:p>
    <w:p w14:paraId="2119C80F" w14:textId="751C9886" w:rsidR="00D700A9" w:rsidRDefault="00D700A9">
      <w:pPr>
        <w:rPr>
          <w:rFonts w:ascii="Arial" w:hAnsi="Arial" w:cs="Arial"/>
          <w:color w:val="000000"/>
          <w:sz w:val="20"/>
          <w:szCs w:val="20"/>
        </w:rPr>
      </w:pPr>
      <w:r>
        <w:rPr>
          <w:rFonts w:ascii="Arial" w:hAnsi="Arial" w:cs="Arial"/>
          <w:color w:val="000000"/>
          <w:sz w:val="20"/>
          <w:szCs w:val="20"/>
        </w:rPr>
        <w:br w:type="page"/>
      </w:r>
    </w:p>
    <w:p w14:paraId="56B0ED9A" w14:textId="77777777" w:rsidR="00D700A9" w:rsidRPr="00D700A9" w:rsidRDefault="00D700A9" w:rsidP="00D700A9">
      <w:pPr>
        <w:keepLines/>
        <w:tabs>
          <w:tab w:val="left" w:pos="4680"/>
        </w:tabs>
        <w:autoSpaceDE w:val="0"/>
        <w:autoSpaceDN w:val="0"/>
        <w:adjustRightInd w:val="0"/>
        <w:rPr>
          <w:rFonts w:ascii="Arial" w:hAnsi="Arial" w:cs="Arial"/>
          <w:color w:val="000000"/>
          <w:sz w:val="20"/>
          <w:szCs w:val="20"/>
        </w:rPr>
      </w:pPr>
      <w:r w:rsidRPr="00D700A9">
        <w:rPr>
          <w:rFonts w:ascii="Arial" w:hAnsi="Arial" w:cs="Arial"/>
          <w:color w:val="000000"/>
          <w:sz w:val="20"/>
          <w:szCs w:val="20"/>
        </w:rPr>
        <w:lastRenderedPageBreak/>
        <w:t>CONTROL ASSESSMENT QUESTIONS –</w:t>
      </w:r>
    </w:p>
    <w:p w14:paraId="5C98237B" w14:textId="77777777" w:rsidR="00D700A9" w:rsidRPr="00D700A9" w:rsidRDefault="00D700A9" w:rsidP="00D700A9">
      <w:pPr>
        <w:keepLines/>
        <w:tabs>
          <w:tab w:val="left" w:pos="4680"/>
        </w:tabs>
        <w:autoSpaceDE w:val="0"/>
        <w:autoSpaceDN w:val="0"/>
        <w:adjustRightInd w:val="0"/>
        <w:rPr>
          <w:rFonts w:ascii="Arial" w:hAnsi="Arial" w:cs="Arial"/>
          <w:color w:val="000000"/>
          <w:sz w:val="20"/>
          <w:szCs w:val="20"/>
        </w:rPr>
      </w:pPr>
      <w:r w:rsidRPr="00D700A9">
        <w:rPr>
          <w:rFonts w:ascii="Arial" w:hAnsi="Arial" w:cs="Arial"/>
          <w:color w:val="000000"/>
          <w:sz w:val="20"/>
          <w:szCs w:val="20"/>
        </w:rPr>
        <w:t>OTHER UNIQUE PROCESSES THAT COULD ARISE IN AN OVERVIEW REVIEW</w:t>
      </w:r>
    </w:p>
    <w:p w14:paraId="53960D29" w14:textId="6EB54BCB" w:rsidR="00D700A9" w:rsidRPr="00D700A9" w:rsidRDefault="00D700A9" w:rsidP="00D700A9">
      <w:pPr>
        <w:autoSpaceDE w:val="0"/>
        <w:autoSpaceDN w:val="0"/>
        <w:adjustRightInd w:val="0"/>
        <w:rPr>
          <w:rFonts w:ascii="Arial" w:hAnsi="Arial" w:cs="Arial"/>
          <w:color w:val="000000"/>
          <w:sz w:val="20"/>
          <w:szCs w:val="20"/>
        </w:rPr>
      </w:pPr>
      <w:r w:rsidRPr="00D700A9">
        <w:rPr>
          <w:rFonts w:ascii="Arial" w:hAnsi="Arial" w:cs="Arial"/>
          <w:color w:val="000000"/>
          <w:sz w:val="20"/>
          <w:szCs w:val="20"/>
        </w:rPr>
        <w:t>Key Control Question</w:t>
      </w:r>
      <w:r w:rsidR="00B17B13" w:rsidRPr="00D700A9">
        <w:rPr>
          <w:rFonts w:ascii="Arial" w:hAnsi="Arial" w:cs="Arial"/>
          <w:color w:val="000000"/>
          <w:sz w:val="20"/>
          <w:szCs w:val="20"/>
        </w:rPr>
        <w:t>: 3</w:t>
      </w:r>
      <w:r w:rsidRPr="00D700A9">
        <w:rPr>
          <w:rFonts w:ascii="Arial" w:hAnsi="Arial" w:cs="Arial"/>
          <w:color w:val="000000"/>
          <w:sz w:val="20"/>
          <w:szCs w:val="20"/>
        </w:rPr>
        <w:t>. Parts Logistics</w:t>
      </w:r>
    </w:p>
    <w:p w14:paraId="65144BE8" w14:textId="2495E934" w:rsidR="00D700A9" w:rsidRPr="005079DC" w:rsidRDefault="00D700A9" w:rsidP="005079DC">
      <w:pPr>
        <w:pStyle w:val="Heading3"/>
        <w:rPr>
          <w:rFonts w:cs="Arial"/>
          <w:szCs w:val="20"/>
        </w:rPr>
      </w:pPr>
      <w:bookmarkStart w:id="101" w:name="_Toc207959628"/>
      <w:r w:rsidRPr="005079DC">
        <w:rPr>
          <w:rFonts w:cs="Arial"/>
          <w:szCs w:val="20"/>
        </w:rPr>
        <w:t>Primary Test</w:t>
      </w:r>
      <w:r w:rsidR="00B17B13" w:rsidRPr="005079DC">
        <w:rPr>
          <w:rFonts w:cs="Arial"/>
          <w:szCs w:val="20"/>
        </w:rPr>
        <w:t>: Shipping</w:t>
      </w:r>
      <w:r w:rsidRPr="005079DC">
        <w:rPr>
          <w:rFonts w:cs="Arial"/>
          <w:szCs w:val="20"/>
        </w:rPr>
        <w:t xml:space="preserve"> (PL004.P)</w:t>
      </w:r>
      <w:bookmarkEnd w:id="101"/>
    </w:p>
    <w:p w14:paraId="46810F32" w14:textId="6030C409" w:rsidR="00D700A9" w:rsidRPr="00D700A9" w:rsidRDefault="00D700A9" w:rsidP="00D700A9">
      <w:pPr>
        <w:autoSpaceDE w:val="0"/>
        <w:autoSpaceDN w:val="0"/>
        <w:adjustRightInd w:val="0"/>
        <w:rPr>
          <w:rFonts w:ascii="Arial" w:hAnsi="Arial" w:cs="Arial"/>
          <w:color w:val="000000"/>
          <w:sz w:val="20"/>
          <w:szCs w:val="20"/>
        </w:rPr>
      </w:pPr>
    </w:p>
    <w:p w14:paraId="40CB2945" w14:textId="77777777" w:rsidR="00D700A9" w:rsidRPr="00D700A9" w:rsidRDefault="00D700A9" w:rsidP="00D700A9">
      <w:pPr>
        <w:autoSpaceDE w:val="0"/>
        <w:autoSpaceDN w:val="0"/>
        <w:adjustRightInd w:val="0"/>
        <w:rPr>
          <w:rFonts w:ascii="Arial" w:hAnsi="Arial" w:cs="Arial"/>
          <w:b/>
          <w:bCs/>
          <w:color w:val="000000"/>
          <w:sz w:val="20"/>
          <w:szCs w:val="20"/>
        </w:rPr>
      </w:pPr>
      <w:r w:rsidRPr="00D700A9">
        <w:rPr>
          <w:rFonts w:ascii="Arial" w:hAnsi="Arial" w:cs="Arial"/>
          <w:b/>
          <w:bCs/>
          <w:color w:val="000000"/>
          <w:sz w:val="20"/>
          <w:szCs w:val="20"/>
        </w:rPr>
        <w:t>Objective:</w:t>
      </w:r>
    </w:p>
    <w:p w14:paraId="4CFB2617" w14:textId="77777777" w:rsidR="00D700A9" w:rsidRPr="00D700A9" w:rsidRDefault="00D700A9" w:rsidP="00D700A9">
      <w:pPr>
        <w:autoSpaceDE w:val="0"/>
        <w:autoSpaceDN w:val="0"/>
        <w:adjustRightInd w:val="0"/>
        <w:rPr>
          <w:rFonts w:ascii="Arial" w:hAnsi="Arial" w:cs="Arial"/>
          <w:color w:val="000000"/>
          <w:sz w:val="20"/>
          <w:szCs w:val="20"/>
        </w:rPr>
      </w:pPr>
      <w:r w:rsidRPr="00D700A9">
        <w:rPr>
          <w:rFonts w:ascii="Arial" w:hAnsi="Arial" w:cs="Arial"/>
          <w:color w:val="000000"/>
          <w:sz w:val="20"/>
          <w:szCs w:val="20"/>
        </w:rPr>
        <w:t>To verify that all shipped assets and materials were accounted for and protected against loss.</w:t>
      </w:r>
    </w:p>
    <w:p w14:paraId="59F11B04" w14:textId="77777777" w:rsidR="00D700A9" w:rsidRPr="00D700A9" w:rsidRDefault="00D700A9" w:rsidP="00D700A9">
      <w:pPr>
        <w:autoSpaceDE w:val="0"/>
        <w:autoSpaceDN w:val="0"/>
        <w:adjustRightInd w:val="0"/>
        <w:rPr>
          <w:rFonts w:ascii="Arial" w:hAnsi="Arial" w:cs="Arial"/>
          <w:color w:val="000000"/>
          <w:sz w:val="20"/>
          <w:szCs w:val="20"/>
        </w:rPr>
      </w:pPr>
    </w:p>
    <w:p w14:paraId="11A6606B" w14:textId="77777777" w:rsidR="00D700A9" w:rsidRPr="00D700A9" w:rsidRDefault="00D700A9" w:rsidP="00D700A9">
      <w:pPr>
        <w:autoSpaceDE w:val="0"/>
        <w:autoSpaceDN w:val="0"/>
        <w:adjustRightInd w:val="0"/>
        <w:rPr>
          <w:rFonts w:ascii="Arial" w:hAnsi="Arial" w:cs="Arial"/>
          <w:b/>
          <w:bCs/>
          <w:color w:val="000000"/>
          <w:sz w:val="20"/>
          <w:szCs w:val="20"/>
        </w:rPr>
      </w:pPr>
      <w:r w:rsidRPr="00D700A9">
        <w:rPr>
          <w:rFonts w:ascii="Arial" w:hAnsi="Arial" w:cs="Arial"/>
          <w:b/>
          <w:bCs/>
          <w:color w:val="000000"/>
          <w:sz w:val="20"/>
          <w:szCs w:val="20"/>
        </w:rPr>
        <w:t>Approach:</w:t>
      </w:r>
    </w:p>
    <w:p w14:paraId="1CBBC8EA" w14:textId="77777777" w:rsidR="00D2014C" w:rsidRDefault="00D700A9" w:rsidP="00D700A9">
      <w:pPr>
        <w:autoSpaceDE w:val="0"/>
        <w:autoSpaceDN w:val="0"/>
        <w:adjustRightInd w:val="0"/>
        <w:rPr>
          <w:rFonts w:ascii="Arial" w:hAnsi="Arial" w:cs="Arial"/>
          <w:color w:val="000000"/>
          <w:sz w:val="20"/>
          <w:szCs w:val="20"/>
        </w:rPr>
      </w:pPr>
      <w:r w:rsidRPr="00D2014C">
        <w:rPr>
          <w:rFonts w:ascii="Arial" w:hAnsi="Arial" w:cs="Arial"/>
          <w:color w:val="000000"/>
          <w:sz w:val="20"/>
          <w:szCs w:val="20"/>
          <w:u w:val="single"/>
        </w:rPr>
        <w:t>Process Risk</w:t>
      </w:r>
    </w:p>
    <w:p w14:paraId="620D5BDA" w14:textId="77777777" w:rsidR="00D2014C" w:rsidRDefault="00D700A9">
      <w:pPr>
        <w:pStyle w:val="ListParagraph"/>
        <w:numPr>
          <w:ilvl w:val="0"/>
          <w:numId w:val="121"/>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Financial Misstatement: Incomplete or inaccurate information can result in misstated financial information, penalties, and losses to IBM.</w:t>
      </w:r>
    </w:p>
    <w:p w14:paraId="49C193A0" w14:textId="77777777" w:rsidR="00D2014C" w:rsidRDefault="00D700A9">
      <w:pPr>
        <w:pStyle w:val="ListParagraph"/>
        <w:numPr>
          <w:ilvl w:val="0"/>
          <w:numId w:val="121"/>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Customer Satisfaction: Untimely, inaccurate shipment of product/materials can result in missed shipments and can affect customer satisfaction.</w:t>
      </w:r>
    </w:p>
    <w:p w14:paraId="1134F268" w14:textId="77777777" w:rsidR="00D2014C" w:rsidRDefault="00D700A9">
      <w:pPr>
        <w:pStyle w:val="ListParagraph"/>
        <w:numPr>
          <w:ilvl w:val="0"/>
          <w:numId w:val="121"/>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Loss of Assets: Access to materials by unauthorized individuals and failure to account for all assets can result in undetected losses.</w:t>
      </w:r>
    </w:p>
    <w:p w14:paraId="1F50F208" w14:textId="77777777" w:rsidR="00D2014C" w:rsidRDefault="00D700A9">
      <w:pPr>
        <w:pStyle w:val="ListParagraph"/>
        <w:numPr>
          <w:ilvl w:val="0"/>
          <w:numId w:val="121"/>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Undetected Fraud: An individual with job responsibilities and/or system access capability which would permit the initiation and concealment of irregular activity could lead to undetected fraudulent activitie</w:t>
      </w:r>
      <w:r w:rsidR="00D2014C">
        <w:rPr>
          <w:rFonts w:ascii="Arial" w:hAnsi="Arial" w:cs="Arial"/>
          <w:color w:val="000000"/>
          <w:sz w:val="20"/>
          <w:szCs w:val="20"/>
        </w:rPr>
        <w:t>s</w:t>
      </w:r>
      <w:r w:rsidRPr="00D2014C">
        <w:rPr>
          <w:rFonts w:ascii="Arial" w:hAnsi="Arial" w:cs="Arial"/>
          <w:color w:val="000000"/>
          <w:sz w:val="20"/>
          <w:szCs w:val="20"/>
        </w:rPr>
        <w:t>.</w:t>
      </w:r>
    </w:p>
    <w:p w14:paraId="28DA93BB" w14:textId="77777777" w:rsidR="00D2014C" w:rsidRDefault="00D700A9" w:rsidP="00D2014C">
      <w:pPr>
        <w:autoSpaceDE w:val="0"/>
        <w:autoSpaceDN w:val="0"/>
        <w:adjustRightInd w:val="0"/>
        <w:rPr>
          <w:rFonts w:ascii="Arial" w:hAnsi="Arial" w:cs="Arial"/>
          <w:color w:val="000000"/>
          <w:sz w:val="20"/>
          <w:szCs w:val="20"/>
        </w:rPr>
      </w:pPr>
      <w:r w:rsidRPr="00D2014C">
        <w:rPr>
          <w:rFonts w:ascii="Arial" w:hAnsi="Arial" w:cs="Arial"/>
          <w:color w:val="000000"/>
          <w:sz w:val="20"/>
          <w:szCs w:val="20"/>
        </w:rPr>
        <w:br/>
      </w:r>
      <w:r w:rsidRPr="00D2014C">
        <w:rPr>
          <w:rFonts w:ascii="Arial" w:hAnsi="Arial" w:cs="Arial"/>
          <w:color w:val="000000"/>
          <w:sz w:val="20"/>
          <w:szCs w:val="20"/>
          <w:u w:val="single"/>
        </w:rPr>
        <w:t>Testing Strategy</w:t>
      </w:r>
    </w:p>
    <w:p w14:paraId="5627B5F7" w14:textId="77777777" w:rsidR="00D2014C" w:rsidRDefault="00D700A9">
      <w:pPr>
        <w:pStyle w:val="ListParagraph"/>
        <w:numPr>
          <w:ilvl w:val="0"/>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Review the LLP's on-time delivery metrics to demonstrate that parts delivery date expectations are met.</w:t>
      </w:r>
    </w:p>
    <w:p w14:paraId="724B82AB" w14:textId="77777777" w:rsidR="00D2014C" w:rsidRDefault="00D700A9">
      <w:pPr>
        <w:pStyle w:val="ListParagraph"/>
        <w:numPr>
          <w:ilvl w:val="0"/>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Verify that procedures were being followed to record shipped assets and the movement from inventory. Obtain a current listing of shipments for the audit period, select a sample, and test for the following attributes:</w:t>
      </w:r>
    </w:p>
    <w:p w14:paraId="2B4A54C0" w14:textId="77777777" w:rsidR="00D2014C" w:rsidRDefault="00D700A9">
      <w:pPr>
        <w:pStyle w:val="ListParagraph"/>
        <w:numPr>
          <w:ilvl w:val="1"/>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Verify parts inventory against shipment documentation for variances.</w:t>
      </w:r>
    </w:p>
    <w:p w14:paraId="3B68C6F9" w14:textId="77777777" w:rsidR="00D2014C" w:rsidRDefault="00D2014C">
      <w:pPr>
        <w:pStyle w:val="ListParagraph"/>
        <w:numPr>
          <w:ilvl w:val="1"/>
          <w:numId w:val="122"/>
        </w:numPr>
        <w:autoSpaceDE w:val="0"/>
        <w:autoSpaceDN w:val="0"/>
        <w:adjustRightInd w:val="0"/>
        <w:rPr>
          <w:rFonts w:ascii="Arial" w:hAnsi="Arial" w:cs="Arial"/>
          <w:color w:val="000000"/>
          <w:sz w:val="20"/>
          <w:szCs w:val="20"/>
        </w:rPr>
      </w:pPr>
      <w:r>
        <w:rPr>
          <w:rFonts w:ascii="Arial" w:hAnsi="Arial" w:cs="Arial"/>
          <w:color w:val="000000"/>
          <w:sz w:val="20"/>
          <w:szCs w:val="20"/>
        </w:rPr>
        <w:t>V</w:t>
      </w:r>
      <w:r w:rsidR="00D700A9" w:rsidRPr="00D2014C">
        <w:rPr>
          <w:rFonts w:ascii="Arial" w:hAnsi="Arial" w:cs="Arial"/>
          <w:color w:val="000000"/>
          <w:sz w:val="20"/>
          <w:szCs w:val="20"/>
        </w:rPr>
        <w:t>erify parts shipment documentation against customer receipt information.</w:t>
      </w:r>
    </w:p>
    <w:p w14:paraId="6A3FA0A3" w14:textId="77777777" w:rsidR="00D2014C" w:rsidRDefault="00D700A9">
      <w:pPr>
        <w:pStyle w:val="ListParagraph"/>
        <w:numPr>
          <w:ilvl w:val="1"/>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Determine if variances exist between shipments and staged inventory.</w:t>
      </w:r>
    </w:p>
    <w:p w14:paraId="5A45C158" w14:textId="77777777" w:rsidR="00D2014C" w:rsidRDefault="00D700A9">
      <w:pPr>
        <w:pStyle w:val="ListParagraph"/>
        <w:numPr>
          <w:ilvl w:val="1"/>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Determine if shipment variances were timely resolved and in accordance with local procedures.</w:t>
      </w:r>
      <w:r w:rsidR="00D2014C">
        <w:rPr>
          <w:rFonts w:ascii="Arial" w:hAnsi="Arial" w:cs="Arial"/>
          <w:color w:val="000000"/>
          <w:sz w:val="20"/>
          <w:szCs w:val="20"/>
        </w:rPr>
        <w:br/>
      </w:r>
    </w:p>
    <w:p w14:paraId="7D5FDFDA" w14:textId="77777777" w:rsidR="00D2014C" w:rsidRDefault="00D700A9">
      <w:pPr>
        <w:pStyle w:val="ListParagraph"/>
        <w:numPr>
          <w:ilvl w:val="0"/>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For the shipment of sensitive parts, determine that procedures exist for proper packaging and use of tamper proof materials.</w:t>
      </w:r>
    </w:p>
    <w:p w14:paraId="343B19A3" w14:textId="77777777" w:rsidR="00D2014C" w:rsidRDefault="00D700A9">
      <w:pPr>
        <w:pStyle w:val="ListParagraph"/>
        <w:numPr>
          <w:ilvl w:val="1"/>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Select a sample of past sensitive parts to determine if these entries were correctly recorded in the Corporate Asset Tracking System (CATS) system.</w:t>
      </w:r>
    </w:p>
    <w:p w14:paraId="52FE9A3F" w14:textId="77777777" w:rsidR="00D2014C" w:rsidRDefault="00D700A9">
      <w:pPr>
        <w:pStyle w:val="ListParagraph"/>
        <w:numPr>
          <w:ilvl w:val="1"/>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Determine if there have been any lost in transit shipments of sensitive parts.</w:t>
      </w:r>
    </w:p>
    <w:p w14:paraId="11EEFCB8" w14:textId="77777777" w:rsidR="00D2014C" w:rsidRDefault="00D700A9">
      <w:pPr>
        <w:pStyle w:val="ListParagraph"/>
        <w:numPr>
          <w:ilvl w:val="1"/>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Verify that there are no open shipments of Asset Protection Code 4 (APC4) parts from this location to the next with a ship date greater than 60 days.</w:t>
      </w:r>
      <w:r w:rsidR="00D2014C">
        <w:rPr>
          <w:rFonts w:ascii="Arial" w:hAnsi="Arial" w:cs="Arial"/>
          <w:color w:val="000000"/>
          <w:sz w:val="20"/>
          <w:szCs w:val="20"/>
        </w:rPr>
        <w:br/>
      </w:r>
    </w:p>
    <w:p w14:paraId="25A7CD29" w14:textId="77777777" w:rsidR="00D2014C" w:rsidRDefault="00D700A9">
      <w:pPr>
        <w:pStyle w:val="ListParagraph"/>
        <w:numPr>
          <w:ilvl w:val="0"/>
          <w:numId w:val="122"/>
        </w:numPr>
        <w:autoSpaceDE w:val="0"/>
        <w:autoSpaceDN w:val="0"/>
        <w:adjustRightInd w:val="0"/>
        <w:rPr>
          <w:rFonts w:ascii="Arial" w:hAnsi="Arial" w:cs="Arial"/>
          <w:color w:val="000000"/>
          <w:sz w:val="20"/>
          <w:szCs w:val="20"/>
        </w:rPr>
      </w:pPr>
      <w:r w:rsidRPr="00D2014C">
        <w:rPr>
          <w:rFonts w:ascii="Arial" w:hAnsi="Arial" w:cs="Arial"/>
          <w:color w:val="000000"/>
          <w:sz w:val="20"/>
          <w:szCs w:val="20"/>
        </w:rPr>
        <w:t>Perform SOD testing.</w:t>
      </w:r>
    </w:p>
    <w:p w14:paraId="54A20127" w14:textId="77777777" w:rsidR="00D2014C" w:rsidRPr="00D2014C" w:rsidRDefault="00D700A9" w:rsidP="00D2014C">
      <w:pPr>
        <w:autoSpaceDE w:val="0"/>
        <w:autoSpaceDN w:val="0"/>
        <w:adjustRightInd w:val="0"/>
        <w:rPr>
          <w:rFonts w:ascii="Arial" w:hAnsi="Arial" w:cs="Arial"/>
          <w:color w:val="000000"/>
          <w:sz w:val="20"/>
          <w:szCs w:val="20"/>
          <w:u w:val="single"/>
        </w:rPr>
      </w:pPr>
      <w:r w:rsidRPr="00D2014C">
        <w:rPr>
          <w:rFonts w:ascii="Arial" w:hAnsi="Arial" w:cs="Arial"/>
          <w:color w:val="000000"/>
          <w:sz w:val="20"/>
          <w:szCs w:val="20"/>
        </w:rPr>
        <w:br/>
      </w:r>
      <w:r w:rsidRPr="00D2014C">
        <w:rPr>
          <w:rFonts w:ascii="Arial" w:hAnsi="Arial" w:cs="Arial"/>
          <w:color w:val="000000"/>
          <w:sz w:val="20"/>
          <w:szCs w:val="20"/>
          <w:u w:val="single"/>
        </w:rPr>
        <w:t>IDR</w:t>
      </w:r>
    </w:p>
    <w:p w14:paraId="147E3A24" w14:textId="77777777" w:rsidR="00D2014C" w:rsidRDefault="00D700A9" w:rsidP="00D2014C">
      <w:pPr>
        <w:autoSpaceDE w:val="0"/>
        <w:autoSpaceDN w:val="0"/>
        <w:adjustRightInd w:val="0"/>
        <w:rPr>
          <w:rFonts w:ascii="Arial" w:hAnsi="Arial" w:cs="Arial"/>
          <w:color w:val="000000"/>
          <w:sz w:val="20"/>
          <w:szCs w:val="20"/>
        </w:rPr>
      </w:pPr>
      <w:r w:rsidRPr="00D2014C">
        <w:rPr>
          <w:rFonts w:ascii="Arial" w:hAnsi="Arial" w:cs="Arial"/>
          <w:color w:val="000000"/>
          <w:sz w:val="20"/>
          <w:szCs w:val="20"/>
        </w:rPr>
        <w:t xml:space="preserve">List of parts shipments for audit period, </w:t>
      </w:r>
      <w:r w:rsidR="00D2014C" w:rsidRPr="00D2014C">
        <w:rPr>
          <w:rFonts w:ascii="Arial" w:hAnsi="Arial" w:cs="Arial"/>
          <w:color w:val="000000"/>
          <w:sz w:val="20"/>
          <w:szCs w:val="20"/>
        </w:rPr>
        <w:t>including</w:t>
      </w:r>
      <w:r w:rsidRPr="00D2014C">
        <w:rPr>
          <w:rFonts w:ascii="Arial" w:hAnsi="Arial" w:cs="Arial"/>
          <w:color w:val="000000"/>
          <w:sz w:val="20"/>
          <w:szCs w:val="20"/>
        </w:rPr>
        <w:t xml:space="preserve"> location, ship date, part number, quantity, order number, type (code) of shipment.</w:t>
      </w:r>
    </w:p>
    <w:p w14:paraId="306B81A7" w14:textId="77777777" w:rsidR="00D2014C" w:rsidRDefault="00D2014C" w:rsidP="00D2014C">
      <w:pPr>
        <w:autoSpaceDE w:val="0"/>
        <w:autoSpaceDN w:val="0"/>
        <w:adjustRightInd w:val="0"/>
        <w:rPr>
          <w:rFonts w:ascii="Arial" w:hAnsi="Arial" w:cs="Arial"/>
          <w:color w:val="000000"/>
          <w:sz w:val="20"/>
          <w:szCs w:val="20"/>
        </w:rPr>
      </w:pPr>
    </w:p>
    <w:p w14:paraId="5151604B" w14:textId="77777777" w:rsidR="00D2014C" w:rsidRPr="00D2014C" w:rsidRDefault="00D700A9" w:rsidP="00D2014C">
      <w:pPr>
        <w:autoSpaceDE w:val="0"/>
        <w:autoSpaceDN w:val="0"/>
        <w:adjustRightInd w:val="0"/>
        <w:rPr>
          <w:rFonts w:ascii="Arial" w:hAnsi="Arial" w:cs="Arial"/>
          <w:color w:val="000000"/>
          <w:sz w:val="20"/>
          <w:szCs w:val="20"/>
          <w:u w:val="single"/>
        </w:rPr>
      </w:pPr>
      <w:r w:rsidRPr="00D2014C">
        <w:rPr>
          <w:rFonts w:ascii="Arial" w:hAnsi="Arial" w:cs="Arial"/>
          <w:color w:val="000000"/>
          <w:sz w:val="20"/>
          <w:szCs w:val="20"/>
          <w:u w:val="single"/>
        </w:rPr>
        <w:t>Data Mining</w:t>
      </w:r>
    </w:p>
    <w:p w14:paraId="49DD6E87" w14:textId="106DFF75" w:rsidR="00D700A9" w:rsidRPr="00D2014C" w:rsidRDefault="00D2014C" w:rsidP="00D2014C">
      <w:pPr>
        <w:autoSpaceDE w:val="0"/>
        <w:autoSpaceDN w:val="0"/>
        <w:adjustRightInd w:val="0"/>
        <w:rPr>
          <w:rFonts w:ascii="Arial" w:hAnsi="Arial" w:cs="Arial"/>
          <w:color w:val="000000"/>
          <w:sz w:val="20"/>
          <w:szCs w:val="20"/>
        </w:rPr>
      </w:pPr>
      <w:r>
        <w:rPr>
          <w:rFonts w:ascii="Arial" w:hAnsi="Arial" w:cs="Arial"/>
          <w:color w:val="000000"/>
          <w:sz w:val="20"/>
          <w:szCs w:val="20"/>
        </w:rPr>
        <w:t>R</w:t>
      </w:r>
      <w:r w:rsidR="00D700A9" w:rsidRPr="00D2014C">
        <w:rPr>
          <w:rFonts w:ascii="Arial" w:hAnsi="Arial" w:cs="Arial"/>
          <w:color w:val="000000"/>
          <w:sz w:val="20"/>
          <w:szCs w:val="20"/>
        </w:rPr>
        <w:t>eview list of shipments to determine if they were shipped on time.</w:t>
      </w:r>
    </w:p>
    <w:p w14:paraId="3ECAD987" w14:textId="0707F1E7" w:rsidR="00D700A9" w:rsidRPr="00D700A9" w:rsidRDefault="00D700A9" w:rsidP="00D700A9">
      <w:pPr>
        <w:autoSpaceDE w:val="0"/>
        <w:autoSpaceDN w:val="0"/>
        <w:adjustRightInd w:val="0"/>
        <w:rPr>
          <w:rFonts w:ascii="Arial" w:hAnsi="Arial" w:cs="Arial"/>
          <w:color w:val="000000"/>
          <w:sz w:val="20"/>
          <w:szCs w:val="20"/>
        </w:rPr>
      </w:pPr>
    </w:p>
    <w:p w14:paraId="56D7E6EF" w14:textId="1C28E5FB" w:rsidR="004C069A" w:rsidRDefault="004C069A">
      <w:pPr>
        <w:rPr>
          <w:rFonts w:ascii="Arial" w:hAnsi="Arial" w:cs="Arial"/>
          <w:color w:val="000000"/>
          <w:sz w:val="20"/>
          <w:szCs w:val="20"/>
        </w:rPr>
      </w:pPr>
      <w:r>
        <w:rPr>
          <w:rFonts w:ascii="Arial" w:hAnsi="Arial" w:cs="Arial"/>
          <w:color w:val="000000"/>
          <w:sz w:val="20"/>
          <w:szCs w:val="20"/>
        </w:rPr>
        <w:br w:type="page"/>
      </w:r>
    </w:p>
    <w:p w14:paraId="203A16E0" w14:textId="77777777" w:rsidR="004C069A" w:rsidRPr="004C069A" w:rsidRDefault="004C069A" w:rsidP="004C069A">
      <w:pPr>
        <w:keepLines/>
        <w:tabs>
          <w:tab w:val="left" w:pos="4680"/>
        </w:tabs>
        <w:autoSpaceDE w:val="0"/>
        <w:autoSpaceDN w:val="0"/>
        <w:adjustRightInd w:val="0"/>
        <w:rPr>
          <w:rFonts w:ascii="Arial" w:hAnsi="Arial" w:cs="Arial"/>
          <w:color w:val="000000"/>
          <w:sz w:val="20"/>
          <w:szCs w:val="20"/>
        </w:rPr>
      </w:pPr>
      <w:r w:rsidRPr="004C069A">
        <w:rPr>
          <w:rFonts w:ascii="Arial" w:hAnsi="Arial" w:cs="Arial"/>
          <w:color w:val="000000"/>
          <w:sz w:val="20"/>
          <w:szCs w:val="20"/>
        </w:rPr>
        <w:lastRenderedPageBreak/>
        <w:t>CONTROL ASSESSMENT QUESTIONS –</w:t>
      </w:r>
    </w:p>
    <w:p w14:paraId="6F8C470B" w14:textId="77777777" w:rsidR="004C069A" w:rsidRPr="004C069A" w:rsidRDefault="004C069A" w:rsidP="004C069A">
      <w:pPr>
        <w:keepLines/>
        <w:tabs>
          <w:tab w:val="left" w:pos="4680"/>
        </w:tabs>
        <w:autoSpaceDE w:val="0"/>
        <w:autoSpaceDN w:val="0"/>
        <w:adjustRightInd w:val="0"/>
        <w:rPr>
          <w:rFonts w:ascii="Arial" w:hAnsi="Arial" w:cs="Arial"/>
          <w:color w:val="000000"/>
          <w:sz w:val="20"/>
          <w:szCs w:val="20"/>
        </w:rPr>
      </w:pPr>
      <w:r w:rsidRPr="004C069A">
        <w:rPr>
          <w:rFonts w:ascii="Arial" w:hAnsi="Arial" w:cs="Arial"/>
          <w:color w:val="000000"/>
          <w:sz w:val="20"/>
          <w:szCs w:val="20"/>
        </w:rPr>
        <w:t>OTHER UNIQUE PROCESSES THAT COULD ARISE IN AN OVERVIEW REVIEW</w:t>
      </w:r>
    </w:p>
    <w:p w14:paraId="738E6F9F" w14:textId="3BE528B5" w:rsidR="004C069A" w:rsidRPr="004C069A" w:rsidRDefault="004C069A" w:rsidP="004C069A">
      <w:pPr>
        <w:autoSpaceDE w:val="0"/>
        <w:autoSpaceDN w:val="0"/>
        <w:adjustRightInd w:val="0"/>
        <w:rPr>
          <w:rFonts w:ascii="Arial" w:hAnsi="Arial" w:cs="Arial"/>
          <w:color w:val="000000"/>
          <w:sz w:val="20"/>
          <w:szCs w:val="20"/>
        </w:rPr>
      </w:pPr>
      <w:r w:rsidRPr="004C069A">
        <w:rPr>
          <w:rFonts w:ascii="Arial" w:hAnsi="Arial" w:cs="Arial"/>
          <w:color w:val="000000"/>
          <w:sz w:val="20"/>
          <w:szCs w:val="20"/>
        </w:rPr>
        <w:t>Key Control Question</w:t>
      </w:r>
      <w:r w:rsidR="00B17B13" w:rsidRPr="004C069A">
        <w:rPr>
          <w:rFonts w:ascii="Arial" w:hAnsi="Arial" w:cs="Arial"/>
          <w:color w:val="000000"/>
          <w:sz w:val="20"/>
          <w:szCs w:val="20"/>
        </w:rPr>
        <w:t>: 3</w:t>
      </w:r>
      <w:r w:rsidRPr="004C069A">
        <w:rPr>
          <w:rFonts w:ascii="Arial" w:hAnsi="Arial" w:cs="Arial"/>
          <w:color w:val="000000"/>
          <w:sz w:val="20"/>
          <w:szCs w:val="20"/>
        </w:rPr>
        <w:t>. Parts Logistics</w:t>
      </w:r>
    </w:p>
    <w:p w14:paraId="680B9AAF" w14:textId="72E2EF1B" w:rsidR="00D700A9" w:rsidRPr="005079DC" w:rsidRDefault="004C069A" w:rsidP="005079DC">
      <w:pPr>
        <w:pStyle w:val="Heading3"/>
        <w:rPr>
          <w:rFonts w:cs="Arial"/>
          <w:szCs w:val="20"/>
        </w:rPr>
      </w:pPr>
      <w:bookmarkStart w:id="102" w:name="_Toc207959629"/>
      <w:r w:rsidRPr="005079DC">
        <w:rPr>
          <w:rFonts w:cs="Arial"/>
          <w:szCs w:val="20"/>
        </w:rPr>
        <w:t>Primary Test</w:t>
      </w:r>
      <w:r w:rsidR="00B17B13" w:rsidRPr="005079DC">
        <w:rPr>
          <w:rFonts w:cs="Arial"/>
          <w:szCs w:val="20"/>
        </w:rPr>
        <w:t>: Import</w:t>
      </w:r>
      <w:r w:rsidRPr="005079DC">
        <w:rPr>
          <w:rFonts w:cs="Arial"/>
          <w:szCs w:val="20"/>
        </w:rPr>
        <w:t xml:space="preserve"> Reconciliation (PL005.P)</w:t>
      </w:r>
      <w:bookmarkEnd w:id="102"/>
    </w:p>
    <w:p w14:paraId="0146CAC8" w14:textId="13DE1135" w:rsidR="004C069A" w:rsidRPr="004C069A" w:rsidRDefault="004C069A" w:rsidP="004C069A">
      <w:pPr>
        <w:autoSpaceDE w:val="0"/>
        <w:autoSpaceDN w:val="0"/>
        <w:adjustRightInd w:val="0"/>
        <w:rPr>
          <w:rFonts w:ascii="Arial" w:hAnsi="Arial" w:cs="Arial"/>
          <w:color w:val="000000"/>
          <w:sz w:val="20"/>
          <w:szCs w:val="20"/>
        </w:rPr>
      </w:pPr>
    </w:p>
    <w:p w14:paraId="5E4DA263" w14:textId="77777777" w:rsidR="004C069A" w:rsidRPr="004C069A" w:rsidRDefault="004C069A" w:rsidP="004C069A">
      <w:pPr>
        <w:autoSpaceDE w:val="0"/>
        <w:autoSpaceDN w:val="0"/>
        <w:adjustRightInd w:val="0"/>
        <w:rPr>
          <w:rFonts w:ascii="Arial" w:hAnsi="Arial" w:cs="Arial"/>
          <w:b/>
          <w:bCs/>
          <w:color w:val="000000"/>
          <w:sz w:val="20"/>
          <w:szCs w:val="20"/>
        </w:rPr>
      </w:pPr>
      <w:r w:rsidRPr="004C069A">
        <w:rPr>
          <w:rFonts w:ascii="Arial" w:hAnsi="Arial" w:cs="Arial"/>
          <w:b/>
          <w:bCs/>
          <w:color w:val="000000"/>
          <w:sz w:val="20"/>
          <w:szCs w:val="20"/>
        </w:rPr>
        <w:t>Objective:</w:t>
      </w:r>
    </w:p>
    <w:p w14:paraId="635B8BFA" w14:textId="77777777" w:rsidR="004C069A" w:rsidRPr="004C069A" w:rsidRDefault="004C069A" w:rsidP="004C069A">
      <w:pPr>
        <w:autoSpaceDE w:val="0"/>
        <w:autoSpaceDN w:val="0"/>
        <w:adjustRightInd w:val="0"/>
        <w:rPr>
          <w:rFonts w:ascii="Arial" w:hAnsi="Arial" w:cs="Arial"/>
          <w:color w:val="000000"/>
          <w:sz w:val="20"/>
          <w:szCs w:val="20"/>
        </w:rPr>
      </w:pPr>
      <w:r w:rsidRPr="004C069A">
        <w:rPr>
          <w:rFonts w:ascii="Arial" w:hAnsi="Arial" w:cs="Arial"/>
          <w:color w:val="000000"/>
          <w:sz w:val="20"/>
          <w:szCs w:val="20"/>
        </w:rPr>
        <w:t>To determine that risks were adequately managed to validate that the value paid equals the value declared to customs.</w:t>
      </w:r>
    </w:p>
    <w:p w14:paraId="4A15D1C2" w14:textId="77777777" w:rsidR="004C069A" w:rsidRPr="004C069A" w:rsidRDefault="004C069A" w:rsidP="004C069A">
      <w:pPr>
        <w:autoSpaceDE w:val="0"/>
        <w:autoSpaceDN w:val="0"/>
        <w:adjustRightInd w:val="0"/>
        <w:rPr>
          <w:rFonts w:ascii="Arial" w:hAnsi="Arial" w:cs="Arial"/>
          <w:color w:val="000000"/>
          <w:sz w:val="20"/>
          <w:szCs w:val="20"/>
        </w:rPr>
      </w:pPr>
    </w:p>
    <w:p w14:paraId="421CD472" w14:textId="77777777" w:rsidR="004C069A" w:rsidRPr="004C069A" w:rsidRDefault="004C069A" w:rsidP="004C069A">
      <w:pPr>
        <w:autoSpaceDE w:val="0"/>
        <w:autoSpaceDN w:val="0"/>
        <w:adjustRightInd w:val="0"/>
        <w:rPr>
          <w:rFonts w:ascii="Arial" w:hAnsi="Arial" w:cs="Arial"/>
          <w:b/>
          <w:bCs/>
          <w:color w:val="000000"/>
          <w:sz w:val="20"/>
          <w:szCs w:val="20"/>
        </w:rPr>
      </w:pPr>
      <w:r w:rsidRPr="004C069A">
        <w:rPr>
          <w:rFonts w:ascii="Arial" w:hAnsi="Arial" w:cs="Arial"/>
          <w:b/>
          <w:bCs/>
          <w:color w:val="000000"/>
          <w:sz w:val="20"/>
          <w:szCs w:val="20"/>
        </w:rPr>
        <w:t>Approach:</w:t>
      </w:r>
    </w:p>
    <w:p w14:paraId="571E7498" w14:textId="77777777" w:rsidR="004C069A" w:rsidRPr="004C069A" w:rsidRDefault="004C069A" w:rsidP="004C069A">
      <w:pPr>
        <w:autoSpaceDE w:val="0"/>
        <w:autoSpaceDN w:val="0"/>
        <w:adjustRightInd w:val="0"/>
        <w:rPr>
          <w:rFonts w:ascii="Arial" w:hAnsi="Arial" w:cs="Arial"/>
          <w:color w:val="000000"/>
          <w:sz w:val="20"/>
          <w:szCs w:val="20"/>
          <w:u w:val="single"/>
        </w:rPr>
      </w:pPr>
      <w:r w:rsidRPr="004C069A">
        <w:rPr>
          <w:rFonts w:ascii="Arial" w:hAnsi="Arial" w:cs="Arial"/>
          <w:color w:val="000000"/>
          <w:sz w:val="20"/>
          <w:szCs w:val="20"/>
          <w:u w:val="single"/>
        </w:rPr>
        <w:t>Global Logistics</w:t>
      </w:r>
    </w:p>
    <w:p w14:paraId="538B8F95" w14:textId="77777777"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billings (both inter-company and accounts payable) reconciled to amounts declared to customs? For intercompany payments the International Distribution Data Exchange (IDDE) invoice is used as the billing invoice for the purpose of the import reconciliation (accounting responsible for Common Intercompany Accounting System (CIAS) reconciliation).</w:t>
      </w:r>
      <w:r>
        <w:rPr>
          <w:rFonts w:ascii="Arial" w:hAnsi="Arial" w:cs="Arial"/>
          <w:color w:val="000000"/>
          <w:sz w:val="20"/>
          <w:szCs w:val="20"/>
        </w:rPr>
        <w:br/>
      </w:r>
    </w:p>
    <w:p w14:paraId="0B6941A9" w14:textId="77777777"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differences promptly resolved and reported?</w:t>
      </w:r>
      <w:r>
        <w:rPr>
          <w:rFonts w:ascii="Arial" w:hAnsi="Arial" w:cs="Arial"/>
          <w:color w:val="000000"/>
          <w:sz w:val="20"/>
          <w:szCs w:val="20"/>
        </w:rPr>
        <w:br/>
      </w:r>
    </w:p>
    <w:p w14:paraId="0127F43D" w14:textId="28A7AACC"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 xml:space="preserve">Were unreconciled items aged, tracked, </w:t>
      </w:r>
      <w:r w:rsidR="00E10888" w:rsidRPr="004C069A">
        <w:rPr>
          <w:rFonts w:ascii="Arial" w:hAnsi="Arial" w:cs="Arial"/>
          <w:color w:val="000000"/>
          <w:sz w:val="20"/>
          <w:szCs w:val="20"/>
        </w:rPr>
        <w:t>resolved,</w:t>
      </w:r>
      <w:r w:rsidRPr="004C069A">
        <w:rPr>
          <w:rFonts w:ascii="Arial" w:hAnsi="Arial" w:cs="Arial"/>
          <w:color w:val="000000"/>
          <w:sz w:val="20"/>
          <w:szCs w:val="20"/>
        </w:rPr>
        <w:t xml:space="preserve"> and presented to management for review?</w:t>
      </w:r>
      <w:r>
        <w:rPr>
          <w:rFonts w:ascii="Arial" w:hAnsi="Arial" w:cs="Arial"/>
          <w:color w:val="000000"/>
          <w:sz w:val="20"/>
          <w:szCs w:val="20"/>
        </w:rPr>
        <w:br/>
      </w:r>
    </w:p>
    <w:p w14:paraId="442963E7" w14:textId="77777777"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SPI requirements followed:</w:t>
      </w:r>
    </w:p>
    <w:p w14:paraId="0BAA8FEB" w14:textId="77777777" w:rsidR="004C069A" w:rsidRDefault="004C069A">
      <w:pPr>
        <w:pStyle w:val="ListParagraph"/>
        <w:numPr>
          <w:ilvl w:val="1"/>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supplier shipping invoices complete and accurate per the SPI?</w:t>
      </w:r>
    </w:p>
    <w:p w14:paraId="0BB66738" w14:textId="77777777" w:rsidR="004C069A" w:rsidRDefault="004C069A">
      <w:pPr>
        <w:pStyle w:val="ListParagraph"/>
        <w:numPr>
          <w:ilvl w:val="1"/>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supplier billing invoices reconcilable to the declaration per Customs requirements</w:t>
      </w:r>
      <w:r>
        <w:rPr>
          <w:rFonts w:ascii="Arial" w:hAnsi="Arial" w:cs="Arial"/>
          <w:color w:val="000000"/>
          <w:sz w:val="20"/>
          <w:szCs w:val="20"/>
        </w:rPr>
        <w:t>?</w:t>
      </w:r>
    </w:p>
    <w:p w14:paraId="5F040692" w14:textId="77777777" w:rsidR="004C069A" w:rsidRDefault="004C069A">
      <w:pPr>
        <w:pStyle w:val="ListParagraph"/>
        <w:numPr>
          <w:ilvl w:val="1"/>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revisions to declarations and billings performed accurately and in a timely manner?</w:t>
      </w:r>
      <w:r>
        <w:rPr>
          <w:rFonts w:ascii="Arial" w:hAnsi="Arial" w:cs="Arial"/>
          <w:color w:val="000000"/>
          <w:sz w:val="20"/>
          <w:szCs w:val="20"/>
        </w:rPr>
        <w:br/>
      </w:r>
    </w:p>
    <w:p w14:paraId="0A8F31B7" w14:textId="77777777"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records, including evidence of the reconciliation, and entries which were adjusted when required, maintained in accordance with local customs requirements for the proper period stated by the country regulation from the date of entry?</w:t>
      </w:r>
      <w:r>
        <w:rPr>
          <w:rFonts w:ascii="Arial" w:hAnsi="Arial" w:cs="Arial"/>
          <w:color w:val="000000"/>
          <w:sz w:val="20"/>
          <w:szCs w:val="20"/>
        </w:rPr>
        <w:br/>
      </w:r>
    </w:p>
    <w:p w14:paraId="389C48BC" w14:textId="77777777"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periodic self-reviews performed?</w:t>
      </w:r>
      <w:r>
        <w:rPr>
          <w:rFonts w:ascii="Arial" w:hAnsi="Arial" w:cs="Arial"/>
          <w:color w:val="000000"/>
          <w:sz w:val="20"/>
          <w:szCs w:val="20"/>
        </w:rPr>
        <w:br/>
      </w:r>
    </w:p>
    <w:p w14:paraId="0F8542EE" w14:textId="77777777" w:rsidR="004C069A" w:rsidRDefault="004C069A">
      <w:pPr>
        <w:pStyle w:val="ListParagraph"/>
        <w:numPr>
          <w:ilvl w:val="0"/>
          <w:numId w:val="123"/>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controls in place to reduce the occurrences of external entries and invoices caused by misrouting of shipments, or usage of non-standard shippers and forwarders?</w:t>
      </w:r>
    </w:p>
    <w:p w14:paraId="42EA96F3" w14:textId="77777777" w:rsidR="004C069A" w:rsidRDefault="004C069A" w:rsidP="004C069A">
      <w:pPr>
        <w:autoSpaceDE w:val="0"/>
        <w:autoSpaceDN w:val="0"/>
        <w:adjustRightInd w:val="0"/>
        <w:rPr>
          <w:rFonts w:ascii="Arial" w:hAnsi="Arial" w:cs="Arial"/>
          <w:color w:val="000000"/>
          <w:sz w:val="20"/>
          <w:szCs w:val="20"/>
        </w:rPr>
      </w:pPr>
    </w:p>
    <w:p w14:paraId="7CBC28C2" w14:textId="77777777" w:rsidR="004C069A" w:rsidRDefault="004C069A" w:rsidP="004C069A">
      <w:pPr>
        <w:autoSpaceDE w:val="0"/>
        <w:autoSpaceDN w:val="0"/>
        <w:adjustRightInd w:val="0"/>
        <w:rPr>
          <w:rFonts w:ascii="Arial" w:hAnsi="Arial" w:cs="Arial"/>
          <w:color w:val="000000"/>
          <w:sz w:val="20"/>
          <w:szCs w:val="20"/>
        </w:rPr>
      </w:pPr>
      <w:r w:rsidRPr="004C069A">
        <w:rPr>
          <w:rFonts w:ascii="Arial" w:hAnsi="Arial" w:cs="Arial"/>
          <w:color w:val="000000"/>
          <w:sz w:val="20"/>
          <w:szCs w:val="20"/>
          <w:u w:val="single"/>
        </w:rPr>
        <w:t>World Trade Accounting Services (WTAS)</w:t>
      </w:r>
    </w:p>
    <w:p w14:paraId="2A2D674E" w14:textId="77777777" w:rsidR="004C069A" w:rsidRDefault="004C069A">
      <w:pPr>
        <w:pStyle w:val="ListParagraph"/>
        <w:numPr>
          <w:ilvl w:val="0"/>
          <w:numId w:val="124"/>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entries in variance reported to the sites for assistance?</w:t>
      </w:r>
      <w:r>
        <w:rPr>
          <w:rFonts w:ascii="Arial" w:hAnsi="Arial" w:cs="Arial"/>
          <w:color w:val="000000"/>
          <w:sz w:val="20"/>
          <w:szCs w:val="20"/>
        </w:rPr>
        <w:br/>
      </w:r>
    </w:p>
    <w:p w14:paraId="27A80F1A" w14:textId="77777777" w:rsidR="004C069A" w:rsidRDefault="004C069A">
      <w:pPr>
        <w:pStyle w:val="ListParagraph"/>
        <w:numPr>
          <w:ilvl w:val="0"/>
          <w:numId w:val="124"/>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controls in place to account for non-standard billing mechanisms (e.g.</w:t>
      </w:r>
      <w:r>
        <w:rPr>
          <w:rFonts w:ascii="Arial" w:hAnsi="Arial" w:cs="Arial"/>
          <w:color w:val="000000"/>
          <w:sz w:val="20"/>
          <w:szCs w:val="20"/>
        </w:rPr>
        <w:t>,</w:t>
      </w:r>
      <w:r w:rsidRPr="004C069A">
        <w:rPr>
          <w:rFonts w:ascii="Arial" w:hAnsi="Arial" w:cs="Arial"/>
          <w:color w:val="000000"/>
          <w:sz w:val="20"/>
          <w:szCs w:val="20"/>
        </w:rPr>
        <w:t xml:space="preserve"> journal entries or miscellaneous intercompany billings, such as Intercompany Agreement (ICA))?</w:t>
      </w:r>
    </w:p>
    <w:p w14:paraId="373064B1" w14:textId="77777777" w:rsidR="004C069A" w:rsidRDefault="004C069A" w:rsidP="004C069A">
      <w:pPr>
        <w:autoSpaceDE w:val="0"/>
        <w:autoSpaceDN w:val="0"/>
        <w:adjustRightInd w:val="0"/>
        <w:rPr>
          <w:rFonts w:ascii="Arial" w:hAnsi="Arial" w:cs="Arial"/>
          <w:color w:val="000000"/>
          <w:sz w:val="20"/>
          <w:szCs w:val="20"/>
          <w:u w:val="single"/>
        </w:rPr>
      </w:pPr>
      <w:r w:rsidRPr="004C069A">
        <w:rPr>
          <w:rFonts w:ascii="Arial" w:hAnsi="Arial" w:cs="Arial"/>
          <w:color w:val="000000"/>
          <w:sz w:val="20"/>
          <w:szCs w:val="20"/>
        </w:rPr>
        <w:br/>
      </w:r>
      <w:r w:rsidRPr="004C069A">
        <w:rPr>
          <w:rFonts w:ascii="Arial" w:hAnsi="Arial" w:cs="Arial"/>
          <w:color w:val="000000"/>
          <w:sz w:val="20"/>
          <w:szCs w:val="20"/>
          <w:u w:val="single"/>
        </w:rPr>
        <w:t>Global Procurement</w:t>
      </w:r>
    </w:p>
    <w:p w14:paraId="5216B9C7" w14:textId="77777777" w:rsidR="004C069A" w:rsidRDefault="004C069A">
      <w:pPr>
        <w:pStyle w:val="ListParagraph"/>
        <w:numPr>
          <w:ilvl w:val="0"/>
          <w:numId w:val="125"/>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SPI requirements communicated to suppliers?</w:t>
      </w:r>
      <w:r>
        <w:rPr>
          <w:rFonts w:ascii="Arial" w:hAnsi="Arial" w:cs="Arial"/>
          <w:color w:val="000000"/>
          <w:sz w:val="20"/>
          <w:szCs w:val="20"/>
        </w:rPr>
        <w:br/>
      </w:r>
    </w:p>
    <w:p w14:paraId="4946DAB9" w14:textId="2561BD7E" w:rsidR="004C069A" w:rsidRDefault="004C069A">
      <w:pPr>
        <w:pStyle w:val="ListParagraph"/>
        <w:numPr>
          <w:ilvl w:val="0"/>
          <w:numId w:val="125"/>
        </w:numPr>
        <w:autoSpaceDE w:val="0"/>
        <w:autoSpaceDN w:val="0"/>
        <w:adjustRightInd w:val="0"/>
        <w:rPr>
          <w:rFonts w:ascii="Arial" w:hAnsi="Arial" w:cs="Arial"/>
          <w:color w:val="000000"/>
          <w:sz w:val="20"/>
          <w:szCs w:val="20"/>
        </w:rPr>
      </w:pPr>
      <w:r w:rsidRPr="004C069A">
        <w:rPr>
          <w:rFonts w:ascii="Arial" w:hAnsi="Arial" w:cs="Arial"/>
          <w:color w:val="000000"/>
          <w:sz w:val="20"/>
          <w:szCs w:val="20"/>
        </w:rPr>
        <w:t>Were effective actions taken to resolve supplier variances?</w:t>
      </w:r>
    </w:p>
    <w:p w14:paraId="31AF3F26" w14:textId="0EAF6CC1" w:rsidR="004C069A" w:rsidRDefault="004C069A" w:rsidP="004C069A">
      <w:pPr>
        <w:autoSpaceDE w:val="0"/>
        <w:autoSpaceDN w:val="0"/>
        <w:adjustRightInd w:val="0"/>
        <w:rPr>
          <w:rFonts w:ascii="Arial" w:hAnsi="Arial" w:cs="Arial"/>
          <w:color w:val="000000"/>
          <w:sz w:val="20"/>
          <w:szCs w:val="20"/>
        </w:rPr>
      </w:pPr>
    </w:p>
    <w:p w14:paraId="7AEBE46D" w14:textId="46A73244" w:rsidR="00862339" w:rsidRDefault="00862339">
      <w:pPr>
        <w:rPr>
          <w:rFonts w:ascii="Arial" w:hAnsi="Arial" w:cs="Arial"/>
          <w:color w:val="000000"/>
          <w:sz w:val="20"/>
          <w:szCs w:val="20"/>
        </w:rPr>
      </w:pPr>
      <w:r>
        <w:rPr>
          <w:rFonts w:ascii="Arial" w:hAnsi="Arial" w:cs="Arial"/>
          <w:color w:val="000000"/>
          <w:sz w:val="20"/>
          <w:szCs w:val="20"/>
        </w:rPr>
        <w:br w:type="page"/>
      </w:r>
    </w:p>
    <w:p w14:paraId="16F8757B" w14:textId="77777777" w:rsidR="00862339" w:rsidRPr="00862339" w:rsidRDefault="00862339" w:rsidP="00862339">
      <w:pPr>
        <w:keepLines/>
        <w:tabs>
          <w:tab w:val="left" w:pos="4680"/>
        </w:tabs>
        <w:autoSpaceDE w:val="0"/>
        <w:autoSpaceDN w:val="0"/>
        <w:adjustRightInd w:val="0"/>
        <w:rPr>
          <w:rFonts w:ascii="Arial" w:hAnsi="Arial" w:cs="Arial"/>
          <w:color w:val="000000"/>
          <w:sz w:val="20"/>
          <w:szCs w:val="20"/>
        </w:rPr>
      </w:pPr>
      <w:r w:rsidRPr="00862339">
        <w:rPr>
          <w:rFonts w:ascii="Arial" w:hAnsi="Arial" w:cs="Arial"/>
          <w:color w:val="000000"/>
          <w:sz w:val="20"/>
          <w:szCs w:val="20"/>
        </w:rPr>
        <w:lastRenderedPageBreak/>
        <w:t>CONTROL ASSESSMENT QUESTIONS –</w:t>
      </w:r>
    </w:p>
    <w:p w14:paraId="54BF9B84" w14:textId="77777777" w:rsidR="00862339" w:rsidRPr="00862339" w:rsidRDefault="00862339" w:rsidP="00862339">
      <w:pPr>
        <w:keepLines/>
        <w:tabs>
          <w:tab w:val="left" w:pos="4680"/>
        </w:tabs>
        <w:autoSpaceDE w:val="0"/>
        <w:autoSpaceDN w:val="0"/>
        <w:adjustRightInd w:val="0"/>
        <w:rPr>
          <w:rFonts w:ascii="Arial" w:hAnsi="Arial" w:cs="Arial"/>
          <w:color w:val="000000"/>
          <w:sz w:val="20"/>
          <w:szCs w:val="20"/>
        </w:rPr>
      </w:pPr>
      <w:r w:rsidRPr="00862339">
        <w:rPr>
          <w:rFonts w:ascii="Arial" w:hAnsi="Arial" w:cs="Arial"/>
          <w:color w:val="000000"/>
          <w:sz w:val="20"/>
          <w:szCs w:val="20"/>
        </w:rPr>
        <w:t>OTHER UNIQUE PROCESSES THAT COULD ARISE IN AN OVERVIEW REVIEW</w:t>
      </w:r>
    </w:p>
    <w:p w14:paraId="55BDFAC2" w14:textId="07486C2F" w:rsidR="00862339" w:rsidRPr="00862339" w:rsidRDefault="00862339" w:rsidP="00862339">
      <w:pPr>
        <w:autoSpaceDE w:val="0"/>
        <w:autoSpaceDN w:val="0"/>
        <w:adjustRightInd w:val="0"/>
        <w:rPr>
          <w:rFonts w:ascii="Arial" w:hAnsi="Arial" w:cs="Arial"/>
          <w:color w:val="000000"/>
          <w:sz w:val="20"/>
          <w:szCs w:val="20"/>
        </w:rPr>
      </w:pPr>
      <w:r w:rsidRPr="00862339">
        <w:rPr>
          <w:rFonts w:ascii="Arial" w:hAnsi="Arial" w:cs="Arial"/>
          <w:color w:val="000000"/>
          <w:sz w:val="20"/>
          <w:szCs w:val="20"/>
        </w:rPr>
        <w:t>Key Control Question</w:t>
      </w:r>
      <w:r w:rsidR="00B17B13" w:rsidRPr="00862339">
        <w:rPr>
          <w:rFonts w:ascii="Arial" w:hAnsi="Arial" w:cs="Arial"/>
          <w:color w:val="000000"/>
          <w:sz w:val="20"/>
          <w:szCs w:val="20"/>
        </w:rPr>
        <w:t>: 3</w:t>
      </w:r>
      <w:r w:rsidRPr="00862339">
        <w:rPr>
          <w:rFonts w:ascii="Arial" w:hAnsi="Arial" w:cs="Arial"/>
          <w:color w:val="000000"/>
          <w:sz w:val="20"/>
          <w:szCs w:val="20"/>
        </w:rPr>
        <w:t>. Parts Logistics</w:t>
      </w:r>
    </w:p>
    <w:p w14:paraId="17404089" w14:textId="22826BC0" w:rsidR="00862339" w:rsidRPr="005079DC" w:rsidRDefault="00862339" w:rsidP="005079DC">
      <w:pPr>
        <w:pStyle w:val="Heading3"/>
        <w:rPr>
          <w:rFonts w:cs="Arial"/>
          <w:szCs w:val="20"/>
        </w:rPr>
      </w:pPr>
      <w:bookmarkStart w:id="103" w:name="_Toc207959630"/>
      <w:r w:rsidRPr="005079DC">
        <w:rPr>
          <w:rFonts w:cs="Arial"/>
          <w:szCs w:val="20"/>
        </w:rPr>
        <w:t>Primary Test</w:t>
      </w:r>
      <w:r w:rsidR="00B17B13" w:rsidRPr="005079DC">
        <w:rPr>
          <w:rFonts w:cs="Arial"/>
          <w:szCs w:val="20"/>
        </w:rPr>
        <w:t>: Import</w:t>
      </w:r>
      <w:r w:rsidRPr="005079DC">
        <w:rPr>
          <w:rFonts w:cs="Arial"/>
          <w:szCs w:val="20"/>
        </w:rPr>
        <w:t xml:space="preserve"> Classification of Goods (PL006.P)</w:t>
      </w:r>
      <w:bookmarkEnd w:id="103"/>
    </w:p>
    <w:p w14:paraId="59366D6A" w14:textId="18106A2E" w:rsidR="00862339" w:rsidRPr="00862339" w:rsidRDefault="00862339" w:rsidP="00862339">
      <w:pPr>
        <w:autoSpaceDE w:val="0"/>
        <w:autoSpaceDN w:val="0"/>
        <w:adjustRightInd w:val="0"/>
        <w:rPr>
          <w:rFonts w:ascii="Arial" w:hAnsi="Arial" w:cs="Arial"/>
          <w:color w:val="000000"/>
          <w:sz w:val="20"/>
          <w:szCs w:val="20"/>
        </w:rPr>
      </w:pPr>
    </w:p>
    <w:p w14:paraId="54BC0DBC" w14:textId="77777777" w:rsidR="00862339" w:rsidRPr="00862339" w:rsidRDefault="00862339" w:rsidP="00862339">
      <w:pPr>
        <w:autoSpaceDE w:val="0"/>
        <w:autoSpaceDN w:val="0"/>
        <w:adjustRightInd w:val="0"/>
        <w:rPr>
          <w:rFonts w:ascii="Arial" w:hAnsi="Arial" w:cs="Arial"/>
          <w:b/>
          <w:bCs/>
          <w:color w:val="000000"/>
          <w:sz w:val="20"/>
          <w:szCs w:val="20"/>
        </w:rPr>
      </w:pPr>
      <w:r w:rsidRPr="00862339">
        <w:rPr>
          <w:rFonts w:ascii="Arial" w:hAnsi="Arial" w:cs="Arial"/>
          <w:b/>
          <w:bCs/>
          <w:color w:val="000000"/>
          <w:sz w:val="20"/>
          <w:szCs w:val="20"/>
        </w:rPr>
        <w:t>Objective:</w:t>
      </w:r>
    </w:p>
    <w:p w14:paraId="4D67C3EE" w14:textId="77777777" w:rsidR="00862339" w:rsidRPr="00862339" w:rsidRDefault="00862339" w:rsidP="00862339">
      <w:pPr>
        <w:autoSpaceDE w:val="0"/>
        <w:autoSpaceDN w:val="0"/>
        <w:adjustRightInd w:val="0"/>
        <w:rPr>
          <w:rFonts w:ascii="Arial" w:hAnsi="Arial" w:cs="Arial"/>
          <w:color w:val="000000"/>
          <w:sz w:val="20"/>
          <w:szCs w:val="20"/>
        </w:rPr>
      </w:pPr>
      <w:r w:rsidRPr="00862339">
        <w:rPr>
          <w:rFonts w:ascii="Arial" w:hAnsi="Arial" w:cs="Arial"/>
          <w:color w:val="000000"/>
          <w:sz w:val="20"/>
          <w:szCs w:val="20"/>
        </w:rPr>
        <w:t>To determine that risks were adequately managed to ensure timely, accurate, and consistent classification of all imported parts and products.</w:t>
      </w:r>
    </w:p>
    <w:p w14:paraId="20D46B1D" w14:textId="77777777" w:rsidR="00862339" w:rsidRPr="00862339" w:rsidRDefault="00862339" w:rsidP="00862339">
      <w:pPr>
        <w:autoSpaceDE w:val="0"/>
        <w:autoSpaceDN w:val="0"/>
        <w:adjustRightInd w:val="0"/>
        <w:rPr>
          <w:rFonts w:ascii="Arial" w:hAnsi="Arial" w:cs="Arial"/>
          <w:color w:val="000000"/>
          <w:sz w:val="20"/>
          <w:szCs w:val="20"/>
        </w:rPr>
      </w:pPr>
    </w:p>
    <w:p w14:paraId="1E99E338" w14:textId="77777777" w:rsidR="00862339" w:rsidRDefault="00862339" w:rsidP="00862339">
      <w:pPr>
        <w:autoSpaceDE w:val="0"/>
        <w:autoSpaceDN w:val="0"/>
        <w:adjustRightInd w:val="0"/>
        <w:rPr>
          <w:rFonts w:ascii="Arial" w:hAnsi="Arial" w:cs="Arial"/>
          <w:color w:val="000000"/>
          <w:sz w:val="20"/>
          <w:szCs w:val="20"/>
        </w:rPr>
      </w:pPr>
      <w:r w:rsidRPr="00862339">
        <w:rPr>
          <w:rFonts w:ascii="Arial" w:hAnsi="Arial" w:cs="Arial"/>
          <w:b/>
          <w:bCs/>
          <w:color w:val="000000"/>
          <w:sz w:val="20"/>
          <w:szCs w:val="20"/>
        </w:rPr>
        <w:t>Approach:</w:t>
      </w:r>
      <w:r w:rsidRPr="00862339">
        <w:rPr>
          <w:rFonts w:ascii="Arial" w:hAnsi="Arial" w:cs="Arial"/>
          <w:color w:val="000000"/>
          <w:sz w:val="20"/>
          <w:szCs w:val="20"/>
        </w:rPr>
        <w:br/>
        <w:t>Review classification activity to determine the following:</w:t>
      </w:r>
    </w:p>
    <w:p w14:paraId="16F9F0D1" w14:textId="77777777" w:rsidR="00862339" w:rsidRDefault="00862339" w:rsidP="00862339">
      <w:pPr>
        <w:autoSpaceDE w:val="0"/>
        <w:autoSpaceDN w:val="0"/>
        <w:adjustRightInd w:val="0"/>
        <w:rPr>
          <w:rFonts w:ascii="Arial" w:hAnsi="Arial" w:cs="Arial"/>
          <w:color w:val="000000"/>
          <w:sz w:val="20"/>
          <w:szCs w:val="20"/>
        </w:rPr>
      </w:pPr>
    </w:p>
    <w:p w14:paraId="086BC3FE"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Have country-unique import classification requirements been identified? Were programs in place to provide adequate training to both management and staff—including personnel at Customer Solutions Centers (CSC)?</w:t>
      </w:r>
      <w:r>
        <w:rPr>
          <w:rFonts w:ascii="Arial" w:hAnsi="Arial" w:cs="Arial"/>
          <w:color w:val="000000"/>
          <w:sz w:val="20"/>
          <w:szCs w:val="20"/>
        </w:rPr>
        <w:br/>
      </w:r>
    </w:p>
    <w:p w14:paraId="5CF86B41"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Were classifications timely, accurate, and consistent? Review both system logic applied classifications and manually researched classifications to determine that classifications were assigned.</w:t>
      </w:r>
      <w:r>
        <w:rPr>
          <w:rFonts w:ascii="Arial" w:hAnsi="Arial" w:cs="Arial"/>
          <w:color w:val="000000"/>
          <w:sz w:val="20"/>
          <w:szCs w:val="20"/>
        </w:rPr>
        <w:br/>
      </w:r>
    </w:p>
    <w:p w14:paraId="1488D18B"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Are classification reviews/validations routinely performed (including high-volume, high-value goods, reclassified parts, and parts subject to high rates of duty or special duty programs)? Were shipments made from Customer Solutions Centers (CSCs) included in samples?</w:t>
      </w:r>
      <w:r>
        <w:rPr>
          <w:rFonts w:ascii="Arial" w:hAnsi="Arial" w:cs="Arial"/>
          <w:color w:val="000000"/>
          <w:sz w:val="20"/>
          <w:szCs w:val="20"/>
        </w:rPr>
        <w:br/>
      </w:r>
    </w:p>
    <w:p w14:paraId="4C2B2811"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Were challenges to IBM classifications by customs reviewed by management? Was follow-up to the challenges performed in a timely and effective manner with action plans established to address the cause? Was the classification system timely updated? Were the challenges trended and root cause analysis performed?</w:t>
      </w:r>
      <w:r>
        <w:rPr>
          <w:rFonts w:ascii="Arial" w:hAnsi="Arial" w:cs="Arial"/>
          <w:color w:val="000000"/>
          <w:sz w:val="20"/>
          <w:szCs w:val="20"/>
        </w:rPr>
        <w:br/>
      </w:r>
    </w:p>
    <w:p w14:paraId="58ED3263"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Review misclassifications that resulted in penalties. Were the penalties trended and root cause analysis performed? Were corrective action plans developed and tracked to address the cause(s)?</w:t>
      </w:r>
      <w:r>
        <w:rPr>
          <w:rFonts w:ascii="Arial" w:hAnsi="Arial" w:cs="Arial"/>
          <w:color w:val="000000"/>
          <w:sz w:val="20"/>
          <w:szCs w:val="20"/>
        </w:rPr>
        <w:br/>
      </w:r>
    </w:p>
    <w:p w14:paraId="0322DA17"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Were reasonable controls in place to detect and prevent unauthorized changes to classification?</w:t>
      </w:r>
      <w:r>
        <w:rPr>
          <w:rFonts w:ascii="Arial" w:hAnsi="Arial" w:cs="Arial"/>
          <w:color w:val="000000"/>
          <w:sz w:val="20"/>
          <w:szCs w:val="20"/>
        </w:rPr>
        <w:br/>
      </w:r>
    </w:p>
    <w:p w14:paraId="6B2A10CB"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Was there a process to confirm that back-owed duties were paid or requests for refunds were considered when classification changes resulted in duty changes? Were these changes tracked, trended, and dispositioned properly?</w:t>
      </w:r>
      <w:r>
        <w:rPr>
          <w:rFonts w:ascii="Arial" w:hAnsi="Arial" w:cs="Arial"/>
          <w:color w:val="000000"/>
          <w:sz w:val="20"/>
          <w:szCs w:val="20"/>
        </w:rPr>
        <w:br/>
      </w:r>
    </w:p>
    <w:p w14:paraId="1DC9FEBF"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Were classifications for multiple shipments of the same product or part number consistent?</w:t>
      </w:r>
      <w:r>
        <w:rPr>
          <w:rFonts w:ascii="Arial" w:hAnsi="Arial" w:cs="Arial"/>
          <w:color w:val="000000"/>
          <w:sz w:val="20"/>
          <w:szCs w:val="20"/>
        </w:rPr>
        <w:br/>
      </w:r>
    </w:p>
    <w:p w14:paraId="64F97D66" w14:textId="6256EB8B"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Were classifications for high-risk goods periodically sampled to confirm classification accuracy, and results reported to management?</w:t>
      </w:r>
      <w:r>
        <w:rPr>
          <w:rFonts w:ascii="Arial" w:hAnsi="Arial" w:cs="Arial"/>
          <w:color w:val="000000"/>
          <w:sz w:val="20"/>
          <w:szCs w:val="20"/>
        </w:rPr>
        <w:br/>
      </w:r>
    </w:p>
    <w:p w14:paraId="7E9B05E4" w14:textId="77777777" w:rsidR="00862339" w:rsidRDefault="00862339">
      <w:pPr>
        <w:pStyle w:val="ListParagraph"/>
        <w:numPr>
          <w:ilvl w:val="0"/>
          <w:numId w:val="126"/>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Was there a process to confirm that multiple shipments of the same part number were consistent?</w:t>
      </w:r>
    </w:p>
    <w:p w14:paraId="00A4028F" w14:textId="77777777" w:rsidR="00862339" w:rsidRDefault="00862339">
      <w:pPr>
        <w:rPr>
          <w:rFonts w:ascii="Arial" w:hAnsi="Arial" w:cs="Arial"/>
          <w:color w:val="000000"/>
          <w:sz w:val="20"/>
          <w:szCs w:val="20"/>
        </w:rPr>
      </w:pPr>
      <w:r>
        <w:rPr>
          <w:rFonts w:ascii="Arial" w:hAnsi="Arial" w:cs="Arial"/>
          <w:color w:val="000000"/>
          <w:sz w:val="20"/>
          <w:szCs w:val="20"/>
        </w:rPr>
        <w:br w:type="page"/>
      </w:r>
    </w:p>
    <w:p w14:paraId="16A42EF6" w14:textId="77777777" w:rsidR="00862339" w:rsidRPr="00862339" w:rsidRDefault="00862339" w:rsidP="00862339">
      <w:pPr>
        <w:keepLines/>
        <w:tabs>
          <w:tab w:val="left" w:pos="4680"/>
        </w:tabs>
        <w:autoSpaceDE w:val="0"/>
        <w:autoSpaceDN w:val="0"/>
        <w:adjustRightInd w:val="0"/>
        <w:rPr>
          <w:rFonts w:ascii="Arial" w:hAnsi="Arial" w:cs="Arial"/>
          <w:color w:val="000000"/>
          <w:sz w:val="20"/>
          <w:szCs w:val="20"/>
        </w:rPr>
      </w:pPr>
      <w:r w:rsidRPr="00862339">
        <w:rPr>
          <w:rFonts w:ascii="Arial" w:hAnsi="Arial" w:cs="Arial"/>
          <w:color w:val="000000"/>
          <w:sz w:val="20"/>
          <w:szCs w:val="20"/>
        </w:rPr>
        <w:lastRenderedPageBreak/>
        <w:t>CONTROL ASSESSMENT QUESTIONS –</w:t>
      </w:r>
    </w:p>
    <w:p w14:paraId="33AA3FE0" w14:textId="77777777" w:rsidR="00862339" w:rsidRPr="00862339" w:rsidRDefault="00862339" w:rsidP="00862339">
      <w:pPr>
        <w:keepLines/>
        <w:tabs>
          <w:tab w:val="left" w:pos="4680"/>
        </w:tabs>
        <w:autoSpaceDE w:val="0"/>
        <w:autoSpaceDN w:val="0"/>
        <w:adjustRightInd w:val="0"/>
        <w:rPr>
          <w:rFonts w:ascii="Arial" w:hAnsi="Arial" w:cs="Arial"/>
          <w:color w:val="000000"/>
          <w:sz w:val="20"/>
          <w:szCs w:val="20"/>
        </w:rPr>
      </w:pPr>
      <w:r w:rsidRPr="00862339">
        <w:rPr>
          <w:rFonts w:ascii="Arial" w:hAnsi="Arial" w:cs="Arial"/>
          <w:color w:val="000000"/>
          <w:sz w:val="20"/>
          <w:szCs w:val="20"/>
        </w:rPr>
        <w:t>OTHER UNIQUE PROCESSES THAT COULD ARISE IN AN OVERVIEW REVIEW</w:t>
      </w:r>
    </w:p>
    <w:p w14:paraId="25614A2B" w14:textId="5B6CB91C" w:rsidR="00862339" w:rsidRPr="00862339" w:rsidRDefault="00862339" w:rsidP="00862339">
      <w:pPr>
        <w:autoSpaceDE w:val="0"/>
        <w:autoSpaceDN w:val="0"/>
        <w:adjustRightInd w:val="0"/>
        <w:rPr>
          <w:rFonts w:ascii="Arial" w:hAnsi="Arial" w:cs="Arial"/>
          <w:color w:val="000000"/>
          <w:sz w:val="20"/>
          <w:szCs w:val="20"/>
        </w:rPr>
      </w:pPr>
      <w:r w:rsidRPr="00862339">
        <w:rPr>
          <w:rFonts w:ascii="Arial" w:hAnsi="Arial" w:cs="Arial"/>
          <w:color w:val="000000"/>
          <w:sz w:val="20"/>
          <w:szCs w:val="20"/>
        </w:rPr>
        <w:t>Key Control Question</w:t>
      </w:r>
      <w:r w:rsidR="00B17B13" w:rsidRPr="00862339">
        <w:rPr>
          <w:rFonts w:ascii="Arial" w:hAnsi="Arial" w:cs="Arial"/>
          <w:color w:val="000000"/>
          <w:sz w:val="20"/>
          <w:szCs w:val="20"/>
        </w:rPr>
        <w:t>: 3</w:t>
      </w:r>
      <w:r w:rsidRPr="00862339">
        <w:rPr>
          <w:rFonts w:ascii="Arial" w:hAnsi="Arial" w:cs="Arial"/>
          <w:color w:val="000000"/>
          <w:sz w:val="20"/>
          <w:szCs w:val="20"/>
        </w:rPr>
        <w:t>. Parts Logistics</w:t>
      </w:r>
    </w:p>
    <w:p w14:paraId="20672CA3" w14:textId="0B482538" w:rsidR="00862339" w:rsidRPr="00862339" w:rsidRDefault="00862339" w:rsidP="00862339">
      <w:pPr>
        <w:autoSpaceDE w:val="0"/>
        <w:autoSpaceDN w:val="0"/>
        <w:adjustRightInd w:val="0"/>
        <w:rPr>
          <w:rFonts w:ascii="Arial" w:hAnsi="Arial" w:cs="Arial"/>
          <w:color w:val="000000"/>
          <w:sz w:val="20"/>
          <w:szCs w:val="20"/>
        </w:rPr>
      </w:pPr>
      <w:r w:rsidRPr="00862339">
        <w:rPr>
          <w:rFonts w:ascii="Arial" w:hAnsi="Arial" w:cs="Arial"/>
          <w:color w:val="000000"/>
          <w:sz w:val="20"/>
          <w:szCs w:val="20"/>
        </w:rPr>
        <w:t>Primary Test</w:t>
      </w:r>
      <w:r w:rsidR="00B17B13" w:rsidRPr="00862339">
        <w:rPr>
          <w:rFonts w:ascii="Arial" w:hAnsi="Arial" w:cs="Arial"/>
          <w:color w:val="000000"/>
          <w:sz w:val="20"/>
          <w:szCs w:val="20"/>
        </w:rPr>
        <w:t>: Import</w:t>
      </w:r>
      <w:r w:rsidRPr="00862339">
        <w:rPr>
          <w:rFonts w:ascii="Arial" w:hAnsi="Arial" w:cs="Arial"/>
          <w:color w:val="000000"/>
          <w:sz w:val="20"/>
          <w:szCs w:val="20"/>
        </w:rPr>
        <w:t xml:space="preserve"> Classification of Goods (PL006.P)</w:t>
      </w:r>
    </w:p>
    <w:p w14:paraId="79A93EF0" w14:textId="77777777" w:rsidR="00862339" w:rsidRDefault="00862339" w:rsidP="00862339">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1C62221" w14:textId="5FF29E21" w:rsidR="00862339" w:rsidRDefault="00862339" w:rsidP="00862339">
      <w:pPr>
        <w:autoSpaceDE w:val="0"/>
        <w:autoSpaceDN w:val="0"/>
        <w:adjustRightInd w:val="0"/>
        <w:rPr>
          <w:rFonts w:ascii="Arial" w:hAnsi="Arial" w:cs="Arial"/>
          <w:color w:val="000000"/>
          <w:sz w:val="20"/>
          <w:szCs w:val="20"/>
          <w:u w:val="single"/>
        </w:rPr>
      </w:pPr>
      <w:r w:rsidRPr="00862339">
        <w:rPr>
          <w:rFonts w:ascii="Arial" w:hAnsi="Arial" w:cs="Arial"/>
          <w:color w:val="000000"/>
          <w:sz w:val="20"/>
          <w:szCs w:val="20"/>
        </w:rPr>
        <w:br/>
      </w:r>
      <w:r w:rsidRPr="00862339">
        <w:rPr>
          <w:rFonts w:ascii="Arial" w:hAnsi="Arial" w:cs="Arial"/>
          <w:color w:val="000000"/>
          <w:sz w:val="20"/>
          <w:szCs w:val="20"/>
          <w:u w:val="single"/>
        </w:rPr>
        <w:t>Manufacturing / Development</w:t>
      </w:r>
    </w:p>
    <w:p w14:paraId="3E055706" w14:textId="77777777" w:rsidR="00862339" w:rsidRDefault="00862339">
      <w:pPr>
        <w:pStyle w:val="ListParagraph"/>
        <w:numPr>
          <w:ilvl w:val="0"/>
          <w:numId w:val="127"/>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Did the classification system provide adequate information to determine correct classification?</w:t>
      </w:r>
      <w:r>
        <w:rPr>
          <w:rFonts w:ascii="Arial" w:hAnsi="Arial" w:cs="Arial"/>
          <w:color w:val="000000"/>
          <w:sz w:val="20"/>
          <w:szCs w:val="20"/>
        </w:rPr>
        <w:br/>
      </w:r>
    </w:p>
    <w:p w14:paraId="0AA2771B" w14:textId="77777777" w:rsidR="00862339" w:rsidRDefault="00862339">
      <w:pPr>
        <w:pStyle w:val="ListParagraph"/>
        <w:numPr>
          <w:ilvl w:val="0"/>
          <w:numId w:val="127"/>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Did Development/Engineering have a process in place to follow the parts release process and provide required information for classification?</w:t>
      </w:r>
      <w:r>
        <w:rPr>
          <w:rFonts w:ascii="Arial" w:hAnsi="Arial" w:cs="Arial"/>
          <w:color w:val="000000"/>
          <w:sz w:val="20"/>
          <w:szCs w:val="20"/>
        </w:rPr>
        <w:br/>
      </w:r>
    </w:p>
    <w:p w14:paraId="0B3C5B49" w14:textId="77777777" w:rsidR="00862339" w:rsidRDefault="00862339">
      <w:pPr>
        <w:pStyle w:val="ListParagraph"/>
        <w:numPr>
          <w:ilvl w:val="0"/>
          <w:numId w:val="127"/>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862339">
        <w:rPr>
          <w:rFonts w:ascii="Arial" w:hAnsi="Arial" w:cs="Arial"/>
          <w:color w:val="000000"/>
          <w:sz w:val="20"/>
          <w:szCs w:val="20"/>
        </w:rPr>
        <w:t>as there a process to ensure that the invoice descriptions for unassembled or disassembled articles were clear?</w:t>
      </w:r>
      <w:r>
        <w:rPr>
          <w:rFonts w:ascii="Arial" w:hAnsi="Arial" w:cs="Arial"/>
          <w:color w:val="000000"/>
          <w:sz w:val="20"/>
          <w:szCs w:val="20"/>
        </w:rPr>
        <w:br/>
      </w:r>
    </w:p>
    <w:p w14:paraId="10B27AA8" w14:textId="77777777" w:rsidR="00862339" w:rsidRDefault="00862339">
      <w:pPr>
        <w:pStyle w:val="ListParagraph"/>
        <w:numPr>
          <w:ilvl w:val="0"/>
          <w:numId w:val="127"/>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Did invoices for assembled parts reflect a single part number representing the assembled article, rather than the component part numbers?</w:t>
      </w:r>
      <w:r>
        <w:rPr>
          <w:rFonts w:ascii="Arial" w:hAnsi="Arial" w:cs="Arial"/>
          <w:color w:val="000000"/>
          <w:sz w:val="20"/>
          <w:szCs w:val="20"/>
        </w:rPr>
        <w:br/>
      </w:r>
    </w:p>
    <w:p w14:paraId="48C6250D" w14:textId="7F6A3EF8" w:rsidR="00862339" w:rsidRDefault="00862339">
      <w:pPr>
        <w:pStyle w:val="ListParagraph"/>
        <w:numPr>
          <w:ilvl w:val="0"/>
          <w:numId w:val="127"/>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Was there a process in place to inform Global Logistics when goods (sub-assemblies) were actually received as component parts?</w:t>
      </w:r>
    </w:p>
    <w:p w14:paraId="29FEB4B8" w14:textId="0DE947BF" w:rsidR="00862339" w:rsidRDefault="00862339" w:rsidP="00862339">
      <w:pPr>
        <w:autoSpaceDE w:val="0"/>
        <w:autoSpaceDN w:val="0"/>
        <w:adjustRightInd w:val="0"/>
        <w:rPr>
          <w:rFonts w:ascii="Arial" w:hAnsi="Arial" w:cs="Arial"/>
          <w:color w:val="000000"/>
          <w:sz w:val="20"/>
          <w:szCs w:val="20"/>
        </w:rPr>
      </w:pPr>
    </w:p>
    <w:p w14:paraId="497232EB" w14:textId="3D18349E" w:rsidR="00862339" w:rsidRDefault="00862339">
      <w:pPr>
        <w:rPr>
          <w:rFonts w:ascii="Arial" w:hAnsi="Arial" w:cs="Arial"/>
          <w:color w:val="000000"/>
          <w:sz w:val="20"/>
          <w:szCs w:val="20"/>
        </w:rPr>
      </w:pPr>
      <w:r>
        <w:rPr>
          <w:rFonts w:ascii="Arial" w:hAnsi="Arial" w:cs="Arial"/>
          <w:color w:val="000000"/>
          <w:sz w:val="20"/>
          <w:szCs w:val="20"/>
        </w:rPr>
        <w:br w:type="page"/>
      </w:r>
    </w:p>
    <w:p w14:paraId="04A781E6" w14:textId="77777777" w:rsidR="00862339" w:rsidRPr="00862339" w:rsidRDefault="00862339" w:rsidP="00862339">
      <w:pPr>
        <w:keepLines/>
        <w:tabs>
          <w:tab w:val="left" w:pos="4680"/>
        </w:tabs>
        <w:autoSpaceDE w:val="0"/>
        <w:autoSpaceDN w:val="0"/>
        <w:adjustRightInd w:val="0"/>
        <w:rPr>
          <w:rFonts w:ascii="Arial" w:hAnsi="Arial" w:cs="Arial"/>
          <w:color w:val="000000"/>
          <w:sz w:val="20"/>
          <w:szCs w:val="20"/>
        </w:rPr>
      </w:pPr>
      <w:r w:rsidRPr="00862339">
        <w:rPr>
          <w:rFonts w:ascii="Arial" w:hAnsi="Arial" w:cs="Arial"/>
          <w:color w:val="000000"/>
          <w:sz w:val="20"/>
          <w:szCs w:val="20"/>
        </w:rPr>
        <w:lastRenderedPageBreak/>
        <w:t>CONTROL ASSESSMENT QUESTIONS –</w:t>
      </w:r>
    </w:p>
    <w:p w14:paraId="292F01D0" w14:textId="77777777" w:rsidR="00862339" w:rsidRPr="00862339" w:rsidRDefault="00862339" w:rsidP="00862339">
      <w:pPr>
        <w:keepLines/>
        <w:tabs>
          <w:tab w:val="left" w:pos="4680"/>
        </w:tabs>
        <w:autoSpaceDE w:val="0"/>
        <w:autoSpaceDN w:val="0"/>
        <w:adjustRightInd w:val="0"/>
        <w:rPr>
          <w:rFonts w:ascii="Arial" w:hAnsi="Arial" w:cs="Arial"/>
          <w:color w:val="000000"/>
          <w:sz w:val="20"/>
          <w:szCs w:val="20"/>
        </w:rPr>
      </w:pPr>
      <w:r w:rsidRPr="00862339">
        <w:rPr>
          <w:rFonts w:ascii="Arial" w:hAnsi="Arial" w:cs="Arial"/>
          <w:color w:val="000000"/>
          <w:sz w:val="20"/>
          <w:szCs w:val="20"/>
        </w:rPr>
        <w:t>OTHER UNIQUE PROCESSES THAT COULD ARISE IN AN OVERVIEW REVIEW</w:t>
      </w:r>
    </w:p>
    <w:p w14:paraId="0B655751" w14:textId="4FF31268" w:rsidR="00862339" w:rsidRPr="00862339" w:rsidRDefault="00862339" w:rsidP="00862339">
      <w:pPr>
        <w:autoSpaceDE w:val="0"/>
        <w:autoSpaceDN w:val="0"/>
        <w:adjustRightInd w:val="0"/>
        <w:rPr>
          <w:rFonts w:ascii="Arial" w:hAnsi="Arial" w:cs="Arial"/>
          <w:color w:val="000000"/>
          <w:sz w:val="20"/>
          <w:szCs w:val="20"/>
        </w:rPr>
      </w:pPr>
      <w:r w:rsidRPr="00862339">
        <w:rPr>
          <w:rFonts w:ascii="Arial" w:hAnsi="Arial" w:cs="Arial"/>
          <w:color w:val="000000"/>
          <w:sz w:val="20"/>
          <w:szCs w:val="20"/>
        </w:rPr>
        <w:t>Key Control Question</w:t>
      </w:r>
      <w:r w:rsidR="00B17B13" w:rsidRPr="00862339">
        <w:rPr>
          <w:rFonts w:ascii="Arial" w:hAnsi="Arial" w:cs="Arial"/>
          <w:color w:val="000000"/>
          <w:sz w:val="20"/>
          <w:szCs w:val="20"/>
        </w:rPr>
        <w:t>: 3</w:t>
      </w:r>
      <w:r w:rsidRPr="00862339">
        <w:rPr>
          <w:rFonts w:ascii="Arial" w:hAnsi="Arial" w:cs="Arial"/>
          <w:color w:val="000000"/>
          <w:sz w:val="20"/>
          <w:szCs w:val="20"/>
        </w:rPr>
        <w:t>. Parts Logistics</w:t>
      </w:r>
    </w:p>
    <w:p w14:paraId="64A763AB" w14:textId="53CE692D" w:rsidR="00862339" w:rsidRPr="005079DC" w:rsidRDefault="00862339" w:rsidP="005079DC">
      <w:pPr>
        <w:pStyle w:val="Heading3"/>
        <w:rPr>
          <w:rFonts w:cs="Arial"/>
          <w:szCs w:val="20"/>
        </w:rPr>
      </w:pPr>
      <w:bookmarkStart w:id="104" w:name="_Toc207959631"/>
      <w:r w:rsidRPr="005079DC">
        <w:rPr>
          <w:rFonts w:cs="Arial"/>
          <w:szCs w:val="20"/>
        </w:rPr>
        <w:t>Primary Test</w:t>
      </w:r>
      <w:r w:rsidR="00B17B13" w:rsidRPr="005079DC">
        <w:rPr>
          <w:rFonts w:cs="Arial"/>
          <w:szCs w:val="20"/>
        </w:rPr>
        <w:t>: Denied</w:t>
      </w:r>
      <w:r w:rsidRPr="005079DC">
        <w:rPr>
          <w:rFonts w:cs="Arial"/>
          <w:szCs w:val="20"/>
        </w:rPr>
        <w:t xml:space="preserve"> Party List Screening (PL007.P)</w:t>
      </w:r>
      <w:bookmarkEnd w:id="104"/>
    </w:p>
    <w:p w14:paraId="31D09407" w14:textId="29CBAC7B" w:rsidR="00862339" w:rsidRPr="00862339" w:rsidRDefault="00862339" w:rsidP="00862339">
      <w:pPr>
        <w:autoSpaceDE w:val="0"/>
        <w:autoSpaceDN w:val="0"/>
        <w:adjustRightInd w:val="0"/>
        <w:rPr>
          <w:rFonts w:ascii="Arial" w:hAnsi="Arial" w:cs="Arial"/>
          <w:color w:val="000000"/>
          <w:sz w:val="20"/>
          <w:szCs w:val="20"/>
        </w:rPr>
      </w:pPr>
    </w:p>
    <w:p w14:paraId="39F04F4B" w14:textId="77777777" w:rsidR="00862339" w:rsidRPr="00862339" w:rsidRDefault="00862339" w:rsidP="00862339">
      <w:pPr>
        <w:autoSpaceDE w:val="0"/>
        <w:autoSpaceDN w:val="0"/>
        <w:adjustRightInd w:val="0"/>
        <w:rPr>
          <w:rFonts w:ascii="Arial" w:hAnsi="Arial" w:cs="Arial"/>
          <w:b/>
          <w:bCs/>
          <w:color w:val="000000"/>
          <w:sz w:val="20"/>
          <w:szCs w:val="20"/>
        </w:rPr>
      </w:pPr>
      <w:r w:rsidRPr="00862339">
        <w:rPr>
          <w:rFonts w:ascii="Arial" w:hAnsi="Arial" w:cs="Arial"/>
          <w:b/>
          <w:bCs/>
          <w:color w:val="000000"/>
          <w:sz w:val="20"/>
          <w:szCs w:val="20"/>
        </w:rPr>
        <w:t>Objective:</w:t>
      </w:r>
    </w:p>
    <w:p w14:paraId="531EBE65" w14:textId="77777777" w:rsidR="00862339" w:rsidRPr="00862339" w:rsidRDefault="00862339" w:rsidP="00862339">
      <w:pPr>
        <w:autoSpaceDE w:val="0"/>
        <w:autoSpaceDN w:val="0"/>
        <w:adjustRightInd w:val="0"/>
        <w:rPr>
          <w:rFonts w:ascii="Arial" w:hAnsi="Arial" w:cs="Arial"/>
          <w:color w:val="000000"/>
          <w:sz w:val="20"/>
          <w:szCs w:val="20"/>
        </w:rPr>
      </w:pPr>
      <w:r w:rsidRPr="00862339">
        <w:rPr>
          <w:rFonts w:ascii="Arial" w:hAnsi="Arial" w:cs="Arial"/>
          <w:color w:val="000000"/>
          <w:sz w:val="20"/>
          <w:szCs w:val="20"/>
        </w:rPr>
        <w:t>To determine if operations were adequately managed to prevent transactions with parties on the IBM Denied Parties List (DPL).</w:t>
      </w:r>
    </w:p>
    <w:p w14:paraId="5D7B13D6" w14:textId="77777777" w:rsidR="00862339" w:rsidRPr="00862339" w:rsidRDefault="00862339" w:rsidP="00862339">
      <w:pPr>
        <w:autoSpaceDE w:val="0"/>
        <w:autoSpaceDN w:val="0"/>
        <w:adjustRightInd w:val="0"/>
        <w:rPr>
          <w:rFonts w:ascii="Arial" w:hAnsi="Arial" w:cs="Arial"/>
          <w:color w:val="000000"/>
          <w:sz w:val="20"/>
          <w:szCs w:val="20"/>
        </w:rPr>
      </w:pPr>
    </w:p>
    <w:p w14:paraId="6331B8D7" w14:textId="058CF710" w:rsidR="00862339" w:rsidRDefault="00862339" w:rsidP="00862339">
      <w:pPr>
        <w:autoSpaceDE w:val="0"/>
        <w:autoSpaceDN w:val="0"/>
        <w:adjustRightInd w:val="0"/>
        <w:rPr>
          <w:rFonts w:ascii="Arial" w:hAnsi="Arial" w:cs="Arial"/>
          <w:color w:val="000000"/>
          <w:sz w:val="20"/>
          <w:szCs w:val="20"/>
          <w:u w:val="single"/>
        </w:rPr>
      </w:pPr>
      <w:r w:rsidRPr="00862339">
        <w:rPr>
          <w:rFonts w:ascii="Arial" w:hAnsi="Arial" w:cs="Arial"/>
          <w:b/>
          <w:bCs/>
          <w:color w:val="000000"/>
          <w:sz w:val="20"/>
          <w:szCs w:val="20"/>
        </w:rPr>
        <w:t>Approach:</w:t>
      </w:r>
      <w:r w:rsidRPr="00862339">
        <w:rPr>
          <w:rFonts w:ascii="Arial" w:hAnsi="Arial" w:cs="Arial"/>
          <w:color w:val="000000"/>
          <w:sz w:val="20"/>
          <w:szCs w:val="20"/>
        </w:rPr>
        <w:br/>
      </w:r>
      <w:r w:rsidRPr="00862339">
        <w:rPr>
          <w:rFonts w:ascii="Arial" w:hAnsi="Arial" w:cs="Arial"/>
          <w:color w:val="000000"/>
          <w:sz w:val="20"/>
          <w:szCs w:val="20"/>
          <w:u w:val="single"/>
        </w:rPr>
        <w:t>Global Logistics Foreign Trade Compliance and Sites</w:t>
      </w:r>
    </w:p>
    <w:p w14:paraId="489C6D61"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Was there a written procedure describing how DPL screening was completed?</w:t>
      </w:r>
      <w:r>
        <w:rPr>
          <w:rFonts w:ascii="Arial" w:hAnsi="Arial" w:cs="Arial"/>
          <w:color w:val="000000"/>
          <w:sz w:val="20"/>
          <w:szCs w:val="20"/>
        </w:rPr>
        <w:br/>
      </w:r>
    </w:p>
    <w:p w14:paraId="0DD18BF8"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Had a person and backup been designated to be responsible for coordinating the receipt and local redistribution of DPL updates?</w:t>
      </w:r>
      <w:r>
        <w:rPr>
          <w:rFonts w:ascii="Arial" w:hAnsi="Arial" w:cs="Arial"/>
          <w:color w:val="000000"/>
          <w:sz w:val="20"/>
          <w:szCs w:val="20"/>
        </w:rPr>
        <w:br/>
      </w:r>
    </w:p>
    <w:p w14:paraId="566D70EC"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Had the site determined what functions, if any, should be responsible for screenings?</w:t>
      </w:r>
      <w:r>
        <w:rPr>
          <w:rFonts w:ascii="Arial" w:hAnsi="Arial" w:cs="Arial"/>
          <w:color w:val="000000"/>
          <w:sz w:val="20"/>
          <w:szCs w:val="20"/>
        </w:rPr>
        <w:br/>
      </w:r>
    </w:p>
    <w:p w14:paraId="56A711E5"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Had the screeners received education on U.S. export requirements and their responsibilities within the past 12 months, and are they able to explain what they are doing and why they are doing it?</w:t>
      </w:r>
      <w:r>
        <w:rPr>
          <w:rFonts w:ascii="Arial" w:hAnsi="Arial" w:cs="Arial"/>
          <w:color w:val="000000"/>
          <w:sz w:val="20"/>
          <w:szCs w:val="20"/>
        </w:rPr>
        <w:br/>
      </w:r>
    </w:p>
    <w:p w14:paraId="4164D74C"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Did the procedure require screening of all new customers and suppliers before the customer or supplier was established in the customer and supplier master file?</w:t>
      </w:r>
      <w:r>
        <w:rPr>
          <w:rFonts w:ascii="Arial" w:hAnsi="Arial" w:cs="Arial"/>
          <w:color w:val="000000"/>
          <w:sz w:val="20"/>
          <w:szCs w:val="20"/>
        </w:rPr>
        <w:br/>
      </w:r>
    </w:p>
    <w:p w14:paraId="403E89DE"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Did the procedure require screening of all DPL updates within seven working days of the publication of the customer and supplier master file in order to identify any existing customers and suppliers that may have been added to the DPL?</w:t>
      </w:r>
      <w:r>
        <w:rPr>
          <w:rFonts w:ascii="Arial" w:hAnsi="Arial" w:cs="Arial"/>
          <w:color w:val="000000"/>
          <w:sz w:val="20"/>
          <w:szCs w:val="20"/>
        </w:rPr>
        <w:br/>
      </w:r>
    </w:p>
    <w:p w14:paraId="783ADE47"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Were the customer and supplier screenings documented with the date and the identity of the person conducting the screening?</w:t>
      </w:r>
      <w:r>
        <w:rPr>
          <w:rFonts w:ascii="Arial" w:hAnsi="Arial" w:cs="Arial"/>
          <w:color w:val="000000"/>
          <w:sz w:val="20"/>
          <w:szCs w:val="20"/>
        </w:rPr>
        <w:br/>
      </w:r>
    </w:p>
    <w:p w14:paraId="0547EBDB"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Was the screening process conducted in accordance with guidelines?</w:t>
      </w:r>
      <w:r>
        <w:rPr>
          <w:rFonts w:ascii="Arial" w:hAnsi="Arial" w:cs="Arial"/>
          <w:color w:val="000000"/>
          <w:sz w:val="20"/>
          <w:szCs w:val="20"/>
        </w:rPr>
        <w:br/>
      </w:r>
    </w:p>
    <w:p w14:paraId="12BFB675" w14:textId="77777777"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Did the procedure identify the local process for evaluating potential matches with the DPL entities? The process must include communication of potential matches to relevant functions, process for stopping business activities, and escalation to the ERE, ERC, or ERO, as necessary.</w:t>
      </w:r>
      <w:r>
        <w:rPr>
          <w:rFonts w:ascii="Arial" w:hAnsi="Arial" w:cs="Arial"/>
          <w:color w:val="000000"/>
          <w:sz w:val="20"/>
          <w:szCs w:val="20"/>
        </w:rPr>
        <w:br/>
      </w:r>
    </w:p>
    <w:p w14:paraId="05A4BFA8" w14:textId="17460726" w:rsidR="00862339" w:rsidRDefault="00862339">
      <w:pPr>
        <w:pStyle w:val="ListParagraph"/>
        <w:numPr>
          <w:ilvl w:val="0"/>
          <w:numId w:val="128"/>
        </w:numPr>
        <w:autoSpaceDE w:val="0"/>
        <w:autoSpaceDN w:val="0"/>
        <w:adjustRightInd w:val="0"/>
        <w:rPr>
          <w:rFonts w:ascii="Arial" w:hAnsi="Arial" w:cs="Arial"/>
          <w:color w:val="000000"/>
          <w:sz w:val="20"/>
          <w:szCs w:val="20"/>
        </w:rPr>
      </w:pPr>
      <w:r w:rsidRPr="00862339">
        <w:rPr>
          <w:rFonts w:ascii="Arial" w:hAnsi="Arial" w:cs="Arial"/>
          <w:color w:val="000000"/>
          <w:sz w:val="20"/>
          <w:szCs w:val="20"/>
        </w:rPr>
        <w:t>What controls or measurements are in place in the Global Logistics control tower organization that ensure LLPs’ (Lead Logistics Providers) use of the IBM Denied Parties List (DPL) is consistent with IBM requirements and LLP's operational responsibilities on behalf of IBM?</w:t>
      </w:r>
    </w:p>
    <w:p w14:paraId="748D0D6D" w14:textId="77777777" w:rsidR="00862339" w:rsidRPr="00862339" w:rsidRDefault="00862339" w:rsidP="00862339">
      <w:pPr>
        <w:autoSpaceDE w:val="0"/>
        <w:autoSpaceDN w:val="0"/>
        <w:adjustRightInd w:val="0"/>
        <w:rPr>
          <w:rFonts w:ascii="Arial" w:hAnsi="Arial" w:cs="Arial"/>
          <w:color w:val="000000"/>
          <w:sz w:val="20"/>
          <w:szCs w:val="20"/>
        </w:rPr>
      </w:pPr>
    </w:p>
    <w:p w14:paraId="7B70E0BF" w14:textId="26EB873D" w:rsidR="009916D3" w:rsidRDefault="009916D3">
      <w:pPr>
        <w:rPr>
          <w:rFonts w:ascii="Arial" w:hAnsi="Arial" w:cs="Arial"/>
          <w:color w:val="000000"/>
          <w:sz w:val="20"/>
          <w:szCs w:val="20"/>
        </w:rPr>
      </w:pPr>
      <w:r>
        <w:rPr>
          <w:rFonts w:ascii="Arial" w:hAnsi="Arial" w:cs="Arial"/>
          <w:color w:val="000000"/>
          <w:sz w:val="20"/>
          <w:szCs w:val="20"/>
        </w:rPr>
        <w:br w:type="page"/>
      </w:r>
    </w:p>
    <w:p w14:paraId="5B4E509C" w14:textId="77777777" w:rsidR="009916D3" w:rsidRPr="009916D3" w:rsidRDefault="009916D3" w:rsidP="009916D3">
      <w:pPr>
        <w:keepLines/>
        <w:tabs>
          <w:tab w:val="left" w:pos="4680"/>
        </w:tabs>
        <w:autoSpaceDE w:val="0"/>
        <w:autoSpaceDN w:val="0"/>
        <w:adjustRightInd w:val="0"/>
        <w:rPr>
          <w:rFonts w:ascii="Arial" w:hAnsi="Arial" w:cs="Arial"/>
          <w:color w:val="000000"/>
          <w:sz w:val="20"/>
          <w:szCs w:val="20"/>
        </w:rPr>
      </w:pPr>
      <w:r w:rsidRPr="009916D3">
        <w:rPr>
          <w:rFonts w:ascii="Arial" w:hAnsi="Arial" w:cs="Arial"/>
          <w:color w:val="000000"/>
          <w:sz w:val="20"/>
          <w:szCs w:val="20"/>
        </w:rPr>
        <w:lastRenderedPageBreak/>
        <w:t>CONTROL ASSESSMENT QUESTIONS –</w:t>
      </w:r>
    </w:p>
    <w:p w14:paraId="66774EDB" w14:textId="77777777" w:rsidR="009916D3" w:rsidRPr="009916D3" w:rsidRDefault="009916D3" w:rsidP="009916D3">
      <w:pPr>
        <w:keepLines/>
        <w:tabs>
          <w:tab w:val="left" w:pos="4680"/>
        </w:tabs>
        <w:autoSpaceDE w:val="0"/>
        <w:autoSpaceDN w:val="0"/>
        <w:adjustRightInd w:val="0"/>
        <w:rPr>
          <w:rFonts w:ascii="Arial" w:hAnsi="Arial" w:cs="Arial"/>
          <w:color w:val="000000"/>
          <w:sz w:val="20"/>
          <w:szCs w:val="20"/>
        </w:rPr>
      </w:pPr>
      <w:r w:rsidRPr="009916D3">
        <w:rPr>
          <w:rFonts w:ascii="Arial" w:hAnsi="Arial" w:cs="Arial"/>
          <w:color w:val="000000"/>
          <w:sz w:val="20"/>
          <w:szCs w:val="20"/>
        </w:rPr>
        <w:t>OTHER UNIQUE PROCESSES THAT COULD ARISE IN AN OVERVIEW REVIEW</w:t>
      </w:r>
    </w:p>
    <w:p w14:paraId="34AFE76F" w14:textId="62B09C97" w:rsidR="00862339" w:rsidRPr="005079DC" w:rsidRDefault="009916D3" w:rsidP="005079DC">
      <w:pPr>
        <w:pStyle w:val="Heading2"/>
        <w:rPr>
          <w:rFonts w:cs="Arial"/>
          <w:szCs w:val="20"/>
        </w:rPr>
      </w:pPr>
      <w:bookmarkStart w:id="105" w:name="_Toc207959632"/>
      <w:r w:rsidRPr="005079DC">
        <w:rPr>
          <w:rFonts w:cs="Arial"/>
          <w:szCs w:val="20"/>
        </w:rPr>
        <w:t>Key Control Question</w:t>
      </w:r>
      <w:r w:rsidR="00B17B13" w:rsidRPr="005079DC">
        <w:rPr>
          <w:rFonts w:cs="Arial"/>
          <w:szCs w:val="20"/>
        </w:rPr>
        <w:t>: 4</w:t>
      </w:r>
      <w:r w:rsidRPr="005079DC">
        <w:rPr>
          <w:rFonts w:cs="Arial"/>
          <w:szCs w:val="20"/>
        </w:rPr>
        <w:t>. Employee Payments Review</w:t>
      </w:r>
      <w:bookmarkEnd w:id="105"/>
    </w:p>
    <w:p w14:paraId="1A90071C" w14:textId="226D6D6E" w:rsidR="009916D3" w:rsidRPr="009916D3" w:rsidRDefault="009916D3" w:rsidP="009916D3">
      <w:pPr>
        <w:autoSpaceDE w:val="0"/>
        <w:autoSpaceDN w:val="0"/>
        <w:adjustRightInd w:val="0"/>
        <w:rPr>
          <w:rFonts w:ascii="Arial" w:hAnsi="Arial" w:cs="Arial"/>
          <w:color w:val="000000"/>
          <w:sz w:val="20"/>
          <w:szCs w:val="20"/>
        </w:rPr>
      </w:pPr>
    </w:p>
    <w:p w14:paraId="048DD033" w14:textId="77777777" w:rsidR="009916D3" w:rsidRPr="009916D3" w:rsidRDefault="009916D3" w:rsidP="009916D3">
      <w:pPr>
        <w:autoSpaceDE w:val="0"/>
        <w:autoSpaceDN w:val="0"/>
        <w:adjustRightInd w:val="0"/>
        <w:rPr>
          <w:rFonts w:ascii="Arial" w:hAnsi="Arial" w:cs="Arial"/>
          <w:b/>
          <w:bCs/>
          <w:color w:val="000000"/>
          <w:sz w:val="20"/>
          <w:szCs w:val="20"/>
        </w:rPr>
      </w:pPr>
      <w:r w:rsidRPr="009916D3">
        <w:rPr>
          <w:rFonts w:ascii="Arial" w:hAnsi="Arial" w:cs="Arial"/>
          <w:b/>
          <w:bCs/>
          <w:color w:val="000000"/>
          <w:sz w:val="20"/>
          <w:szCs w:val="20"/>
        </w:rPr>
        <w:t>Objective:</w:t>
      </w:r>
    </w:p>
    <w:p w14:paraId="4F78DDD0" w14:textId="4AAC1B73" w:rsidR="009916D3" w:rsidRP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t xml:space="preserve">** This information comes from the Marketing, Communication, and Events program. ATL must validate whether this is relevant to be reviewed in the audit. </w:t>
      </w:r>
    </w:p>
    <w:p w14:paraId="6AE2519F" w14:textId="77777777" w:rsidR="009916D3" w:rsidRPr="009916D3" w:rsidRDefault="009916D3" w:rsidP="009916D3">
      <w:pPr>
        <w:autoSpaceDE w:val="0"/>
        <w:autoSpaceDN w:val="0"/>
        <w:adjustRightInd w:val="0"/>
        <w:rPr>
          <w:rFonts w:ascii="Arial" w:hAnsi="Arial" w:cs="Arial"/>
          <w:color w:val="000000"/>
          <w:sz w:val="20"/>
          <w:szCs w:val="20"/>
        </w:rPr>
      </w:pPr>
    </w:p>
    <w:p w14:paraId="07623188" w14:textId="52B06AD4" w:rsidR="009916D3" w:rsidRP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t>Are all expenses claimed reasonable, documented, and approved, processed, and in compliance with IBM policies?</w:t>
      </w:r>
    </w:p>
    <w:p w14:paraId="5D12F01E" w14:textId="77777777" w:rsidR="009916D3" w:rsidRPr="009916D3" w:rsidRDefault="009916D3" w:rsidP="009916D3">
      <w:pPr>
        <w:autoSpaceDE w:val="0"/>
        <w:autoSpaceDN w:val="0"/>
        <w:adjustRightInd w:val="0"/>
        <w:rPr>
          <w:rFonts w:ascii="Arial" w:hAnsi="Arial" w:cs="Arial"/>
          <w:color w:val="000000"/>
          <w:sz w:val="20"/>
          <w:szCs w:val="20"/>
        </w:rPr>
      </w:pPr>
    </w:p>
    <w:p w14:paraId="3A929434" w14:textId="77777777" w:rsidR="009916D3" w:rsidRPr="009916D3" w:rsidRDefault="009916D3" w:rsidP="009916D3">
      <w:pPr>
        <w:autoSpaceDE w:val="0"/>
        <w:autoSpaceDN w:val="0"/>
        <w:adjustRightInd w:val="0"/>
        <w:rPr>
          <w:rFonts w:ascii="Arial" w:hAnsi="Arial" w:cs="Arial"/>
          <w:b/>
          <w:bCs/>
          <w:color w:val="000000"/>
          <w:sz w:val="20"/>
          <w:szCs w:val="20"/>
        </w:rPr>
      </w:pPr>
      <w:r w:rsidRPr="009916D3">
        <w:rPr>
          <w:rFonts w:ascii="Arial" w:hAnsi="Arial" w:cs="Arial"/>
          <w:b/>
          <w:bCs/>
          <w:color w:val="000000"/>
          <w:sz w:val="20"/>
          <w:szCs w:val="20"/>
        </w:rPr>
        <w:t>Risk/Exposure:</w:t>
      </w:r>
    </w:p>
    <w:p w14:paraId="5B0BC789" w14:textId="03BA4FBB" w:rsidR="009916D3" w:rsidRP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t>Improper or invalid payments may be made to employees or processed inaccurately which could result in inappropriate or excessive expenses being incurred by IBM.</w:t>
      </w:r>
      <w:r w:rsidRPr="009916D3">
        <w:rPr>
          <w:rFonts w:ascii="Arial" w:hAnsi="Arial" w:cs="Arial"/>
          <w:color w:val="000000"/>
          <w:sz w:val="20"/>
          <w:szCs w:val="20"/>
        </w:rPr>
        <w:br/>
      </w:r>
      <w:r w:rsidRPr="009916D3">
        <w:rPr>
          <w:rFonts w:ascii="Arial" w:hAnsi="Arial" w:cs="Arial"/>
          <w:color w:val="000000"/>
          <w:sz w:val="20"/>
          <w:szCs w:val="20"/>
        </w:rPr>
        <w:br/>
        <w:t>The giving of unreasonable gifts and gratuities could be construed as seeking special favors for IBM.</w:t>
      </w:r>
    </w:p>
    <w:p w14:paraId="1D915ACE" w14:textId="6C554835" w:rsidR="009916D3" w:rsidRPr="009916D3" w:rsidRDefault="009916D3" w:rsidP="009916D3">
      <w:pPr>
        <w:autoSpaceDE w:val="0"/>
        <w:autoSpaceDN w:val="0"/>
        <w:adjustRightInd w:val="0"/>
        <w:rPr>
          <w:rFonts w:ascii="Arial" w:hAnsi="Arial" w:cs="Arial"/>
          <w:color w:val="000000"/>
          <w:sz w:val="20"/>
          <w:szCs w:val="20"/>
        </w:rPr>
      </w:pPr>
    </w:p>
    <w:p w14:paraId="1EBFFC03" w14:textId="17A67CF5" w:rsidR="009916D3" w:rsidRDefault="009916D3">
      <w:pPr>
        <w:rPr>
          <w:rFonts w:ascii="Arial" w:hAnsi="Arial" w:cs="Arial"/>
          <w:color w:val="000000"/>
          <w:sz w:val="20"/>
          <w:szCs w:val="20"/>
        </w:rPr>
      </w:pPr>
      <w:r>
        <w:rPr>
          <w:rFonts w:ascii="Arial" w:hAnsi="Arial" w:cs="Arial"/>
          <w:color w:val="000000"/>
          <w:sz w:val="20"/>
          <w:szCs w:val="20"/>
        </w:rPr>
        <w:br w:type="page"/>
      </w:r>
    </w:p>
    <w:p w14:paraId="4FEFCB6B" w14:textId="77777777" w:rsidR="009916D3" w:rsidRPr="009916D3" w:rsidRDefault="009916D3" w:rsidP="009916D3">
      <w:pPr>
        <w:keepLines/>
        <w:tabs>
          <w:tab w:val="left" w:pos="4680"/>
        </w:tabs>
        <w:autoSpaceDE w:val="0"/>
        <w:autoSpaceDN w:val="0"/>
        <w:adjustRightInd w:val="0"/>
        <w:rPr>
          <w:rFonts w:ascii="Arial" w:hAnsi="Arial" w:cs="Arial"/>
          <w:color w:val="000000"/>
          <w:sz w:val="20"/>
          <w:szCs w:val="20"/>
        </w:rPr>
      </w:pPr>
      <w:r w:rsidRPr="009916D3">
        <w:rPr>
          <w:rFonts w:ascii="Arial" w:hAnsi="Arial" w:cs="Arial"/>
          <w:color w:val="000000"/>
          <w:sz w:val="20"/>
          <w:szCs w:val="20"/>
        </w:rPr>
        <w:lastRenderedPageBreak/>
        <w:t>CONTROL ASSESSMENT QUESTIONS –</w:t>
      </w:r>
    </w:p>
    <w:p w14:paraId="3D5B9B7E" w14:textId="77777777" w:rsidR="009916D3" w:rsidRPr="009916D3" w:rsidRDefault="009916D3" w:rsidP="009916D3">
      <w:pPr>
        <w:keepLines/>
        <w:tabs>
          <w:tab w:val="left" w:pos="4680"/>
        </w:tabs>
        <w:autoSpaceDE w:val="0"/>
        <w:autoSpaceDN w:val="0"/>
        <w:adjustRightInd w:val="0"/>
        <w:rPr>
          <w:rFonts w:ascii="Arial" w:hAnsi="Arial" w:cs="Arial"/>
          <w:color w:val="000000"/>
          <w:sz w:val="20"/>
          <w:szCs w:val="20"/>
        </w:rPr>
      </w:pPr>
      <w:r w:rsidRPr="009916D3">
        <w:rPr>
          <w:rFonts w:ascii="Arial" w:hAnsi="Arial" w:cs="Arial"/>
          <w:color w:val="000000"/>
          <w:sz w:val="20"/>
          <w:szCs w:val="20"/>
        </w:rPr>
        <w:t>OTHER UNIQUE PROCESSES THAT COULD ARISE IN AN OVERVIEW REVIEW</w:t>
      </w:r>
    </w:p>
    <w:p w14:paraId="7E68FF85" w14:textId="7F8D05DE" w:rsidR="009916D3" w:rsidRP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t>Key Control Question</w:t>
      </w:r>
      <w:r w:rsidR="00B17B13" w:rsidRPr="009916D3">
        <w:rPr>
          <w:rFonts w:ascii="Arial" w:hAnsi="Arial" w:cs="Arial"/>
          <w:color w:val="000000"/>
          <w:sz w:val="20"/>
          <w:szCs w:val="20"/>
        </w:rPr>
        <w:t>: 4</w:t>
      </w:r>
      <w:r w:rsidRPr="009916D3">
        <w:rPr>
          <w:rFonts w:ascii="Arial" w:hAnsi="Arial" w:cs="Arial"/>
          <w:color w:val="000000"/>
          <w:sz w:val="20"/>
          <w:szCs w:val="20"/>
        </w:rPr>
        <w:t>. Employee Payments Review</w:t>
      </w:r>
    </w:p>
    <w:p w14:paraId="69146EE9" w14:textId="544AB74A" w:rsidR="009916D3" w:rsidRPr="005079DC" w:rsidRDefault="009916D3" w:rsidP="005079DC">
      <w:pPr>
        <w:pStyle w:val="Heading3"/>
        <w:rPr>
          <w:rFonts w:cs="Arial"/>
          <w:szCs w:val="20"/>
        </w:rPr>
      </w:pPr>
      <w:bookmarkStart w:id="106" w:name="_Toc207959633"/>
      <w:r w:rsidRPr="005079DC">
        <w:rPr>
          <w:rFonts w:cs="Arial"/>
          <w:szCs w:val="20"/>
        </w:rPr>
        <w:t>Primary Test</w:t>
      </w:r>
      <w:r w:rsidR="00B17B13" w:rsidRPr="005079DC">
        <w:rPr>
          <w:rFonts w:cs="Arial"/>
          <w:szCs w:val="20"/>
        </w:rPr>
        <w:t>: Invalid</w:t>
      </w:r>
      <w:r w:rsidRPr="005079DC">
        <w:rPr>
          <w:rFonts w:cs="Arial"/>
          <w:szCs w:val="20"/>
        </w:rPr>
        <w:t xml:space="preserve"> Payments (EP001.P)</w:t>
      </w:r>
      <w:bookmarkEnd w:id="106"/>
    </w:p>
    <w:p w14:paraId="4E3FADE8" w14:textId="7BFF6CED" w:rsidR="009916D3" w:rsidRPr="009916D3" w:rsidRDefault="009916D3" w:rsidP="009916D3">
      <w:pPr>
        <w:autoSpaceDE w:val="0"/>
        <w:autoSpaceDN w:val="0"/>
        <w:adjustRightInd w:val="0"/>
        <w:rPr>
          <w:rFonts w:ascii="Arial" w:hAnsi="Arial" w:cs="Arial"/>
          <w:color w:val="000000"/>
          <w:sz w:val="20"/>
          <w:szCs w:val="20"/>
        </w:rPr>
      </w:pPr>
    </w:p>
    <w:p w14:paraId="12A02C39" w14:textId="77777777" w:rsidR="009916D3" w:rsidRPr="009916D3" w:rsidRDefault="009916D3" w:rsidP="009916D3">
      <w:pPr>
        <w:autoSpaceDE w:val="0"/>
        <w:autoSpaceDN w:val="0"/>
        <w:adjustRightInd w:val="0"/>
        <w:rPr>
          <w:rFonts w:ascii="Arial" w:hAnsi="Arial" w:cs="Arial"/>
          <w:b/>
          <w:bCs/>
          <w:color w:val="000000"/>
          <w:sz w:val="20"/>
          <w:szCs w:val="20"/>
        </w:rPr>
      </w:pPr>
      <w:r w:rsidRPr="009916D3">
        <w:rPr>
          <w:rFonts w:ascii="Arial" w:hAnsi="Arial" w:cs="Arial"/>
          <w:b/>
          <w:bCs/>
          <w:color w:val="000000"/>
          <w:sz w:val="20"/>
          <w:szCs w:val="20"/>
        </w:rPr>
        <w:t>Objective:</w:t>
      </w:r>
    </w:p>
    <w:p w14:paraId="4E85A001" w14:textId="7B259EC8" w:rsidR="009916D3" w:rsidRP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t>To identify potential invalid payments such as duplicate payments.</w:t>
      </w:r>
      <w:r w:rsidRPr="009916D3">
        <w:rPr>
          <w:rFonts w:ascii="Arial" w:hAnsi="Arial" w:cs="Arial"/>
          <w:color w:val="000000"/>
          <w:sz w:val="20"/>
          <w:szCs w:val="20"/>
        </w:rPr>
        <w:br/>
      </w:r>
      <w:r w:rsidRPr="009916D3">
        <w:rPr>
          <w:rFonts w:ascii="Arial" w:hAnsi="Arial" w:cs="Arial"/>
          <w:color w:val="000000"/>
          <w:sz w:val="20"/>
          <w:szCs w:val="20"/>
        </w:rPr>
        <w:br/>
      </w:r>
      <w:r w:rsidRPr="009916D3">
        <w:rPr>
          <w:rFonts w:ascii="Arial" w:hAnsi="Arial" w:cs="Arial"/>
          <w:color w:val="000000"/>
          <w:sz w:val="20"/>
          <w:szCs w:val="20"/>
          <w:u w:val="single"/>
        </w:rPr>
        <w:t>Data Mining</w:t>
      </w:r>
      <w:r w:rsidRPr="009916D3">
        <w:rPr>
          <w:rFonts w:ascii="Arial" w:hAnsi="Arial" w:cs="Arial"/>
          <w:color w:val="000000"/>
          <w:sz w:val="20"/>
          <w:szCs w:val="20"/>
        </w:rPr>
        <w:br/>
        <w:t>Focus should be on the same payment amount for the same invoice and more than one TEA for the same day.</w:t>
      </w:r>
      <w:r w:rsidRPr="009916D3">
        <w:rPr>
          <w:rFonts w:ascii="Arial" w:hAnsi="Arial" w:cs="Arial"/>
          <w:color w:val="000000"/>
          <w:sz w:val="20"/>
          <w:szCs w:val="20"/>
        </w:rPr>
        <w:br/>
      </w:r>
    </w:p>
    <w:p w14:paraId="7758164F" w14:textId="77777777" w:rsidR="009916D3" w:rsidRPr="009916D3" w:rsidRDefault="009916D3" w:rsidP="009916D3">
      <w:pPr>
        <w:autoSpaceDE w:val="0"/>
        <w:autoSpaceDN w:val="0"/>
        <w:adjustRightInd w:val="0"/>
        <w:rPr>
          <w:rFonts w:ascii="Arial" w:hAnsi="Arial" w:cs="Arial"/>
          <w:b/>
          <w:bCs/>
          <w:color w:val="000000"/>
          <w:sz w:val="20"/>
          <w:szCs w:val="20"/>
        </w:rPr>
      </w:pPr>
      <w:r w:rsidRPr="009916D3">
        <w:rPr>
          <w:rFonts w:ascii="Arial" w:hAnsi="Arial" w:cs="Arial"/>
          <w:b/>
          <w:bCs/>
          <w:color w:val="000000"/>
          <w:sz w:val="20"/>
          <w:szCs w:val="20"/>
        </w:rPr>
        <w:t>Approach:</w:t>
      </w:r>
    </w:p>
    <w:p w14:paraId="33390AB3" w14:textId="77777777" w:rsid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t>Suggested items to focus on are:</w:t>
      </w:r>
    </w:p>
    <w:p w14:paraId="273BE175" w14:textId="77777777" w:rsidR="009916D3" w:rsidRDefault="009916D3" w:rsidP="009916D3">
      <w:pPr>
        <w:autoSpaceDE w:val="0"/>
        <w:autoSpaceDN w:val="0"/>
        <w:adjustRightInd w:val="0"/>
        <w:rPr>
          <w:rFonts w:ascii="Arial" w:hAnsi="Arial" w:cs="Arial"/>
          <w:color w:val="000000"/>
          <w:sz w:val="20"/>
          <w:szCs w:val="20"/>
        </w:rPr>
      </w:pPr>
    </w:p>
    <w:p w14:paraId="17D0D245" w14:textId="77777777" w:rsidR="009916D3" w:rsidRDefault="009916D3">
      <w:pPr>
        <w:pStyle w:val="ListParagraph"/>
        <w:numPr>
          <w:ilvl w:val="0"/>
          <w:numId w:val="129"/>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9916D3">
        <w:rPr>
          <w:rFonts w:ascii="Arial" w:hAnsi="Arial" w:cs="Arial"/>
          <w:color w:val="000000"/>
          <w:sz w:val="20"/>
          <w:szCs w:val="20"/>
        </w:rPr>
        <w:t>mployees with same last date of travel</w:t>
      </w:r>
    </w:p>
    <w:p w14:paraId="1D014B3A" w14:textId="77777777" w:rsidR="009916D3" w:rsidRDefault="009916D3">
      <w:pPr>
        <w:pStyle w:val="ListParagraph"/>
        <w:numPr>
          <w:ilvl w:val="0"/>
          <w:numId w:val="129"/>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9916D3">
        <w:rPr>
          <w:rFonts w:ascii="Arial" w:hAnsi="Arial" w:cs="Arial"/>
          <w:color w:val="000000"/>
          <w:sz w:val="20"/>
          <w:szCs w:val="20"/>
        </w:rPr>
        <w:t>xpenses claimed twice for the same date</w:t>
      </w:r>
    </w:p>
    <w:p w14:paraId="6CEE363E" w14:textId="77777777" w:rsidR="009916D3" w:rsidRDefault="009916D3">
      <w:pPr>
        <w:pStyle w:val="ListParagraph"/>
        <w:numPr>
          <w:ilvl w:val="0"/>
          <w:numId w:val="129"/>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9916D3">
        <w:rPr>
          <w:rFonts w:ascii="Arial" w:hAnsi="Arial" w:cs="Arial"/>
          <w:color w:val="000000"/>
          <w:sz w:val="20"/>
          <w:szCs w:val="20"/>
        </w:rPr>
        <w:t>mployees with same dollar amount</w:t>
      </w:r>
    </w:p>
    <w:p w14:paraId="53727A14" w14:textId="77777777" w:rsidR="009916D3" w:rsidRDefault="009916D3">
      <w:pPr>
        <w:pStyle w:val="ListParagraph"/>
        <w:numPr>
          <w:ilvl w:val="0"/>
          <w:numId w:val="129"/>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9916D3">
        <w:rPr>
          <w:rFonts w:ascii="Arial" w:hAnsi="Arial" w:cs="Arial"/>
          <w:color w:val="000000"/>
          <w:sz w:val="20"/>
          <w:szCs w:val="20"/>
        </w:rPr>
        <w:t>mployees with high volume of TEAs</w:t>
      </w:r>
    </w:p>
    <w:p w14:paraId="60B11AC0" w14:textId="52F92239" w:rsidR="009916D3" w:rsidRDefault="009916D3">
      <w:pPr>
        <w:pStyle w:val="ListParagraph"/>
        <w:numPr>
          <w:ilvl w:val="0"/>
          <w:numId w:val="129"/>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9916D3">
        <w:rPr>
          <w:rFonts w:ascii="Arial" w:hAnsi="Arial" w:cs="Arial"/>
          <w:color w:val="000000"/>
          <w:sz w:val="20"/>
          <w:szCs w:val="20"/>
        </w:rPr>
        <w:t xml:space="preserve">ndividual expenses such as hotel, meal, </w:t>
      </w:r>
      <w:r w:rsidR="00D1184E" w:rsidRPr="009916D3">
        <w:rPr>
          <w:rFonts w:ascii="Arial" w:hAnsi="Arial" w:cs="Arial"/>
          <w:color w:val="000000"/>
          <w:sz w:val="20"/>
          <w:szCs w:val="20"/>
        </w:rPr>
        <w:t>airline,</w:t>
      </w:r>
      <w:r w:rsidRPr="009916D3">
        <w:rPr>
          <w:rFonts w:ascii="Arial" w:hAnsi="Arial" w:cs="Arial"/>
          <w:color w:val="000000"/>
          <w:sz w:val="20"/>
          <w:szCs w:val="20"/>
        </w:rPr>
        <w:t xml:space="preserve"> and car rental with same date (these queries are possible using NEDS)).</w:t>
      </w:r>
    </w:p>
    <w:p w14:paraId="1102C386" w14:textId="0FF0987C" w:rsidR="009916D3" w:rsidRDefault="009916D3" w:rsidP="009916D3">
      <w:pPr>
        <w:autoSpaceDE w:val="0"/>
        <w:autoSpaceDN w:val="0"/>
        <w:adjustRightInd w:val="0"/>
        <w:rPr>
          <w:rFonts w:ascii="Arial" w:hAnsi="Arial" w:cs="Arial"/>
          <w:color w:val="000000"/>
          <w:sz w:val="20"/>
          <w:szCs w:val="20"/>
        </w:rPr>
      </w:pPr>
      <w:r w:rsidRPr="009916D3">
        <w:rPr>
          <w:rFonts w:ascii="Arial" w:hAnsi="Arial" w:cs="Arial"/>
          <w:color w:val="000000"/>
          <w:sz w:val="20"/>
          <w:szCs w:val="20"/>
        </w:rPr>
        <w:br/>
        <w:t xml:space="preserve">For </w:t>
      </w:r>
      <w:r w:rsidR="00D1184E" w:rsidRPr="009916D3">
        <w:rPr>
          <w:rFonts w:ascii="Arial" w:hAnsi="Arial" w:cs="Arial"/>
          <w:color w:val="000000"/>
          <w:sz w:val="20"/>
          <w:szCs w:val="20"/>
        </w:rPr>
        <w:t>non-US</w:t>
      </w:r>
      <w:r w:rsidRPr="009916D3">
        <w:rPr>
          <w:rFonts w:ascii="Arial" w:hAnsi="Arial" w:cs="Arial"/>
          <w:color w:val="000000"/>
          <w:sz w:val="20"/>
          <w:szCs w:val="20"/>
        </w:rPr>
        <w:t xml:space="preserve"> audits, determine what the local travel industry's air ticket discount and rebate policies are.  Are discounts and rebates clearly identified, or are they given directly to the ticket purchases without visibility to IBM?  If discounts are given, review charge receipt and airline ticket.</w:t>
      </w:r>
    </w:p>
    <w:p w14:paraId="659ABCB8" w14:textId="77777777" w:rsidR="009916D3" w:rsidRPr="009916D3" w:rsidRDefault="009916D3" w:rsidP="009916D3">
      <w:pPr>
        <w:autoSpaceDE w:val="0"/>
        <w:autoSpaceDN w:val="0"/>
        <w:adjustRightInd w:val="0"/>
        <w:rPr>
          <w:rFonts w:ascii="Arial" w:hAnsi="Arial" w:cs="Arial"/>
          <w:color w:val="000000"/>
          <w:sz w:val="20"/>
          <w:szCs w:val="20"/>
        </w:rPr>
      </w:pPr>
    </w:p>
    <w:p w14:paraId="18B62A18" w14:textId="2277770F" w:rsidR="00447707" w:rsidRDefault="00447707">
      <w:pPr>
        <w:rPr>
          <w:rFonts w:ascii="Arial" w:hAnsi="Arial" w:cs="Arial"/>
          <w:color w:val="000000"/>
          <w:sz w:val="20"/>
          <w:szCs w:val="20"/>
        </w:rPr>
      </w:pPr>
      <w:r>
        <w:rPr>
          <w:rFonts w:ascii="Arial" w:hAnsi="Arial" w:cs="Arial"/>
          <w:color w:val="000000"/>
          <w:sz w:val="20"/>
          <w:szCs w:val="20"/>
        </w:rPr>
        <w:br w:type="page"/>
      </w:r>
    </w:p>
    <w:p w14:paraId="33B8C8B1" w14:textId="77777777" w:rsidR="00447707" w:rsidRPr="00447707" w:rsidRDefault="00447707" w:rsidP="00447707">
      <w:pPr>
        <w:keepLines/>
        <w:tabs>
          <w:tab w:val="left" w:pos="4680"/>
        </w:tabs>
        <w:autoSpaceDE w:val="0"/>
        <w:autoSpaceDN w:val="0"/>
        <w:adjustRightInd w:val="0"/>
        <w:rPr>
          <w:rFonts w:ascii="Arial" w:hAnsi="Arial" w:cs="Arial"/>
          <w:color w:val="000000"/>
          <w:sz w:val="20"/>
          <w:szCs w:val="20"/>
        </w:rPr>
      </w:pPr>
      <w:r w:rsidRPr="00447707">
        <w:rPr>
          <w:rFonts w:ascii="Arial" w:hAnsi="Arial" w:cs="Arial"/>
          <w:color w:val="000000"/>
          <w:sz w:val="20"/>
          <w:szCs w:val="20"/>
        </w:rPr>
        <w:lastRenderedPageBreak/>
        <w:t>CONTROL ASSESSMENT QUESTIONS –</w:t>
      </w:r>
    </w:p>
    <w:p w14:paraId="52F805D1" w14:textId="77777777" w:rsidR="00447707" w:rsidRPr="00447707" w:rsidRDefault="00447707" w:rsidP="00447707">
      <w:pPr>
        <w:keepLines/>
        <w:tabs>
          <w:tab w:val="left" w:pos="4680"/>
        </w:tabs>
        <w:autoSpaceDE w:val="0"/>
        <w:autoSpaceDN w:val="0"/>
        <w:adjustRightInd w:val="0"/>
        <w:rPr>
          <w:rFonts w:ascii="Arial" w:hAnsi="Arial" w:cs="Arial"/>
          <w:color w:val="000000"/>
          <w:sz w:val="20"/>
          <w:szCs w:val="20"/>
        </w:rPr>
      </w:pPr>
      <w:r w:rsidRPr="00447707">
        <w:rPr>
          <w:rFonts w:ascii="Arial" w:hAnsi="Arial" w:cs="Arial"/>
          <w:color w:val="000000"/>
          <w:sz w:val="20"/>
          <w:szCs w:val="20"/>
        </w:rPr>
        <w:t>OTHER UNIQUE PROCESSES THAT COULD ARISE IN AN OVERVIEW REVIEW</w:t>
      </w:r>
    </w:p>
    <w:p w14:paraId="100402C3" w14:textId="6289FB01" w:rsidR="00447707" w:rsidRPr="00447707" w:rsidRDefault="00447707" w:rsidP="00447707">
      <w:pPr>
        <w:autoSpaceDE w:val="0"/>
        <w:autoSpaceDN w:val="0"/>
        <w:adjustRightInd w:val="0"/>
        <w:rPr>
          <w:rFonts w:ascii="Arial" w:hAnsi="Arial" w:cs="Arial"/>
          <w:color w:val="000000"/>
          <w:sz w:val="20"/>
          <w:szCs w:val="20"/>
        </w:rPr>
      </w:pPr>
      <w:r w:rsidRPr="00447707">
        <w:rPr>
          <w:rFonts w:ascii="Arial" w:hAnsi="Arial" w:cs="Arial"/>
          <w:color w:val="000000"/>
          <w:sz w:val="20"/>
          <w:szCs w:val="20"/>
        </w:rPr>
        <w:t>Key Control Question</w:t>
      </w:r>
      <w:r w:rsidR="00B17B13" w:rsidRPr="00447707">
        <w:rPr>
          <w:rFonts w:ascii="Arial" w:hAnsi="Arial" w:cs="Arial"/>
          <w:color w:val="000000"/>
          <w:sz w:val="20"/>
          <w:szCs w:val="20"/>
        </w:rPr>
        <w:t>: 4</w:t>
      </w:r>
      <w:r w:rsidRPr="00447707">
        <w:rPr>
          <w:rFonts w:ascii="Arial" w:hAnsi="Arial" w:cs="Arial"/>
          <w:color w:val="000000"/>
          <w:sz w:val="20"/>
          <w:szCs w:val="20"/>
        </w:rPr>
        <w:t>. Employee Payments Review</w:t>
      </w:r>
    </w:p>
    <w:p w14:paraId="5C1F3172" w14:textId="6218E588" w:rsidR="009916D3" w:rsidRPr="00EF256F" w:rsidRDefault="00447707" w:rsidP="00EF256F">
      <w:pPr>
        <w:pStyle w:val="Heading3"/>
        <w:rPr>
          <w:rFonts w:cs="Arial"/>
          <w:szCs w:val="20"/>
        </w:rPr>
      </w:pPr>
      <w:bookmarkStart w:id="107" w:name="_Toc207959634"/>
      <w:r w:rsidRPr="00EF256F">
        <w:rPr>
          <w:rFonts w:cs="Arial"/>
          <w:szCs w:val="20"/>
        </w:rPr>
        <w:t>Primary Test</w:t>
      </w:r>
      <w:r w:rsidR="00B17B13" w:rsidRPr="00EF256F">
        <w:rPr>
          <w:rFonts w:cs="Arial"/>
          <w:szCs w:val="20"/>
        </w:rPr>
        <w:t>: GEMCAPS</w:t>
      </w:r>
      <w:r w:rsidRPr="00EF256F">
        <w:rPr>
          <w:rFonts w:cs="Arial"/>
          <w:szCs w:val="20"/>
        </w:rPr>
        <w:t xml:space="preserve"> Review (EP002.P)</w:t>
      </w:r>
      <w:bookmarkEnd w:id="107"/>
    </w:p>
    <w:p w14:paraId="1917D400" w14:textId="422CB753" w:rsidR="00447707" w:rsidRPr="00447707" w:rsidRDefault="00447707" w:rsidP="00447707">
      <w:pPr>
        <w:autoSpaceDE w:val="0"/>
        <w:autoSpaceDN w:val="0"/>
        <w:adjustRightInd w:val="0"/>
        <w:rPr>
          <w:rFonts w:ascii="Arial" w:hAnsi="Arial" w:cs="Arial"/>
          <w:color w:val="000000"/>
          <w:sz w:val="20"/>
          <w:szCs w:val="20"/>
        </w:rPr>
      </w:pPr>
    </w:p>
    <w:p w14:paraId="3360F076" w14:textId="77777777" w:rsidR="00447707" w:rsidRPr="00447707" w:rsidRDefault="00447707" w:rsidP="00447707">
      <w:pPr>
        <w:autoSpaceDE w:val="0"/>
        <w:autoSpaceDN w:val="0"/>
        <w:adjustRightInd w:val="0"/>
        <w:rPr>
          <w:rFonts w:ascii="Arial" w:hAnsi="Arial" w:cs="Arial"/>
          <w:b/>
          <w:bCs/>
          <w:color w:val="000000"/>
          <w:sz w:val="20"/>
          <w:szCs w:val="20"/>
        </w:rPr>
      </w:pPr>
      <w:r w:rsidRPr="00447707">
        <w:rPr>
          <w:rFonts w:ascii="Arial" w:hAnsi="Arial" w:cs="Arial"/>
          <w:b/>
          <w:bCs/>
          <w:color w:val="000000"/>
          <w:sz w:val="20"/>
          <w:szCs w:val="20"/>
        </w:rPr>
        <w:t>Objective:</w:t>
      </w:r>
    </w:p>
    <w:p w14:paraId="28F59CC2" w14:textId="77777777" w:rsidR="00447707" w:rsidRPr="00447707" w:rsidRDefault="00447707" w:rsidP="00447707">
      <w:pPr>
        <w:autoSpaceDE w:val="0"/>
        <w:autoSpaceDN w:val="0"/>
        <w:adjustRightInd w:val="0"/>
        <w:rPr>
          <w:rFonts w:ascii="Arial" w:hAnsi="Arial" w:cs="Arial"/>
          <w:color w:val="000000"/>
          <w:sz w:val="20"/>
          <w:szCs w:val="20"/>
        </w:rPr>
      </w:pPr>
      <w:r w:rsidRPr="00447707">
        <w:rPr>
          <w:rFonts w:ascii="Arial" w:hAnsi="Arial" w:cs="Arial"/>
          <w:color w:val="000000"/>
          <w:sz w:val="20"/>
          <w:szCs w:val="20"/>
        </w:rPr>
        <w:t xml:space="preserve">To identify potential invalid payments such as duplicate or unapproved payments. </w:t>
      </w:r>
      <w:r w:rsidRPr="00447707">
        <w:rPr>
          <w:rFonts w:ascii="Arial" w:hAnsi="Arial" w:cs="Arial"/>
          <w:color w:val="000000"/>
          <w:sz w:val="20"/>
          <w:szCs w:val="20"/>
        </w:rPr>
        <w:br/>
      </w:r>
      <w:r w:rsidRPr="00447707">
        <w:rPr>
          <w:rFonts w:ascii="Arial" w:hAnsi="Arial" w:cs="Arial"/>
          <w:color w:val="000000"/>
          <w:sz w:val="20"/>
          <w:szCs w:val="20"/>
        </w:rPr>
        <w:br/>
        <w:t>**Even when a separate travel and expense program was not included, the Audit team leaders should understand which the participation is of travel expense in the total unit budget/results, to review the management monitoring process supported by GEMCAPS, if applicable.</w:t>
      </w:r>
    </w:p>
    <w:p w14:paraId="718B99A9" w14:textId="77777777" w:rsidR="00447707" w:rsidRPr="00447707" w:rsidRDefault="00447707" w:rsidP="00447707">
      <w:pPr>
        <w:autoSpaceDE w:val="0"/>
        <w:autoSpaceDN w:val="0"/>
        <w:adjustRightInd w:val="0"/>
        <w:rPr>
          <w:rFonts w:ascii="Arial" w:hAnsi="Arial" w:cs="Arial"/>
          <w:color w:val="000000"/>
          <w:sz w:val="20"/>
          <w:szCs w:val="20"/>
        </w:rPr>
      </w:pPr>
    </w:p>
    <w:p w14:paraId="1392EAC6" w14:textId="77777777" w:rsidR="00447707" w:rsidRPr="00447707" w:rsidRDefault="00447707" w:rsidP="00447707">
      <w:pPr>
        <w:autoSpaceDE w:val="0"/>
        <w:autoSpaceDN w:val="0"/>
        <w:adjustRightInd w:val="0"/>
        <w:rPr>
          <w:rFonts w:ascii="Arial" w:hAnsi="Arial" w:cs="Arial"/>
          <w:b/>
          <w:bCs/>
          <w:color w:val="000000"/>
          <w:sz w:val="20"/>
          <w:szCs w:val="20"/>
        </w:rPr>
      </w:pPr>
      <w:r w:rsidRPr="00447707">
        <w:rPr>
          <w:rFonts w:ascii="Arial" w:hAnsi="Arial" w:cs="Arial"/>
          <w:b/>
          <w:bCs/>
          <w:color w:val="000000"/>
          <w:sz w:val="20"/>
          <w:szCs w:val="20"/>
        </w:rPr>
        <w:t>Approach:</w:t>
      </w:r>
    </w:p>
    <w:p w14:paraId="14B76A1D" w14:textId="77777777" w:rsidR="00447707" w:rsidRDefault="00447707" w:rsidP="00447707">
      <w:pPr>
        <w:autoSpaceDE w:val="0"/>
        <w:autoSpaceDN w:val="0"/>
        <w:adjustRightInd w:val="0"/>
        <w:rPr>
          <w:rFonts w:ascii="Arial" w:hAnsi="Arial" w:cs="Arial"/>
          <w:color w:val="000000"/>
          <w:sz w:val="20"/>
          <w:szCs w:val="20"/>
        </w:rPr>
      </w:pPr>
      <w:r w:rsidRPr="00447707">
        <w:rPr>
          <w:rFonts w:ascii="Arial" w:hAnsi="Arial" w:cs="Arial"/>
          <w:color w:val="000000"/>
          <w:sz w:val="20"/>
          <w:szCs w:val="20"/>
        </w:rPr>
        <w:t>Review the process by which managers are provided with GEMCAPS reports and verify:</w:t>
      </w:r>
    </w:p>
    <w:p w14:paraId="3CB7EA56" w14:textId="77777777" w:rsidR="00447707" w:rsidRDefault="00447707" w:rsidP="00447707">
      <w:pPr>
        <w:autoSpaceDE w:val="0"/>
        <w:autoSpaceDN w:val="0"/>
        <w:adjustRightInd w:val="0"/>
        <w:rPr>
          <w:rFonts w:ascii="Arial" w:hAnsi="Arial" w:cs="Arial"/>
          <w:color w:val="000000"/>
          <w:sz w:val="20"/>
          <w:szCs w:val="20"/>
        </w:rPr>
      </w:pPr>
    </w:p>
    <w:p w14:paraId="021894F0" w14:textId="77777777" w:rsidR="00447707" w:rsidRDefault="00447707">
      <w:pPr>
        <w:pStyle w:val="ListParagraph"/>
        <w:numPr>
          <w:ilvl w:val="0"/>
          <w:numId w:val="130"/>
        </w:numPr>
        <w:autoSpaceDE w:val="0"/>
        <w:autoSpaceDN w:val="0"/>
        <w:adjustRightInd w:val="0"/>
        <w:rPr>
          <w:rFonts w:ascii="Arial" w:hAnsi="Arial" w:cs="Arial"/>
          <w:color w:val="000000"/>
          <w:sz w:val="20"/>
          <w:szCs w:val="20"/>
        </w:rPr>
      </w:pPr>
      <w:r w:rsidRPr="00447707">
        <w:rPr>
          <w:rFonts w:ascii="Arial" w:hAnsi="Arial" w:cs="Arial"/>
          <w:color w:val="000000"/>
          <w:sz w:val="20"/>
          <w:szCs w:val="20"/>
        </w:rPr>
        <w:t>Reports are being consistently reviewed once received.</w:t>
      </w:r>
      <w:r>
        <w:rPr>
          <w:rFonts w:ascii="Arial" w:hAnsi="Arial" w:cs="Arial"/>
          <w:color w:val="000000"/>
          <w:sz w:val="20"/>
          <w:szCs w:val="20"/>
        </w:rPr>
        <w:br/>
      </w:r>
    </w:p>
    <w:p w14:paraId="2C2FA2FD" w14:textId="68005D58" w:rsidR="00447707" w:rsidRDefault="00447707">
      <w:pPr>
        <w:pStyle w:val="ListParagraph"/>
        <w:numPr>
          <w:ilvl w:val="0"/>
          <w:numId w:val="130"/>
        </w:numPr>
        <w:autoSpaceDE w:val="0"/>
        <w:autoSpaceDN w:val="0"/>
        <w:adjustRightInd w:val="0"/>
        <w:rPr>
          <w:rFonts w:ascii="Arial" w:hAnsi="Arial" w:cs="Arial"/>
          <w:color w:val="000000"/>
          <w:sz w:val="20"/>
          <w:szCs w:val="20"/>
        </w:rPr>
      </w:pPr>
      <w:r w:rsidRPr="00447707">
        <w:rPr>
          <w:rFonts w:ascii="Arial" w:hAnsi="Arial" w:cs="Arial"/>
          <w:color w:val="000000"/>
          <w:sz w:val="20"/>
          <w:szCs w:val="20"/>
        </w:rPr>
        <w:t>When evidence of deviations is noted, employees are interviewed, and an action plan is implemented to avoid recurrence.</w:t>
      </w:r>
      <w:r>
        <w:rPr>
          <w:rFonts w:ascii="Arial" w:hAnsi="Arial" w:cs="Arial"/>
          <w:color w:val="000000"/>
          <w:sz w:val="20"/>
          <w:szCs w:val="20"/>
        </w:rPr>
        <w:br/>
      </w:r>
    </w:p>
    <w:p w14:paraId="4881D540" w14:textId="7109D760" w:rsidR="00447707" w:rsidRDefault="00447707">
      <w:pPr>
        <w:pStyle w:val="ListParagraph"/>
        <w:numPr>
          <w:ilvl w:val="0"/>
          <w:numId w:val="130"/>
        </w:numPr>
        <w:autoSpaceDE w:val="0"/>
        <w:autoSpaceDN w:val="0"/>
        <w:adjustRightInd w:val="0"/>
        <w:rPr>
          <w:rFonts w:ascii="Arial" w:hAnsi="Arial" w:cs="Arial"/>
          <w:color w:val="000000"/>
          <w:sz w:val="20"/>
          <w:szCs w:val="20"/>
        </w:rPr>
      </w:pPr>
      <w:r w:rsidRPr="00447707">
        <w:rPr>
          <w:rFonts w:ascii="Arial" w:hAnsi="Arial" w:cs="Arial"/>
          <w:color w:val="000000"/>
          <w:sz w:val="20"/>
          <w:szCs w:val="20"/>
        </w:rPr>
        <w:t>Analysis performed is properly documented and follow up is performed over action plans implemented.</w:t>
      </w:r>
    </w:p>
    <w:p w14:paraId="219878FC" w14:textId="77777777" w:rsidR="00447707" w:rsidRPr="00447707" w:rsidRDefault="00447707" w:rsidP="00447707">
      <w:pPr>
        <w:autoSpaceDE w:val="0"/>
        <w:autoSpaceDN w:val="0"/>
        <w:adjustRightInd w:val="0"/>
        <w:rPr>
          <w:rFonts w:ascii="Arial" w:hAnsi="Arial" w:cs="Arial"/>
          <w:color w:val="000000"/>
          <w:sz w:val="20"/>
          <w:szCs w:val="20"/>
        </w:rPr>
      </w:pPr>
    </w:p>
    <w:sectPr w:rsidR="00447707" w:rsidRPr="00447707" w:rsidSect="002A6533">
      <w:headerReference w:type="default" r:id="rId4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F221E" w14:textId="77777777" w:rsidR="00DC1FF6" w:rsidRDefault="00DC1FF6" w:rsidP="00C469A6">
      <w:r>
        <w:separator/>
      </w:r>
    </w:p>
  </w:endnote>
  <w:endnote w:type="continuationSeparator" w:id="0">
    <w:p w14:paraId="3B247E71" w14:textId="77777777" w:rsidR="00DC1FF6" w:rsidRDefault="00DC1FF6"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Helv">
    <w:altName w:val="Arial"/>
    <w:panose1 w:val="020B0604020202030204"/>
    <w:charset w:val="00"/>
    <w:family w:val="auto"/>
    <w:pitch w:val="variable"/>
    <w:sig w:usb0="E00002FF" w:usb1="5000785B" w:usb2="00000000" w:usb3="00000000" w:csb0="0000019F"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A614737" w:rsidR="008F1391" w:rsidRPr="008F1391" w:rsidRDefault="008F1391">
    <w:pPr>
      <w:pStyle w:val="Footer"/>
      <w:rPr>
        <w:rFonts w:ascii="Arial" w:hAnsi="Arial" w:cs="Arial"/>
        <w:sz w:val="20"/>
        <w:szCs w:val="20"/>
      </w:rPr>
    </w:pPr>
    <w:r>
      <w:rPr>
        <w:rFonts w:ascii="Arial" w:hAnsi="Arial" w:cs="Arial"/>
        <w:sz w:val="20"/>
        <w:szCs w:val="20"/>
      </w:rPr>
      <w:t>As of</w:t>
    </w:r>
    <w:r w:rsidR="00F22DC5">
      <w:rPr>
        <w:rFonts w:ascii="Arial" w:hAnsi="Arial" w:cs="Arial"/>
        <w:sz w:val="20"/>
        <w:szCs w:val="20"/>
      </w:rPr>
      <w:t xml:space="preserve"> </w:t>
    </w:r>
    <w:r w:rsidR="008D34C3">
      <w:rPr>
        <w:rFonts w:ascii="Arial" w:hAnsi="Arial" w:cs="Arial"/>
        <w:sz w:val="20"/>
        <w:szCs w:val="20"/>
      </w:rPr>
      <w:t>September</w:t>
    </w:r>
    <w:r w:rsidR="00F22DC5">
      <w:rPr>
        <w:rFonts w:ascii="Arial" w:hAnsi="Arial" w:cs="Arial"/>
        <w:sz w:val="20"/>
        <w:szCs w:val="20"/>
      </w:rPr>
      <w:t xml:space="preserve"> </w:t>
    </w:r>
    <w:r>
      <w:rPr>
        <w:rFonts w:ascii="Arial" w:hAnsi="Arial" w:cs="Arial"/>
        <w:sz w:val="20"/>
        <w:szCs w:val="20"/>
      </w:rPr>
      <w:t>202</w:t>
    </w:r>
    <w:r w:rsidR="00F22DC5">
      <w:rPr>
        <w:rFonts w:ascii="Arial" w:hAnsi="Arial" w:cs="Arial"/>
        <w:sz w:val="20"/>
        <w:szCs w:val="20"/>
      </w:rPr>
      <w:t>5</w:t>
    </w:r>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9C53" w14:textId="77777777" w:rsidR="00DC1FF6" w:rsidRDefault="00DC1FF6" w:rsidP="00C469A6">
      <w:r>
        <w:separator/>
      </w:r>
    </w:p>
  </w:footnote>
  <w:footnote w:type="continuationSeparator" w:id="0">
    <w:p w14:paraId="31FEC915" w14:textId="77777777" w:rsidR="00DC1FF6" w:rsidRDefault="00DC1FF6"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304791F2" w:rsidR="002F0920" w:rsidRDefault="00AE6B48" w:rsidP="00C469A6">
    <w:pPr>
      <w:pStyle w:val="Header"/>
      <w:jc w:val="center"/>
      <w:rPr>
        <w:rFonts w:ascii="Arial" w:hAnsi="Arial" w:cs="Arial"/>
        <w:sz w:val="28"/>
        <w:szCs w:val="28"/>
      </w:rPr>
    </w:pPr>
    <w:r>
      <w:rPr>
        <w:rFonts w:ascii="Arial" w:hAnsi="Arial" w:cs="Arial"/>
        <w:sz w:val="28"/>
        <w:szCs w:val="28"/>
      </w:rPr>
      <w:t>OVERVIEW</w:t>
    </w:r>
  </w:p>
  <w:p w14:paraId="11A2C6A9" w14:textId="180E40D7"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AE6B48">
      <w:rPr>
        <w:rFonts w:ascii="Arial" w:hAnsi="Arial" w:cs="Arial"/>
        <w:sz w:val="28"/>
        <w:szCs w:val="28"/>
      </w:rPr>
      <w:t>50-00-00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BBA"/>
    <w:multiLevelType w:val="hybridMultilevel"/>
    <w:tmpl w:val="CA7A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F26E3"/>
    <w:multiLevelType w:val="hybridMultilevel"/>
    <w:tmpl w:val="18B8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C7777"/>
    <w:multiLevelType w:val="hybridMultilevel"/>
    <w:tmpl w:val="B63A4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D094A"/>
    <w:multiLevelType w:val="hybridMultilevel"/>
    <w:tmpl w:val="1C80C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0854B5"/>
    <w:multiLevelType w:val="hybridMultilevel"/>
    <w:tmpl w:val="BD5AA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7A7382"/>
    <w:multiLevelType w:val="hybridMultilevel"/>
    <w:tmpl w:val="111A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4C26D0"/>
    <w:multiLevelType w:val="hybridMultilevel"/>
    <w:tmpl w:val="5A10B3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E913D4"/>
    <w:multiLevelType w:val="hybridMultilevel"/>
    <w:tmpl w:val="D7FC5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B70CEA"/>
    <w:multiLevelType w:val="hybridMultilevel"/>
    <w:tmpl w:val="3DD4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6C1D1B"/>
    <w:multiLevelType w:val="hybridMultilevel"/>
    <w:tmpl w:val="71D8D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DBA4634"/>
    <w:multiLevelType w:val="hybridMultilevel"/>
    <w:tmpl w:val="D324BB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E145126"/>
    <w:multiLevelType w:val="hybridMultilevel"/>
    <w:tmpl w:val="AE323E0A"/>
    <w:lvl w:ilvl="0" w:tplc="46FEEC1A">
      <w:start w:val="1"/>
      <w:numFmt w:val="decimal"/>
      <w:lvlText w:val="%1."/>
      <w:lvlJc w:val="left"/>
      <w:pPr>
        <w:ind w:left="450" w:hanging="360"/>
      </w:pPr>
      <w:rPr>
        <w:b w:val="0"/>
        <w:bCs w:val="0"/>
      </w:rPr>
    </w:lvl>
    <w:lvl w:ilvl="1" w:tplc="77C2C9C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B43993"/>
    <w:multiLevelType w:val="hybridMultilevel"/>
    <w:tmpl w:val="EEE09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D25C9"/>
    <w:multiLevelType w:val="hybridMultilevel"/>
    <w:tmpl w:val="9DA4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5" w15:restartNumberingAfterBreak="0">
    <w:nsid w:val="0FE91CE1"/>
    <w:multiLevelType w:val="hybridMultilevel"/>
    <w:tmpl w:val="4CF47A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04E2276"/>
    <w:multiLevelType w:val="hybridMultilevel"/>
    <w:tmpl w:val="60DC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54070A"/>
    <w:multiLevelType w:val="hybridMultilevel"/>
    <w:tmpl w:val="76CAA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3705D65"/>
    <w:multiLevelType w:val="hybridMultilevel"/>
    <w:tmpl w:val="7218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26F25"/>
    <w:multiLevelType w:val="hybridMultilevel"/>
    <w:tmpl w:val="7A4AD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4BB0C36"/>
    <w:multiLevelType w:val="hybridMultilevel"/>
    <w:tmpl w:val="6BF8A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5D70A5C"/>
    <w:multiLevelType w:val="hybridMultilevel"/>
    <w:tmpl w:val="3D347DFC"/>
    <w:lvl w:ilvl="0" w:tplc="46FEEC1A">
      <w:start w:val="1"/>
      <w:numFmt w:val="decimal"/>
      <w:lvlText w:val="%1."/>
      <w:lvlJc w:val="left"/>
      <w:pPr>
        <w:ind w:left="45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AC0AF5"/>
    <w:multiLevelType w:val="hybridMultilevel"/>
    <w:tmpl w:val="F3AA8B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DC07EB"/>
    <w:multiLevelType w:val="hybridMultilevel"/>
    <w:tmpl w:val="F464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236235"/>
    <w:multiLevelType w:val="hybridMultilevel"/>
    <w:tmpl w:val="9A0C4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2274DB"/>
    <w:multiLevelType w:val="hybridMultilevel"/>
    <w:tmpl w:val="B8924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C454857"/>
    <w:multiLevelType w:val="hybridMultilevel"/>
    <w:tmpl w:val="FFEC8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CA05136"/>
    <w:multiLevelType w:val="hybridMultilevel"/>
    <w:tmpl w:val="AB14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C73D78"/>
    <w:multiLevelType w:val="hybridMultilevel"/>
    <w:tmpl w:val="9C028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571E19"/>
    <w:multiLevelType w:val="hybridMultilevel"/>
    <w:tmpl w:val="A5B0D328"/>
    <w:lvl w:ilvl="0" w:tplc="04090001">
      <w:start w:val="1"/>
      <w:numFmt w:val="bullet"/>
      <w:lvlText w:val=""/>
      <w:lvlJc w:val="left"/>
      <w:pPr>
        <w:ind w:left="726" w:hanging="360"/>
      </w:pPr>
      <w:rPr>
        <w:rFonts w:ascii="Symbol" w:hAnsi="Symbo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30" w15:restartNumberingAfterBreak="0">
    <w:nsid w:val="214F1E80"/>
    <w:multiLevelType w:val="hybridMultilevel"/>
    <w:tmpl w:val="9890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AF7B70"/>
    <w:multiLevelType w:val="hybridMultilevel"/>
    <w:tmpl w:val="8726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67702C"/>
    <w:multiLevelType w:val="hybridMultilevel"/>
    <w:tmpl w:val="2138C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4131FA8"/>
    <w:multiLevelType w:val="hybridMultilevel"/>
    <w:tmpl w:val="4356AA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A44C01"/>
    <w:multiLevelType w:val="hybridMultilevel"/>
    <w:tmpl w:val="267A738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5" w15:restartNumberingAfterBreak="0">
    <w:nsid w:val="26AC47E3"/>
    <w:multiLevelType w:val="hybridMultilevel"/>
    <w:tmpl w:val="1BFE4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6D6226C"/>
    <w:multiLevelType w:val="hybridMultilevel"/>
    <w:tmpl w:val="789A29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7C27714"/>
    <w:multiLevelType w:val="hybridMultilevel"/>
    <w:tmpl w:val="2F8A0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D97825"/>
    <w:multiLevelType w:val="hybridMultilevel"/>
    <w:tmpl w:val="D8F8332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9" w15:restartNumberingAfterBreak="0">
    <w:nsid w:val="27DB2E1C"/>
    <w:multiLevelType w:val="hybridMultilevel"/>
    <w:tmpl w:val="27F091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87F3954"/>
    <w:multiLevelType w:val="hybridMultilevel"/>
    <w:tmpl w:val="6854E8C0"/>
    <w:lvl w:ilvl="0" w:tplc="C2B66A7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322DEC"/>
    <w:multiLevelType w:val="hybridMultilevel"/>
    <w:tmpl w:val="C4463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A0715A7"/>
    <w:multiLevelType w:val="hybridMultilevel"/>
    <w:tmpl w:val="BA70CDB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3" w15:restartNumberingAfterBreak="0">
    <w:nsid w:val="2A787453"/>
    <w:multiLevelType w:val="hybridMultilevel"/>
    <w:tmpl w:val="D0969E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AA23B9E"/>
    <w:multiLevelType w:val="hybridMultilevel"/>
    <w:tmpl w:val="DBC2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200707"/>
    <w:multiLevelType w:val="hybridMultilevel"/>
    <w:tmpl w:val="A56CC410"/>
    <w:lvl w:ilvl="0" w:tplc="46FEEC1A">
      <w:start w:val="1"/>
      <w:numFmt w:val="decimal"/>
      <w:lvlText w:val="%1."/>
      <w:lvlJc w:val="left"/>
      <w:pPr>
        <w:ind w:left="45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1C504E"/>
    <w:multiLevelType w:val="hybridMultilevel"/>
    <w:tmpl w:val="161A4556"/>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7" w15:restartNumberingAfterBreak="0">
    <w:nsid w:val="2DAB39F8"/>
    <w:multiLevelType w:val="hybridMultilevel"/>
    <w:tmpl w:val="57F01FC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8" w15:restartNumberingAfterBreak="0">
    <w:nsid w:val="2DC3558B"/>
    <w:multiLevelType w:val="hybridMultilevel"/>
    <w:tmpl w:val="15E8C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E1A6586"/>
    <w:multiLevelType w:val="hybridMultilevel"/>
    <w:tmpl w:val="3DEA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B04079"/>
    <w:multiLevelType w:val="hybridMultilevel"/>
    <w:tmpl w:val="E168E168"/>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2F784F01"/>
    <w:multiLevelType w:val="hybridMultilevel"/>
    <w:tmpl w:val="29726A48"/>
    <w:lvl w:ilvl="0" w:tplc="B1A6BC92">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FB60895"/>
    <w:multiLevelType w:val="hybridMultilevel"/>
    <w:tmpl w:val="F9282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2E0B0A"/>
    <w:multiLevelType w:val="hybridMultilevel"/>
    <w:tmpl w:val="780ABC68"/>
    <w:lvl w:ilvl="0" w:tplc="46FEEC1A">
      <w:start w:val="1"/>
      <w:numFmt w:val="decimal"/>
      <w:lvlText w:val="%1."/>
      <w:lvlJc w:val="left"/>
      <w:pPr>
        <w:ind w:left="4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F44A94"/>
    <w:multiLevelType w:val="hybridMultilevel"/>
    <w:tmpl w:val="A9C8F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1511DBE"/>
    <w:multiLevelType w:val="hybridMultilevel"/>
    <w:tmpl w:val="85E0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705887"/>
    <w:multiLevelType w:val="hybridMultilevel"/>
    <w:tmpl w:val="3F5AB4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234271E"/>
    <w:multiLevelType w:val="hybridMultilevel"/>
    <w:tmpl w:val="A9AA53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4393A88"/>
    <w:multiLevelType w:val="hybridMultilevel"/>
    <w:tmpl w:val="8D1A933C"/>
    <w:lvl w:ilvl="0" w:tplc="04090001">
      <w:start w:val="1"/>
      <w:numFmt w:val="bullet"/>
      <w:lvlText w:val=""/>
      <w:lvlJc w:val="left"/>
      <w:pPr>
        <w:ind w:left="375" w:hanging="360"/>
      </w:pPr>
      <w:rPr>
        <w:rFonts w:ascii="Symbol" w:hAnsi="Symbol" w:hint="default"/>
      </w:rPr>
    </w:lvl>
    <w:lvl w:ilvl="1" w:tplc="04090001">
      <w:start w:val="1"/>
      <w:numFmt w:val="bullet"/>
      <w:lvlText w:val=""/>
      <w:lvlJc w:val="left"/>
      <w:pPr>
        <w:ind w:left="1095" w:hanging="360"/>
      </w:pPr>
      <w:rPr>
        <w:rFonts w:ascii="Symbol" w:hAnsi="Symbol"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59" w15:restartNumberingAfterBreak="0">
    <w:nsid w:val="345566D5"/>
    <w:multiLevelType w:val="hybridMultilevel"/>
    <w:tmpl w:val="6A8AB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4DB041B"/>
    <w:multiLevelType w:val="hybridMultilevel"/>
    <w:tmpl w:val="7118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500D40"/>
    <w:multiLevelType w:val="hybridMultilevel"/>
    <w:tmpl w:val="10444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37A0390A"/>
    <w:multiLevelType w:val="hybridMultilevel"/>
    <w:tmpl w:val="05C21D3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63"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64" w15:restartNumberingAfterBreak="0">
    <w:nsid w:val="3A022F43"/>
    <w:multiLevelType w:val="hybridMultilevel"/>
    <w:tmpl w:val="AC8CFE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3B737225"/>
    <w:multiLevelType w:val="hybridMultilevel"/>
    <w:tmpl w:val="77D6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A95411"/>
    <w:multiLevelType w:val="hybridMultilevel"/>
    <w:tmpl w:val="C36E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E84D8B"/>
    <w:multiLevelType w:val="hybridMultilevel"/>
    <w:tmpl w:val="49D6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E7D7B6C"/>
    <w:multiLevelType w:val="hybridMultilevel"/>
    <w:tmpl w:val="4C50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E500BE"/>
    <w:multiLevelType w:val="hybridMultilevel"/>
    <w:tmpl w:val="6F22C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FF3101C"/>
    <w:multiLevelType w:val="hybridMultilevel"/>
    <w:tmpl w:val="6FCA1B5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71" w15:restartNumberingAfterBreak="0">
    <w:nsid w:val="40DF5A78"/>
    <w:multiLevelType w:val="hybridMultilevel"/>
    <w:tmpl w:val="EF288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1EF37DC"/>
    <w:multiLevelType w:val="hybridMultilevel"/>
    <w:tmpl w:val="3F76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487930"/>
    <w:multiLevelType w:val="hybridMultilevel"/>
    <w:tmpl w:val="67E4185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74" w15:restartNumberingAfterBreak="0">
    <w:nsid w:val="43BC54D6"/>
    <w:multiLevelType w:val="hybridMultilevel"/>
    <w:tmpl w:val="DBCCB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42A35A1"/>
    <w:multiLevelType w:val="hybridMultilevel"/>
    <w:tmpl w:val="CC1A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552222"/>
    <w:multiLevelType w:val="hybridMultilevel"/>
    <w:tmpl w:val="71F657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5650054"/>
    <w:multiLevelType w:val="hybridMultilevel"/>
    <w:tmpl w:val="7368B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7427CEA"/>
    <w:multiLevelType w:val="hybridMultilevel"/>
    <w:tmpl w:val="EC90E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B76AE3"/>
    <w:multiLevelType w:val="hybridMultilevel"/>
    <w:tmpl w:val="98989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356638"/>
    <w:multiLevelType w:val="hybridMultilevel"/>
    <w:tmpl w:val="6B2E5B9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81" w15:restartNumberingAfterBreak="0">
    <w:nsid w:val="48F235A1"/>
    <w:multiLevelType w:val="hybridMultilevel"/>
    <w:tmpl w:val="37EEF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91F685E"/>
    <w:multiLevelType w:val="hybridMultilevel"/>
    <w:tmpl w:val="5AFA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E80263"/>
    <w:multiLevelType w:val="hybridMultilevel"/>
    <w:tmpl w:val="0B2251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A027C25"/>
    <w:multiLevelType w:val="hybridMultilevel"/>
    <w:tmpl w:val="C2E202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BCA3E3B"/>
    <w:multiLevelType w:val="hybridMultilevel"/>
    <w:tmpl w:val="FFE8F906"/>
    <w:lvl w:ilvl="0" w:tplc="46FEEC1A">
      <w:start w:val="1"/>
      <w:numFmt w:val="decimal"/>
      <w:lvlText w:val="%1."/>
      <w:lvlJc w:val="left"/>
      <w:pPr>
        <w:ind w:left="45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CB75B58"/>
    <w:multiLevelType w:val="hybridMultilevel"/>
    <w:tmpl w:val="0896A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CBC1F4D"/>
    <w:multiLevelType w:val="hybridMultilevel"/>
    <w:tmpl w:val="F3BCFE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E333765"/>
    <w:multiLevelType w:val="hybridMultilevel"/>
    <w:tmpl w:val="87E49882"/>
    <w:lvl w:ilvl="0" w:tplc="46FEEC1A">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4FE37E36"/>
    <w:multiLevelType w:val="hybridMultilevel"/>
    <w:tmpl w:val="83E21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34A7527"/>
    <w:multiLevelType w:val="hybridMultilevel"/>
    <w:tmpl w:val="6310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38262B6"/>
    <w:multiLevelType w:val="hybridMultilevel"/>
    <w:tmpl w:val="6A829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53EB1BEF"/>
    <w:multiLevelType w:val="hybridMultilevel"/>
    <w:tmpl w:val="D16CB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4271228"/>
    <w:multiLevelType w:val="hybridMultilevel"/>
    <w:tmpl w:val="65E46E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0F5C5C"/>
    <w:multiLevelType w:val="hybridMultilevel"/>
    <w:tmpl w:val="001A56F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95" w15:restartNumberingAfterBreak="0">
    <w:nsid w:val="581D0C70"/>
    <w:multiLevelType w:val="hybridMultilevel"/>
    <w:tmpl w:val="8FC4D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8B27587"/>
    <w:multiLevelType w:val="hybridMultilevel"/>
    <w:tmpl w:val="208AB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8CE1D08"/>
    <w:multiLevelType w:val="hybridMultilevel"/>
    <w:tmpl w:val="EB12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3C2CDE"/>
    <w:multiLevelType w:val="hybridMultilevel"/>
    <w:tmpl w:val="90DA744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99" w15:restartNumberingAfterBreak="0">
    <w:nsid w:val="5BAB6B25"/>
    <w:multiLevelType w:val="hybridMultilevel"/>
    <w:tmpl w:val="2AD80732"/>
    <w:lvl w:ilvl="0" w:tplc="B1A6BC92">
      <w:start w:val="1"/>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BD370F9"/>
    <w:multiLevelType w:val="hybridMultilevel"/>
    <w:tmpl w:val="8F52E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5C200676"/>
    <w:multiLevelType w:val="hybridMultilevel"/>
    <w:tmpl w:val="0B96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540A10"/>
    <w:multiLevelType w:val="hybridMultilevel"/>
    <w:tmpl w:val="72B89F0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03" w15:restartNumberingAfterBreak="0">
    <w:nsid w:val="5EE52EDC"/>
    <w:multiLevelType w:val="hybridMultilevel"/>
    <w:tmpl w:val="B3F2F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F934398"/>
    <w:multiLevelType w:val="hybridMultilevel"/>
    <w:tmpl w:val="C0109C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10C59BF"/>
    <w:multiLevelType w:val="hybridMultilevel"/>
    <w:tmpl w:val="89BA4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63853266"/>
    <w:multiLevelType w:val="hybridMultilevel"/>
    <w:tmpl w:val="55588C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4531757"/>
    <w:multiLevelType w:val="hybridMultilevel"/>
    <w:tmpl w:val="32F08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64972EC6"/>
    <w:multiLevelType w:val="hybridMultilevel"/>
    <w:tmpl w:val="170ED1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649E47AE"/>
    <w:multiLevelType w:val="hybridMultilevel"/>
    <w:tmpl w:val="2812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51E70C0"/>
    <w:multiLevelType w:val="hybridMultilevel"/>
    <w:tmpl w:val="794CD97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11" w15:restartNumberingAfterBreak="0">
    <w:nsid w:val="657C17ED"/>
    <w:multiLevelType w:val="hybridMultilevel"/>
    <w:tmpl w:val="3274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613286B"/>
    <w:multiLevelType w:val="hybridMultilevel"/>
    <w:tmpl w:val="938250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6D671C5"/>
    <w:multiLevelType w:val="hybridMultilevel"/>
    <w:tmpl w:val="BD980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B55577A"/>
    <w:multiLevelType w:val="hybridMultilevel"/>
    <w:tmpl w:val="4BB6D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B71110E"/>
    <w:multiLevelType w:val="hybridMultilevel"/>
    <w:tmpl w:val="0E789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6BD17FBB"/>
    <w:multiLevelType w:val="hybridMultilevel"/>
    <w:tmpl w:val="07E0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CCA4B4A"/>
    <w:multiLevelType w:val="hybridMultilevel"/>
    <w:tmpl w:val="16F64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422874"/>
    <w:multiLevelType w:val="hybridMultilevel"/>
    <w:tmpl w:val="DD16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FD16E2F"/>
    <w:multiLevelType w:val="hybridMultilevel"/>
    <w:tmpl w:val="BDD87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72DF16CD"/>
    <w:multiLevelType w:val="hybridMultilevel"/>
    <w:tmpl w:val="B842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3D46817"/>
    <w:multiLevelType w:val="hybridMultilevel"/>
    <w:tmpl w:val="FBDA9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55B6AD2"/>
    <w:multiLevelType w:val="hybridMultilevel"/>
    <w:tmpl w:val="ABAECDD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3" w15:restartNumberingAfterBreak="0">
    <w:nsid w:val="75AE534F"/>
    <w:multiLevelType w:val="hybridMultilevel"/>
    <w:tmpl w:val="AE243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5F80E48"/>
    <w:multiLevelType w:val="hybridMultilevel"/>
    <w:tmpl w:val="3C1EA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769C1F2F"/>
    <w:multiLevelType w:val="hybridMultilevel"/>
    <w:tmpl w:val="E58A6B2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6" w15:restartNumberingAfterBreak="0">
    <w:nsid w:val="76FE4E8D"/>
    <w:multiLevelType w:val="hybridMultilevel"/>
    <w:tmpl w:val="88BACBF4"/>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7" w15:restartNumberingAfterBreak="0">
    <w:nsid w:val="782D2634"/>
    <w:multiLevelType w:val="hybridMultilevel"/>
    <w:tmpl w:val="7FC07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8A35BAA"/>
    <w:multiLevelType w:val="hybridMultilevel"/>
    <w:tmpl w:val="C1AEA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A2E76C2"/>
    <w:multiLevelType w:val="hybridMultilevel"/>
    <w:tmpl w:val="AEB62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7A417440"/>
    <w:multiLevelType w:val="hybridMultilevel"/>
    <w:tmpl w:val="2A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D4625F"/>
    <w:multiLevelType w:val="hybridMultilevel"/>
    <w:tmpl w:val="5C3E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263209"/>
    <w:multiLevelType w:val="hybridMultilevel"/>
    <w:tmpl w:val="96804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BAD7370"/>
    <w:multiLevelType w:val="hybridMultilevel"/>
    <w:tmpl w:val="9BE2AA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7CAA51D7"/>
    <w:multiLevelType w:val="hybridMultilevel"/>
    <w:tmpl w:val="E7509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14"/>
  </w:num>
  <w:num w:numId="2" w16cid:durableId="174923528">
    <w:abstractNumId w:val="60"/>
  </w:num>
  <w:num w:numId="3" w16cid:durableId="2035493741">
    <w:abstractNumId w:val="73"/>
  </w:num>
  <w:num w:numId="4" w16cid:durableId="1990397568">
    <w:abstractNumId w:val="110"/>
  </w:num>
  <w:num w:numId="5" w16cid:durableId="1418600112">
    <w:abstractNumId w:val="122"/>
  </w:num>
  <w:num w:numId="6" w16cid:durableId="1925452818">
    <w:abstractNumId w:val="58"/>
  </w:num>
  <w:num w:numId="7" w16cid:durableId="2116439593">
    <w:abstractNumId w:val="70"/>
  </w:num>
  <w:num w:numId="8" w16cid:durableId="1742674833">
    <w:abstractNumId w:val="80"/>
  </w:num>
  <w:num w:numId="9" w16cid:durableId="1542128125">
    <w:abstractNumId w:val="125"/>
  </w:num>
  <w:num w:numId="10" w16cid:durableId="33580991">
    <w:abstractNumId w:val="94"/>
  </w:num>
  <w:num w:numId="11" w16cid:durableId="928541603">
    <w:abstractNumId w:val="47"/>
  </w:num>
  <w:num w:numId="12" w16cid:durableId="216740451">
    <w:abstractNumId w:val="62"/>
  </w:num>
  <w:num w:numId="13" w16cid:durableId="1926762869">
    <w:abstractNumId w:val="98"/>
  </w:num>
  <w:num w:numId="14" w16cid:durableId="1451317294">
    <w:abstractNumId w:val="38"/>
  </w:num>
  <w:num w:numId="15" w16cid:durableId="109597085">
    <w:abstractNumId w:val="42"/>
  </w:num>
  <w:num w:numId="16" w16cid:durableId="607587787">
    <w:abstractNumId w:val="102"/>
  </w:num>
  <w:num w:numId="17" w16cid:durableId="901328979">
    <w:abstractNumId w:val="34"/>
  </w:num>
  <w:num w:numId="18" w16cid:durableId="1152336095">
    <w:abstractNumId w:val="126"/>
  </w:num>
  <w:num w:numId="19" w16cid:durableId="1232080827">
    <w:abstractNumId w:val="46"/>
  </w:num>
  <w:num w:numId="20" w16cid:durableId="649793520">
    <w:abstractNumId w:val="10"/>
  </w:num>
  <w:num w:numId="21" w16cid:durableId="558975527">
    <w:abstractNumId w:val="6"/>
  </w:num>
  <w:num w:numId="22" w16cid:durableId="1798257979">
    <w:abstractNumId w:val="64"/>
  </w:num>
  <w:num w:numId="23" w16cid:durableId="863372406">
    <w:abstractNumId w:val="87"/>
  </w:num>
  <w:num w:numId="24" w16cid:durableId="2123107169">
    <w:abstractNumId w:val="36"/>
  </w:num>
  <w:num w:numId="25" w16cid:durableId="189534297">
    <w:abstractNumId w:val="84"/>
  </w:num>
  <w:num w:numId="26" w16cid:durableId="1141192834">
    <w:abstractNumId w:val="20"/>
  </w:num>
  <w:num w:numId="27" w16cid:durableId="1244296178">
    <w:abstractNumId w:val="107"/>
  </w:num>
  <w:num w:numId="28" w16cid:durableId="1651136107">
    <w:abstractNumId w:val="16"/>
  </w:num>
  <w:num w:numId="29" w16cid:durableId="119303735">
    <w:abstractNumId w:val="12"/>
  </w:num>
  <w:num w:numId="30" w16cid:durableId="529299190">
    <w:abstractNumId w:val="130"/>
  </w:num>
  <w:num w:numId="31" w16cid:durableId="1235967589">
    <w:abstractNumId w:val="2"/>
  </w:num>
  <w:num w:numId="32" w16cid:durableId="42295596">
    <w:abstractNumId w:val="49"/>
  </w:num>
  <w:num w:numId="33" w16cid:durableId="1495535698">
    <w:abstractNumId w:val="91"/>
  </w:num>
  <w:num w:numId="34" w16cid:durableId="994839042">
    <w:abstractNumId w:val="39"/>
  </w:num>
  <w:num w:numId="35" w16cid:durableId="1199124437">
    <w:abstractNumId w:val="51"/>
  </w:num>
  <w:num w:numId="36" w16cid:durableId="1614747794">
    <w:abstractNumId w:val="99"/>
  </w:num>
  <w:num w:numId="37" w16cid:durableId="1893928274">
    <w:abstractNumId w:val="43"/>
  </w:num>
  <w:num w:numId="38" w16cid:durableId="908421326">
    <w:abstractNumId w:val="50"/>
  </w:num>
  <w:num w:numId="39" w16cid:durableId="1769695568">
    <w:abstractNumId w:val="129"/>
  </w:num>
  <w:num w:numId="40" w16cid:durableId="1357459771">
    <w:abstractNumId w:val="120"/>
  </w:num>
  <w:num w:numId="41" w16cid:durableId="805128273">
    <w:abstractNumId w:val="30"/>
  </w:num>
  <w:num w:numId="42" w16cid:durableId="46729423">
    <w:abstractNumId w:val="54"/>
  </w:num>
  <w:num w:numId="43" w16cid:durableId="1693528354">
    <w:abstractNumId w:val="26"/>
  </w:num>
  <w:num w:numId="44" w16cid:durableId="1948732636">
    <w:abstractNumId w:val="89"/>
  </w:num>
  <w:num w:numId="45" w16cid:durableId="363486640">
    <w:abstractNumId w:val="119"/>
  </w:num>
  <w:num w:numId="46" w16cid:durableId="333579769">
    <w:abstractNumId w:val="81"/>
  </w:num>
  <w:num w:numId="47" w16cid:durableId="873616287">
    <w:abstractNumId w:val="59"/>
  </w:num>
  <w:num w:numId="48" w16cid:durableId="1572503229">
    <w:abstractNumId w:val="128"/>
  </w:num>
  <w:num w:numId="49" w16cid:durableId="1988124549">
    <w:abstractNumId w:val="83"/>
  </w:num>
  <w:num w:numId="50" w16cid:durableId="1749039161">
    <w:abstractNumId w:val="15"/>
  </w:num>
  <w:num w:numId="51" w16cid:durableId="1705904656">
    <w:abstractNumId w:val="71"/>
  </w:num>
  <w:num w:numId="52" w16cid:durableId="618412699">
    <w:abstractNumId w:val="131"/>
  </w:num>
  <w:num w:numId="53" w16cid:durableId="1863090165">
    <w:abstractNumId w:val="35"/>
  </w:num>
  <w:num w:numId="54" w16cid:durableId="1761103072">
    <w:abstractNumId w:val="114"/>
  </w:num>
  <w:num w:numId="55" w16cid:durableId="2088840060">
    <w:abstractNumId w:val="115"/>
  </w:num>
  <w:num w:numId="56" w16cid:durableId="611401955">
    <w:abstractNumId w:val="4"/>
  </w:num>
  <w:num w:numId="57" w16cid:durableId="1989087034">
    <w:abstractNumId w:val="76"/>
  </w:num>
  <w:num w:numId="58" w16cid:durableId="584386574">
    <w:abstractNumId w:val="67"/>
  </w:num>
  <w:num w:numId="59" w16cid:durableId="248513947">
    <w:abstractNumId w:val="48"/>
  </w:num>
  <w:num w:numId="60" w16cid:durableId="1673022084">
    <w:abstractNumId w:val="121"/>
  </w:num>
  <w:num w:numId="61" w16cid:durableId="819344987">
    <w:abstractNumId w:val="17"/>
  </w:num>
  <w:num w:numId="62" w16cid:durableId="1900705692">
    <w:abstractNumId w:val="123"/>
  </w:num>
  <w:num w:numId="63" w16cid:durableId="747507178">
    <w:abstractNumId w:val="124"/>
  </w:num>
  <w:num w:numId="64" w16cid:durableId="1225339483">
    <w:abstractNumId w:val="3"/>
  </w:num>
  <w:num w:numId="65" w16cid:durableId="485823423">
    <w:abstractNumId w:val="69"/>
  </w:num>
  <w:num w:numId="66" w16cid:durableId="875891551">
    <w:abstractNumId w:val="104"/>
  </w:num>
  <w:num w:numId="67" w16cid:durableId="1614244815">
    <w:abstractNumId w:val="33"/>
  </w:num>
  <w:num w:numId="68" w16cid:durableId="936518322">
    <w:abstractNumId w:val="74"/>
  </w:num>
  <w:num w:numId="69" w16cid:durableId="137769403">
    <w:abstractNumId w:val="8"/>
  </w:num>
  <w:num w:numId="70" w16cid:durableId="849442854">
    <w:abstractNumId w:val="23"/>
  </w:num>
  <w:num w:numId="71" w16cid:durableId="1458182589">
    <w:abstractNumId w:val="18"/>
  </w:num>
  <w:num w:numId="72" w16cid:durableId="755710299">
    <w:abstractNumId w:val="7"/>
  </w:num>
  <w:num w:numId="73" w16cid:durableId="1961186760">
    <w:abstractNumId w:val="19"/>
  </w:num>
  <w:num w:numId="74" w16cid:durableId="1623881398">
    <w:abstractNumId w:val="0"/>
  </w:num>
  <w:num w:numId="75" w16cid:durableId="865288831">
    <w:abstractNumId w:val="55"/>
  </w:num>
  <w:num w:numId="76" w16cid:durableId="378938365">
    <w:abstractNumId w:val="97"/>
  </w:num>
  <w:num w:numId="77" w16cid:durableId="377515596">
    <w:abstractNumId w:val="65"/>
  </w:num>
  <w:num w:numId="78" w16cid:durableId="2018651836">
    <w:abstractNumId w:val="31"/>
  </w:num>
  <w:num w:numId="79" w16cid:durableId="1060398325">
    <w:abstractNumId w:val="79"/>
  </w:num>
  <w:num w:numId="80" w16cid:durableId="101188349">
    <w:abstractNumId w:val="109"/>
  </w:num>
  <w:num w:numId="81" w16cid:durableId="980622649">
    <w:abstractNumId w:val="72"/>
  </w:num>
  <w:num w:numId="82" w16cid:durableId="1212961269">
    <w:abstractNumId w:val="133"/>
  </w:num>
  <w:num w:numId="83" w16cid:durableId="560361564">
    <w:abstractNumId w:val="66"/>
  </w:num>
  <w:num w:numId="84" w16cid:durableId="988945629">
    <w:abstractNumId w:val="5"/>
  </w:num>
  <w:num w:numId="85" w16cid:durableId="950746257">
    <w:abstractNumId w:val="61"/>
  </w:num>
  <w:num w:numId="86" w16cid:durableId="1324509668">
    <w:abstractNumId w:val="22"/>
  </w:num>
  <w:num w:numId="87" w16cid:durableId="812017705">
    <w:abstractNumId w:val="37"/>
  </w:num>
  <w:num w:numId="88" w16cid:durableId="321352093">
    <w:abstractNumId w:val="111"/>
  </w:num>
  <w:num w:numId="89" w16cid:durableId="904612132">
    <w:abstractNumId w:val="27"/>
  </w:num>
  <w:num w:numId="90" w16cid:durableId="805970001">
    <w:abstractNumId w:val="118"/>
  </w:num>
  <w:num w:numId="91" w16cid:durableId="1099988955">
    <w:abstractNumId w:val="101"/>
  </w:num>
  <w:num w:numId="92" w16cid:durableId="255945861">
    <w:abstractNumId w:val="134"/>
  </w:num>
  <w:num w:numId="93" w16cid:durableId="1097794282">
    <w:abstractNumId w:val="116"/>
  </w:num>
  <w:num w:numId="94" w16cid:durableId="341323059">
    <w:abstractNumId w:val="52"/>
  </w:num>
  <w:num w:numId="95" w16cid:durableId="1940748398">
    <w:abstractNumId w:val="95"/>
  </w:num>
  <w:num w:numId="96" w16cid:durableId="2044862110">
    <w:abstractNumId w:val="75"/>
  </w:num>
  <w:num w:numId="97" w16cid:durableId="1415472192">
    <w:abstractNumId w:val="78"/>
  </w:num>
  <w:num w:numId="98" w16cid:durableId="830609387">
    <w:abstractNumId w:val="96"/>
  </w:num>
  <w:num w:numId="99" w16cid:durableId="152915360">
    <w:abstractNumId w:val="77"/>
  </w:num>
  <w:num w:numId="100" w16cid:durableId="568542821">
    <w:abstractNumId w:val="113"/>
  </w:num>
  <w:num w:numId="101" w16cid:durableId="2119834440">
    <w:abstractNumId w:val="90"/>
  </w:num>
  <w:num w:numId="102" w16cid:durableId="1881624907">
    <w:abstractNumId w:val="117"/>
  </w:num>
  <w:num w:numId="103" w16cid:durableId="412702465">
    <w:abstractNumId w:val="28"/>
  </w:num>
  <w:num w:numId="104" w16cid:durableId="516579655">
    <w:abstractNumId w:val="24"/>
  </w:num>
  <w:num w:numId="105" w16cid:durableId="386613950">
    <w:abstractNumId w:val="44"/>
  </w:num>
  <w:num w:numId="106" w16cid:durableId="1215776817">
    <w:abstractNumId w:val="93"/>
  </w:num>
  <w:num w:numId="107" w16cid:durableId="753865421">
    <w:abstractNumId w:val="1"/>
  </w:num>
  <w:num w:numId="108" w16cid:durableId="463472735">
    <w:abstractNumId w:val="88"/>
  </w:num>
  <w:num w:numId="109" w16cid:durableId="1683358573">
    <w:abstractNumId w:val="13"/>
  </w:num>
  <w:num w:numId="110" w16cid:durableId="1990288097">
    <w:abstractNumId w:val="21"/>
  </w:num>
  <w:num w:numId="111" w16cid:durableId="464393877">
    <w:abstractNumId w:val="11"/>
  </w:num>
  <w:num w:numId="112" w16cid:durableId="626858110">
    <w:abstractNumId w:val="85"/>
  </w:num>
  <w:num w:numId="113" w16cid:durableId="1684739848">
    <w:abstractNumId w:val="53"/>
  </w:num>
  <w:num w:numId="114" w16cid:durableId="397019837">
    <w:abstractNumId w:val="45"/>
  </w:num>
  <w:num w:numId="115" w16cid:durableId="823817646">
    <w:abstractNumId w:val="92"/>
  </w:num>
  <w:num w:numId="116" w16cid:durableId="1182475394">
    <w:abstractNumId w:val="86"/>
  </w:num>
  <w:num w:numId="117" w16cid:durableId="687679827">
    <w:abstractNumId w:val="25"/>
  </w:num>
  <w:num w:numId="118" w16cid:durableId="138883951">
    <w:abstractNumId w:val="100"/>
  </w:num>
  <w:num w:numId="119" w16cid:durableId="848368308">
    <w:abstractNumId w:val="41"/>
  </w:num>
  <w:num w:numId="120" w16cid:durableId="1332874919">
    <w:abstractNumId w:val="103"/>
  </w:num>
  <w:num w:numId="121" w16cid:durableId="1147361998">
    <w:abstractNumId w:val="105"/>
  </w:num>
  <w:num w:numId="122" w16cid:durableId="1816289258">
    <w:abstractNumId w:val="106"/>
  </w:num>
  <w:num w:numId="123" w16cid:durableId="294912499">
    <w:abstractNumId w:val="112"/>
  </w:num>
  <w:num w:numId="124" w16cid:durableId="321199078">
    <w:abstractNumId w:val="127"/>
  </w:num>
  <w:num w:numId="125" w16cid:durableId="222448798">
    <w:abstractNumId w:val="9"/>
  </w:num>
  <w:num w:numId="126" w16cid:durableId="367491500">
    <w:abstractNumId w:val="132"/>
  </w:num>
  <w:num w:numId="127" w16cid:durableId="870651759">
    <w:abstractNumId w:val="57"/>
  </w:num>
  <w:num w:numId="128" w16cid:durableId="1988167717">
    <w:abstractNumId w:val="32"/>
  </w:num>
  <w:num w:numId="129" w16cid:durableId="1054088678">
    <w:abstractNumId w:val="82"/>
  </w:num>
  <w:num w:numId="130" w16cid:durableId="1381831178">
    <w:abstractNumId w:val="68"/>
  </w:num>
  <w:num w:numId="131" w16cid:durableId="919632095">
    <w:abstractNumId w:val="63"/>
  </w:num>
  <w:num w:numId="132" w16cid:durableId="607665586">
    <w:abstractNumId w:val="29"/>
  </w:num>
  <w:num w:numId="133" w16cid:durableId="1206213395">
    <w:abstractNumId w:val="40"/>
  </w:num>
  <w:num w:numId="134" w16cid:durableId="256720180">
    <w:abstractNumId w:val="56"/>
  </w:num>
  <w:num w:numId="135" w16cid:durableId="2012829046">
    <w:abstractNumId w:val="108"/>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3B63"/>
    <w:rsid w:val="000206E8"/>
    <w:rsid w:val="00024880"/>
    <w:rsid w:val="00026C8C"/>
    <w:rsid w:val="00044847"/>
    <w:rsid w:val="00046E2A"/>
    <w:rsid w:val="00051062"/>
    <w:rsid w:val="0005248E"/>
    <w:rsid w:val="00056935"/>
    <w:rsid w:val="00062AC8"/>
    <w:rsid w:val="00066FFD"/>
    <w:rsid w:val="00074AE4"/>
    <w:rsid w:val="000806F7"/>
    <w:rsid w:val="00087FF1"/>
    <w:rsid w:val="00090B9C"/>
    <w:rsid w:val="000A2430"/>
    <w:rsid w:val="000C0EC6"/>
    <w:rsid w:val="000C3468"/>
    <w:rsid w:val="000C7982"/>
    <w:rsid w:val="000D0069"/>
    <w:rsid w:val="000D13AC"/>
    <w:rsid w:val="00102C01"/>
    <w:rsid w:val="00103E49"/>
    <w:rsid w:val="00105473"/>
    <w:rsid w:val="00106B90"/>
    <w:rsid w:val="00110535"/>
    <w:rsid w:val="00122888"/>
    <w:rsid w:val="00143188"/>
    <w:rsid w:val="00143DBD"/>
    <w:rsid w:val="00144135"/>
    <w:rsid w:val="00145BC1"/>
    <w:rsid w:val="0017314D"/>
    <w:rsid w:val="00184338"/>
    <w:rsid w:val="0019310E"/>
    <w:rsid w:val="001A11D1"/>
    <w:rsid w:val="001B3AC3"/>
    <w:rsid w:val="001B5B23"/>
    <w:rsid w:val="001C1604"/>
    <w:rsid w:val="001C64C9"/>
    <w:rsid w:val="001D054F"/>
    <w:rsid w:val="001D276A"/>
    <w:rsid w:val="001D55B0"/>
    <w:rsid w:val="001E4514"/>
    <w:rsid w:val="001F1BD8"/>
    <w:rsid w:val="001F314E"/>
    <w:rsid w:val="001F32B1"/>
    <w:rsid w:val="001F66A3"/>
    <w:rsid w:val="001F6D30"/>
    <w:rsid w:val="002030B7"/>
    <w:rsid w:val="00204927"/>
    <w:rsid w:val="0021301B"/>
    <w:rsid w:val="0021341E"/>
    <w:rsid w:val="0023064A"/>
    <w:rsid w:val="00232344"/>
    <w:rsid w:val="0023734A"/>
    <w:rsid w:val="00241D87"/>
    <w:rsid w:val="00261E96"/>
    <w:rsid w:val="00262A2B"/>
    <w:rsid w:val="00276A4C"/>
    <w:rsid w:val="002770F1"/>
    <w:rsid w:val="0028493D"/>
    <w:rsid w:val="00285BDC"/>
    <w:rsid w:val="00294B87"/>
    <w:rsid w:val="002A6533"/>
    <w:rsid w:val="002B0610"/>
    <w:rsid w:val="002C6320"/>
    <w:rsid w:val="002C6999"/>
    <w:rsid w:val="002D6E00"/>
    <w:rsid w:val="002D6E9C"/>
    <w:rsid w:val="002E555A"/>
    <w:rsid w:val="002F0920"/>
    <w:rsid w:val="00303A7B"/>
    <w:rsid w:val="00306A64"/>
    <w:rsid w:val="003427D2"/>
    <w:rsid w:val="00344246"/>
    <w:rsid w:val="00346678"/>
    <w:rsid w:val="00347C47"/>
    <w:rsid w:val="00381CCE"/>
    <w:rsid w:val="0039652C"/>
    <w:rsid w:val="003B570A"/>
    <w:rsid w:val="003B65CF"/>
    <w:rsid w:val="003C6BAC"/>
    <w:rsid w:val="003D72F1"/>
    <w:rsid w:val="003E101F"/>
    <w:rsid w:val="003F26E5"/>
    <w:rsid w:val="003F75A7"/>
    <w:rsid w:val="00400A64"/>
    <w:rsid w:val="004061AB"/>
    <w:rsid w:val="00410DCA"/>
    <w:rsid w:val="0042571A"/>
    <w:rsid w:val="00447707"/>
    <w:rsid w:val="00450804"/>
    <w:rsid w:val="00460834"/>
    <w:rsid w:val="004620DA"/>
    <w:rsid w:val="004724EC"/>
    <w:rsid w:val="00472ADE"/>
    <w:rsid w:val="004841E0"/>
    <w:rsid w:val="00484A86"/>
    <w:rsid w:val="00491804"/>
    <w:rsid w:val="00493C89"/>
    <w:rsid w:val="004A087E"/>
    <w:rsid w:val="004A5C14"/>
    <w:rsid w:val="004B2D02"/>
    <w:rsid w:val="004C0312"/>
    <w:rsid w:val="004C069A"/>
    <w:rsid w:val="004C2F4E"/>
    <w:rsid w:val="004C470F"/>
    <w:rsid w:val="004C507F"/>
    <w:rsid w:val="004D102F"/>
    <w:rsid w:val="004D3643"/>
    <w:rsid w:val="004D42F6"/>
    <w:rsid w:val="004E1B21"/>
    <w:rsid w:val="004E21FC"/>
    <w:rsid w:val="004F0590"/>
    <w:rsid w:val="005015DE"/>
    <w:rsid w:val="00506A7C"/>
    <w:rsid w:val="005079DC"/>
    <w:rsid w:val="00512114"/>
    <w:rsid w:val="0052279F"/>
    <w:rsid w:val="005234B4"/>
    <w:rsid w:val="00534C10"/>
    <w:rsid w:val="00537D94"/>
    <w:rsid w:val="00540196"/>
    <w:rsid w:val="005430A4"/>
    <w:rsid w:val="00550036"/>
    <w:rsid w:val="005542CE"/>
    <w:rsid w:val="00555ED3"/>
    <w:rsid w:val="00556560"/>
    <w:rsid w:val="00560541"/>
    <w:rsid w:val="0056476B"/>
    <w:rsid w:val="00580A41"/>
    <w:rsid w:val="00581069"/>
    <w:rsid w:val="005833FB"/>
    <w:rsid w:val="00585B52"/>
    <w:rsid w:val="005913DB"/>
    <w:rsid w:val="005923D8"/>
    <w:rsid w:val="005A3E78"/>
    <w:rsid w:val="005B10BC"/>
    <w:rsid w:val="005B430F"/>
    <w:rsid w:val="005C4E3D"/>
    <w:rsid w:val="005D7E68"/>
    <w:rsid w:val="005E0237"/>
    <w:rsid w:val="005E08E3"/>
    <w:rsid w:val="005E205D"/>
    <w:rsid w:val="005E5B63"/>
    <w:rsid w:val="00605362"/>
    <w:rsid w:val="0060596B"/>
    <w:rsid w:val="00606D7A"/>
    <w:rsid w:val="00614062"/>
    <w:rsid w:val="00624EEC"/>
    <w:rsid w:val="006413EA"/>
    <w:rsid w:val="006441FF"/>
    <w:rsid w:val="006564FD"/>
    <w:rsid w:val="00663962"/>
    <w:rsid w:val="00666434"/>
    <w:rsid w:val="00675F9A"/>
    <w:rsid w:val="00676D85"/>
    <w:rsid w:val="00677021"/>
    <w:rsid w:val="00683390"/>
    <w:rsid w:val="00684DF4"/>
    <w:rsid w:val="006A2D22"/>
    <w:rsid w:val="006A3C2F"/>
    <w:rsid w:val="006A41C0"/>
    <w:rsid w:val="006B00C7"/>
    <w:rsid w:val="006B7DF8"/>
    <w:rsid w:val="006C4748"/>
    <w:rsid w:val="006D01D3"/>
    <w:rsid w:val="006D0E99"/>
    <w:rsid w:val="006E0B6C"/>
    <w:rsid w:val="006F3064"/>
    <w:rsid w:val="0070390D"/>
    <w:rsid w:val="00706A30"/>
    <w:rsid w:val="00724F6D"/>
    <w:rsid w:val="00742BB8"/>
    <w:rsid w:val="00744AB8"/>
    <w:rsid w:val="00757D84"/>
    <w:rsid w:val="0076189E"/>
    <w:rsid w:val="00764315"/>
    <w:rsid w:val="00765926"/>
    <w:rsid w:val="00765E15"/>
    <w:rsid w:val="00766A92"/>
    <w:rsid w:val="00767DFB"/>
    <w:rsid w:val="00771ECF"/>
    <w:rsid w:val="007737D8"/>
    <w:rsid w:val="00777038"/>
    <w:rsid w:val="00777654"/>
    <w:rsid w:val="0078518E"/>
    <w:rsid w:val="007909A6"/>
    <w:rsid w:val="007938E0"/>
    <w:rsid w:val="007A5B49"/>
    <w:rsid w:val="007C3ECE"/>
    <w:rsid w:val="007C681F"/>
    <w:rsid w:val="007C7C28"/>
    <w:rsid w:val="007D7CE9"/>
    <w:rsid w:val="007E117D"/>
    <w:rsid w:val="007F5FAD"/>
    <w:rsid w:val="008065AA"/>
    <w:rsid w:val="00806E8E"/>
    <w:rsid w:val="00807CC0"/>
    <w:rsid w:val="00831723"/>
    <w:rsid w:val="008317F7"/>
    <w:rsid w:val="008348DF"/>
    <w:rsid w:val="00834BEA"/>
    <w:rsid w:val="008536B3"/>
    <w:rsid w:val="00857D8D"/>
    <w:rsid w:val="00862339"/>
    <w:rsid w:val="00862450"/>
    <w:rsid w:val="00862B6B"/>
    <w:rsid w:val="0087751D"/>
    <w:rsid w:val="00882B13"/>
    <w:rsid w:val="008850D0"/>
    <w:rsid w:val="00892CB2"/>
    <w:rsid w:val="008A12CF"/>
    <w:rsid w:val="008A519B"/>
    <w:rsid w:val="008B4929"/>
    <w:rsid w:val="008D34C3"/>
    <w:rsid w:val="008D520E"/>
    <w:rsid w:val="008E0CC6"/>
    <w:rsid w:val="008E18D7"/>
    <w:rsid w:val="008E5FF8"/>
    <w:rsid w:val="008F1391"/>
    <w:rsid w:val="009033A8"/>
    <w:rsid w:val="00903C35"/>
    <w:rsid w:val="00926FA6"/>
    <w:rsid w:val="00930819"/>
    <w:rsid w:val="00937B20"/>
    <w:rsid w:val="00942F02"/>
    <w:rsid w:val="00947D2C"/>
    <w:rsid w:val="009514A7"/>
    <w:rsid w:val="00957CF9"/>
    <w:rsid w:val="009617BA"/>
    <w:rsid w:val="00972EDB"/>
    <w:rsid w:val="00974F21"/>
    <w:rsid w:val="0097720E"/>
    <w:rsid w:val="00983E38"/>
    <w:rsid w:val="009916D3"/>
    <w:rsid w:val="00991BFC"/>
    <w:rsid w:val="00994480"/>
    <w:rsid w:val="009A0158"/>
    <w:rsid w:val="009A62D0"/>
    <w:rsid w:val="009C38AA"/>
    <w:rsid w:val="009C7EBC"/>
    <w:rsid w:val="009E16CF"/>
    <w:rsid w:val="009E19D3"/>
    <w:rsid w:val="009E6838"/>
    <w:rsid w:val="00A0077E"/>
    <w:rsid w:val="00A01B4D"/>
    <w:rsid w:val="00A04D00"/>
    <w:rsid w:val="00A223A1"/>
    <w:rsid w:val="00A22FA6"/>
    <w:rsid w:val="00A3036C"/>
    <w:rsid w:val="00A55799"/>
    <w:rsid w:val="00A70951"/>
    <w:rsid w:val="00A83E39"/>
    <w:rsid w:val="00A968F0"/>
    <w:rsid w:val="00A96EBF"/>
    <w:rsid w:val="00AB245C"/>
    <w:rsid w:val="00AB4071"/>
    <w:rsid w:val="00AD0950"/>
    <w:rsid w:val="00AD1E46"/>
    <w:rsid w:val="00AD5C5A"/>
    <w:rsid w:val="00AD66FD"/>
    <w:rsid w:val="00AE03C6"/>
    <w:rsid w:val="00AE2B17"/>
    <w:rsid w:val="00AE6B48"/>
    <w:rsid w:val="00AF4567"/>
    <w:rsid w:val="00B02C04"/>
    <w:rsid w:val="00B054E6"/>
    <w:rsid w:val="00B17B13"/>
    <w:rsid w:val="00B40164"/>
    <w:rsid w:val="00B40868"/>
    <w:rsid w:val="00B44D02"/>
    <w:rsid w:val="00B4579C"/>
    <w:rsid w:val="00B56B0F"/>
    <w:rsid w:val="00B60877"/>
    <w:rsid w:val="00B61E93"/>
    <w:rsid w:val="00B65956"/>
    <w:rsid w:val="00B74A86"/>
    <w:rsid w:val="00B77344"/>
    <w:rsid w:val="00B82F37"/>
    <w:rsid w:val="00B842E0"/>
    <w:rsid w:val="00B918D6"/>
    <w:rsid w:val="00B91E87"/>
    <w:rsid w:val="00B928E1"/>
    <w:rsid w:val="00B931A9"/>
    <w:rsid w:val="00BA296E"/>
    <w:rsid w:val="00BA2BE9"/>
    <w:rsid w:val="00BA4D48"/>
    <w:rsid w:val="00BB31BD"/>
    <w:rsid w:val="00BB3CFE"/>
    <w:rsid w:val="00BD1C55"/>
    <w:rsid w:val="00BD2A80"/>
    <w:rsid w:val="00BF4447"/>
    <w:rsid w:val="00C04EAF"/>
    <w:rsid w:val="00C05DB3"/>
    <w:rsid w:val="00C0662A"/>
    <w:rsid w:val="00C26173"/>
    <w:rsid w:val="00C36CBF"/>
    <w:rsid w:val="00C462F7"/>
    <w:rsid w:val="00C469A6"/>
    <w:rsid w:val="00C505B7"/>
    <w:rsid w:val="00C547DE"/>
    <w:rsid w:val="00C61A8F"/>
    <w:rsid w:val="00C668E6"/>
    <w:rsid w:val="00C669F9"/>
    <w:rsid w:val="00C770EA"/>
    <w:rsid w:val="00C82BAA"/>
    <w:rsid w:val="00C91DB7"/>
    <w:rsid w:val="00C934B2"/>
    <w:rsid w:val="00C9449F"/>
    <w:rsid w:val="00C94BBA"/>
    <w:rsid w:val="00C95F1F"/>
    <w:rsid w:val="00CA04A0"/>
    <w:rsid w:val="00CA1BD4"/>
    <w:rsid w:val="00CC216F"/>
    <w:rsid w:val="00CC581A"/>
    <w:rsid w:val="00CD1F60"/>
    <w:rsid w:val="00CD6D90"/>
    <w:rsid w:val="00CE06B0"/>
    <w:rsid w:val="00CE5A8D"/>
    <w:rsid w:val="00CF36A9"/>
    <w:rsid w:val="00CF773C"/>
    <w:rsid w:val="00D1184E"/>
    <w:rsid w:val="00D154B4"/>
    <w:rsid w:val="00D2014C"/>
    <w:rsid w:val="00D3264D"/>
    <w:rsid w:val="00D42F37"/>
    <w:rsid w:val="00D43450"/>
    <w:rsid w:val="00D437F3"/>
    <w:rsid w:val="00D50864"/>
    <w:rsid w:val="00D572A9"/>
    <w:rsid w:val="00D63918"/>
    <w:rsid w:val="00D66FA8"/>
    <w:rsid w:val="00D700A9"/>
    <w:rsid w:val="00D74B53"/>
    <w:rsid w:val="00D75343"/>
    <w:rsid w:val="00D85D9A"/>
    <w:rsid w:val="00D96451"/>
    <w:rsid w:val="00D9740F"/>
    <w:rsid w:val="00DB178C"/>
    <w:rsid w:val="00DB1D96"/>
    <w:rsid w:val="00DC1FF6"/>
    <w:rsid w:val="00DC3855"/>
    <w:rsid w:val="00DC64BB"/>
    <w:rsid w:val="00DC79A9"/>
    <w:rsid w:val="00DC7C52"/>
    <w:rsid w:val="00DD1BF2"/>
    <w:rsid w:val="00DD46C0"/>
    <w:rsid w:val="00DE433B"/>
    <w:rsid w:val="00DE4A84"/>
    <w:rsid w:val="00DF38AB"/>
    <w:rsid w:val="00DF3AB5"/>
    <w:rsid w:val="00E05002"/>
    <w:rsid w:val="00E07EEB"/>
    <w:rsid w:val="00E10888"/>
    <w:rsid w:val="00E20561"/>
    <w:rsid w:val="00E33C15"/>
    <w:rsid w:val="00E37E9C"/>
    <w:rsid w:val="00E4084C"/>
    <w:rsid w:val="00E41933"/>
    <w:rsid w:val="00E44D87"/>
    <w:rsid w:val="00E458D6"/>
    <w:rsid w:val="00E5085D"/>
    <w:rsid w:val="00E54B1E"/>
    <w:rsid w:val="00E57BB7"/>
    <w:rsid w:val="00E67A5D"/>
    <w:rsid w:val="00E67FB4"/>
    <w:rsid w:val="00E70FA7"/>
    <w:rsid w:val="00E741EA"/>
    <w:rsid w:val="00E92E95"/>
    <w:rsid w:val="00E93F77"/>
    <w:rsid w:val="00E9606C"/>
    <w:rsid w:val="00EA2DCC"/>
    <w:rsid w:val="00EA4501"/>
    <w:rsid w:val="00EA58B9"/>
    <w:rsid w:val="00EE0673"/>
    <w:rsid w:val="00EE0CEE"/>
    <w:rsid w:val="00EE4A1B"/>
    <w:rsid w:val="00EE58FD"/>
    <w:rsid w:val="00EE5EB6"/>
    <w:rsid w:val="00EF256F"/>
    <w:rsid w:val="00EF5A41"/>
    <w:rsid w:val="00F12A35"/>
    <w:rsid w:val="00F1468F"/>
    <w:rsid w:val="00F16A82"/>
    <w:rsid w:val="00F223A7"/>
    <w:rsid w:val="00F22DC5"/>
    <w:rsid w:val="00F32766"/>
    <w:rsid w:val="00F33C49"/>
    <w:rsid w:val="00F33D17"/>
    <w:rsid w:val="00F3409D"/>
    <w:rsid w:val="00F356F7"/>
    <w:rsid w:val="00F44AEE"/>
    <w:rsid w:val="00F47856"/>
    <w:rsid w:val="00F5057F"/>
    <w:rsid w:val="00F76EAF"/>
    <w:rsid w:val="00F80C49"/>
    <w:rsid w:val="00F81709"/>
    <w:rsid w:val="00F867F3"/>
    <w:rsid w:val="00F96571"/>
    <w:rsid w:val="00FA7DCD"/>
    <w:rsid w:val="00FB102C"/>
    <w:rsid w:val="00FC082F"/>
    <w:rsid w:val="00FD1A53"/>
    <w:rsid w:val="00FD375D"/>
    <w:rsid w:val="00FD6FD4"/>
    <w:rsid w:val="00FD7531"/>
    <w:rsid w:val="00FD768F"/>
    <w:rsid w:val="00FE2D56"/>
    <w:rsid w:val="00FE4742"/>
    <w:rsid w:val="00FE788E"/>
    <w:rsid w:val="00FF5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C14"/>
  </w:style>
  <w:style w:type="paragraph" w:styleId="Heading1">
    <w:name w:val="heading 1"/>
    <w:basedOn w:val="Normal"/>
    <w:next w:val="Normal"/>
    <w:link w:val="Heading1Char"/>
    <w:autoRedefine/>
    <w:uiPriority w:val="9"/>
    <w:qFormat/>
    <w:rsid w:val="004A5C14"/>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4A5C14"/>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4A5C14"/>
    <w:pPr>
      <w:keepNext/>
      <w:keepLines/>
      <w:spacing w:before="40"/>
      <w:outlineLvl w:val="2"/>
    </w:pPr>
    <w:rPr>
      <w:rFonts w:ascii="Arial" w:eastAsiaTheme="majorEastAsia" w:hAnsi="Arial" w:cstheme="majorBidi"/>
      <w:sz w:val="20"/>
      <w:szCs w:val="24"/>
    </w:rPr>
  </w:style>
  <w:style w:type="paragraph" w:styleId="Heading4">
    <w:name w:val="heading 4"/>
    <w:basedOn w:val="Normal"/>
    <w:next w:val="Normal"/>
    <w:link w:val="Heading4Char"/>
    <w:uiPriority w:val="9"/>
    <w:unhideWhenUsed/>
    <w:qFormat/>
    <w:rsid w:val="006833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CE5A8D"/>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CE5A8D"/>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CE5A8D"/>
    <w:rPr>
      <w:color w:val="954F72" w:themeColor="followedHyperlink"/>
      <w:u w:val="single"/>
    </w:rPr>
  </w:style>
  <w:style w:type="character" w:customStyle="1" w:styleId="Heading1Char">
    <w:name w:val="Heading 1 Char"/>
    <w:basedOn w:val="DefaultParagraphFont"/>
    <w:link w:val="Heading1"/>
    <w:uiPriority w:val="9"/>
    <w:rsid w:val="004A5C14"/>
    <w:rPr>
      <w:rFonts w:ascii="Arial" w:eastAsiaTheme="majorEastAsia" w:hAnsi="Arial" w:cstheme="majorBidi"/>
      <w:sz w:val="20"/>
      <w:szCs w:val="32"/>
    </w:rPr>
  </w:style>
  <w:style w:type="paragraph" w:styleId="TOCHeading">
    <w:name w:val="TOC Heading"/>
    <w:basedOn w:val="Heading1"/>
    <w:next w:val="Normal"/>
    <w:uiPriority w:val="39"/>
    <w:unhideWhenUsed/>
    <w:qFormat/>
    <w:rsid w:val="00683390"/>
    <w:pPr>
      <w:spacing w:line="259" w:lineRule="auto"/>
      <w:outlineLvl w:val="9"/>
    </w:pPr>
  </w:style>
  <w:style w:type="character" w:customStyle="1" w:styleId="Heading2Char">
    <w:name w:val="Heading 2 Char"/>
    <w:basedOn w:val="DefaultParagraphFont"/>
    <w:link w:val="Heading2"/>
    <w:uiPriority w:val="9"/>
    <w:rsid w:val="004A5C14"/>
    <w:rPr>
      <w:rFonts w:ascii="Arial" w:eastAsiaTheme="majorEastAsia" w:hAnsi="Arial" w:cstheme="majorBidi"/>
      <w:sz w:val="20"/>
      <w:szCs w:val="26"/>
    </w:rPr>
  </w:style>
  <w:style w:type="paragraph" w:styleId="TOC1">
    <w:name w:val="toc 1"/>
    <w:basedOn w:val="Normal"/>
    <w:next w:val="Normal"/>
    <w:autoRedefine/>
    <w:uiPriority w:val="39"/>
    <w:unhideWhenUsed/>
    <w:rsid w:val="00683390"/>
    <w:pPr>
      <w:spacing w:after="100"/>
    </w:pPr>
  </w:style>
  <w:style w:type="paragraph" w:styleId="TOC2">
    <w:name w:val="toc 2"/>
    <w:basedOn w:val="Normal"/>
    <w:next w:val="Normal"/>
    <w:autoRedefine/>
    <w:uiPriority w:val="39"/>
    <w:unhideWhenUsed/>
    <w:rsid w:val="00683390"/>
    <w:pPr>
      <w:spacing w:after="100"/>
      <w:ind w:left="220"/>
    </w:pPr>
  </w:style>
  <w:style w:type="character" w:customStyle="1" w:styleId="Heading3Char">
    <w:name w:val="Heading 3 Char"/>
    <w:basedOn w:val="DefaultParagraphFont"/>
    <w:link w:val="Heading3"/>
    <w:uiPriority w:val="9"/>
    <w:rsid w:val="004A5C14"/>
    <w:rPr>
      <w:rFonts w:ascii="Arial" w:eastAsiaTheme="majorEastAsia" w:hAnsi="Arial" w:cstheme="majorBidi"/>
      <w:sz w:val="20"/>
      <w:szCs w:val="24"/>
    </w:rPr>
  </w:style>
  <w:style w:type="character" w:customStyle="1" w:styleId="Heading4Char">
    <w:name w:val="Heading 4 Char"/>
    <w:basedOn w:val="DefaultParagraphFont"/>
    <w:link w:val="Heading4"/>
    <w:uiPriority w:val="9"/>
    <w:rsid w:val="00683390"/>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683390"/>
    <w:pPr>
      <w:spacing w:after="100"/>
      <w:ind w:left="440"/>
    </w:pPr>
  </w:style>
  <w:style w:type="paragraph" w:styleId="TOC4">
    <w:name w:val="toc 4"/>
    <w:basedOn w:val="Normal"/>
    <w:next w:val="Normal"/>
    <w:autoRedefine/>
    <w:uiPriority w:val="39"/>
    <w:unhideWhenUsed/>
    <w:rsid w:val="005913DB"/>
    <w:pPr>
      <w:spacing w:after="100"/>
      <w:ind w:left="660"/>
    </w:pPr>
  </w:style>
  <w:style w:type="paragraph" w:styleId="TOC5">
    <w:name w:val="toc 5"/>
    <w:basedOn w:val="Normal"/>
    <w:next w:val="Normal"/>
    <w:autoRedefine/>
    <w:uiPriority w:val="39"/>
    <w:unhideWhenUsed/>
    <w:rsid w:val="00EF256F"/>
    <w:pPr>
      <w:spacing w:after="100" w:line="259" w:lineRule="auto"/>
      <w:ind w:left="880"/>
    </w:pPr>
    <w:rPr>
      <w:rFonts w:eastAsiaTheme="minorEastAsia"/>
      <w:kern w:val="2"/>
      <w14:ligatures w14:val="standardContextual"/>
    </w:rPr>
  </w:style>
  <w:style w:type="paragraph" w:styleId="TOC6">
    <w:name w:val="toc 6"/>
    <w:basedOn w:val="Normal"/>
    <w:next w:val="Normal"/>
    <w:autoRedefine/>
    <w:uiPriority w:val="39"/>
    <w:unhideWhenUsed/>
    <w:rsid w:val="00EF256F"/>
    <w:pPr>
      <w:spacing w:after="100" w:line="259" w:lineRule="auto"/>
      <w:ind w:left="1100"/>
    </w:pPr>
    <w:rPr>
      <w:rFonts w:eastAsiaTheme="minorEastAsia"/>
      <w:kern w:val="2"/>
      <w14:ligatures w14:val="standardContextual"/>
    </w:rPr>
  </w:style>
  <w:style w:type="paragraph" w:styleId="TOC7">
    <w:name w:val="toc 7"/>
    <w:basedOn w:val="Normal"/>
    <w:next w:val="Normal"/>
    <w:autoRedefine/>
    <w:uiPriority w:val="39"/>
    <w:unhideWhenUsed/>
    <w:rsid w:val="00EF256F"/>
    <w:pPr>
      <w:spacing w:after="100" w:line="259" w:lineRule="auto"/>
      <w:ind w:left="1320"/>
    </w:pPr>
    <w:rPr>
      <w:rFonts w:eastAsiaTheme="minorEastAsia"/>
      <w:kern w:val="2"/>
      <w14:ligatures w14:val="standardContextual"/>
    </w:rPr>
  </w:style>
  <w:style w:type="paragraph" w:styleId="TOC8">
    <w:name w:val="toc 8"/>
    <w:basedOn w:val="Normal"/>
    <w:next w:val="Normal"/>
    <w:autoRedefine/>
    <w:uiPriority w:val="39"/>
    <w:unhideWhenUsed/>
    <w:rsid w:val="00EF256F"/>
    <w:pPr>
      <w:spacing w:after="100" w:line="259" w:lineRule="auto"/>
      <w:ind w:left="1540"/>
    </w:pPr>
    <w:rPr>
      <w:rFonts w:eastAsiaTheme="minorEastAsia"/>
      <w:kern w:val="2"/>
      <w14:ligatures w14:val="standardContextual"/>
    </w:rPr>
  </w:style>
  <w:style w:type="paragraph" w:styleId="TOC9">
    <w:name w:val="toc 9"/>
    <w:basedOn w:val="Normal"/>
    <w:next w:val="Normal"/>
    <w:autoRedefine/>
    <w:uiPriority w:val="39"/>
    <w:unhideWhenUsed/>
    <w:rsid w:val="00EF256F"/>
    <w:pPr>
      <w:spacing w:after="100" w:line="259" w:lineRule="auto"/>
      <w:ind w:left="1760"/>
    </w:pPr>
    <w:rPr>
      <w:rFonts w:eastAsiaTheme="minorEastAsia"/>
      <w:kern w:val="2"/>
      <w14:ligatures w14:val="standardContextual"/>
    </w:rPr>
  </w:style>
  <w:style w:type="paragraph" w:customStyle="1" w:styleId="TableParagraph">
    <w:name w:val="Table Paragraph"/>
    <w:basedOn w:val="Normal"/>
    <w:uiPriority w:val="1"/>
    <w:qFormat/>
    <w:rsid w:val="00BB3CFE"/>
    <w:pPr>
      <w:widowControl w:val="0"/>
      <w:autoSpaceDE w:val="0"/>
      <w:autoSpaceDN w:val="0"/>
      <w:ind w:left="21"/>
    </w:pPr>
    <w:rPr>
      <w:rFonts w:ascii="Arial" w:eastAsia="Arial" w:hAnsi="Arial" w:cs="Arial"/>
    </w:rPr>
  </w:style>
  <w:style w:type="paragraph" w:styleId="NoSpacing">
    <w:name w:val="No Spacing"/>
    <w:uiPriority w:val="1"/>
    <w:qFormat/>
    <w:rsid w:val="00DE4A84"/>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w3publisher/accounting-policy-financial-reporting" TargetMode="External"/><Relationship Id="rId18" Type="http://schemas.openxmlformats.org/officeDocument/2006/relationships/hyperlink" Target="http://procure.sby1.ibm.com/gp/procurement.nsf/ContentDocsByCtryTitle/Global~Procurement+policies+and+practices" TargetMode="External"/><Relationship Id="rId26" Type="http://schemas.openxmlformats.org/officeDocument/2006/relationships/hyperlink" Target="http://w3-03.ibm.com/ibm/documents/corpdocweb.nsf/ContentDocsByTitle/Corporate+Instruction+FIN+157" TargetMode="External"/><Relationship Id="rId39" Type="http://schemas.openxmlformats.org/officeDocument/2006/relationships/image" Target="media/image1.png"/><Relationship Id="rId21" Type="http://schemas.openxmlformats.org/officeDocument/2006/relationships/hyperlink" Target="https://w3.ibm.com/ibm/corporate-documents/gra/gra-103?query=LER" TargetMode="External"/><Relationship Id="rId34" Type="http://schemas.openxmlformats.org/officeDocument/2006/relationships/hyperlink" Target="https://w3.ibm.com/w3publisher/trust-compliance/bcgs/bcg-program" TargetMode="External"/><Relationship Id="rId42" Type="http://schemas.openxmlformats.org/officeDocument/2006/relationships/hyperlink" Target="https://ibm.ent.box.com/file/1198251968388" TargetMode="External"/><Relationship Id="rId47" Type="http://schemas.openxmlformats.org/officeDocument/2006/relationships/hyperlink" Target="http://w3-1.ibm.com/chq/environment/apcc/CP1013v5.ht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3.ibm.com/w3publisher/ica-bratislava/our-instructions/ica-guidance" TargetMode="External"/><Relationship Id="rId29" Type="http://schemas.openxmlformats.org/officeDocument/2006/relationships/hyperlink" Target="https://w3.ibm.com/ibm/corporate-documents/fin/fin-182" TargetMode="External"/><Relationship Id="rId11" Type="http://schemas.openxmlformats.org/officeDocument/2006/relationships/hyperlink" Target="https://w3.ibm.com/ibm/corporate-documents/corporate-directives/corporate-organization-letters/col-125" TargetMode="External"/><Relationship Id="rId24" Type="http://schemas.openxmlformats.org/officeDocument/2006/relationships/hyperlink" Target="https://w3.ibm.com/ibm/corporate-documents/fin/fin-181" TargetMode="External"/><Relationship Id="rId32" Type="http://schemas.openxmlformats.org/officeDocument/2006/relationships/hyperlink" Target="http://w3-03.ibm.com/ibm/documents/corpdocweb.nsf/ContentDocsByTitle/Corporate+Instruction+FIN+167" TargetMode="External"/><Relationship Id="rId37" Type="http://schemas.openxmlformats.org/officeDocument/2006/relationships/hyperlink" Target="https://www.ibm.com/data-responsibility/gdpr/" TargetMode="External"/><Relationship Id="rId40" Type="http://schemas.openxmlformats.org/officeDocument/2006/relationships/hyperlink" Target="https://ibm.ent.box.com/file/1198251968388" TargetMode="External"/><Relationship Id="rId45" Type="http://schemas.openxmlformats.org/officeDocument/2006/relationships/hyperlink" Target="https://w3.ibm.com/ibm/corporate-documents/fin/fin-122" TargetMode="External"/><Relationship Id="rId5" Type="http://schemas.openxmlformats.org/officeDocument/2006/relationships/webSettings" Target="webSettings.xml"/><Relationship Id="rId15" Type="http://schemas.openxmlformats.org/officeDocument/2006/relationships/hyperlink" Target="https://w3.ibm.com/w3publisher/ibm-credit-organization/credit-directives-and-guidelines" TargetMode="External"/><Relationship Id="rId23" Type="http://schemas.openxmlformats.org/officeDocument/2006/relationships/hyperlink" Target="https://w3.ibm.com/ibm/corporate-documents/fin/fin-154" TargetMode="External"/><Relationship Id="rId28" Type="http://schemas.openxmlformats.org/officeDocument/2006/relationships/hyperlink" Target="https://w3.ibm.com/ibm/corporate-documents/fin/fin-101" TargetMode="External"/><Relationship Id="rId36" Type="http://schemas.openxmlformats.org/officeDocument/2006/relationships/hyperlink" Target="https://w3.ibm.com/ibm/corporate-documents/fin/fin-168-leg-168" TargetMode="External"/><Relationship Id="rId49" Type="http://schemas.openxmlformats.org/officeDocument/2006/relationships/footer" Target="footer1.xml"/><Relationship Id="rId10" Type="http://schemas.openxmlformats.org/officeDocument/2006/relationships/hyperlink" Target="https://w3.ibm.com/ibm/corporate-documents/corporate-directives/corporate-organization-letters/col-109" TargetMode="External"/><Relationship Id="rId19" Type="http://schemas.openxmlformats.org/officeDocument/2006/relationships/hyperlink" Target="https://pages.github.ibm.com/ciso-psg/main/standards/itss.html" TargetMode="External"/><Relationship Id="rId31" Type="http://schemas.openxmlformats.org/officeDocument/2006/relationships/hyperlink" Target="https://w3.ibm.com/ibm/corporate-documents/fin/fin-166" TargetMode="External"/><Relationship Id="rId44" Type="http://schemas.openxmlformats.org/officeDocument/2006/relationships/hyperlink" Target="http://w3-03.ibm.com/sales/partners/bpcontrols/advisory_index.html" TargetMode="External"/><Relationship Id="rId4" Type="http://schemas.openxmlformats.org/officeDocument/2006/relationships/settings" Target="settings.xml"/><Relationship Id="rId9" Type="http://schemas.openxmlformats.org/officeDocument/2006/relationships/hyperlink" Target="http://chqpricing.somers.hqregion.ibm.com:8080/cgi-bin/bookmgr/bookmgr.exe/Shelves/Pricing" TargetMode="External"/><Relationship Id="rId14" Type="http://schemas.openxmlformats.org/officeDocument/2006/relationships/hyperlink" Target="https://w3.ibm.com/w3publisher/accounting-policy-financial-reporting/accounting-instructions" TargetMode="External"/><Relationship Id="rId22" Type="http://schemas.openxmlformats.org/officeDocument/2006/relationships/hyperlink" Target="http://w3-03.ibm.com/ibm/documents/corpdocweb.nsf/ContentDocsByTitle/Corporate+Instruction+CCR+101" TargetMode="External"/><Relationship Id="rId27" Type="http://schemas.openxmlformats.org/officeDocument/2006/relationships/hyperlink" Target="https://w3.ibm.com/ibm/corporate-documents/fin/fin-133" TargetMode="External"/><Relationship Id="rId30" Type="http://schemas.openxmlformats.org/officeDocument/2006/relationships/hyperlink" Target="https://w3.ibm.com/ibm/corporate-documents/leg/leg-115" TargetMode="External"/><Relationship Id="rId35" Type="http://schemas.openxmlformats.org/officeDocument/2006/relationships/hyperlink" Target="https://w3.ibm.com/w3publisher/cteba" TargetMode="External"/><Relationship Id="rId43" Type="http://schemas.openxmlformats.org/officeDocument/2006/relationships/hyperlink" Target="https://ibm.ent.box.com/file/1198263127550" TargetMode="External"/><Relationship Id="rId48" Type="http://schemas.openxmlformats.org/officeDocument/2006/relationships/header" Target="header1.xml"/><Relationship Id="rId8" Type="http://schemas.openxmlformats.org/officeDocument/2006/relationships/hyperlink" Target="https://w3.ibm.com/w3publisher/corporate-assurance-and-advisory-service/audit-engagement-procedures/data-analysi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chqpricing.somers.hqregion.ibm.com:8080/cgi-bin/bookmgr/bookmgr.exe/Shelves/Pricing" TargetMode="External"/><Relationship Id="rId17" Type="http://schemas.openxmlformats.org/officeDocument/2006/relationships/hyperlink" Target="https://w3.ibm.com/tools/bcg-program/bcg" TargetMode="External"/><Relationship Id="rId25" Type="http://schemas.openxmlformats.org/officeDocument/2006/relationships/hyperlink" Target="https://w3.ibm.com/ibm/corporate-documents/fin/fin-168-leg-168" TargetMode="External"/><Relationship Id="rId33" Type="http://schemas.openxmlformats.org/officeDocument/2006/relationships/hyperlink" Target="http://chqpricing.somers.hqregion.ibm.com:8080/cgi-bin/bookmgr/bookmgr.exe/Shelves/Pricing" TargetMode="External"/><Relationship Id="rId38" Type="http://schemas.openxmlformats.org/officeDocument/2006/relationships/hyperlink" Target="https://w3.ibm.com/w3publisher/dprc" TargetMode="External"/><Relationship Id="rId46" Type="http://schemas.openxmlformats.org/officeDocument/2006/relationships/hyperlink" Target="http://w3.ibm.com/articles/downloads/doc/CorporateProcedure1012.doc" TargetMode="External"/><Relationship Id="rId20" Type="http://schemas.openxmlformats.org/officeDocument/2006/relationships/hyperlink" Target="http://chqpricing.somers.hqregion.ibm.com:8080/cgi-bin/bookmgr/bookmgr.exe/Shelves/Pricing" TargetMode="External"/><Relationship Id="rId41" Type="http://schemas.openxmlformats.org/officeDocument/2006/relationships/hyperlink" Target="https://ibm.ent.box.com/file/119826312755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DD9D2-659C-4648-B367-436CD6DB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147</Pages>
  <Words>42753</Words>
  <Characters>243693</Characters>
  <Application>Microsoft Office Word</Application>
  <DocSecurity>0</DocSecurity>
  <Lines>2030</Lines>
  <Paragraphs>571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IBM Corporation</Company>
  <LinksUpToDate>false</LinksUpToDate>
  <CharactersWithSpaces>285875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14</cp:revision>
  <cp:lastPrinted>2025-09-05T14:11:00Z</cp:lastPrinted>
  <dcterms:created xsi:type="dcterms:W3CDTF">2025-06-10T16:16:00Z</dcterms:created>
  <dcterms:modified xsi:type="dcterms:W3CDTF">2025-09-05T14:11:00Z</dcterms:modified>
</cp:coreProperties>
</file>