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 xml:space="preserve">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w:t>
      </w:r>
      <w:r w:rsidRPr="0052418B">
        <w:rPr>
          <w:rFonts w:ascii="Arial" w:hAnsi="Arial" w:cs="Arial"/>
          <w:color w:val="000000"/>
          <w:sz w:val="20"/>
          <w:szCs w:val="20"/>
        </w:rPr>
        <w:t>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885BF7" w:rsidRPr="00F223A7" w14:paraId="2A479BDF" w14:textId="77777777" w:rsidTr="008F1391">
        <w:tc>
          <w:tcPr>
            <w:tcW w:w="815" w:type="pct"/>
            <w:tcBorders>
              <w:top w:val="single" w:sz="6" w:space="0" w:color="auto"/>
              <w:left w:val="single" w:sz="6" w:space="0" w:color="auto"/>
              <w:bottom w:val="single" w:sz="6" w:space="0" w:color="auto"/>
              <w:right w:val="single" w:sz="6" w:space="0" w:color="auto"/>
            </w:tcBorders>
          </w:tcPr>
          <w:p w14:paraId="24C0AA76" w14:textId="77777777" w:rsidR="00885BF7" w:rsidRPr="000C41DD" w:rsidRDefault="00885BF7" w:rsidP="00B27553">
            <w:pPr>
              <w:keepNext/>
              <w:keepLines/>
              <w:autoSpaceDE w:val="0"/>
              <w:autoSpaceDN w:val="0"/>
              <w:adjustRightInd w:val="0"/>
              <w:ind w:left="15"/>
              <w:rPr>
                <w:rFonts w:ascii="Arial" w:hAnsi="Arial" w:cs="Arial"/>
                <w:color w:val="FF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0E582CBD" w14:textId="77777777" w:rsidR="00885BF7" w:rsidRPr="000C41DD" w:rsidRDefault="00885BF7" w:rsidP="00B27553">
            <w:pPr>
              <w:keepNext/>
              <w:keepLines/>
              <w:autoSpaceDE w:val="0"/>
              <w:autoSpaceDN w:val="0"/>
              <w:adjustRightInd w:val="0"/>
              <w:ind w:left="15"/>
              <w:rPr>
                <w:rFonts w:ascii="Arial" w:hAnsi="Arial" w:cs="Arial"/>
                <w:color w:val="FF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67B90727" w14:textId="77777777" w:rsidR="00885BF7" w:rsidRPr="000C41DD" w:rsidRDefault="00885BF7" w:rsidP="00B27553">
            <w:pPr>
              <w:keepNext/>
              <w:keepLines/>
              <w:autoSpaceDE w:val="0"/>
              <w:autoSpaceDN w:val="0"/>
              <w:adjustRightInd w:val="0"/>
              <w:ind w:left="15"/>
              <w:rPr>
                <w:rFonts w:ascii="Arial" w:hAnsi="Arial" w:cs="Arial"/>
                <w:color w:val="FF0000"/>
                <w:sz w:val="18"/>
                <w:szCs w:val="18"/>
              </w:rPr>
            </w:pPr>
          </w:p>
        </w:tc>
        <w:tc>
          <w:tcPr>
            <w:tcW w:w="638" w:type="pct"/>
            <w:tcBorders>
              <w:top w:val="single" w:sz="6" w:space="0" w:color="auto"/>
              <w:left w:val="single" w:sz="6" w:space="0" w:color="auto"/>
              <w:bottom w:val="single" w:sz="6" w:space="0" w:color="auto"/>
              <w:right w:val="single" w:sz="6" w:space="0" w:color="auto"/>
            </w:tcBorders>
          </w:tcPr>
          <w:p w14:paraId="405461B9" w14:textId="77777777" w:rsidR="00885BF7" w:rsidRPr="000C41DD" w:rsidRDefault="00885BF7" w:rsidP="00B27553">
            <w:pPr>
              <w:keepNext/>
              <w:keepLines/>
              <w:autoSpaceDE w:val="0"/>
              <w:autoSpaceDN w:val="0"/>
              <w:adjustRightInd w:val="0"/>
              <w:ind w:left="15"/>
              <w:rPr>
                <w:rFonts w:ascii="Arial" w:hAnsi="Arial" w:cs="Arial"/>
                <w:color w:val="FF0000"/>
                <w:sz w:val="18"/>
                <w:szCs w:val="18"/>
              </w:rPr>
            </w:pPr>
          </w:p>
        </w:tc>
        <w:tc>
          <w:tcPr>
            <w:tcW w:w="1773" w:type="pct"/>
            <w:tcBorders>
              <w:top w:val="single" w:sz="6" w:space="0" w:color="auto"/>
              <w:left w:val="single" w:sz="6" w:space="0" w:color="auto"/>
              <w:bottom w:val="single" w:sz="6" w:space="0" w:color="auto"/>
              <w:right w:val="single" w:sz="6" w:space="0" w:color="auto"/>
            </w:tcBorders>
          </w:tcPr>
          <w:p w14:paraId="0035C808" w14:textId="77777777" w:rsidR="00885BF7" w:rsidRPr="000C41DD" w:rsidRDefault="00885BF7" w:rsidP="00B27553">
            <w:pPr>
              <w:keepNext/>
              <w:keepLines/>
              <w:autoSpaceDE w:val="0"/>
              <w:autoSpaceDN w:val="0"/>
              <w:adjustRightInd w:val="0"/>
              <w:ind w:left="15"/>
              <w:rPr>
                <w:rFonts w:ascii="Arial" w:hAnsi="Arial" w:cs="Arial"/>
                <w:color w:val="FF0000"/>
                <w:sz w:val="18"/>
                <w:szCs w:val="18"/>
              </w:rPr>
            </w:pPr>
          </w:p>
        </w:tc>
      </w:tr>
      <w:tr w:rsidR="004E3387" w:rsidRPr="00F223A7" w14:paraId="7230ED51" w14:textId="77777777" w:rsidTr="008F1391">
        <w:tc>
          <w:tcPr>
            <w:tcW w:w="815" w:type="pct"/>
            <w:tcBorders>
              <w:top w:val="single" w:sz="6" w:space="0" w:color="auto"/>
              <w:left w:val="single" w:sz="6" w:space="0" w:color="auto"/>
              <w:bottom w:val="single" w:sz="6" w:space="0" w:color="auto"/>
              <w:right w:val="single" w:sz="6" w:space="0" w:color="auto"/>
            </w:tcBorders>
          </w:tcPr>
          <w:p w14:paraId="4E1DECFE" w14:textId="55D30125" w:rsidR="004E3387" w:rsidRPr="007A2F62" w:rsidRDefault="001E2EE8"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Feb</w:t>
            </w:r>
            <w:r w:rsidR="004E3387" w:rsidRPr="007A2F62">
              <w:rPr>
                <w:rFonts w:ascii="Arial" w:hAnsi="Arial" w:cs="Arial"/>
                <w:sz w:val="18"/>
                <w:szCs w:val="18"/>
              </w:rPr>
              <w:t xml:space="preserve"> 2025</w:t>
            </w:r>
          </w:p>
        </w:tc>
        <w:tc>
          <w:tcPr>
            <w:tcW w:w="815" w:type="pct"/>
            <w:tcBorders>
              <w:top w:val="single" w:sz="6" w:space="0" w:color="auto"/>
              <w:left w:val="single" w:sz="6" w:space="0" w:color="auto"/>
              <w:bottom w:val="single" w:sz="6" w:space="0" w:color="auto"/>
              <w:right w:val="single" w:sz="6" w:space="0" w:color="auto"/>
            </w:tcBorders>
          </w:tcPr>
          <w:p w14:paraId="6D19AD3A" w14:textId="01A60A7A" w:rsidR="004E3387" w:rsidRPr="007A2F62" w:rsidRDefault="004E3387"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D178BED" w14:textId="07E74CC2" w:rsidR="004E3387" w:rsidRPr="007A2F62" w:rsidRDefault="004E3387"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5B5FAE54" w14:textId="3FCFAD9B" w:rsidR="004E3387" w:rsidRPr="007A2F62" w:rsidRDefault="004E3387"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00AFC54E" w14:textId="5D5567DC" w:rsidR="004E3387" w:rsidRPr="007A2F62" w:rsidRDefault="004E3387"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Small updated to process / testing requirements throughout the document</w:t>
            </w:r>
          </w:p>
        </w:tc>
      </w:tr>
      <w:tr w:rsidR="0037565C" w:rsidRPr="00F223A7" w14:paraId="33A27A6E" w14:textId="77777777" w:rsidTr="008F1391">
        <w:tc>
          <w:tcPr>
            <w:tcW w:w="815" w:type="pct"/>
            <w:tcBorders>
              <w:top w:val="single" w:sz="6" w:space="0" w:color="auto"/>
              <w:left w:val="single" w:sz="6" w:space="0" w:color="auto"/>
              <w:bottom w:val="single" w:sz="6" w:space="0" w:color="auto"/>
              <w:right w:val="single" w:sz="6" w:space="0" w:color="auto"/>
            </w:tcBorders>
          </w:tcPr>
          <w:p w14:paraId="70C0EE11" w14:textId="33D3F0B6" w:rsidR="0037565C" w:rsidRPr="007A2F62" w:rsidRDefault="001E2EE8"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Feb</w:t>
            </w:r>
            <w:r w:rsidR="004E3387" w:rsidRPr="007A2F62">
              <w:rPr>
                <w:rFonts w:ascii="Arial" w:hAnsi="Arial" w:cs="Arial"/>
                <w:sz w:val="18"/>
                <w:szCs w:val="18"/>
              </w:rPr>
              <w:t xml:space="preserve"> 2025</w:t>
            </w:r>
          </w:p>
        </w:tc>
        <w:tc>
          <w:tcPr>
            <w:tcW w:w="815" w:type="pct"/>
            <w:tcBorders>
              <w:top w:val="single" w:sz="6" w:space="0" w:color="auto"/>
              <w:left w:val="single" w:sz="6" w:space="0" w:color="auto"/>
              <w:bottom w:val="single" w:sz="6" w:space="0" w:color="auto"/>
              <w:right w:val="single" w:sz="6" w:space="0" w:color="auto"/>
            </w:tcBorders>
          </w:tcPr>
          <w:p w14:paraId="3479FE2F" w14:textId="7E46D97E" w:rsidR="0037565C" w:rsidRPr="007A2F62" w:rsidRDefault="00CF1672"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BACKUP</w:t>
            </w:r>
          </w:p>
        </w:tc>
        <w:tc>
          <w:tcPr>
            <w:tcW w:w="958" w:type="pct"/>
            <w:tcBorders>
              <w:top w:val="single" w:sz="6" w:space="0" w:color="auto"/>
              <w:left w:val="single" w:sz="6" w:space="0" w:color="auto"/>
              <w:bottom w:val="single" w:sz="6" w:space="0" w:color="auto"/>
              <w:right w:val="single" w:sz="6" w:space="0" w:color="auto"/>
            </w:tcBorders>
          </w:tcPr>
          <w:p w14:paraId="47191C3A" w14:textId="32FDF6F2" w:rsidR="0037565C" w:rsidRPr="007A2F62" w:rsidRDefault="00CF1672"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Risk Assessment</w:t>
            </w:r>
          </w:p>
        </w:tc>
        <w:tc>
          <w:tcPr>
            <w:tcW w:w="638" w:type="pct"/>
            <w:tcBorders>
              <w:top w:val="single" w:sz="6" w:space="0" w:color="auto"/>
              <w:left w:val="single" w:sz="6" w:space="0" w:color="auto"/>
              <w:bottom w:val="single" w:sz="6" w:space="0" w:color="auto"/>
              <w:right w:val="single" w:sz="6" w:space="0" w:color="auto"/>
            </w:tcBorders>
          </w:tcPr>
          <w:p w14:paraId="653BAE21" w14:textId="77777777"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w:t>
            </w:r>
          </w:p>
          <w:p w14:paraId="295CBE07" w14:textId="12C45861"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Stengel</w:t>
            </w:r>
          </w:p>
        </w:tc>
        <w:tc>
          <w:tcPr>
            <w:tcW w:w="1773" w:type="pct"/>
            <w:tcBorders>
              <w:top w:val="single" w:sz="6" w:space="0" w:color="auto"/>
              <w:left w:val="single" w:sz="6" w:space="0" w:color="auto"/>
              <w:bottom w:val="single" w:sz="6" w:space="0" w:color="auto"/>
              <w:right w:val="single" w:sz="6" w:space="0" w:color="auto"/>
            </w:tcBorders>
          </w:tcPr>
          <w:p w14:paraId="65F2EE07" w14:textId="00D19749"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Retained old information for risk assessment</w:t>
            </w:r>
            <w:r w:rsidR="001E1DBD" w:rsidRPr="007A2F62">
              <w:rPr>
                <w:rFonts w:ascii="Arial" w:hAnsi="Arial" w:cs="Arial"/>
                <w:sz w:val="18"/>
                <w:szCs w:val="18"/>
              </w:rPr>
              <w:t xml:space="preserve"> (part of fraud scenarios previously)</w:t>
            </w:r>
          </w:p>
        </w:tc>
      </w:tr>
      <w:tr w:rsidR="00D22CC5" w:rsidRPr="00F223A7" w14:paraId="6D812FAF" w14:textId="77777777" w:rsidTr="008F1391">
        <w:tc>
          <w:tcPr>
            <w:tcW w:w="815" w:type="pct"/>
            <w:tcBorders>
              <w:top w:val="single" w:sz="6" w:space="0" w:color="auto"/>
              <w:left w:val="single" w:sz="6" w:space="0" w:color="auto"/>
              <w:bottom w:val="single" w:sz="6" w:space="0" w:color="auto"/>
              <w:right w:val="single" w:sz="6" w:space="0" w:color="auto"/>
            </w:tcBorders>
          </w:tcPr>
          <w:p w14:paraId="0868FA30" w14:textId="76CC8961" w:rsidR="00D22CC5" w:rsidRPr="007A2F62" w:rsidRDefault="001E2EE8"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Feb</w:t>
            </w:r>
            <w:r w:rsidR="004E3387" w:rsidRPr="007A2F62">
              <w:rPr>
                <w:rFonts w:ascii="Arial" w:hAnsi="Arial" w:cs="Arial"/>
                <w:sz w:val="18"/>
                <w:szCs w:val="18"/>
              </w:rPr>
              <w:t xml:space="preserve"> 2025</w:t>
            </w:r>
          </w:p>
        </w:tc>
        <w:tc>
          <w:tcPr>
            <w:tcW w:w="815" w:type="pct"/>
            <w:tcBorders>
              <w:top w:val="single" w:sz="6" w:space="0" w:color="auto"/>
              <w:left w:val="single" w:sz="6" w:space="0" w:color="auto"/>
              <w:bottom w:val="single" w:sz="6" w:space="0" w:color="auto"/>
              <w:right w:val="single" w:sz="6" w:space="0" w:color="auto"/>
            </w:tcBorders>
          </w:tcPr>
          <w:p w14:paraId="3E52BDCF" w14:textId="64678566" w:rsidR="00D22CC5" w:rsidRPr="007A2F62" w:rsidRDefault="00D22CC5"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074874C9" w14:textId="4C9371AA" w:rsidR="00D22CC5" w:rsidRPr="007A2F62" w:rsidRDefault="00D22CC5"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Multiple</w:t>
            </w:r>
          </w:p>
        </w:tc>
        <w:tc>
          <w:tcPr>
            <w:tcW w:w="638" w:type="pct"/>
            <w:tcBorders>
              <w:top w:val="single" w:sz="6" w:space="0" w:color="auto"/>
              <w:left w:val="single" w:sz="6" w:space="0" w:color="auto"/>
              <w:bottom w:val="single" w:sz="6" w:space="0" w:color="auto"/>
              <w:right w:val="single" w:sz="6" w:space="0" w:color="auto"/>
            </w:tcBorders>
          </w:tcPr>
          <w:p w14:paraId="01B4FA8C" w14:textId="12082FCE" w:rsidR="00D22CC5" w:rsidRPr="007A2F62" w:rsidRDefault="00D22CC5"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16FC70D4" w14:textId="03D58121" w:rsidR="00D22CC5" w:rsidRPr="007A2F62" w:rsidRDefault="00D22CC5"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Updated control assessment questions to reflect changes to Initial Data Requests</w:t>
            </w:r>
          </w:p>
        </w:tc>
      </w:tr>
      <w:tr w:rsidR="0037565C" w:rsidRPr="00F223A7" w14:paraId="4440A4E6" w14:textId="77777777" w:rsidTr="008F1391">
        <w:tc>
          <w:tcPr>
            <w:tcW w:w="815" w:type="pct"/>
            <w:tcBorders>
              <w:top w:val="single" w:sz="6" w:space="0" w:color="auto"/>
              <w:left w:val="single" w:sz="6" w:space="0" w:color="auto"/>
              <w:bottom w:val="single" w:sz="6" w:space="0" w:color="auto"/>
              <w:right w:val="single" w:sz="6" w:space="0" w:color="auto"/>
            </w:tcBorders>
          </w:tcPr>
          <w:p w14:paraId="29500F54" w14:textId="339693DB" w:rsidR="0037565C" w:rsidRPr="007A2F62" w:rsidRDefault="001E2EE8"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Feb </w:t>
            </w:r>
            <w:r w:rsidR="004E3387" w:rsidRPr="007A2F62">
              <w:rPr>
                <w:rFonts w:ascii="Arial" w:hAnsi="Arial" w:cs="Arial"/>
                <w:sz w:val="18"/>
                <w:szCs w:val="18"/>
              </w:rPr>
              <w:t>2025</w:t>
            </w:r>
          </w:p>
        </w:tc>
        <w:tc>
          <w:tcPr>
            <w:tcW w:w="815" w:type="pct"/>
            <w:tcBorders>
              <w:top w:val="single" w:sz="6" w:space="0" w:color="auto"/>
              <w:left w:val="single" w:sz="6" w:space="0" w:color="auto"/>
              <w:bottom w:val="single" w:sz="6" w:space="0" w:color="auto"/>
              <w:right w:val="single" w:sz="6" w:space="0" w:color="auto"/>
            </w:tcBorders>
          </w:tcPr>
          <w:p w14:paraId="7F68CD3F" w14:textId="20584542"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7296F1E1" w14:textId="318EA5E6"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Fraud Te</w:t>
            </w:r>
            <w:r w:rsidR="00F66269" w:rsidRPr="007A2F62">
              <w:rPr>
                <w:rFonts w:ascii="Arial" w:hAnsi="Arial" w:cs="Arial"/>
                <w:sz w:val="18"/>
                <w:szCs w:val="18"/>
              </w:rPr>
              <w:t>m</w:t>
            </w:r>
            <w:r w:rsidRPr="007A2F62">
              <w:rPr>
                <w:rFonts w:ascii="Arial" w:hAnsi="Arial" w:cs="Arial"/>
                <w:sz w:val="18"/>
                <w:szCs w:val="18"/>
              </w:rPr>
              <w:t>plate</w:t>
            </w:r>
          </w:p>
        </w:tc>
        <w:tc>
          <w:tcPr>
            <w:tcW w:w="638" w:type="pct"/>
            <w:tcBorders>
              <w:top w:val="single" w:sz="6" w:space="0" w:color="auto"/>
              <w:left w:val="single" w:sz="6" w:space="0" w:color="auto"/>
              <w:bottom w:val="single" w:sz="6" w:space="0" w:color="auto"/>
              <w:right w:val="single" w:sz="6" w:space="0" w:color="auto"/>
            </w:tcBorders>
          </w:tcPr>
          <w:p w14:paraId="0F7B01D0" w14:textId="77777777"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w:t>
            </w:r>
          </w:p>
          <w:p w14:paraId="23CA38A8" w14:textId="7D1277F0" w:rsidR="0037565C" w:rsidRPr="007A2F62" w:rsidRDefault="0037565C"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Stengel</w:t>
            </w:r>
          </w:p>
        </w:tc>
        <w:tc>
          <w:tcPr>
            <w:tcW w:w="1773" w:type="pct"/>
            <w:tcBorders>
              <w:top w:val="single" w:sz="6" w:space="0" w:color="auto"/>
              <w:left w:val="single" w:sz="6" w:space="0" w:color="auto"/>
              <w:bottom w:val="single" w:sz="6" w:space="0" w:color="auto"/>
              <w:right w:val="single" w:sz="6" w:space="0" w:color="auto"/>
            </w:tcBorders>
          </w:tcPr>
          <w:p w14:paraId="1FEC3882" w14:textId="6C3AF3A7" w:rsidR="0037565C" w:rsidRPr="007A2F62" w:rsidRDefault="001E1DBD"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Newly a</w:t>
            </w:r>
            <w:r w:rsidR="0037565C" w:rsidRPr="007A2F62">
              <w:rPr>
                <w:rFonts w:ascii="Arial" w:hAnsi="Arial" w:cs="Arial"/>
                <w:sz w:val="18"/>
                <w:szCs w:val="18"/>
              </w:rPr>
              <w:t xml:space="preserve">dded </w:t>
            </w:r>
            <w:r w:rsidRPr="007A2F62">
              <w:rPr>
                <w:rFonts w:ascii="Arial" w:hAnsi="Arial" w:cs="Arial"/>
                <w:sz w:val="18"/>
                <w:szCs w:val="18"/>
              </w:rPr>
              <w:t>examples for</w:t>
            </w:r>
            <w:r w:rsidR="0037565C" w:rsidRPr="007A2F62">
              <w:rPr>
                <w:rFonts w:ascii="Arial" w:hAnsi="Arial" w:cs="Arial"/>
                <w:sz w:val="18"/>
                <w:szCs w:val="18"/>
              </w:rPr>
              <w:t xml:space="preserve"> fraud scenarios</w:t>
            </w:r>
          </w:p>
        </w:tc>
      </w:tr>
      <w:tr w:rsidR="00DF30C6" w:rsidRPr="00F223A7" w14:paraId="0F502EC0" w14:textId="77777777" w:rsidTr="008F1391">
        <w:tc>
          <w:tcPr>
            <w:tcW w:w="815" w:type="pct"/>
            <w:tcBorders>
              <w:top w:val="single" w:sz="6" w:space="0" w:color="auto"/>
              <w:left w:val="single" w:sz="6" w:space="0" w:color="auto"/>
              <w:bottom w:val="single" w:sz="6" w:space="0" w:color="auto"/>
              <w:right w:val="single" w:sz="6" w:space="0" w:color="auto"/>
            </w:tcBorders>
          </w:tcPr>
          <w:p w14:paraId="7E114043" w14:textId="7DD05D75" w:rsidR="00DF30C6" w:rsidRPr="007A2F62" w:rsidRDefault="001E2EE8"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Feb </w:t>
            </w:r>
            <w:r w:rsidR="004E3387" w:rsidRPr="007A2F62">
              <w:rPr>
                <w:rFonts w:ascii="Arial" w:hAnsi="Arial" w:cs="Arial"/>
                <w:sz w:val="18"/>
                <w:szCs w:val="18"/>
              </w:rPr>
              <w:t>2025</w:t>
            </w:r>
          </w:p>
        </w:tc>
        <w:tc>
          <w:tcPr>
            <w:tcW w:w="815" w:type="pct"/>
            <w:tcBorders>
              <w:top w:val="single" w:sz="6" w:space="0" w:color="auto"/>
              <w:left w:val="single" w:sz="6" w:space="0" w:color="auto"/>
              <w:bottom w:val="single" w:sz="6" w:space="0" w:color="auto"/>
              <w:right w:val="single" w:sz="6" w:space="0" w:color="auto"/>
            </w:tcBorders>
          </w:tcPr>
          <w:p w14:paraId="76DB4AD7" w14:textId="2C4A475D" w:rsidR="00DF30C6" w:rsidRPr="007A2F62" w:rsidRDefault="00DF30C6"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55D307B9" w14:textId="348A4799" w:rsidR="00DF30C6" w:rsidRPr="007A2F62" w:rsidRDefault="00DF30C6"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7E3C7118" w14:textId="252BA05C" w:rsidR="00DF30C6" w:rsidRPr="007A2F62" w:rsidRDefault="00DF30C6"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w:t>
            </w:r>
          </w:p>
          <w:p w14:paraId="1BDC3A85" w14:textId="25D6E01C" w:rsidR="00DF30C6" w:rsidRPr="007A2F62" w:rsidRDefault="00DF30C6"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Stengel</w:t>
            </w:r>
          </w:p>
        </w:tc>
        <w:tc>
          <w:tcPr>
            <w:tcW w:w="1773" w:type="pct"/>
            <w:tcBorders>
              <w:top w:val="single" w:sz="6" w:space="0" w:color="auto"/>
              <w:left w:val="single" w:sz="6" w:space="0" w:color="auto"/>
              <w:bottom w:val="single" w:sz="6" w:space="0" w:color="auto"/>
              <w:right w:val="single" w:sz="6" w:space="0" w:color="auto"/>
            </w:tcBorders>
          </w:tcPr>
          <w:p w14:paraId="6ABDD2E3" w14:textId="69BB261B" w:rsidR="00DF30C6" w:rsidRPr="007A2F62" w:rsidRDefault="00DF30C6"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Updated links</w:t>
            </w:r>
          </w:p>
        </w:tc>
      </w:tr>
      <w:tr w:rsidR="00885BF7" w:rsidRPr="00F223A7" w14:paraId="40119BB7" w14:textId="77777777" w:rsidTr="008F1391">
        <w:tc>
          <w:tcPr>
            <w:tcW w:w="815" w:type="pct"/>
            <w:tcBorders>
              <w:top w:val="single" w:sz="6" w:space="0" w:color="auto"/>
              <w:left w:val="single" w:sz="6" w:space="0" w:color="auto"/>
              <w:bottom w:val="single" w:sz="6" w:space="0" w:color="auto"/>
              <w:right w:val="single" w:sz="6" w:space="0" w:color="auto"/>
            </w:tcBorders>
          </w:tcPr>
          <w:p w14:paraId="04A2329E" w14:textId="6EE5014B" w:rsidR="00885BF7" w:rsidRPr="007A2F62" w:rsidRDefault="001E2EE8"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Feb </w:t>
            </w:r>
            <w:r w:rsidR="004E3387" w:rsidRPr="007A2F62">
              <w:rPr>
                <w:rFonts w:ascii="Arial" w:hAnsi="Arial" w:cs="Arial"/>
                <w:sz w:val="18"/>
                <w:szCs w:val="18"/>
              </w:rPr>
              <w:t>2025</w:t>
            </w:r>
          </w:p>
        </w:tc>
        <w:tc>
          <w:tcPr>
            <w:tcW w:w="815" w:type="pct"/>
            <w:tcBorders>
              <w:top w:val="single" w:sz="6" w:space="0" w:color="auto"/>
              <w:left w:val="single" w:sz="6" w:space="0" w:color="auto"/>
              <w:bottom w:val="single" w:sz="6" w:space="0" w:color="auto"/>
              <w:right w:val="single" w:sz="6" w:space="0" w:color="auto"/>
            </w:tcBorders>
          </w:tcPr>
          <w:p w14:paraId="5D7C9D61" w14:textId="0F2A91E2" w:rsidR="00885BF7" w:rsidRPr="007A2F62" w:rsidRDefault="00C2458B"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10AE851B" w14:textId="40A5B00A" w:rsidR="00885BF7" w:rsidRPr="007A2F62" w:rsidRDefault="00C2458B"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Labor Claiming </w:t>
            </w:r>
          </w:p>
        </w:tc>
        <w:tc>
          <w:tcPr>
            <w:tcW w:w="638" w:type="pct"/>
            <w:tcBorders>
              <w:top w:val="single" w:sz="6" w:space="0" w:color="auto"/>
              <w:left w:val="single" w:sz="6" w:space="0" w:color="auto"/>
              <w:bottom w:val="single" w:sz="6" w:space="0" w:color="auto"/>
              <w:right w:val="single" w:sz="6" w:space="0" w:color="auto"/>
            </w:tcBorders>
          </w:tcPr>
          <w:p w14:paraId="123521BF" w14:textId="4F788AA2" w:rsidR="00885BF7" w:rsidRPr="007A2F62" w:rsidRDefault="008975DA"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1B5C5410" w14:textId="41907E24" w:rsidR="00885BF7" w:rsidRPr="007A2F62" w:rsidRDefault="001E1DBD" w:rsidP="00B27553">
            <w:pPr>
              <w:keepNext/>
              <w:keepLines/>
              <w:autoSpaceDE w:val="0"/>
              <w:autoSpaceDN w:val="0"/>
              <w:adjustRightInd w:val="0"/>
              <w:ind w:left="15"/>
              <w:rPr>
                <w:rFonts w:ascii="Arial" w:hAnsi="Arial" w:cs="Arial"/>
                <w:sz w:val="18"/>
                <w:szCs w:val="18"/>
              </w:rPr>
            </w:pPr>
            <w:r w:rsidRPr="007A2F62">
              <w:rPr>
                <w:rFonts w:ascii="Arial" w:hAnsi="Arial" w:cs="Arial"/>
                <w:sz w:val="18"/>
                <w:szCs w:val="18"/>
              </w:rPr>
              <w:t>New s</w:t>
            </w:r>
            <w:r w:rsidR="008975DA" w:rsidRPr="007A2F62">
              <w:rPr>
                <w:rFonts w:ascii="Arial" w:hAnsi="Arial" w:cs="Arial"/>
                <w:sz w:val="18"/>
                <w:szCs w:val="18"/>
              </w:rPr>
              <w:t>ection for Labor Claiming</w:t>
            </w:r>
          </w:p>
        </w:tc>
      </w:tr>
      <w:tr w:rsidR="00E75848" w:rsidRPr="00F223A7" w14:paraId="60DE56E3" w14:textId="77777777" w:rsidTr="008F1391">
        <w:tc>
          <w:tcPr>
            <w:tcW w:w="815" w:type="pct"/>
            <w:tcBorders>
              <w:top w:val="single" w:sz="6" w:space="0" w:color="auto"/>
              <w:left w:val="single" w:sz="6" w:space="0" w:color="auto"/>
              <w:bottom w:val="single" w:sz="6" w:space="0" w:color="auto"/>
              <w:right w:val="single" w:sz="6" w:space="0" w:color="auto"/>
            </w:tcBorders>
          </w:tcPr>
          <w:p w14:paraId="413B4305" w14:textId="7567FA1A" w:rsidR="00E75848" w:rsidRPr="007A2F62" w:rsidRDefault="001E2EE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Feb </w:t>
            </w:r>
            <w:r w:rsidR="004E3387" w:rsidRPr="007A2F62">
              <w:rPr>
                <w:rFonts w:ascii="Arial" w:hAnsi="Arial" w:cs="Arial"/>
                <w:sz w:val="18"/>
                <w:szCs w:val="18"/>
              </w:rPr>
              <w:t>2025</w:t>
            </w:r>
          </w:p>
        </w:tc>
        <w:tc>
          <w:tcPr>
            <w:tcW w:w="815" w:type="pct"/>
            <w:tcBorders>
              <w:top w:val="single" w:sz="6" w:space="0" w:color="auto"/>
              <w:left w:val="single" w:sz="6" w:space="0" w:color="auto"/>
              <w:bottom w:val="single" w:sz="6" w:space="0" w:color="auto"/>
              <w:right w:val="single" w:sz="6" w:space="0" w:color="auto"/>
            </w:tcBorders>
          </w:tcPr>
          <w:p w14:paraId="1986E0A0" w14:textId="5EACAFF5" w:rsidR="00E75848" w:rsidRPr="007A2F62" w:rsidRDefault="00E7584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66640A60" w14:textId="1E8F3BC6" w:rsidR="00E75848" w:rsidRPr="007A2F62" w:rsidRDefault="00E7584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Contract requirements</w:t>
            </w:r>
          </w:p>
        </w:tc>
        <w:tc>
          <w:tcPr>
            <w:tcW w:w="638" w:type="pct"/>
            <w:tcBorders>
              <w:top w:val="single" w:sz="6" w:space="0" w:color="auto"/>
              <w:left w:val="single" w:sz="6" w:space="0" w:color="auto"/>
              <w:bottom w:val="single" w:sz="6" w:space="0" w:color="auto"/>
              <w:right w:val="single" w:sz="6" w:space="0" w:color="auto"/>
            </w:tcBorders>
          </w:tcPr>
          <w:p w14:paraId="26EF042E" w14:textId="4471F05E" w:rsidR="00E75848" w:rsidRPr="007A2F62" w:rsidRDefault="00E7584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3A80237D" w14:textId="2ADA3F47" w:rsidR="00E75848" w:rsidRPr="007A2F62" w:rsidRDefault="00E7584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Added delivery items from BPO to BPO-D</w:t>
            </w:r>
          </w:p>
        </w:tc>
      </w:tr>
      <w:tr w:rsidR="008975DA" w:rsidRPr="00F223A7" w14:paraId="757E7633" w14:textId="77777777" w:rsidTr="008F1391">
        <w:tc>
          <w:tcPr>
            <w:tcW w:w="815" w:type="pct"/>
            <w:tcBorders>
              <w:top w:val="single" w:sz="6" w:space="0" w:color="auto"/>
              <w:left w:val="single" w:sz="6" w:space="0" w:color="auto"/>
              <w:bottom w:val="single" w:sz="6" w:space="0" w:color="auto"/>
              <w:right w:val="single" w:sz="6" w:space="0" w:color="auto"/>
            </w:tcBorders>
          </w:tcPr>
          <w:p w14:paraId="2B97F6E7" w14:textId="2D6AE5B7" w:rsidR="008975DA" w:rsidRPr="007A2F62" w:rsidRDefault="001E2EE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Feb </w:t>
            </w:r>
            <w:r w:rsidR="004E3387" w:rsidRPr="007A2F62">
              <w:rPr>
                <w:rFonts w:ascii="Arial" w:hAnsi="Arial" w:cs="Arial"/>
                <w:sz w:val="18"/>
                <w:szCs w:val="18"/>
              </w:rPr>
              <w:t>2025</w:t>
            </w:r>
          </w:p>
        </w:tc>
        <w:tc>
          <w:tcPr>
            <w:tcW w:w="815" w:type="pct"/>
            <w:tcBorders>
              <w:top w:val="single" w:sz="6" w:space="0" w:color="auto"/>
              <w:left w:val="single" w:sz="6" w:space="0" w:color="auto"/>
              <w:bottom w:val="single" w:sz="6" w:space="0" w:color="auto"/>
              <w:right w:val="single" w:sz="6" w:space="0" w:color="auto"/>
            </w:tcBorders>
          </w:tcPr>
          <w:p w14:paraId="7FE7C425" w14:textId="6751D95A" w:rsidR="008975DA" w:rsidRPr="007A2F62" w:rsidRDefault="00C2458B"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795CC389" w14:textId="04079309" w:rsidR="008975DA" w:rsidRPr="007A2F62" w:rsidRDefault="00C736D5"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Multiple</w:t>
            </w:r>
          </w:p>
        </w:tc>
        <w:tc>
          <w:tcPr>
            <w:tcW w:w="638" w:type="pct"/>
            <w:tcBorders>
              <w:top w:val="single" w:sz="6" w:space="0" w:color="auto"/>
              <w:left w:val="single" w:sz="6" w:space="0" w:color="auto"/>
              <w:bottom w:val="single" w:sz="6" w:space="0" w:color="auto"/>
              <w:right w:val="single" w:sz="6" w:space="0" w:color="auto"/>
            </w:tcBorders>
          </w:tcPr>
          <w:p w14:paraId="76C667F6" w14:textId="46771BDF" w:rsidR="008975DA" w:rsidRPr="007A2F62" w:rsidRDefault="008975DA"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348F38B0" w14:textId="5E3B1174" w:rsidR="008975DA" w:rsidRPr="007A2F62" w:rsidRDefault="008975DA"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Re-align control points </w:t>
            </w:r>
            <w:r w:rsidR="001E1DBD" w:rsidRPr="007A2F62">
              <w:rPr>
                <w:rFonts w:ascii="Arial" w:hAnsi="Arial" w:cs="Arial"/>
                <w:sz w:val="18"/>
                <w:szCs w:val="18"/>
              </w:rPr>
              <w:t>across</w:t>
            </w:r>
            <w:r w:rsidRPr="007A2F62">
              <w:rPr>
                <w:rFonts w:ascii="Arial" w:hAnsi="Arial" w:cs="Arial"/>
                <w:sz w:val="18"/>
                <w:szCs w:val="18"/>
              </w:rPr>
              <w:t xml:space="preserve"> </w:t>
            </w:r>
            <w:r w:rsidR="001E1DBD" w:rsidRPr="007A2F62">
              <w:rPr>
                <w:rFonts w:ascii="Arial" w:hAnsi="Arial" w:cs="Arial"/>
                <w:sz w:val="18"/>
                <w:szCs w:val="18"/>
              </w:rPr>
              <w:t>Control Assessment Questions</w:t>
            </w:r>
          </w:p>
        </w:tc>
      </w:tr>
      <w:tr w:rsidR="00885BF7" w:rsidRPr="00F223A7" w14:paraId="05E6B28C" w14:textId="77777777" w:rsidTr="008F1391">
        <w:tc>
          <w:tcPr>
            <w:tcW w:w="815" w:type="pct"/>
            <w:tcBorders>
              <w:top w:val="single" w:sz="6" w:space="0" w:color="auto"/>
              <w:left w:val="single" w:sz="6" w:space="0" w:color="auto"/>
              <w:bottom w:val="single" w:sz="6" w:space="0" w:color="auto"/>
              <w:right w:val="single" w:sz="6" w:space="0" w:color="auto"/>
            </w:tcBorders>
          </w:tcPr>
          <w:p w14:paraId="7C47EC3A" w14:textId="1C085258" w:rsidR="00885BF7" w:rsidRPr="007A2F62" w:rsidRDefault="001E2EE8"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 xml:space="preserve">Feb </w:t>
            </w:r>
            <w:r w:rsidR="004E3387" w:rsidRPr="007A2F62">
              <w:rPr>
                <w:rFonts w:ascii="Arial" w:hAnsi="Arial" w:cs="Arial"/>
                <w:sz w:val="18"/>
                <w:szCs w:val="18"/>
              </w:rPr>
              <w:t>2025</w:t>
            </w:r>
          </w:p>
        </w:tc>
        <w:tc>
          <w:tcPr>
            <w:tcW w:w="815" w:type="pct"/>
            <w:tcBorders>
              <w:top w:val="single" w:sz="6" w:space="0" w:color="auto"/>
              <w:left w:val="single" w:sz="6" w:space="0" w:color="auto"/>
              <w:bottom w:val="single" w:sz="6" w:space="0" w:color="auto"/>
              <w:right w:val="single" w:sz="6" w:space="0" w:color="auto"/>
            </w:tcBorders>
          </w:tcPr>
          <w:p w14:paraId="6E3E61A8" w14:textId="05255269" w:rsidR="00885BF7" w:rsidRPr="007A2F62" w:rsidRDefault="00885BF7"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6A355C25" w14:textId="03D7416B" w:rsidR="00885BF7" w:rsidRPr="007A2F62" w:rsidRDefault="00885BF7"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1C1CE9DC" w14:textId="73F54CFB" w:rsidR="00885BF7" w:rsidRPr="007A2F62" w:rsidRDefault="00885BF7"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1C445E69" w14:textId="24973258" w:rsidR="00885BF7" w:rsidRPr="007A2F62" w:rsidRDefault="00885BF7" w:rsidP="00885BF7">
            <w:pPr>
              <w:keepNext/>
              <w:keepLines/>
              <w:autoSpaceDE w:val="0"/>
              <w:autoSpaceDN w:val="0"/>
              <w:adjustRightInd w:val="0"/>
              <w:ind w:left="15"/>
              <w:rPr>
                <w:rFonts w:ascii="Arial" w:hAnsi="Arial" w:cs="Arial"/>
                <w:sz w:val="18"/>
                <w:szCs w:val="18"/>
              </w:rPr>
            </w:pPr>
            <w:r w:rsidRPr="007A2F62">
              <w:rPr>
                <w:rFonts w:ascii="Arial" w:hAnsi="Arial" w:cs="Arial"/>
                <w:sz w:val="18"/>
                <w:szCs w:val="18"/>
              </w:rPr>
              <w:t>Multiple updates to Risk Area Evaluations (RAEs)</w:t>
            </w:r>
          </w:p>
        </w:tc>
      </w:tr>
      <w:tr w:rsidR="00885BF7" w:rsidRPr="00F223A7" w14:paraId="0B89441F" w14:textId="77777777" w:rsidTr="008F1391">
        <w:tc>
          <w:tcPr>
            <w:tcW w:w="815" w:type="pct"/>
            <w:tcBorders>
              <w:top w:val="single" w:sz="6" w:space="0" w:color="auto"/>
              <w:left w:val="single" w:sz="6" w:space="0" w:color="auto"/>
              <w:bottom w:val="single" w:sz="6" w:space="0" w:color="auto"/>
              <w:right w:val="single" w:sz="6" w:space="0" w:color="auto"/>
            </w:tcBorders>
          </w:tcPr>
          <w:p w14:paraId="406C3E8E" w14:textId="644156F7"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3A8B657" w14:textId="39B21AF9"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Data Protection &amp; Data Privacy</w:t>
            </w:r>
          </w:p>
        </w:tc>
        <w:tc>
          <w:tcPr>
            <w:tcW w:w="958" w:type="pct"/>
            <w:tcBorders>
              <w:top w:val="single" w:sz="6" w:space="0" w:color="auto"/>
              <w:left w:val="single" w:sz="6" w:space="0" w:color="auto"/>
              <w:bottom w:val="single" w:sz="6" w:space="0" w:color="auto"/>
              <w:right w:val="single" w:sz="6" w:space="0" w:color="auto"/>
            </w:tcBorders>
          </w:tcPr>
          <w:p w14:paraId="4A67D889" w14:textId="00C182C0"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DP001.P</w:t>
            </w:r>
          </w:p>
        </w:tc>
        <w:tc>
          <w:tcPr>
            <w:tcW w:w="638" w:type="pct"/>
            <w:tcBorders>
              <w:top w:val="single" w:sz="6" w:space="0" w:color="auto"/>
              <w:left w:val="single" w:sz="6" w:space="0" w:color="auto"/>
              <w:bottom w:val="single" w:sz="6" w:space="0" w:color="auto"/>
              <w:right w:val="single" w:sz="6" w:space="0" w:color="auto"/>
            </w:tcBorders>
          </w:tcPr>
          <w:p w14:paraId="0CEACAB4" w14:textId="1AC1AD62"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266F0115" w14:textId="132553D5"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 xml:space="preserve">Added Privacy Testing </w:t>
            </w:r>
          </w:p>
        </w:tc>
      </w:tr>
      <w:tr w:rsidR="00885BF7"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885BF7" w:rsidRPr="002D33C1" w:rsidRDefault="00885BF7" w:rsidP="00885BF7">
            <w:pPr>
              <w:keepNext/>
              <w:keepLines/>
              <w:autoSpaceDE w:val="0"/>
              <w:autoSpaceDN w:val="0"/>
              <w:adjustRightInd w:val="0"/>
              <w:ind w:left="15"/>
              <w:rPr>
                <w:rFonts w:ascii="Arial" w:hAnsi="Arial" w:cs="Arial"/>
                <w:color w:val="000000"/>
                <w:sz w:val="18"/>
                <w:szCs w:val="18"/>
              </w:rPr>
            </w:pPr>
            <w:r w:rsidRPr="002D33C1">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643415026"/>
        <w:docPartObj>
          <w:docPartGallery w:val="Table of Contents"/>
          <w:docPartUnique/>
        </w:docPartObj>
      </w:sdtPr>
      <w:sdtEndPr>
        <w:rPr>
          <w:b/>
          <w:bCs/>
          <w:noProof/>
        </w:rPr>
      </w:sdtEndPr>
      <w:sdtContent>
        <w:p w14:paraId="219CD001" w14:textId="3FF5AD4D" w:rsidR="004F2C65" w:rsidRPr="00E92BF3" w:rsidRDefault="004F2C65">
          <w:pPr>
            <w:pStyle w:val="TOCHeading"/>
            <w:rPr>
              <w:rFonts w:cs="Arial"/>
              <w:szCs w:val="20"/>
            </w:rPr>
          </w:pPr>
          <w:r w:rsidRPr="00E92BF3">
            <w:rPr>
              <w:rFonts w:cs="Arial"/>
              <w:szCs w:val="20"/>
            </w:rPr>
            <w:t>Table of Contents</w:t>
          </w:r>
        </w:p>
        <w:p w14:paraId="61B685CF" w14:textId="4372AA8B" w:rsidR="00A876AB" w:rsidRDefault="004F2C65">
          <w:pPr>
            <w:pStyle w:val="TOC1"/>
            <w:tabs>
              <w:tab w:val="right" w:leader="dot" w:pos="9350"/>
            </w:tabs>
            <w:rPr>
              <w:rFonts w:eastAsiaTheme="minorEastAsia"/>
              <w:noProof/>
              <w:kern w:val="2"/>
              <w:sz w:val="24"/>
              <w:szCs w:val="24"/>
              <w14:ligatures w14:val="standardContextual"/>
            </w:rPr>
          </w:pPr>
          <w:r w:rsidRPr="00E92BF3">
            <w:rPr>
              <w:rFonts w:ascii="Arial" w:hAnsi="Arial" w:cs="Arial"/>
              <w:sz w:val="20"/>
              <w:szCs w:val="20"/>
            </w:rPr>
            <w:fldChar w:fldCharType="begin"/>
          </w:r>
          <w:r w:rsidRPr="00E92BF3">
            <w:rPr>
              <w:rFonts w:ascii="Arial" w:hAnsi="Arial" w:cs="Arial"/>
              <w:sz w:val="20"/>
              <w:szCs w:val="20"/>
            </w:rPr>
            <w:instrText xml:space="preserve"> TOC \o "1-3" \h \z \u </w:instrText>
          </w:r>
          <w:r w:rsidRPr="00E92BF3">
            <w:rPr>
              <w:rFonts w:ascii="Arial" w:hAnsi="Arial" w:cs="Arial"/>
              <w:sz w:val="20"/>
              <w:szCs w:val="20"/>
            </w:rPr>
            <w:fldChar w:fldCharType="separate"/>
          </w:r>
          <w:hyperlink w:anchor="_Toc190260930" w:history="1">
            <w:r w:rsidR="00A876AB" w:rsidRPr="00062142">
              <w:rPr>
                <w:rStyle w:val="Hyperlink"/>
                <w:noProof/>
              </w:rPr>
              <w:t>PROCESS AND OBJECTIVE</w:t>
            </w:r>
            <w:r w:rsidR="00A876AB">
              <w:rPr>
                <w:noProof/>
                <w:webHidden/>
              </w:rPr>
              <w:tab/>
            </w:r>
            <w:r w:rsidR="00A876AB">
              <w:rPr>
                <w:noProof/>
                <w:webHidden/>
              </w:rPr>
              <w:fldChar w:fldCharType="begin"/>
            </w:r>
            <w:r w:rsidR="00A876AB">
              <w:rPr>
                <w:noProof/>
                <w:webHidden/>
              </w:rPr>
              <w:instrText xml:space="preserve"> PAGEREF _Toc190260930 \h </w:instrText>
            </w:r>
            <w:r w:rsidR="00A876AB">
              <w:rPr>
                <w:noProof/>
                <w:webHidden/>
              </w:rPr>
            </w:r>
            <w:r w:rsidR="00A876AB">
              <w:rPr>
                <w:noProof/>
                <w:webHidden/>
              </w:rPr>
              <w:fldChar w:fldCharType="separate"/>
            </w:r>
            <w:r w:rsidR="00DE2DD6">
              <w:rPr>
                <w:noProof/>
                <w:webHidden/>
              </w:rPr>
              <w:t>3</w:t>
            </w:r>
            <w:r w:rsidR="00A876AB">
              <w:rPr>
                <w:noProof/>
                <w:webHidden/>
              </w:rPr>
              <w:fldChar w:fldCharType="end"/>
            </w:r>
          </w:hyperlink>
        </w:p>
        <w:p w14:paraId="323834D6" w14:textId="2057C6F4" w:rsidR="00A876AB" w:rsidRDefault="00A876AB">
          <w:pPr>
            <w:pStyle w:val="TOC2"/>
            <w:tabs>
              <w:tab w:val="right" w:leader="dot" w:pos="9350"/>
            </w:tabs>
            <w:rPr>
              <w:rFonts w:eastAsiaTheme="minorEastAsia"/>
              <w:noProof/>
              <w:kern w:val="2"/>
              <w:sz w:val="24"/>
              <w:szCs w:val="24"/>
              <w14:ligatures w14:val="standardContextual"/>
            </w:rPr>
          </w:pPr>
          <w:hyperlink w:anchor="_Toc190260931" w:history="1">
            <w:r w:rsidRPr="00062142">
              <w:rPr>
                <w:rStyle w:val="Hyperlink"/>
                <w:noProof/>
              </w:rPr>
              <w:t>PLANNING: Audit Program Risk Alignment</w:t>
            </w:r>
            <w:r>
              <w:rPr>
                <w:noProof/>
                <w:webHidden/>
              </w:rPr>
              <w:tab/>
            </w:r>
            <w:r>
              <w:rPr>
                <w:noProof/>
                <w:webHidden/>
              </w:rPr>
              <w:fldChar w:fldCharType="begin"/>
            </w:r>
            <w:r>
              <w:rPr>
                <w:noProof/>
                <w:webHidden/>
              </w:rPr>
              <w:instrText xml:space="preserve"> PAGEREF _Toc190260931 \h </w:instrText>
            </w:r>
            <w:r>
              <w:rPr>
                <w:noProof/>
                <w:webHidden/>
              </w:rPr>
            </w:r>
            <w:r>
              <w:rPr>
                <w:noProof/>
                <w:webHidden/>
              </w:rPr>
              <w:fldChar w:fldCharType="separate"/>
            </w:r>
            <w:r w:rsidR="00DE2DD6">
              <w:rPr>
                <w:noProof/>
                <w:webHidden/>
              </w:rPr>
              <w:t>6</w:t>
            </w:r>
            <w:r>
              <w:rPr>
                <w:noProof/>
                <w:webHidden/>
              </w:rPr>
              <w:fldChar w:fldCharType="end"/>
            </w:r>
          </w:hyperlink>
        </w:p>
        <w:p w14:paraId="314FB907" w14:textId="38751714" w:rsidR="00A876AB" w:rsidRDefault="00A876AB">
          <w:pPr>
            <w:pStyle w:val="TOC2"/>
            <w:tabs>
              <w:tab w:val="right" w:leader="dot" w:pos="9350"/>
            </w:tabs>
            <w:rPr>
              <w:rFonts w:eastAsiaTheme="minorEastAsia"/>
              <w:noProof/>
              <w:kern w:val="2"/>
              <w:sz w:val="24"/>
              <w:szCs w:val="24"/>
              <w14:ligatures w14:val="standardContextual"/>
            </w:rPr>
          </w:pPr>
          <w:hyperlink w:anchor="_Toc190260932" w:history="1">
            <w:r w:rsidRPr="00062142">
              <w:rPr>
                <w:rStyle w:val="Hyperlink"/>
                <w:noProof/>
              </w:rPr>
              <w:t>PLANNING: Data Analysis</w:t>
            </w:r>
            <w:r>
              <w:rPr>
                <w:noProof/>
                <w:webHidden/>
              </w:rPr>
              <w:tab/>
            </w:r>
            <w:r>
              <w:rPr>
                <w:noProof/>
                <w:webHidden/>
              </w:rPr>
              <w:fldChar w:fldCharType="begin"/>
            </w:r>
            <w:r>
              <w:rPr>
                <w:noProof/>
                <w:webHidden/>
              </w:rPr>
              <w:instrText xml:space="preserve"> PAGEREF _Toc190260932 \h </w:instrText>
            </w:r>
            <w:r>
              <w:rPr>
                <w:noProof/>
                <w:webHidden/>
              </w:rPr>
            </w:r>
            <w:r>
              <w:rPr>
                <w:noProof/>
                <w:webHidden/>
              </w:rPr>
              <w:fldChar w:fldCharType="separate"/>
            </w:r>
            <w:r w:rsidR="00DE2DD6">
              <w:rPr>
                <w:noProof/>
                <w:webHidden/>
              </w:rPr>
              <w:t>7</w:t>
            </w:r>
            <w:r>
              <w:rPr>
                <w:noProof/>
                <w:webHidden/>
              </w:rPr>
              <w:fldChar w:fldCharType="end"/>
            </w:r>
          </w:hyperlink>
        </w:p>
        <w:p w14:paraId="5A7A1FBA" w14:textId="39741BA9" w:rsidR="00A876AB" w:rsidRDefault="00A876AB">
          <w:pPr>
            <w:pStyle w:val="TOC2"/>
            <w:tabs>
              <w:tab w:val="right" w:leader="dot" w:pos="9350"/>
            </w:tabs>
            <w:rPr>
              <w:rFonts w:eastAsiaTheme="minorEastAsia"/>
              <w:noProof/>
              <w:kern w:val="2"/>
              <w:sz w:val="24"/>
              <w:szCs w:val="24"/>
              <w14:ligatures w14:val="standardContextual"/>
            </w:rPr>
          </w:pPr>
          <w:hyperlink w:anchor="_Toc190260933" w:history="1">
            <w:r w:rsidRPr="00062142">
              <w:rPr>
                <w:rStyle w:val="Hyperlink"/>
                <w:noProof/>
              </w:rPr>
              <w:t>PLANNING: Reference Material</w:t>
            </w:r>
            <w:r>
              <w:rPr>
                <w:noProof/>
                <w:webHidden/>
              </w:rPr>
              <w:tab/>
            </w:r>
            <w:r>
              <w:rPr>
                <w:noProof/>
                <w:webHidden/>
              </w:rPr>
              <w:fldChar w:fldCharType="begin"/>
            </w:r>
            <w:r>
              <w:rPr>
                <w:noProof/>
                <w:webHidden/>
              </w:rPr>
              <w:instrText xml:space="preserve"> PAGEREF _Toc190260933 \h </w:instrText>
            </w:r>
            <w:r>
              <w:rPr>
                <w:noProof/>
                <w:webHidden/>
              </w:rPr>
            </w:r>
            <w:r>
              <w:rPr>
                <w:noProof/>
                <w:webHidden/>
              </w:rPr>
              <w:fldChar w:fldCharType="separate"/>
            </w:r>
            <w:r w:rsidR="00DE2DD6">
              <w:rPr>
                <w:noProof/>
                <w:webHidden/>
              </w:rPr>
              <w:t>8</w:t>
            </w:r>
            <w:r>
              <w:rPr>
                <w:noProof/>
                <w:webHidden/>
              </w:rPr>
              <w:fldChar w:fldCharType="end"/>
            </w:r>
          </w:hyperlink>
        </w:p>
        <w:p w14:paraId="1A2008C6" w14:textId="1CA05120" w:rsidR="00A876AB" w:rsidRDefault="00A876AB">
          <w:pPr>
            <w:pStyle w:val="TOC2"/>
            <w:tabs>
              <w:tab w:val="right" w:leader="dot" w:pos="9350"/>
            </w:tabs>
            <w:rPr>
              <w:rFonts w:eastAsiaTheme="minorEastAsia"/>
              <w:noProof/>
              <w:kern w:val="2"/>
              <w:sz w:val="24"/>
              <w:szCs w:val="24"/>
              <w14:ligatures w14:val="standardContextual"/>
            </w:rPr>
          </w:pPr>
          <w:hyperlink w:anchor="_Toc190260934" w:history="1">
            <w:r w:rsidRPr="00062142">
              <w:rPr>
                <w:rStyle w:val="Hyperlink"/>
                <w:noProof/>
              </w:rPr>
              <w:t>PLANNING:  Fraud Template</w:t>
            </w:r>
            <w:r>
              <w:rPr>
                <w:noProof/>
                <w:webHidden/>
              </w:rPr>
              <w:tab/>
            </w:r>
            <w:r>
              <w:rPr>
                <w:noProof/>
                <w:webHidden/>
              </w:rPr>
              <w:fldChar w:fldCharType="begin"/>
            </w:r>
            <w:r>
              <w:rPr>
                <w:noProof/>
                <w:webHidden/>
              </w:rPr>
              <w:instrText xml:space="preserve"> PAGEREF _Toc190260934 \h </w:instrText>
            </w:r>
            <w:r>
              <w:rPr>
                <w:noProof/>
                <w:webHidden/>
              </w:rPr>
            </w:r>
            <w:r>
              <w:rPr>
                <w:noProof/>
                <w:webHidden/>
              </w:rPr>
              <w:fldChar w:fldCharType="separate"/>
            </w:r>
            <w:r w:rsidR="00DE2DD6">
              <w:rPr>
                <w:noProof/>
                <w:webHidden/>
              </w:rPr>
              <w:t>9</w:t>
            </w:r>
            <w:r>
              <w:rPr>
                <w:noProof/>
                <w:webHidden/>
              </w:rPr>
              <w:fldChar w:fldCharType="end"/>
            </w:r>
          </w:hyperlink>
        </w:p>
        <w:p w14:paraId="59FD647A" w14:textId="503718FE" w:rsidR="00A876AB" w:rsidRDefault="00A876AB">
          <w:pPr>
            <w:pStyle w:val="TOC1"/>
            <w:tabs>
              <w:tab w:val="right" w:leader="dot" w:pos="9350"/>
            </w:tabs>
            <w:rPr>
              <w:rFonts w:eastAsiaTheme="minorEastAsia"/>
              <w:noProof/>
              <w:kern w:val="2"/>
              <w:sz w:val="24"/>
              <w:szCs w:val="24"/>
              <w14:ligatures w14:val="standardContextual"/>
            </w:rPr>
          </w:pPr>
          <w:hyperlink w:anchor="_Toc190260935" w:history="1">
            <w:r w:rsidRPr="00062142">
              <w:rPr>
                <w:rStyle w:val="Hyperlink"/>
                <w:noProof/>
              </w:rPr>
              <w:t>CONTROL ASSESSMENT QUESTIONS</w:t>
            </w:r>
            <w:r>
              <w:rPr>
                <w:noProof/>
                <w:webHidden/>
              </w:rPr>
              <w:tab/>
            </w:r>
            <w:r>
              <w:rPr>
                <w:noProof/>
                <w:webHidden/>
              </w:rPr>
              <w:fldChar w:fldCharType="begin"/>
            </w:r>
            <w:r>
              <w:rPr>
                <w:noProof/>
                <w:webHidden/>
              </w:rPr>
              <w:instrText xml:space="preserve"> PAGEREF _Toc190260935 \h </w:instrText>
            </w:r>
            <w:r>
              <w:rPr>
                <w:noProof/>
                <w:webHidden/>
              </w:rPr>
            </w:r>
            <w:r>
              <w:rPr>
                <w:noProof/>
                <w:webHidden/>
              </w:rPr>
              <w:fldChar w:fldCharType="separate"/>
            </w:r>
            <w:r w:rsidR="00DE2DD6">
              <w:rPr>
                <w:noProof/>
                <w:webHidden/>
              </w:rPr>
              <w:t>10</w:t>
            </w:r>
            <w:r>
              <w:rPr>
                <w:noProof/>
                <w:webHidden/>
              </w:rPr>
              <w:fldChar w:fldCharType="end"/>
            </w:r>
          </w:hyperlink>
        </w:p>
        <w:p w14:paraId="69048046" w14:textId="1CEF7112" w:rsidR="00A876AB" w:rsidRDefault="00A876AB">
          <w:pPr>
            <w:pStyle w:val="TOC2"/>
            <w:tabs>
              <w:tab w:val="right" w:leader="dot" w:pos="9350"/>
            </w:tabs>
            <w:rPr>
              <w:rFonts w:eastAsiaTheme="minorEastAsia"/>
              <w:noProof/>
              <w:kern w:val="2"/>
              <w:sz w:val="24"/>
              <w:szCs w:val="24"/>
              <w14:ligatures w14:val="standardContextual"/>
            </w:rPr>
          </w:pPr>
          <w:hyperlink w:anchor="_Toc190260936" w:history="1">
            <w:r w:rsidRPr="00062142">
              <w:rPr>
                <w:rStyle w:val="Hyperlink"/>
                <w:noProof/>
              </w:rPr>
              <w:t>Key Control Question:  1. Delivery Management</w:t>
            </w:r>
            <w:r>
              <w:rPr>
                <w:noProof/>
                <w:webHidden/>
              </w:rPr>
              <w:tab/>
            </w:r>
            <w:r>
              <w:rPr>
                <w:noProof/>
                <w:webHidden/>
              </w:rPr>
              <w:fldChar w:fldCharType="begin"/>
            </w:r>
            <w:r>
              <w:rPr>
                <w:noProof/>
                <w:webHidden/>
              </w:rPr>
              <w:instrText xml:space="preserve"> PAGEREF _Toc190260936 \h </w:instrText>
            </w:r>
            <w:r>
              <w:rPr>
                <w:noProof/>
                <w:webHidden/>
              </w:rPr>
            </w:r>
            <w:r>
              <w:rPr>
                <w:noProof/>
                <w:webHidden/>
              </w:rPr>
              <w:fldChar w:fldCharType="separate"/>
            </w:r>
            <w:r w:rsidR="00DE2DD6">
              <w:rPr>
                <w:noProof/>
                <w:webHidden/>
              </w:rPr>
              <w:t>10</w:t>
            </w:r>
            <w:r>
              <w:rPr>
                <w:noProof/>
                <w:webHidden/>
              </w:rPr>
              <w:fldChar w:fldCharType="end"/>
            </w:r>
          </w:hyperlink>
        </w:p>
        <w:p w14:paraId="6CB9E31B" w14:textId="06C02BEC" w:rsidR="00A876AB" w:rsidRDefault="00A876AB">
          <w:pPr>
            <w:pStyle w:val="TOC3"/>
            <w:tabs>
              <w:tab w:val="right" w:leader="dot" w:pos="9350"/>
            </w:tabs>
            <w:rPr>
              <w:rFonts w:eastAsiaTheme="minorEastAsia"/>
              <w:noProof/>
              <w:kern w:val="2"/>
              <w:sz w:val="24"/>
              <w:szCs w:val="24"/>
              <w14:ligatures w14:val="standardContextual"/>
            </w:rPr>
          </w:pPr>
          <w:hyperlink w:anchor="_Toc190260937" w:history="1">
            <w:r w:rsidRPr="00062142">
              <w:rPr>
                <w:rStyle w:val="Hyperlink"/>
                <w:noProof/>
              </w:rPr>
              <w:t>Primary Test:  Contract Requirements (SD001.P)</w:t>
            </w:r>
            <w:r>
              <w:rPr>
                <w:noProof/>
                <w:webHidden/>
              </w:rPr>
              <w:tab/>
            </w:r>
            <w:r>
              <w:rPr>
                <w:noProof/>
                <w:webHidden/>
              </w:rPr>
              <w:fldChar w:fldCharType="begin"/>
            </w:r>
            <w:r>
              <w:rPr>
                <w:noProof/>
                <w:webHidden/>
              </w:rPr>
              <w:instrText xml:space="preserve"> PAGEREF _Toc190260937 \h </w:instrText>
            </w:r>
            <w:r>
              <w:rPr>
                <w:noProof/>
                <w:webHidden/>
              </w:rPr>
            </w:r>
            <w:r>
              <w:rPr>
                <w:noProof/>
                <w:webHidden/>
              </w:rPr>
              <w:fldChar w:fldCharType="separate"/>
            </w:r>
            <w:r w:rsidR="00DE2DD6">
              <w:rPr>
                <w:noProof/>
                <w:webHidden/>
              </w:rPr>
              <w:t>11</w:t>
            </w:r>
            <w:r>
              <w:rPr>
                <w:noProof/>
                <w:webHidden/>
              </w:rPr>
              <w:fldChar w:fldCharType="end"/>
            </w:r>
          </w:hyperlink>
        </w:p>
        <w:p w14:paraId="324A6F4E" w14:textId="5EBAA469" w:rsidR="00A876AB" w:rsidRDefault="00A876AB">
          <w:pPr>
            <w:pStyle w:val="TOC3"/>
            <w:tabs>
              <w:tab w:val="right" w:leader="dot" w:pos="9350"/>
            </w:tabs>
            <w:rPr>
              <w:rFonts w:eastAsiaTheme="minorEastAsia"/>
              <w:noProof/>
              <w:kern w:val="2"/>
              <w:sz w:val="24"/>
              <w:szCs w:val="24"/>
              <w14:ligatures w14:val="standardContextual"/>
            </w:rPr>
          </w:pPr>
          <w:hyperlink w:anchor="_Toc190260938" w:history="1">
            <w:r w:rsidRPr="00062142">
              <w:rPr>
                <w:rStyle w:val="Hyperlink"/>
                <w:noProof/>
              </w:rPr>
              <w:t>Primary Test:  Contract Performance Measurements (SD002.P)</w:t>
            </w:r>
            <w:r>
              <w:rPr>
                <w:noProof/>
                <w:webHidden/>
              </w:rPr>
              <w:tab/>
            </w:r>
            <w:r>
              <w:rPr>
                <w:noProof/>
                <w:webHidden/>
              </w:rPr>
              <w:fldChar w:fldCharType="begin"/>
            </w:r>
            <w:r>
              <w:rPr>
                <w:noProof/>
                <w:webHidden/>
              </w:rPr>
              <w:instrText xml:space="preserve"> PAGEREF _Toc190260938 \h </w:instrText>
            </w:r>
            <w:r>
              <w:rPr>
                <w:noProof/>
                <w:webHidden/>
              </w:rPr>
            </w:r>
            <w:r>
              <w:rPr>
                <w:noProof/>
                <w:webHidden/>
              </w:rPr>
              <w:fldChar w:fldCharType="separate"/>
            </w:r>
            <w:r w:rsidR="00DE2DD6">
              <w:rPr>
                <w:noProof/>
                <w:webHidden/>
              </w:rPr>
              <w:t>13</w:t>
            </w:r>
            <w:r>
              <w:rPr>
                <w:noProof/>
                <w:webHidden/>
              </w:rPr>
              <w:fldChar w:fldCharType="end"/>
            </w:r>
          </w:hyperlink>
        </w:p>
        <w:p w14:paraId="6C9CDDC6" w14:textId="3B9EEB38" w:rsidR="00A876AB" w:rsidRDefault="00A876AB">
          <w:pPr>
            <w:pStyle w:val="TOC3"/>
            <w:tabs>
              <w:tab w:val="right" w:leader="dot" w:pos="9350"/>
            </w:tabs>
            <w:rPr>
              <w:rFonts w:eastAsiaTheme="minorEastAsia"/>
              <w:noProof/>
              <w:kern w:val="2"/>
              <w:sz w:val="24"/>
              <w:szCs w:val="24"/>
              <w14:ligatures w14:val="standardContextual"/>
            </w:rPr>
          </w:pPr>
          <w:hyperlink w:anchor="_Toc190260939" w:history="1">
            <w:r w:rsidRPr="00062142">
              <w:rPr>
                <w:rStyle w:val="Hyperlink"/>
                <w:noProof/>
              </w:rPr>
              <w:t>Primary Test:  Separation of Duties Analysis (SD003.P)</w:t>
            </w:r>
            <w:r>
              <w:rPr>
                <w:noProof/>
                <w:webHidden/>
              </w:rPr>
              <w:tab/>
            </w:r>
            <w:r>
              <w:rPr>
                <w:noProof/>
                <w:webHidden/>
              </w:rPr>
              <w:fldChar w:fldCharType="begin"/>
            </w:r>
            <w:r>
              <w:rPr>
                <w:noProof/>
                <w:webHidden/>
              </w:rPr>
              <w:instrText xml:space="preserve"> PAGEREF _Toc190260939 \h </w:instrText>
            </w:r>
            <w:r>
              <w:rPr>
                <w:noProof/>
                <w:webHidden/>
              </w:rPr>
            </w:r>
            <w:r>
              <w:rPr>
                <w:noProof/>
                <w:webHidden/>
              </w:rPr>
              <w:fldChar w:fldCharType="separate"/>
            </w:r>
            <w:r w:rsidR="00DE2DD6">
              <w:rPr>
                <w:noProof/>
                <w:webHidden/>
              </w:rPr>
              <w:t>15</w:t>
            </w:r>
            <w:r>
              <w:rPr>
                <w:noProof/>
                <w:webHidden/>
              </w:rPr>
              <w:fldChar w:fldCharType="end"/>
            </w:r>
          </w:hyperlink>
        </w:p>
        <w:p w14:paraId="58F4D7FC" w14:textId="0E8D450C" w:rsidR="00A876AB" w:rsidRDefault="00A876AB">
          <w:pPr>
            <w:pStyle w:val="TOC3"/>
            <w:tabs>
              <w:tab w:val="right" w:leader="dot" w:pos="9350"/>
            </w:tabs>
            <w:rPr>
              <w:rFonts w:eastAsiaTheme="minorEastAsia"/>
              <w:noProof/>
              <w:kern w:val="2"/>
              <w:sz w:val="24"/>
              <w:szCs w:val="24"/>
              <w14:ligatures w14:val="standardContextual"/>
            </w:rPr>
          </w:pPr>
          <w:hyperlink w:anchor="_Toc190260940" w:history="1">
            <w:r w:rsidRPr="00062142">
              <w:rPr>
                <w:rStyle w:val="Hyperlink"/>
                <w:noProof/>
              </w:rPr>
              <w:t>Primary Test:  System, Application, and Data Access (SD004.P)</w:t>
            </w:r>
            <w:r>
              <w:rPr>
                <w:noProof/>
                <w:webHidden/>
              </w:rPr>
              <w:tab/>
            </w:r>
            <w:r>
              <w:rPr>
                <w:noProof/>
                <w:webHidden/>
              </w:rPr>
              <w:fldChar w:fldCharType="begin"/>
            </w:r>
            <w:r>
              <w:rPr>
                <w:noProof/>
                <w:webHidden/>
              </w:rPr>
              <w:instrText xml:space="preserve"> PAGEREF _Toc190260940 \h </w:instrText>
            </w:r>
            <w:r>
              <w:rPr>
                <w:noProof/>
                <w:webHidden/>
              </w:rPr>
            </w:r>
            <w:r>
              <w:rPr>
                <w:noProof/>
                <w:webHidden/>
              </w:rPr>
              <w:fldChar w:fldCharType="separate"/>
            </w:r>
            <w:r w:rsidR="00DE2DD6">
              <w:rPr>
                <w:noProof/>
                <w:webHidden/>
              </w:rPr>
              <w:t>17</w:t>
            </w:r>
            <w:r>
              <w:rPr>
                <w:noProof/>
                <w:webHidden/>
              </w:rPr>
              <w:fldChar w:fldCharType="end"/>
            </w:r>
          </w:hyperlink>
        </w:p>
        <w:p w14:paraId="440EBD7B" w14:textId="4A103473" w:rsidR="00A876AB" w:rsidRDefault="00A876AB">
          <w:pPr>
            <w:pStyle w:val="TOC3"/>
            <w:tabs>
              <w:tab w:val="right" w:leader="dot" w:pos="9350"/>
            </w:tabs>
            <w:rPr>
              <w:rFonts w:eastAsiaTheme="minorEastAsia"/>
              <w:noProof/>
              <w:kern w:val="2"/>
              <w:sz w:val="24"/>
              <w:szCs w:val="24"/>
              <w14:ligatures w14:val="standardContextual"/>
            </w:rPr>
          </w:pPr>
          <w:hyperlink w:anchor="_Toc190260941" w:history="1">
            <w:r w:rsidRPr="00062142">
              <w:rPr>
                <w:rStyle w:val="Hyperlink"/>
                <w:noProof/>
              </w:rPr>
              <w:t>Primary Test:  Resource Management (SD005.P)</w:t>
            </w:r>
            <w:r>
              <w:rPr>
                <w:noProof/>
                <w:webHidden/>
              </w:rPr>
              <w:tab/>
            </w:r>
            <w:r>
              <w:rPr>
                <w:noProof/>
                <w:webHidden/>
              </w:rPr>
              <w:fldChar w:fldCharType="begin"/>
            </w:r>
            <w:r>
              <w:rPr>
                <w:noProof/>
                <w:webHidden/>
              </w:rPr>
              <w:instrText xml:space="preserve"> PAGEREF _Toc190260941 \h </w:instrText>
            </w:r>
            <w:r>
              <w:rPr>
                <w:noProof/>
                <w:webHidden/>
              </w:rPr>
            </w:r>
            <w:r>
              <w:rPr>
                <w:noProof/>
                <w:webHidden/>
              </w:rPr>
              <w:fldChar w:fldCharType="separate"/>
            </w:r>
            <w:r w:rsidR="00DE2DD6">
              <w:rPr>
                <w:noProof/>
                <w:webHidden/>
              </w:rPr>
              <w:t>19</w:t>
            </w:r>
            <w:r>
              <w:rPr>
                <w:noProof/>
                <w:webHidden/>
              </w:rPr>
              <w:fldChar w:fldCharType="end"/>
            </w:r>
          </w:hyperlink>
        </w:p>
        <w:p w14:paraId="0487F6D9" w14:textId="546CBE28" w:rsidR="00A876AB" w:rsidRDefault="00A876AB">
          <w:pPr>
            <w:pStyle w:val="TOC3"/>
            <w:tabs>
              <w:tab w:val="right" w:leader="dot" w:pos="9350"/>
            </w:tabs>
            <w:rPr>
              <w:rFonts w:eastAsiaTheme="minorEastAsia"/>
              <w:noProof/>
              <w:kern w:val="2"/>
              <w:sz w:val="24"/>
              <w:szCs w:val="24"/>
              <w14:ligatures w14:val="standardContextual"/>
            </w:rPr>
          </w:pPr>
          <w:hyperlink w:anchor="_Toc190260942" w:history="1">
            <w:r w:rsidRPr="00062142">
              <w:rPr>
                <w:rStyle w:val="Hyperlink"/>
                <w:noProof/>
              </w:rPr>
              <w:t>Primary Test:  Matrix of Responsibilities (MoR) (SD006.P)</w:t>
            </w:r>
            <w:r>
              <w:rPr>
                <w:noProof/>
                <w:webHidden/>
              </w:rPr>
              <w:tab/>
            </w:r>
            <w:r>
              <w:rPr>
                <w:noProof/>
                <w:webHidden/>
              </w:rPr>
              <w:fldChar w:fldCharType="begin"/>
            </w:r>
            <w:r>
              <w:rPr>
                <w:noProof/>
                <w:webHidden/>
              </w:rPr>
              <w:instrText xml:space="preserve"> PAGEREF _Toc190260942 \h </w:instrText>
            </w:r>
            <w:r>
              <w:rPr>
                <w:noProof/>
                <w:webHidden/>
              </w:rPr>
            </w:r>
            <w:r>
              <w:rPr>
                <w:noProof/>
                <w:webHidden/>
              </w:rPr>
              <w:fldChar w:fldCharType="separate"/>
            </w:r>
            <w:r w:rsidR="00DE2DD6">
              <w:rPr>
                <w:noProof/>
                <w:webHidden/>
              </w:rPr>
              <w:t>20</w:t>
            </w:r>
            <w:r>
              <w:rPr>
                <w:noProof/>
                <w:webHidden/>
              </w:rPr>
              <w:fldChar w:fldCharType="end"/>
            </w:r>
          </w:hyperlink>
        </w:p>
        <w:p w14:paraId="6F158A2B" w14:textId="12C71BE0" w:rsidR="00A876AB" w:rsidRDefault="00A876AB">
          <w:pPr>
            <w:pStyle w:val="TOC3"/>
            <w:tabs>
              <w:tab w:val="right" w:leader="dot" w:pos="9350"/>
            </w:tabs>
            <w:rPr>
              <w:rFonts w:eastAsiaTheme="minorEastAsia"/>
              <w:noProof/>
              <w:kern w:val="2"/>
              <w:sz w:val="24"/>
              <w:szCs w:val="24"/>
              <w14:ligatures w14:val="standardContextual"/>
            </w:rPr>
          </w:pPr>
          <w:hyperlink w:anchor="_Toc190260943" w:history="1">
            <w:r w:rsidRPr="00062142">
              <w:rPr>
                <w:rStyle w:val="Hyperlink"/>
                <w:noProof/>
              </w:rPr>
              <w:t>Primary Test:  Export Regulation Office (SD007.P)</w:t>
            </w:r>
            <w:r>
              <w:rPr>
                <w:noProof/>
                <w:webHidden/>
              </w:rPr>
              <w:tab/>
            </w:r>
            <w:r>
              <w:rPr>
                <w:noProof/>
                <w:webHidden/>
              </w:rPr>
              <w:fldChar w:fldCharType="begin"/>
            </w:r>
            <w:r>
              <w:rPr>
                <w:noProof/>
                <w:webHidden/>
              </w:rPr>
              <w:instrText xml:space="preserve"> PAGEREF _Toc190260943 \h </w:instrText>
            </w:r>
            <w:r>
              <w:rPr>
                <w:noProof/>
                <w:webHidden/>
              </w:rPr>
            </w:r>
            <w:r>
              <w:rPr>
                <w:noProof/>
                <w:webHidden/>
              </w:rPr>
              <w:fldChar w:fldCharType="separate"/>
            </w:r>
            <w:r w:rsidR="00DE2DD6">
              <w:rPr>
                <w:noProof/>
                <w:webHidden/>
              </w:rPr>
              <w:t>22</w:t>
            </w:r>
            <w:r>
              <w:rPr>
                <w:noProof/>
                <w:webHidden/>
              </w:rPr>
              <w:fldChar w:fldCharType="end"/>
            </w:r>
          </w:hyperlink>
        </w:p>
        <w:p w14:paraId="28627B53" w14:textId="3A2C7151" w:rsidR="00A876AB" w:rsidRDefault="00A876AB">
          <w:pPr>
            <w:pStyle w:val="TOC3"/>
            <w:tabs>
              <w:tab w:val="right" w:leader="dot" w:pos="9350"/>
            </w:tabs>
            <w:rPr>
              <w:rFonts w:eastAsiaTheme="minorEastAsia"/>
              <w:noProof/>
              <w:kern w:val="2"/>
              <w:sz w:val="24"/>
              <w:szCs w:val="24"/>
              <w14:ligatures w14:val="standardContextual"/>
            </w:rPr>
          </w:pPr>
          <w:hyperlink w:anchor="_Toc190260944" w:history="1">
            <w:r w:rsidRPr="00062142">
              <w:rPr>
                <w:rStyle w:val="Hyperlink"/>
                <w:noProof/>
              </w:rPr>
              <w:t>Primary Test:  Disaster Recovery and Business Continuity (SD008.P)</w:t>
            </w:r>
            <w:r>
              <w:rPr>
                <w:noProof/>
                <w:webHidden/>
              </w:rPr>
              <w:tab/>
            </w:r>
            <w:r>
              <w:rPr>
                <w:noProof/>
                <w:webHidden/>
              </w:rPr>
              <w:fldChar w:fldCharType="begin"/>
            </w:r>
            <w:r>
              <w:rPr>
                <w:noProof/>
                <w:webHidden/>
              </w:rPr>
              <w:instrText xml:space="preserve"> PAGEREF _Toc190260944 \h </w:instrText>
            </w:r>
            <w:r>
              <w:rPr>
                <w:noProof/>
                <w:webHidden/>
              </w:rPr>
            </w:r>
            <w:r>
              <w:rPr>
                <w:noProof/>
                <w:webHidden/>
              </w:rPr>
              <w:fldChar w:fldCharType="separate"/>
            </w:r>
            <w:r w:rsidR="00DE2DD6">
              <w:rPr>
                <w:noProof/>
                <w:webHidden/>
              </w:rPr>
              <w:t>23</w:t>
            </w:r>
            <w:r>
              <w:rPr>
                <w:noProof/>
                <w:webHidden/>
              </w:rPr>
              <w:fldChar w:fldCharType="end"/>
            </w:r>
          </w:hyperlink>
        </w:p>
        <w:p w14:paraId="6521E19D" w14:textId="74FC1982" w:rsidR="00A876AB" w:rsidRDefault="00A876AB">
          <w:pPr>
            <w:pStyle w:val="TOC2"/>
            <w:tabs>
              <w:tab w:val="right" w:leader="dot" w:pos="9350"/>
            </w:tabs>
            <w:rPr>
              <w:rFonts w:eastAsiaTheme="minorEastAsia"/>
              <w:noProof/>
              <w:kern w:val="2"/>
              <w:sz w:val="24"/>
              <w:szCs w:val="24"/>
              <w14:ligatures w14:val="standardContextual"/>
            </w:rPr>
          </w:pPr>
          <w:hyperlink w:anchor="_Toc190260945" w:history="1">
            <w:r w:rsidRPr="00062142">
              <w:rPr>
                <w:rStyle w:val="Hyperlink"/>
                <w:noProof/>
              </w:rPr>
              <w:t>Key Control Question:  2. Data Security and Privacy</w:t>
            </w:r>
            <w:r>
              <w:rPr>
                <w:noProof/>
                <w:webHidden/>
              </w:rPr>
              <w:tab/>
            </w:r>
            <w:r>
              <w:rPr>
                <w:noProof/>
                <w:webHidden/>
              </w:rPr>
              <w:fldChar w:fldCharType="begin"/>
            </w:r>
            <w:r>
              <w:rPr>
                <w:noProof/>
                <w:webHidden/>
              </w:rPr>
              <w:instrText xml:space="preserve"> PAGEREF _Toc190260945 \h </w:instrText>
            </w:r>
            <w:r>
              <w:rPr>
                <w:noProof/>
                <w:webHidden/>
              </w:rPr>
            </w:r>
            <w:r>
              <w:rPr>
                <w:noProof/>
                <w:webHidden/>
              </w:rPr>
              <w:fldChar w:fldCharType="separate"/>
            </w:r>
            <w:r w:rsidR="00DE2DD6">
              <w:rPr>
                <w:noProof/>
                <w:webHidden/>
              </w:rPr>
              <w:t>26</w:t>
            </w:r>
            <w:r>
              <w:rPr>
                <w:noProof/>
                <w:webHidden/>
              </w:rPr>
              <w:fldChar w:fldCharType="end"/>
            </w:r>
          </w:hyperlink>
        </w:p>
        <w:p w14:paraId="5FD9224B" w14:textId="675CE009" w:rsidR="00A876AB" w:rsidRDefault="00A876AB">
          <w:pPr>
            <w:pStyle w:val="TOC3"/>
            <w:tabs>
              <w:tab w:val="right" w:leader="dot" w:pos="9350"/>
            </w:tabs>
            <w:rPr>
              <w:rFonts w:eastAsiaTheme="minorEastAsia"/>
              <w:noProof/>
              <w:kern w:val="2"/>
              <w:sz w:val="24"/>
              <w:szCs w:val="24"/>
              <w14:ligatures w14:val="standardContextual"/>
            </w:rPr>
          </w:pPr>
          <w:hyperlink w:anchor="_Toc190260946" w:history="1">
            <w:r w:rsidRPr="00062142">
              <w:rPr>
                <w:rStyle w:val="Hyperlink"/>
                <w:noProof/>
              </w:rPr>
              <w:t>Primary Test:  Data Protection and Data Privacy (DS001.P)</w:t>
            </w:r>
            <w:r>
              <w:rPr>
                <w:noProof/>
                <w:webHidden/>
              </w:rPr>
              <w:tab/>
            </w:r>
            <w:r>
              <w:rPr>
                <w:noProof/>
                <w:webHidden/>
              </w:rPr>
              <w:fldChar w:fldCharType="begin"/>
            </w:r>
            <w:r>
              <w:rPr>
                <w:noProof/>
                <w:webHidden/>
              </w:rPr>
              <w:instrText xml:space="preserve"> PAGEREF _Toc190260946 \h </w:instrText>
            </w:r>
            <w:r>
              <w:rPr>
                <w:noProof/>
                <w:webHidden/>
              </w:rPr>
            </w:r>
            <w:r>
              <w:rPr>
                <w:noProof/>
                <w:webHidden/>
              </w:rPr>
              <w:fldChar w:fldCharType="separate"/>
            </w:r>
            <w:r w:rsidR="00DE2DD6">
              <w:rPr>
                <w:noProof/>
                <w:webHidden/>
              </w:rPr>
              <w:t>27</w:t>
            </w:r>
            <w:r>
              <w:rPr>
                <w:noProof/>
                <w:webHidden/>
              </w:rPr>
              <w:fldChar w:fldCharType="end"/>
            </w:r>
          </w:hyperlink>
        </w:p>
        <w:p w14:paraId="2805846B" w14:textId="64AFC3FD" w:rsidR="00A876AB" w:rsidRDefault="00A876AB">
          <w:pPr>
            <w:pStyle w:val="TOC2"/>
            <w:tabs>
              <w:tab w:val="right" w:leader="dot" w:pos="9350"/>
            </w:tabs>
            <w:rPr>
              <w:rFonts w:eastAsiaTheme="minorEastAsia"/>
              <w:noProof/>
              <w:kern w:val="2"/>
              <w:sz w:val="24"/>
              <w:szCs w:val="24"/>
              <w14:ligatures w14:val="standardContextual"/>
            </w:rPr>
          </w:pPr>
          <w:hyperlink w:anchor="_Toc190260947" w:history="1">
            <w:r w:rsidRPr="00062142">
              <w:rPr>
                <w:rStyle w:val="Hyperlink"/>
                <w:noProof/>
              </w:rPr>
              <w:t>Key Control Question:  3. Financial Management</w:t>
            </w:r>
            <w:r>
              <w:rPr>
                <w:noProof/>
                <w:webHidden/>
              </w:rPr>
              <w:tab/>
            </w:r>
            <w:r>
              <w:rPr>
                <w:noProof/>
                <w:webHidden/>
              </w:rPr>
              <w:fldChar w:fldCharType="begin"/>
            </w:r>
            <w:r>
              <w:rPr>
                <w:noProof/>
                <w:webHidden/>
              </w:rPr>
              <w:instrText xml:space="preserve"> PAGEREF _Toc190260947 \h </w:instrText>
            </w:r>
            <w:r>
              <w:rPr>
                <w:noProof/>
                <w:webHidden/>
              </w:rPr>
            </w:r>
            <w:r>
              <w:rPr>
                <w:noProof/>
                <w:webHidden/>
              </w:rPr>
              <w:fldChar w:fldCharType="separate"/>
            </w:r>
            <w:r w:rsidR="00DE2DD6">
              <w:rPr>
                <w:noProof/>
                <w:webHidden/>
              </w:rPr>
              <w:t>29</w:t>
            </w:r>
            <w:r>
              <w:rPr>
                <w:noProof/>
                <w:webHidden/>
              </w:rPr>
              <w:fldChar w:fldCharType="end"/>
            </w:r>
          </w:hyperlink>
        </w:p>
        <w:p w14:paraId="76B5C94C" w14:textId="553875C3" w:rsidR="00A876AB" w:rsidRDefault="00A876AB">
          <w:pPr>
            <w:pStyle w:val="TOC3"/>
            <w:tabs>
              <w:tab w:val="right" w:leader="dot" w:pos="9350"/>
            </w:tabs>
            <w:rPr>
              <w:rFonts w:eastAsiaTheme="minorEastAsia"/>
              <w:noProof/>
              <w:kern w:val="2"/>
              <w:sz w:val="24"/>
              <w:szCs w:val="24"/>
              <w14:ligatures w14:val="standardContextual"/>
            </w:rPr>
          </w:pPr>
          <w:hyperlink w:anchor="_Toc190260948" w:history="1">
            <w:r w:rsidRPr="00062142">
              <w:rPr>
                <w:rStyle w:val="Hyperlink"/>
                <w:noProof/>
              </w:rPr>
              <w:t>Primary Test:  Financial Controls (FM001.P)</w:t>
            </w:r>
            <w:r>
              <w:rPr>
                <w:noProof/>
                <w:webHidden/>
              </w:rPr>
              <w:tab/>
            </w:r>
            <w:r>
              <w:rPr>
                <w:noProof/>
                <w:webHidden/>
              </w:rPr>
              <w:fldChar w:fldCharType="begin"/>
            </w:r>
            <w:r>
              <w:rPr>
                <w:noProof/>
                <w:webHidden/>
              </w:rPr>
              <w:instrText xml:space="preserve"> PAGEREF _Toc190260948 \h </w:instrText>
            </w:r>
            <w:r>
              <w:rPr>
                <w:noProof/>
                <w:webHidden/>
              </w:rPr>
            </w:r>
            <w:r>
              <w:rPr>
                <w:noProof/>
                <w:webHidden/>
              </w:rPr>
              <w:fldChar w:fldCharType="separate"/>
            </w:r>
            <w:r w:rsidR="00DE2DD6">
              <w:rPr>
                <w:noProof/>
                <w:webHidden/>
              </w:rPr>
              <w:t>30</w:t>
            </w:r>
            <w:r>
              <w:rPr>
                <w:noProof/>
                <w:webHidden/>
              </w:rPr>
              <w:fldChar w:fldCharType="end"/>
            </w:r>
          </w:hyperlink>
        </w:p>
        <w:p w14:paraId="36F84CF0" w14:textId="1E9BE02C" w:rsidR="00A876AB" w:rsidRDefault="00A876AB">
          <w:pPr>
            <w:pStyle w:val="TOC2"/>
            <w:tabs>
              <w:tab w:val="right" w:leader="dot" w:pos="9350"/>
            </w:tabs>
            <w:rPr>
              <w:rFonts w:eastAsiaTheme="minorEastAsia"/>
              <w:noProof/>
              <w:kern w:val="2"/>
              <w:sz w:val="24"/>
              <w:szCs w:val="24"/>
              <w14:ligatures w14:val="standardContextual"/>
            </w:rPr>
          </w:pPr>
          <w:hyperlink w:anchor="_Toc190260949" w:history="1">
            <w:r w:rsidRPr="00062142">
              <w:rPr>
                <w:rStyle w:val="Hyperlink"/>
                <w:noProof/>
              </w:rPr>
              <w:t>Key Control Question:  4. Labor Claiming</w:t>
            </w:r>
            <w:r>
              <w:rPr>
                <w:noProof/>
                <w:webHidden/>
              </w:rPr>
              <w:tab/>
            </w:r>
            <w:r>
              <w:rPr>
                <w:noProof/>
                <w:webHidden/>
              </w:rPr>
              <w:fldChar w:fldCharType="begin"/>
            </w:r>
            <w:r>
              <w:rPr>
                <w:noProof/>
                <w:webHidden/>
              </w:rPr>
              <w:instrText xml:space="preserve"> PAGEREF _Toc190260949 \h </w:instrText>
            </w:r>
            <w:r>
              <w:rPr>
                <w:noProof/>
                <w:webHidden/>
              </w:rPr>
            </w:r>
            <w:r>
              <w:rPr>
                <w:noProof/>
                <w:webHidden/>
              </w:rPr>
              <w:fldChar w:fldCharType="separate"/>
            </w:r>
            <w:r w:rsidR="00DE2DD6">
              <w:rPr>
                <w:noProof/>
                <w:webHidden/>
              </w:rPr>
              <w:t>31</w:t>
            </w:r>
            <w:r>
              <w:rPr>
                <w:noProof/>
                <w:webHidden/>
              </w:rPr>
              <w:fldChar w:fldCharType="end"/>
            </w:r>
          </w:hyperlink>
        </w:p>
        <w:p w14:paraId="6EAC756A" w14:textId="0EEDF289" w:rsidR="00A876AB" w:rsidRDefault="00A876AB">
          <w:pPr>
            <w:pStyle w:val="TOC3"/>
            <w:tabs>
              <w:tab w:val="right" w:leader="dot" w:pos="9350"/>
            </w:tabs>
            <w:rPr>
              <w:rFonts w:eastAsiaTheme="minorEastAsia"/>
              <w:noProof/>
              <w:kern w:val="2"/>
              <w:sz w:val="24"/>
              <w:szCs w:val="24"/>
              <w14:ligatures w14:val="standardContextual"/>
            </w:rPr>
          </w:pPr>
          <w:hyperlink w:anchor="_Toc190260950" w:history="1">
            <w:r w:rsidRPr="00062142">
              <w:rPr>
                <w:rStyle w:val="Hyperlink"/>
                <w:noProof/>
              </w:rPr>
              <w:t>Primary Test:  CLAIM (Common Labor Information Management) (LC001.P)</w:t>
            </w:r>
            <w:r>
              <w:rPr>
                <w:noProof/>
                <w:webHidden/>
              </w:rPr>
              <w:tab/>
            </w:r>
            <w:r>
              <w:rPr>
                <w:noProof/>
                <w:webHidden/>
              </w:rPr>
              <w:fldChar w:fldCharType="begin"/>
            </w:r>
            <w:r>
              <w:rPr>
                <w:noProof/>
                <w:webHidden/>
              </w:rPr>
              <w:instrText xml:space="preserve"> PAGEREF _Toc190260950 \h </w:instrText>
            </w:r>
            <w:r>
              <w:rPr>
                <w:noProof/>
                <w:webHidden/>
              </w:rPr>
            </w:r>
            <w:r>
              <w:rPr>
                <w:noProof/>
                <w:webHidden/>
              </w:rPr>
              <w:fldChar w:fldCharType="separate"/>
            </w:r>
            <w:r w:rsidR="00DE2DD6">
              <w:rPr>
                <w:noProof/>
                <w:webHidden/>
              </w:rPr>
              <w:t>32</w:t>
            </w:r>
            <w:r>
              <w:rPr>
                <w:noProof/>
                <w:webHidden/>
              </w:rPr>
              <w:fldChar w:fldCharType="end"/>
            </w:r>
          </w:hyperlink>
        </w:p>
        <w:p w14:paraId="692168BA" w14:textId="5AE2CB77" w:rsidR="00A876AB" w:rsidRDefault="00A876AB">
          <w:pPr>
            <w:pStyle w:val="TOC2"/>
            <w:tabs>
              <w:tab w:val="right" w:leader="dot" w:pos="9350"/>
            </w:tabs>
            <w:rPr>
              <w:rFonts w:eastAsiaTheme="minorEastAsia"/>
              <w:noProof/>
              <w:kern w:val="2"/>
              <w:sz w:val="24"/>
              <w:szCs w:val="24"/>
              <w14:ligatures w14:val="standardContextual"/>
            </w:rPr>
          </w:pPr>
          <w:hyperlink w:anchor="_Toc190260951" w:history="1">
            <w:r w:rsidRPr="00062142">
              <w:rPr>
                <w:rStyle w:val="Hyperlink"/>
                <w:noProof/>
              </w:rPr>
              <w:t>Key Control Question:  5. Asset Management</w:t>
            </w:r>
            <w:r>
              <w:rPr>
                <w:noProof/>
                <w:webHidden/>
              </w:rPr>
              <w:tab/>
            </w:r>
            <w:r>
              <w:rPr>
                <w:noProof/>
                <w:webHidden/>
              </w:rPr>
              <w:fldChar w:fldCharType="begin"/>
            </w:r>
            <w:r>
              <w:rPr>
                <w:noProof/>
                <w:webHidden/>
              </w:rPr>
              <w:instrText xml:space="preserve"> PAGEREF _Toc190260951 \h </w:instrText>
            </w:r>
            <w:r>
              <w:rPr>
                <w:noProof/>
                <w:webHidden/>
              </w:rPr>
            </w:r>
            <w:r>
              <w:rPr>
                <w:noProof/>
                <w:webHidden/>
              </w:rPr>
              <w:fldChar w:fldCharType="separate"/>
            </w:r>
            <w:r w:rsidR="00DE2DD6">
              <w:rPr>
                <w:noProof/>
                <w:webHidden/>
              </w:rPr>
              <w:t>33</w:t>
            </w:r>
            <w:r>
              <w:rPr>
                <w:noProof/>
                <w:webHidden/>
              </w:rPr>
              <w:fldChar w:fldCharType="end"/>
            </w:r>
          </w:hyperlink>
        </w:p>
        <w:p w14:paraId="41BBA646" w14:textId="48134CB0" w:rsidR="00A876AB" w:rsidRDefault="00A876AB">
          <w:pPr>
            <w:pStyle w:val="TOC3"/>
            <w:tabs>
              <w:tab w:val="right" w:leader="dot" w:pos="9350"/>
            </w:tabs>
            <w:rPr>
              <w:rFonts w:eastAsiaTheme="minorEastAsia"/>
              <w:noProof/>
              <w:kern w:val="2"/>
              <w:sz w:val="24"/>
              <w:szCs w:val="24"/>
              <w14:ligatures w14:val="standardContextual"/>
            </w:rPr>
          </w:pPr>
          <w:hyperlink w:anchor="_Toc190260952" w:history="1">
            <w:r w:rsidRPr="00062142">
              <w:rPr>
                <w:rStyle w:val="Hyperlink"/>
                <w:noProof/>
              </w:rPr>
              <w:t>Primary Test:  IBM Owned Assets and Software (AM001.P)</w:t>
            </w:r>
            <w:r>
              <w:rPr>
                <w:noProof/>
                <w:webHidden/>
              </w:rPr>
              <w:tab/>
            </w:r>
            <w:r>
              <w:rPr>
                <w:noProof/>
                <w:webHidden/>
              </w:rPr>
              <w:fldChar w:fldCharType="begin"/>
            </w:r>
            <w:r>
              <w:rPr>
                <w:noProof/>
                <w:webHidden/>
              </w:rPr>
              <w:instrText xml:space="preserve"> PAGEREF _Toc190260952 \h </w:instrText>
            </w:r>
            <w:r>
              <w:rPr>
                <w:noProof/>
                <w:webHidden/>
              </w:rPr>
            </w:r>
            <w:r>
              <w:rPr>
                <w:noProof/>
                <w:webHidden/>
              </w:rPr>
              <w:fldChar w:fldCharType="separate"/>
            </w:r>
            <w:r w:rsidR="00DE2DD6">
              <w:rPr>
                <w:noProof/>
                <w:webHidden/>
              </w:rPr>
              <w:t>34</w:t>
            </w:r>
            <w:r>
              <w:rPr>
                <w:noProof/>
                <w:webHidden/>
              </w:rPr>
              <w:fldChar w:fldCharType="end"/>
            </w:r>
          </w:hyperlink>
        </w:p>
        <w:p w14:paraId="56E6AB30" w14:textId="5625B953" w:rsidR="00A876AB" w:rsidRDefault="00A876AB">
          <w:pPr>
            <w:pStyle w:val="TOC3"/>
            <w:tabs>
              <w:tab w:val="right" w:leader="dot" w:pos="9350"/>
            </w:tabs>
            <w:rPr>
              <w:rFonts w:eastAsiaTheme="minorEastAsia"/>
              <w:noProof/>
              <w:kern w:val="2"/>
              <w:sz w:val="24"/>
              <w:szCs w:val="24"/>
              <w14:ligatures w14:val="standardContextual"/>
            </w:rPr>
          </w:pPr>
          <w:hyperlink w:anchor="_Toc190260953" w:history="1">
            <w:r w:rsidRPr="00062142">
              <w:rPr>
                <w:rStyle w:val="Hyperlink"/>
                <w:noProof/>
              </w:rPr>
              <w:t>Primary Test:  Customer Owned Assets and Software (AM002.P)</w:t>
            </w:r>
            <w:r>
              <w:rPr>
                <w:noProof/>
                <w:webHidden/>
              </w:rPr>
              <w:tab/>
            </w:r>
            <w:r>
              <w:rPr>
                <w:noProof/>
                <w:webHidden/>
              </w:rPr>
              <w:fldChar w:fldCharType="begin"/>
            </w:r>
            <w:r>
              <w:rPr>
                <w:noProof/>
                <w:webHidden/>
              </w:rPr>
              <w:instrText xml:space="preserve"> PAGEREF _Toc190260953 \h </w:instrText>
            </w:r>
            <w:r>
              <w:rPr>
                <w:noProof/>
                <w:webHidden/>
              </w:rPr>
            </w:r>
            <w:r>
              <w:rPr>
                <w:noProof/>
                <w:webHidden/>
              </w:rPr>
              <w:fldChar w:fldCharType="separate"/>
            </w:r>
            <w:r w:rsidR="00DE2DD6">
              <w:rPr>
                <w:noProof/>
                <w:webHidden/>
              </w:rPr>
              <w:t>35</w:t>
            </w:r>
            <w:r>
              <w:rPr>
                <w:noProof/>
                <w:webHidden/>
              </w:rPr>
              <w:fldChar w:fldCharType="end"/>
            </w:r>
          </w:hyperlink>
        </w:p>
        <w:p w14:paraId="6A422F85" w14:textId="3A4312BD" w:rsidR="00A876AB" w:rsidRDefault="00A876AB">
          <w:pPr>
            <w:pStyle w:val="TOC1"/>
            <w:tabs>
              <w:tab w:val="right" w:leader="dot" w:pos="9350"/>
            </w:tabs>
            <w:rPr>
              <w:rFonts w:eastAsiaTheme="minorEastAsia"/>
              <w:noProof/>
              <w:kern w:val="2"/>
              <w:sz w:val="24"/>
              <w:szCs w:val="24"/>
              <w14:ligatures w14:val="standardContextual"/>
            </w:rPr>
          </w:pPr>
          <w:hyperlink w:anchor="_Toc190260954" w:history="1">
            <w:r w:rsidRPr="00062142">
              <w:rPr>
                <w:rStyle w:val="Hyperlink"/>
                <w:noProof/>
              </w:rPr>
              <w:t>BACKUP – Historical risk definition</w:t>
            </w:r>
            <w:r>
              <w:rPr>
                <w:noProof/>
                <w:webHidden/>
              </w:rPr>
              <w:tab/>
            </w:r>
            <w:r>
              <w:rPr>
                <w:noProof/>
                <w:webHidden/>
              </w:rPr>
              <w:fldChar w:fldCharType="begin"/>
            </w:r>
            <w:r>
              <w:rPr>
                <w:noProof/>
                <w:webHidden/>
              </w:rPr>
              <w:instrText xml:space="preserve"> PAGEREF _Toc190260954 \h </w:instrText>
            </w:r>
            <w:r>
              <w:rPr>
                <w:noProof/>
                <w:webHidden/>
              </w:rPr>
            </w:r>
            <w:r>
              <w:rPr>
                <w:noProof/>
                <w:webHidden/>
              </w:rPr>
              <w:fldChar w:fldCharType="separate"/>
            </w:r>
            <w:r w:rsidR="00DE2DD6">
              <w:rPr>
                <w:noProof/>
                <w:webHidden/>
              </w:rPr>
              <w:t>36</w:t>
            </w:r>
            <w:r>
              <w:rPr>
                <w:noProof/>
                <w:webHidden/>
              </w:rPr>
              <w:fldChar w:fldCharType="end"/>
            </w:r>
          </w:hyperlink>
        </w:p>
        <w:p w14:paraId="17E47335" w14:textId="0825EE6A" w:rsidR="004F2C65" w:rsidRDefault="004F2C65">
          <w:r w:rsidRPr="00E92BF3">
            <w:rPr>
              <w:rFonts w:ascii="Arial" w:hAnsi="Arial" w:cs="Arial"/>
              <w:b/>
              <w:bCs/>
              <w:noProof/>
              <w:sz w:val="20"/>
              <w:szCs w:val="20"/>
            </w:rPr>
            <w:fldChar w:fldCharType="end"/>
          </w:r>
        </w:p>
      </w:sdtContent>
    </w:sdt>
    <w:p w14:paraId="3ECF342F" w14:textId="77777777" w:rsidR="004F2C65" w:rsidRDefault="004F2C65">
      <w:pPr>
        <w:rPr>
          <w:rFonts w:ascii="Arial" w:hAnsi="Arial" w:cs="Arial"/>
          <w:sz w:val="20"/>
          <w:szCs w:val="20"/>
        </w:rPr>
      </w:pPr>
      <w:r>
        <w:rPr>
          <w:rFonts w:ascii="Arial" w:hAnsi="Arial" w:cs="Arial"/>
          <w:sz w:val="20"/>
          <w:szCs w:val="20"/>
        </w:rPr>
        <w:br w:type="page"/>
      </w:r>
    </w:p>
    <w:p w14:paraId="45FAB1F2" w14:textId="53F37B54" w:rsidR="00947D2C" w:rsidRPr="003A3005" w:rsidRDefault="00947D2C" w:rsidP="004F2C65">
      <w:pPr>
        <w:pStyle w:val="Heading1"/>
        <w:rPr>
          <w:b/>
          <w:bCs/>
          <w:strike/>
          <w:color w:val="800080"/>
        </w:rPr>
      </w:pPr>
      <w:bookmarkStart w:id="0" w:name="_Toc190260930"/>
      <w:r w:rsidRPr="003A3005">
        <w:lastRenderedPageBreak/>
        <w:t>PROCESS AND OBJECTIVE</w:t>
      </w:r>
      <w:bookmarkEnd w:id="0"/>
    </w:p>
    <w:p w14:paraId="6C4459BA" w14:textId="6E120FF2" w:rsidR="00CE06B0" w:rsidRPr="003A3005" w:rsidRDefault="00CE06B0" w:rsidP="00B842E0">
      <w:pPr>
        <w:rPr>
          <w:rFonts w:ascii="Arial" w:hAnsi="Arial" w:cs="Arial"/>
          <w:b/>
          <w:bCs/>
          <w:strike/>
          <w:color w:val="800080"/>
          <w:sz w:val="20"/>
          <w:szCs w:val="20"/>
        </w:rPr>
      </w:pPr>
    </w:p>
    <w:p w14:paraId="657919A9" w14:textId="4FE218E4" w:rsidR="003A3005" w:rsidRPr="00876F09" w:rsidRDefault="003A3005" w:rsidP="003A3005">
      <w:pPr>
        <w:keepLines/>
        <w:autoSpaceDE w:val="0"/>
        <w:autoSpaceDN w:val="0"/>
        <w:adjustRightInd w:val="0"/>
        <w:rPr>
          <w:rFonts w:ascii="Arial" w:hAnsi="Arial" w:cs="Arial"/>
          <w:color w:val="FF0000"/>
          <w:sz w:val="20"/>
          <w:szCs w:val="20"/>
        </w:rPr>
      </w:pPr>
      <w:r w:rsidRPr="003A3005">
        <w:rPr>
          <w:rFonts w:ascii="Arial" w:hAnsi="Arial" w:cs="Arial"/>
          <w:color w:val="000000"/>
          <w:sz w:val="20"/>
          <w:szCs w:val="20"/>
        </w:rPr>
        <w:t xml:space="preserve">IBM performs business processes services for external customers in the areas Talent &amp; Engagement, </w:t>
      </w:r>
      <w:r w:rsidRPr="001A00CC">
        <w:rPr>
          <w:rFonts w:ascii="Arial" w:hAnsi="Arial" w:cs="Arial"/>
          <w:sz w:val="20"/>
          <w:szCs w:val="20"/>
        </w:rPr>
        <w:t xml:space="preserve">Finance and Accounting, Supply Chain Management, and Recruiting (RPO). The Business Process </w:t>
      </w:r>
      <w:r w:rsidR="001064DC" w:rsidRPr="001A00CC">
        <w:rPr>
          <w:rFonts w:ascii="Arial" w:hAnsi="Arial" w:cs="Arial"/>
          <w:sz w:val="20"/>
          <w:szCs w:val="20"/>
        </w:rPr>
        <w:t>Operations</w:t>
      </w:r>
      <w:r w:rsidRPr="001A00CC">
        <w:rPr>
          <w:rFonts w:ascii="Arial" w:hAnsi="Arial" w:cs="Arial"/>
          <w:sz w:val="20"/>
          <w:szCs w:val="20"/>
        </w:rPr>
        <w:t xml:space="preserve">-Delivery (BPO-D) organization within Business Process </w:t>
      </w:r>
      <w:r w:rsidR="001064DC" w:rsidRPr="001A00CC">
        <w:rPr>
          <w:rFonts w:ascii="Arial" w:hAnsi="Arial" w:cs="Arial"/>
          <w:sz w:val="20"/>
          <w:szCs w:val="20"/>
        </w:rPr>
        <w:t>Operations</w:t>
      </w:r>
      <w:r w:rsidRPr="001A00CC">
        <w:rPr>
          <w:rFonts w:ascii="Arial" w:hAnsi="Arial" w:cs="Arial"/>
          <w:sz w:val="20"/>
          <w:szCs w:val="20"/>
        </w:rPr>
        <w:t xml:space="preserve"> (BPO) handles delivery execution, while BPO handles customer relationship management for these services </w:t>
      </w:r>
      <w:r w:rsidRPr="003A3005">
        <w:rPr>
          <w:rFonts w:ascii="Arial" w:hAnsi="Arial" w:cs="Arial"/>
          <w:color w:val="000000"/>
          <w:sz w:val="20"/>
          <w:szCs w:val="20"/>
        </w:rPr>
        <w:t>contracts with external customers. The following description applies to the delivery process executed by BPO-D</w:t>
      </w:r>
      <w:r w:rsidRPr="000A335A">
        <w:rPr>
          <w:rFonts w:ascii="Arial" w:hAnsi="Arial" w:cs="Arial"/>
          <w:sz w:val="20"/>
          <w:szCs w:val="20"/>
        </w:rPr>
        <w:t>.</w:t>
      </w:r>
      <w:r w:rsidR="000A335A" w:rsidRPr="000A335A">
        <w:rPr>
          <w:rFonts w:ascii="Arial" w:hAnsi="Arial" w:cs="Arial"/>
          <w:sz w:val="20"/>
          <w:szCs w:val="20"/>
        </w:rPr>
        <w:t xml:space="preserve"> </w:t>
      </w:r>
    </w:p>
    <w:p w14:paraId="71DA678C" w14:textId="77777777" w:rsidR="003A3005" w:rsidRPr="00876F09" w:rsidRDefault="003A3005" w:rsidP="003A3005">
      <w:pPr>
        <w:keepLines/>
        <w:autoSpaceDE w:val="0"/>
        <w:autoSpaceDN w:val="0"/>
        <w:adjustRightInd w:val="0"/>
        <w:rPr>
          <w:rFonts w:ascii="Arial" w:hAnsi="Arial" w:cs="Arial"/>
          <w:color w:val="FF0000"/>
          <w:sz w:val="20"/>
          <w:szCs w:val="20"/>
        </w:rPr>
      </w:pPr>
    </w:p>
    <w:p w14:paraId="62C34910" w14:textId="77777777" w:rsidR="003A3005" w:rsidRPr="003A3005" w:rsidRDefault="003A3005" w:rsidP="003A3005">
      <w:pPr>
        <w:keepLines/>
        <w:autoSpaceDE w:val="0"/>
        <w:autoSpaceDN w:val="0"/>
        <w:adjustRightInd w:val="0"/>
        <w:rPr>
          <w:rFonts w:ascii="Arial" w:hAnsi="Arial" w:cs="Arial"/>
          <w:color w:val="000000"/>
          <w:sz w:val="20"/>
          <w:szCs w:val="20"/>
        </w:rPr>
      </w:pPr>
      <w:r w:rsidRPr="0052418B">
        <w:rPr>
          <w:rFonts w:ascii="Arial" w:hAnsi="Arial" w:cs="Arial"/>
          <w:color w:val="000000"/>
          <w:sz w:val="20"/>
          <w:szCs w:val="20"/>
        </w:rPr>
        <w:t>The extent of business process services delivered to client is determined by the requirements agreed to in the contract signed between BPO and the client. For some contracts, the customer will dictate not only the business process services to be performed, but also every aspect that is required to deliver the business process service. In other contracts, the customer allows IBM to execute the steps required to successfully deliver the business process services, without detailed specification. There can be wide variability in customer requirements and BPO-D endeavors to meet all requirements efficiently and consistently.</w:t>
      </w:r>
    </w:p>
    <w:p w14:paraId="78D6D788" w14:textId="77777777" w:rsidR="003A3005" w:rsidRPr="003A3005" w:rsidRDefault="003A3005" w:rsidP="003A3005">
      <w:pPr>
        <w:keepLines/>
        <w:autoSpaceDE w:val="0"/>
        <w:autoSpaceDN w:val="0"/>
        <w:adjustRightInd w:val="0"/>
        <w:rPr>
          <w:rFonts w:ascii="Arial" w:hAnsi="Arial" w:cs="Arial"/>
          <w:color w:val="000000"/>
          <w:sz w:val="20"/>
          <w:szCs w:val="20"/>
        </w:rPr>
      </w:pPr>
    </w:p>
    <w:p w14:paraId="3476B13B" w14:textId="3CF9D4DA" w:rsidR="000A335A" w:rsidRPr="000A335A"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3A3005">
        <w:rPr>
          <w:rFonts w:ascii="Arial" w:hAnsi="Arial" w:cs="Arial"/>
          <w:color w:val="000000"/>
          <w:sz w:val="20"/>
          <w:szCs w:val="20"/>
        </w:rPr>
        <w:t>The process begins with the formal transition of a contract from BPO to BPO-D. At this time, the delivery center will validate receipt of deliverables from BPO, including process instructions, control points, scopes of work (SOWs), contract performance measurements, separation of duties matrices (SODs), documents of understanding (DOUs)/ Matrix of Responsibilities (</w:t>
      </w:r>
      <w:proofErr w:type="spellStart"/>
      <w:r w:rsidRPr="003A3005">
        <w:rPr>
          <w:rFonts w:ascii="Arial" w:hAnsi="Arial" w:cs="Arial"/>
          <w:color w:val="000000"/>
          <w:sz w:val="20"/>
          <w:szCs w:val="20"/>
        </w:rPr>
        <w:t>MoR</w:t>
      </w:r>
      <w:proofErr w:type="spellEnd"/>
      <w:r w:rsidRPr="003A3005">
        <w:rPr>
          <w:rFonts w:ascii="Arial" w:hAnsi="Arial" w:cs="Arial"/>
          <w:color w:val="000000"/>
          <w:sz w:val="20"/>
          <w:szCs w:val="20"/>
        </w:rPr>
        <w:t>), and inter-company agreements (ICAs).</w:t>
      </w:r>
      <w:r w:rsidR="00876F09">
        <w:rPr>
          <w:rFonts w:ascii="Arial" w:hAnsi="Arial" w:cs="Arial"/>
          <w:color w:val="000000"/>
          <w:sz w:val="20"/>
          <w:szCs w:val="20"/>
        </w:rPr>
        <w:t xml:space="preserve"> </w:t>
      </w:r>
    </w:p>
    <w:p w14:paraId="0AEE972D" w14:textId="77777777" w:rsidR="000A335A" w:rsidRDefault="000A335A"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5176BBF" w14:textId="4879FD13"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Resources and employee training are also a transition requirement</w:t>
      </w:r>
      <w:r w:rsidRPr="0052418B">
        <w:rPr>
          <w:rFonts w:ascii="Arial" w:hAnsi="Arial" w:cs="Arial"/>
          <w:color w:val="000000"/>
          <w:sz w:val="20"/>
          <w:szCs w:val="20"/>
        </w:rPr>
        <w:t>. Transition ends with a formal sign-off by the delivery project executive (DPE) followed by the delivery center manager. At this point, BPO-D takes responsibility for delivery of services in compliance with contract requirements, until such time that the contract terminates. BPO-D also manages contracts to remain compliant with IBM requirements in such areas as access management, asset management, records retention, and labor claiming.</w:t>
      </w:r>
    </w:p>
    <w:p w14:paraId="4E8D7B97"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4CB3DB4" w14:textId="2FE1D2A0"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 xml:space="preserve">The process(es) continues to be executed as designed until such time as a change is requested by the delivery center or the client. </w:t>
      </w:r>
      <w:r w:rsidRPr="0052418B">
        <w:rPr>
          <w:rFonts w:ascii="Arial" w:hAnsi="Arial" w:cs="Arial"/>
          <w:sz w:val="20"/>
          <w:szCs w:val="20"/>
        </w:rPr>
        <w:t>All changes are reviewed by the project executive / delivery project executive and the delivery center manager</w:t>
      </w:r>
      <w:r w:rsidR="000A335A" w:rsidRPr="0052418B">
        <w:rPr>
          <w:rFonts w:ascii="Arial" w:hAnsi="Arial" w:cs="Arial"/>
          <w:sz w:val="20"/>
          <w:szCs w:val="20"/>
        </w:rPr>
        <w:t xml:space="preserve">. </w:t>
      </w:r>
      <w:r w:rsidRPr="003A3005">
        <w:rPr>
          <w:rFonts w:ascii="Arial" w:hAnsi="Arial" w:cs="Arial"/>
          <w:color w:val="000000"/>
          <w:sz w:val="20"/>
          <w:szCs w:val="20"/>
        </w:rPr>
        <w:t>After all</w:t>
      </w:r>
      <w:r w:rsidR="0052418B">
        <w:rPr>
          <w:rFonts w:ascii="Arial" w:hAnsi="Arial" w:cs="Arial"/>
          <w:color w:val="000000"/>
          <w:sz w:val="20"/>
          <w:szCs w:val="20"/>
        </w:rPr>
        <w:t xml:space="preserve"> </w:t>
      </w:r>
      <w:r w:rsidR="0052418B" w:rsidRPr="001A00CC">
        <w:rPr>
          <w:rFonts w:ascii="Arial" w:hAnsi="Arial" w:cs="Arial"/>
          <w:sz w:val="20"/>
          <w:szCs w:val="20"/>
        </w:rPr>
        <w:t>required</w:t>
      </w:r>
      <w:r w:rsidRPr="003A3005">
        <w:rPr>
          <w:rFonts w:ascii="Arial" w:hAnsi="Arial" w:cs="Arial"/>
          <w:color w:val="000000"/>
          <w:sz w:val="20"/>
          <w:szCs w:val="20"/>
        </w:rPr>
        <w:t xml:space="preserve"> approvals are received, an ICA is raised, DOUs/</w:t>
      </w:r>
      <w:proofErr w:type="spellStart"/>
      <w:r w:rsidRPr="003A3005">
        <w:rPr>
          <w:rFonts w:ascii="Arial" w:hAnsi="Arial" w:cs="Arial"/>
          <w:color w:val="000000"/>
          <w:sz w:val="20"/>
          <w:szCs w:val="20"/>
        </w:rPr>
        <w:t>MoRs</w:t>
      </w:r>
      <w:proofErr w:type="spellEnd"/>
      <w:r w:rsidRPr="003A3005">
        <w:rPr>
          <w:rFonts w:ascii="Arial" w:hAnsi="Arial" w:cs="Arial"/>
          <w:color w:val="000000"/>
          <w:sz w:val="20"/>
          <w:szCs w:val="20"/>
        </w:rPr>
        <w:t xml:space="preserve"> are updated (if necessary), and the center may begin to implement the change. Quarterly management self-assessment is performed, and a rating is assigned to the country process, </w:t>
      </w:r>
      <w:proofErr w:type="gramStart"/>
      <w:r w:rsidRPr="003A3005">
        <w:rPr>
          <w:rFonts w:ascii="Arial" w:hAnsi="Arial" w:cs="Arial"/>
          <w:color w:val="000000"/>
          <w:sz w:val="20"/>
          <w:szCs w:val="20"/>
        </w:rPr>
        <w:t>taking into account</w:t>
      </w:r>
      <w:proofErr w:type="gramEnd"/>
      <w:r w:rsidRPr="003A3005">
        <w:rPr>
          <w:rFonts w:ascii="Arial" w:hAnsi="Arial" w:cs="Arial"/>
          <w:color w:val="000000"/>
          <w:sz w:val="20"/>
          <w:szCs w:val="20"/>
        </w:rPr>
        <w:t xml:space="preserve"> compliance testing, recommendations from audit lessons learned, and any other sources of information across all center contracts. Any issues arising from the quarterly assessment are documented and tracked to closure. </w:t>
      </w:r>
    </w:p>
    <w:p w14:paraId="240AE0CF"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 xml:space="preserve"> </w:t>
      </w:r>
    </w:p>
    <w:p w14:paraId="505F2470"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Upon termination, BPO-D will be responsible for delivering to the termination requirements set forth in the contract.</w:t>
      </w:r>
    </w:p>
    <w:p w14:paraId="6D05C237"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0F8968B"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Updates to the contract to accurately reflect both client requirements and delivery services are the responsibility of BPO.</w:t>
      </w:r>
    </w:p>
    <w:p w14:paraId="2BB40EF7"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 xml:space="preserve"> </w:t>
      </w:r>
    </w:p>
    <w:p w14:paraId="35AEE39C" w14:textId="77777777" w:rsidR="003A3005" w:rsidRPr="003A3005" w:rsidRDefault="003A3005" w:rsidP="003A3005">
      <w:pPr>
        <w:keepLines/>
        <w:autoSpaceDE w:val="0"/>
        <w:autoSpaceDN w:val="0"/>
        <w:adjustRightInd w:val="0"/>
        <w:rPr>
          <w:rFonts w:ascii="Arial" w:hAnsi="Arial" w:cs="Arial"/>
          <w:color w:val="000000"/>
          <w:sz w:val="20"/>
          <w:szCs w:val="20"/>
        </w:rPr>
      </w:pPr>
      <w:r w:rsidRPr="003A3005">
        <w:rPr>
          <w:rFonts w:ascii="Arial" w:hAnsi="Arial" w:cs="Arial"/>
          <w:color w:val="000000"/>
          <w:sz w:val="20"/>
          <w:szCs w:val="20"/>
        </w:rPr>
        <w:t>This audit program will include the basic objectives and approaches when auditing business process services performed by IBM on behalf of external customers. Also included will be specific risks, fraud indicators, and approaches for business process service delivery in the aforementioned areas. As the delivery of each business process service is dictated by customer requirements in the contract, please keep in mind that the information identified under each type of business process service is a guideline and is not considered completely comprehensive.</w:t>
      </w:r>
    </w:p>
    <w:p w14:paraId="115EB543" w14:textId="77777777" w:rsidR="003A3005" w:rsidRPr="003A3005" w:rsidRDefault="003A3005" w:rsidP="003A3005">
      <w:pPr>
        <w:keepLines/>
        <w:autoSpaceDE w:val="0"/>
        <w:autoSpaceDN w:val="0"/>
        <w:adjustRightInd w:val="0"/>
        <w:rPr>
          <w:rFonts w:ascii="Arial" w:hAnsi="Arial" w:cs="Arial"/>
          <w:color w:val="000000"/>
          <w:sz w:val="20"/>
          <w:szCs w:val="20"/>
        </w:rPr>
      </w:pPr>
    </w:p>
    <w:p w14:paraId="795C79CB" w14:textId="77777777" w:rsidR="003A3005" w:rsidRPr="003A3005" w:rsidRDefault="003A3005" w:rsidP="003A3005">
      <w:pPr>
        <w:autoSpaceDE w:val="0"/>
        <w:autoSpaceDN w:val="0"/>
        <w:adjustRightInd w:val="0"/>
        <w:rPr>
          <w:rFonts w:ascii="Arial" w:hAnsi="Arial" w:cs="Arial"/>
          <w:color w:val="000000"/>
          <w:sz w:val="20"/>
          <w:szCs w:val="20"/>
        </w:rPr>
      </w:pPr>
      <w:r w:rsidRPr="003A3005">
        <w:rPr>
          <w:rFonts w:ascii="Arial" w:hAnsi="Arial" w:cs="Arial"/>
          <w:color w:val="000000"/>
          <w:sz w:val="20"/>
          <w:szCs w:val="20"/>
        </w:rPr>
        <w:t xml:space="preserve">BPO-D is tasked with establishing highly efficient, world class delivery capabilities in IBM's business process delivery operations and is focused on the </w:t>
      </w:r>
      <w:r w:rsidRPr="003A3005">
        <w:rPr>
          <w:rFonts w:ascii="Arial" w:hAnsi="Arial" w:cs="Arial"/>
          <w:b/>
          <w:bCs/>
          <w:color w:val="000000"/>
          <w:sz w:val="20"/>
          <w:szCs w:val="20"/>
        </w:rPr>
        <w:t>delivery</w:t>
      </w:r>
      <w:r w:rsidRPr="003A3005">
        <w:rPr>
          <w:rFonts w:ascii="Arial" w:hAnsi="Arial" w:cs="Arial"/>
          <w:color w:val="000000"/>
          <w:sz w:val="20"/>
          <w:szCs w:val="20"/>
        </w:rPr>
        <w:t xml:space="preserve"> aspect of the solution design and the execution of the delivery portion of the customer relationship management (CRM) for services process.  </w:t>
      </w:r>
    </w:p>
    <w:p w14:paraId="6BB95243" w14:textId="0824EAA4" w:rsidR="003A3005" w:rsidRDefault="003A3005" w:rsidP="003A3005">
      <w:pPr>
        <w:autoSpaceDE w:val="0"/>
        <w:autoSpaceDN w:val="0"/>
        <w:adjustRightInd w:val="0"/>
        <w:rPr>
          <w:rFonts w:ascii="Arial" w:hAnsi="Arial" w:cs="Arial"/>
          <w:color w:val="000000"/>
          <w:sz w:val="20"/>
          <w:szCs w:val="20"/>
        </w:rPr>
      </w:pPr>
    </w:p>
    <w:p w14:paraId="0B4A490F" w14:textId="3BE16FC2" w:rsidR="003A3005" w:rsidRDefault="003A3005">
      <w:pPr>
        <w:rPr>
          <w:rFonts w:ascii="Arial" w:hAnsi="Arial" w:cs="Arial"/>
          <w:color w:val="000000"/>
          <w:sz w:val="20"/>
          <w:szCs w:val="20"/>
        </w:rPr>
      </w:pPr>
      <w:r>
        <w:rPr>
          <w:rFonts w:ascii="Arial" w:hAnsi="Arial" w:cs="Arial"/>
          <w:color w:val="000000"/>
          <w:sz w:val="20"/>
          <w:szCs w:val="20"/>
        </w:rPr>
        <w:br w:type="page"/>
      </w:r>
    </w:p>
    <w:p w14:paraId="144BDF0B" w14:textId="6C30C22A" w:rsidR="003A3005" w:rsidRPr="003A3005" w:rsidRDefault="003A3005" w:rsidP="003A3005">
      <w:pPr>
        <w:rPr>
          <w:rFonts w:ascii="Arial" w:hAnsi="Arial" w:cs="Arial"/>
          <w:b/>
          <w:bCs/>
          <w:strike/>
          <w:color w:val="800080"/>
          <w:sz w:val="20"/>
          <w:szCs w:val="20"/>
        </w:rPr>
      </w:pPr>
      <w:r w:rsidRPr="003A3005">
        <w:rPr>
          <w:rFonts w:ascii="Arial" w:hAnsi="Arial" w:cs="Arial"/>
          <w:sz w:val="20"/>
          <w:szCs w:val="20"/>
        </w:rPr>
        <w:lastRenderedPageBreak/>
        <w:t>PROCESS AND OBJECTIVE</w:t>
      </w:r>
      <w:r>
        <w:rPr>
          <w:rFonts w:ascii="Arial" w:hAnsi="Arial" w:cs="Arial"/>
          <w:sz w:val="20"/>
          <w:szCs w:val="20"/>
        </w:rPr>
        <w:t xml:space="preserve"> (Continued)</w:t>
      </w:r>
    </w:p>
    <w:p w14:paraId="52893EDD" w14:textId="77777777" w:rsidR="003A3005" w:rsidRPr="003A3005" w:rsidRDefault="003A3005" w:rsidP="003A3005">
      <w:pPr>
        <w:autoSpaceDE w:val="0"/>
        <w:autoSpaceDN w:val="0"/>
        <w:adjustRightInd w:val="0"/>
        <w:rPr>
          <w:rFonts w:ascii="Arial" w:hAnsi="Arial" w:cs="Arial"/>
          <w:color w:val="000000"/>
          <w:sz w:val="20"/>
          <w:szCs w:val="20"/>
        </w:rPr>
      </w:pPr>
    </w:p>
    <w:p w14:paraId="3F95B55F" w14:textId="2595C72F" w:rsidR="003A3005" w:rsidRDefault="003A3005" w:rsidP="003A3005">
      <w:pPr>
        <w:autoSpaceDE w:val="0"/>
        <w:autoSpaceDN w:val="0"/>
        <w:adjustRightInd w:val="0"/>
        <w:rPr>
          <w:rFonts w:ascii="Arial" w:hAnsi="Arial" w:cs="Arial"/>
          <w:color w:val="000000"/>
          <w:sz w:val="20"/>
          <w:szCs w:val="20"/>
        </w:rPr>
      </w:pPr>
      <w:r w:rsidRPr="003A3005">
        <w:rPr>
          <w:rFonts w:ascii="Arial" w:hAnsi="Arial" w:cs="Arial"/>
          <w:color w:val="000000"/>
          <w:sz w:val="20"/>
          <w:szCs w:val="20"/>
        </w:rPr>
        <w:t>BPO handles CRM for business process services contracts with external customers. When auditing BPO contracts, refer to the process for CRM for Services (audit program 60-00-00), which includes solution design and delivery and opportunity management.</w:t>
      </w:r>
    </w:p>
    <w:p w14:paraId="7E072EB6" w14:textId="7497F7BF" w:rsidR="003A3005" w:rsidRDefault="003A3005" w:rsidP="003A3005">
      <w:pPr>
        <w:autoSpaceDE w:val="0"/>
        <w:autoSpaceDN w:val="0"/>
        <w:adjustRightInd w:val="0"/>
        <w:rPr>
          <w:rFonts w:ascii="Arial" w:hAnsi="Arial" w:cs="Arial"/>
          <w:color w:val="000000"/>
          <w:sz w:val="20"/>
          <w:szCs w:val="20"/>
        </w:rPr>
      </w:pPr>
    </w:p>
    <w:p w14:paraId="78AEDA5D" w14:textId="342EBC4C" w:rsidR="003A3005" w:rsidRDefault="003A3005" w:rsidP="003A3005">
      <w:pPr>
        <w:pStyle w:val="ListParagraph"/>
        <w:numPr>
          <w:ilvl w:val="0"/>
          <w:numId w:val="11"/>
        </w:numPr>
        <w:autoSpaceDE w:val="0"/>
        <w:autoSpaceDN w:val="0"/>
        <w:adjustRightInd w:val="0"/>
        <w:rPr>
          <w:rFonts w:ascii="Arial" w:hAnsi="Arial" w:cs="Arial"/>
          <w:color w:val="000000"/>
          <w:sz w:val="20"/>
          <w:szCs w:val="20"/>
        </w:rPr>
      </w:pPr>
      <w:r w:rsidRPr="003A3005">
        <w:rPr>
          <w:rFonts w:ascii="Arial" w:hAnsi="Arial" w:cs="Arial"/>
          <w:color w:val="000000"/>
          <w:sz w:val="20"/>
          <w:szCs w:val="20"/>
        </w:rPr>
        <w:t>Solution design and delivery enables the design and delivery of a solution according to a customer's conditions of satisfaction, business needs, and required quality standards.</w:t>
      </w:r>
    </w:p>
    <w:p w14:paraId="66FC1001" w14:textId="53BA8AF4" w:rsidR="003A3005" w:rsidRDefault="003A3005" w:rsidP="003A3005">
      <w:pPr>
        <w:pStyle w:val="ListParagraph"/>
        <w:numPr>
          <w:ilvl w:val="0"/>
          <w:numId w:val="11"/>
        </w:numPr>
        <w:autoSpaceDE w:val="0"/>
        <w:autoSpaceDN w:val="0"/>
        <w:adjustRightInd w:val="0"/>
        <w:rPr>
          <w:rFonts w:ascii="Arial" w:hAnsi="Arial" w:cs="Arial"/>
          <w:color w:val="000000"/>
          <w:sz w:val="20"/>
          <w:szCs w:val="20"/>
        </w:rPr>
      </w:pPr>
      <w:r w:rsidRPr="003A3005">
        <w:rPr>
          <w:rFonts w:ascii="Arial" w:hAnsi="Arial" w:cs="Arial"/>
          <w:color w:val="000000"/>
          <w:sz w:val="20"/>
          <w:szCs w:val="20"/>
        </w:rPr>
        <w:t>After integrating all solution components, such as: quality assurance, credit, and pricing, a proposal is presented to the customer.</w:t>
      </w:r>
    </w:p>
    <w:p w14:paraId="6EFED7B1" w14:textId="4066047F" w:rsidR="003A3005" w:rsidRDefault="003A3005" w:rsidP="003A3005">
      <w:pPr>
        <w:pStyle w:val="ListParagraph"/>
        <w:numPr>
          <w:ilvl w:val="0"/>
          <w:numId w:val="11"/>
        </w:numPr>
        <w:autoSpaceDE w:val="0"/>
        <w:autoSpaceDN w:val="0"/>
        <w:adjustRightInd w:val="0"/>
        <w:rPr>
          <w:rFonts w:ascii="Arial" w:hAnsi="Arial" w:cs="Arial"/>
          <w:color w:val="000000"/>
          <w:sz w:val="20"/>
          <w:szCs w:val="20"/>
        </w:rPr>
      </w:pPr>
      <w:r w:rsidRPr="003A3005">
        <w:rPr>
          <w:rFonts w:ascii="Arial" w:hAnsi="Arial" w:cs="Arial"/>
          <w:color w:val="000000"/>
          <w:sz w:val="20"/>
          <w:szCs w:val="20"/>
        </w:rPr>
        <w:t>Once the proposal is accepted, the solution delivery phase starts with a review of IBM commitments.</w:t>
      </w:r>
    </w:p>
    <w:p w14:paraId="41A59FA1" w14:textId="279AF11D" w:rsidR="003A3005" w:rsidRDefault="003A3005" w:rsidP="003A3005">
      <w:pPr>
        <w:pStyle w:val="ListParagraph"/>
        <w:numPr>
          <w:ilvl w:val="0"/>
          <w:numId w:val="11"/>
        </w:numPr>
        <w:autoSpaceDE w:val="0"/>
        <w:autoSpaceDN w:val="0"/>
        <w:adjustRightInd w:val="0"/>
        <w:rPr>
          <w:rFonts w:ascii="Arial" w:hAnsi="Arial" w:cs="Arial"/>
          <w:color w:val="000000"/>
          <w:sz w:val="20"/>
          <w:szCs w:val="20"/>
        </w:rPr>
      </w:pPr>
      <w:r w:rsidRPr="003A3005">
        <w:rPr>
          <w:rFonts w:ascii="Arial" w:hAnsi="Arial" w:cs="Arial"/>
          <w:color w:val="000000"/>
          <w:sz w:val="20"/>
          <w:szCs w:val="20"/>
        </w:rPr>
        <w:t>The solution is then implemented. In parallel, it is managed to ensure a quality delivery of IBM commitments in a profitable manner, while ensuring customer satisfaction.</w:t>
      </w:r>
    </w:p>
    <w:p w14:paraId="09E9C6EC" w14:textId="65B80FB2" w:rsidR="003A3005" w:rsidRDefault="003A3005" w:rsidP="003A3005">
      <w:pPr>
        <w:pStyle w:val="ListParagraph"/>
        <w:numPr>
          <w:ilvl w:val="0"/>
          <w:numId w:val="11"/>
        </w:numPr>
        <w:autoSpaceDE w:val="0"/>
        <w:autoSpaceDN w:val="0"/>
        <w:adjustRightInd w:val="0"/>
        <w:rPr>
          <w:rFonts w:ascii="Arial" w:hAnsi="Arial" w:cs="Arial"/>
          <w:color w:val="000000"/>
          <w:sz w:val="20"/>
          <w:szCs w:val="20"/>
        </w:rPr>
      </w:pPr>
      <w:r w:rsidRPr="003A3005">
        <w:rPr>
          <w:rFonts w:ascii="Arial" w:hAnsi="Arial" w:cs="Arial"/>
          <w:color w:val="000000"/>
          <w:sz w:val="20"/>
          <w:szCs w:val="20"/>
        </w:rPr>
        <w:t>Renewal or additional opportunities are also identified.</w:t>
      </w:r>
    </w:p>
    <w:p w14:paraId="688100A2" w14:textId="4D09F43E" w:rsidR="003A3005" w:rsidRDefault="003A3005" w:rsidP="003A3005">
      <w:pPr>
        <w:pStyle w:val="ListParagraph"/>
        <w:numPr>
          <w:ilvl w:val="0"/>
          <w:numId w:val="11"/>
        </w:numPr>
        <w:autoSpaceDE w:val="0"/>
        <w:autoSpaceDN w:val="0"/>
        <w:adjustRightInd w:val="0"/>
        <w:rPr>
          <w:rFonts w:ascii="Arial" w:hAnsi="Arial" w:cs="Arial"/>
          <w:color w:val="000000"/>
          <w:sz w:val="20"/>
          <w:szCs w:val="20"/>
        </w:rPr>
      </w:pPr>
      <w:r w:rsidRPr="003A3005">
        <w:rPr>
          <w:rFonts w:ascii="Arial" w:hAnsi="Arial" w:cs="Arial"/>
          <w:color w:val="000000"/>
          <w:sz w:val="20"/>
          <w:szCs w:val="20"/>
        </w:rPr>
        <w:t>The solution design and delivery portion of the CRM for Services process defines required activities to drive qualified opportunities to contract, plus the work required to assure correct delivery.</w:t>
      </w:r>
    </w:p>
    <w:p w14:paraId="11EBBC9A" w14:textId="373C5114" w:rsidR="003A3005" w:rsidRDefault="003A3005" w:rsidP="003A3005">
      <w:pPr>
        <w:autoSpaceDE w:val="0"/>
        <w:autoSpaceDN w:val="0"/>
        <w:adjustRightInd w:val="0"/>
        <w:rPr>
          <w:rFonts w:ascii="Arial" w:hAnsi="Arial" w:cs="Arial"/>
          <w:color w:val="000000"/>
          <w:sz w:val="20"/>
          <w:szCs w:val="20"/>
        </w:rPr>
      </w:pPr>
    </w:p>
    <w:p w14:paraId="460BA832" w14:textId="77777777" w:rsidR="003A3005" w:rsidRPr="003A3005" w:rsidRDefault="003A3005" w:rsidP="003A30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A3005">
        <w:rPr>
          <w:rFonts w:ascii="Arial" w:hAnsi="Arial" w:cs="Arial"/>
          <w:color w:val="000000"/>
          <w:sz w:val="20"/>
          <w:szCs w:val="20"/>
        </w:rPr>
        <w:t>The auditor should ensure that services provided to the client are delivered in accordance with customer requirements and local regulations.</w:t>
      </w:r>
    </w:p>
    <w:p w14:paraId="48405B82" w14:textId="77777777" w:rsidR="003A3005" w:rsidRPr="003A3005" w:rsidRDefault="003A3005" w:rsidP="003A3005">
      <w:pPr>
        <w:autoSpaceDE w:val="0"/>
        <w:autoSpaceDN w:val="0"/>
        <w:adjustRightInd w:val="0"/>
        <w:rPr>
          <w:rFonts w:ascii="Arial" w:hAnsi="Arial" w:cs="Arial"/>
          <w:color w:val="000000"/>
          <w:sz w:val="20"/>
          <w:szCs w:val="20"/>
        </w:rPr>
      </w:pPr>
    </w:p>
    <w:p w14:paraId="68035FCB" w14:textId="77777777" w:rsidR="003A3005" w:rsidRPr="003A3005" w:rsidRDefault="003A3005" w:rsidP="003A3005">
      <w:pPr>
        <w:autoSpaceDE w:val="0"/>
        <w:autoSpaceDN w:val="0"/>
        <w:adjustRightInd w:val="0"/>
        <w:rPr>
          <w:rFonts w:ascii="Arial" w:hAnsi="Arial" w:cs="Arial"/>
          <w:color w:val="000000"/>
          <w:sz w:val="20"/>
          <w:szCs w:val="20"/>
          <w:u w:val="single"/>
        </w:rPr>
      </w:pPr>
      <w:r w:rsidRPr="003A3005">
        <w:rPr>
          <w:rFonts w:ascii="Arial" w:hAnsi="Arial" w:cs="Arial"/>
          <w:color w:val="000000"/>
          <w:sz w:val="20"/>
          <w:szCs w:val="20"/>
          <w:u w:val="single"/>
        </w:rPr>
        <w:t>Scope Considerations</w:t>
      </w:r>
    </w:p>
    <w:p w14:paraId="647ED938" w14:textId="77777777" w:rsidR="003A3005" w:rsidRPr="003A3005" w:rsidRDefault="003A3005" w:rsidP="003A3005">
      <w:pPr>
        <w:autoSpaceDE w:val="0"/>
        <w:autoSpaceDN w:val="0"/>
        <w:adjustRightInd w:val="0"/>
        <w:rPr>
          <w:rFonts w:ascii="Arial" w:hAnsi="Arial" w:cs="Arial"/>
          <w:b/>
          <w:bCs/>
          <w:color w:val="000000"/>
          <w:sz w:val="20"/>
          <w:szCs w:val="20"/>
        </w:rPr>
      </w:pPr>
    </w:p>
    <w:p w14:paraId="71601773" w14:textId="77777777" w:rsidR="003A3005" w:rsidRPr="003A3005" w:rsidRDefault="003A3005" w:rsidP="003A3005">
      <w:pPr>
        <w:autoSpaceDE w:val="0"/>
        <w:autoSpaceDN w:val="0"/>
        <w:adjustRightInd w:val="0"/>
        <w:rPr>
          <w:rFonts w:ascii="Arial" w:hAnsi="Arial" w:cs="Arial"/>
          <w:color w:val="000000"/>
          <w:sz w:val="20"/>
          <w:szCs w:val="20"/>
        </w:rPr>
      </w:pPr>
      <w:r w:rsidRPr="003A3005">
        <w:rPr>
          <w:rFonts w:ascii="Arial" w:hAnsi="Arial" w:cs="Arial"/>
          <w:color w:val="000000"/>
          <w:sz w:val="20"/>
          <w:szCs w:val="20"/>
        </w:rPr>
        <w:t>Centers performing for external customers</w:t>
      </w:r>
    </w:p>
    <w:p w14:paraId="0E709C61"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Scope considerations: evaluate financial, operational, and strategic risks</w:t>
      </w:r>
    </w:p>
    <w:p w14:paraId="112BE39F"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Contract requirements including contract performance measurements</w:t>
      </w:r>
    </w:p>
    <w:p w14:paraId="5BC80EF2"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Access to applications and customer data, data privacy</w:t>
      </w:r>
    </w:p>
    <w:p w14:paraId="24F23EFF"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Laws and regulations applicable to the business processes being performed</w:t>
      </w:r>
    </w:p>
    <w:p w14:paraId="7C677162" w14:textId="26F21E61"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 xml:space="preserve">Business management system </w:t>
      </w:r>
    </w:p>
    <w:p w14:paraId="2775B803"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Management oversight and approvals</w:t>
      </w:r>
    </w:p>
    <w:p w14:paraId="6A2104DB"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Financial management involving customer funds or transactions</w:t>
      </w:r>
    </w:p>
    <w:p w14:paraId="0FC4477D"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Measurements and metrics</w:t>
      </w:r>
    </w:p>
    <w:p w14:paraId="77F73889"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Documents of understanding with other IBM organizations</w:t>
      </w:r>
    </w:p>
    <w:p w14:paraId="6240CD76"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Separation of duties</w:t>
      </w:r>
    </w:p>
    <w:p w14:paraId="6B172512"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Staffing and training</w:t>
      </w:r>
    </w:p>
    <w:p w14:paraId="71F61162"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Disaster recovery plans</w:t>
      </w:r>
    </w:p>
    <w:p w14:paraId="0805C189"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Understanding the boundaries between IBM's responsibilities and the customer's responsibilities</w:t>
      </w:r>
    </w:p>
    <w:p w14:paraId="682A7B39" w14:textId="0FC53007" w:rsidR="003A3005" w:rsidRDefault="003A3005" w:rsidP="003A3005">
      <w:pPr>
        <w:autoSpaceDE w:val="0"/>
        <w:autoSpaceDN w:val="0"/>
        <w:adjustRightInd w:val="0"/>
        <w:rPr>
          <w:rFonts w:ascii="Arial" w:hAnsi="Arial" w:cs="Arial"/>
          <w:color w:val="000000"/>
          <w:sz w:val="20"/>
          <w:szCs w:val="20"/>
        </w:rPr>
      </w:pPr>
    </w:p>
    <w:p w14:paraId="40C34AC7" w14:textId="77777777" w:rsidR="003A3005" w:rsidRDefault="003A3005">
      <w:pPr>
        <w:rPr>
          <w:rFonts w:ascii="Arial" w:hAnsi="Arial" w:cs="Arial"/>
          <w:sz w:val="20"/>
          <w:szCs w:val="20"/>
        </w:rPr>
      </w:pPr>
      <w:r>
        <w:rPr>
          <w:rFonts w:ascii="Arial" w:hAnsi="Arial" w:cs="Arial"/>
          <w:sz w:val="20"/>
          <w:szCs w:val="20"/>
        </w:rPr>
        <w:br w:type="page"/>
      </w:r>
    </w:p>
    <w:p w14:paraId="3F50872E" w14:textId="0F5EBE9D" w:rsidR="003A3005" w:rsidRPr="003A3005" w:rsidRDefault="003A3005" w:rsidP="003A3005">
      <w:pPr>
        <w:rPr>
          <w:rFonts w:ascii="Arial" w:hAnsi="Arial" w:cs="Arial"/>
          <w:b/>
          <w:bCs/>
          <w:strike/>
          <w:color w:val="800080"/>
          <w:sz w:val="20"/>
          <w:szCs w:val="20"/>
        </w:rPr>
      </w:pPr>
      <w:r w:rsidRPr="003A3005">
        <w:rPr>
          <w:rFonts w:ascii="Arial" w:hAnsi="Arial" w:cs="Arial"/>
          <w:sz w:val="20"/>
          <w:szCs w:val="20"/>
        </w:rPr>
        <w:lastRenderedPageBreak/>
        <w:t>PROCESS AND OBJECTIVE</w:t>
      </w:r>
      <w:r>
        <w:rPr>
          <w:rFonts w:ascii="Arial" w:hAnsi="Arial" w:cs="Arial"/>
          <w:sz w:val="20"/>
          <w:szCs w:val="20"/>
        </w:rPr>
        <w:t xml:space="preserve"> (Continued)</w:t>
      </w:r>
    </w:p>
    <w:p w14:paraId="1AD02CB9" w14:textId="77777777" w:rsidR="003A3005" w:rsidRPr="003A3005" w:rsidRDefault="003A3005" w:rsidP="003A3005">
      <w:pPr>
        <w:autoSpaceDE w:val="0"/>
        <w:autoSpaceDN w:val="0"/>
        <w:adjustRightInd w:val="0"/>
        <w:rPr>
          <w:rFonts w:ascii="Arial" w:hAnsi="Arial" w:cs="Arial"/>
          <w:color w:val="000000"/>
          <w:sz w:val="20"/>
          <w:szCs w:val="20"/>
        </w:rPr>
      </w:pPr>
    </w:p>
    <w:p w14:paraId="6E095048" w14:textId="77777777" w:rsidR="003A3005" w:rsidRPr="003A3005" w:rsidRDefault="003A3005" w:rsidP="003A3005">
      <w:pPr>
        <w:autoSpaceDE w:val="0"/>
        <w:autoSpaceDN w:val="0"/>
        <w:adjustRightInd w:val="0"/>
        <w:rPr>
          <w:rFonts w:ascii="Arial" w:hAnsi="Arial" w:cs="Arial"/>
          <w:color w:val="000000"/>
          <w:sz w:val="20"/>
          <w:szCs w:val="20"/>
        </w:rPr>
      </w:pPr>
      <w:r w:rsidRPr="003A3005">
        <w:rPr>
          <w:rFonts w:ascii="Arial" w:hAnsi="Arial" w:cs="Arial"/>
          <w:color w:val="000000"/>
          <w:sz w:val="20"/>
          <w:szCs w:val="20"/>
        </w:rPr>
        <w:t>Services provided for external customers could include, but are not limited to the following business processes:</w:t>
      </w:r>
    </w:p>
    <w:p w14:paraId="7659DBB4"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Human Resources (HR):</w:t>
      </w:r>
    </w:p>
    <w:p w14:paraId="704E8AD7"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Payroll</w:t>
      </w:r>
    </w:p>
    <w:p w14:paraId="10313D17"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Travel</w:t>
      </w:r>
    </w:p>
    <w:p w14:paraId="4C014CE2"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Travel Expenses</w:t>
      </w:r>
    </w:p>
    <w:p w14:paraId="68EF5669"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Pension</w:t>
      </w:r>
    </w:p>
    <w:p w14:paraId="40D2F1F5"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Benefits and Compensation</w:t>
      </w:r>
    </w:p>
    <w:p w14:paraId="7799087C"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Learning and Recruiting</w:t>
      </w:r>
    </w:p>
    <w:p w14:paraId="44E77E00"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Relocation and Mobility</w:t>
      </w:r>
    </w:p>
    <w:p w14:paraId="7FD990B3"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Workforce Management</w:t>
      </w:r>
    </w:p>
    <w:p w14:paraId="589126E6"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HR Contact Center</w:t>
      </w:r>
    </w:p>
    <w:p w14:paraId="538E39C5"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Balance Sheet Accounting</w:t>
      </w:r>
    </w:p>
    <w:p w14:paraId="124B09D8" w14:textId="77777777" w:rsidR="003A3005" w:rsidRPr="003A3005" w:rsidRDefault="003A3005" w:rsidP="003A3005">
      <w:pPr>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Procurement</w:t>
      </w:r>
    </w:p>
    <w:p w14:paraId="3628EB52" w14:textId="77777777" w:rsidR="003A3005" w:rsidRDefault="003A3005" w:rsidP="00A37B45">
      <w:pPr>
        <w:keepLines/>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 xml:space="preserve">Finance and Accounting: </w:t>
      </w:r>
      <w:r w:rsidRPr="003A3005">
        <w:rPr>
          <w:rFonts w:ascii="Arial" w:hAnsi="Arial" w:cs="Arial"/>
          <w:b/>
          <w:bCs/>
          <w:color w:val="000000"/>
          <w:sz w:val="20"/>
          <w:szCs w:val="20"/>
        </w:rPr>
        <w:t xml:space="preserve">Important: </w:t>
      </w:r>
      <w:r w:rsidRPr="003A3005">
        <w:rPr>
          <w:rFonts w:ascii="Arial" w:hAnsi="Arial" w:cs="Arial"/>
          <w:color w:val="000000"/>
          <w:sz w:val="20"/>
          <w:szCs w:val="20"/>
        </w:rPr>
        <w:t>Most of these tasks are delivered by BPO-D but not in all locations. It just depends on the contract agreement.</w:t>
      </w:r>
    </w:p>
    <w:p w14:paraId="2F77E350" w14:textId="196E43BA" w:rsidR="00C469A6" w:rsidRPr="003A3005" w:rsidRDefault="003A3005" w:rsidP="00A37B45">
      <w:pPr>
        <w:keepLines/>
        <w:numPr>
          <w:ilvl w:val="0"/>
          <w:numId w:val="10"/>
        </w:numPr>
        <w:autoSpaceDE w:val="0"/>
        <w:autoSpaceDN w:val="0"/>
        <w:adjustRightInd w:val="0"/>
        <w:ind w:left="1080" w:hanging="360"/>
        <w:rPr>
          <w:rFonts w:ascii="Arial" w:hAnsi="Arial" w:cs="Arial"/>
          <w:color w:val="000000"/>
          <w:sz w:val="20"/>
          <w:szCs w:val="20"/>
        </w:rPr>
      </w:pPr>
      <w:r w:rsidRPr="003A3005">
        <w:rPr>
          <w:rFonts w:ascii="Arial" w:hAnsi="Arial" w:cs="Arial"/>
          <w:color w:val="000000"/>
          <w:sz w:val="20"/>
          <w:szCs w:val="20"/>
        </w:rPr>
        <w:t>Account Reconciliations</w:t>
      </w:r>
    </w:p>
    <w:p w14:paraId="3B86D91D" w14:textId="77777777" w:rsidR="003A3005" w:rsidRDefault="003A3005" w:rsidP="0042571A">
      <w:pPr>
        <w:rPr>
          <w:rFonts w:ascii="Arial" w:hAnsi="Arial" w:cs="Arial"/>
          <w:color w:val="000000"/>
          <w:sz w:val="20"/>
          <w:szCs w:val="20"/>
        </w:rPr>
      </w:pPr>
      <w:r>
        <w:rPr>
          <w:rFonts w:ascii="Arial" w:hAnsi="Arial" w:cs="Arial"/>
          <w:color w:val="000000"/>
          <w:sz w:val="20"/>
          <w:szCs w:val="20"/>
        </w:rPr>
        <w:br/>
      </w:r>
    </w:p>
    <w:p w14:paraId="3037BB69" w14:textId="77777777" w:rsidR="003A3005" w:rsidRDefault="003A3005">
      <w:pPr>
        <w:rPr>
          <w:rFonts w:ascii="Arial" w:hAnsi="Arial" w:cs="Arial"/>
          <w:color w:val="000000"/>
          <w:sz w:val="20"/>
          <w:szCs w:val="20"/>
        </w:rPr>
      </w:pPr>
      <w:r>
        <w:rPr>
          <w:rFonts w:ascii="Arial" w:hAnsi="Arial" w:cs="Arial"/>
          <w:color w:val="000000"/>
          <w:sz w:val="20"/>
          <w:szCs w:val="20"/>
        </w:rPr>
        <w:br w:type="page"/>
      </w:r>
    </w:p>
    <w:p w14:paraId="763C0A84" w14:textId="3F4409C6" w:rsidR="00C469A6" w:rsidRPr="00F223A7" w:rsidRDefault="00B842E0" w:rsidP="004F2C65">
      <w:pPr>
        <w:pStyle w:val="Heading2"/>
      </w:pPr>
      <w:bookmarkStart w:id="1" w:name="_Toc190260931"/>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4395A1C6" w:rsidR="00C469A6" w:rsidRPr="00F223A7" w:rsidRDefault="003A3005"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Service Delivery External – BPO-D</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A81EE5" w:rsidRPr="00F223A7" w14:paraId="6A7D39F2" w14:textId="77777777" w:rsidTr="00A96EBF">
        <w:tc>
          <w:tcPr>
            <w:tcW w:w="3960" w:type="dxa"/>
            <w:tcBorders>
              <w:top w:val="single" w:sz="6" w:space="0" w:color="auto"/>
              <w:left w:val="single" w:sz="6" w:space="0" w:color="auto"/>
              <w:bottom w:val="single" w:sz="6" w:space="0" w:color="auto"/>
              <w:right w:val="single" w:sz="6" w:space="0" w:color="auto"/>
            </w:tcBorders>
          </w:tcPr>
          <w:p w14:paraId="08EC1B43" w14:textId="3FFBDE71" w:rsidR="00A81EE5" w:rsidRPr="00867505" w:rsidRDefault="001535CD"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Delivery Management</w:t>
            </w:r>
          </w:p>
        </w:tc>
        <w:tc>
          <w:tcPr>
            <w:tcW w:w="1170" w:type="dxa"/>
            <w:tcBorders>
              <w:top w:val="single" w:sz="6" w:space="0" w:color="auto"/>
              <w:left w:val="single" w:sz="6" w:space="0" w:color="auto"/>
              <w:bottom w:val="single" w:sz="6" w:space="0" w:color="auto"/>
              <w:right w:val="single" w:sz="6" w:space="0" w:color="auto"/>
            </w:tcBorders>
          </w:tcPr>
          <w:p w14:paraId="64DE8938" w14:textId="54F1B09D"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84305CE" w14:textId="57115033"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Solution Delivery</w:t>
            </w:r>
          </w:p>
        </w:tc>
        <w:tc>
          <w:tcPr>
            <w:tcW w:w="2700" w:type="dxa"/>
            <w:tcBorders>
              <w:top w:val="single" w:sz="6" w:space="0" w:color="auto"/>
              <w:left w:val="single" w:sz="6" w:space="0" w:color="auto"/>
              <w:bottom w:val="single" w:sz="6" w:space="0" w:color="auto"/>
              <w:right w:val="single" w:sz="6" w:space="0" w:color="auto"/>
            </w:tcBorders>
          </w:tcPr>
          <w:p w14:paraId="4E3E9436" w14:textId="77777777"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SD001.P, SD002.P, SD003.P, SD004.P, SD006.P, SD007.P,</w:t>
            </w:r>
          </w:p>
          <w:p w14:paraId="4E428F38" w14:textId="51C8B3BB"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SD008.P</w:t>
            </w:r>
          </w:p>
        </w:tc>
      </w:tr>
      <w:tr w:rsidR="00A81EE5" w:rsidRPr="00F223A7" w14:paraId="22E3A4E6" w14:textId="77777777" w:rsidTr="00A96EBF">
        <w:tc>
          <w:tcPr>
            <w:tcW w:w="3960" w:type="dxa"/>
            <w:tcBorders>
              <w:top w:val="single" w:sz="6" w:space="0" w:color="auto"/>
              <w:left w:val="single" w:sz="6" w:space="0" w:color="auto"/>
              <w:bottom w:val="single" w:sz="6" w:space="0" w:color="auto"/>
              <w:right w:val="single" w:sz="6" w:space="0" w:color="auto"/>
            </w:tcBorders>
          </w:tcPr>
          <w:p w14:paraId="719C8C65" w14:textId="54146489"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Data Security </w:t>
            </w:r>
            <w:r w:rsidR="00A876AB">
              <w:rPr>
                <w:rFonts w:ascii="Arial" w:hAnsi="Arial" w:cs="Arial"/>
                <w:sz w:val="20"/>
                <w:szCs w:val="20"/>
              </w:rPr>
              <w:t>and</w:t>
            </w:r>
            <w:r w:rsidRPr="00867505">
              <w:rPr>
                <w:rFonts w:ascii="Arial" w:hAnsi="Arial" w:cs="Arial"/>
                <w:sz w:val="20"/>
                <w:szCs w:val="20"/>
              </w:rPr>
              <w:t xml:space="preserve"> Privacy</w:t>
            </w:r>
          </w:p>
        </w:tc>
        <w:tc>
          <w:tcPr>
            <w:tcW w:w="1170" w:type="dxa"/>
            <w:tcBorders>
              <w:top w:val="single" w:sz="6" w:space="0" w:color="auto"/>
              <w:left w:val="single" w:sz="6" w:space="0" w:color="auto"/>
              <w:bottom w:val="single" w:sz="6" w:space="0" w:color="auto"/>
              <w:right w:val="single" w:sz="6" w:space="0" w:color="auto"/>
            </w:tcBorders>
          </w:tcPr>
          <w:p w14:paraId="1DC30005" w14:textId="7D59E340"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CE48712" w14:textId="7C6FFA38"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Service Solution Delivery </w:t>
            </w:r>
          </w:p>
        </w:tc>
        <w:tc>
          <w:tcPr>
            <w:tcW w:w="2700" w:type="dxa"/>
            <w:tcBorders>
              <w:top w:val="single" w:sz="6" w:space="0" w:color="auto"/>
              <w:left w:val="single" w:sz="6" w:space="0" w:color="auto"/>
              <w:bottom w:val="single" w:sz="6" w:space="0" w:color="auto"/>
              <w:right w:val="single" w:sz="6" w:space="0" w:color="auto"/>
            </w:tcBorders>
          </w:tcPr>
          <w:p w14:paraId="461EB3C7" w14:textId="6EDF2CCE"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DS001.P</w:t>
            </w:r>
          </w:p>
        </w:tc>
      </w:tr>
      <w:tr w:rsidR="00A81EE5" w:rsidRPr="00F223A7" w14:paraId="30E4A65F" w14:textId="77777777" w:rsidTr="00A96EBF">
        <w:tc>
          <w:tcPr>
            <w:tcW w:w="3960" w:type="dxa"/>
            <w:tcBorders>
              <w:top w:val="single" w:sz="6" w:space="0" w:color="auto"/>
              <w:left w:val="single" w:sz="6" w:space="0" w:color="auto"/>
              <w:bottom w:val="single" w:sz="6" w:space="0" w:color="auto"/>
              <w:right w:val="single" w:sz="6" w:space="0" w:color="auto"/>
            </w:tcBorders>
          </w:tcPr>
          <w:p w14:paraId="74A5FC62" w14:textId="02C6BB6C"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Financial Management</w:t>
            </w:r>
          </w:p>
        </w:tc>
        <w:tc>
          <w:tcPr>
            <w:tcW w:w="1170" w:type="dxa"/>
            <w:tcBorders>
              <w:top w:val="single" w:sz="6" w:space="0" w:color="auto"/>
              <w:left w:val="single" w:sz="6" w:space="0" w:color="auto"/>
              <w:bottom w:val="single" w:sz="6" w:space="0" w:color="auto"/>
              <w:right w:val="single" w:sz="6" w:space="0" w:color="auto"/>
            </w:tcBorders>
          </w:tcPr>
          <w:p w14:paraId="1ED0403A" w14:textId="1D10D6F5"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363CB807" w14:textId="3FD22B4D"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Financial Management</w:t>
            </w:r>
          </w:p>
        </w:tc>
        <w:tc>
          <w:tcPr>
            <w:tcW w:w="2700" w:type="dxa"/>
            <w:tcBorders>
              <w:top w:val="single" w:sz="6" w:space="0" w:color="auto"/>
              <w:left w:val="single" w:sz="6" w:space="0" w:color="auto"/>
              <w:bottom w:val="single" w:sz="6" w:space="0" w:color="auto"/>
              <w:right w:val="single" w:sz="6" w:space="0" w:color="auto"/>
            </w:tcBorders>
          </w:tcPr>
          <w:p w14:paraId="526CBEE8" w14:textId="00B2A10C"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FM001.P</w:t>
            </w:r>
          </w:p>
        </w:tc>
      </w:tr>
      <w:tr w:rsidR="00A81EE5" w:rsidRPr="00F223A7" w14:paraId="15DECB1B" w14:textId="77777777" w:rsidTr="00A96EBF">
        <w:tc>
          <w:tcPr>
            <w:tcW w:w="3960" w:type="dxa"/>
            <w:tcBorders>
              <w:top w:val="single" w:sz="6" w:space="0" w:color="auto"/>
              <w:left w:val="single" w:sz="6" w:space="0" w:color="auto"/>
              <w:bottom w:val="single" w:sz="6" w:space="0" w:color="auto"/>
              <w:right w:val="single" w:sz="6" w:space="0" w:color="auto"/>
            </w:tcBorders>
          </w:tcPr>
          <w:p w14:paraId="68138A55" w14:textId="2A133BBD"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Resource Management</w:t>
            </w:r>
          </w:p>
        </w:tc>
        <w:tc>
          <w:tcPr>
            <w:tcW w:w="1170" w:type="dxa"/>
            <w:tcBorders>
              <w:top w:val="single" w:sz="6" w:space="0" w:color="auto"/>
              <w:left w:val="single" w:sz="6" w:space="0" w:color="auto"/>
              <w:bottom w:val="single" w:sz="6" w:space="0" w:color="auto"/>
              <w:right w:val="single" w:sz="6" w:space="0" w:color="auto"/>
            </w:tcBorders>
          </w:tcPr>
          <w:p w14:paraId="50AECBE6" w14:textId="3EE79E1F"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CD11B68" w14:textId="4E04D2C8" w:rsidR="00A81EE5" w:rsidRPr="00867505" w:rsidRDefault="0059379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Solution Delivery</w:t>
            </w:r>
          </w:p>
        </w:tc>
        <w:tc>
          <w:tcPr>
            <w:tcW w:w="2700" w:type="dxa"/>
            <w:tcBorders>
              <w:top w:val="single" w:sz="6" w:space="0" w:color="auto"/>
              <w:left w:val="single" w:sz="6" w:space="0" w:color="auto"/>
              <w:bottom w:val="single" w:sz="6" w:space="0" w:color="auto"/>
              <w:right w:val="single" w:sz="6" w:space="0" w:color="auto"/>
            </w:tcBorders>
          </w:tcPr>
          <w:p w14:paraId="4F9B9E8C" w14:textId="77777777"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SD005.P</w:t>
            </w:r>
          </w:p>
          <w:p w14:paraId="5D15515A" w14:textId="77777777" w:rsidR="00A81EE5" w:rsidRPr="00867505" w:rsidRDefault="00A81EE5" w:rsidP="00A81EE5">
            <w:pPr>
              <w:keepNext/>
              <w:keepLines/>
              <w:autoSpaceDE w:val="0"/>
              <w:autoSpaceDN w:val="0"/>
              <w:adjustRightInd w:val="0"/>
              <w:ind w:left="15"/>
              <w:rPr>
                <w:rFonts w:ascii="Arial" w:hAnsi="Arial" w:cs="Arial"/>
                <w:sz w:val="20"/>
                <w:szCs w:val="20"/>
              </w:rPr>
            </w:pPr>
          </w:p>
        </w:tc>
      </w:tr>
      <w:tr w:rsidR="00A81EE5" w:rsidRPr="00F223A7" w14:paraId="2A014EEC" w14:textId="77777777" w:rsidTr="00A96EBF">
        <w:tc>
          <w:tcPr>
            <w:tcW w:w="3960" w:type="dxa"/>
            <w:tcBorders>
              <w:top w:val="single" w:sz="6" w:space="0" w:color="auto"/>
              <w:left w:val="single" w:sz="6" w:space="0" w:color="auto"/>
              <w:bottom w:val="single" w:sz="6" w:space="0" w:color="auto"/>
              <w:right w:val="single" w:sz="6" w:space="0" w:color="auto"/>
            </w:tcBorders>
          </w:tcPr>
          <w:p w14:paraId="1BBAFC04" w14:textId="201E3C33"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Labor Claiming</w:t>
            </w:r>
          </w:p>
        </w:tc>
        <w:tc>
          <w:tcPr>
            <w:tcW w:w="1170" w:type="dxa"/>
            <w:tcBorders>
              <w:top w:val="single" w:sz="6" w:space="0" w:color="auto"/>
              <w:left w:val="single" w:sz="6" w:space="0" w:color="auto"/>
              <w:bottom w:val="single" w:sz="6" w:space="0" w:color="auto"/>
              <w:right w:val="single" w:sz="6" w:space="0" w:color="auto"/>
            </w:tcBorders>
          </w:tcPr>
          <w:p w14:paraId="6F62E750" w14:textId="42F8341D"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050DB4D" w14:textId="462CDB79" w:rsidR="00A81EE5" w:rsidRPr="00867505" w:rsidRDefault="004F2E67" w:rsidP="004F2E67">
            <w:pPr>
              <w:keepNext/>
              <w:keepLines/>
              <w:autoSpaceDE w:val="0"/>
              <w:autoSpaceDN w:val="0"/>
              <w:adjustRightInd w:val="0"/>
              <w:rPr>
                <w:rFonts w:ascii="Arial" w:hAnsi="Arial" w:cs="Arial"/>
                <w:sz w:val="20"/>
                <w:szCs w:val="20"/>
              </w:rPr>
            </w:pPr>
            <w:r w:rsidRPr="00867505">
              <w:rPr>
                <w:rFonts w:ascii="Arial" w:hAnsi="Arial" w:cs="Arial"/>
                <w:sz w:val="20"/>
                <w:szCs w:val="20"/>
              </w:rPr>
              <w:t>Labor Claiming</w:t>
            </w:r>
          </w:p>
        </w:tc>
        <w:tc>
          <w:tcPr>
            <w:tcW w:w="2700" w:type="dxa"/>
            <w:tcBorders>
              <w:top w:val="single" w:sz="6" w:space="0" w:color="auto"/>
              <w:left w:val="single" w:sz="6" w:space="0" w:color="auto"/>
              <w:bottom w:val="single" w:sz="6" w:space="0" w:color="auto"/>
              <w:right w:val="single" w:sz="6" w:space="0" w:color="auto"/>
            </w:tcBorders>
          </w:tcPr>
          <w:p w14:paraId="78FA00E5" w14:textId="2231B55F" w:rsidR="00A81EE5" w:rsidRPr="00867505" w:rsidRDefault="004F2E67"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LC001.P</w:t>
            </w:r>
          </w:p>
        </w:tc>
      </w:tr>
      <w:tr w:rsidR="00A81EE5" w:rsidRPr="00F223A7" w14:paraId="13055F76" w14:textId="77777777" w:rsidTr="00A96EBF">
        <w:tc>
          <w:tcPr>
            <w:tcW w:w="3960" w:type="dxa"/>
            <w:tcBorders>
              <w:top w:val="single" w:sz="6" w:space="0" w:color="auto"/>
              <w:left w:val="single" w:sz="6" w:space="0" w:color="auto"/>
              <w:bottom w:val="single" w:sz="6" w:space="0" w:color="auto"/>
              <w:right w:val="single" w:sz="6" w:space="0" w:color="auto"/>
            </w:tcBorders>
          </w:tcPr>
          <w:p w14:paraId="43209D7A" w14:textId="7F111336"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Asset Management</w:t>
            </w:r>
          </w:p>
        </w:tc>
        <w:tc>
          <w:tcPr>
            <w:tcW w:w="1170" w:type="dxa"/>
            <w:tcBorders>
              <w:top w:val="single" w:sz="6" w:space="0" w:color="auto"/>
              <w:left w:val="single" w:sz="6" w:space="0" w:color="auto"/>
              <w:bottom w:val="single" w:sz="6" w:space="0" w:color="auto"/>
              <w:right w:val="single" w:sz="6" w:space="0" w:color="auto"/>
            </w:tcBorders>
          </w:tcPr>
          <w:p w14:paraId="55462CA8" w14:textId="4D1AFAD9" w:rsidR="00A81EE5" w:rsidRPr="00867505" w:rsidRDefault="00A81EE5"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02C12FC" w14:textId="035DEC45" w:rsidR="00A81EE5" w:rsidRPr="00867505" w:rsidRDefault="004F2E67" w:rsidP="004F2E67">
            <w:pPr>
              <w:keepNext/>
              <w:keepLines/>
              <w:autoSpaceDE w:val="0"/>
              <w:autoSpaceDN w:val="0"/>
              <w:adjustRightInd w:val="0"/>
              <w:rPr>
                <w:rFonts w:ascii="Arial" w:hAnsi="Arial" w:cs="Arial"/>
                <w:sz w:val="20"/>
                <w:szCs w:val="20"/>
              </w:rPr>
            </w:pPr>
            <w:r w:rsidRPr="00867505">
              <w:rPr>
                <w:rFonts w:ascii="Arial" w:hAnsi="Arial" w:cs="Arial"/>
                <w:sz w:val="20"/>
                <w:szCs w:val="20"/>
              </w:rPr>
              <w:t>Asset Management</w:t>
            </w:r>
          </w:p>
        </w:tc>
        <w:tc>
          <w:tcPr>
            <w:tcW w:w="2700" w:type="dxa"/>
            <w:tcBorders>
              <w:top w:val="single" w:sz="6" w:space="0" w:color="auto"/>
              <w:left w:val="single" w:sz="6" w:space="0" w:color="auto"/>
              <w:bottom w:val="single" w:sz="6" w:space="0" w:color="auto"/>
              <w:right w:val="single" w:sz="6" w:space="0" w:color="auto"/>
            </w:tcBorders>
          </w:tcPr>
          <w:p w14:paraId="35E0FAE1" w14:textId="1B508F0D" w:rsidR="00A81EE5" w:rsidRPr="00867505" w:rsidRDefault="008E416C" w:rsidP="00A81EE5">
            <w:pPr>
              <w:keepNext/>
              <w:keepLines/>
              <w:autoSpaceDE w:val="0"/>
              <w:autoSpaceDN w:val="0"/>
              <w:adjustRightInd w:val="0"/>
              <w:ind w:left="15"/>
              <w:rPr>
                <w:rFonts w:ascii="Arial" w:hAnsi="Arial" w:cs="Arial"/>
                <w:sz w:val="20"/>
                <w:szCs w:val="20"/>
              </w:rPr>
            </w:pPr>
            <w:r w:rsidRPr="00867505">
              <w:rPr>
                <w:rFonts w:ascii="Arial" w:hAnsi="Arial" w:cs="Arial"/>
                <w:sz w:val="20"/>
                <w:szCs w:val="20"/>
              </w:rPr>
              <w:t>AM001.P, AM002.P</w:t>
            </w:r>
          </w:p>
        </w:tc>
      </w:tr>
    </w:tbl>
    <w:p w14:paraId="69C8E438" w14:textId="1FA69A5C" w:rsidR="008851A6" w:rsidRDefault="00A81EE5" w:rsidP="00A81EE5">
      <w:pPr>
        <w:autoSpaceDE w:val="0"/>
        <w:autoSpaceDN w:val="0"/>
        <w:adjustRightInd w:val="0"/>
        <w:rPr>
          <w:rFonts w:ascii="Tms Rmn" w:hAnsi="Tms Rmn"/>
          <w:sz w:val="24"/>
          <w:szCs w:val="24"/>
        </w:rPr>
      </w:pPr>
      <w:r>
        <w:rPr>
          <w:rFonts w:ascii="Tms Rmn" w:hAnsi="Tms Rmn"/>
          <w:sz w:val="24"/>
          <w:szCs w:val="24"/>
        </w:rPr>
        <w:t xml:space="preserve"> </w:t>
      </w:r>
    </w:p>
    <w:p w14:paraId="4AF7629A" w14:textId="77777777" w:rsidR="003A3005" w:rsidRDefault="003A3005" w:rsidP="003A3005">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4F2C65">
      <w:pPr>
        <w:pStyle w:val="Heading2"/>
      </w:pPr>
      <w:bookmarkStart w:id="2" w:name="_Toc190260932"/>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B07B969" w14:textId="40D0D1F9" w:rsidR="006C4748" w:rsidRDefault="0056476B" w:rsidP="00346876">
      <w:pPr>
        <w:spacing w:before="100" w:beforeAutospacing="1" w:after="100" w:afterAutospacing="1"/>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3C59BDF8" w14:textId="26141CFE" w:rsidR="00E57BB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6CA90673" w14:textId="4E11981C" w:rsidR="00346876" w:rsidRDefault="00346876" w:rsidP="00E57BB7">
      <w:pPr>
        <w:autoSpaceDE w:val="0"/>
        <w:autoSpaceDN w:val="0"/>
        <w:adjustRightInd w:val="0"/>
        <w:rPr>
          <w:rFonts w:ascii="Arial" w:hAnsi="Arial" w:cs="Arial"/>
          <w:color w:val="000000"/>
          <w:sz w:val="20"/>
          <w:szCs w:val="20"/>
        </w:rPr>
      </w:pPr>
    </w:p>
    <w:p w14:paraId="2AF1E309" w14:textId="77777777" w:rsidR="00346876" w:rsidRDefault="00346876" w:rsidP="00346876">
      <w:pPr>
        <w:autoSpaceDE w:val="0"/>
        <w:autoSpaceDN w:val="0"/>
        <w:adjustRightInd w:val="0"/>
        <w:rPr>
          <w:rFonts w:ascii="Helv" w:hAnsi="Helv" w:cs="Helv"/>
          <w:color w:val="000000"/>
          <w:sz w:val="20"/>
          <w:szCs w:val="20"/>
        </w:rPr>
      </w:pPr>
      <w:r>
        <w:rPr>
          <w:rFonts w:ascii="Helv" w:hAnsi="Helv" w:cs="Helv"/>
          <w:color w:val="000000"/>
          <w:sz w:val="20"/>
          <w:szCs w:val="20"/>
        </w:rPr>
        <w:t>Most of the information obtained by audit for the purpose of universe review and sample selection is extracted from the external customer's applications.</w:t>
      </w:r>
    </w:p>
    <w:p w14:paraId="1C9FA7DD" w14:textId="77777777" w:rsidR="00346876" w:rsidRDefault="00346876" w:rsidP="00346876">
      <w:pPr>
        <w:autoSpaceDE w:val="0"/>
        <w:autoSpaceDN w:val="0"/>
        <w:adjustRightInd w:val="0"/>
        <w:rPr>
          <w:rFonts w:ascii="Helv" w:hAnsi="Helv" w:cs="Helv"/>
          <w:color w:val="000000"/>
          <w:sz w:val="20"/>
          <w:szCs w:val="20"/>
        </w:rPr>
      </w:pPr>
    </w:p>
    <w:p w14:paraId="33F789B9" w14:textId="77777777" w:rsidR="00346876" w:rsidRDefault="00346876" w:rsidP="00346876">
      <w:pPr>
        <w:autoSpaceDE w:val="0"/>
        <w:autoSpaceDN w:val="0"/>
        <w:adjustRightInd w:val="0"/>
        <w:rPr>
          <w:rFonts w:ascii="Helv" w:hAnsi="Helv" w:cs="Helv"/>
          <w:color w:val="000000"/>
          <w:sz w:val="20"/>
          <w:szCs w:val="20"/>
        </w:rPr>
      </w:pPr>
      <w:r>
        <w:rPr>
          <w:rFonts w:ascii="Helv" w:hAnsi="Helv" w:cs="Helv"/>
          <w:color w:val="000000"/>
          <w:sz w:val="20"/>
          <w:szCs w:val="20"/>
        </w:rPr>
        <w:t xml:space="preserve">Below is a list of items that can be obtained from the Technology team as they are specifically linked to the IBM ledger or IBM employees and contractors that are supporting the external customer's contract. </w:t>
      </w:r>
    </w:p>
    <w:p w14:paraId="0510DF93" w14:textId="77777777" w:rsidR="00346876" w:rsidRPr="00F223A7" w:rsidRDefault="00346876" w:rsidP="00E57BB7">
      <w:pPr>
        <w:autoSpaceDE w:val="0"/>
        <w:autoSpaceDN w:val="0"/>
        <w:adjustRightInd w:val="0"/>
        <w:rPr>
          <w:rFonts w:ascii="Arial" w:hAnsi="Arial" w:cs="Arial"/>
          <w:color w:val="000000"/>
          <w:sz w:val="20"/>
          <w:szCs w:val="20"/>
        </w:rPr>
      </w:pP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346876"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71F8ACCA" w:rsidR="00346876" w:rsidRPr="00F223A7"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Delivery Center Costs</w:t>
            </w: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6C09C6AE" w:rsidR="00346876" w:rsidRPr="00346876" w:rsidRDefault="00346876" w:rsidP="00346876">
            <w:pPr>
              <w:autoSpaceDE w:val="0"/>
              <w:autoSpaceDN w:val="0"/>
              <w:adjustRightInd w:val="0"/>
              <w:rPr>
                <w:rFonts w:ascii="Arial" w:hAnsi="Arial" w:cs="Arial"/>
                <w:sz w:val="20"/>
                <w:szCs w:val="20"/>
              </w:rPr>
            </w:pPr>
            <w:r w:rsidRPr="00346876">
              <w:rPr>
                <w:rFonts w:ascii="Arial" w:hAnsi="Arial" w:cs="Arial"/>
                <w:color w:val="000000"/>
                <w:sz w:val="20"/>
                <w:szCs w:val="20"/>
              </w:rPr>
              <w:t xml:space="preserve">Obtain a list of costs reported in the ledger for delivery. Verify if costs included in measurement reports matched with those billed to the client.  </w:t>
            </w:r>
          </w:p>
        </w:tc>
        <w:tc>
          <w:tcPr>
            <w:tcW w:w="1249" w:type="pct"/>
            <w:gridSpan w:val="2"/>
            <w:tcBorders>
              <w:top w:val="single" w:sz="6" w:space="0" w:color="auto"/>
              <w:left w:val="single" w:sz="6" w:space="0" w:color="auto"/>
              <w:bottom w:val="single" w:sz="6" w:space="0" w:color="auto"/>
              <w:right w:val="single" w:sz="6" w:space="0" w:color="auto"/>
            </w:tcBorders>
          </w:tcPr>
          <w:p w14:paraId="6C16109F" w14:textId="4E17E072" w:rsidR="00346876" w:rsidRPr="00F223A7"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Understatement or overstatement of costs; generic cost centers or codes</w:t>
            </w:r>
          </w:p>
        </w:tc>
        <w:tc>
          <w:tcPr>
            <w:tcW w:w="1251" w:type="pct"/>
            <w:gridSpan w:val="2"/>
            <w:tcBorders>
              <w:top w:val="single" w:sz="6" w:space="0" w:color="auto"/>
              <w:left w:val="single" w:sz="6" w:space="0" w:color="auto"/>
              <w:bottom w:val="single" w:sz="6" w:space="0" w:color="auto"/>
              <w:right w:val="single" w:sz="6" w:space="0" w:color="auto"/>
            </w:tcBorders>
          </w:tcPr>
          <w:p w14:paraId="25889D26" w14:textId="050A4A29" w:rsidR="00346876" w:rsidRPr="00F223A7" w:rsidRDefault="00346876" w:rsidP="00346876">
            <w:pPr>
              <w:autoSpaceDE w:val="0"/>
              <w:autoSpaceDN w:val="0"/>
              <w:adjustRightInd w:val="0"/>
              <w:rPr>
                <w:rFonts w:ascii="Arial" w:hAnsi="Arial" w:cs="Arial"/>
                <w:sz w:val="20"/>
                <w:szCs w:val="20"/>
              </w:rPr>
            </w:pPr>
            <w:r w:rsidRPr="00346876">
              <w:rPr>
                <w:rFonts w:ascii="Arial" w:hAnsi="Arial" w:cs="Arial"/>
                <w:color w:val="000000"/>
                <w:sz w:val="20"/>
                <w:szCs w:val="20"/>
              </w:rPr>
              <w:t xml:space="preserve">Costs are not being appropriately applied to the contract, projects, or other business units. </w:t>
            </w:r>
          </w:p>
        </w:tc>
      </w:tr>
      <w:tr w:rsidR="00346876" w:rsidRPr="00F223A7"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76CBCB14" w:rsidR="00346876" w:rsidRPr="00F223A7" w:rsidRDefault="00346876" w:rsidP="00346876">
            <w:pPr>
              <w:autoSpaceDE w:val="0"/>
              <w:autoSpaceDN w:val="0"/>
              <w:adjustRightInd w:val="0"/>
              <w:rPr>
                <w:rFonts w:ascii="Arial" w:hAnsi="Arial" w:cs="Arial"/>
                <w:sz w:val="20"/>
                <w:szCs w:val="20"/>
              </w:rPr>
            </w:pPr>
            <w:r w:rsidRPr="00346876">
              <w:rPr>
                <w:rFonts w:ascii="Arial" w:hAnsi="Arial" w:cs="Arial"/>
                <w:color w:val="000000"/>
                <w:sz w:val="20"/>
                <w:szCs w:val="20"/>
              </w:rPr>
              <w:t>IBM Labor Claiming</w:t>
            </w:r>
          </w:p>
        </w:tc>
        <w:tc>
          <w:tcPr>
            <w:tcW w:w="1250" w:type="pct"/>
            <w:gridSpan w:val="2"/>
            <w:tcBorders>
              <w:top w:val="single" w:sz="6" w:space="0" w:color="auto"/>
              <w:left w:val="single" w:sz="6" w:space="0" w:color="auto"/>
              <w:bottom w:val="single" w:sz="6" w:space="0" w:color="auto"/>
              <w:right w:val="single" w:sz="6" w:space="0" w:color="auto"/>
            </w:tcBorders>
          </w:tcPr>
          <w:p w14:paraId="5E65E4F9" w14:textId="033AA359" w:rsidR="00346876" w:rsidRPr="00F223A7"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 xml:space="preserve">Obtain a list of employees and contractors who claimed hours in the Intranet Labor Claiming Tool (ILC) for the projects and contracts associated with the services being provided.  </w:t>
            </w:r>
          </w:p>
        </w:tc>
        <w:tc>
          <w:tcPr>
            <w:tcW w:w="1249" w:type="pct"/>
            <w:gridSpan w:val="2"/>
            <w:tcBorders>
              <w:top w:val="single" w:sz="6" w:space="0" w:color="auto"/>
              <w:left w:val="single" w:sz="6" w:space="0" w:color="auto"/>
              <w:bottom w:val="single" w:sz="6" w:space="0" w:color="auto"/>
              <w:right w:val="single" w:sz="6" w:space="0" w:color="auto"/>
            </w:tcBorders>
          </w:tcPr>
          <w:p w14:paraId="060DFDC7" w14:textId="7B994227" w:rsidR="00346876" w:rsidRPr="00F223A7"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Duplicate hour claiming; claiming hours on multiple contracts; hours claimed while on vacation; hours claimed for nonexistent or separated employees</w:t>
            </w:r>
          </w:p>
        </w:tc>
        <w:tc>
          <w:tcPr>
            <w:tcW w:w="1251" w:type="pct"/>
            <w:gridSpan w:val="2"/>
            <w:tcBorders>
              <w:top w:val="single" w:sz="6" w:space="0" w:color="auto"/>
              <w:left w:val="single" w:sz="6" w:space="0" w:color="auto"/>
              <w:bottom w:val="single" w:sz="6" w:space="0" w:color="auto"/>
              <w:right w:val="single" w:sz="6" w:space="0" w:color="auto"/>
            </w:tcBorders>
          </w:tcPr>
          <w:p w14:paraId="74AC61AA" w14:textId="418BD48C" w:rsidR="00346876" w:rsidRPr="00F223A7"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 xml:space="preserve">Inaccurate and unauthorized hours charged to the external customer for the work being performed which could lead to customer dissatisfaction and legal issues. </w:t>
            </w:r>
          </w:p>
        </w:tc>
      </w:tr>
      <w:tr w:rsidR="00346876" w:rsidRPr="00F223A7" w14:paraId="28138E70"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02F62CE5" w14:textId="114C280C" w:rsidR="00346876" w:rsidRPr="00346876" w:rsidRDefault="00346876" w:rsidP="00346876">
            <w:pPr>
              <w:autoSpaceDE w:val="0"/>
              <w:autoSpaceDN w:val="0"/>
              <w:adjustRightInd w:val="0"/>
              <w:rPr>
                <w:rFonts w:ascii="Arial" w:hAnsi="Arial" w:cs="Arial"/>
                <w:color w:val="000000"/>
                <w:sz w:val="20"/>
                <w:szCs w:val="20"/>
              </w:rPr>
            </w:pPr>
            <w:r w:rsidRPr="00346876">
              <w:rPr>
                <w:rFonts w:ascii="Arial" w:hAnsi="Arial" w:cs="Arial"/>
                <w:color w:val="000000"/>
                <w:sz w:val="20"/>
                <w:szCs w:val="20"/>
              </w:rPr>
              <w:t>Access to IBM applications and databases</w:t>
            </w:r>
          </w:p>
        </w:tc>
        <w:tc>
          <w:tcPr>
            <w:tcW w:w="1250" w:type="pct"/>
            <w:gridSpan w:val="2"/>
            <w:tcBorders>
              <w:top w:val="single" w:sz="6" w:space="0" w:color="auto"/>
              <w:left w:val="single" w:sz="6" w:space="0" w:color="auto"/>
              <w:bottom w:val="single" w:sz="6" w:space="0" w:color="auto"/>
              <w:right w:val="single" w:sz="6" w:space="0" w:color="auto"/>
            </w:tcBorders>
          </w:tcPr>
          <w:p w14:paraId="39250730" w14:textId="31A9012B" w:rsidR="00346876" w:rsidRPr="00346876"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Obtain a list of all employees who left the company during the audit period, including accesses granted and access removal details.</w:t>
            </w:r>
          </w:p>
        </w:tc>
        <w:tc>
          <w:tcPr>
            <w:tcW w:w="1249" w:type="pct"/>
            <w:gridSpan w:val="2"/>
            <w:tcBorders>
              <w:top w:val="single" w:sz="6" w:space="0" w:color="auto"/>
              <w:left w:val="single" w:sz="6" w:space="0" w:color="auto"/>
              <w:bottom w:val="single" w:sz="6" w:space="0" w:color="auto"/>
              <w:right w:val="single" w:sz="6" w:space="0" w:color="auto"/>
            </w:tcBorders>
          </w:tcPr>
          <w:p w14:paraId="5C91920A" w14:textId="3B9E99ED" w:rsidR="00346876" w:rsidRPr="00346876"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Inappropriate accesses; access after separation or job change; inadequate level of access</w:t>
            </w:r>
          </w:p>
        </w:tc>
        <w:tc>
          <w:tcPr>
            <w:tcW w:w="1251" w:type="pct"/>
            <w:gridSpan w:val="2"/>
            <w:tcBorders>
              <w:top w:val="single" w:sz="6" w:space="0" w:color="auto"/>
              <w:left w:val="single" w:sz="6" w:space="0" w:color="auto"/>
              <w:bottom w:val="single" w:sz="6" w:space="0" w:color="auto"/>
              <w:right w:val="single" w:sz="6" w:space="0" w:color="auto"/>
            </w:tcBorders>
          </w:tcPr>
          <w:p w14:paraId="579C73CE" w14:textId="4E83E1A1" w:rsidR="00346876" w:rsidRPr="00346876" w:rsidRDefault="00346876" w:rsidP="00346876">
            <w:pPr>
              <w:keepNext/>
              <w:keepLines/>
              <w:autoSpaceDE w:val="0"/>
              <w:autoSpaceDN w:val="0"/>
              <w:adjustRightInd w:val="0"/>
              <w:rPr>
                <w:rFonts w:ascii="Arial" w:hAnsi="Arial" w:cs="Arial"/>
                <w:color w:val="000000"/>
                <w:sz w:val="20"/>
                <w:szCs w:val="20"/>
              </w:rPr>
            </w:pPr>
            <w:r w:rsidRPr="00346876">
              <w:rPr>
                <w:rFonts w:ascii="Arial" w:hAnsi="Arial" w:cs="Arial"/>
                <w:color w:val="000000"/>
                <w:sz w:val="20"/>
                <w:szCs w:val="20"/>
              </w:rPr>
              <w:t>Ineffective access control process could affect customer satisfaction, expose confidential information, lead to possible contract termination, and result in financial loss.</w:t>
            </w:r>
          </w:p>
        </w:tc>
      </w:tr>
    </w:tbl>
    <w:p w14:paraId="66F3FE90" w14:textId="77777777" w:rsidR="00346876" w:rsidRDefault="00346876" w:rsidP="00346876">
      <w:pPr>
        <w:autoSpaceDE w:val="0"/>
        <w:autoSpaceDN w:val="0"/>
        <w:adjustRightInd w:val="0"/>
        <w:rPr>
          <w:rFonts w:ascii="Helv" w:hAnsi="Helv" w:cs="Helv"/>
          <w:color w:val="000000"/>
          <w:sz w:val="20"/>
          <w:szCs w:val="20"/>
        </w:rPr>
      </w:pPr>
    </w:p>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AA3577" w:rsidRDefault="000C3468" w:rsidP="004F2C65">
      <w:pPr>
        <w:pStyle w:val="Heading2"/>
      </w:pPr>
      <w:bookmarkStart w:id="3" w:name="_Toc190260933"/>
      <w:r w:rsidRPr="00AA3577">
        <w:rPr>
          <w:color w:val="000000"/>
        </w:rPr>
        <w:lastRenderedPageBreak/>
        <w:t>PLANNIN</w:t>
      </w:r>
      <w:r w:rsidR="0042571A" w:rsidRPr="00AA3577">
        <w:rPr>
          <w:color w:val="000000"/>
        </w:rPr>
        <w:t xml:space="preserve">G: </w:t>
      </w:r>
      <w:r w:rsidRPr="00AA3577">
        <w:t>Reference Material</w:t>
      </w:r>
      <w:bookmarkEnd w:id="3"/>
    </w:p>
    <w:p w14:paraId="14887C50" w14:textId="14B096E7" w:rsidR="006C4748" w:rsidRPr="00AA3577" w:rsidRDefault="006C4748" w:rsidP="00AA3577">
      <w:pPr>
        <w:autoSpaceDE w:val="0"/>
        <w:autoSpaceDN w:val="0"/>
        <w:adjustRightInd w:val="0"/>
        <w:rPr>
          <w:rFonts w:ascii="Arial" w:hAnsi="Arial" w:cs="Arial"/>
          <w:color w:val="000000"/>
          <w:sz w:val="20"/>
          <w:szCs w:val="20"/>
        </w:rPr>
      </w:pPr>
    </w:p>
    <w:p w14:paraId="142B602F" w14:textId="77777777"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Please see the sections below for a listing of applicable Corporate Instructions, Policy Memos, and Procedures Manuals.</w:t>
      </w:r>
    </w:p>
    <w:p w14:paraId="5F15ADD5" w14:textId="77777777" w:rsidR="00AA3577" w:rsidRPr="00AA3577" w:rsidRDefault="00AA3577" w:rsidP="00AA3577">
      <w:pPr>
        <w:keepLines/>
        <w:autoSpaceDE w:val="0"/>
        <w:autoSpaceDN w:val="0"/>
        <w:adjustRightInd w:val="0"/>
        <w:rPr>
          <w:rFonts w:ascii="Arial" w:hAnsi="Arial" w:cs="Arial"/>
          <w:color w:val="000000"/>
          <w:sz w:val="20"/>
          <w:szCs w:val="20"/>
        </w:rPr>
      </w:pPr>
    </w:p>
    <w:p w14:paraId="5DBABE83" w14:textId="7E30F002" w:rsidR="00AA3577" w:rsidRPr="00AA3577" w:rsidRDefault="00AA3577" w:rsidP="00AA3577">
      <w:pPr>
        <w:keepLines/>
        <w:autoSpaceDE w:val="0"/>
        <w:autoSpaceDN w:val="0"/>
        <w:adjustRightInd w:val="0"/>
        <w:rPr>
          <w:rFonts w:ascii="Arial" w:hAnsi="Arial" w:cs="Arial"/>
          <w:color w:val="000000"/>
          <w:sz w:val="20"/>
          <w:szCs w:val="20"/>
          <w:u w:val="single"/>
        </w:rPr>
      </w:pPr>
      <w:r w:rsidRPr="00AA3577">
        <w:rPr>
          <w:rFonts w:ascii="Arial" w:hAnsi="Arial" w:cs="Arial"/>
          <w:color w:val="000000"/>
          <w:sz w:val="20"/>
          <w:szCs w:val="20"/>
          <w:u w:val="single"/>
        </w:rPr>
        <w:t>Corporate Instructions</w:t>
      </w:r>
    </w:p>
    <w:p w14:paraId="0C111A17" w14:textId="41B902E5"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Disaster Recovery:  </w:t>
      </w:r>
      <w:hyperlink r:id="rId9" w:history="1">
        <w:r w:rsidRPr="00AA3577">
          <w:rPr>
            <w:rFonts w:ascii="Arial" w:hAnsi="Arial" w:cs="Arial"/>
            <w:color w:val="0000FF"/>
            <w:sz w:val="20"/>
            <w:szCs w:val="20"/>
          </w:rPr>
          <w:t>https://w3.ibm.com/ibm/corporate-documents/cio/cio-127</w:t>
        </w:r>
      </w:hyperlink>
      <w:r w:rsidRPr="00AA3577">
        <w:rPr>
          <w:rFonts w:ascii="Arial" w:hAnsi="Arial" w:cs="Arial"/>
          <w:color w:val="000000"/>
          <w:sz w:val="20"/>
          <w:szCs w:val="20"/>
        </w:rPr>
        <w:t xml:space="preserve"> </w:t>
      </w:r>
    </w:p>
    <w:p w14:paraId="07229A75" w14:textId="77777777" w:rsidR="00AA3577" w:rsidRPr="00AA3577" w:rsidRDefault="00AA3577" w:rsidP="00AA3577">
      <w:pPr>
        <w:keepLines/>
        <w:autoSpaceDE w:val="0"/>
        <w:autoSpaceDN w:val="0"/>
        <w:adjustRightInd w:val="0"/>
        <w:rPr>
          <w:rFonts w:ascii="Arial" w:hAnsi="Arial" w:cs="Arial"/>
          <w:color w:val="000000"/>
          <w:sz w:val="20"/>
          <w:szCs w:val="20"/>
        </w:rPr>
      </w:pPr>
    </w:p>
    <w:p w14:paraId="2C8868CF" w14:textId="5ECFD5FB" w:rsidR="008D0E60" w:rsidRDefault="00AA3577" w:rsidP="00776B57">
      <w:pPr>
        <w:keepLines/>
        <w:autoSpaceDE w:val="0"/>
        <w:autoSpaceDN w:val="0"/>
        <w:adjustRightInd w:val="0"/>
      </w:pPr>
      <w:r w:rsidRPr="001A00CC">
        <w:rPr>
          <w:rFonts w:ascii="Arial" w:hAnsi="Arial" w:cs="Arial"/>
          <w:sz w:val="20"/>
          <w:szCs w:val="20"/>
        </w:rPr>
        <w:t xml:space="preserve">Processing of Business Personal Information:  </w:t>
      </w:r>
      <w:hyperlink r:id="rId10" w:history="1">
        <w:r w:rsidR="008D0E60" w:rsidRPr="00746137">
          <w:rPr>
            <w:rStyle w:val="Hyperlink"/>
          </w:rPr>
          <w:t>https://w3.ibm.com/ibm/corporate-documents/mcc/mkt-115</w:t>
        </w:r>
      </w:hyperlink>
    </w:p>
    <w:p w14:paraId="14E30EA9" w14:textId="3567DA0F" w:rsidR="00AA3577" w:rsidRDefault="00AA3577" w:rsidP="00776B57">
      <w:pPr>
        <w:keepLines/>
        <w:autoSpaceDE w:val="0"/>
        <w:autoSpaceDN w:val="0"/>
        <w:adjustRightInd w:val="0"/>
      </w:pPr>
      <w:r w:rsidRPr="00AA3577">
        <w:rPr>
          <w:rFonts w:ascii="Arial" w:hAnsi="Arial" w:cs="Arial"/>
          <w:color w:val="000000"/>
          <w:sz w:val="20"/>
          <w:szCs w:val="20"/>
        </w:rPr>
        <w:br/>
        <w:t xml:space="preserve">Control of Disbursements: </w:t>
      </w:r>
      <w:hyperlink r:id="rId11" w:history="1">
        <w:r w:rsidRPr="00AA3577">
          <w:rPr>
            <w:rFonts w:ascii="Arial" w:hAnsi="Arial" w:cs="Arial"/>
            <w:color w:val="0000FF"/>
            <w:sz w:val="20"/>
            <w:szCs w:val="20"/>
          </w:rPr>
          <w:t>https://w3.ibm.com/ibm/corporate-documents/fin/fin-101</w:t>
        </w:r>
        <w:r w:rsidRPr="00AA3577">
          <w:rPr>
            <w:rFonts w:ascii="Arial" w:hAnsi="Arial" w:cs="Arial"/>
            <w:color w:val="0000FF"/>
            <w:sz w:val="20"/>
            <w:szCs w:val="20"/>
          </w:rPr>
          <w:br/>
        </w:r>
        <w:r w:rsidRPr="00AA3577">
          <w:rPr>
            <w:rFonts w:ascii="Arial" w:hAnsi="Arial" w:cs="Arial"/>
            <w:color w:val="0000FF"/>
            <w:sz w:val="20"/>
            <w:szCs w:val="20"/>
          </w:rPr>
          <w:br/>
        </w:r>
      </w:hyperlink>
      <w:r w:rsidRPr="001A00CC">
        <w:rPr>
          <w:rFonts w:ascii="Arial" w:hAnsi="Arial" w:cs="Arial"/>
          <w:sz w:val="20"/>
          <w:szCs w:val="20"/>
        </w:rPr>
        <w:t xml:space="preserve">Export Regulations:  </w:t>
      </w:r>
      <w:hyperlink r:id="rId12" w:history="1">
        <w:r w:rsidR="00776B57" w:rsidRPr="00746137">
          <w:rPr>
            <w:rStyle w:val="Hyperlink"/>
          </w:rPr>
          <w:t>https://w3.ibm.com/w3publisher/ibm-export-regulation-office/us-export-regulations-program-userp</w:t>
        </w:r>
      </w:hyperlink>
    </w:p>
    <w:p w14:paraId="18657242" w14:textId="77777777" w:rsidR="00776B57" w:rsidRPr="00AA3577" w:rsidRDefault="00776B57" w:rsidP="00776B57">
      <w:pPr>
        <w:keepLines/>
        <w:autoSpaceDE w:val="0"/>
        <w:autoSpaceDN w:val="0"/>
        <w:adjustRightInd w:val="0"/>
        <w:rPr>
          <w:rFonts w:ascii="Arial" w:hAnsi="Arial" w:cs="Arial"/>
          <w:color w:val="000000"/>
          <w:sz w:val="20"/>
          <w:szCs w:val="20"/>
        </w:rPr>
      </w:pPr>
    </w:p>
    <w:p w14:paraId="65B63838" w14:textId="77777777"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FIN 182 Appendix C - Separation of Duties: </w:t>
      </w:r>
      <w:hyperlink r:id="rId13" w:history="1">
        <w:r w:rsidRPr="00AA3577">
          <w:rPr>
            <w:rFonts w:ascii="Arial" w:hAnsi="Arial" w:cs="Arial"/>
            <w:color w:val="0000FF"/>
            <w:sz w:val="20"/>
            <w:szCs w:val="20"/>
          </w:rPr>
          <w:t>https://w3.ibm.com/w3publisher/financebc/ibm-framework/ci-fin-182-appendix-c</w:t>
        </w:r>
      </w:hyperlink>
    </w:p>
    <w:p w14:paraId="1A97997B" w14:textId="77777777" w:rsidR="00AA3577" w:rsidRPr="00AA3577" w:rsidRDefault="00AA3577" w:rsidP="00AA357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4E7D50E" w14:textId="4B8B5CDB" w:rsidR="00AA3577" w:rsidRPr="00AA3577" w:rsidRDefault="00AA3577" w:rsidP="00AA3577">
      <w:pPr>
        <w:keepLines/>
        <w:autoSpaceDE w:val="0"/>
        <w:autoSpaceDN w:val="0"/>
        <w:adjustRightInd w:val="0"/>
        <w:rPr>
          <w:rFonts w:ascii="Arial" w:hAnsi="Arial" w:cs="Arial"/>
          <w:color w:val="000000"/>
          <w:sz w:val="20"/>
          <w:szCs w:val="20"/>
          <w:u w:val="single"/>
        </w:rPr>
      </w:pPr>
      <w:r w:rsidRPr="00AA3577">
        <w:rPr>
          <w:rFonts w:ascii="Arial" w:hAnsi="Arial" w:cs="Arial"/>
          <w:color w:val="000000"/>
          <w:sz w:val="20"/>
          <w:szCs w:val="20"/>
          <w:u w:val="single"/>
        </w:rPr>
        <w:t>Policy Memos</w:t>
      </w:r>
    </w:p>
    <w:p w14:paraId="3C87D84E" w14:textId="3C76293B"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Business Conduct and Ethics: </w:t>
      </w:r>
      <w:hyperlink r:id="rId14" w:history="1">
        <w:r w:rsidRPr="00AA3577">
          <w:rPr>
            <w:rFonts w:ascii="Arial" w:hAnsi="Arial" w:cs="Arial"/>
            <w:color w:val="0000FF"/>
            <w:sz w:val="20"/>
            <w:szCs w:val="20"/>
          </w:rPr>
          <w:t>https://w3.ibm.com/ibm/corporate-documents/corporate-directives/corporate-policies/cp-103</w:t>
        </w:r>
      </w:hyperlink>
    </w:p>
    <w:p w14:paraId="42820266" w14:textId="77777777" w:rsidR="00AA3577" w:rsidRPr="00AA3577" w:rsidRDefault="00AA3577" w:rsidP="00AA3577">
      <w:pPr>
        <w:keepLines/>
        <w:autoSpaceDE w:val="0"/>
        <w:autoSpaceDN w:val="0"/>
        <w:adjustRightInd w:val="0"/>
        <w:rPr>
          <w:rFonts w:ascii="Arial" w:hAnsi="Arial" w:cs="Arial"/>
          <w:color w:val="000000"/>
          <w:sz w:val="20"/>
          <w:szCs w:val="20"/>
        </w:rPr>
      </w:pPr>
    </w:p>
    <w:p w14:paraId="54E9B8E0" w14:textId="68C7F0D9"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IBM Data Privacy Policy:</w:t>
      </w:r>
      <w:r>
        <w:rPr>
          <w:rFonts w:ascii="Arial" w:hAnsi="Arial" w:cs="Arial"/>
          <w:color w:val="000000"/>
          <w:sz w:val="20"/>
          <w:szCs w:val="20"/>
        </w:rPr>
        <w:t xml:space="preserve">  </w:t>
      </w:r>
      <w:hyperlink r:id="rId15" w:history="1">
        <w:r w:rsidRPr="00AA3577">
          <w:rPr>
            <w:rFonts w:ascii="Arial" w:hAnsi="Arial" w:cs="Arial"/>
            <w:color w:val="0000FF"/>
            <w:sz w:val="20"/>
            <w:szCs w:val="20"/>
          </w:rPr>
          <w:t>https://w3.ibm.com/ibm/corporate-documents/corporate-directives/corporate-policies/cp-130</w:t>
        </w:r>
      </w:hyperlink>
    </w:p>
    <w:p w14:paraId="635AB68B" w14:textId="1EDD0D2A"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br/>
        <w:t>Technology and security standards:</w:t>
      </w:r>
      <w:r>
        <w:rPr>
          <w:rFonts w:ascii="Arial" w:hAnsi="Arial" w:cs="Arial"/>
          <w:color w:val="000000"/>
          <w:sz w:val="20"/>
          <w:szCs w:val="20"/>
        </w:rPr>
        <w:t xml:space="preserve">  </w:t>
      </w:r>
      <w:hyperlink r:id="rId16" w:history="1">
        <w:r w:rsidRPr="00C05A08">
          <w:rPr>
            <w:rStyle w:val="Hyperlink"/>
            <w:rFonts w:ascii="Arial" w:hAnsi="Arial" w:cs="Arial"/>
            <w:sz w:val="20"/>
            <w:szCs w:val="20"/>
          </w:rPr>
          <w:t>https://pages.github.ibm.com/ciso-psg/main/</w:t>
        </w:r>
      </w:hyperlink>
    </w:p>
    <w:p w14:paraId="2A19CD63" w14:textId="77777777" w:rsidR="00AA3577" w:rsidRPr="00AA3577" w:rsidRDefault="00AA3577" w:rsidP="00AA357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9F544DF" w14:textId="11773535"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Quality:</w:t>
      </w:r>
      <w:r>
        <w:rPr>
          <w:rFonts w:ascii="Arial" w:hAnsi="Arial" w:cs="Arial"/>
          <w:color w:val="000000"/>
          <w:sz w:val="20"/>
          <w:szCs w:val="20"/>
        </w:rPr>
        <w:t xml:space="preserve">  </w:t>
      </w:r>
      <w:hyperlink r:id="rId17" w:history="1">
        <w:r w:rsidRPr="00AA3577">
          <w:rPr>
            <w:rFonts w:ascii="Arial" w:hAnsi="Arial" w:cs="Arial"/>
            <w:color w:val="0000FF"/>
            <w:sz w:val="20"/>
            <w:szCs w:val="20"/>
          </w:rPr>
          <w:t>https://w3.ibm.com/ibm/corporate-documents/corporate-directives/corporate-policies/cp-140</w:t>
        </w:r>
      </w:hyperlink>
      <w:r w:rsidRPr="00AA3577">
        <w:rPr>
          <w:rFonts w:ascii="Arial" w:hAnsi="Arial" w:cs="Arial"/>
          <w:color w:val="000000"/>
          <w:sz w:val="20"/>
          <w:szCs w:val="20"/>
        </w:rPr>
        <w:br/>
      </w:r>
    </w:p>
    <w:p w14:paraId="715FCC1E" w14:textId="37F7B82C" w:rsidR="00AA3577" w:rsidRPr="00AA3577" w:rsidRDefault="00AA3577" w:rsidP="00AA3577">
      <w:pPr>
        <w:keepLines/>
        <w:autoSpaceDE w:val="0"/>
        <w:autoSpaceDN w:val="0"/>
        <w:adjustRightInd w:val="0"/>
        <w:rPr>
          <w:rFonts w:ascii="Arial" w:hAnsi="Arial" w:cs="Arial"/>
          <w:color w:val="000000"/>
          <w:sz w:val="20"/>
          <w:szCs w:val="20"/>
          <w:u w:val="single"/>
        </w:rPr>
      </w:pPr>
      <w:r w:rsidRPr="00AA3577">
        <w:rPr>
          <w:rFonts w:ascii="Arial" w:hAnsi="Arial" w:cs="Arial"/>
          <w:color w:val="000000"/>
          <w:sz w:val="20"/>
          <w:szCs w:val="20"/>
          <w:u w:val="single"/>
        </w:rPr>
        <w:t>Accounting Practices and Instructions</w:t>
      </w:r>
    </w:p>
    <w:p w14:paraId="7758F162" w14:textId="77777777"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Link to Accounting Practices, Instructions, and Interpretations:</w:t>
      </w:r>
      <w:r w:rsidRPr="00AA3577">
        <w:rPr>
          <w:rFonts w:ascii="Arial" w:hAnsi="Arial" w:cs="Arial"/>
          <w:color w:val="000000"/>
          <w:sz w:val="20"/>
          <w:szCs w:val="20"/>
        </w:rPr>
        <w:br/>
      </w:r>
      <w:hyperlink r:id="rId18" w:history="1">
        <w:r w:rsidRPr="00AA3577">
          <w:rPr>
            <w:rFonts w:ascii="Arial" w:hAnsi="Arial" w:cs="Arial"/>
            <w:color w:val="0000FF"/>
            <w:sz w:val="20"/>
            <w:szCs w:val="20"/>
          </w:rPr>
          <w:t>https://w3.ibm.com/w3publisher/accounting-policy-financial-reporting/accounting-practices-interpretations</w:t>
        </w:r>
      </w:hyperlink>
    </w:p>
    <w:p w14:paraId="2A313EAE" w14:textId="77777777" w:rsidR="00AA3577" w:rsidRPr="00AA3577" w:rsidRDefault="00AA3577" w:rsidP="00AA357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          </w:t>
      </w:r>
    </w:p>
    <w:p w14:paraId="7C69100C" w14:textId="2F4B8E25" w:rsidR="00AA3577" w:rsidRPr="00AA3577" w:rsidRDefault="00AA3577" w:rsidP="00AA357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A3577">
        <w:rPr>
          <w:rFonts w:ascii="Arial" w:hAnsi="Arial" w:cs="Arial"/>
          <w:color w:val="000000"/>
          <w:sz w:val="20"/>
          <w:szCs w:val="20"/>
        </w:rPr>
        <w:t>Superseded Accounting Practices Archive:</w:t>
      </w:r>
      <w:r>
        <w:rPr>
          <w:rFonts w:ascii="Arial" w:hAnsi="Arial" w:cs="Arial"/>
          <w:color w:val="000000"/>
          <w:sz w:val="20"/>
          <w:szCs w:val="20"/>
        </w:rPr>
        <w:t xml:space="preserve">  </w:t>
      </w:r>
      <w:hyperlink r:id="rId19" w:history="1">
        <w:r w:rsidRPr="00C05A08">
          <w:rPr>
            <w:rStyle w:val="Hyperlink"/>
            <w:rFonts w:ascii="Arial" w:hAnsi="Arial" w:cs="Arial"/>
            <w:sz w:val="20"/>
            <w:szCs w:val="20"/>
          </w:rPr>
          <w:t>https://ibm.ent.box.com/s/9h1v8bbq8kjwjucmzv5tky7fbsx7sslu</w:t>
        </w:r>
      </w:hyperlink>
    </w:p>
    <w:p w14:paraId="65999704" w14:textId="77777777" w:rsidR="00AA3577" w:rsidRPr="00AA3577" w:rsidRDefault="00AA3577" w:rsidP="00AA3577">
      <w:pPr>
        <w:keepLines/>
        <w:autoSpaceDE w:val="0"/>
        <w:autoSpaceDN w:val="0"/>
        <w:adjustRightInd w:val="0"/>
        <w:rPr>
          <w:rFonts w:ascii="Arial" w:hAnsi="Arial" w:cs="Arial"/>
          <w:color w:val="000000"/>
          <w:sz w:val="20"/>
          <w:szCs w:val="20"/>
        </w:rPr>
      </w:pPr>
    </w:p>
    <w:p w14:paraId="50435BA1" w14:textId="6A4170CE" w:rsidR="00AA3577" w:rsidRPr="00AA3577" w:rsidRDefault="00AA3577" w:rsidP="00AA3577">
      <w:pPr>
        <w:keepLines/>
        <w:autoSpaceDE w:val="0"/>
        <w:autoSpaceDN w:val="0"/>
        <w:adjustRightInd w:val="0"/>
        <w:rPr>
          <w:rFonts w:ascii="Arial" w:hAnsi="Arial" w:cs="Arial"/>
          <w:color w:val="000000"/>
          <w:sz w:val="20"/>
          <w:szCs w:val="20"/>
          <w:u w:val="single"/>
        </w:rPr>
      </w:pPr>
      <w:r w:rsidRPr="00AA3577">
        <w:rPr>
          <w:rFonts w:ascii="Arial" w:hAnsi="Arial" w:cs="Arial"/>
          <w:color w:val="000000"/>
          <w:sz w:val="20"/>
          <w:szCs w:val="20"/>
          <w:u w:val="single"/>
        </w:rPr>
        <w:t>General Data Protection Regulation (GDPR)</w:t>
      </w:r>
    </w:p>
    <w:p w14:paraId="53891F28" w14:textId="6CAF156E" w:rsidR="00AA3577" w:rsidRPr="00AA3577" w:rsidRDefault="00AA3577" w:rsidP="00AA357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A3577">
        <w:rPr>
          <w:rFonts w:ascii="Arial" w:hAnsi="Arial" w:cs="Arial"/>
          <w:color w:val="000000"/>
          <w:sz w:val="20"/>
          <w:szCs w:val="20"/>
        </w:rPr>
        <w:t>GDPR Readiness Community</w:t>
      </w:r>
      <w:r>
        <w:rPr>
          <w:rFonts w:ascii="Arial" w:hAnsi="Arial" w:cs="Arial"/>
          <w:color w:val="000000"/>
          <w:sz w:val="20"/>
          <w:szCs w:val="20"/>
        </w:rPr>
        <w:t xml:space="preserve">:  </w:t>
      </w:r>
      <w:hyperlink r:id="rId20" w:history="1">
        <w:r w:rsidRPr="00AA3577">
          <w:rPr>
            <w:rFonts w:ascii="Arial" w:hAnsi="Arial" w:cs="Arial"/>
            <w:color w:val="0000FF"/>
            <w:sz w:val="20"/>
            <w:szCs w:val="20"/>
          </w:rPr>
          <w:t>https://w3.ibm.com/ibm/privacy/gdpr</w:t>
        </w:r>
      </w:hyperlink>
    </w:p>
    <w:p w14:paraId="4E7D269C" w14:textId="77777777" w:rsidR="00AA3577" w:rsidRPr="00AA3577" w:rsidRDefault="00AA3577" w:rsidP="00AA3577">
      <w:pPr>
        <w:keepLines/>
        <w:autoSpaceDE w:val="0"/>
        <w:autoSpaceDN w:val="0"/>
        <w:adjustRightInd w:val="0"/>
        <w:rPr>
          <w:rFonts w:ascii="Arial" w:hAnsi="Arial" w:cs="Arial"/>
          <w:color w:val="000000"/>
          <w:sz w:val="20"/>
          <w:szCs w:val="20"/>
        </w:rPr>
      </w:pPr>
    </w:p>
    <w:p w14:paraId="75864E3E" w14:textId="759F17A8" w:rsidR="00776B57" w:rsidRDefault="00AA3577" w:rsidP="00AA3577">
      <w:pPr>
        <w:keepLines/>
        <w:autoSpaceDE w:val="0"/>
        <w:autoSpaceDN w:val="0"/>
        <w:adjustRightInd w:val="0"/>
      </w:pPr>
      <w:r w:rsidRPr="00AA3577">
        <w:rPr>
          <w:rFonts w:ascii="Arial" w:hAnsi="Arial" w:cs="Arial"/>
          <w:color w:val="000000"/>
          <w:sz w:val="20"/>
          <w:szCs w:val="20"/>
        </w:rPr>
        <w:t>Compliance Programs</w:t>
      </w:r>
      <w:r>
        <w:rPr>
          <w:rFonts w:ascii="Arial" w:hAnsi="Arial" w:cs="Arial"/>
          <w:color w:val="000000"/>
          <w:sz w:val="20"/>
          <w:szCs w:val="20"/>
        </w:rPr>
        <w:t xml:space="preserve">:  </w:t>
      </w:r>
      <w:hyperlink r:id="rId21" w:history="1">
        <w:r w:rsidR="00776B57" w:rsidRPr="00746137">
          <w:rPr>
            <w:rStyle w:val="Hyperlink"/>
          </w:rPr>
          <w:t>https://w3.ibm.com/ibm/privacy/programs</w:t>
        </w:r>
      </w:hyperlink>
    </w:p>
    <w:p w14:paraId="37673910" w14:textId="28A35378" w:rsidR="00AA3577" w:rsidRPr="00AA3577" w:rsidRDefault="00AA3577" w:rsidP="00AA3577">
      <w:pPr>
        <w:keepLines/>
        <w:autoSpaceDE w:val="0"/>
        <w:autoSpaceDN w:val="0"/>
        <w:adjustRightInd w:val="0"/>
        <w:rPr>
          <w:rFonts w:ascii="Arial" w:hAnsi="Arial" w:cs="Arial"/>
          <w:color w:val="000000"/>
          <w:sz w:val="20"/>
          <w:szCs w:val="20"/>
        </w:rPr>
      </w:pPr>
    </w:p>
    <w:p w14:paraId="0E04FAE0" w14:textId="4038B795" w:rsidR="00AA3577" w:rsidRPr="00AA3577" w:rsidRDefault="00AA3577" w:rsidP="00AA3577">
      <w:pPr>
        <w:keepLines/>
        <w:autoSpaceDE w:val="0"/>
        <w:autoSpaceDN w:val="0"/>
        <w:adjustRightInd w:val="0"/>
        <w:rPr>
          <w:rFonts w:ascii="Arial" w:hAnsi="Arial" w:cs="Arial"/>
          <w:color w:val="000000"/>
          <w:sz w:val="20"/>
          <w:szCs w:val="20"/>
          <w:u w:val="single"/>
        </w:rPr>
      </w:pPr>
      <w:r w:rsidRPr="00AA3577">
        <w:rPr>
          <w:rFonts w:ascii="Arial" w:hAnsi="Arial" w:cs="Arial"/>
          <w:color w:val="000000"/>
          <w:sz w:val="20"/>
          <w:szCs w:val="20"/>
          <w:u w:val="single"/>
        </w:rPr>
        <w:t>Other Useful Links</w:t>
      </w:r>
    </w:p>
    <w:p w14:paraId="06CB7BB2" w14:textId="0113E8C2" w:rsidR="00AA3577" w:rsidRPr="00AA3577" w:rsidRDefault="00AA3577" w:rsidP="00AA3577">
      <w:pPr>
        <w:keepLines/>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Link to BPO Homepage: </w:t>
      </w:r>
      <w:r>
        <w:rPr>
          <w:rFonts w:ascii="Arial" w:hAnsi="Arial" w:cs="Arial"/>
          <w:color w:val="000000"/>
          <w:sz w:val="20"/>
          <w:szCs w:val="20"/>
        </w:rPr>
        <w:t xml:space="preserve"> </w:t>
      </w:r>
      <w:hyperlink r:id="rId22" w:history="1">
        <w:r w:rsidRPr="00AA3577">
          <w:rPr>
            <w:rFonts w:ascii="Arial" w:hAnsi="Arial" w:cs="Arial"/>
            <w:color w:val="0000FF"/>
            <w:sz w:val="20"/>
            <w:szCs w:val="20"/>
          </w:rPr>
          <w:t>https://www.ibm.com/services/outsourcing</w:t>
        </w:r>
      </w:hyperlink>
    </w:p>
    <w:p w14:paraId="47550FAA" w14:textId="77777777" w:rsidR="00AA3577" w:rsidRPr="00AA3577" w:rsidRDefault="00AA3577" w:rsidP="00AA3577">
      <w:pPr>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            </w:t>
      </w:r>
    </w:p>
    <w:p w14:paraId="5599C667" w14:textId="4DDBAE74" w:rsidR="00AD5C5A" w:rsidRPr="00AA3577" w:rsidRDefault="00AA3577" w:rsidP="00AA3577">
      <w:pPr>
        <w:autoSpaceDE w:val="0"/>
        <w:autoSpaceDN w:val="0"/>
        <w:adjustRightInd w:val="0"/>
        <w:rPr>
          <w:rFonts w:ascii="Arial" w:hAnsi="Arial" w:cs="Arial"/>
          <w:color w:val="000000"/>
          <w:sz w:val="20"/>
          <w:szCs w:val="20"/>
        </w:rPr>
      </w:pPr>
      <w:r w:rsidRPr="00AA3577">
        <w:rPr>
          <w:rFonts w:ascii="Arial" w:hAnsi="Arial" w:cs="Arial"/>
          <w:color w:val="000000"/>
          <w:sz w:val="20"/>
          <w:szCs w:val="20"/>
        </w:rPr>
        <w:t xml:space="preserve">North America and Europe Publisher: </w:t>
      </w:r>
      <w:r>
        <w:rPr>
          <w:rFonts w:ascii="Arial" w:hAnsi="Arial" w:cs="Arial"/>
          <w:color w:val="000000"/>
          <w:sz w:val="20"/>
          <w:szCs w:val="20"/>
        </w:rPr>
        <w:t xml:space="preserve"> </w:t>
      </w:r>
      <w:hyperlink r:id="rId23" w:history="1">
        <w:r w:rsidRPr="00AA3577">
          <w:rPr>
            <w:rFonts w:ascii="Arial" w:hAnsi="Arial" w:cs="Arial"/>
            <w:color w:val="0000FF"/>
            <w:sz w:val="20"/>
            <w:szCs w:val="20"/>
          </w:rPr>
          <w:t>https://w3.ibm.com/w3publisher/cps-na-publisher</w:t>
        </w:r>
      </w:hyperlink>
    </w:p>
    <w:p w14:paraId="06DD0A0E" w14:textId="77777777" w:rsidR="006C4748" w:rsidRPr="00AA3577" w:rsidRDefault="006C4748" w:rsidP="00AA3577">
      <w:pPr>
        <w:rPr>
          <w:rFonts w:ascii="Arial" w:hAnsi="Arial" w:cs="Arial"/>
          <w:color w:val="000000"/>
          <w:sz w:val="20"/>
          <w:szCs w:val="20"/>
        </w:rPr>
      </w:pPr>
      <w:r w:rsidRPr="00AA3577">
        <w:rPr>
          <w:rFonts w:ascii="Arial" w:hAnsi="Arial" w:cs="Arial"/>
          <w:color w:val="000000"/>
          <w:sz w:val="20"/>
          <w:szCs w:val="20"/>
        </w:rPr>
        <w:br w:type="page"/>
      </w:r>
    </w:p>
    <w:p w14:paraId="52302CEE" w14:textId="696DDDC4" w:rsidR="0070390D" w:rsidRPr="00F223A7" w:rsidRDefault="0070390D" w:rsidP="004F2C65">
      <w:pPr>
        <w:pStyle w:val="Heading2"/>
      </w:pPr>
      <w:bookmarkStart w:id="4" w:name="_Toc190260934"/>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58CB96E4" w14:textId="5AC95235" w:rsidR="0070390D" w:rsidRDefault="0070390D" w:rsidP="0070390D">
      <w:pPr>
        <w:autoSpaceDE w:val="0"/>
        <w:autoSpaceDN w:val="0"/>
        <w:adjustRightInd w:val="0"/>
        <w:rPr>
          <w:rFonts w:ascii="Arial" w:hAnsi="Arial" w:cs="Arial"/>
          <w:color w:val="00000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1E842BEE" w14:textId="77777777" w:rsidR="00D8056A" w:rsidRPr="00F223A7" w:rsidRDefault="00D8056A"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8D35E8" w:rsidRPr="00E06956" w14:paraId="3F925870" w14:textId="77777777" w:rsidTr="00B156B7">
        <w:tc>
          <w:tcPr>
            <w:tcW w:w="1666" w:type="pct"/>
            <w:tcBorders>
              <w:top w:val="single" w:sz="6" w:space="0" w:color="auto"/>
              <w:left w:val="single" w:sz="6" w:space="0" w:color="auto"/>
              <w:bottom w:val="single" w:sz="6" w:space="0" w:color="auto"/>
              <w:right w:val="single" w:sz="6" w:space="0" w:color="auto"/>
            </w:tcBorders>
          </w:tcPr>
          <w:p w14:paraId="72FB26C9" w14:textId="77777777" w:rsidR="008D35E8" w:rsidRPr="00E06956" w:rsidRDefault="008D35E8" w:rsidP="00B156B7">
            <w:pPr>
              <w:keepNext/>
              <w:keepLines/>
              <w:autoSpaceDE w:val="0"/>
              <w:autoSpaceDN w:val="0"/>
              <w:adjustRightInd w:val="0"/>
              <w:ind w:left="15"/>
              <w:rPr>
                <w:rFonts w:ascii="Arial" w:hAnsi="Arial" w:cs="Arial"/>
                <w:b/>
                <w:bCs/>
                <w:color w:val="000000"/>
                <w:sz w:val="20"/>
                <w:szCs w:val="20"/>
              </w:rPr>
            </w:pPr>
            <w:r w:rsidRPr="00E06956">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280BEF52" w14:textId="77777777" w:rsidR="008D35E8" w:rsidRPr="00E06956" w:rsidRDefault="008D35E8" w:rsidP="00B156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E06956">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CE8F1D5" w14:textId="77777777" w:rsidR="008D35E8" w:rsidRPr="00E06956" w:rsidRDefault="008D35E8" w:rsidP="00B156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E06956">
              <w:rPr>
                <w:rFonts w:ascii="Arial" w:hAnsi="Arial" w:cs="Arial"/>
                <w:b/>
                <w:bCs/>
                <w:color w:val="000000"/>
                <w:sz w:val="20"/>
                <w:szCs w:val="20"/>
              </w:rPr>
              <w:t>Testing Approach</w:t>
            </w:r>
          </w:p>
        </w:tc>
      </w:tr>
      <w:tr w:rsidR="008D35E8" w:rsidRPr="00155F6E" w14:paraId="5A9ED304" w14:textId="77777777" w:rsidTr="00B156B7">
        <w:tc>
          <w:tcPr>
            <w:tcW w:w="1666" w:type="pct"/>
            <w:tcBorders>
              <w:top w:val="single" w:sz="6" w:space="0" w:color="auto"/>
              <w:left w:val="single" w:sz="6" w:space="0" w:color="auto"/>
              <w:bottom w:val="single" w:sz="6" w:space="0" w:color="auto"/>
              <w:right w:val="single" w:sz="6" w:space="0" w:color="auto"/>
            </w:tcBorders>
          </w:tcPr>
          <w:p w14:paraId="1849E883" w14:textId="138F5335"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Application Access/Separation of Duties (SOD): The use of applications and databases, specifically those containing personal or sensitive data, </w:t>
            </w:r>
            <w:proofErr w:type="gramStart"/>
            <w:r w:rsidRPr="00867505">
              <w:rPr>
                <w:rFonts w:ascii="Arial" w:hAnsi="Arial" w:cs="Arial"/>
                <w:sz w:val="20"/>
                <w:szCs w:val="20"/>
              </w:rPr>
              <w:t>as a result of</w:t>
            </w:r>
            <w:proofErr w:type="gramEnd"/>
            <w:r w:rsidRPr="00867505">
              <w:rPr>
                <w:rFonts w:ascii="Arial" w:hAnsi="Arial" w:cs="Arial"/>
                <w:sz w:val="20"/>
                <w:szCs w:val="20"/>
              </w:rPr>
              <w:t xml:space="preserve"> unapproved or unnecessary system access.</w:t>
            </w:r>
          </w:p>
        </w:tc>
        <w:tc>
          <w:tcPr>
            <w:tcW w:w="1667" w:type="pct"/>
            <w:tcBorders>
              <w:top w:val="single" w:sz="6" w:space="0" w:color="auto"/>
              <w:left w:val="single" w:sz="6" w:space="0" w:color="auto"/>
              <w:bottom w:val="single" w:sz="6" w:space="0" w:color="auto"/>
              <w:right w:val="single" w:sz="6" w:space="0" w:color="auto"/>
            </w:tcBorders>
          </w:tcPr>
          <w:p w14:paraId="6669A275" w14:textId="77777777" w:rsidR="008D35E8" w:rsidRPr="00867505" w:rsidRDefault="008D35E8" w:rsidP="00B156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sz w:val="20"/>
                <w:szCs w:val="20"/>
              </w:rPr>
            </w:pPr>
            <w:r w:rsidRPr="00867505">
              <w:rPr>
                <w:rFonts w:ascii="Arial" w:hAnsi="Arial" w:cs="Arial"/>
                <w:sz w:val="20"/>
                <w:szCs w:val="20"/>
              </w:rPr>
              <w:t>Continued Business Need (CBN) reviews are performed for most applications.</w:t>
            </w:r>
          </w:p>
          <w:p w14:paraId="7D8A5D88"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System access levels associated to roles to maintain SOD.</w:t>
            </w:r>
          </w:p>
        </w:tc>
        <w:tc>
          <w:tcPr>
            <w:tcW w:w="1667" w:type="pct"/>
            <w:tcBorders>
              <w:top w:val="single" w:sz="6" w:space="0" w:color="auto"/>
              <w:left w:val="single" w:sz="6" w:space="0" w:color="auto"/>
              <w:bottom w:val="single" w:sz="6" w:space="0" w:color="auto"/>
              <w:right w:val="single" w:sz="6" w:space="0" w:color="auto"/>
            </w:tcBorders>
          </w:tcPr>
          <w:p w14:paraId="40333459"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Review system access lists including the CBNs performed on the applications.  Perform tests to validate some of the transactions performed.</w:t>
            </w:r>
          </w:p>
          <w:p w14:paraId="076C239C"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Establish if accesses are in line with job roles, and that individuals do not have accesses to multiple ids to circumvent SOD controls.</w:t>
            </w:r>
          </w:p>
        </w:tc>
      </w:tr>
      <w:tr w:rsidR="008D35E8" w:rsidRPr="00155F6E" w14:paraId="58A48F2C" w14:textId="77777777" w:rsidTr="00B156B7">
        <w:tc>
          <w:tcPr>
            <w:tcW w:w="1666" w:type="pct"/>
            <w:tcBorders>
              <w:top w:val="single" w:sz="6" w:space="0" w:color="auto"/>
              <w:left w:val="single" w:sz="6" w:space="0" w:color="auto"/>
              <w:bottom w:val="single" w:sz="6" w:space="0" w:color="auto"/>
              <w:right w:val="single" w:sz="6" w:space="0" w:color="auto"/>
            </w:tcBorders>
          </w:tcPr>
          <w:p w14:paraId="1A1214E6" w14:textId="24722420"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Financial Recording - Improper cost recording </w:t>
            </w:r>
            <w:proofErr w:type="gramStart"/>
            <w:r w:rsidRPr="00867505">
              <w:rPr>
                <w:rFonts w:ascii="Arial" w:hAnsi="Arial" w:cs="Arial"/>
                <w:sz w:val="20"/>
                <w:szCs w:val="20"/>
              </w:rPr>
              <w:t>in order to</w:t>
            </w:r>
            <w:proofErr w:type="gramEnd"/>
            <w:r w:rsidRPr="00867505">
              <w:rPr>
                <w:rFonts w:ascii="Arial" w:hAnsi="Arial" w:cs="Arial"/>
                <w:sz w:val="20"/>
                <w:szCs w:val="20"/>
              </w:rPr>
              <w:t xml:space="preserve"> meet GP targets, e.g., (</w:t>
            </w:r>
            <w:proofErr w:type="spellStart"/>
            <w:r w:rsidRPr="00867505">
              <w:rPr>
                <w:rFonts w:ascii="Arial" w:hAnsi="Arial" w:cs="Arial"/>
                <w:sz w:val="20"/>
                <w:szCs w:val="20"/>
              </w:rPr>
              <w:t>i</w:t>
            </w:r>
            <w:proofErr w:type="spellEnd"/>
            <w:r w:rsidRPr="00867505">
              <w:rPr>
                <w:rFonts w:ascii="Arial" w:hAnsi="Arial" w:cs="Arial"/>
                <w:sz w:val="20"/>
                <w:szCs w:val="20"/>
              </w:rPr>
              <w:t xml:space="preserve">) unsubstantiated accruals </w:t>
            </w:r>
            <w:r w:rsidR="00D8056A" w:rsidRPr="00867505">
              <w:rPr>
                <w:rFonts w:ascii="Arial" w:hAnsi="Arial" w:cs="Arial"/>
                <w:sz w:val="20"/>
                <w:szCs w:val="20"/>
              </w:rPr>
              <w:t xml:space="preserve">or </w:t>
            </w:r>
            <w:r w:rsidRPr="00867505">
              <w:rPr>
                <w:rFonts w:ascii="Arial" w:hAnsi="Arial" w:cs="Arial"/>
                <w:sz w:val="20"/>
                <w:szCs w:val="20"/>
              </w:rPr>
              <w:t>(i</w:t>
            </w:r>
            <w:r w:rsidR="00D8056A" w:rsidRPr="00867505">
              <w:rPr>
                <w:rFonts w:ascii="Arial" w:hAnsi="Arial" w:cs="Arial"/>
                <w:sz w:val="20"/>
                <w:szCs w:val="20"/>
              </w:rPr>
              <w:t>i</w:t>
            </w:r>
            <w:r w:rsidRPr="00867505">
              <w:rPr>
                <w:rFonts w:ascii="Arial" w:hAnsi="Arial" w:cs="Arial"/>
                <w:sz w:val="20"/>
                <w:szCs w:val="20"/>
              </w:rPr>
              <w:t xml:space="preserve">) cost deferred without review and approvals.  </w:t>
            </w:r>
          </w:p>
        </w:tc>
        <w:tc>
          <w:tcPr>
            <w:tcW w:w="1667" w:type="pct"/>
            <w:tcBorders>
              <w:top w:val="single" w:sz="6" w:space="0" w:color="auto"/>
              <w:left w:val="single" w:sz="6" w:space="0" w:color="auto"/>
              <w:bottom w:val="single" w:sz="6" w:space="0" w:color="auto"/>
              <w:right w:val="single" w:sz="6" w:space="0" w:color="auto"/>
            </w:tcBorders>
          </w:tcPr>
          <w:p w14:paraId="42B88A3B"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Accounting reviews.  </w:t>
            </w:r>
          </w:p>
          <w:p w14:paraId="3C9BC8A2"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Management reviews.  </w:t>
            </w:r>
          </w:p>
          <w:p w14:paraId="3F6CC877" w14:textId="77777777" w:rsidR="008D35E8" w:rsidRPr="00867505" w:rsidRDefault="008D35E8" w:rsidP="00B156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sz w:val="20"/>
                <w:szCs w:val="20"/>
              </w:rPr>
            </w:pPr>
            <w:r w:rsidRPr="00867505">
              <w:rPr>
                <w:rFonts w:ascii="Arial" w:hAnsi="Arial" w:cs="Arial"/>
                <w:sz w:val="20"/>
                <w:szCs w:val="20"/>
              </w:rPr>
              <w:t>Compliance testing KCFRs.</w:t>
            </w:r>
          </w:p>
        </w:tc>
        <w:tc>
          <w:tcPr>
            <w:tcW w:w="1667" w:type="pct"/>
            <w:tcBorders>
              <w:top w:val="single" w:sz="6" w:space="0" w:color="auto"/>
              <w:left w:val="single" w:sz="6" w:space="0" w:color="auto"/>
              <w:bottom w:val="single" w:sz="6" w:space="0" w:color="auto"/>
              <w:right w:val="single" w:sz="6" w:space="0" w:color="auto"/>
            </w:tcBorders>
          </w:tcPr>
          <w:p w14:paraId="4B53605C" w14:textId="23400234"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Review accruals</w:t>
            </w:r>
            <w:r w:rsidR="00D8056A" w:rsidRPr="00867505">
              <w:rPr>
                <w:rFonts w:ascii="Arial" w:hAnsi="Arial" w:cs="Arial"/>
                <w:sz w:val="20"/>
                <w:szCs w:val="20"/>
              </w:rPr>
              <w:t xml:space="preserve"> and</w:t>
            </w:r>
            <w:r w:rsidRPr="00867505">
              <w:rPr>
                <w:rFonts w:ascii="Arial" w:hAnsi="Arial" w:cs="Arial"/>
                <w:sz w:val="20"/>
                <w:szCs w:val="20"/>
              </w:rPr>
              <w:t xml:space="preserve"> cost deferrals</w:t>
            </w:r>
            <w:r w:rsidR="00D8056A" w:rsidRPr="00867505">
              <w:rPr>
                <w:rFonts w:ascii="Arial" w:hAnsi="Arial" w:cs="Arial"/>
                <w:sz w:val="20"/>
                <w:szCs w:val="20"/>
              </w:rPr>
              <w:t>.</w:t>
            </w:r>
            <w:r w:rsidRPr="00867505">
              <w:rPr>
                <w:rFonts w:ascii="Arial" w:hAnsi="Arial" w:cs="Arial"/>
                <w:sz w:val="20"/>
                <w:szCs w:val="20"/>
              </w:rPr>
              <w:t xml:space="preserve"> Ensure that information sent to </w:t>
            </w:r>
            <w:proofErr w:type="gramStart"/>
            <w:r w:rsidRPr="00867505">
              <w:rPr>
                <w:rFonts w:ascii="Arial" w:hAnsi="Arial" w:cs="Arial"/>
                <w:sz w:val="20"/>
                <w:szCs w:val="20"/>
              </w:rPr>
              <w:t>Accounting</w:t>
            </w:r>
            <w:proofErr w:type="gramEnd"/>
            <w:r w:rsidRPr="00867505">
              <w:rPr>
                <w:rFonts w:ascii="Arial" w:hAnsi="Arial" w:cs="Arial"/>
                <w:sz w:val="20"/>
                <w:szCs w:val="20"/>
              </w:rPr>
              <w:t xml:space="preserve"> for review is accurate and enables Accounting to make a fully informed judgement. </w:t>
            </w:r>
          </w:p>
        </w:tc>
      </w:tr>
      <w:tr w:rsidR="008D35E8" w:rsidRPr="00155F6E" w14:paraId="0364A243" w14:textId="77777777" w:rsidTr="00B156B7">
        <w:tc>
          <w:tcPr>
            <w:tcW w:w="1666" w:type="pct"/>
            <w:tcBorders>
              <w:top w:val="single" w:sz="6" w:space="0" w:color="auto"/>
              <w:left w:val="single" w:sz="6" w:space="0" w:color="auto"/>
              <w:bottom w:val="single" w:sz="6" w:space="0" w:color="auto"/>
              <w:right w:val="single" w:sz="6" w:space="0" w:color="auto"/>
            </w:tcBorders>
          </w:tcPr>
          <w:p w14:paraId="54D5B680" w14:textId="75CE9809"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Theft of assets (such as PCs, servers, or software) </w:t>
            </w:r>
            <w:proofErr w:type="gramStart"/>
            <w:r w:rsidRPr="00867505">
              <w:rPr>
                <w:rFonts w:ascii="Arial" w:hAnsi="Arial" w:cs="Arial"/>
                <w:sz w:val="20"/>
                <w:szCs w:val="20"/>
              </w:rPr>
              <w:t>as a result of</w:t>
            </w:r>
            <w:proofErr w:type="gramEnd"/>
            <w:r w:rsidRPr="00867505">
              <w:rPr>
                <w:rFonts w:ascii="Arial" w:hAnsi="Arial" w:cs="Arial"/>
                <w:sz w:val="20"/>
                <w:szCs w:val="20"/>
              </w:rPr>
              <w:t xml:space="preserve"> the absence of or insufficient asset reconciliations.</w:t>
            </w:r>
          </w:p>
          <w:p w14:paraId="25C72884" w14:textId="77777777" w:rsidR="008D35E8" w:rsidRPr="00867505" w:rsidRDefault="008D35E8" w:rsidP="00B156B7">
            <w:pPr>
              <w:keepNext/>
              <w:keepLines/>
              <w:autoSpaceDE w:val="0"/>
              <w:autoSpaceDN w:val="0"/>
              <w:adjustRightInd w:val="0"/>
              <w:ind w:left="15"/>
              <w:rPr>
                <w:rFonts w:ascii="Arial" w:hAnsi="Arial" w:cs="Arial"/>
                <w:sz w:val="20"/>
                <w:szCs w:val="20"/>
              </w:rPr>
            </w:pPr>
          </w:p>
          <w:p w14:paraId="646A0586" w14:textId="31663728" w:rsidR="008D35E8" w:rsidRPr="00867505" w:rsidRDefault="008D35E8" w:rsidP="00B156B7">
            <w:pPr>
              <w:keepNext/>
              <w:keepLines/>
              <w:autoSpaceDE w:val="0"/>
              <w:autoSpaceDN w:val="0"/>
              <w:adjustRightInd w:val="0"/>
              <w:ind w:left="15"/>
              <w:rPr>
                <w:rFonts w:ascii="Arial" w:hAnsi="Arial" w:cs="Arial"/>
                <w:sz w:val="20"/>
                <w:szCs w:val="20"/>
              </w:rPr>
            </w:pPr>
          </w:p>
        </w:tc>
        <w:tc>
          <w:tcPr>
            <w:tcW w:w="1667" w:type="pct"/>
            <w:tcBorders>
              <w:top w:val="single" w:sz="6" w:space="0" w:color="auto"/>
              <w:left w:val="single" w:sz="6" w:space="0" w:color="auto"/>
              <w:bottom w:val="single" w:sz="6" w:space="0" w:color="auto"/>
              <w:right w:val="single" w:sz="6" w:space="0" w:color="auto"/>
            </w:tcBorders>
          </w:tcPr>
          <w:p w14:paraId="5262E103"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Book to floor (B2F) and floor to book (F2B) reconciliations.</w:t>
            </w:r>
          </w:p>
          <w:p w14:paraId="365F092E" w14:textId="7BC8283B"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Movement between locations tracking.</w:t>
            </w:r>
          </w:p>
          <w:p w14:paraId="76F0026C" w14:textId="77777777" w:rsidR="008D35E8" w:rsidRPr="00867505" w:rsidRDefault="008D35E8" w:rsidP="00B156B7">
            <w:pPr>
              <w:keepNext/>
              <w:keepLines/>
              <w:autoSpaceDE w:val="0"/>
              <w:autoSpaceDN w:val="0"/>
              <w:adjustRightInd w:val="0"/>
              <w:ind w:left="15"/>
              <w:rPr>
                <w:rFonts w:ascii="Arial" w:hAnsi="Arial" w:cs="Arial"/>
                <w:sz w:val="20"/>
                <w:szCs w:val="20"/>
              </w:rPr>
            </w:pPr>
          </w:p>
          <w:p w14:paraId="7099EBD5" w14:textId="77777777" w:rsidR="008D35E8" w:rsidRPr="00867505" w:rsidRDefault="008D35E8" w:rsidP="00B156B7">
            <w:pPr>
              <w:keepNext/>
              <w:keepLines/>
              <w:autoSpaceDE w:val="0"/>
              <w:autoSpaceDN w:val="0"/>
              <w:adjustRightInd w:val="0"/>
              <w:ind w:left="15"/>
              <w:rPr>
                <w:rFonts w:ascii="Arial" w:hAnsi="Arial" w:cs="Arial"/>
                <w:sz w:val="20"/>
                <w:szCs w:val="20"/>
              </w:rPr>
            </w:pPr>
          </w:p>
        </w:tc>
        <w:tc>
          <w:tcPr>
            <w:tcW w:w="1667" w:type="pct"/>
            <w:tcBorders>
              <w:top w:val="single" w:sz="6" w:space="0" w:color="auto"/>
              <w:left w:val="single" w:sz="6" w:space="0" w:color="auto"/>
              <w:bottom w:val="single" w:sz="6" w:space="0" w:color="auto"/>
              <w:right w:val="single" w:sz="6" w:space="0" w:color="auto"/>
            </w:tcBorders>
          </w:tcPr>
          <w:p w14:paraId="5BF93B4B" w14:textId="7C96EE94"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For contracts where IBM own assets or is responsible for the tracking of customer assets, review the asset reconciliations.  Select sample of assets and perform reconciliations during the review.</w:t>
            </w:r>
          </w:p>
        </w:tc>
      </w:tr>
      <w:tr w:rsidR="008D35E8" w:rsidRPr="00F223A7" w14:paraId="66F30A06" w14:textId="77777777" w:rsidTr="00F92358">
        <w:trPr>
          <w:trHeight w:val="1151"/>
        </w:trPr>
        <w:tc>
          <w:tcPr>
            <w:tcW w:w="1666" w:type="pct"/>
            <w:tcBorders>
              <w:top w:val="single" w:sz="6" w:space="0" w:color="auto"/>
              <w:left w:val="single" w:sz="6" w:space="0" w:color="auto"/>
              <w:right w:val="single" w:sz="6" w:space="0" w:color="auto"/>
            </w:tcBorders>
          </w:tcPr>
          <w:p w14:paraId="6DF21F93" w14:textId="03B20E4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Resource Management</w:t>
            </w:r>
          </w:p>
        </w:tc>
        <w:tc>
          <w:tcPr>
            <w:tcW w:w="1667" w:type="pct"/>
            <w:tcBorders>
              <w:top w:val="single" w:sz="6" w:space="0" w:color="auto"/>
              <w:left w:val="single" w:sz="6" w:space="0" w:color="auto"/>
              <w:right w:val="single" w:sz="6" w:space="0" w:color="auto"/>
            </w:tcBorders>
          </w:tcPr>
          <w:p w14:paraId="7CB22CBE"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On-boarding process</w:t>
            </w:r>
          </w:p>
        </w:tc>
        <w:tc>
          <w:tcPr>
            <w:tcW w:w="1667" w:type="pct"/>
            <w:tcBorders>
              <w:top w:val="single" w:sz="6" w:space="0" w:color="auto"/>
              <w:left w:val="single" w:sz="6" w:space="0" w:color="auto"/>
              <w:right w:val="single" w:sz="6" w:space="0" w:color="auto"/>
            </w:tcBorders>
          </w:tcPr>
          <w:p w14:paraId="5A6B71A1" w14:textId="5B6947F5" w:rsidR="008D35E8" w:rsidRPr="00867505" w:rsidRDefault="008D35E8" w:rsidP="002C4F71">
            <w:pPr>
              <w:keepNext/>
              <w:keepLines/>
              <w:autoSpaceDE w:val="0"/>
              <w:autoSpaceDN w:val="0"/>
              <w:adjustRightInd w:val="0"/>
              <w:ind w:left="15"/>
              <w:rPr>
                <w:rFonts w:ascii="Arial" w:hAnsi="Arial" w:cs="Arial"/>
                <w:sz w:val="20"/>
                <w:szCs w:val="20"/>
              </w:rPr>
            </w:pPr>
            <w:r w:rsidRPr="00867505">
              <w:rPr>
                <w:rFonts w:ascii="Arial" w:hAnsi="Arial" w:cs="Arial"/>
                <w:sz w:val="20"/>
                <w:szCs w:val="20"/>
              </w:rPr>
              <w:t>Sample on-boarding for repeated official document numbers to indicate an invalid employee is being paid.</w:t>
            </w:r>
            <w:r w:rsidR="002C4F71" w:rsidRPr="00867505">
              <w:rPr>
                <w:rFonts w:ascii="Arial" w:hAnsi="Arial" w:cs="Arial"/>
                <w:sz w:val="20"/>
                <w:szCs w:val="20"/>
              </w:rPr>
              <w:t xml:space="preserve"> Use </w:t>
            </w:r>
            <w:r w:rsidRPr="00867505">
              <w:rPr>
                <w:rFonts w:ascii="Arial" w:hAnsi="Arial" w:cs="Arial"/>
                <w:sz w:val="20"/>
                <w:szCs w:val="20"/>
              </w:rPr>
              <w:t>Data Analytics to evaluate unusual patterns.</w:t>
            </w:r>
          </w:p>
        </w:tc>
      </w:tr>
      <w:tr w:rsidR="008D35E8" w:rsidRPr="00F223A7" w14:paraId="605590F9" w14:textId="77777777" w:rsidTr="00B156B7">
        <w:tc>
          <w:tcPr>
            <w:tcW w:w="1666" w:type="pct"/>
            <w:tcBorders>
              <w:top w:val="single" w:sz="6" w:space="0" w:color="auto"/>
              <w:left w:val="single" w:sz="6" w:space="0" w:color="auto"/>
              <w:bottom w:val="single" w:sz="6" w:space="0" w:color="auto"/>
              <w:right w:val="single" w:sz="6" w:space="0" w:color="auto"/>
            </w:tcBorders>
          </w:tcPr>
          <w:p w14:paraId="2334D667"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Procurement – Kickback, Preferential treatments</w:t>
            </w:r>
          </w:p>
        </w:tc>
        <w:tc>
          <w:tcPr>
            <w:tcW w:w="1667" w:type="pct"/>
            <w:tcBorders>
              <w:top w:val="single" w:sz="6" w:space="0" w:color="auto"/>
              <w:left w:val="single" w:sz="6" w:space="0" w:color="auto"/>
              <w:bottom w:val="single" w:sz="6" w:space="0" w:color="auto"/>
              <w:right w:val="single" w:sz="6" w:space="0" w:color="auto"/>
            </w:tcBorders>
          </w:tcPr>
          <w:p w14:paraId="3D120502"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Supplier Selection process, Fair value process</w:t>
            </w:r>
          </w:p>
        </w:tc>
        <w:tc>
          <w:tcPr>
            <w:tcW w:w="1667" w:type="pct"/>
            <w:tcBorders>
              <w:top w:val="single" w:sz="6" w:space="0" w:color="auto"/>
              <w:left w:val="single" w:sz="6" w:space="0" w:color="auto"/>
              <w:bottom w:val="single" w:sz="6" w:space="0" w:color="auto"/>
              <w:right w:val="single" w:sz="6" w:space="0" w:color="auto"/>
            </w:tcBorders>
          </w:tcPr>
          <w:p w14:paraId="77570486"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Sample subcontractor POs for procurement involvement. Review payment verification process. Review IOI’s where applicable. </w:t>
            </w:r>
          </w:p>
        </w:tc>
      </w:tr>
      <w:tr w:rsidR="008D35E8" w:rsidRPr="00F223A7" w14:paraId="3CA32943" w14:textId="77777777" w:rsidTr="00B156B7">
        <w:tc>
          <w:tcPr>
            <w:tcW w:w="1666" w:type="pct"/>
            <w:tcBorders>
              <w:top w:val="single" w:sz="6" w:space="0" w:color="auto"/>
              <w:left w:val="single" w:sz="6" w:space="0" w:color="auto"/>
              <w:bottom w:val="single" w:sz="6" w:space="0" w:color="auto"/>
              <w:right w:val="single" w:sz="6" w:space="0" w:color="auto"/>
            </w:tcBorders>
          </w:tcPr>
          <w:p w14:paraId="4DA789E1" w14:textId="787BDE0E"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 xml:space="preserve">Procurement </w:t>
            </w:r>
            <w:r w:rsidR="004D136B" w:rsidRPr="00867505">
              <w:rPr>
                <w:rFonts w:ascii="Arial" w:hAnsi="Arial" w:cs="Arial"/>
                <w:sz w:val="20"/>
                <w:szCs w:val="20"/>
              </w:rPr>
              <w:t>–</w:t>
            </w:r>
            <w:r w:rsidRPr="00867505">
              <w:rPr>
                <w:rFonts w:ascii="Arial" w:hAnsi="Arial" w:cs="Arial"/>
                <w:sz w:val="20"/>
                <w:szCs w:val="20"/>
              </w:rPr>
              <w:t xml:space="preserve"> Bypass</w:t>
            </w:r>
          </w:p>
        </w:tc>
        <w:tc>
          <w:tcPr>
            <w:tcW w:w="1667" w:type="pct"/>
            <w:tcBorders>
              <w:top w:val="single" w:sz="6" w:space="0" w:color="auto"/>
              <w:left w:val="single" w:sz="6" w:space="0" w:color="auto"/>
              <w:bottom w:val="single" w:sz="6" w:space="0" w:color="auto"/>
              <w:right w:val="single" w:sz="6" w:space="0" w:color="auto"/>
            </w:tcBorders>
          </w:tcPr>
          <w:p w14:paraId="2F616C62"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Bypass tracking and Review of disbursements</w:t>
            </w:r>
          </w:p>
        </w:tc>
        <w:tc>
          <w:tcPr>
            <w:tcW w:w="1667" w:type="pct"/>
            <w:tcBorders>
              <w:top w:val="single" w:sz="6" w:space="0" w:color="auto"/>
              <w:left w:val="single" w:sz="6" w:space="0" w:color="auto"/>
              <w:bottom w:val="single" w:sz="6" w:space="0" w:color="auto"/>
              <w:right w:val="single" w:sz="6" w:space="0" w:color="auto"/>
            </w:tcBorders>
          </w:tcPr>
          <w:p w14:paraId="4787B7CE" w14:textId="77777777" w:rsidR="008D35E8" w:rsidRPr="00867505" w:rsidRDefault="008D35E8" w:rsidP="00B156B7">
            <w:pPr>
              <w:keepNext/>
              <w:keepLines/>
              <w:autoSpaceDE w:val="0"/>
              <w:autoSpaceDN w:val="0"/>
              <w:adjustRightInd w:val="0"/>
              <w:ind w:left="15"/>
              <w:rPr>
                <w:rFonts w:ascii="Arial" w:hAnsi="Arial" w:cs="Arial"/>
                <w:sz w:val="20"/>
                <w:szCs w:val="20"/>
              </w:rPr>
            </w:pPr>
            <w:r w:rsidRPr="00867505">
              <w:rPr>
                <w:rFonts w:ascii="Arial" w:hAnsi="Arial" w:cs="Arial"/>
                <w:sz w:val="20"/>
                <w:szCs w:val="20"/>
              </w:rPr>
              <w:t>Verify payment made without PO’s and payments made on the date the PO was issued.</w:t>
            </w:r>
          </w:p>
        </w:tc>
      </w:tr>
    </w:tbl>
    <w:p w14:paraId="26440299" w14:textId="77777777" w:rsidR="00F92358" w:rsidRDefault="00F92358" w:rsidP="008D35E8">
      <w:pPr>
        <w:rPr>
          <w:rFonts w:ascii="Arial" w:hAnsi="Arial" w:cs="Arial"/>
          <w:color w:val="000000"/>
          <w:sz w:val="20"/>
          <w:szCs w:val="20"/>
        </w:rPr>
      </w:pPr>
    </w:p>
    <w:p w14:paraId="04524BC0" w14:textId="77777777" w:rsidR="00F92358" w:rsidRDefault="008D35E8" w:rsidP="008D35E8">
      <w:pPr>
        <w:rPr>
          <w:rFonts w:ascii="Arial" w:hAnsi="Arial" w:cs="Arial"/>
          <w:color w:val="000000"/>
          <w:sz w:val="20"/>
          <w:szCs w:val="20"/>
        </w:rPr>
      </w:pPr>
      <w:r w:rsidRPr="00E06956">
        <w:rPr>
          <w:rFonts w:ascii="Arial" w:hAnsi="Arial" w:cs="Arial"/>
          <w:color w:val="000000"/>
          <w:sz w:val="20"/>
          <w:szCs w:val="20"/>
        </w:rPr>
        <w:t>Note: The probability and impact will vary depending on the organization/business unit that is being audited.</w:t>
      </w:r>
    </w:p>
    <w:p w14:paraId="2FA5DFC1" w14:textId="1A247968" w:rsidR="001C64C9" w:rsidRPr="00F223A7" w:rsidRDefault="001C64C9" w:rsidP="008D35E8">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2645AB" w:rsidRDefault="00FE788E" w:rsidP="004F2C65">
      <w:pPr>
        <w:pStyle w:val="Heading1"/>
      </w:pPr>
      <w:bookmarkStart w:id="5" w:name="_Toc190260935"/>
      <w:r w:rsidRPr="002645AB">
        <w:lastRenderedPageBreak/>
        <w:t>CONTROL ASSESSMENT QUESTIONS</w:t>
      </w:r>
      <w:bookmarkEnd w:id="5"/>
    </w:p>
    <w:p w14:paraId="1CE522DF" w14:textId="08E17069" w:rsidR="00D66FA8" w:rsidRPr="00867505" w:rsidRDefault="00FE788E" w:rsidP="004F2C65">
      <w:pPr>
        <w:pStyle w:val="Heading2"/>
      </w:pPr>
      <w:bookmarkStart w:id="6" w:name="_Toc190260936"/>
      <w:r w:rsidRPr="002645AB">
        <w:t xml:space="preserve">Key Control Question:  </w:t>
      </w:r>
      <w:r w:rsidR="002645AB" w:rsidRPr="00867505">
        <w:t>1. Delivery</w:t>
      </w:r>
      <w:r w:rsidR="005E578C" w:rsidRPr="00867505">
        <w:t xml:space="preserve"> Management</w:t>
      </w:r>
      <w:bookmarkEnd w:id="6"/>
    </w:p>
    <w:p w14:paraId="525101B6" w14:textId="08BB85CD" w:rsidR="002645AB" w:rsidRPr="002645AB" w:rsidRDefault="002645AB" w:rsidP="002645AB">
      <w:pPr>
        <w:keepLines/>
        <w:tabs>
          <w:tab w:val="left" w:pos="4680"/>
        </w:tabs>
        <w:autoSpaceDE w:val="0"/>
        <w:autoSpaceDN w:val="0"/>
        <w:adjustRightInd w:val="0"/>
        <w:rPr>
          <w:rFonts w:ascii="Arial" w:hAnsi="Arial" w:cs="Arial"/>
          <w:color w:val="000000"/>
          <w:sz w:val="20"/>
          <w:szCs w:val="20"/>
        </w:rPr>
      </w:pPr>
    </w:p>
    <w:p w14:paraId="01F3305A" w14:textId="77777777" w:rsidR="002645AB" w:rsidRPr="002645AB" w:rsidRDefault="002645AB" w:rsidP="002645AB">
      <w:pPr>
        <w:autoSpaceDE w:val="0"/>
        <w:autoSpaceDN w:val="0"/>
        <w:adjustRightInd w:val="0"/>
        <w:rPr>
          <w:rFonts w:ascii="Arial" w:hAnsi="Arial" w:cs="Arial"/>
          <w:b/>
          <w:bCs/>
          <w:color w:val="000000"/>
          <w:sz w:val="20"/>
          <w:szCs w:val="20"/>
        </w:rPr>
      </w:pPr>
      <w:r w:rsidRPr="002645AB">
        <w:rPr>
          <w:rFonts w:ascii="Arial" w:hAnsi="Arial" w:cs="Arial"/>
          <w:b/>
          <w:bCs/>
          <w:color w:val="000000"/>
          <w:sz w:val="20"/>
          <w:szCs w:val="20"/>
        </w:rPr>
        <w:t>Objective:</w:t>
      </w:r>
    </w:p>
    <w:p w14:paraId="69929C6C" w14:textId="77777777" w:rsidR="002645AB" w:rsidRPr="002645AB"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Are business process services delivered to external customers in accordance with contractual obligations?  Are there adequate measurements and monitoring programs in place to ensure that IBM is delivering business process services as specified by the customer? Are internal and external resources monitored and utilized effectively? Is revenue recognition (if applicable) and cost allocations in accordance with accounting instructions? Are there comprehensive controls in place to safeguard both the customer's data and the customer's assets?</w:t>
      </w:r>
    </w:p>
    <w:p w14:paraId="3887D020" w14:textId="77777777" w:rsidR="002645AB" w:rsidRPr="002645AB" w:rsidRDefault="002645AB" w:rsidP="002645AB">
      <w:pPr>
        <w:autoSpaceDE w:val="0"/>
        <w:autoSpaceDN w:val="0"/>
        <w:adjustRightInd w:val="0"/>
        <w:rPr>
          <w:rFonts w:ascii="Arial" w:hAnsi="Arial" w:cs="Arial"/>
          <w:color w:val="000000"/>
          <w:sz w:val="20"/>
          <w:szCs w:val="20"/>
        </w:rPr>
      </w:pPr>
    </w:p>
    <w:p w14:paraId="4D4833E4" w14:textId="77777777" w:rsidR="002645AB" w:rsidRPr="002645AB" w:rsidRDefault="002645AB" w:rsidP="002645AB">
      <w:pPr>
        <w:autoSpaceDE w:val="0"/>
        <w:autoSpaceDN w:val="0"/>
        <w:adjustRightInd w:val="0"/>
        <w:rPr>
          <w:rFonts w:ascii="Arial" w:hAnsi="Arial" w:cs="Arial"/>
          <w:b/>
          <w:bCs/>
          <w:color w:val="000000"/>
          <w:sz w:val="20"/>
          <w:szCs w:val="20"/>
        </w:rPr>
      </w:pPr>
      <w:r w:rsidRPr="002645AB">
        <w:rPr>
          <w:rFonts w:ascii="Arial" w:hAnsi="Arial" w:cs="Arial"/>
          <w:b/>
          <w:bCs/>
          <w:color w:val="000000"/>
          <w:sz w:val="20"/>
          <w:szCs w:val="20"/>
        </w:rPr>
        <w:t>Risk/Exposure:</w:t>
      </w:r>
    </w:p>
    <w:p w14:paraId="222DAAAB" w14:textId="32A12C47" w:rsidR="002645AB" w:rsidRPr="002645AB"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 xml:space="preserve">Because of the complexity of most BPO solution delivery projects, the execution phase requires a particular focus on IBM performance, versus contract commitments and customer expectations. The lack of project follow-up and of monitoring for subcontracted services, and failure to effectively use or reallocate resources could jeopardize IBM's ability to fulfill the contractual commitments and result in cost overruns, negatively impacting profit. Misuse of the customer's financial resources could lead to adverse legal and financial implications for IBM. </w:t>
      </w:r>
      <w:r w:rsidRPr="002645AB">
        <w:rPr>
          <w:rFonts w:ascii="Arial" w:hAnsi="Arial" w:cs="Arial"/>
          <w:b/>
          <w:bCs/>
          <w:color w:val="000000"/>
          <w:sz w:val="20"/>
          <w:szCs w:val="20"/>
        </w:rPr>
        <w:t xml:space="preserve"> </w:t>
      </w:r>
      <w:r w:rsidRPr="002645AB">
        <w:rPr>
          <w:rFonts w:ascii="Arial" w:hAnsi="Arial" w:cs="Arial"/>
          <w:color w:val="000000"/>
          <w:sz w:val="20"/>
          <w:szCs w:val="20"/>
        </w:rPr>
        <w:t>Specific risk / exposure by service include</w:t>
      </w:r>
      <w:r>
        <w:rPr>
          <w:rFonts w:ascii="Arial" w:hAnsi="Arial" w:cs="Arial"/>
          <w:color w:val="000000"/>
          <w:sz w:val="20"/>
          <w:szCs w:val="20"/>
        </w:rPr>
        <w:t>:</w:t>
      </w:r>
    </w:p>
    <w:p w14:paraId="4CF92B2D" w14:textId="77777777" w:rsidR="002645AB" w:rsidRPr="002645AB" w:rsidRDefault="002645AB" w:rsidP="002645AB">
      <w:pPr>
        <w:autoSpaceDE w:val="0"/>
        <w:autoSpaceDN w:val="0"/>
        <w:adjustRightInd w:val="0"/>
        <w:rPr>
          <w:rFonts w:ascii="Arial" w:hAnsi="Arial" w:cs="Arial"/>
          <w:color w:val="000000"/>
          <w:sz w:val="20"/>
          <w:szCs w:val="20"/>
        </w:rPr>
      </w:pPr>
    </w:p>
    <w:p w14:paraId="0DFA3B03" w14:textId="173F6DDB" w:rsidR="002645AB" w:rsidRPr="002645AB" w:rsidRDefault="002645AB" w:rsidP="002645AB">
      <w:pPr>
        <w:autoSpaceDE w:val="0"/>
        <w:autoSpaceDN w:val="0"/>
        <w:adjustRightInd w:val="0"/>
        <w:rPr>
          <w:rFonts w:ascii="Arial" w:hAnsi="Arial" w:cs="Arial"/>
          <w:color w:val="000000"/>
          <w:sz w:val="20"/>
          <w:szCs w:val="20"/>
          <w:u w:val="single"/>
        </w:rPr>
      </w:pPr>
      <w:r w:rsidRPr="002645AB">
        <w:rPr>
          <w:rFonts w:ascii="Arial" w:hAnsi="Arial" w:cs="Arial"/>
          <w:color w:val="000000"/>
          <w:sz w:val="20"/>
          <w:szCs w:val="20"/>
          <w:u w:val="single"/>
        </w:rPr>
        <w:t>Procurement</w:t>
      </w:r>
    </w:p>
    <w:p w14:paraId="53B69783"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Failure to properly control the selection of suppliers could create excess expenditures, affect supplier relations, and lead to fraud.</w:t>
      </w:r>
    </w:p>
    <w:p w14:paraId="1EDF69FD" w14:textId="267AEFD6"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Failure of suppliers to meet established performance targets decreases IBM's ability to provide high-quality, low-cost products and services.</w:t>
      </w:r>
    </w:p>
    <w:p w14:paraId="7BF1C9E0" w14:textId="259BFF98" w:rsidR="002645AB" w:rsidRPr="00867505" w:rsidRDefault="002645AB" w:rsidP="002645AB">
      <w:pPr>
        <w:numPr>
          <w:ilvl w:val="0"/>
          <w:numId w:val="10"/>
        </w:numPr>
        <w:autoSpaceDE w:val="0"/>
        <w:autoSpaceDN w:val="0"/>
        <w:adjustRightInd w:val="0"/>
        <w:ind w:left="360" w:hanging="360"/>
        <w:rPr>
          <w:rFonts w:ascii="Arial" w:hAnsi="Arial" w:cs="Arial"/>
          <w:sz w:val="20"/>
          <w:szCs w:val="20"/>
        </w:rPr>
      </w:pPr>
      <w:r w:rsidRPr="00867505">
        <w:rPr>
          <w:rFonts w:ascii="Arial" w:hAnsi="Arial" w:cs="Arial"/>
          <w:color w:val="000000"/>
          <w:sz w:val="20"/>
          <w:szCs w:val="20"/>
        </w:rPr>
        <w:t xml:space="preserve">The absence of a good internal </w:t>
      </w:r>
      <w:r w:rsidRPr="00B470AE">
        <w:rPr>
          <w:rFonts w:ascii="Arial" w:hAnsi="Arial" w:cs="Arial"/>
          <w:sz w:val="20"/>
          <w:szCs w:val="20"/>
        </w:rPr>
        <w:t xml:space="preserve">measurement </w:t>
      </w:r>
      <w:r w:rsidR="00867505" w:rsidRPr="00B470AE">
        <w:rPr>
          <w:rFonts w:ascii="Arial" w:hAnsi="Arial" w:cs="Arial"/>
          <w:sz w:val="20"/>
          <w:szCs w:val="20"/>
        </w:rPr>
        <w:t xml:space="preserve">and controls </w:t>
      </w:r>
      <w:r w:rsidRPr="00B470AE">
        <w:rPr>
          <w:rFonts w:ascii="Arial" w:hAnsi="Arial" w:cs="Arial"/>
          <w:sz w:val="20"/>
          <w:szCs w:val="20"/>
        </w:rPr>
        <w:t xml:space="preserve">system </w:t>
      </w:r>
      <w:r w:rsidRPr="00867505">
        <w:rPr>
          <w:rFonts w:ascii="Arial" w:hAnsi="Arial" w:cs="Arial"/>
          <w:color w:val="000000"/>
          <w:sz w:val="20"/>
          <w:szCs w:val="20"/>
        </w:rPr>
        <w:t>creates the environment for fraud to occur and could lead to excessive expenditures</w:t>
      </w:r>
      <w:r w:rsidR="00867505" w:rsidRPr="00867505">
        <w:rPr>
          <w:rFonts w:ascii="Arial" w:hAnsi="Arial" w:cs="Arial"/>
          <w:color w:val="000000"/>
          <w:sz w:val="20"/>
          <w:szCs w:val="20"/>
        </w:rPr>
        <w:t>.</w:t>
      </w:r>
    </w:p>
    <w:p w14:paraId="05DA94B5" w14:textId="77777777" w:rsidR="002645AB" w:rsidRPr="002645AB" w:rsidRDefault="002645AB" w:rsidP="002645AB">
      <w:pPr>
        <w:autoSpaceDE w:val="0"/>
        <w:autoSpaceDN w:val="0"/>
        <w:adjustRightInd w:val="0"/>
        <w:rPr>
          <w:rFonts w:ascii="Arial" w:hAnsi="Arial" w:cs="Arial"/>
          <w:color w:val="000000"/>
          <w:sz w:val="20"/>
          <w:szCs w:val="20"/>
        </w:rPr>
      </w:pPr>
    </w:p>
    <w:p w14:paraId="2D87A0D2" w14:textId="4BCCA54A" w:rsidR="002645AB" w:rsidRPr="002645AB" w:rsidRDefault="002645AB" w:rsidP="002645AB">
      <w:pPr>
        <w:autoSpaceDE w:val="0"/>
        <w:autoSpaceDN w:val="0"/>
        <w:adjustRightInd w:val="0"/>
        <w:rPr>
          <w:rFonts w:ascii="Arial" w:hAnsi="Arial" w:cs="Arial"/>
          <w:color w:val="000000"/>
          <w:sz w:val="20"/>
          <w:szCs w:val="20"/>
          <w:u w:val="single"/>
        </w:rPr>
      </w:pPr>
      <w:r w:rsidRPr="002645AB">
        <w:rPr>
          <w:rFonts w:ascii="Arial" w:hAnsi="Arial" w:cs="Arial"/>
          <w:color w:val="000000"/>
          <w:sz w:val="20"/>
          <w:szCs w:val="20"/>
          <w:u w:val="single"/>
        </w:rPr>
        <w:t>Human Resources</w:t>
      </w:r>
    </w:p>
    <w:p w14:paraId="4731738D"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Insufficient understanding of a customer's recruitment process could lead to inaccurate employee records, which could result in legal exposure.</w:t>
      </w:r>
    </w:p>
    <w:p w14:paraId="4F2ACB34"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Non-adherence to data privacy laws could result in legal exposure.</w:t>
      </w:r>
    </w:p>
    <w:p w14:paraId="37C261B5" w14:textId="77777777" w:rsidR="002645AB" w:rsidRPr="002645AB" w:rsidRDefault="002645AB" w:rsidP="002645AB">
      <w:pPr>
        <w:autoSpaceDE w:val="0"/>
        <w:autoSpaceDN w:val="0"/>
        <w:adjustRightInd w:val="0"/>
        <w:rPr>
          <w:rFonts w:ascii="Arial" w:hAnsi="Arial" w:cs="Arial"/>
          <w:color w:val="000000"/>
          <w:sz w:val="20"/>
          <w:szCs w:val="20"/>
        </w:rPr>
      </w:pPr>
    </w:p>
    <w:p w14:paraId="372B3219" w14:textId="04EDE7DF" w:rsidR="002645AB" w:rsidRPr="002645AB" w:rsidRDefault="002645AB" w:rsidP="002645AB">
      <w:pPr>
        <w:autoSpaceDE w:val="0"/>
        <w:autoSpaceDN w:val="0"/>
        <w:adjustRightInd w:val="0"/>
        <w:rPr>
          <w:rFonts w:ascii="Arial" w:hAnsi="Arial" w:cs="Arial"/>
          <w:color w:val="000000"/>
          <w:sz w:val="20"/>
          <w:szCs w:val="20"/>
          <w:u w:val="single"/>
        </w:rPr>
      </w:pPr>
      <w:r w:rsidRPr="002645AB">
        <w:rPr>
          <w:rFonts w:ascii="Arial" w:hAnsi="Arial" w:cs="Arial"/>
          <w:color w:val="000000"/>
          <w:sz w:val="20"/>
          <w:szCs w:val="20"/>
          <w:u w:val="single"/>
        </w:rPr>
        <w:t>Finance and Accounting</w:t>
      </w:r>
    </w:p>
    <w:p w14:paraId="0F2DBEA7"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Inaccurate financial reporting to customers could lead to financial misstatements and noncompliance with laws and regulations.</w:t>
      </w:r>
    </w:p>
    <w:p w14:paraId="68F7D0C7"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Ineffective management system could damage IBM's image.</w:t>
      </w:r>
    </w:p>
    <w:p w14:paraId="06114068" w14:textId="77777777" w:rsidR="002645AB" w:rsidRPr="002645AB" w:rsidRDefault="002645AB" w:rsidP="002645AB">
      <w:pPr>
        <w:autoSpaceDE w:val="0"/>
        <w:autoSpaceDN w:val="0"/>
        <w:adjustRightInd w:val="0"/>
        <w:rPr>
          <w:rFonts w:ascii="Arial" w:hAnsi="Arial" w:cs="Arial"/>
          <w:color w:val="000000"/>
          <w:sz w:val="20"/>
          <w:szCs w:val="20"/>
        </w:rPr>
      </w:pPr>
    </w:p>
    <w:p w14:paraId="5EE08EA6" w14:textId="35E4FD46" w:rsidR="002645AB" w:rsidRPr="002645AB" w:rsidRDefault="002645AB" w:rsidP="002645AB">
      <w:pPr>
        <w:autoSpaceDE w:val="0"/>
        <w:autoSpaceDN w:val="0"/>
        <w:adjustRightInd w:val="0"/>
        <w:rPr>
          <w:rFonts w:ascii="Arial" w:hAnsi="Arial" w:cs="Arial"/>
          <w:color w:val="000000"/>
          <w:sz w:val="20"/>
          <w:szCs w:val="20"/>
          <w:u w:val="single"/>
        </w:rPr>
      </w:pPr>
      <w:r w:rsidRPr="002645AB">
        <w:rPr>
          <w:rFonts w:ascii="Arial" w:hAnsi="Arial" w:cs="Arial"/>
          <w:color w:val="000000"/>
          <w:sz w:val="20"/>
          <w:szCs w:val="20"/>
          <w:u w:val="single"/>
        </w:rPr>
        <w:t>Insurance</w:t>
      </w:r>
    </w:p>
    <w:p w14:paraId="67CD7156"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Untimely resolution of insurance claims could result in customer financial loss and dissatisfaction.</w:t>
      </w:r>
    </w:p>
    <w:p w14:paraId="4F81D3D2"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Failure to obtain proper approvals for insurance payments could result in unauthorized payments/loss of funds.</w:t>
      </w:r>
    </w:p>
    <w:p w14:paraId="42A8087D" w14:textId="77777777" w:rsidR="002645AB" w:rsidRPr="002645AB" w:rsidRDefault="002645AB" w:rsidP="002645AB">
      <w:pPr>
        <w:autoSpaceDE w:val="0"/>
        <w:autoSpaceDN w:val="0"/>
        <w:adjustRightInd w:val="0"/>
        <w:rPr>
          <w:rFonts w:ascii="Arial" w:hAnsi="Arial" w:cs="Arial"/>
          <w:color w:val="000000"/>
          <w:sz w:val="20"/>
          <w:szCs w:val="20"/>
        </w:rPr>
      </w:pPr>
    </w:p>
    <w:p w14:paraId="435A7E26" w14:textId="2CD5472A" w:rsidR="002645AB" w:rsidRPr="002645AB" w:rsidRDefault="002645AB" w:rsidP="002645AB">
      <w:pPr>
        <w:autoSpaceDE w:val="0"/>
        <w:autoSpaceDN w:val="0"/>
        <w:adjustRightInd w:val="0"/>
        <w:rPr>
          <w:rFonts w:ascii="Arial" w:hAnsi="Arial" w:cs="Arial"/>
          <w:color w:val="000000"/>
          <w:sz w:val="20"/>
          <w:szCs w:val="20"/>
          <w:u w:val="single"/>
        </w:rPr>
      </w:pPr>
      <w:r w:rsidRPr="002645AB">
        <w:rPr>
          <w:rFonts w:ascii="Arial" w:hAnsi="Arial" w:cs="Arial"/>
          <w:color w:val="000000"/>
          <w:sz w:val="20"/>
          <w:szCs w:val="20"/>
          <w:u w:val="single"/>
        </w:rPr>
        <w:t>CRM (Call Center)</w:t>
      </w:r>
    </w:p>
    <w:p w14:paraId="01A65060"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Slow response time to answer calls could result in financial penalties and customer dissatisfaction.</w:t>
      </w:r>
    </w:p>
    <w:p w14:paraId="64661ACF" w14:textId="77777777" w:rsidR="002645AB" w:rsidRPr="002645AB" w:rsidRDefault="002645AB" w:rsidP="002645AB">
      <w:pPr>
        <w:numPr>
          <w:ilvl w:val="0"/>
          <w:numId w:val="10"/>
        </w:numPr>
        <w:autoSpaceDE w:val="0"/>
        <w:autoSpaceDN w:val="0"/>
        <w:adjustRightInd w:val="0"/>
        <w:ind w:left="360" w:hanging="360"/>
        <w:rPr>
          <w:rFonts w:ascii="Arial" w:hAnsi="Arial" w:cs="Arial"/>
          <w:color w:val="000000"/>
          <w:sz w:val="20"/>
          <w:szCs w:val="20"/>
        </w:rPr>
      </w:pPr>
      <w:r w:rsidRPr="002645AB">
        <w:rPr>
          <w:rFonts w:ascii="Arial" w:hAnsi="Arial" w:cs="Arial"/>
          <w:color w:val="000000"/>
          <w:sz w:val="20"/>
          <w:szCs w:val="20"/>
        </w:rPr>
        <w:t>Lack of proper measurements to track the effectiveness of incoming calls could lead to customer satisfaction issues.</w:t>
      </w:r>
    </w:p>
    <w:p w14:paraId="3C1F7049" w14:textId="77777777" w:rsidR="002645AB" w:rsidRPr="002645AB" w:rsidRDefault="002645AB" w:rsidP="002645AB">
      <w:pPr>
        <w:autoSpaceDE w:val="0"/>
        <w:autoSpaceDN w:val="0"/>
        <w:adjustRightInd w:val="0"/>
        <w:rPr>
          <w:rFonts w:ascii="Arial" w:hAnsi="Arial" w:cs="Arial"/>
          <w:color w:val="000000"/>
          <w:sz w:val="20"/>
          <w:szCs w:val="20"/>
        </w:rPr>
      </w:pPr>
    </w:p>
    <w:p w14:paraId="1D2373D8" w14:textId="77777777" w:rsidR="002645AB" w:rsidRPr="002645AB"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Notes:</w:t>
      </w:r>
    </w:p>
    <w:p w14:paraId="7F65E2FD" w14:textId="77777777" w:rsidR="002645AB"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For the Procurement process: keep in mind that IBM, specifically BPO-D, is making commitments on the customer's behalf.</w:t>
      </w:r>
    </w:p>
    <w:p w14:paraId="671C2A2E" w14:textId="77777777" w:rsidR="002645AB" w:rsidRDefault="002645AB" w:rsidP="002645AB">
      <w:pPr>
        <w:autoSpaceDE w:val="0"/>
        <w:autoSpaceDN w:val="0"/>
        <w:adjustRightInd w:val="0"/>
        <w:rPr>
          <w:rFonts w:ascii="Arial" w:hAnsi="Arial" w:cs="Arial"/>
          <w:color w:val="000000"/>
          <w:sz w:val="20"/>
          <w:szCs w:val="20"/>
        </w:rPr>
      </w:pPr>
    </w:p>
    <w:p w14:paraId="1D08C56B" w14:textId="472D3FAF" w:rsidR="002645AB"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For all other processes described above: keep in mind that IBM, specifically BPO-D, is gathering, maintaining, using, and perhaps reporting sensitive financial information on the customer's behalf.</w:t>
      </w:r>
    </w:p>
    <w:p w14:paraId="0FCB3673" w14:textId="77777777" w:rsidR="002645AB" w:rsidRPr="002645AB" w:rsidRDefault="002645AB" w:rsidP="002645AB">
      <w:pPr>
        <w:keepLines/>
        <w:tabs>
          <w:tab w:val="left" w:pos="4680"/>
        </w:tabs>
        <w:autoSpaceDE w:val="0"/>
        <w:autoSpaceDN w:val="0"/>
        <w:adjustRightInd w:val="0"/>
        <w:rPr>
          <w:rFonts w:ascii="Arial" w:hAnsi="Arial" w:cs="Arial"/>
          <w:color w:val="000000"/>
          <w:sz w:val="20"/>
          <w:szCs w:val="20"/>
        </w:rPr>
      </w:pPr>
      <w:r w:rsidRPr="002645AB">
        <w:rPr>
          <w:rFonts w:ascii="Arial" w:hAnsi="Arial" w:cs="Arial"/>
          <w:color w:val="000000"/>
          <w:sz w:val="20"/>
          <w:szCs w:val="20"/>
        </w:rPr>
        <w:lastRenderedPageBreak/>
        <w:t>CONTROL ASSESSMENT QUESTIONS</w:t>
      </w:r>
    </w:p>
    <w:p w14:paraId="01F4A1B6" w14:textId="3DA9F4FE" w:rsidR="002645AB" w:rsidRPr="002D14BA" w:rsidRDefault="002645AB" w:rsidP="002645AB">
      <w:pPr>
        <w:keepLines/>
        <w:tabs>
          <w:tab w:val="left" w:pos="4680"/>
        </w:tabs>
        <w:autoSpaceDE w:val="0"/>
        <w:autoSpaceDN w:val="0"/>
        <w:adjustRightInd w:val="0"/>
        <w:rPr>
          <w:rFonts w:ascii="Arial" w:hAnsi="Arial" w:cs="Arial"/>
          <w:sz w:val="20"/>
          <w:szCs w:val="20"/>
        </w:rPr>
      </w:pPr>
      <w:r w:rsidRPr="002645AB">
        <w:rPr>
          <w:rFonts w:ascii="Arial" w:hAnsi="Arial" w:cs="Arial"/>
          <w:color w:val="000000"/>
          <w:sz w:val="20"/>
          <w:szCs w:val="20"/>
        </w:rPr>
        <w:t xml:space="preserve">Key Control Question:  </w:t>
      </w:r>
      <w:r w:rsidRPr="002D14BA">
        <w:rPr>
          <w:rFonts w:ascii="Arial" w:hAnsi="Arial" w:cs="Arial"/>
          <w:sz w:val="20"/>
          <w:szCs w:val="20"/>
        </w:rPr>
        <w:t>1. Delivery</w:t>
      </w:r>
      <w:r w:rsidR="00005D66" w:rsidRPr="002D14BA">
        <w:rPr>
          <w:rFonts w:ascii="Arial" w:hAnsi="Arial" w:cs="Arial"/>
          <w:sz w:val="20"/>
          <w:szCs w:val="20"/>
        </w:rPr>
        <w:t xml:space="preserve"> Management</w:t>
      </w:r>
    </w:p>
    <w:p w14:paraId="2DF0F3F1" w14:textId="3FA57E1D" w:rsidR="002645AB" w:rsidRPr="002D14BA" w:rsidRDefault="002645AB" w:rsidP="004F2C65">
      <w:pPr>
        <w:pStyle w:val="Heading3"/>
      </w:pPr>
      <w:bookmarkStart w:id="7" w:name="_Toc190260937"/>
      <w:r w:rsidRPr="002D14BA">
        <w:t>Primary Test:  Contract Requirements (S</w:t>
      </w:r>
      <w:r w:rsidR="006E2568" w:rsidRPr="002D14BA">
        <w:t>D</w:t>
      </w:r>
      <w:r w:rsidRPr="002D14BA">
        <w:t>001.P)</w:t>
      </w:r>
      <w:bookmarkEnd w:id="7"/>
    </w:p>
    <w:p w14:paraId="5F32F45B" w14:textId="40D53A99" w:rsidR="002645AB" w:rsidRPr="002645AB" w:rsidRDefault="002645AB" w:rsidP="002645AB">
      <w:pPr>
        <w:autoSpaceDE w:val="0"/>
        <w:autoSpaceDN w:val="0"/>
        <w:adjustRightInd w:val="0"/>
        <w:rPr>
          <w:rFonts w:ascii="Arial" w:hAnsi="Arial" w:cs="Arial"/>
          <w:color w:val="000000"/>
          <w:sz w:val="20"/>
          <w:szCs w:val="20"/>
        </w:rPr>
      </w:pPr>
    </w:p>
    <w:p w14:paraId="28205EAE" w14:textId="77777777" w:rsidR="002645AB" w:rsidRPr="002645AB" w:rsidRDefault="002645AB" w:rsidP="002645AB">
      <w:pPr>
        <w:autoSpaceDE w:val="0"/>
        <w:autoSpaceDN w:val="0"/>
        <w:adjustRightInd w:val="0"/>
        <w:rPr>
          <w:rFonts w:ascii="Arial" w:hAnsi="Arial" w:cs="Arial"/>
          <w:b/>
          <w:bCs/>
          <w:color w:val="000000"/>
          <w:sz w:val="20"/>
          <w:szCs w:val="20"/>
        </w:rPr>
      </w:pPr>
      <w:r w:rsidRPr="002645AB">
        <w:rPr>
          <w:rFonts w:ascii="Arial" w:hAnsi="Arial" w:cs="Arial"/>
          <w:b/>
          <w:bCs/>
          <w:color w:val="000000"/>
          <w:sz w:val="20"/>
          <w:szCs w:val="20"/>
        </w:rPr>
        <w:t>Objective:</w:t>
      </w:r>
    </w:p>
    <w:p w14:paraId="7CDD0A34" w14:textId="77777777" w:rsidR="002645AB" w:rsidRPr="002645AB"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This topic specifically addresses business process services being delivered to external customers.</w:t>
      </w:r>
      <w:r w:rsidRPr="002645AB">
        <w:rPr>
          <w:rFonts w:ascii="Arial" w:hAnsi="Arial" w:cs="Arial"/>
          <w:color w:val="000000"/>
          <w:sz w:val="20"/>
          <w:szCs w:val="20"/>
        </w:rPr>
        <w:br/>
      </w:r>
      <w:r w:rsidRPr="002645AB">
        <w:rPr>
          <w:rFonts w:ascii="Arial" w:hAnsi="Arial" w:cs="Arial"/>
          <w:color w:val="000000"/>
          <w:sz w:val="20"/>
          <w:szCs w:val="20"/>
        </w:rPr>
        <w:br/>
        <w:t>Ensure that adequate, effective, and timely contract change management controls were in place for changes to the delivery of business process services requested by the customer, and how accurately they were included/updated. This should include service requests, in-scope and out-of-scope contract changes, and terms and conditions changes. Although contract change management is BPO's responsibility, there could be implications for business service delivery.</w:t>
      </w:r>
      <w:r w:rsidRPr="002645AB">
        <w:rPr>
          <w:rFonts w:ascii="Arial" w:hAnsi="Arial" w:cs="Arial"/>
          <w:color w:val="000000"/>
          <w:sz w:val="20"/>
          <w:szCs w:val="20"/>
        </w:rPr>
        <w:br/>
      </w:r>
      <w:r w:rsidRPr="002645AB">
        <w:rPr>
          <w:rFonts w:ascii="Arial" w:hAnsi="Arial" w:cs="Arial"/>
          <w:color w:val="000000"/>
          <w:sz w:val="20"/>
          <w:szCs w:val="20"/>
        </w:rPr>
        <w:br/>
        <w:t>Operational Framework: A statement of roles and responsibilities with regard to the delivery of contracted services on a BPO outsourced Client agreement, it is a binding document between the DPE and the PE to ensure that the expectations and responsibilities of each role is well defined and agreed upon.</w:t>
      </w:r>
      <w:r w:rsidRPr="002645AB">
        <w:rPr>
          <w:rFonts w:ascii="Arial" w:hAnsi="Arial" w:cs="Arial"/>
          <w:color w:val="000000"/>
          <w:sz w:val="20"/>
          <w:szCs w:val="20"/>
        </w:rPr>
        <w:br/>
      </w:r>
      <w:r w:rsidRPr="002645AB">
        <w:rPr>
          <w:rFonts w:ascii="Arial" w:hAnsi="Arial" w:cs="Arial"/>
          <w:color w:val="000000"/>
          <w:sz w:val="20"/>
          <w:szCs w:val="20"/>
        </w:rPr>
        <w:br/>
        <w:t>Matrix Of Responsibilities (</w:t>
      </w:r>
      <w:proofErr w:type="spellStart"/>
      <w:r w:rsidRPr="002645AB">
        <w:rPr>
          <w:rFonts w:ascii="Arial" w:hAnsi="Arial" w:cs="Arial"/>
          <w:color w:val="000000"/>
          <w:sz w:val="20"/>
          <w:szCs w:val="20"/>
        </w:rPr>
        <w:t>MoR</w:t>
      </w:r>
      <w:proofErr w:type="spellEnd"/>
      <w:r w:rsidRPr="002645AB">
        <w:rPr>
          <w:rFonts w:ascii="Arial" w:hAnsi="Arial" w:cs="Arial"/>
          <w:color w:val="000000"/>
          <w:sz w:val="20"/>
          <w:szCs w:val="20"/>
        </w:rPr>
        <w:t>): It is a binding document between the DPE and the delivery center, which is clarifying each contract scope of work and contract performance measurements performed by each delivery center in support of the customer agreement.</w:t>
      </w:r>
    </w:p>
    <w:p w14:paraId="46DD7AA8" w14:textId="77777777" w:rsidR="002645AB" w:rsidRPr="002645AB" w:rsidRDefault="002645AB" w:rsidP="002645AB">
      <w:pPr>
        <w:autoSpaceDE w:val="0"/>
        <w:autoSpaceDN w:val="0"/>
        <w:adjustRightInd w:val="0"/>
        <w:rPr>
          <w:rFonts w:ascii="Arial" w:hAnsi="Arial" w:cs="Arial"/>
          <w:color w:val="000000"/>
          <w:sz w:val="20"/>
          <w:szCs w:val="20"/>
        </w:rPr>
      </w:pPr>
    </w:p>
    <w:p w14:paraId="39B74BFC" w14:textId="77777777" w:rsidR="002645AB" w:rsidRPr="002645AB" w:rsidRDefault="002645AB" w:rsidP="002645AB">
      <w:pPr>
        <w:autoSpaceDE w:val="0"/>
        <w:autoSpaceDN w:val="0"/>
        <w:adjustRightInd w:val="0"/>
        <w:rPr>
          <w:rFonts w:ascii="Arial" w:hAnsi="Arial" w:cs="Arial"/>
          <w:b/>
          <w:bCs/>
          <w:color w:val="000000"/>
          <w:sz w:val="20"/>
          <w:szCs w:val="20"/>
        </w:rPr>
      </w:pPr>
      <w:r w:rsidRPr="002645AB">
        <w:rPr>
          <w:rFonts w:ascii="Arial" w:hAnsi="Arial" w:cs="Arial"/>
          <w:b/>
          <w:bCs/>
          <w:color w:val="000000"/>
          <w:sz w:val="20"/>
          <w:szCs w:val="20"/>
        </w:rPr>
        <w:t>Approach:</w:t>
      </w:r>
    </w:p>
    <w:p w14:paraId="03C2C94B" w14:textId="77777777" w:rsidR="00F85756" w:rsidRDefault="002645AB" w:rsidP="002645AB">
      <w:pPr>
        <w:autoSpaceDE w:val="0"/>
        <w:autoSpaceDN w:val="0"/>
        <w:adjustRightInd w:val="0"/>
        <w:rPr>
          <w:rFonts w:ascii="Arial" w:hAnsi="Arial" w:cs="Arial"/>
          <w:color w:val="000000"/>
          <w:sz w:val="20"/>
          <w:szCs w:val="20"/>
        </w:rPr>
      </w:pPr>
      <w:r w:rsidRPr="002645AB">
        <w:rPr>
          <w:rFonts w:ascii="Arial" w:hAnsi="Arial" w:cs="Arial"/>
          <w:color w:val="000000"/>
          <w:sz w:val="20"/>
          <w:szCs w:val="20"/>
        </w:rPr>
        <w:t>For the sample selected from the universe, test against the following criteria:</w:t>
      </w:r>
    </w:p>
    <w:p w14:paraId="372EEA24" w14:textId="77777777" w:rsidR="00F85756" w:rsidRDefault="00F85756" w:rsidP="002645AB">
      <w:pPr>
        <w:autoSpaceDE w:val="0"/>
        <w:autoSpaceDN w:val="0"/>
        <w:adjustRightInd w:val="0"/>
        <w:rPr>
          <w:rFonts w:ascii="Arial" w:hAnsi="Arial" w:cs="Arial"/>
          <w:color w:val="000000"/>
          <w:sz w:val="20"/>
          <w:szCs w:val="20"/>
        </w:rPr>
      </w:pPr>
    </w:p>
    <w:p w14:paraId="7FE50363" w14:textId="77777777"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Did the current SOD reflect the current processes including the tasks, roles, applications and system, which are reflecting the agreed upon SOW with the customer?</w:t>
      </w:r>
      <w:r w:rsidR="00F85756">
        <w:rPr>
          <w:rFonts w:ascii="Arial" w:hAnsi="Arial" w:cs="Arial"/>
          <w:color w:val="000000"/>
          <w:sz w:val="20"/>
          <w:szCs w:val="20"/>
        </w:rPr>
        <w:br/>
      </w:r>
    </w:p>
    <w:p w14:paraId="1ABC8DEB" w14:textId="0F8EC0CD" w:rsidR="00D275BB"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Did the contract contain an audit clause? If the audit clause has been exercised, were the results reviewed and were appropriate action plans implemented?</w:t>
      </w:r>
    </w:p>
    <w:p w14:paraId="5310A316" w14:textId="77777777" w:rsidR="00D275BB" w:rsidRPr="002D14BA" w:rsidRDefault="00D275BB" w:rsidP="00D275BB">
      <w:pPr>
        <w:autoSpaceDE w:val="0"/>
        <w:autoSpaceDN w:val="0"/>
        <w:adjustRightInd w:val="0"/>
        <w:rPr>
          <w:rFonts w:ascii="Arial" w:hAnsi="Arial" w:cs="Arial"/>
          <w:sz w:val="20"/>
          <w:szCs w:val="20"/>
        </w:rPr>
      </w:pPr>
    </w:p>
    <w:p w14:paraId="24933366" w14:textId="5AC6DB18" w:rsidR="00F85756" w:rsidRPr="002D14BA" w:rsidRDefault="00D275BB" w:rsidP="00D275BB">
      <w:pPr>
        <w:pStyle w:val="ListParagraph"/>
        <w:numPr>
          <w:ilvl w:val="0"/>
          <w:numId w:val="13"/>
        </w:numPr>
        <w:autoSpaceDE w:val="0"/>
        <w:autoSpaceDN w:val="0"/>
        <w:adjustRightInd w:val="0"/>
        <w:rPr>
          <w:rFonts w:ascii="Arial" w:hAnsi="Arial" w:cs="Arial"/>
          <w:sz w:val="20"/>
          <w:szCs w:val="20"/>
        </w:rPr>
      </w:pPr>
      <w:r w:rsidRPr="002D14BA">
        <w:rPr>
          <w:rFonts w:ascii="Arial" w:hAnsi="Arial" w:cs="Arial"/>
          <w:sz w:val="20"/>
          <w:szCs w:val="20"/>
        </w:rPr>
        <w:t>Did the contract contain customer specific controls to be performed by IBM?</w:t>
      </w:r>
      <w:r w:rsidR="00F85756" w:rsidRPr="002D14BA">
        <w:rPr>
          <w:rFonts w:ascii="Arial" w:hAnsi="Arial" w:cs="Arial"/>
          <w:sz w:val="20"/>
          <w:szCs w:val="20"/>
        </w:rPr>
        <w:br/>
      </w:r>
    </w:p>
    <w:p w14:paraId="1EBE18FD" w14:textId="35EA6EE8" w:rsidR="0008159C" w:rsidRPr="002D14BA" w:rsidRDefault="0008159C" w:rsidP="00F85756">
      <w:pPr>
        <w:pStyle w:val="ListParagraph"/>
        <w:numPr>
          <w:ilvl w:val="0"/>
          <w:numId w:val="13"/>
        </w:numPr>
        <w:autoSpaceDE w:val="0"/>
        <w:autoSpaceDN w:val="0"/>
        <w:adjustRightInd w:val="0"/>
        <w:rPr>
          <w:rFonts w:ascii="Arial" w:hAnsi="Arial" w:cs="Arial"/>
          <w:sz w:val="20"/>
          <w:szCs w:val="20"/>
        </w:rPr>
      </w:pPr>
      <w:r w:rsidRPr="002D14BA">
        <w:rPr>
          <w:rFonts w:ascii="Arial" w:hAnsi="Arial" w:cs="Arial"/>
          <w:sz w:val="20"/>
          <w:szCs w:val="20"/>
        </w:rPr>
        <w:t>Did the contract include exclusivity clauses for employee support?</w:t>
      </w:r>
    </w:p>
    <w:p w14:paraId="66AAFBC2" w14:textId="77777777" w:rsidR="0008159C" w:rsidRPr="0008159C" w:rsidRDefault="0008159C" w:rsidP="0008159C">
      <w:pPr>
        <w:autoSpaceDE w:val="0"/>
        <w:autoSpaceDN w:val="0"/>
        <w:adjustRightInd w:val="0"/>
        <w:rPr>
          <w:rFonts w:ascii="Arial" w:hAnsi="Arial" w:cs="Arial"/>
          <w:color w:val="000000"/>
          <w:sz w:val="20"/>
          <w:szCs w:val="20"/>
        </w:rPr>
      </w:pPr>
    </w:p>
    <w:p w14:paraId="56CA25FD" w14:textId="7DD16F62"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Were the contract and any subsequent requests to BPO-D valid? Were contract changes properly approved and communicated prior to implementation?</w:t>
      </w:r>
      <w:r w:rsidR="00F85756">
        <w:rPr>
          <w:rFonts w:ascii="Arial" w:hAnsi="Arial" w:cs="Arial"/>
          <w:color w:val="000000"/>
          <w:sz w:val="20"/>
          <w:szCs w:val="20"/>
        </w:rPr>
        <w:br/>
      </w:r>
    </w:p>
    <w:p w14:paraId="28028667" w14:textId="77777777"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 xml:space="preserve">Were BPO-D performance measurements and deliverables, if applicable, for both IBM and the customer specified in the </w:t>
      </w:r>
      <w:proofErr w:type="spellStart"/>
      <w:r w:rsidRPr="00F85756">
        <w:rPr>
          <w:rFonts w:ascii="Arial" w:hAnsi="Arial" w:cs="Arial"/>
          <w:color w:val="000000"/>
          <w:sz w:val="20"/>
          <w:szCs w:val="20"/>
        </w:rPr>
        <w:t>MoR</w:t>
      </w:r>
      <w:proofErr w:type="spellEnd"/>
      <w:r w:rsidRPr="00F85756">
        <w:rPr>
          <w:rFonts w:ascii="Arial" w:hAnsi="Arial" w:cs="Arial"/>
          <w:color w:val="000000"/>
          <w:sz w:val="20"/>
          <w:szCs w:val="20"/>
        </w:rPr>
        <w:t>?</w:t>
      </w:r>
      <w:r w:rsidR="00F85756">
        <w:rPr>
          <w:rFonts w:ascii="Arial" w:hAnsi="Arial" w:cs="Arial"/>
          <w:color w:val="000000"/>
          <w:sz w:val="20"/>
          <w:szCs w:val="20"/>
        </w:rPr>
        <w:br/>
      </w:r>
    </w:p>
    <w:p w14:paraId="31527BB1" w14:textId="77777777"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 xml:space="preserve">Were change controls in place to identify updates to the scope of work? Were they accurately mapped in the </w:t>
      </w:r>
      <w:proofErr w:type="spellStart"/>
      <w:r w:rsidRPr="00F85756">
        <w:rPr>
          <w:rFonts w:ascii="Arial" w:hAnsi="Arial" w:cs="Arial"/>
          <w:color w:val="000000"/>
          <w:sz w:val="20"/>
          <w:szCs w:val="20"/>
        </w:rPr>
        <w:t>MoR</w:t>
      </w:r>
      <w:proofErr w:type="spellEnd"/>
      <w:r w:rsidRPr="00F85756">
        <w:rPr>
          <w:rFonts w:ascii="Arial" w:hAnsi="Arial" w:cs="Arial"/>
          <w:color w:val="000000"/>
          <w:sz w:val="20"/>
          <w:szCs w:val="20"/>
        </w:rPr>
        <w:t>? Were changes to contracts approved and documented prior to the effective date of change? Were exceptions identified and business justification documented?</w:t>
      </w:r>
      <w:r w:rsidR="00F85756">
        <w:rPr>
          <w:rFonts w:ascii="Arial" w:hAnsi="Arial" w:cs="Arial"/>
          <w:color w:val="000000"/>
          <w:sz w:val="20"/>
          <w:szCs w:val="20"/>
        </w:rPr>
        <w:br/>
      </w:r>
    </w:p>
    <w:p w14:paraId="471A0DD4" w14:textId="77777777"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Did the scope of work adequately identify business process services to be performed for the customer and end users?</w:t>
      </w:r>
      <w:r w:rsidR="00F85756">
        <w:rPr>
          <w:rFonts w:ascii="Arial" w:hAnsi="Arial" w:cs="Arial"/>
          <w:color w:val="000000"/>
          <w:sz w:val="20"/>
          <w:szCs w:val="20"/>
        </w:rPr>
        <w:br/>
      </w:r>
    </w:p>
    <w:p w14:paraId="7D483491" w14:textId="77777777"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Was there a process to properly track performance measurement and deliverable management in accordance with contract requirements?</w:t>
      </w:r>
      <w:r w:rsidR="00F85756">
        <w:rPr>
          <w:rFonts w:ascii="Arial" w:hAnsi="Arial" w:cs="Arial"/>
          <w:color w:val="000000"/>
          <w:sz w:val="20"/>
          <w:szCs w:val="20"/>
        </w:rPr>
        <w:br/>
      </w:r>
    </w:p>
    <w:p w14:paraId="3149B7D7" w14:textId="77777777" w:rsidR="00F85756" w:rsidRDefault="002645AB" w:rsidP="00F85756">
      <w:pPr>
        <w:pStyle w:val="ListParagraph"/>
        <w:numPr>
          <w:ilvl w:val="0"/>
          <w:numId w:val="13"/>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Was there a process in place to review, monitor, and implement additional services requested by the customer? Ensure this process was part of IBM's methodology to deliver services to external customers.</w:t>
      </w:r>
    </w:p>
    <w:p w14:paraId="2DABC9F1" w14:textId="77777777" w:rsidR="00F85756" w:rsidRDefault="00F85756">
      <w:pPr>
        <w:rPr>
          <w:rFonts w:ascii="Arial" w:hAnsi="Arial" w:cs="Arial"/>
          <w:color w:val="000000"/>
          <w:sz w:val="20"/>
          <w:szCs w:val="20"/>
        </w:rPr>
      </w:pPr>
      <w:r>
        <w:rPr>
          <w:rFonts w:ascii="Arial" w:hAnsi="Arial" w:cs="Arial"/>
          <w:color w:val="000000"/>
          <w:sz w:val="20"/>
          <w:szCs w:val="20"/>
        </w:rPr>
        <w:br w:type="page"/>
      </w:r>
    </w:p>
    <w:p w14:paraId="326EF9FE" w14:textId="77777777" w:rsidR="00F85756" w:rsidRPr="002645AB" w:rsidRDefault="00F85756" w:rsidP="00F85756">
      <w:pPr>
        <w:keepLines/>
        <w:tabs>
          <w:tab w:val="left" w:pos="4680"/>
        </w:tabs>
        <w:autoSpaceDE w:val="0"/>
        <w:autoSpaceDN w:val="0"/>
        <w:adjustRightInd w:val="0"/>
        <w:rPr>
          <w:rFonts w:ascii="Arial" w:hAnsi="Arial" w:cs="Arial"/>
          <w:color w:val="000000"/>
          <w:sz w:val="20"/>
          <w:szCs w:val="20"/>
        </w:rPr>
      </w:pPr>
      <w:r w:rsidRPr="002645AB">
        <w:rPr>
          <w:rFonts w:ascii="Arial" w:hAnsi="Arial" w:cs="Arial"/>
          <w:color w:val="000000"/>
          <w:sz w:val="20"/>
          <w:szCs w:val="20"/>
        </w:rPr>
        <w:lastRenderedPageBreak/>
        <w:t>CONTROL ASSESSMENT QUESTIONS</w:t>
      </w:r>
    </w:p>
    <w:p w14:paraId="66795E23" w14:textId="46424C27" w:rsidR="00F85756" w:rsidRPr="00085CCD" w:rsidRDefault="00F85756" w:rsidP="00F85756">
      <w:pPr>
        <w:keepLines/>
        <w:tabs>
          <w:tab w:val="left" w:pos="4680"/>
        </w:tabs>
        <w:autoSpaceDE w:val="0"/>
        <w:autoSpaceDN w:val="0"/>
        <w:adjustRightInd w:val="0"/>
        <w:rPr>
          <w:rFonts w:ascii="Arial" w:hAnsi="Arial" w:cs="Arial"/>
          <w:sz w:val="20"/>
          <w:szCs w:val="20"/>
        </w:rPr>
      </w:pPr>
      <w:r w:rsidRPr="00085CCD">
        <w:rPr>
          <w:rFonts w:ascii="Arial" w:hAnsi="Arial" w:cs="Arial"/>
          <w:sz w:val="20"/>
          <w:szCs w:val="20"/>
        </w:rPr>
        <w:t xml:space="preserve">Key Control Question:  1. </w:t>
      </w:r>
      <w:r w:rsidR="00005D66" w:rsidRPr="00085CCD">
        <w:rPr>
          <w:rFonts w:ascii="Arial" w:hAnsi="Arial" w:cs="Arial"/>
          <w:sz w:val="20"/>
          <w:szCs w:val="20"/>
        </w:rPr>
        <w:t>Delivery Management</w:t>
      </w:r>
    </w:p>
    <w:p w14:paraId="591D4EE3" w14:textId="1FF9F611" w:rsidR="00F85756" w:rsidRPr="00085CCD" w:rsidRDefault="00F85756" w:rsidP="00F85756">
      <w:pPr>
        <w:autoSpaceDE w:val="0"/>
        <w:autoSpaceDN w:val="0"/>
        <w:adjustRightInd w:val="0"/>
        <w:rPr>
          <w:rFonts w:ascii="Arial" w:hAnsi="Arial" w:cs="Arial"/>
          <w:sz w:val="20"/>
          <w:szCs w:val="20"/>
        </w:rPr>
      </w:pPr>
      <w:r w:rsidRPr="00085CCD">
        <w:rPr>
          <w:rFonts w:ascii="Arial" w:hAnsi="Arial" w:cs="Arial"/>
          <w:sz w:val="20"/>
          <w:szCs w:val="20"/>
        </w:rPr>
        <w:t>Primary Test:  Contract Requirements (S</w:t>
      </w:r>
      <w:r w:rsidR="006E2568" w:rsidRPr="00085CCD">
        <w:rPr>
          <w:rFonts w:ascii="Arial" w:hAnsi="Arial" w:cs="Arial"/>
          <w:sz w:val="20"/>
          <w:szCs w:val="20"/>
        </w:rPr>
        <w:t>D</w:t>
      </w:r>
      <w:r w:rsidRPr="00085CCD">
        <w:rPr>
          <w:rFonts w:ascii="Arial" w:hAnsi="Arial" w:cs="Arial"/>
          <w:sz w:val="20"/>
          <w:szCs w:val="20"/>
        </w:rPr>
        <w:t>001.P)</w:t>
      </w:r>
    </w:p>
    <w:p w14:paraId="0A1114CD" w14:textId="6CB26CA6" w:rsidR="00F85756" w:rsidRDefault="00F85756" w:rsidP="00F85756">
      <w:pPr>
        <w:autoSpaceDE w:val="0"/>
        <w:autoSpaceDN w:val="0"/>
        <w:adjustRightInd w:val="0"/>
        <w:rPr>
          <w:rFonts w:ascii="Arial" w:hAnsi="Arial" w:cs="Arial"/>
          <w:color w:val="000000"/>
          <w:sz w:val="20"/>
          <w:szCs w:val="20"/>
          <w:u w:val="single"/>
        </w:rPr>
      </w:pPr>
      <w:r>
        <w:rPr>
          <w:rFonts w:ascii="Arial" w:hAnsi="Arial" w:cs="Arial"/>
          <w:color w:val="000000"/>
          <w:sz w:val="20"/>
          <w:szCs w:val="20"/>
        </w:rPr>
        <w:t>(Continued)</w:t>
      </w:r>
      <w:r w:rsidR="002645AB" w:rsidRPr="00F85756">
        <w:rPr>
          <w:rFonts w:ascii="Arial" w:hAnsi="Arial" w:cs="Arial"/>
          <w:color w:val="000000"/>
          <w:sz w:val="20"/>
          <w:szCs w:val="20"/>
        </w:rPr>
        <w:br/>
      </w:r>
      <w:r w:rsidR="002645AB" w:rsidRPr="00F85756">
        <w:rPr>
          <w:rFonts w:ascii="Arial" w:hAnsi="Arial" w:cs="Arial"/>
          <w:color w:val="000000"/>
          <w:sz w:val="20"/>
          <w:szCs w:val="20"/>
        </w:rPr>
        <w:br/>
      </w:r>
      <w:r w:rsidR="002645AB" w:rsidRPr="00F85756">
        <w:rPr>
          <w:rFonts w:ascii="Arial" w:hAnsi="Arial" w:cs="Arial"/>
          <w:color w:val="000000"/>
          <w:sz w:val="20"/>
          <w:szCs w:val="20"/>
          <w:u w:val="single"/>
        </w:rPr>
        <w:t>Transitioning Contracts</w:t>
      </w:r>
    </w:p>
    <w:p w14:paraId="13FF176A" w14:textId="77777777" w:rsidR="00F85756" w:rsidRPr="00F85756" w:rsidRDefault="00F85756" w:rsidP="00F85756">
      <w:pPr>
        <w:autoSpaceDE w:val="0"/>
        <w:autoSpaceDN w:val="0"/>
        <w:adjustRightInd w:val="0"/>
        <w:rPr>
          <w:rFonts w:ascii="Arial" w:hAnsi="Arial" w:cs="Arial"/>
          <w:color w:val="000000"/>
          <w:sz w:val="20"/>
          <w:szCs w:val="20"/>
        </w:rPr>
      </w:pPr>
    </w:p>
    <w:p w14:paraId="362A189D" w14:textId="77777777" w:rsidR="00F85756" w:rsidRDefault="002645AB" w:rsidP="00F85756">
      <w:pPr>
        <w:pStyle w:val="ListParagraph"/>
        <w:numPr>
          <w:ilvl w:val="0"/>
          <w:numId w:val="14"/>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Were the SOWs documented and approved prior to start of delivery?</w:t>
      </w:r>
      <w:r w:rsidR="00F85756">
        <w:rPr>
          <w:rFonts w:ascii="Arial" w:hAnsi="Arial" w:cs="Arial"/>
          <w:color w:val="000000"/>
          <w:sz w:val="20"/>
          <w:szCs w:val="20"/>
        </w:rPr>
        <w:br/>
      </w:r>
    </w:p>
    <w:p w14:paraId="32A62598" w14:textId="77777777" w:rsidR="00F85756" w:rsidRDefault="002645AB" w:rsidP="00F85756">
      <w:pPr>
        <w:pStyle w:val="ListParagraph"/>
        <w:numPr>
          <w:ilvl w:val="0"/>
          <w:numId w:val="14"/>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Were the Contract Performance measurement documented and approved, including targets, prior to start of delivery or in accordance with the contract requirements.</w:t>
      </w:r>
      <w:r w:rsidR="00F85756">
        <w:rPr>
          <w:rFonts w:ascii="Arial" w:hAnsi="Arial" w:cs="Arial"/>
          <w:color w:val="000000"/>
          <w:sz w:val="20"/>
          <w:szCs w:val="20"/>
        </w:rPr>
        <w:br/>
      </w:r>
    </w:p>
    <w:p w14:paraId="17DE798D" w14:textId="77777777" w:rsidR="00F85756" w:rsidRDefault="002645AB" w:rsidP="00F85756">
      <w:pPr>
        <w:pStyle w:val="ListParagraph"/>
        <w:numPr>
          <w:ilvl w:val="0"/>
          <w:numId w:val="14"/>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Were all delivery issues noted on the transition issues log closed or transferred to the Delivery Issues Log prior to start of delivery?</w:t>
      </w:r>
      <w:r w:rsidR="00F85756">
        <w:rPr>
          <w:rFonts w:ascii="Arial" w:hAnsi="Arial" w:cs="Arial"/>
          <w:color w:val="000000"/>
          <w:sz w:val="20"/>
          <w:szCs w:val="20"/>
        </w:rPr>
        <w:br/>
      </w:r>
    </w:p>
    <w:p w14:paraId="3D72816F" w14:textId="70187E2D" w:rsidR="00F85756" w:rsidRDefault="002645AB" w:rsidP="00F85756">
      <w:pPr>
        <w:pStyle w:val="ListParagraph"/>
        <w:numPr>
          <w:ilvl w:val="0"/>
          <w:numId w:val="14"/>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Were the delivery Process Documentation (Process Narratives, Control Points, Flow Charts, and SODs) in place prior to the start of delivery?</w:t>
      </w:r>
      <w:r w:rsidR="005E2FFC">
        <w:rPr>
          <w:rFonts w:ascii="Arial" w:hAnsi="Arial" w:cs="Arial"/>
          <w:color w:val="000000"/>
          <w:sz w:val="20"/>
          <w:szCs w:val="20"/>
        </w:rPr>
        <w:t xml:space="preserve"> </w:t>
      </w:r>
      <w:r w:rsidR="00F85756">
        <w:rPr>
          <w:rFonts w:ascii="Arial" w:hAnsi="Arial" w:cs="Arial"/>
          <w:color w:val="000000"/>
          <w:sz w:val="20"/>
          <w:szCs w:val="20"/>
        </w:rPr>
        <w:br/>
      </w:r>
    </w:p>
    <w:p w14:paraId="727AE809" w14:textId="77777777" w:rsidR="007F5A03" w:rsidRDefault="007F5A03" w:rsidP="00DA0F90">
      <w:pPr>
        <w:pStyle w:val="ListParagraph"/>
        <w:numPr>
          <w:ilvl w:val="0"/>
          <w:numId w:val="14"/>
        </w:numPr>
        <w:autoSpaceDE w:val="0"/>
        <w:autoSpaceDN w:val="0"/>
        <w:adjustRightInd w:val="0"/>
        <w:rPr>
          <w:rFonts w:ascii="Arial" w:hAnsi="Arial" w:cs="Arial"/>
          <w:color w:val="000000"/>
          <w:sz w:val="20"/>
          <w:szCs w:val="20"/>
        </w:rPr>
      </w:pPr>
      <w:r w:rsidRPr="00B470AE">
        <w:rPr>
          <w:rFonts w:ascii="Arial" w:hAnsi="Arial" w:cs="Arial"/>
          <w:sz w:val="20"/>
          <w:szCs w:val="20"/>
        </w:rPr>
        <w:t>If applicable, w</w:t>
      </w:r>
      <w:r w:rsidR="002645AB" w:rsidRPr="00B470AE">
        <w:rPr>
          <w:rFonts w:ascii="Arial" w:hAnsi="Arial" w:cs="Arial"/>
          <w:sz w:val="20"/>
          <w:szCs w:val="20"/>
        </w:rPr>
        <w:t xml:space="preserve">ere the DOUs/Matrix of responsibilities and ICAs written/updated and approved by all required parties prior to the start of </w:t>
      </w:r>
      <w:r w:rsidR="002645AB" w:rsidRPr="007F5A03">
        <w:rPr>
          <w:rFonts w:ascii="Arial" w:hAnsi="Arial" w:cs="Arial"/>
          <w:color w:val="000000"/>
          <w:sz w:val="20"/>
          <w:szCs w:val="20"/>
        </w:rPr>
        <w:t>delivery?</w:t>
      </w:r>
    </w:p>
    <w:p w14:paraId="2D95763E" w14:textId="10B1078A" w:rsidR="00F85756" w:rsidRPr="007F5A03" w:rsidRDefault="002645AB" w:rsidP="007F5A03">
      <w:pPr>
        <w:autoSpaceDE w:val="0"/>
        <w:autoSpaceDN w:val="0"/>
        <w:adjustRightInd w:val="0"/>
        <w:rPr>
          <w:rFonts w:ascii="Arial" w:hAnsi="Arial" w:cs="Arial"/>
          <w:color w:val="000000"/>
          <w:sz w:val="20"/>
          <w:szCs w:val="20"/>
        </w:rPr>
      </w:pPr>
      <w:r w:rsidRPr="007F5A03">
        <w:rPr>
          <w:rFonts w:ascii="Arial" w:hAnsi="Arial" w:cs="Arial"/>
          <w:color w:val="000000"/>
          <w:sz w:val="20"/>
          <w:szCs w:val="20"/>
        </w:rPr>
        <w:br/>
      </w:r>
      <w:r w:rsidRPr="007F5A03">
        <w:rPr>
          <w:rFonts w:ascii="Arial" w:hAnsi="Arial" w:cs="Arial"/>
          <w:color w:val="000000"/>
          <w:sz w:val="20"/>
          <w:szCs w:val="20"/>
          <w:u w:val="single"/>
        </w:rPr>
        <w:t>Terminated Contracts</w:t>
      </w:r>
    </w:p>
    <w:p w14:paraId="674BE316" w14:textId="77777777" w:rsidR="00F85756" w:rsidRDefault="00F85756" w:rsidP="00F85756">
      <w:pPr>
        <w:autoSpaceDE w:val="0"/>
        <w:autoSpaceDN w:val="0"/>
        <w:adjustRightInd w:val="0"/>
        <w:rPr>
          <w:rFonts w:ascii="Arial" w:hAnsi="Arial" w:cs="Arial"/>
          <w:color w:val="000000"/>
          <w:sz w:val="20"/>
          <w:szCs w:val="20"/>
        </w:rPr>
      </w:pPr>
    </w:p>
    <w:p w14:paraId="314E1153" w14:textId="77777777" w:rsidR="00F85756" w:rsidRDefault="002645AB" w:rsidP="00F85756">
      <w:pPr>
        <w:pStyle w:val="ListParagraph"/>
        <w:numPr>
          <w:ilvl w:val="0"/>
          <w:numId w:val="15"/>
        </w:numPr>
        <w:autoSpaceDE w:val="0"/>
        <w:autoSpaceDN w:val="0"/>
        <w:adjustRightInd w:val="0"/>
        <w:rPr>
          <w:rFonts w:ascii="Arial" w:hAnsi="Arial" w:cs="Arial"/>
          <w:color w:val="000000"/>
          <w:sz w:val="20"/>
          <w:szCs w:val="20"/>
        </w:rPr>
      </w:pPr>
      <w:r w:rsidRPr="00F85756">
        <w:rPr>
          <w:rFonts w:ascii="Arial" w:hAnsi="Arial" w:cs="Arial"/>
          <w:color w:val="000000"/>
          <w:sz w:val="20"/>
          <w:szCs w:val="20"/>
        </w:rPr>
        <w:t>Were contract terminations performed in accordance with the terms and conditions of the contract or initiated based on an approved addendum/work scope change?</w:t>
      </w:r>
      <w:r w:rsidR="00F85756">
        <w:rPr>
          <w:rFonts w:ascii="Arial" w:hAnsi="Arial" w:cs="Arial"/>
          <w:color w:val="000000"/>
          <w:sz w:val="20"/>
          <w:szCs w:val="20"/>
        </w:rPr>
        <w:br/>
      </w:r>
    </w:p>
    <w:p w14:paraId="03C8B1C8" w14:textId="2BFABBD3" w:rsidR="00F85756" w:rsidRDefault="00F85756" w:rsidP="00F85756">
      <w:pPr>
        <w:autoSpaceDE w:val="0"/>
        <w:autoSpaceDN w:val="0"/>
        <w:adjustRightInd w:val="0"/>
        <w:rPr>
          <w:rFonts w:ascii="Arial" w:hAnsi="Arial" w:cs="Arial"/>
          <w:color w:val="000000"/>
          <w:sz w:val="20"/>
          <w:szCs w:val="20"/>
        </w:rPr>
      </w:pPr>
    </w:p>
    <w:p w14:paraId="3A4AE79A" w14:textId="1DFC1AAD" w:rsidR="00D83F22" w:rsidRPr="007F5A03" w:rsidRDefault="00D83F22" w:rsidP="00F85756">
      <w:pPr>
        <w:autoSpaceDE w:val="0"/>
        <w:autoSpaceDN w:val="0"/>
        <w:adjustRightInd w:val="0"/>
        <w:rPr>
          <w:rFonts w:ascii="Arial" w:hAnsi="Arial" w:cs="Arial"/>
          <w:sz w:val="20"/>
          <w:szCs w:val="20"/>
          <w:u w:val="single"/>
        </w:rPr>
      </w:pPr>
      <w:r w:rsidRPr="007F5A03">
        <w:rPr>
          <w:rFonts w:ascii="Arial" w:hAnsi="Arial" w:cs="Arial"/>
          <w:sz w:val="20"/>
          <w:szCs w:val="20"/>
          <w:u w:val="single"/>
        </w:rPr>
        <w:t>Validate receipts of delivery</w:t>
      </w:r>
      <w:r w:rsidR="00402303" w:rsidRPr="007F5A03">
        <w:rPr>
          <w:rFonts w:ascii="Arial" w:hAnsi="Arial" w:cs="Arial"/>
          <w:sz w:val="20"/>
          <w:szCs w:val="20"/>
          <w:u w:val="single"/>
        </w:rPr>
        <w:t xml:space="preserve"> items</w:t>
      </w:r>
      <w:r w:rsidRPr="007F5A03">
        <w:rPr>
          <w:rFonts w:ascii="Arial" w:hAnsi="Arial" w:cs="Arial"/>
          <w:sz w:val="20"/>
          <w:szCs w:val="20"/>
          <w:u w:val="single"/>
        </w:rPr>
        <w:t xml:space="preserve"> from BPO</w:t>
      </w:r>
    </w:p>
    <w:p w14:paraId="6A87A064" w14:textId="77777777" w:rsidR="00D83F22" w:rsidRPr="007F5A03" w:rsidRDefault="00D83F22" w:rsidP="00F85756">
      <w:pPr>
        <w:autoSpaceDE w:val="0"/>
        <w:autoSpaceDN w:val="0"/>
        <w:adjustRightInd w:val="0"/>
        <w:rPr>
          <w:rFonts w:ascii="Arial" w:hAnsi="Arial" w:cs="Arial"/>
          <w:sz w:val="20"/>
          <w:szCs w:val="20"/>
        </w:rPr>
      </w:pPr>
    </w:p>
    <w:p w14:paraId="7F012FA8" w14:textId="14CE7ACF"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Process instructions</w:t>
      </w:r>
      <w:r w:rsidR="001534F0" w:rsidRPr="007F5A03">
        <w:rPr>
          <w:rFonts w:ascii="Arial" w:hAnsi="Arial" w:cs="Arial"/>
          <w:sz w:val="20"/>
          <w:szCs w:val="20"/>
        </w:rPr>
        <w:t>,</w:t>
      </w:r>
    </w:p>
    <w:p w14:paraId="5F7A6942" w14:textId="504A1F21"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Control points</w:t>
      </w:r>
      <w:r w:rsidR="001534F0" w:rsidRPr="007F5A03">
        <w:rPr>
          <w:rFonts w:ascii="Arial" w:hAnsi="Arial" w:cs="Arial"/>
          <w:sz w:val="20"/>
          <w:szCs w:val="20"/>
        </w:rPr>
        <w:t>,</w:t>
      </w:r>
    </w:p>
    <w:p w14:paraId="3C2A8995" w14:textId="46991D37"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Scope of work</w:t>
      </w:r>
      <w:r w:rsidR="001534F0" w:rsidRPr="007F5A03">
        <w:rPr>
          <w:rFonts w:ascii="Arial" w:hAnsi="Arial" w:cs="Arial"/>
          <w:sz w:val="20"/>
          <w:szCs w:val="20"/>
        </w:rPr>
        <w:t>,</w:t>
      </w:r>
    </w:p>
    <w:p w14:paraId="2792EEB4" w14:textId="7B0293DB"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Contract performance measurements</w:t>
      </w:r>
      <w:r w:rsidR="001534F0" w:rsidRPr="007F5A03">
        <w:rPr>
          <w:rFonts w:ascii="Arial" w:hAnsi="Arial" w:cs="Arial"/>
          <w:sz w:val="20"/>
          <w:szCs w:val="20"/>
        </w:rPr>
        <w:t>,</w:t>
      </w:r>
    </w:p>
    <w:p w14:paraId="64416BCB" w14:textId="2CEF2056"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Separation of duties</w:t>
      </w:r>
      <w:r w:rsidR="001534F0" w:rsidRPr="007F5A03">
        <w:rPr>
          <w:rFonts w:ascii="Arial" w:hAnsi="Arial" w:cs="Arial"/>
          <w:sz w:val="20"/>
          <w:szCs w:val="20"/>
        </w:rPr>
        <w:t>,</w:t>
      </w:r>
    </w:p>
    <w:p w14:paraId="0A2D7C5A" w14:textId="6CB84CBF"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Document of understanding</w:t>
      </w:r>
      <w:r w:rsidR="001534F0" w:rsidRPr="007F5A03">
        <w:rPr>
          <w:rFonts w:ascii="Arial" w:hAnsi="Arial" w:cs="Arial"/>
          <w:sz w:val="20"/>
          <w:szCs w:val="20"/>
        </w:rPr>
        <w:t>,</w:t>
      </w:r>
    </w:p>
    <w:p w14:paraId="40688CF6" w14:textId="75651C7E"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Matrix of responsibilities</w:t>
      </w:r>
      <w:r w:rsidR="001534F0" w:rsidRPr="007F5A03">
        <w:rPr>
          <w:rFonts w:ascii="Arial" w:hAnsi="Arial" w:cs="Arial"/>
          <w:sz w:val="20"/>
          <w:szCs w:val="20"/>
        </w:rPr>
        <w:t>,</w:t>
      </w:r>
    </w:p>
    <w:p w14:paraId="4BEB3C76" w14:textId="4302F733"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Intercompany Agreements</w:t>
      </w:r>
      <w:r w:rsidR="001534F0" w:rsidRPr="007F5A03">
        <w:rPr>
          <w:rFonts w:ascii="Arial" w:hAnsi="Arial" w:cs="Arial"/>
          <w:sz w:val="20"/>
          <w:szCs w:val="20"/>
        </w:rPr>
        <w:t>,</w:t>
      </w:r>
    </w:p>
    <w:p w14:paraId="0F5C4F1F" w14:textId="60FEDDD3"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Resource and employee training</w:t>
      </w:r>
      <w:r w:rsidR="001534F0" w:rsidRPr="007F5A03">
        <w:rPr>
          <w:rFonts w:ascii="Arial" w:hAnsi="Arial" w:cs="Arial"/>
          <w:sz w:val="20"/>
          <w:szCs w:val="20"/>
        </w:rPr>
        <w:t xml:space="preserve"> and</w:t>
      </w:r>
    </w:p>
    <w:p w14:paraId="53424CA2" w14:textId="2C90E143" w:rsidR="00D83F22" w:rsidRPr="007F5A03" w:rsidRDefault="00D83F22" w:rsidP="00D83F22">
      <w:pPr>
        <w:pStyle w:val="ListParagraph"/>
        <w:numPr>
          <w:ilvl w:val="0"/>
          <w:numId w:val="48"/>
        </w:numPr>
        <w:autoSpaceDE w:val="0"/>
        <w:autoSpaceDN w:val="0"/>
        <w:adjustRightInd w:val="0"/>
        <w:rPr>
          <w:rFonts w:ascii="Arial" w:hAnsi="Arial" w:cs="Arial"/>
          <w:sz w:val="20"/>
          <w:szCs w:val="20"/>
        </w:rPr>
      </w:pPr>
      <w:r w:rsidRPr="007F5A03">
        <w:rPr>
          <w:rFonts w:ascii="Arial" w:hAnsi="Arial" w:cs="Arial"/>
          <w:sz w:val="20"/>
          <w:szCs w:val="20"/>
        </w:rPr>
        <w:t>Transition requirements</w:t>
      </w:r>
      <w:r w:rsidR="001534F0" w:rsidRPr="007F5A03">
        <w:rPr>
          <w:rFonts w:ascii="Arial" w:hAnsi="Arial" w:cs="Arial"/>
          <w:sz w:val="20"/>
          <w:szCs w:val="20"/>
        </w:rPr>
        <w:t>.</w:t>
      </w:r>
    </w:p>
    <w:p w14:paraId="3E11A474" w14:textId="039D27B7" w:rsidR="00D83F22" w:rsidRPr="00D83F22" w:rsidRDefault="00D83F22" w:rsidP="00D83F22">
      <w:pPr>
        <w:autoSpaceDE w:val="0"/>
        <w:autoSpaceDN w:val="0"/>
        <w:adjustRightInd w:val="0"/>
        <w:rPr>
          <w:rFonts w:ascii="Arial" w:hAnsi="Arial" w:cs="Arial"/>
          <w:color w:val="000000"/>
          <w:sz w:val="20"/>
          <w:szCs w:val="20"/>
        </w:rPr>
      </w:pPr>
      <w:r w:rsidRPr="00D83F22">
        <w:rPr>
          <w:rFonts w:ascii="Arial" w:hAnsi="Arial" w:cs="Arial"/>
          <w:color w:val="000000"/>
          <w:sz w:val="20"/>
          <w:szCs w:val="20"/>
        </w:rPr>
        <w:tab/>
      </w:r>
    </w:p>
    <w:p w14:paraId="4D0453C9" w14:textId="3A0F2075" w:rsidR="00013B00" w:rsidRDefault="00013B00">
      <w:pPr>
        <w:rPr>
          <w:rFonts w:ascii="Arial" w:hAnsi="Arial" w:cs="Arial"/>
          <w:color w:val="000000"/>
          <w:sz w:val="20"/>
          <w:szCs w:val="20"/>
        </w:rPr>
      </w:pPr>
      <w:r>
        <w:rPr>
          <w:rFonts w:ascii="Arial" w:hAnsi="Arial" w:cs="Arial"/>
          <w:color w:val="000000"/>
          <w:sz w:val="20"/>
          <w:szCs w:val="20"/>
        </w:rPr>
        <w:br w:type="page"/>
      </w:r>
    </w:p>
    <w:p w14:paraId="36520EB2" w14:textId="77777777" w:rsidR="00013B00" w:rsidRPr="00013B00" w:rsidRDefault="00013B00" w:rsidP="00013B00">
      <w:pPr>
        <w:keepLines/>
        <w:tabs>
          <w:tab w:val="left" w:pos="4680"/>
        </w:tabs>
        <w:autoSpaceDE w:val="0"/>
        <w:autoSpaceDN w:val="0"/>
        <w:adjustRightInd w:val="0"/>
        <w:rPr>
          <w:rFonts w:ascii="Arial" w:hAnsi="Arial" w:cs="Arial"/>
          <w:color w:val="000000"/>
          <w:sz w:val="20"/>
          <w:szCs w:val="20"/>
        </w:rPr>
      </w:pPr>
      <w:r w:rsidRPr="00013B00">
        <w:rPr>
          <w:rFonts w:ascii="Arial" w:hAnsi="Arial" w:cs="Arial"/>
          <w:color w:val="000000"/>
          <w:sz w:val="20"/>
          <w:szCs w:val="20"/>
        </w:rPr>
        <w:lastRenderedPageBreak/>
        <w:t>CONTROL ASSESSMENT QUESTIONS</w:t>
      </w:r>
    </w:p>
    <w:p w14:paraId="050A959D" w14:textId="087BA83F" w:rsidR="00013B00" w:rsidRPr="00085CCD" w:rsidRDefault="00013B00" w:rsidP="00013B00">
      <w:pPr>
        <w:keepLines/>
        <w:tabs>
          <w:tab w:val="left" w:pos="4680"/>
        </w:tabs>
        <w:autoSpaceDE w:val="0"/>
        <w:autoSpaceDN w:val="0"/>
        <w:adjustRightInd w:val="0"/>
        <w:rPr>
          <w:rFonts w:ascii="Arial" w:hAnsi="Arial" w:cs="Arial"/>
          <w:sz w:val="20"/>
          <w:szCs w:val="20"/>
        </w:rPr>
      </w:pPr>
      <w:r w:rsidRPr="00013B00">
        <w:rPr>
          <w:rFonts w:ascii="Arial" w:hAnsi="Arial" w:cs="Arial"/>
          <w:color w:val="000000"/>
          <w:sz w:val="20"/>
          <w:szCs w:val="20"/>
        </w:rPr>
        <w:t xml:space="preserve">Key Control Question:  </w:t>
      </w:r>
      <w:r w:rsidRPr="00085CCD">
        <w:rPr>
          <w:rFonts w:ascii="Arial" w:hAnsi="Arial" w:cs="Arial"/>
          <w:sz w:val="20"/>
          <w:szCs w:val="20"/>
        </w:rPr>
        <w:t>1.</w:t>
      </w:r>
      <w:r w:rsidR="005244A1" w:rsidRPr="00085CCD">
        <w:rPr>
          <w:rFonts w:ascii="Arial" w:hAnsi="Arial" w:cs="Arial"/>
          <w:sz w:val="20"/>
          <w:szCs w:val="20"/>
        </w:rPr>
        <w:t xml:space="preserve"> </w:t>
      </w:r>
      <w:r w:rsidR="00005D66" w:rsidRPr="00085CCD">
        <w:rPr>
          <w:rFonts w:ascii="Arial" w:hAnsi="Arial" w:cs="Arial"/>
          <w:sz w:val="20"/>
          <w:szCs w:val="20"/>
        </w:rPr>
        <w:t>Delivery Management</w:t>
      </w:r>
    </w:p>
    <w:p w14:paraId="715D0B8E" w14:textId="57756715" w:rsidR="00013B00" w:rsidRPr="00085CCD" w:rsidRDefault="00013B00" w:rsidP="007002F4">
      <w:pPr>
        <w:pStyle w:val="Heading3"/>
      </w:pPr>
      <w:bookmarkStart w:id="8" w:name="_Toc190260938"/>
      <w:r w:rsidRPr="00085CCD">
        <w:t>Primary Test:  Contract Performance Measurements (S</w:t>
      </w:r>
      <w:r w:rsidR="006E2568" w:rsidRPr="00085CCD">
        <w:t>D</w:t>
      </w:r>
      <w:r w:rsidRPr="00085CCD">
        <w:t>002.P)</w:t>
      </w:r>
      <w:bookmarkEnd w:id="8"/>
    </w:p>
    <w:p w14:paraId="148D3F78" w14:textId="09C8AC13" w:rsidR="00013B00" w:rsidRPr="00013B00" w:rsidRDefault="00013B00" w:rsidP="00013B00">
      <w:pPr>
        <w:autoSpaceDE w:val="0"/>
        <w:autoSpaceDN w:val="0"/>
        <w:adjustRightInd w:val="0"/>
        <w:rPr>
          <w:rFonts w:ascii="Arial" w:hAnsi="Arial" w:cs="Arial"/>
          <w:color w:val="000000"/>
          <w:sz w:val="20"/>
          <w:szCs w:val="20"/>
        </w:rPr>
      </w:pPr>
    </w:p>
    <w:p w14:paraId="1243EEFC" w14:textId="77777777" w:rsidR="00013B00" w:rsidRPr="00013B00" w:rsidRDefault="00013B00" w:rsidP="00013B00">
      <w:pPr>
        <w:autoSpaceDE w:val="0"/>
        <w:autoSpaceDN w:val="0"/>
        <w:adjustRightInd w:val="0"/>
        <w:rPr>
          <w:rFonts w:ascii="Arial" w:hAnsi="Arial" w:cs="Arial"/>
          <w:b/>
          <w:bCs/>
          <w:color w:val="000000"/>
          <w:sz w:val="20"/>
          <w:szCs w:val="20"/>
        </w:rPr>
      </w:pPr>
      <w:r w:rsidRPr="00013B00">
        <w:rPr>
          <w:rFonts w:ascii="Arial" w:hAnsi="Arial" w:cs="Arial"/>
          <w:b/>
          <w:bCs/>
          <w:color w:val="000000"/>
          <w:sz w:val="20"/>
          <w:szCs w:val="20"/>
        </w:rPr>
        <w:t>Objective:</w:t>
      </w:r>
    </w:p>
    <w:p w14:paraId="5333EDFF" w14:textId="77777777" w:rsidR="00013B00" w:rsidRPr="00013B00" w:rsidRDefault="00013B00" w:rsidP="00013B00">
      <w:pPr>
        <w:autoSpaceDE w:val="0"/>
        <w:autoSpaceDN w:val="0"/>
        <w:adjustRightInd w:val="0"/>
        <w:rPr>
          <w:rFonts w:ascii="Arial" w:hAnsi="Arial" w:cs="Arial"/>
          <w:color w:val="000000"/>
          <w:sz w:val="20"/>
          <w:szCs w:val="20"/>
        </w:rPr>
      </w:pPr>
      <w:r w:rsidRPr="00013B00">
        <w:rPr>
          <w:rFonts w:ascii="Arial" w:hAnsi="Arial" w:cs="Arial"/>
          <w:color w:val="000000"/>
          <w:sz w:val="20"/>
          <w:szCs w:val="20"/>
        </w:rPr>
        <w:t xml:space="preserve">This topic specifically addresses business process services being delivered to external customers. </w:t>
      </w:r>
      <w:r w:rsidRPr="00013B00">
        <w:rPr>
          <w:rFonts w:ascii="Arial" w:hAnsi="Arial" w:cs="Arial"/>
          <w:color w:val="000000"/>
          <w:sz w:val="20"/>
          <w:szCs w:val="20"/>
        </w:rPr>
        <w:br/>
      </w:r>
      <w:r w:rsidRPr="00013B00">
        <w:rPr>
          <w:rFonts w:ascii="Arial" w:hAnsi="Arial" w:cs="Arial"/>
          <w:color w:val="000000"/>
          <w:sz w:val="20"/>
          <w:szCs w:val="20"/>
        </w:rPr>
        <w:br/>
        <w:t>To ensure conditions of success, as specified in the contract with the customer, were met. This was done through the attainment of contract performance measurements specific to the delivery of business process services. Failure to meet these measurements could lead to penalties to IBM, customer dissatisfaction, and possible breach of contract.</w:t>
      </w:r>
    </w:p>
    <w:p w14:paraId="0A3E2F2D" w14:textId="77777777" w:rsidR="00013B00" w:rsidRPr="00013B00" w:rsidRDefault="00013B00" w:rsidP="00013B00">
      <w:pPr>
        <w:autoSpaceDE w:val="0"/>
        <w:autoSpaceDN w:val="0"/>
        <w:adjustRightInd w:val="0"/>
        <w:rPr>
          <w:rFonts w:ascii="Arial" w:hAnsi="Arial" w:cs="Arial"/>
          <w:color w:val="000000"/>
          <w:sz w:val="20"/>
          <w:szCs w:val="20"/>
        </w:rPr>
      </w:pPr>
    </w:p>
    <w:p w14:paraId="0EA4752B" w14:textId="77777777" w:rsidR="00013B00" w:rsidRPr="00013B00" w:rsidRDefault="00013B00" w:rsidP="00013B00">
      <w:pPr>
        <w:autoSpaceDE w:val="0"/>
        <w:autoSpaceDN w:val="0"/>
        <w:adjustRightInd w:val="0"/>
        <w:rPr>
          <w:rFonts w:ascii="Arial" w:hAnsi="Arial" w:cs="Arial"/>
          <w:b/>
          <w:bCs/>
          <w:color w:val="000000"/>
          <w:sz w:val="20"/>
          <w:szCs w:val="20"/>
        </w:rPr>
      </w:pPr>
      <w:r w:rsidRPr="00013B00">
        <w:rPr>
          <w:rFonts w:ascii="Arial" w:hAnsi="Arial" w:cs="Arial"/>
          <w:b/>
          <w:bCs/>
          <w:color w:val="000000"/>
          <w:sz w:val="20"/>
          <w:szCs w:val="20"/>
        </w:rPr>
        <w:t>Approach:</w:t>
      </w:r>
    </w:p>
    <w:p w14:paraId="50FB72C6" w14:textId="77777777" w:rsidR="00013B00" w:rsidRDefault="00013B00" w:rsidP="00013B00">
      <w:pPr>
        <w:autoSpaceDE w:val="0"/>
        <w:autoSpaceDN w:val="0"/>
        <w:adjustRightInd w:val="0"/>
        <w:rPr>
          <w:rFonts w:ascii="Arial" w:hAnsi="Arial" w:cs="Arial"/>
          <w:color w:val="000000"/>
          <w:sz w:val="20"/>
          <w:szCs w:val="20"/>
        </w:rPr>
      </w:pPr>
      <w:r w:rsidRPr="00013B00">
        <w:rPr>
          <w:rFonts w:ascii="Arial" w:hAnsi="Arial" w:cs="Arial"/>
          <w:color w:val="000000"/>
          <w:sz w:val="20"/>
          <w:szCs w:val="20"/>
        </w:rPr>
        <w:t xml:space="preserve">Identify all contractual commitments classified as contract performance measurements from the contract. These are measurable and generally reportable commitments that are made to the customer for services to be provided. These contract performance measurements will be measured against the commitments included in the </w:t>
      </w:r>
      <w:proofErr w:type="spellStart"/>
      <w:r w:rsidRPr="00013B00">
        <w:rPr>
          <w:rFonts w:ascii="Arial" w:hAnsi="Arial" w:cs="Arial"/>
          <w:color w:val="000000"/>
          <w:sz w:val="20"/>
          <w:szCs w:val="20"/>
        </w:rPr>
        <w:t>MoRs</w:t>
      </w:r>
      <w:proofErr w:type="spellEnd"/>
      <w:r w:rsidRPr="00013B00">
        <w:rPr>
          <w:rFonts w:ascii="Arial" w:hAnsi="Arial" w:cs="Arial"/>
          <w:color w:val="000000"/>
          <w:sz w:val="20"/>
          <w:szCs w:val="20"/>
        </w:rPr>
        <w:t>. The inability to attain these measurements, could result in penalties to IBM or contracts cancelled by the customer. The measurements covered by this document are those specifically tied to the business process services being delivered to the external customer.</w:t>
      </w:r>
    </w:p>
    <w:p w14:paraId="11EDF35A" w14:textId="77777777" w:rsidR="00013B00" w:rsidRDefault="00013B00" w:rsidP="00013B00">
      <w:pPr>
        <w:autoSpaceDE w:val="0"/>
        <w:autoSpaceDN w:val="0"/>
        <w:adjustRightInd w:val="0"/>
        <w:rPr>
          <w:rFonts w:ascii="Arial" w:hAnsi="Arial" w:cs="Arial"/>
          <w:color w:val="000000"/>
          <w:sz w:val="20"/>
          <w:szCs w:val="20"/>
        </w:rPr>
      </w:pPr>
    </w:p>
    <w:p w14:paraId="4425BEC0" w14:textId="26AA4195" w:rsidR="00013B00" w:rsidRDefault="00013B00" w:rsidP="00013B00">
      <w:pPr>
        <w:pStyle w:val="ListParagraph"/>
        <w:numPr>
          <w:ilvl w:val="0"/>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From a sample of contract performance measurements with monetary and non-monetary repercussions, review the following:</w:t>
      </w:r>
      <w:r>
        <w:rPr>
          <w:rFonts w:ascii="Arial" w:hAnsi="Arial" w:cs="Arial"/>
          <w:color w:val="000000"/>
          <w:sz w:val="20"/>
          <w:szCs w:val="20"/>
        </w:rPr>
        <w:br/>
      </w:r>
    </w:p>
    <w:p w14:paraId="79F2FEAF"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 xml:space="preserve">Were the results of contract performance measurements reported to the BPO organization timely as identified in the </w:t>
      </w:r>
      <w:proofErr w:type="spellStart"/>
      <w:r w:rsidRPr="00013B00">
        <w:rPr>
          <w:rFonts w:ascii="Arial" w:hAnsi="Arial" w:cs="Arial"/>
          <w:color w:val="000000"/>
          <w:sz w:val="20"/>
          <w:szCs w:val="20"/>
        </w:rPr>
        <w:t>MoRs</w:t>
      </w:r>
      <w:proofErr w:type="spellEnd"/>
      <w:r w:rsidRPr="00013B00">
        <w:rPr>
          <w:rFonts w:ascii="Arial" w:hAnsi="Arial" w:cs="Arial"/>
          <w:color w:val="000000"/>
          <w:sz w:val="20"/>
          <w:szCs w:val="20"/>
        </w:rPr>
        <w:t>?</w:t>
      </w:r>
      <w:r>
        <w:rPr>
          <w:rFonts w:ascii="Arial" w:hAnsi="Arial" w:cs="Arial"/>
          <w:color w:val="000000"/>
          <w:sz w:val="20"/>
          <w:szCs w:val="20"/>
        </w:rPr>
        <w:br/>
      </w:r>
    </w:p>
    <w:p w14:paraId="3C7AF18A"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Were the results of contract performance measurements reported to management periodically to ensure proper oversight?</w:t>
      </w:r>
      <w:r>
        <w:rPr>
          <w:rFonts w:ascii="Arial" w:hAnsi="Arial" w:cs="Arial"/>
          <w:color w:val="000000"/>
          <w:sz w:val="20"/>
          <w:szCs w:val="20"/>
        </w:rPr>
        <w:br/>
      </w:r>
    </w:p>
    <w:p w14:paraId="60153411"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 xml:space="preserve">Were the results of contract performance measurements accurately reported as agreed to in the </w:t>
      </w:r>
      <w:proofErr w:type="spellStart"/>
      <w:r w:rsidRPr="00013B00">
        <w:rPr>
          <w:rFonts w:ascii="Arial" w:hAnsi="Arial" w:cs="Arial"/>
          <w:color w:val="000000"/>
          <w:sz w:val="20"/>
          <w:szCs w:val="20"/>
        </w:rPr>
        <w:t>MoR</w:t>
      </w:r>
      <w:proofErr w:type="spellEnd"/>
      <w:r w:rsidRPr="00013B00">
        <w:rPr>
          <w:rFonts w:ascii="Arial" w:hAnsi="Arial" w:cs="Arial"/>
          <w:color w:val="000000"/>
          <w:sz w:val="20"/>
          <w:szCs w:val="20"/>
        </w:rPr>
        <w:t>?</w:t>
      </w:r>
      <w:r>
        <w:rPr>
          <w:rFonts w:ascii="Arial" w:hAnsi="Arial" w:cs="Arial"/>
          <w:color w:val="000000"/>
          <w:sz w:val="20"/>
          <w:szCs w:val="20"/>
        </w:rPr>
        <w:br/>
      </w:r>
    </w:p>
    <w:p w14:paraId="189D2D94"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 xml:space="preserve">Was root cause analysis completed for contract performance measurements that did not meet the attainments specified in the </w:t>
      </w:r>
      <w:proofErr w:type="spellStart"/>
      <w:r w:rsidRPr="00013B00">
        <w:rPr>
          <w:rFonts w:ascii="Arial" w:hAnsi="Arial" w:cs="Arial"/>
          <w:color w:val="000000"/>
          <w:sz w:val="20"/>
          <w:szCs w:val="20"/>
        </w:rPr>
        <w:t>MoR</w:t>
      </w:r>
      <w:proofErr w:type="spellEnd"/>
      <w:r w:rsidRPr="00013B00">
        <w:rPr>
          <w:rFonts w:ascii="Arial" w:hAnsi="Arial" w:cs="Arial"/>
          <w:color w:val="000000"/>
          <w:sz w:val="20"/>
          <w:szCs w:val="20"/>
        </w:rPr>
        <w:t>?</w:t>
      </w:r>
      <w:r>
        <w:rPr>
          <w:rFonts w:ascii="Arial" w:hAnsi="Arial" w:cs="Arial"/>
          <w:color w:val="000000"/>
          <w:sz w:val="20"/>
          <w:szCs w:val="20"/>
        </w:rPr>
        <w:br/>
      </w:r>
    </w:p>
    <w:p w14:paraId="3764471D"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If the contract performance measurements were tied to a breach of contract clause, was there proper oversight over the contract performance measurements not being met to mitigate exposure of recurrence and possible breach of contract?</w:t>
      </w:r>
      <w:r>
        <w:rPr>
          <w:rFonts w:ascii="Arial" w:hAnsi="Arial" w:cs="Arial"/>
          <w:color w:val="000000"/>
          <w:sz w:val="20"/>
          <w:szCs w:val="20"/>
        </w:rPr>
        <w:br/>
      </w:r>
    </w:p>
    <w:p w14:paraId="6C26924F"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For contract performance measurements that were contractually required, but not reported to BPO, was BPO recognizing the difference and managed it outside of BPO-D?</w:t>
      </w:r>
      <w:r>
        <w:rPr>
          <w:rFonts w:ascii="Arial" w:hAnsi="Arial" w:cs="Arial"/>
          <w:color w:val="000000"/>
          <w:sz w:val="20"/>
          <w:szCs w:val="20"/>
        </w:rPr>
        <w:br/>
      </w:r>
    </w:p>
    <w:p w14:paraId="0924D1FD" w14:textId="77777777" w:rsidR="00013B00" w:rsidRDefault="00013B00" w:rsidP="00013B00">
      <w:pPr>
        <w:pStyle w:val="ListParagraph"/>
        <w:numPr>
          <w:ilvl w:val="0"/>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Were coherent action plans created? Were these action plans assigned to an owner and with due date for execution? Was the status of the action plans updated? Where they reported timely to the customer, if required?</w:t>
      </w:r>
      <w:r>
        <w:rPr>
          <w:rFonts w:ascii="Arial" w:hAnsi="Arial" w:cs="Arial"/>
          <w:color w:val="000000"/>
          <w:sz w:val="20"/>
          <w:szCs w:val="20"/>
        </w:rPr>
        <w:br/>
      </w:r>
    </w:p>
    <w:p w14:paraId="6E32A8B9" w14:textId="77777777" w:rsidR="00013B00" w:rsidRDefault="00013B00" w:rsidP="00013B00">
      <w:pPr>
        <w:pStyle w:val="ListParagraph"/>
        <w:numPr>
          <w:ilvl w:val="0"/>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Were any misses to the contract performance measurements communicated to the concerned parties in a timely manner?</w:t>
      </w:r>
      <w:r>
        <w:rPr>
          <w:rFonts w:ascii="Arial" w:hAnsi="Arial" w:cs="Arial"/>
          <w:color w:val="000000"/>
          <w:sz w:val="20"/>
          <w:szCs w:val="20"/>
        </w:rPr>
        <w:br/>
      </w:r>
    </w:p>
    <w:p w14:paraId="44B202E1" w14:textId="77777777" w:rsidR="00013B00" w:rsidRDefault="00013B00">
      <w:pPr>
        <w:rPr>
          <w:rFonts w:ascii="Arial" w:hAnsi="Arial" w:cs="Arial"/>
          <w:color w:val="000000"/>
          <w:sz w:val="20"/>
          <w:szCs w:val="20"/>
        </w:rPr>
      </w:pPr>
      <w:r>
        <w:rPr>
          <w:rFonts w:ascii="Arial" w:hAnsi="Arial" w:cs="Arial"/>
          <w:color w:val="000000"/>
          <w:sz w:val="20"/>
          <w:szCs w:val="20"/>
        </w:rPr>
        <w:br w:type="page"/>
      </w:r>
    </w:p>
    <w:p w14:paraId="03022C43" w14:textId="77777777" w:rsidR="00013B00" w:rsidRPr="00013B00" w:rsidRDefault="00013B00" w:rsidP="00013B00">
      <w:pPr>
        <w:keepLines/>
        <w:tabs>
          <w:tab w:val="left" w:pos="4680"/>
        </w:tabs>
        <w:autoSpaceDE w:val="0"/>
        <w:autoSpaceDN w:val="0"/>
        <w:adjustRightInd w:val="0"/>
        <w:rPr>
          <w:rFonts w:ascii="Arial" w:hAnsi="Arial" w:cs="Arial"/>
          <w:color w:val="000000"/>
          <w:sz w:val="20"/>
          <w:szCs w:val="20"/>
        </w:rPr>
      </w:pPr>
      <w:r w:rsidRPr="00013B00">
        <w:rPr>
          <w:rFonts w:ascii="Arial" w:hAnsi="Arial" w:cs="Arial"/>
          <w:color w:val="000000"/>
          <w:sz w:val="20"/>
          <w:szCs w:val="20"/>
        </w:rPr>
        <w:lastRenderedPageBreak/>
        <w:t>CONTROL ASSESSMENT QUESTIONS</w:t>
      </w:r>
    </w:p>
    <w:p w14:paraId="0568BC5E" w14:textId="06FBC4B4" w:rsidR="00013B00" w:rsidRPr="00085CCD" w:rsidRDefault="00013B00" w:rsidP="00013B00">
      <w:pPr>
        <w:keepLines/>
        <w:tabs>
          <w:tab w:val="left" w:pos="4680"/>
        </w:tabs>
        <w:autoSpaceDE w:val="0"/>
        <w:autoSpaceDN w:val="0"/>
        <w:adjustRightInd w:val="0"/>
        <w:rPr>
          <w:rFonts w:ascii="Arial" w:hAnsi="Arial" w:cs="Arial"/>
          <w:sz w:val="20"/>
          <w:szCs w:val="20"/>
        </w:rPr>
      </w:pPr>
      <w:r w:rsidRPr="00085CCD">
        <w:rPr>
          <w:rFonts w:ascii="Arial" w:hAnsi="Arial" w:cs="Arial"/>
          <w:sz w:val="20"/>
          <w:szCs w:val="20"/>
        </w:rPr>
        <w:t xml:space="preserve">Key Control Question:  1. </w:t>
      </w:r>
      <w:r w:rsidR="00005D66" w:rsidRPr="00085CCD">
        <w:rPr>
          <w:rFonts w:ascii="Arial" w:hAnsi="Arial" w:cs="Arial"/>
          <w:sz w:val="20"/>
          <w:szCs w:val="20"/>
        </w:rPr>
        <w:t>Delivery Management</w:t>
      </w:r>
    </w:p>
    <w:p w14:paraId="1E0F1435" w14:textId="37163C49" w:rsidR="00013B00" w:rsidRPr="00085CCD" w:rsidRDefault="00013B00" w:rsidP="00013B00">
      <w:pPr>
        <w:autoSpaceDE w:val="0"/>
        <w:autoSpaceDN w:val="0"/>
        <w:adjustRightInd w:val="0"/>
        <w:rPr>
          <w:rFonts w:ascii="Arial" w:hAnsi="Arial" w:cs="Arial"/>
          <w:sz w:val="20"/>
          <w:szCs w:val="20"/>
        </w:rPr>
      </w:pPr>
      <w:r w:rsidRPr="00085CCD">
        <w:rPr>
          <w:rFonts w:ascii="Arial" w:hAnsi="Arial" w:cs="Arial"/>
          <w:sz w:val="20"/>
          <w:szCs w:val="20"/>
        </w:rPr>
        <w:t>Primary Test:  Contract Performance Measurements (S</w:t>
      </w:r>
      <w:r w:rsidR="006E2568" w:rsidRPr="00085CCD">
        <w:rPr>
          <w:rFonts w:ascii="Arial" w:hAnsi="Arial" w:cs="Arial"/>
          <w:sz w:val="20"/>
          <w:szCs w:val="20"/>
        </w:rPr>
        <w:t>D</w:t>
      </w:r>
      <w:r w:rsidRPr="00085CCD">
        <w:rPr>
          <w:rFonts w:ascii="Arial" w:hAnsi="Arial" w:cs="Arial"/>
          <w:sz w:val="20"/>
          <w:szCs w:val="20"/>
        </w:rPr>
        <w:t>002.P)</w:t>
      </w:r>
    </w:p>
    <w:p w14:paraId="4E111BEB" w14:textId="732D65ED" w:rsidR="00013B00" w:rsidRPr="00013B00" w:rsidRDefault="00013B00" w:rsidP="00013B00">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013B00">
        <w:rPr>
          <w:rFonts w:ascii="Arial" w:hAnsi="Arial" w:cs="Arial"/>
          <w:color w:val="000000"/>
          <w:sz w:val="20"/>
          <w:szCs w:val="20"/>
        </w:rPr>
        <w:br/>
      </w:r>
    </w:p>
    <w:p w14:paraId="20C3BE31" w14:textId="77777777" w:rsidR="00013B00" w:rsidRDefault="00013B00" w:rsidP="00013B00">
      <w:pPr>
        <w:pStyle w:val="ListParagraph"/>
        <w:numPr>
          <w:ilvl w:val="0"/>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Was there an issues Log in place, which is properly documenting and tracking all issues that might interrupt operations or any misses in our contract performance measurements?</w:t>
      </w:r>
      <w:r>
        <w:rPr>
          <w:rFonts w:ascii="Arial" w:hAnsi="Arial" w:cs="Arial"/>
          <w:color w:val="000000"/>
          <w:sz w:val="20"/>
          <w:szCs w:val="20"/>
        </w:rPr>
        <w:br/>
      </w:r>
    </w:p>
    <w:p w14:paraId="1AABEDD7" w14:textId="77777777"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Did each issue has action plan, owner, estimated date of closure, and severity level was assigned to each issue on the issues log?</w:t>
      </w:r>
      <w:r>
        <w:rPr>
          <w:rFonts w:ascii="Arial" w:hAnsi="Arial" w:cs="Arial"/>
          <w:color w:val="000000"/>
          <w:sz w:val="20"/>
          <w:szCs w:val="20"/>
        </w:rPr>
        <w:br/>
      </w:r>
    </w:p>
    <w:p w14:paraId="59D0DD20" w14:textId="5872FD41" w:rsidR="00013B00" w:rsidRDefault="00013B00" w:rsidP="00013B00">
      <w:pPr>
        <w:pStyle w:val="ListParagraph"/>
        <w:numPr>
          <w:ilvl w:val="1"/>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Were Due date changes tracked in the issues log? log included both the original due date and the new due date? and there was evidence that due date changes were communicated to concerned parties</w:t>
      </w:r>
      <w:r w:rsidR="00085CCD">
        <w:rPr>
          <w:rFonts w:ascii="Arial" w:hAnsi="Arial" w:cs="Arial"/>
          <w:color w:val="000000"/>
          <w:sz w:val="20"/>
          <w:szCs w:val="20"/>
        </w:rPr>
        <w:t xml:space="preserve"> </w:t>
      </w:r>
      <w:r w:rsidR="00085CCD" w:rsidRPr="00B470AE">
        <w:rPr>
          <w:rFonts w:ascii="Arial" w:hAnsi="Arial" w:cs="Arial"/>
          <w:sz w:val="20"/>
          <w:szCs w:val="20"/>
        </w:rPr>
        <w:t>(if applicable)</w:t>
      </w:r>
      <w:r w:rsidRPr="00B470AE">
        <w:rPr>
          <w:rFonts w:ascii="Arial" w:hAnsi="Arial" w:cs="Arial"/>
          <w:sz w:val="20"/>
          <w:szCs w:val="20"/>
        </w:rPr>
        <w:t xml:space="preserve"> before </w:t>
      </w:r>
      <w:r w:rsidRPr="00013B00">
        <w:rPr>
          <w:rFonts w:ascii="Arial" w:hAnsi="Arial" w:cs="Arial"/>
          <w:color w:val="000000"/>
          <w:sz w:val="20"/>
          <w:szCs w:val="20"/>
        </w:rPr>
        <w:t>the official target date expires and documented evidence of concurrence is on file?</w:t>
      </w:r>
      <w:r>
        <w:rPr>
          <w:rFonts w:ascii="Arial" w:hAnsi="Arial" w:cs="Arial"/>
          <w:color w:val="000000"/>
          <w:sz w:val="20"/>
          <w:szCs w:val="20"/>
        </w:rPr>
        <w:br/>
      </w:r>
    </w:p>
    <w:p w14:paraId="4D9ED638" w14:textId="7190DCFA" w:rsidR="00013B00" w:rsidRDefault="00C50554" w:rsidP="00013B00">
      <w:pPr>
        <w:pStyle w:val="ListParagraph"/>
        <w:numPr>
          <w:ilvl w:val="0"/>
          <w:numId w:val="16"/>
        </w:numPr>
        <w:autoSpaceDE w:val="0"/>
        <w:autoSpaceDN w:val="0"/>
        <w:adjustRightInd w:val="0"/>
        <w:rPr>
          <w:rFonts w:ascii="Arial" w:hAnsi="Arial" w:cs="Arial"/>
          <w:color w:val="000000"/>
          <w:sz w:val="20"/>
          <w:szCs w:val="20"/>
        </w:rPr>
      </w:pPr>
      <w:r w:rsidRPr="00085CCD">
        <w:rPr>
          <w:rFonts w:ascii="Arial" w:hAnsi="Arial" w:cs="Arial"/>
          <w:sz w:val="20"/>
          <w:szCs w:val="20"/>
        </w:rPr>
        <w:t xml:space="preserve">If applicable, request customer survey results (external / internal) during the audit period. </w:t>
      </w:r>
      <w:r w:rsidR="00013B00" w:rsidRPr="00085CCD">
        <w:rPr>
          <w:rFonts w:ascii="Arial" w:hAnsi="Arial" w:cs="Arial"/>
          <w:sz w:val="20"/>
          <w:szCs w:val="20"/>
        </w:rPr>
        <w:t>R</w:t>
      </w:r>
      <w:r w:rsidR="00013B00" w:rsidRPr="00013B00">
        <w:rPr>
          <w:rFonts w:ascii="Arial" w:hAnsi="Arial" w:cs="Arial"/>
          <w:color w:val="000000"/>
          <w:sz w:val="20"/>
          <w:szCs w:val="20"/>
        </w:rPr>
        <w:t>eview process of monitoring and closure of service delivery-related issues from customer feedback surveys.</w:t>
      </w:r>
      <w:r w:rsidR="00013B00">
        <w:rPr>
          <w:rFonts w:ascii="Arial" w:hAnsi="Arial" w:cs="Arial"/>
          <w:color w:val="000000"/>
          <w:sz w:val="20"/>
          <w:szCs w:val="20"/>
        </w:rPr>
        <w:br/>
      </w:r>
    </w:p>
    <w:p w14:paraId="18889016" w14:textId="77777777" w:rsidR="00013B00" w:rsidRDefault="00013B00" w:rsidP="00013B00">
      <w:pPr>
        <w:pStyle w:val="ListParagraph"/>
        <w:numPr>
          <w:ilvl w:val="0"/>
          <w:numId w:val="16"/>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Review the governance model or management system in place to check, report, or monitor contract performance or any internal measurements, if applicable.</w:t>
      </w:r>
      <w:r>
        <w:rPr>
          <w:rFonts w:ascii="Arial" w:hAnsi="Arial" w:cs="Arial"/>
          <w:color w:val="000000"/>
          <w:sz w:val="20"/>
          <w:szCs w:val="20"/>
        </w:rPr>
        <w:br/>
      </w:r>
    </w:p>
    <w:p w14:paraId="0DF6EB52" w14:textId="77777777" w:rsidR="00013B00" w:rsidRDefault="00013B00" w:rsidP="00013B00">
      <w:pPr>
        <w:autoSpaceDE w:val="0"/>
        <w:autoSpaceDN w:val="0"/>
        <w:adjustRightInd w:val="0"/>
        <w:rPr>
          <w:rFonts w:ascii="Arial" w:hAnsi="Arial" w:cs="Arial"/>
          <w:color w:val="000000"/>
          <w:sz w:val="20"/>
          <w:szCs w:val="20"/>
          <w:u w:val="single"/>
        </w:rPr>
      </w:pPr>
      <w:r w:rsidRPr="00013B00">
        <w:rPr>
          <w:rFonts w:ascii="Arial" w:hAnsi="Arial" w:cs="Arial"/>
          <w:color w:val="000000"/>
          <w:sz w:val="20"/>
          <w:szCs w:val="20"/>
          <w:u w:val="single"/>
        </w:rPr>
        <w:t>Risk and Issue Log (RAIL)</w:t>
      </w:r>
    </w:p>
    <w:p w14:paraId="43A88540" w14:textId="77777777" w:rsidR="00013B00" w:rsidRDefault="00013B00" w:rsidP="00013B00">
      <w:pPr>
        <w:autoSpaceDE w:val="0"/>
        <w:autoSpaceDN w:val="0"/>
        <w:adjustRightInd w:val="0"/>
        <w:rPr>
          <w:rFonts w:ascii="Arial" w:hAnsi="Arial" w:cs="Arial"/>
          <w:color w:val="000000"/>
          <w:sz w:val="20"/>
          <w:szCs w:val="20"/>
          <w:u w:val="single"/>
        </w:rPr>
      </w:pPr>
    </w:p>
    <w:p w14:paraId="544DF0C3" w14:textId="3559AD71" w:rsidR="001722B3" w:rsidRDefault="00013B00" w:rsidP="00085CCD">
      <w:pPr>
        <w:pStyle w:val="ListParagraph"/>
        <w:numPr>
          <w:ilvl w:val="0"/>
          <w:numId w:val="17"/>
        </w:numPr>
        <w:autoSpaceDE w:val="0"/>
        <w:autoSpaceDN w:val="0"/>
        <w:adjustRightInd w:val="0"/>
        <w:rPr>
          <w:rFonts w:ascii="Arial" w:hAnsi="Arial" w:cs="Arial"/>
          <w:color w:val="000000"/>
          <w:sz w:val="20"/>
          <w:szCs w:val="20"/>
        </w:rPr>
      </w:pPr>
      <w:r w:rsidRPr="00013B00">
        <w:rPr>
          <w:rFonts w:ascii="Arial" w:hAnsi="Arial" w:cs="Arial"/>
          <w:color w:val="000000"/>
          <w:sz w:val="20"/>
          <w:szCs w:val="20"/>
        </w:rPr>
        <w:t xml:space="preserve">Was the RAIL </w:t>
      </w:r>
      <w:r w:rsidR="00085CCD" w:rsidRPr="00B470AE">
        <w:rPr>
          <w:rFonts w:ascii="Arial" w:hAnsi="Arial" w:cs="Arial"/>
          <w:sz w:val="20"/>
          <w:szCs w:val="20"/>
        </w:rPr>
        <w:t xml:space="preserve">maintained and </w:t>
      </w:r>
      <w:r w:rsidRPr="00B470AE">
        <w:rPr>
          <w:rFonts w:ascii="Arial" w:hAnsi="Arial" w:cs="Arial"/>
          <w:sz w:val="20"/>
          <w:szCs w:val="20"/>
        </w:rPr>
        <w:t>reviewed</w:t>
      </w:r>
      <w:r w:rsidRPr="00085CCD">
        <w:rPr>
          <w:rFonts w:ascii="Arial" w:hAnsi="Arial" w:cs="Arial"/>
          <w:color w:val="FF0000"/>
          <w:sz w:val="20"/>
          <w:szCs w:val="20"/>
        </w:rPr>
        <w:t xml:space="preserve"> </w:t>
      </w:r>
      <w:r w:rsidRPr="00013B00">
        <w:rPr>
          <w:rFonts w:ascii="Arial" w:hAnsi="Arial" w:cs="Arial"/>
          <w:color w:val="000000"/>
          <w:sz w:val="20"/>
          <w:szCs w:val="20"/>
        </w:rPr>
        <w:t xml:space="preserve">by the responsible delivery manager or the official delegate </w:t>
      </w:r>
      <w:proofErr w:type="gramStart"/>
      <w:r w:rsidRPr="00013B00">
        <w:rPr>
          <w:rFonts w:ascii="Arial" w:hAnsi="Arial" w:cs="Arial"/>
          <w:color w:val="000000"/>
          <w:sz w:val="20"/>
          <w:szCs w:val="20"/>
        </w:rPr>
        <w:t>on a monthly basis</w:t>
      </w:r>
      <w:proofErr w:type="gramEnd"/>
      <w:r w:rsidRPr="00013B00">
        <w:rPr>
          <w:rFonts w:ascii="Arial" w:hAnsi="Arial" w:cs="Arial"/>
          <w:color w:val="000000"/>
          <w:sz w:val="20"/>
          <w:szCs w:val="20"/>
        </w:rPr>
        <w:t>?</w:t>
      </w:r>
      <w:r w:rsidR="001722B3">
        <w:rPr>
          <w:rFonts w:ascii="Arial" w:hAnsi="Arial" w:cs="Arial"/>
          <w:color w:val="000000"/>
          <w:sz w:val="20"/>
          <w:szCs w:val="20"/>
        </w:rPr>
        <w:br w:type="page"/>
      </w:r>
    </w:p>
    <w:p w14:paraId="68F2096B" w14:textId="77777777" w:rsidR="001722B3" w:rsidRPr="001722B3" w:rsidRDefault="001722B3" w:rsidP="001722B3">
      <w:pPr>
        <w:keepLines/>
        <w:tabs>
          <w:tab w:val="left" w:pos="4680"/>
        </w:tabs>
        <w:autoSpaceDE w:val="0"/>
        <w:autoSpaceDN w:val="0"/>
        <w:adjustRightInd w:val="0"/>
        <w:rPr>
          <w:rFonts w:ascii="Arial" w:hAnsi="Arial" w:cs="Arial"/>
          <w:color w:val="000000"/>
          <w:sz w:val="20"/>
          <w:szCs w:val="20"/>
        </w:rPr>
      </w:pPr>
      <w:r w:rsidRPr="001722B3">
        <w:rPr>
          <w:rFonts w:ascii="Arial" w:hAnsi="Arial" w:cs="Arial"/>
          <w:color w:val="000000"/>
          <w:sz w:val="20"/>
          <w:szCs w:val="20"/>
        </w:rPr>
        <w:lastRenderedPageBreak/>
        <w:t>CONTROL ASSESSMENT QUESTIONS</w:t>
      </w:r>
    </w:p>
    <w:p w14:paraId="28604BAD" w14:textId="7386360F" w:rsidR="001722B3" w:rsidRPr="00E2165C" w:rsidRDefault="001722B3" w:rsidP="001722B3">
      <w:pPr>
        <w:keepLines/>
        <w:tabs>
          <w:tab w:val="left" w:pos="4680"/>
        </w:tabs>
        <w:autoSpaceDE w:val="0"/>
        <w:autoSpaceDN w:val="0"/>
        <w:adjustRightInd w:val="0"/>
        <w:rPr>
          <w:rFonts w:ascii="Arial" w:hAnsi="Arial" w:cs="Arial"/>
          <w:sz w:val="20"/>
          <w:szCs w:val="20"/>
        </w:rPr>
      </w:pPr>
      <w:r w:rsidRPr="00E2165C">
        <w:rPr>
          <w:rFonts w:ascii="Arial" w:hAnsi="Arial" w:cs="Arial"/>
          <w:sz w:val="20"/>
          <w:szCs w:val="20"/>
        </w:rPr>
        <w:t xml:space="preserve">Key Control Question:  1. </w:t>
      </w:r>
      <w:r w:rsidR="00005D66" w:rsidRPr="00E2165C">
        <w:rPr>
          <w:rFonts w:ascii="Arial" w:hAnsi="Arial" w:cs="Arial"/>
          <w:sz w:val="20"/>
          <w:szCs w:val="20"/>
        </w:rPr>
        <w:t>Delivery Management</w:t>
      </w:r>
    </w:p>
    <w:p w14:paraId="1AFCA27B" w14:textId="70959F89" w:rsidR="00013B00" w:rsidRPr="00E2165C" w:rsidRDefault="001722B3" w:rsidP="00E92BF3">
      <w:pPr>
        <w:pStyle w:val="Heading3"/>
      </w:pPr>
      <w:bookmarkStart w:id="9" w:name="_Toc190260939"/>
      <w:r w:rsidRPr="00E2165C">
        <w:t>Primary Test:  Separation of Duties Analysis (S</w:t>
      </w:r>
      <w:r w:rsidR="006E2568" w:rsidRPr="00E2165C">
        <w:t>D</w:t>
      </w:r>
      <w:r w:rsidRPr="00E2165C">
        <w:t>003.P)</w:t>
      </w:r>
      <w:bookmarkEnd w:id="9"/>
    </w:p>
    <w:p w14:paraId="0D26B162" w14:textId="206FA571" w:rsidR="001722B3" w:rsidRPr="001722B3" w:rsidRDefault="001722B3" w:rsidP="001722B3">
      <w:pPr>
        <w:autoSpaceDE w:val="0"/>
        <w:autoSpaceDN w:val="0"/>
        <w:adjustRightInd w:val="0"/>
        <w:rPr>
          <w:rFonts w:ascii="Arial" w:hAnsi="Arial" w:cs="Arial"/>
          <w:color w:val="000000"/>
          <w:sz w:val="20"/>
          <w:szCs w:val="20"/>
        </w:rPr>
      </w:pPr>
    </w:p>
    <w:p w14:paraId="78EB8B43" w14:textId="77777777" w:rsidR="001722B3" w:rsidRPr="001722B3" w:rsidRDefault="001722B3" w:rsidP="001722B3">
      <w:pPr>
        <w:autoSpaceDE w:val="0"/>
        <w:autoSpaceDN w:val="0"/>
        <w:adjustRightInd w:val="0"/>
        <w:rPr>
          <w:rFonts w:ascii="Arial" w:hAnsi="Arial" w:cs="Arial"/>
          <w:b/>
          <w:bCs/>
          <w:color w:val="000000"/>
          <w:sz w:val="20"/>
          <w:szCs w:val="20"/>
        </w:rPr>
      </w:pPr>
      <w:r w:rsidRPr="001722B3">
        <w:rPr>
          <w:rFonts w:ascii="Arial" w:hAnsi="Arial" w:cs="Arial"/>
          <w:b/>
          <w:bCs/>
          <w:color w:val="000000"/>
          <w:sz w:val="20"/>
          <w:szCs w:val="20"/>
        </w:rPr>
        <w:t>Objective:</w:t>
      </w:r>
    </w:p>
    <w:p w14:paraId="69C4216C" w14:textId="0916BA02" w:rsidR="001722B3" w:rsidRDefault="001722B3" w:rsidP="001722B3">
      <w:pPr>
        <w:autoSpaceDE w:val="0"/>
        <w:autoSpaceDN w:val="0"/>
        <w:adjustRightInd w:val="0"/>
        <w:rPr>
          <w:rFonts w:ascii="Arial" w:hAnsi="Arial" w:cs="Arial"/>
          <w:color w:val="000000"/>
          <w:sz w:val="20"/>
          <w:szCs w:val="20"/>
        </w:rPr>
      </w:pPr>
      <w:r w:rsidRPr="001722B3">
        <w:rPr>
          <w:rFonts w:ascii="Arial" w:hAnsi="Arial" w:cs="Arial"/>
          <w:color w:val="000000"/>
          <w:sz w:val="20"/>
          <w:szCs w:val="20"/>
        </w:rPr>
        <w:t>Ensure that a separation of duties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 Analysis of Separation of Duties (SOD) should adhere to the guidelines set forth in Corporate Instruction FIN 182 - Management Self-Assessment of Control Appendix C - Separation of Duties.</w:t>
      </w:r>
      <w:r w:rsidRPr="001722B3">
        <w:rPr>
          <w:rFonts w:ascii="Arial" w:hAnsi="Arial" w:cs="Arial"/>
          <w:color w:val="000000"/>
          <w:sz w:val="20"/>
          <w:szCs w:val="20"/>
        </w:rPr>
        <w:br/>
      </w:r>
      <w:r w:rsidRPr="001722B3">
        <w:rPr>
          <w:rFonts w:ascii="Arial" w:hAnsi="Arial" w:cs="Arial"/>
          <w:color w:val="000000"/>
          <w:sz w:val="20"/>
          <w:szCs w:val="20"/>
        </w:rPr>
        <w:br/>
      </w:r>
      <w:r w:rsidRPr="001722B3">
        <w:rPr>
          <w:rFonts w:ascii="Arial" w:hAnsi="Arial" w:cs="Arial"/>
          <w:b/>
          <w:bCs/>
          <w:color w:val="000000"/>
          <w:sz w:val="20"/>
          <w:szCs w:val="20"/>
        </w:rPr>
        <w:t>Requirements:</w:t>
      </w:r>
      <w:r w:rsidRPr="001722B3">
        <w:rPr>
          <w:rFonts w:ascii="Arial" w:hAnsi="Arial" w:cs="Arial"/>
          <w:color w:val="000000"/>
          <w:sz w:val="20"/>
          <w:szCs w:val="20"/>
        </w:rPr>
        <w:br/>
        <w:t>Global and country process owners are responsible for maintaining adequate separation of duties within their processes:</w:t>
      </w:r>
    </w:p>
    <w:p w14:paraId="47EA89A9" w14:textId="77777777" w:rsidR="001722B3" w:rsidRDefault="001722B3" w:rsidP="001722B3">
      <w:pPr>
        <w:autoSpaceDE w:val="0"/>
        <w:autoSpaceDN w:val="0"/>
        <w:adjustRightInd w:val="0"/>
        <w:rPr>
          <w:rFonts w:ascii="Arial" w:hAnsi="Arial" w:cs="Arial"/>
          <w:color w:val="000000"/>
          <w:sz w:val="20"/>
          <w:szCs w:val="20"/>
        </w:rPr>
      </w:pPr>
    </w:p>
    <w:p w14:paraId="7DD87CE7" w14:textId="6F0788EE" w:rsidR="001722B3" w:rsidRDefault="001722B3" w:rsidP="001722B3">
      <w:pPr>
        <w:pStyle w:val="ListParagraph"/>
        <w:numPr>
          <w:ilvl w:val="0"/>
          <w:numId w:val="18"/>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 xml:space="preserve">The end-to-end process must be reviewed at least annually to identify the tasks which, when combined, could result in a loss or misuse of IBM </w:t>
      </w:r>
      <w:r w:rsidR="00B00C95" w:rsidRPr="00E2165C">
        <w:rPr>
          <w:rFonts w:ascii="Arial" w:hAnsi="Arial" w:cs="Arial"/>
          <w:sz w:val="20"/>
          <w:szCs w:val="20"/>
        </w:rPr>
        <w:t xml:space="preserve">or customer </w:t>
      </w:r>
      <w:r w:rsidRPr="00E2165C">
        <w:rPr>
          <w:rFonts w:ascii="Arial" w:hAnsi="Arial" w:cs="Arial"/>
          <w:sz w:val="20"/>
          <w:szCs w:val="20"/>
        </w:rPr>
        <w:t>ass</w:t>
      </w:r>
      <w:r w:rsidR="002576B1" w:rsidRPr="00E2165C">
        <w:rPr>
          <w:rFonts w:ascii="Arial" w:hAnsi="Arial" w:cs="Arial"/>
          <w:sz w:val="20"/>
          <w:szCs w:val="20"/>
        </w:rPr>
        <w:t>ets</w:t>
      </w:r>
      <w:r w:rsidR="00E2165C">
        <w:rPr>
          <w:rFonts w:ascii="Arial" w:hAnsi="Arial" w:cs="Arial"/>
          <w:color w:val="FF0000"/>
          <w:sz w:val="20"/>
          <w:szCs w:val="20"/>
        </w:rPr>
        <w:t xml:space="preserve"> </w:t>
      </w:r>
      <w:r w:rsidR="00E2165C" w:rsidRPr="00C93AC0">
        <w:rPr>
          <w:rFonts w:ascii="Arial" w:hAnsi="Arial" w:cs="Arial"/>
          <w:sz w:val="20"/>
          <w:szCs w:val="20"/>
        </w:rPr>
        <w:t>(including data)</w:t>
      </w:r>
      <w:r w:rsidR="005E2FFC" w:rsidRPr="00C93AC0">
        <w:rPr>
          <w:rFonts w:ascii="Arial" w:hAnsi="Arial" w:cs="Arial"/>
          <w:sz w:val="20"/>
          <w:szCs w:val="20"/>
        </w:rPr>
        <w:t xml:space="preserve">: </w:t>
      </w:r>
      <w:r w:rsidRPr="00C93AC0">
        <w:rPr>
          <w:rFonts w:ascii="Arial" w:hAnsi="Arial" w:cs="Arial"/>
          <w:sz w:val="20"/>
          <w:szCs w:val="20"/>
        </w:rPr>
        <w:t xml:space="preserve">or allow </w:t>
      </w:r>
      <w:r w:rsidRPr="001722B3">
        <w:rPr>
          <w:rFonts w:ascii="Arial" w:hAnsi="Arial" w:cs="Arial"/>
          <w:color w:val="000000"/>
          <w:sz w:val="20"/>
          <w:szCs w:val="20"/>
        </w:rPr>
        <w:t xml:space="preserve">fraud to be perpetrated. The analysis should be done at the appropriate level (global, country, or other level) </w:t>
      </w:r>
      <w:proofErr w:type="gramStart"/>
      <w:r w:rsidRPr="001722B3">
        <w:rPr>
          <w:rFonts w:ascii="Arial" w:hAnsi="Arial" w:cs="Arial"/>
          <w:color w:val="000000"/>
          <w:sz w:val="20"/>
          <w:szCs w:val="20"/>
        </w:rPr>
        <w:t>taking into account</w:t>
      </w:r>
      <w:proofErr w:type="gramEnd"/>
      <w:r w:rsidRPr="001722B3">
        <w:rPr>
          <w:rFonts w:ascii="Arial" w:hAnsi="Arial" w:cs="Arial"/>
          <w:color w:val="000000"/>
          <w:sz w:val="20"/>
          <w:szCs w:val="20"/>
        </w:rPr>
        <w:t xml:space="preserve"> country variations or other factors which impact the SOD assessment.</w:t>
      </w:r>
      <w:r>
        <w:rPr>
          <w:rFonts w:ascii="Arial" w:hAnsi="Arial" w:cs="Arial"/>
          <w:color w:val="000000"/>
          <w:sz w:val="20"/>
          <w:szCs w:val="20"/>
        </w:rPr>
        <w:br/>
      </w:r>
    </w:p>
    <w:p w14:paraId="4E51F794" w14:textId="77777777" w:rsidR="001722B3" w:rsidRDefault="001722B3" w:rsidP="001722B3">
      <w:pPr>
        <w:pStyle w:val="ListParagraph"/>
        <w:numPr>
          <w:ilvl w:val="0"/>
          <w:numId w:val="18"/>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SOD assessments should be kept current and should be updated when organization, staffing assignments, process or system changes occur which are significant enough to impact the current SOD assessment</w:t>
      </w:r>
      <w:r>
        <w:rPr>
          <w:rFonts w:ascii="Arial" w:hAnsi="Arial" w:cs="Arial"/>
          <w:color w:val="000000"/>
          <w:sz w:val="20"/>
          <w:szCs w:val="20"/>
        </w:rPr>
        <w:t>.</w:t>
      </w:r>
      <w:r>
        <w:rPr>
          <w:rFonts w:ascii="Arial" w:hAnsi="Arial" w:cs="Arial"/>
          <w:color w:val="000000"/>
          <w:sz w:val="20"/>
          <w:szCs w:val="20"/>
        </w:rPr>
        <w:br/>
      </w:r>
    </w:p>
    <w:p w14:paraId="0DE38325" w14:textId="77777777" w:rsidR="001722B3" w:rsidRDefault="001722B3" w:rsidP="001722B3">
      <w:pPr>
        <w:pStyle w:val="ListParagraph"/>
        <w:numPr>
          <w:ilvl w:val="0"/>
          <w:numId w:val="18"/>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The approach to separating duties, whether by process design, system controls, organizational structure, or other means should be established and maintained on an on-going basis.</w:t>
      </w:r>
      <w:r>
        <w:rPr>
          <w:rFonts w:ascii="Arial" w:hAnsi="Arial" w:cs="Arial"/>
          <w:color w:val="000000"/>
          <w:sz w:val="20"/>
          <w:szCs w:val="20"/>
        </w:rPr>
        <w:br/>
      </w:r>
    </w:p>
    <w:p w14:paraId="75829D24" w14:textId="77777777" w:rsidR="001722B3" w:rsidRDefault="001722B3" w:rsidP="001722B3">
      <w:pPr>
        <w:pStyle w:val="ListParagraph"/>
        <w:numPr>
          <w:ilvl w:val="0"/>
          <w:numId w:val="18"/>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Identified conflicts should be assessed for SOD risk and a determination should be made as to which conflicting tasks should be separated. Conflicts may be eliminated, mitigated, or accepted based on risk severity.</w:t>
      </w:r>
      <w:r>
        <w:rPr>
          <w:rFonts w:ascii="Arial" w:hAnsi="Arial" w:cs="Arial"/>
          <w:color w:val="000000"/>
          <w:sz w:val="20"/>
          <w:szCs w:val="20"/>
        </w:rPr>
        <w:br/>
      </w:r>
    </w:p>
    <w:p w14:paraId="57C133C9" w14:textId="77777777" w:rsidR="001722B3" w:rsidRDefault="001722B3" w:rsidP="001722B3">
      <w:pPr>
        <w:pStyle w:val="ListParagraph"/>
        <w:numPr>
          <w:ilvl w:val="0"/>
          <w:numId w:val="18"/>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As a result of the SOD risk assessment, any conflicting tasks identified which should be separated but are not, need to have effective secondary controls in place to mitigate the risk.</w:t>
      </w:r>
      <w:r>
        <w:rPr>
          <w:rFonts w:ascii="Arial" w:hAnsi="Arial" w:cs="Arial"/>
          <w:color w:val="000000"/>
          <w:sz w:val="20"/>
          <w:szCs w:val="20"/>
        </w:rPr>
        <w:br/>
      </w:r>
    </w:p>
    <w:p w14:paraId="7F4A8CC3" w14:textId="729A1922" w:rsidR="001722B3" w:rsidRPr="001722B3" w:rsidRDefault="001722B3" w:rsidP="001722B3">
      <w:pPr>
        <w:pStyle w:val="ListParagraph"/>
        <w:numPr>
          <w:ilvl w:val="0"/>
          <w:numId w:val="18"/>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The completed process SOD assessment and documentation must be approved by the process owner or appropriate delegate.</w:t>
      </w:r>
    </w:p>
    <w:p w14:paraId="6A0705C1" w14:textId="77777777" w:rsidR="001722B3" w:rsidRPr="001722B3" w:rsidRDefault="001722B3" w:rsidP="001722B3">
      <w:pPr>
        <w:autoSpaceDE w:val="0"/>
        <w:autoSpaceDN w:val="0"/>
        <w:adjustRightInd w:val="0"/>
        <w:rPr>
          <w:rFonts w:ascii="Arial" w:hAnsi="Arial" w:cs="Arial"/>
          <w:color w:val="000000"/>
          <w:sz w:val="20"/>
          <w:szCs w:val="20"/>
        </w:rPr>
      </w:pPr>
    </w:p>
    <w:p w14:paraId="2A74B321" w14:textId="1CC32B29" w:rsidR="001722B3" w:rsidRDefault="001722B3" w:rsidP="001722B3">
      <w:pPr>
        <w:autoSpaceDE w:val="0"/>
        <w:autoSpaceDN w:val="0"/>
        <w:adjustRightInd w:val="0"/>
        <w:rPr>
          <w:rFonts w:ascii="Arial" w:hAnsi="Arial" w:cs="Arial"/>
          <w:b/>
          <w:bCs/>
          <w:color w:val="000000"/>
          <w:sz w:val="20"/>
          <w:szCs w:val="20"/>
        </w:rPr>
      </w:pPr>
      <w:r w:rsidRPr="001722B3">
        <w:rPr>
          <w:rFonts w:ascii="Arial" w:hAnsi="Arial" w:cs="Arial"/>
          <w:b/>
          <w:bCs/>
          <w:color w:val="000000"/>
          <w:sz w:val="20"/>
          <w:szCs w:val="20"/>
        </w:rPr>
        <w:t>Approach:</w:t>
      </w:r>
    </w:p>
    <w:p w14:paraId="0D530309" w14:textId="77777777" w:rsidR="001722B3" w:rsidRDefault="001722B3" w:rsidP="001722B3">
      <w:pPr>
        <w:pStyle w:val="ListParagraph"/>
        <w:numPr>
          <w:ilvl w:val="0"/>
          <w:numId w:val="19"/>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Review and test, as necessary, the SOD assessment to validate that a complete SOD, including all system accesses, were performed, up to date, reviewed, and approved by management. Verify that potential conflicts were identified, and secondary controls established.</w:t>
      </w:r>
      <w:r>
        <w:rPr>
          <w:rFonts w:ascii="Arial" w:hAnsi="Arial" w:cs="Arial"/>
          <w:color w:val="000000"/>
          <w:sz w:val="20"/>
          <w:szCs w:val="20"/>
        </w:rPr>
        <w:br/>
      </w:r>
    </w:p>
    <w:p w14:paraId="5829596C" w14:textId="77777777" w:rsidR="001722B3" w:rsidRDefault="001722B3" w:rsidP="001722B3">
      <w:pPr>
        <w:pStyle w:val="ListParagraph"/>
        <w:numPr>
          <w:ilvl w:val="0"/>
          <w:numId w:val="19"/>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Review if the end-to-end process was reviewed at least annually and at the appropriate level and the results were documented and approved by the process owner or delegate.</w:t>
      </w:r>
      <w:r>
        <w:rPr>
          <w:rFonts w:ascii="Arial" w:hAnsi="Arial" w:cs="Arial"/>
          <w:color w:val="000000"/>
          <w:sz w:val="20"/>
          <w:szCs w:val="20"/>
        </w:rPr>
        <w:br/>
      </w:r>
    </w:p>
    <w:p w14:paraId="78DAFF7F" w14:textId="77777777" w:rsidR="001722B3" w:rsidRDefault="001722B3" w:rsidP="001722B3">
      <w:pPr>
        <w:pStyle w:val="ListParagraph"/>
        <w:numPr>
          <w:ilvl w:val="0"/>
          <w:numId w:val="19"/>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Review if identified conflicts were assessed for a determination and if supporting documentation was available to validate the assessment.</w:t>
      </w:r>
      <w:r>
        <w:rPr>
          <w:rFonts w:ascii="Arial" w:hAnsi="Arial" w:cs="Arial"/>
          <w:color w:val="000000"/>
          <w:sz w:val="20"/>
          <w:szCs w:val="20"/>
        </w:rPr>
        <w:br/>
      </w:r>
    </w:p>
    <w:p w14:paraId="0AB773A2" w14:textId="77777777" w:rsidR="001722B3" w:rsidRDefault="001722B3">
      <w:pPr>
        <w:rPr>
          <w:rFonts w:ascii="Arial" w:hAnsi="Arial" w:cs="Arial"/>
          <w:color w:val="000000"/>
          <w:sz w:val="20"/>
          <w:szCs w:val="20"/>
        </w:rPr>
      </w:pPr>
      <w:r>
        <w:rPr>
          <w:rFonts w:ascii="Arial" w:hAnsi="Arial" w:cs="Arial"/>
          <w:color w:val="000000"/>
          <w:sz w:val="20"/>
          <w:szCs w:val="20"/>
        </w:rPr>
        <w:br w:type="page"/>
      </w:r>
    </w:p>
    <w:p w14:paraId="5A56BC56" w14:textId="77777777" w:rsidR="001722B3" w:rsidRPr="001722B3" w:rsidRDefault="001722B3" w:rsidP="001722B3">
      <w:pPr>
        <w:keepLines/>
        <w:tabs>
          <w:tab w:val="left" w:pos="4680"/>
        </w:tabs>
        <w:autoSpaceDE w:val="0"/>
        <w:autoSpaceDN w:val="0"/>
        <w:adjustRightInd w:val="0"/>
        <w:rPr>
          <w:rFonts w:ascii="Arial" w:hAnsi="Arial" w:cs="Arial"/>
          <w:color w:val="000000"/>
          <w:sz w:val="20"/>
          <w:szCs w:val="20"/>
        </w:rPr>
      </w:pPr>
      <w:r w:rsidRPr="001722B3">
        <w:rPr>
          <w:rFonts w:ascii="Arial" w:hAnsi="Arial" w:cs="Arial"/>
          <w:color w:val="000000"/>
          <w:sz w:val="20"/>
          <w:szCs w:val="20"/>
        </w:rPr>
        <w:lastRenderedPageBreak/>
        <w:t>CONTROL ASSESSMENT QUESTIONS</w:t>
      </w:r>
    </w:p>
    <w:p w14:paraId="4C840423" w14:textId="45FAB06B" w:rsidR="001722B3" w:rsidRPr="00E2165C" w:rsidRDefault="001722B3" w:rsidP="001722B3">
      <w:pPr>
        <w:keepLines/>
        <w:tabs>
          <w:tab w:val="left" w:pos="4680"/>
        </w:tabs>
        <w:autoSpaceDE w:val="0"/>
        <w:autoSpaceDN w:val="0"/>
        <w:adjustRightInd w:val="0"/>
        <w:rPr>
          <w:rFonts w:ascii="Arial" w:hAnsi="Arial" w:cs="Arial"/>
          <w:sz w:val="20"/>
          <w:szCs w:val="20"/>
        </w:rPr>
      </w:pPr>
      <w:r w:rsidRPr="00E2165C">
        <w:rPr>
          <w:rFonts w:ascii="Arial" w:hAnsi="Arial" w:cs="Arial"/>
          <w:sz w:val="20"/>
          <w:szCs w:val="20"/>
        </w:rPr>
        <w:t xml:space="preserve">Key Control Question:  1. </w:t>
      </w:r>
      <w:r w:rsidR="00005D66" w:rsidRPr="00E2165C">
        <w:rPr>
          <w:rFonts w:ascii="Arial" w:hAnsi="Arial" w:cs="Arial"/>
          <w:sz w:val="20"/>
          <w:szCs w:val="20"/>
        </w:rPr>
        <w:t>Delivery Management</w:t>
      </w:r>
    </w:p>
    <w:p w14:paraId="7F9F904C" w14:textId="37915BEB" w:rsidR="001722B3" w:rsidRPr="00E2165C" w:rsidRDefault="001722B3" w:rsidP="001722B3">
      <w:pPr>
        <w:autoSpaceDE w:val="0"/>
        <w:autoSpaceDN w:val="0"/>
        <w:adjustRightInd w:val="0"/>
        <w:rPr>
          <w:rFonts w:ascii="Arial" w:hAnsi="Arial" w:cs="Arial"/>
          <w:sz w:val="20"/>
          <w:szCs w:val="20"/>
        </w:rPr>
      </w:pPr>
      <w:r w:rsidRPr="00E2165C">
        <w:rPr>
          <w:rFonts w:ascii="Arial" w:hAnsi="Arial" w:cs="Arial"/>
          <w:sz w:val="20"/>
          <w:szCs w:val="20"/>
        </w:rPr>
        <w:t>Primary Test:  Separation of Duties Analysis (S</w:t>
      </w:r>
      <w:r w:rsidR="006E2568" w:rsidRPr="00E2165C">
        <w:rPr>
          <w:rFonts w:ascii="Arial" w:hAnsi="Arial" w:cs="Arial"/>
          <w:sz w:val="20"/>
          <w:szCs w:val="20"/>
        </w:rPr>
        <w:t>D</w:t>
      </w:r>
      <w:r w:rsidRPr="00E2165C">
        <w:rPr>
          <w:rFonts w:ascii="Arial" w:hAnsi="Arial" w:cs="Arial"/>
          <w:sz w:val="20"/>
          <w:szCs w:val="20"/>
        </w:rPr>
        <w:t>003.P)</w:t>
      </w:r>
    </w:p>
    <w:p w14:paraId="5AFFFF6C" w14:textId="1959EC5C" w:rsidR="001722B3" w:rsidRPr="001722B3" w:rsidRDefault="001722B3" w:rsidP="001722B3">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1722B3">
        <w:rPr>
          <w:rFonts w:ascii="Arial" w:hAnsi="Arial" w:cs="Arial"/>
          <w:color w:val="000000"/>
          <w:sz w:val="20"/>
          <w:szCs w:val="20"/>
        </w:rPr>
        <w:br/>
      </w:r>
    </w:p>
    <w:p w14:paraId="4E1725B2" w14:textId="77777777" w:rsidR="001722B3" w:rsidRDefault="001722B3" w:rsidP="001722B3">
      <w:pPr>
        <w:pStyle w:val="ListParagraph"/>
        <w:numPr>
          <w:ilvl w:val="0"/>
          <w:numId w:val="19"/>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Review if secondary controls were needed. Were they identified and would they mitigate the conflict effectively?</w:t>
      </w:r>
      <w:r>
        <w:rPr>
          <w:rFonts w:ascii="Arial" w:hAnsi="Arial" w:cs="Arial"/>
          <w:color w:val="000000"/>
          <w:sz w:val="20"/>
          <w:szCs w:val="20"/>
        </w:rPr>
        <w:br/>
      </w:r>
    </w:p>
    <w:p w14:paraId="16CFB0A3" w14:textId="143FEC1D" w:rsidR="001722B3" w:rsidRDefault="001722B3" w:rsidP="001722B3">
      <w:pPr>
        <w:pStyle w:val="ListParagraph"/>
        <w:numPr>
          <w:ilvl w:val="0"/>
          <w:numId w:val="19"/>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 xml:space="preserve">Review if financial processes were included in the end-to-end, if applicable. </w:t>
      </w:r>
      <w:r w:rsidRPr="00C93AC0">
        <w:rPr>
          <w:rFonts w:ascii="Arial" w:hAnsi="Arial" w:cs="Arial"/>
          <w:sz w:val="20"/>
          <w:szCs w:val="20"/>
        </w:rPr>
        <w:t xml:space="preserve">Were </w:t>
      </w:r>
      <w:r w:rsidR="00E2165C" w:rsidRPr="00C93AC0">
        <w:rPr>
          <w:rFonts w:ascii="Arial" w:hAnsi="Arial" w:cs="Arial"/>
          <w:sz w:val="20"/>
          <w:szCs w:val="20"/>
        </w:rPr>
        <w:t xml:space="preserve">KCFRs, </w:t>
      </w:r>
      <w:r w:rsidRPr="00C93AC0">
        <w:rPr>
          <w:rFonts w:ascii="Arial" w:hAnsi="Arial" w:cs="Arial"/>
          <w:sz w:val="20"/>
          <w:szCs w:val="20"/>
        </w:rPr>
        <w:t>KCOs</w:t>
      </w:r>
      <w:r w:rsidR="00E2165C" w:rsidRPr="00C93AC0">
        <w:rPr>
          <w:rFonts w:ascii="Arial" w:hAnsi="Arial" w:cs="Arial"/>
          <w:sz w:val="20"/>
          <w:szCs w:val="20"/>
        </w:rPr>
        <w:t xml:space="preserve"> or IKCs</w:t>
      </w:r>
      <w:r w:rsidRPr="00C93AC0">
        <w:rPr>
          <w:rFonts w:ascii="Arial" w:hAnsi="Arial" w:cs="Arial"/>
          <w:sz w:val="20"/>
          <w:szCs w:val="20"/>
        </w:rPr>
        <w:t xml:space="preserve"> defined and implemented? </w:t>
      </w:r>
      <w:r w:rsidR="00E2165C" w:rsidRPr="00C93AC0">
        <w:rPr>
          <w:rFonts w:ascii="Arial" w:hAnsi="Arial" w:cs="Arial"/>
          <w:sz w:val="20"/>
          <w:szCs w:val="20"/>
        </w:rPr>
        <w:t>If applicable, w</w:t>
      </w:r>
      <w:r w:rsidRPr="00C93AC0">
        <w:rPr>
          <w:rFonts w:ascii="Arial" w:hAnsi="Arial" w:cs="Arial"/>
          <w:sz w:val="20"/>
          <w:szCs w:val="20"/>
        </w:rPr>
        <w:t xml:space="preserve">ere they tested timely </w:t>
      </w:r>
      <w:r w:rsidRPr="001722B3">
        <w:rPr>
          <w:rFonts w:ascii="Arial" w:hAnsi="Arial" w:cs="Arial"/>
          <w:color w:val="000000"/>
          <w:sz w:val="20"/>
          <w:szCs w:val="20"/>
        </w:rPr>
        <w:t>and properly with documented results?</w:t>
      </w:r>
    </w:p>
    <w:p w14:paraId="034F18F6" w14:textId="77777777" w:rsidR="00E2165C" w:rsidRPr="00E2165C" w:rsidRDefault="00E2165C" w:rsidP="00E2165C">
      <w:pPr>
        <w:autoSpaceDE w:val="0"/>
        <w:autoSpaceDN w:val="0"/>
        <w:adjustRightInd w:val="0"/>
        <w:rPr>
          <w:rFonts w:ascii="Arial" w:hAnsi="Arial" w:cs="Arial"/>
          <w:color w:val="000000"/>
          <w:sz w:val="20"/>
          <w:szCs w:val="20"/>
        </w:rPr>
      </w:pPr>
    </w:p>
    <w:p w14:paraId="762A934C" w14:textId="49101587" w:rsidR="001722B3" w:rsidRPr="001722B3" w:rsidRDefault="001722B3" w:rsidP="001722B3">
      <w:pPr>
        <w:pStyle w:val="ListParagraph"/>
        <w:numPr>
          <w:ilvl w:val="0"/>
          <w:numId w:val="19"/>
        </w:numPr>
        <w:autoSpaceDE w:val="0"/>
        <w:autoSpaceDN w:val="0"/>
        <w:adjustRightInd w:val="0"/>
        <w:rPr>
          <w:rFonts w:ascii="Arial" w:hAnsi="Arial" w:cs="Arial"/>
          <w:color w:val="000000"/>
          <w:sz w:val="20"/>
          <w:szCs w:val="20"/>
        </w:rPr>
      </w:pPr>
      <w:r w:rsidRPr="001722B3">
        <w:rPr>
          <w:rFonts w:ascii="Arial" w:hAnsi="Arial" w:cs="Arial"/>
          <w:color w:val="000000"/>
          <w:sz w:val="20"/>
          <w:szCs w:val="20"/>
        </w:rPr>
        <w:t>Review if applications and systems were listed in the SOD and related accesses were assessed.</w:t>
      </w:r>
    </w:p>
    <w:p w14:paraId="36942790" w14:textId="46B0107B" w:rsidR="001722B3" w:rsidRPr="001722B3" w:rsidRDefault="001722B3" w:rsidP="001722B3">
      <w:pPr>
        <w:autoSpaceDE w:val="0"/>
        <w:autoSpaceDN w:val="0"/>
        <w:adjustRightInd w:val="0"/>
        <w:rPr>
          <w:rFonts w:ascii="Arial" w:hAnsi="Arial" w:cs="Arial"/>
          <w:color w:val="000000"/>
          <w:sz w:val="20"/>
          <w:szCs w:val="20"/>
        </w:rPr>
      </w:pPr>
    </w:p>
    <w:p w14:paraId="6B752901" w14:textId="0144B855" w:rsidR="00975537" w:rsidRDefault="00975537">
      <w:pPr>
        <w:rPr>
          <w:rFonts w:ascii="Arial" w:hAnsi="Arial" w:cs="Arial"/>
          <w:color w:val="000000"/>
          <w:sz w:val="20"/>
          <w:szCs w:val="20"/>
        </w:rPr>
      </w:pPr>
      <w:r>
        <w:rPr>
          <w:rFonts w:ascii="Arial" w:hAnsi="Arial" w:cs="Arial"/>
          <w:color w:val="000000"/>
          <w:sz w:val="20"/>
          <w:szCs w:val="20"/>
        </w:rPr>
        <w:br w:type="page"/>
      </w:r>
    </w:p>
    <w:p w14:paraId="3CECDAEC" w14:textId="77777777" w:rsidR="00975537" w:rsidRPr="00FC6219" w:rsidRDefault="00975537" w:rsidP="00975537">
      <w:pPr>
        <w:keepLines/>
        <w:tabs>
          <w:tab w:val="left" w:pos="4680"/>
        </w:tabs>
        <w:autoSpaceDE w:val="0"/>
        <w:autoSpaceDN w:val="0"/>
        <w:adjustRightInd w:val="0"/>
        <w:rPr>
          <w:rFonts w:ascii="Arial" w:hAnsi="Arial" w:cs="Arial"/>
          <w:color w:val="000000"/>
          <w:sz w:val="20"/>
          <w:szCs w:val="20"/>
        </w:rPr>
      </w:pPr>
      <w:r w:rsidRPr="00FC6219">
        <w:rPr>
          <w:rFonts w:ascii="Arial" w:hAnsi="Arial" w:cs="Arial"/>
          <w:color w:val="000000"/>
          <w:sz w:val="20"/>
          <w:szCs w:val="20"/>
        </w:rPr>
        <w:lastRenderedPageBreak/>
        <w:t>CONTROL ASSESSMENT QUESTIONS</w:t>
      </w:r>
    </w:p>
    <w:p w14:paraId="65976141" w14:textId="11D9FA1B" w:rsidR="00975537" w:rsidRPr="00E9536D" w:rsidRDefault="00975537" w:rsidP="00975537">
      <w:pPr>
        <w:keepLines/>
        <w:tabs>
          <w:tab w:val="left" w:pos="4680"/>
        </w:tabs>
        <w:autoSpaceDE w:val="0"/>
        <w:autoSpaceDN w:val="0"/>
        <w:adjustRightInd w:val="0"/>
        <w:rPr>
          <w:rFonts w:ascii="Arial" w:hAnsi="Arial" w:cs="Arial"/>
          <w:sz w:val="20"/>
          <w:szCs w:val="20"/>
        </w:rPr>
      </w:pPr>
      <w:r w:rsidRPr="00E9536D">
        <w:rPr>
          <w:rFonts w:ascii="Arial" w:hAnsi="Arial" w:cs="Arial"/>
          <w:sz w:val="20"/>
          <w:szCs w:val="20"/>
        </w:rPr>
        <w:t xml:space="preserve">Key Control Question:  1. </w:t>
      </w:r>
      <w:r w:rsidR="00005D66" w:rsidRPr="00E9536D">
        <w:rPr>
          <w:rFonts w:ascii="Arial" w:hAnsi="Arial" w:cs="Arial"/>
          <w:sz w:val="20"/>
          <w:szCs w:val="20"/>
        </w:rPr>
        <w:t>Delivery Management</w:t>
      </w:r>
    </w:p>
    <w:p w14:paraId="44604967" w14:textId="30844AB4" w:rsidR="001722B3" w:rsidRPr="00E9536D" w:rsidRDefault="00975537" w:rsidP="00E92BF3">
      <w:pPr>
        <w:pStyle w:val="Heading3"/>
      </w:pPr>
      <w:bookmarkStart w:id="10" w:name="_Toc190260940"/>
      <w:r w:rsidRPr="00E9536D">
        <w:t>Primary Test:  System, Application, and Data Access (S</w:t>
      </w:r>
      <w:r w:rsidR="006E2568" w:rsidRPr="00E9536D">
        <w:t>D</w:t>
      </w:r>
      <w:r w:rsidRPr="00E9536D">
        <w:t>004.P)</w:t>
      </w:r>
      <w:bookmarkEnd w:id="10"/>
    </w:p>
    <w:p w14:paraId="6917DE91" w14:textId="53C24168" w:rsidR="00975537" w:rsidRPr="00FC6219" w:rsidRDefault="00975537" w:rsidP="00975537">
      <w:pPr>
        <w:autoSpaceDE w:val="0"/>
        <w:autoSpaceDN w:val="0"/>
        <w:adjustRightInd w:val="0"/>
        <w:rPr>
          <w:rFonts w:ascii="Arial" w:hAnsi="Arial" w:cs="Arial"/>
          <w:color w:val="000000"/>
          <w:sz w:val="20"/>
          <w:szCs w:val="20"/>
        </w:rPr>
      </w:pPr>
    </w:p>
    <w:p w14:paraId="28918CBC" w14:textId="77777777" w:rsidR="00FC6219" w:rsidRPr="00FC6219" w:rsidRDefault="00FC6219" w:rsidP="00FC6219">
      <w:pPr>
        <w:autoSpaceDE w:val="0"/>
        <w:autoSpaceDN w:val="0"/>
        <w:adjustRightInd w:val="0"/>
        <w:rPr>
          <w:rFonts w:ascii="Arial" w:hAnsi="Arial" w:cs="Arial"/>
          <w:b/>
          <w:bCs/>
          <w:color w:val="000000"/>
          <w:sz w:val="20"/>
          <w:szCs w:val="20"/>
        </w:rPr>
      </w:pPr>
      <w:r w:rsidRPr="00FC6219">
        <w:rPr>
          <w:rFonts w:ascii="Arial" w:hAnsi="Arial" w:cs="Arial"/>
          <w:b/>
          <w:bCs/>
          <w:color w:val="000000"/>
          <w:sz w:val="20"/>
          <w:szCs w:val="20"/>
        </w:rPr>
        <w:t>Objective:</w:t>
      </w:r>
    </w:p>
    <w:p w14:paraId="3CCA5884" w14:textId="40403617" w:rsidR="00FC6219" w:rsidRDefault="00FC6219" w:rsidP="00FC6219">
      <w:pPr>
        <w:autoSpaceDE w:val="0"/>
        <w:autoSpaceDN w:val="0"/>
        <w:adjustRightInd w:val="0"/>
        <w:rPr>
          <w:rFonts w:ascii="Arial" w:hAnsi="Arial" w:cs="Arial"/>
          <w:color w:val="000000"/>
          <w:sz w:val="20"/>
          <w:szCs w:val="20"/>
          <w:u w:val="single"/>
        </w:rPr>
      </w:pPr>
      <w:r w:rsidRPr="00FC6219">
        <w:rPr>
          <w:rFonts w:ascii="Arial" w:hAnsi="Arial" w:cs="Arial"/>
          <w:color w:val="000000"/>
          <w:sz w:val="20"/>
          <w:szCs w:val="20"/>
        </w:rPr>
        <w:t xml:space="preserve">To ensure that access to systems used to deliver </w:t>
      </w:r>
      <w:r w:rsidR="00542BDE" w:rsidRPr="00E9536D">
        <w:rPr>
          <w:rFonts w:ascii="Arial" w:hAnsi="Arial" w:cs="Arial"/>
          <w:sz w:val="20"/>
          <w:szCs w:val="20"/>
        </w:rPr>
        <w:t xml:space="preserve">business </w:t>
      </w:r>
      <w:r w:rsidRPr="00E9536D">
        <w:rPr>
          <w:rFonts w:ascii="Arial" w:hAnsi="Arial" w:cs="Arial"/>
          <w:sz w:val="20"/>
          <w:szCs w:val="20"/>
        </w:rPr>
        <w:t>process</w:t>
      </w:r>
      <w:r w:rsidR="00542BDE" w:rsidRPr="00E9536D">
        <w:rPr>
          <w:rFonts w:ascii="Arial" w:hAnsi="Arial" w:cs="Arial"/>
          <w:sz w:val="20"/>
          <w:szCs w:val="20"/>
        </w:rPr>
        <w:t xml:space="preserve"> </w:t>
      </w:r>
      <w:r w:rsidR="00DB7BBC" w:rsidRPr="00E9536D">
        <w:rPr>
          <w:rFonts w:ascii="Arial" w:hAnsi="Arial" w:cs="Arial"/>
          <w:sz w:val="20"/>
          <w:szCs w:val="20"/>
        </w:rPr>
        <w:t xml:space="preserve">operations </w:t>
      </w:r>
      <w:r w:rsidRPr="00E9536D">
        <w:rPr>
          <w:rFonts w:ascii="Arial" w:hAnsi="Arial" w:cs="Arial"/>
          <w:sz w:val="20"/>
          <w:szCs w:val="20"/>
        </w:rPr>
        <w:t>se</w:t>
      </w:r>
      <w:r w:rsidRPr="00FC6219">
        <w:rPr>
          <w:rFonts w:ascii="Arial" w:hAnsi="Arial" w:cs="Arial"/>
          <w:color w:val="000000"/>
          <w:sz w:val="20"/>
          <w:szCs w:val="20"/>
        </w:rPr>
        <w:t xml:space="preserve">rvices to external customers are controlled in a timely manner, and to prevent unauthorized access to applications and information used to deliver </w:t>
      </w:r>
      <w:r w:rsidR="00542BDE" w:rsidRPr="00E9536D">
        <w:rPr>
          <w:rFonts w:ascii="Arial" w:hAnsi="Arial" w:cs="Arial"/>
          <w:sz w:val="20"/>
          <w:szCs w:val="20"/>
        </w:rPr>
        <w:t xml:space="preserve">business process </w:t>
      </w:r>
      <w:r w:rsidR="00DB7BBC" w:rsidRPr="00E9536D">
        <w:rPr>
          <w:rFonts w:ascii="Arial" w:hAnsi="Arial" w:cs="Arial"/>
          <w:sz w:val="20"/>
          <w:szCs w:val="20"/>
        </w:rPr>
        <w:t>operations</w:t>
      </w:r>
      <w:r w:rsidR="00542BDE" w:rsidRPr="00E9536D">
        <w:rPr>
          <w:rFonts w:ascii="Arial" w:hAnsi="Arial" w:cs="Arial"/>
          <w:sz w:val="20"/>
          <w:szCs w:val="20"/>
        </w:rPr>
        <w:t xml:space="preserve"> </w:t>
      </w:r>
      <w:r w:rsidRPr="00E9536D">
        <w:rPr>
          <w:rFonts w:ascii="Arial" w:hAnsi="Arial" w:cs="Arial"/>
          <w:sz w:val="20"/>
          <w:szCs w:val="20"/>
        </w:rPr>
        <w:t xml:space="preserve">services </w:t>
      </w:r>
      <w:r w:rsidRPr="00FC6219">
        <w:rPr>
          <w:rFonts w:ascii="Arial" w:hAnsi="Arial" w:cs="Arial"/>
          <w:color w:val="000000"/>
          <w:sz w:val="20"/>
          <w:szCs w:val="20"/>
        </w:rPr>
        <w:t>to external customers. Appropriate management approvals should be granted and documented according to business need. Ensure adherence to Information Technology Security Standards, Computer Security and Use Guidelines.</w:t>
      </w:r>
      <w:r w:rsidRPr="00FC6219">
        <w:rPr>
          <w:rFonts w:ascii="Arial" w:hAnsi="Arial" w:cs="Arial"/>
          <w:color w:val="000000"/>
          <w:sz w:val="20"/>
          <w:szCs w:val="20"/>
        </w:rPr>
        <w:br/>
      </w:r>
      <w:r w:rsidRPr="00FC6219">
        <w:rPr>
          <w:rFonts w:ascii="Arial" w:hAnsi="Arial" w:cs="Arial"/>
          <w:color w:val="000000"/>
          <w:sz w:val="20"/>
          <w:szCs w:val="20"/>
        </w:rPr>
        <w:br/>
      </w:r>
      <w:r w:rsidRPr="00FC6219">
        <w:rPr>
          <w:rFonts w:ascii="Arial" w:hAnsi="Arial" w:cs="Arial"/>
          <w:color w:val="000000"/>
          <w:sz w:val="20"/>
          <w:szCs w:val="20"/>
          <w:u w:val="single"/>
        </w:rPr>
        <w:t xml:space="preserve">Password </w:t>
      </w:r>
      <w:r>
        <w:rPr>
          <w:rFonts w:ascii="Arial" w:hAnsi="Arial" w:cs="Arial"/>
          <w:color w:val="000000"/>
          <w:sz w:val="20"/>
          <w:szCs w:val="20"/>
          <w:u w:val="single"/>
        </w:rPr>
        <w:t>S</w:t>
      </w:r>
      <w:r w:rsidRPr="00FC6219">
        <w:rPr>
          <w:rFonts w:ascii="Arial" w:hAnsi="Arial" w:cs="Arial"/>
          <w:color w:val="000000"/>
          <w:sz w:val="20"/>
          <w:szCs w:val="20"/>
          <w:u w:val="single"/>
        </w:rPr>
        <w:t>haring</w:t>
      </w:r>
    </w:p>
    <w:p w14:paraId="5FFE3684" w14:textId="3A3C77BD" w:rsidR="00FC6219" w:rsidRDefault="00FC6219" w:rsidP="00FC6219">
      <w:pPr>
        <w:autoSpaceDE w:val="0"/>
        <w:autoSpaceDN w:val="0"/>
        <w:adjustRightInd w:val="0"/>
        <w:rPr>
          <w:rFonts w:ascii="Arial" w:hAnsi="Arial" w:cs="Arial"/>
          <w:color w:val="000000"/>
          <w:sz w:val="20"/>
          <w:szCs w:val="20"/>
        </w:rPr>
      </w:pPr>
      <w:r w:rsidRPr="00FC6219">
        <w:rPr>
          <w:rFonts w:ascii="Arial" w:hAnsi="Arial" w:cs="Arial"/>
          <w:color w:val="000000"/>
          <w:sz w:val="20"/>
          <w:szCs w:val="20"/>
        </w:rPr>
        <w:br/>
        <w:t>To ensure that management approvals are in place before any password sharing takes place and that the process in place should include predefined controls.</w:t>
      </w:r>
    </w:p>
    <w:p w14:paraId="2453C111" w14:textId="77777777" w:rsidR="00FC6219" w:rsidRDefault="00FC6219" w:rsidP="00FC6219">
      <w:pPr>
        <w:autoSpaceDE w:val="0"/>
        <w:autoSpaceDN w:val="0"/>
        <w:adjustRightInd w:val="0"/>
        <w:rPr>
          <w:rFonts w:ascii="Arial" w:hAnsi="Arial" w:cs="Arial"/>
          <w:color w:val="000000"/>
          <w:sz w:val="20"/>
          <w:szCs w:val="20"/>
        </w:rPr>
      </w:pPr>
    </w:p>
    <w:p w14:paraId="62CD4B9E" w14:textId="77777777" w:rsidR="00FC6219" w:rsidRDefault="00FC6219" w:rsidP="00FC6219">
      <w:pPr>
        <w:pStyle w:val="ListParagraph"/>
        <w:numPr>
          <w:ilvl w:val="0"/>
          <w:numId w:val="20"/>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Verify that a process is in place to safeguard data, which is reviewed or stored as part of delivering business process services to external customers.</w:t>
      </w:r>
    </w:p>
    <w:p w14:paraId="4D94E8E8" w14:textId="77777777" w:rsidR="00FC6219" w:rsidRDefault="00FC6219" w:rsidP="00FC6219">
      <w:pPr>
        <w:pStyle w:val="ListParagraph"/>
        <w:numPr>
          <w:ilvl w:val="0"/>
          <w:numId w:val="20"/>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 xml:space="preserve">Verify accountability for shared </w:t>
      </w:r>
      <w:proofErr w:type="spellStart"/>
      <w:r w:rsidRPr="00FC6219">
        <w:rPr>
          <w:rFonts w:ascii="Arial" w:hAnsi="Arial" w:cs="Arial"/>
          <w:color w:val="000000"/>
          <w:sz w:val="20"/>
          <w:szCs w:val="20"/>
        </w:rPr>
        <w:t>userids</w:t>
      </w:r>
      <w:proofErr w:type="spellEnd"/>
      <w:r w:rsidRPr="00FC6219">
        <w:rPr>
          <w:rFonts w:ascii="Arial" w:hAnsi="Arial" w:cs="Arial"/>
          <w:color w:val="000000"/>
          <w:sz w:val="20"/>
          <w:szCs w:val="20"/>
        </w:rPr>
        <w:t xml:space="preserve"> can be established or effective secondary controls are in place.</w:t>
      </w:r>
    </w:p>
    <w:p w14:paraId="52550C53" w14:textId="45C3070E" w:rsidR="00FC6219" w:rsidRDefault="00FC6219" w:rsidP="009818A2">
      <w:pPr>
        <w:pStyle w:val="ListParagraph"/>
        <w:numPr>
          <w:ilvl w:val="0"/>
          <w:numId w:val="20"/>
        </w:numPr>
        <w:autoSpaceDE w:val="0"/>
        <w:autoSpaceDN w:val="0"/>
        <w:adjustRightInd w:val="0"/>
        <w:rPr>
          <w:rFonts w:ascii="Arial" w:hAnsi="Arial" w:cs="Arial"/>
          <w:color w:val="000000"/>
          <w:sz w:val="20"/>
          <w:szCs w:val="20"/>
        </w:rPr>
      </w:pPr>
      <w:r w:rsidRPr="00DB0E49">
        <w:rPr>
          <w:rFonts w:ascii="Arial" w:hAnsi="Arial" w:cs="Arial"/>
          <w:color w:val="000000"/>
          <w:sz w:val="20"/>
          <w:szCs w:val="20"/>
        </w:rPr>
        <w:t xml:space="preserve">Verify if a process has been implemented </w:t>
      </w:r>
      <w:r w:rsidRPr="00C93AC0">
        <w:rPr>
          <w:rFonts w:ascii="Arial" w:hAnsi="Arial" w:cs="Arial"/>
          <w:sz w:val="20"/>
          <w:szCs w:val="20"/>
        </w:rPr>
        <w:t>to</w:t>
      </w:r>
      <w:r w:rsidR="00DB0E49" w:rsidRPr="00C93AC0">
        <w:rPr>
          <w:rFonts w:ascii="Arial" w:hAnsi="Arial" w:cs="Arial"/>
          <w:sz w:val="20"/>
          <w:szCs w:val="20"/>
        </w:rPr>
        <w:t xml:space="preserve"> timely revoke accesses no longer required.</w:t>
      </w:r>
      <w:r w:rsidRPr="00C93AC0">
        <w:rPr>
          <w:rFonts w:ascii="Arial" w:hAnsi="Arial" w:cs="Arial"/>
          <w:sz w:val="20"/>
          <w:szCs w:val="20"/>
        </w:rPr>
        <w:t xml:space="preserve"> </w:t>
      </w:r>
    </w:p>
    <w:p w14:paraId="201B3E33" w14:textId="77777777" w:rsidR="00DB0E49" w:rsidRPr="00DB0E49" w:rsidRDefault="00DB0E49" w:rsidP="00DB0E49">
      <w:pPr>
        <w:autoSpaceDE w:val="0"/>
        <w:autoSpaceDN w:val="0"/>
        <w:adjustRightInd w:val="0"/>
        <w:rPr>
          <w:rFonts w:ascii="Arial" w:hAnsi="Arial" w:cs="Arial"/>
          <w:color w:val="000000"/>
          <w:sz w:val="20"/>
          <w:szCs w:val="20"/>
        </w:rPr>
      </w:pPr>
    </w:p>
    <w:p w14:paraId="23C6BD12" w14:textId="39B2850A" w:rsidR="00FC6219" w:rsidRDefault="00FC6219" w:rsidP="00FC6219">
      <w:pPr>
        <w:autoSpaceDE w:val="0"/>
        <w:autoSpaceDN w:val="0"/>
        <w:adjustRightInd w:val="0"/>
        <w:rPr>
          <w:rFonts w:ascii="Arial" w:hAnsi="Arial" w:cs="Arial"/>
          <w:b/>
          <w:bCs/>
          <w:color w:val="000000"/>
          <w:sz w:val="20"/>
          <w:szCs w:val="20"/>
        </w:rPr>
      </w:pPr>
      <w:r w:rsidRPr="00FC6219">
        <w:rPr>
          <w:rFonts w:ascii="Arial" w:hAnsi="Arial" w:cs="Arial"/>
          <w:b/>
          <w:bCs/>
          <w:color w:val="000000"/>
          <w:sz w:val="20"/>
          <w:szCs w:val="20"/>
        </w:rPr>
        <w:t>Approach:</w:t>
      </w:r>
    </w:p>
    <w:p w14:paraId="10A6963F" w14:textId="77777777" w:rsidR="00FC6219" w:rsidRDefault="00FC6219" w:rsidP="00FC6219">
      <w:pPr>
        <w:autoSpaceDE w:val="0"/>
        <w:autoSpaceDN w:val="0"/>
        <w:adjustRightInd w:val="0"/>
        <w:rPr>
          <w:rFonts w:ascii="Arial" w:hAnsi="Arial" w:cs="Arial"/>
          <w:b/>
          <w:bCs/>
          <w:color w:val="000000"/>
          <w:sz w:val="20"/>
          <w:szCs w:val="20"/>
        </w:rPr>
      </w:pPr>
    </w:p>
    <w:p w14:paraId="25CFC61A" w14:textId="77777777"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Review and identify a list of key applications and databases used to deliver business process services to external customers.</w:t>
      </w:r>
      <w:r>
        <w:rPr>
          <w:rFonts w:ascii="Arial" w:hAnsi="Arial" w:cs="Arial"/>
          <w:color w:val="000000"/>
          <w:sz w:val="20"/>
          <w:szCs w:val="20"/>
        </w:rPr>
        <w:br/>
      </w:r>
    </w:p>
    <w:p w14:paraId="30B6DF14" w14:textId="77777777"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Review contract clauses related to data protection and accesses granted to IBM employees.</w:t>
      </w:r>
      <w:r>
        <w:rPr>
          <w:rFonts w:ascii="Arial" w:hAnsi="Arial" w:cs="Arial"/>
          <w:color w:val="000000"/>
          <w:sz w:val="20"/>
          <w:szCs w:val="20"/>
        </w:rPr>
        <w:br/>
      </w:r>
    </w:p>
    <w:p w14:paraId="1E1A440C" w14:textId="77777777"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 xml:space="preserve">Review the processes surrounding access controls for the key applications supporting the audited process. </w:t>
      </w:r>
      <w:proofErr w:type="gramStart"/>
      <w:r w:rsidRPr="00FC6219">
        <w:rPr>
          <w:rFonts w:ascii="Arial" w:hAnsi="Arial" w:cs="Arial"/>
          <w:color w:val="000000"/>
          <w:sz w:val="20"/>
          <w:szCs w:val="20"/>
        </w:rPr>
        <w:t>In particular, review</w:t>
      </w:r>
      <w:proofErr w:type="gramEnd"/>
      <w:r w:rsidRPr="00FC6219">
        <w:rPr>
          <w:rFonts w:ascii="Arial" w:hAnsi="Arial" w:cs="Arial"/>
          <w:color w:val="000000"/>
          <w:sz w:val="20"/>
          <w:szCs w:val="20"/>
        </w:rPr>
        <w:t xml:space="preserve"> access to customer data. Include both IBM and customer systems, applications, and data in scope when appropriate.</w:t>
      </w:r>
      <w:r>
        <w:rPr>
          <w:rFonts w:ascii="Arial" w:hAnsi="Arial" w:cs="Arial"/>
          <w:color w:val="000000"/>
          <w:sz w:val="20"/>
          <w:szCs w:val="20"/>
        </w:rPr>
        <w:br/>
      </w:r>
    </w:p>
    <w:p w14:paraId="4FB07E07" w14:textId="77777777"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Review compliance with ASCA and applicable certifications in place for spreadsheets owned by BPO-D and used as trusted information sources.</w:t>
      </w:r>
      <w:r>
        <w:rPr>
          <w:rFonts w:ascii="Arial" w:hAnsi="Arial" w:cs="Arial"/>
          <w:color w:val="000000"/>
          <w:sz w:val="20"/>
          <w:szCs w:val="20"/>
        </w:rPr>
        <w:br/>
      </w:r>
    </w:p>
    <w:p w14:paraId="00EEB8ED" w14:textId="0490FCD5"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 xml:space="preserve">Review if an annual process was established to </w:t>
      </w:r>
      <w:r w:rsidR="00DB0E49" w:rsidRPr="00BE3937">
        <w:rPr>
          <w:rFonts w:ascii="Arial" w:hAnsi="Arial" w:cs="Arial"/>
          <w:sz w:val="20"/>
          <w:szCs w:val="20"/>
        </w:rPr>
        <w:t>timely revoke accesses no longer required.</w:t>
      </w:r>
      <w:r w:rsidRPr="00BE3937">
        <w:rPr>
          <w:rFonts w:ascii="Arial" w:hAnsi="Arial" w:cs="Arial"/>
          <w:sz w:val="20"/>
          <w:szCs w:val="20"/>
        </w:rPr>
        <w:br/>
      </w:r>
    </w:p>
    <w:p w14:paraId="23343EC3" w14:textId="67697DB5"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 xml:space="preserve">Review if procedures for maintaining </w:t>
      </w:r>
      <w:r w:rsidRPr="00BE3937">
        <w:rPr>
          <w:rFonts w:ascii="Arial" w:hAnsi="Arial" w:cs="Arial"/>
          <w:sz w:val="20"/>
          <w:szCs w:val="20"/>
        </w:rPr>
        <w:t>a</w:t>
      </w:r>
      <w:r w:rsidR="00DB0E49" w:rsidRPr="00BE3937">
        <w:rPr>
          <w:rFonts w:ascii="Arial" w:hAnsi="Arial" w:cs="Arial"/>
          <w:sz w:val="20"/>
          <w:szCs w:val="20"/>
        </w:rPr>
        <w:t>n access / activity</w:t>
      </w:r>
      <w:r w:rsidRPr="00BE3937">
        <w:rPr>
          <w:rFonts w:ascii="Arial" w:hAnsi="Arial" w:cs="Arial"/>
          <w:sz w:val="20"/>
          <w:szCs w:val="20"/>
        </w:rPr>
        <w:t xml:space="preserve"> log of individual accountability </w:t>
      </w:r>
      <w:r w:rsidRPr="00FC6219">
        <w:rPr>
          <w:rFonts w:ascii="Arial" w:hAnsi="Arial" w:cs="Arial"/>
          <w:color w:val="000000"/>
          <w:sz w:val="20"/>
          <w:szCs w:val="20"/>
        </w:rPr>
        <w:t xml:space="preserve">for usage of shared </w:t>
      </w:r>
      <w:proofErr w:type="spellStart"/>
      <w:r w:rsidRPr="00FC6219">
        <w:rPr>
          <w:rFonts w:ascii="Arial" w:hAnsi="Arial" w:cs="Arial"/>
          <w:color w:val="000000"/>
          <w:sz w:val="20"/>
          <w:szCs w:val="20"/>
        </w:rPr>
        <w:t>userids</w:t>
      </w:r>
      <w:proofErr w:type="spellEnd"/>
      <w:r w:rsidRPr="00FC6219">
        <w:rPr>
          <w:rFonts w:ascii="Arial" w:hAnsi="Arial" w:cs="Arial"/>
          <w:color w:val="000000"/>
          <w:sz w:val="20"/>
          <w:szCs w:val="20"/>
        </w:rPr>
        <w:t xml:space="preserve"> (if applicable</w:t>
      </w:r>
      <w:r w:rsidR="00DB0E49">
        <w:rPr>
          <w:rFonts w:ascii="Arial" w:hAnsi="Arial" w:cs="Arial"/>
          <w:color w:val="000000"/>
          <w:sz w:val="20"/>
          <w:szCs w:val="20"/>
        </w:rPr>
        <w:t>).</w:t>
      </w:r>
      <w:r w:rsidRPr="00B026AA">
        <w:rPr>
          <w:rFonts w:ascii="Arial" w:hAnsi="Arial" w:cs="Arial"/>
          <w:color w:val="FF0000"/>
          <w:sz w:val="20"/>
          <w:szCs w:val="20"/>
        </w:rPr>
        <w:br/>
      </w:r>
    </w:p>
    <w:p w14:paraId="7A03B95D" w14:textId="77777777"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 xml:space="preserve">Review if password control procedures are in place for shared </w:t>
      </w:r>
      <w:proofErr w:type="spellStart"/>
      <w:r w:rsidRPr="00FC6219">
        <w:rPr>
          <w:rFonts w:ascii="Arial" w:hAnsi="Arial" w:cs="Arial"/>
          <w:color w:val="000000"/>
          <w:sz w:val="20"/>
          <w:szCs w:val="20"/>
        </w:rPr>
        <w:t>userids</w:t>
      </w:r>
      <w:proofErr w:type="spellEnd"/>
      <w:r w:rsidRPr="00FC6219">
        <w:rPr>
          <w:rFonts w:ascii="Arial" w:hAnsi="Arial" w:cs="Arial"/>
          <w:color w:val="000000"/>
          <w:sz w:val="20"/>
          <w:szCs w:val="20"/>
        </w:rPr>
        <w:t xml:space="preserve"> (check-in/check-out).</w:t>
      </w:r>
      <w:r>
        <w:rPr>
          <w:rFonts w:ascii="Arial" w:hAnsi="Arial" w:cs="Arial"/>
          <w:color w:val="000000"/>
          <w:sz w:val="20"/>
          <w:szCs w:val="20"/>
        </w:rPr>
        <w:br/>
      </w:r>
    </w:p>
    <w:p w14:paraId="66C02A92" w14:textId="77777777" w:rsidR="00FC6219" w:rsidRDefault="00FC6219" w:rsidP="00FC6219">
      <w:pPr>
        <w:pStyle w:val="ListParagraph"/>
        <w:numPr>
          <w:ilvl w:val="0"/>
          <w:numId w:val="21"/>
        </w:numPr>
        <w:autoSpaceDE w:val="0"/>
        <w:autoSpaceDN w:val="0"/>
        <w:adjustRightInd w:val="0"/>
        <w:rPr>
          <w:rFonts w:ascii="Arial" w:hAnsi="Arial" w:cs="Arial"/>
          <w:color w:val="000000"/>
          <w:sz w:val="20"/>
          <w:szCs w:val="20"/>
        </w:rPr>
      </w:pPr>
      <w:r w:rsidRPr="00FC6219">
        <w:rPr>
          <w:rFonts w:ascii="Arial" w:hAnsi="Arial" w:cs="Arial"/>
          <w:color w:val="000000"/>
          <w:sz w:val="20"/>
          <w:szCs w:val="20"/>
        </w:rPr>
        <w:t>Review if there are procedures for the removal of access and password resets.</w:t>
      </w:r>
    </w:p>
    <w:p w14:paraId="338F0C66" w14:textId="77777777" w:rsidR="00FC6219" w:rsidRDefault="00FC6219" w:rsidP="00FC6219">
      <w:pPr>
        <w:autoSpaceDE w:val="0"/>
        <w:autoSpaceDN w:val="0"/>
        <w:adjustRightInd w:val="0"/>
        <w:rPr>
          <w:rFonts w:ascii="Arial" w:hAnsi="Arial" w:cs="Arial"/>
          <w:color w:val="000000"/>
          <w:sz w:val="20"/>
          <w:szCs w:val="20"/>
        </w:rPr>
      </w:pPr>
    </w:p>
    <w:p w14:paraId="2CF904DB" w14:textId="77777777" w:rsidR="00FC6219" w:rsidRDefault="00FC6219">
      <w:pPr>
        <w:rPr>
          <w:rFonts w:ascii="Arial" w:hAnsi="Arial" w:cs="Arial"/>
          <w:color w:val="000000"/>
          <w:sz w:val="20"/>
          <w:szCs w:val="20"/>
        </w:rPr>
      </w:pPr>
      <w:r>
        <w:rPr>
          <w:rFonts w:ascii="Arial" w:hAnsi="Arial" w:cs="Arial"/>
          <w:color w:val="000000"/>
          <w:sz w:val="20"/>
          <w:szCs w:val="20"/>
        </w:rPr>
        <w:br w:type="page"/>
      </w:r>
    </w:p>
    <w:p w14:paraId="11D8C166" w14:textId="77777777" w:rsidR="00FC6219" w:rsidRPr="00FC6219" w:rsidRDefault="00FC6219" w:rsidP="00FC6219">
      <w:pPr>
        <w:keepLines/>
        <w:tabs>
          <w:tab w:val="left" w:pos="4680"/>
        </w:tabs>
        <w:autoSpaceDE w:val="0"/>
        <w:autoSpaceDN w:val="0"/>
        <w:adjustRightInd w:val="0"/>
        <w:rPr>
          <w:rFonts w:ascii="Arial" w:hAnsi="Arial" w:cs="Arial"/>
          <w:color w:val="000000"/>
          <w:sz w:val="20"/>
          <w:szCs w:val="20"/>
        </w:rPr>
      </w:pPr>
      <w:r w:rsidRPr="00FC6219">
        <w:rPr>
          <w:rFonts w:ascii="Arial" w:hAnsi="Arial" w:cs="Arial"/>
          <w:color w:val="000000"/>
          <w:sz w:val="20"/>
          <w:szCs w:val="20"/>
        </w:rPr>
        <w:lastRenderedPageBreak/>
        <w:t>CONTROL ASSESSMENT QUESTIONS</w:t>
      </w:r>
    </w:p>
    <w:p w14:paraId="438031CF" w14:textId="654CA308" w:rsidR="00FC6219" w:rsidRPr="00F0025B" w:rsidRDefault="00FC6219" w:rsidP="00FC6219">
      <w:pPr>
        <w:keepLines/>
        <w:tabs>
          <w:tab w:val="left" w:pos="4680"/>
        </w:tabs>
        <w:autoSpaceDE w:val="0"/>
        <w:autoSpaceDN w:val="0"/>
        <w:adjustRightInd w:val="0"/>
        <w:rPr>
          <w:rFonts w:ascii="Arial" w:hAnsi="Arial" w:cs="Arial"/>
          <w:sz w:val="20"/>
          <w:szCs w:val="20"/>
        </w:rPr>
      </w:pPr>
      <w:r w:rsidRPr="00FC6219">
        <w:rPr>
          <w:rFonts w:ascii="Arial" w:hAnsi="Arial" w:cs="Arial"/>
          <w:color w:val="000000"/>
          <w:sz w:val="20"/>
          <w:szCs w:val="20"/>
        </w:rPr>
        <w:t xml:space="preserve">Key Control </w:t>
      </w:r>
      <w:r w:rsidRPr="00F0025B">
        <w:rPr>
          <w:rFonts w:ascii="Arial" w:hAnsi="Arial" w:cs="Arial"/>
          <w:sz w:val="20"/>
          <w:szCs w:val="20"/>
        </w:rPr>
        <w:t xml:space="preserve">Question:  1. </w:t>
      </w:r>
      <w:r w:rsidR="00005D66" w:rsidRPr="00F0025B">
        <w:rPr>
          <w:rFonts w:ascii="Arial" w:hAnsi="Arial" w:cs="Arial"/>
          <w:sz w:val="20"/>
          <w:szCs w:val="20"/>
        </w:rPr>
        <w:t>Delivery Management</w:t>
      </w:r>
    </w:p>
    <w:p w14:paraId="28039E2E" w14:textId="0255CC1E" w:rsidR="00FC6219" w:rsidRPr="00F0025B" w:rsidRDefault="00FC6219" w:rsidP="00FC6219">
      <w:pPr>
        <w:autoSpaceDE w:val="0"/>
        <w:autoSpaceDN w:val="0"/>
        <w:adjustRightInd w:val="0"/>
        <w:rPr>
          <w:rFonts w:ascii="Arial" w:hAnsi="Arial" w:cs="Arial"/>
          <w:sz w:val="20"/>
          <w:szCs w:val="20"/>
        </w:rPr>
      </w:pPr>
      <w:r w:rsidRPr="00F0025B">
        <w:rPr>
          <w:rFonts w:ascii="Arial" w:hAnsi="Arial" w:cs="Arial"/>
          <w:sz w:val="20"/>
          <w:szCs w:val="20"/>
        </w:rPr>
        <w:t>Primary Test:  System, Application, and Data Access (S</w:t>
      </w:r>
      <w:r w:rsidR="006E2568" w:rsidRPr="00F0025B">
        <w:rPr>
          <w:rFonts w:ascii="Arial" w:hAnsi="Arial" w:cs="Arial"/>
          <w:sz w:val="20"/>
          <w:szCs w:val="20"/>
        </w:rPr>
        <w:t>D</w:t>
      </w:r>
      <w:r w:rsidRPr="00F0025B">
        <w:rPr>
          <w:rFonts w:ascii="Arial" w:hAnsi="Arial" w:cs="Arial"/>
          <w:sz w:val="20"/>
          <w:szCs w:val="20"/>
        </w:rPr>
        <w:t>004.P)</w:t>
      </w:r>
    </w:p>
    <w:p w14:paraId="747DD8DD" w14:textId="77777777" w:rsidR="00FC6219" w:rsidRDefault="00FC6219" w:rsidP="00FC6219">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228C4CF" w14:textId="77777777" w:rsidR="00FC6219" w:rsidRDefault="00FC6219" w:rsidP="00FC6219">
      <w:pPr>
        <w:autoSpaceDE w:val="0"/>
        <w:autoSpaceDN w:val="0"/>
        <w:adjustRightInd w:val="0"/>
        <w:rPr>
          <w:rFonts w:ascii="Arial" w:hAnsi="Arial" w:cs="Arial"/>
          <w:color w:val="000000"/>
          <w:sz w:val="20"/>
          <w:szCs w:val="20"/>
          <w:u w:val="single"/>
        </w:rPr>
      </w:pPr>
      <w:r w:rsidRPr="00FC6219">
        <w:rPr>
          <w:rFonts w:ascii="Arial" w:hAnsi="Arial" w:cs="Arial"/>
          <w:color w:val="000000"/>
          <w:sz w:val="20"/>
          <w:szCs w:val="20"/>
        </w:rPr>
        <w:br/>
      </w:r>
      <w:r w:rsidRPr="00FC6219">
        <w:rPr>
          <w:rFonts w:ascii="Arial" w:hAnsi="Arial" w:cs="Arial"/>
          <w:color w:val="000000"/>
          <w:sz w:val="20"/>
          <w:szCs w:val="20"/>
          <w:u w:val="single"/>
        </w:rPr>
        <w:t>Access Control</w:t>
      </w:r>
    </w:p>
    <w:p w14:paraId="6657DB13" w14:textId="77777777" w:rsidR="00FC6219" w:rsidRDefault="00FC6219" w:rsidP="00FC6219">
      <w:pPr>
        <w:autoSpaceDE w:val="0"/>
        <w:autoSpaceDN w:val="0"/>
        <w:adjustRightInd w:val="0"/>
        <w:rPr>
          <w:rFonts w:ascii="Arial" w:hAnsi="Arial" w:cs="Arial"/>
          <w:color w:val="000000"/>
          <w:sz w:val="20"/>
          <w:szCs w:val="20"/>
          <w:u w:val="single"/>
        </w:rPr>
      </w:pPr>
    </w:p>
    <w:p w14:paraId="035B958D" w14:textId="01F2AA3B" w:rsidR="00FC6219" w:rsidRPr="006D6DA4" w:rsidRDefault="00FC6219" w:rsidP="00FC6219">
      <w:pPr>
        <w:pStyle w:val="ListParagraph"/>
        <w:numPr>
          <w:ilvl w:val="0"/>
          <w:numId w:val="22"/>
        </w:numPr>
        <w:autoSpaceDE w:val="0"/>
        <w:autoSpaceDN w:val="0"/>
        <w:adjustRightInd w:val="0"/>
        <w:rPr>
          <w:rFonts w:ascii="Arial" w:hAnsi="Arial" w:cs="Arial"/>
          <w:sz w:val="20"/>
          <w:szCs w:val="20"/>
        </w:rPr>
      </w:pPr>
      <w:r w:rsidRPr="00FC6219">
        <w:rPr>
          <w:rFonts w:ascii="Arial" w:hAnsi="Arial" w:cs="Arial"/>
          <w:color w:val="000000"/>
          <w:sz w:val="20"/>
          <w:szCs w:val="20"/>
        </w:rPr>
        <w:t xml:space="preserve">Obtain a list of applications used and review the process for granting access approvals to ensure that business need/justification was confirmed. Ensure access was approved by appropriate approvers. </w:t>
      </w:r>
      <w:r w:rsidRPr="006D6DA4">
        <w:rPr>
          <w:rFonts w:ascii="Arial" w:hAnsi="Arial" w:cs="Arial"/>
          <w:sz w:val="20"/>
          <w:szCs w:val="20"/>
        </w:rPr>
        <w:t>Review the process for periodic verification of employees and validation of continued business need</w:t>
      </w:r>
      <w:r w:rsidR="00C93AC0" w:rsidRPr="006D6DA4">
        <w:rPr>
          <w:rFonts w:ascii="Arial" w:hAnsi="Arial" w:cs="Arial"/>
          <w:sz w:val="20"/>
          <w:szCs w:val="20"/>
        </w:rPr>
        <w:t xml:space="preserve"> inline with contractual requirements as documented in the </w:t>
      </w:r>
      <w:proofErr w:type="spellStart"/>
      <w:r w:rsidR="00C93AC0" w:rsidRPr="006D6DA4">
        <w:rPr>
          <w:rFonts w:ascii="Arial" w:hAnsi="Arial" w:cs="Arial"/>
          <w:sz w:val="20"/>
          <w:szCs w:val="20"/>
        </w:rPr>
        <w:t>MoR</w:t>
      </w:r>
      <w:proofErr w:type="spellEnd"/>
      <w:r w:rsidR="00C93AC0" w:rsidRPr="006D6DA4">
        <w:rPr>
          <w:rFonts w:ascii="Arial" w:hAnsi="Arial" w:cs="Arial"/>
          <w:sz w:val="20"/>
          <w:szCs w:val="20"/>
        </w:rPr>
        <w:t xml:space="preserve"> and IBM’s Corporate Instructions</w:t>
      </w:r>
      <w:r w:rsidRPr="006D6DA4">
        <w:rPr>
          <w:rFonts w:ascii="Arial" w:hAnsi="Arial" w:cs="Arial"/>
          <w:sz w:val="20"/>
          <w:szCs w:val="20"/>
        </w:rPr>
        <w:t>. In addition, ensure that access for leavers (including internal transfers) was deleted in accordance with timeliness requirements in IT Security Standards or contracts</w:t>
      </w:r>
      <w:r w:rsidR="00F0025B" w:rsidRPr="006D6DA4">
        <w:rPr>
          <w:rFonts w:ascii="Arial" w:hAnsi="Arial" w:cs="Arial"/>
          <w:sz w:val="20"/>
          <w:szCs w:val="20"/>
        </w:rPr>
        <w:t>.</w:t>
      </w:r>
      <w:r w:rsidRPr="006D6DA4">
        <w:rPr>
          <w:rFonts w:ascii="Arial" w:hAnsi="Arial" w:cs="Arial"/>
          <w:sz w:val="20"/>
          <w:szCs w:val="20"/>
        </w:rPr>
        <w:br/>
      </w:r>
    </w:p>
    <w:p w14:paraId="53B423D2" w14:textId="294364A9" w:rsidR="00FC6219" w:rsidRPr="006D6DA4" w:rsidRDefault="00FC6219" w:rsidP="00FC6219">
      <w:pPr>
        <w:pStyle w:val="ListParagraph"/>
        <w:numPr>
          <w:ilvl w:val="0"/>
          <w:numId w:val="22"/>
        </w:numPr>
        <w:autoSpaceDE w:val="0"/>
        <w:autoSpaceDN w:val="0"/>
        <w:adjustRightInd w:val="0"/>
        <w:rPr>
          <w:rFonts w:ascii="Arial" w:hAnsi="Arial" w:cs="Arial"/>
          <w:sz w:val="20"/>
          <w:szCs w:val="20"/>
        </w:rPr>
      </w:pPr>
      <w:r w:rsidRPr="006D6DA4">
        <w:rPr>
          <w:rFonts w:ascii="Arial" w:hAnsi="Arial" w:cs="Arial"/>
          <w:sz w:val="20"/>
          <w:szCs w:val="20"/>
        </w:rPr>
        <w:t>From the access lists provided in the universe, was there a periodic business need revision performed by management</w:t>
      </w:r>
      <w:r w:rsidR="00BE3937" w:rsidRPr="006D6DA4">
        <w:rPr>
          <w:rFonts w:ascii="Arial" w:hAnsi="Arial" w:cs="Arial"/>
          <w:sz w:val="20"/>
          <w:szCs w:val="20"/>
        </w:rPr>
        <w:t xml:space="preserve"> </w:t>
      </w:r>
      <w:proofErr w:type="spellStart"/>
      <w:r w:rsidR="00BE3937" w:rsidRPr="006D6DA4">
        <w:rPr>
          <w:rFonts w:ascii="Arial" w:hAnsi="Arial" w:cs="Arial"/>
          <w:sz w:val="20"/>
          <w:szCs w:val="20"/>
        </w:rPr>
        <w:t>inline</w:t>
      </w:r>
      <w:proofErr w:type="spellEnd"/>
      <w:r w:rsidR="00BE3937" w:rsidRPr="006D6DA4">
        <w:rPr>
          <w:rFonts w:ascii="Arial" w:hAnsi="Arial" w:cs="Arial"/>
          <w:sz w:val="20"/>
          <w:szCs w:val="20"/>
        </w:rPr>
        <w:t xml:space="preserve"> with contractual requirements as documented in the </w:t>
      </w:r>
      <w:proofErr w:type="spellStart"/>
      <w:r w:rsidR="00BE3937" w:rsidRPr="006D6DA4">
        <w:rPr>
          <w:rFonts w:ascii="Arial" w:hAnsi="Arial" w:cs="Arial"/>
          <w:sz w:val="20"/>
          <w:szCs w:val="20"/>
        </w:rPr>
        <w:t>MoR</w:t>
      </w:r>
      <w:proofErr w:type="spellEnd"/>
      <w:r w:rsidR="00BE3937" w:rsidRPr="006D6DA4">
        <w:rPr>
          <w:rFonts w:ascii="Arial" w:hAnsi="Arial" w:cs="Arial"/>
          <w:sz w:val="20"/>
          <w:szCs w:val="20"/>
        </w:rPr>
        <w:t xml:space="preserve"> and IBM’s Corporate Instructions?</w:t>
      </w:r>
      <w:r w:rsidRPr="006D6DA4">
        <w:rPr>
          <w:rFonts w:ascii="Arial" w:hAnsi="Arial" w:cs="Arial"/>
          <w:sz w:val="20"/>
          <w:szCs w:val="20"/>
        </w:rPr>
        <w:br/>
      </w:r>
    </w:p>
    <w:p w14:paraId="77499771" w14:textId="77777777" w:rsidR="00FC6219" w:rsidRDefault="00FC6219" w:rsidP="00FC6219">
      <w:pPr>
        <w:pStyle w:val="ListParagraph"/>
        <w:numPr>
          <w:ilvl w:val="0"/>
          <w:numId w:val="22"/>
        </w:numPr>
        <w:autoSpaceDE w:val="0"/>
        <w:autoSpaceDN w:val="0"/>
        <w:adjustRightInd w:val="0"/>
        <w:rPr>
          <w:rFonts w:ascii="Arial" w:hAnsi="Arial" w:cs="Arial"/>
          <w:color w:val="000000"/>
          <w:sz w:val="20"/>
          <w:szCs w:val="20"/>
        </w:rPr>
      </w:pPr>
      <w:proofErr w:type="spellStart"/>
      <w:r w:rsidRPr="00FC6219">
        <w:rPr>
          <w:rFonts w:ascii="Arial" w:hAnsi="Arial" w:cs="Arial"/>
          <w:color w:val="000000"/>
          <w:sz w:val="20"/>
          <w:szCs w:val="20"/>
        </w:rPr>
        <w:t>Were</w:t>
      </w:r>
      <w:proofErr w:type="spellEnd"/>
      <w:r w:rsidRPr="00FC6219">
        <w:rPr>
          <w:rFonts w:ascii="Arial" w:hAnsi="Arial" w:cs="Arial"/>
          <w:color w:val="000000"/>
          <w:sz w:val="20"/>
          <w:szCs w:val="20"/>
        </w:rPr>
        <w:t xml:space="preserve"> system controls and execution in accordance with the contract signed with the customer?</w:t>
      </w:r>
      <w:r>
        <w:rPr>
          <w:rFonts w:ascii="Arial" w:hAnsi="Arial" w:cs="Arial"/>
          <w:color w:val="000000"/>
          <w:sz w:val="20"/>
          <w:szCs w:val="20"/>
        </w:rPr>
        <w:br/>
      </w:r>
    </w:p>
    <w:p w14:paraId="5E541FBA" w14:textId="75E92529" w:rsidR="00975537" w:rsidRDefault="00FC6219" w:rsidP="00FC6219">
      <w:pPr>
        <w:autoSpaceDE w:val="0"/>
        <w:autoSpaceDN w:val="0"/>
        <w:adjustRightInd w:val="0"/>
        <w:rPr>
          <w:rFonts w:ascii="Arial" w:hAnsi="Arial" w:cs="Arial"/>
          <w:color w:val="000000"/>
          <w:sz w:val="20"/>
          <w:szCs w:val="20"/>
        </w:rPr>
      </w:pPr>
      <w:r w:rsidRPr="00FC6219">
        <w:rPr>
          <w:rFonts w:ascii="Arial" w:hAnsi="Arial" w:cs="Arial"/>
          <w:color w:val="000000"/>
          <w:sz w:val="20"/>
          <w:szCs w:val="20"/>
        </w:rPr>
        <w:t>Note:  If the delivery center is the party responsible for actual deletion, then testing should cover actual deletion and not the request to delete access.</w:t>
      </w:r>
    </w:p>
    <w:p w14:paraId="0C43888A" w14:textId="15D9C651" w:rsidR="00FC6219" w:rsidRDefault="00FC6219" w:rsidP="00FC6219">
      <w:pPr>
        <w:autoSpaceDE w:val="0"/>
        <w:autoSpaceDN w:val="0"/>
        <w:adjustRightInd w:val="0"/>
        <w:rPr>
          <w:rFonts w:ascii="Arial" w:hAnsi="Arial" w:cs="Arial"/>
          <w:color w:val="000000"/>
          <w:sz w:val="20"/>
          <w:szCs w:val="20"/>
        </w:rPr>
      </w:pPr>
    </w:p>
    <w:p w14:paraId="5E99BD08" w14:textId="3A7EAA8B" w:rsidR="00FC6219" w:rsidRDefault="00FC6219">
      <w:pPr>
        <w:rPr>
          <w:rFonts w:ascii="Arial" w:hAnsi="Arial" w:cs="Arial"/>
          <w:color w:val="000000"/>
          <w:sz w:val="20"/>
          <w:szCs w:val="20"/>
        </w:rPr>
      </w:pPr>
      <w:r>
        <w:rPr>
          <w:rFonts w:ascii="Arial" w:hAnsi="Arial" w:cs="Arial"/>
          <w:color w:val="000000"/>
          <w:sz w:val="20"/>
          <w:szCs w:val="20"/>
        </w:rPr>
        <w:br w:type="page"/>
      </w:r>
    </w:p>
    <w:p w14:paraId="3D532296" w14:textId="77777777" w:rsidR="00FC6219" w:rsidRPr="00720F25" w:rsidRDefault="00FC6219" w:rsidP="00FC6219">
      <w:pPr>
        <w:keepLines/>
        <w:tabs>
          <w:tab w:val="left" w:pos="4680"/>
        </w:tabs>
        <w:autoSpaceDE w:val="0"/>
        <w:autoSpaceDN w:val="0"/>
        <w:adjustRightInd w:val="0"/>
        <w:rPr>
          <w:rFonts w:ascii="Arial" w:hAnsi="Arial" w:cs="Arial"/>
          <w:color w:val="000000"/>
          <w:sz w:val="20"/>
          <w:szCs w:val="20"/>
        </w:rPr>
      </w:pPr>
      <w:r w:rsidRPr="00720F25">
        <w:rPr>
          <w:rFonts w:ascii="Arial" w:hAnsi="Arial" w:cs="Arial"/>
          <w:color w:val="000000"/>
          <w:sz w:val="20"/>
          <w:szCs w:val="20"/>
        </w:rPr>
        <w:lastRenderedPageBreak/>
        <w:t>CONTROL ASSESSMENT QUESTIONS</w:t>
      </w:r>
    </w:p>
    <w:p w14:paraId="3962B06E" w14:textId="44AD8D16" w:rsidR="00FC6219" w:rsidRPr="00F0025B" w:rsidRDefault="00FC6219" w:rsidP="00FC6219">
      <w:pPr>
        <w:keepLines/>
        <w:tabs>
          <w:tab w:val="left" w:pos="4680"/>
        </w:tabs>
        <w:autoSpaceDE w:val="0"/>
        <w:autoSpaceDN w:val="0"/>
        <w:adjustRightInd w:val="0"/>
        <w:rPr>
          <w:rFonts w:ascii="Arial" w:hAnsi="Arial" w:cs="Arial"/>
          <w:sz w:val="20"/>
          <w:szCs w:val="20"/>
        </w:rPr>
      </w:pPr>
      <w:r w:rsidRPr="00F0025B">
        <w:rPr>
          <w:rFonts w:ascii="Arial" w:hAnsi="Arial" w:cs="Arial"/>
          <w:sz w:val="20"/>
          <w:szCs w:val="20"/>
        </w:rPr>
        <w:t xml:space="preserve">Key Control Question:  1. </w:t>
      </w:r>
      <w:r w:rsidR="00005D66" w:rsidRPr="00F0025B">
        <w:rPr>
          <w:rFonts w:ascii="Arial" w:hAnsi="Arial" w:cs="Arial"/>
          <w:sz w:val="20"/>
          <w:szCs w:val="20"/>
        </w:rPr>
        <w:t>Delivery Management</w:t>
      </w:r>
    </w:p>
    <w:p w14:paraId="286171B0" w14:textId="0F653830" w:rsidR="00FC6219" w:rsidRPr="00F0025B" w:rsidRDefault="00FC6219" w:rsidP="00E92BF3">
      <w:pPr>
        <w:pStyle w:val="Heading3"/>
      </w:pPr>
      <w:bookmarkStart w:id="11" w:name="_Toc190260941"/>
      <w:r w:rsidRPr="00F0025B">
        <w:t xml:space="preserve">Primary Test:  </w:t>
      </w:r>
      <w:r w:rsidR="000E1097" w:rsidRPr="00F0025B">
        <w:t xml:space="preserve">Resource </w:t>
      </w:r>
      <w:r w:rsidR="00720F25" w:rsidRPr="00F0025B">
        <w:t>Management (S</w:t>
      </w:r>
      <w:r w:rsidR="000E1097" w:rsidRPr="00F0025B">
        <w:t>D</w:t>
      </w:r>
      <w:r w:rsidR="00720F25" w:rsidRPr="00F0025B">
        <w:t>005.P)</w:t>
      </w:r>
      <w:bookmarkEnd w:id="11"/>
    </w:p>
    <w:p w14:paraId="3DC6F9A9" w14:textId="1564A442" w:rsidR="00720F25" w:rsidRPr="00720F25" w:rsidRDefault="00720F25" w:rsidP="00FC6219">
      <w:pPr>
        <w:autoSpaceDE w:val="0"/>
        <w:autoSpaceDN w:val="0"/>
        <w:adjustRightInd w:val="0"/>
        <w:rPr>
          <w:rFonts w:ascii="Arial" w:hAnsi="Arial" w:cs="Arial"/>
          <w:color w:val="000000"/>
          <w:sz w:val="20"/>
          <w:szCs w:val="20"/>
        </w:rPr>
      </w:pPr>
    </w:p>
    <w:p w14:paraId="4DE93D40" w14:textId="77777777" w:rsidR="00720F25" w:rsidRPr="00720F25" w:rsidRDefault="00720F25" w:rsidP="00720F25">
      <w:pPr>
        <w:autoSpaceDE w:val="0"/>
        <w:autoSpaceDN w:val="0"/>
        <w:adjustRightInd w:val="0"/>
        <w:rPr>
          <w:rFonts w:ascii="Arial" w:hAnsi="Arial" w:cs="Arial"/>
          <w:b/>
          <w:bCs/>
          <w:color w:val="000000"/>
          <w:sz w:val="20"/>
          <w:szCs w:val="20"/>
        </w:rPr>
      </w:pPr>
      <w:r w:rsidRPr="00720F25">
        <w:rPr>
          <w:rFonts w:ascii="Arial" w:hAnsi="Arial" w:cs="Arial"/>
          <w:b/>
          <w:bCs/>
          <w:color w:val="000000"/>
          <w:sz w:val="20"/>
          <w:szCs w:val="20"/>
        </w:rPr>
        <w:t>Objective:</w:t>
      </w:r>
    </w:p>
    <w:p w14:paraId="07DFA8B4" w14:textId="53D7B3D1" w:rsidR="00720F25" w:rsidRPr="00720F25" w:rsidRDefault="00720F25" w:rsidP="00720F25">
      <w:pPr>
        <w:autoSpaceDE w:val="0"/>
        <w:autoSpaceDN w:val="0"/>
        <w:adjustRightInd w:val="0"/>
        <w:rPr>
          <w:rFonts w:ascii="Arial" w:hAnsi="Arial" w:cs="Arial"/>
          <w:color w:val="000000"/>
          <w:sz w:val="20"/>
          <w:szCs w:val="20"/>
        </w:rPr>
      </w:pPr>
      <w:r w:rsidRPr="00720F25">
        <w:rPr>
          <w:rFonts w:ascii="Arial" w:hAnsi="Arial" w:cs="Arial"/>
          <w:color w:val="000000"/>
          <w:sz w:val="20"/>
          <w:szCs w:val="20"/>
        </w:rPr>
        <w:t xml:space="preserve">To determine whether appropriate resources were recruited and trained to perform services to fulfill client needs. Ensure proper agreements were in place when the use of subcontractors or vendors was </w:t>
      </w:r>
      <w:r w:rsidR="00D31FAA" w:rsidRPr="00F0025B">
        <w:rPr>
          <w:rFonts w:ascii="Arial" w:hAnsi="Arial" w:cs="Arial"/>
          <w:sz w:val="20"/>
          <w:szCs w:val="20"/>
        </w:rPr>
        <w:t>committed</w:t>
      </w:r>
      <w:r w:rsidRPr="00F0025B">
        <w:rPr>
          <w:rFonts w:ascii="Arial" w:hAnsi="Arial" w:cs="Arial"/>
          <w:sz w:val="20"/>
          <w:szCs w:val="20"/>
        </w:rPr>
        <w:t>. Additionally</w:t>
      </w:r>
      <w:r w:rsidRPr="00720F25">
        <w:rPr>
          <w:rFonts w:ascii="Arial" w:hAnsi="Arial" w:cs="Arial"/>
          <w:color w:val="000000"/>
          <w:sz w:val="20"/>
          <w:szCs w:val="20"/>
        </w:rPr>
        <w:t>, measure employee, subcontractor, and vendor hours claimed to determine if they were consistent with actual hours serviced to the client.</w:t>
      </w:r>
    </w:p>
    <w:p w14:paraId="2A57BCCF" w14:textId="77777777" w:rsidR="00720F25" w:rsidRPr="00720F25" w:rsidRDefault="00720F25" w:rsidP="00720F25">
      <w:pPr>
        <w:autoSpaceDE w:val="0"/>
        <w:autoSpaceDN w:val="0"/>
        <w:adjustRightInd w:val="0"/>
        <w:rPr>
          <w:rFonts w:ascii="Arial" w:hAnsi="Arial" w:cs="Arial"/>
          <w:color w:val="000000"/>
          <w:sz w:val="20"/>
          <w:szCs w:val="20"/>
        </w:rPr>
      </w:pPr>
    </w:p>
    <w:p w14:paraId="02F32C9E" w14:textId="2DF660D2" w:rsidR="00720F25" w:rsidRDefault="00720F25" w:rsidP="00720F25">
      <w:pPr>
        <w:autoSpaceDE w:val="0"/>
        <w:autoSpaceDN w:val="0"/>
        <w:adjustRightInd w:val="0"/>
        <w:rPr>
          <w:rFonts w:ascii="Arial" w:hAnsi="Arial" w:cs="Arial"/>
          <w:b/>
          <w:bCs/>
          <w:color w:val="000000"/>
          <w:sz w:val="20"/>
          <w:szCs w:val="20"/>
        </w:rPr>
      </w:pPr>
      <w:r w:rsidRPr="00720F25">
        <w:rPr>
          <w:rFonts w:ascii="Arial" w:hAnsi="Arial" w:cs="Arial"/>
          <w:b/>
          <w:bCs/>
          <w:color w:val="000000"/>
          <w:sz w:val="20"/>
          <w:szCs w:val="20"/>
        </w:rPr>
        <w:t>Approach:</w:t>
      </w:r>
    </w:p>
    <w:p w14:paraId="5FED2E9B" w14:textId="77777777" w:rsidR="00720F25" w:rsidRPr="00720F25" w:rsidRDefault="00720F25" w:rsidP="00720F25">
      <w:pPr>
        <w:autoSpaceDE w:val="0"/>
        <w:autoSpaceDN w:val="0"/>
        <w:adjustRightInd w:val="0"/>
        <w:rPr>
          <w:rFonts w:ascii="Arial" w:hAnsi="Arial" w:cs="Arial"/>
          <w:b/>
          <w:bCs/>
          <w:color w:val="000000"/>
          <w:sz w:val="20"/>
          <w:szCs w:val="20"/>
        </w:rPr>
      </w:pPr>
    </w:p>
    <w:p w14:paraId="153DF84D" w14:textId="77777777" w:rsidR="00720F25" w:rsidRDefault="00720F25" w:rsidP="00720F25">
      <w:pPr>
        <w:autoSpaceDE w:val="0"/>
        <w:autoSpaceDN w:val="0"/>
        <w:adjustRightInd w:val="0"/>
        <w:rPr>
          <w:rFonts w:ascii="Arial" w:hAnsi="Arial" w:cs="Arial"/>
          <w:color w:val="000000"/>
          <w:sz w:val="20"/>
          <w:szCs w:val="20"/>
        </w:rPr>
      </w:pPr>
      <w:r w:rsidRPr="00720F25">
        <w:rPr>
          <w:rFonts w:ascii="Arial" w:hAnsi="Arial" w:cs="Arial"/>
          <w:color w:val="000000"/>
          <w:sz w:val="20"/>
          <w:szCs w:val="20"/>
          <w:u w:val="single"/>
        </w:rPr>
        <w:t>Workforce Management</w:t>
      </w:r>
    </w:p>
    <w:p w14:paraId="010D7637" w14:textId="77777777" w:rsidR="00720F25" w:rsidRDefault="00720F25" w:rsidP="00720F25">
      <w:pPr>
        <w:autoSpaceDE w:val="0"/>
        <w:autoSpaceDN w:val="0"/>
        <w:adjustRightInd w:val="0"/>
        <w:rPr>
          <w:rFonts w:ascii="Arial" w:hAnsi="Arial" w:cs="Arial"/>
          <w:color w:val="000000"/>
          <w:sz w:val="20"/>
          <w:szCs w:val="20"/>
        </w:rPr>
      </w:pPr>
    </w:p>
    <w:p w14:paraId="3A9C739D" w14:textId="77777777" w:rsidR="00720F25" w:rsidRDefault="00720F25" w:rsidP="00720F25">
      <w:pPr>
        <w:pStyle w:val="ListParagraph"/>
        <w:numPr>
          <w:ilvl w:val="0"/>
          <w:numId w:val="23"/>
        </w:numPr>
        <w:autoSpaceDE w:val="0"/>
        <w:autoSpaceDN w:val="0"/>
        <w:adjustRightInd w:val="0"/>
        <w:rPr>
          <w:rFonts w:ascii="Arial" w:hAnsi="Arial" w:cs="Arial"/>
          <w:color w:val="000000"/>
          <w:sz w:val="20"/>
          <w:szCs w:val="20"/>
        </w:rPr>
      </w:pPr>
      <w:r w:rsidRPr="00720F25">
        <w:rPr>
          <w:rFonts w:ascii="Arial" w:hAnsi="Arial" w:cs="Arial"/>
          <w:color w:val="000000"/>
          <w:sz w:val="20"/>
          <w:szCs w:val="20"/>
        </w:rPr>
        <w:t>Were resources in place to perform services for an external customer as contractually agreed?</w:t>
      </w:r>
      <w:r>
        <w:rPr>
          <w:rFonts w:ascii="Arial" w:hAnsi="Arial" w:cs="Arial"/>
          <w:color w:val="000000"/>
          <w:sz w:val="20"/>
          <w:szCs w:val="20"/>
        </w:rPr>
        <w:br/>
      </w:r>
    </w:p>
    <w:p w14:paraId="411B572D" w14:textId="3F50A21E" w:rsidR="00720F25" w:rsidRDefault="00720F25" w:rsidP="00720F25">
      <w:pPr>
        <w:pStyle w:val="ListParagraph"/>
        <w:numPr>
          <w:ilvl w:val="0"/>
          <w:numId w:val="23"/>
        </w:numPr>
        <w:autoSpaceDE w:val="0"/>
        <w:autoSpaceDN w:val="0"/>
        <w:adjustRightInd w:val="0"/>
        <w:rPr>
          <w:rFonts w:ascii="Arial" w:hAnsi="Arial" w:cs="Arial"/>
          <w:color w:val="000000"/>
          <w:sz w:val="20"/>
          <w:szCs w:val="20"/>
        </w:rPr>
      </w:pPr>
      <w:r w:rsidRPr="00720F25">
        <w:rPr>
          <w:rFonts w:ascii="Arial" w:hAnsi="Arial" w:cs="Arial"/>
          <w:color w:val="000000"/>
          <w:sz w:val="20"/>
          <w:szCs w:val="20"/>
        </w:rPr>
        <w:t>If use of subcontractors or vendors was required to deliver the service, were customer requirements followed?</w:t>
      </w:r>
      <w:r>
        <w:rPr>
          <w:rFonts w:ascii="Arial" w:hAnsi="Arial" w:cs="Arial"/>
          <w:color w:val="000000"/>
          <w:sz w:val="20"/>
          <w:szCs w:val="20"/>
        </w:rPr>
        <w:br/>
      </w:r>
    </w:p>
    <w:p w14:paraId="18F76652" w14:textId="77777777" w:rsidR="00720F25" w:rsidRDefault="00720F25" w:rsidP="00720F25">
      <w:pPr>
        <w:autoSpaceDE w:val="0"/>
        <w:autoSpaceDN w:val="0"/>
        <w:adjustRightInd w:val="0"/>
        <w:rPr>
          <w:rFonts w:ascii="Arial" w:hAnsi="Arial" w:cs="Arial"/>
          <w:color w:val="000000"/>
          <w:sz w:val="20"/>
          <w:szCs w:val="20"/>
        </w:rPr>
      </w:pPr>
      <w:r w:rsidRPr="00720F25">
        <w:rPr>
          <w:rFonts w:ascii="Arial" w:hAnsi="Arial" w:cs="Arial"/>
          <w:color w:val="000000"/>
          <w:sz w:val="20"/>
          <w:szCs w:val="20"/>
          <w:u w:val="single"/>
        </w:rPr>
        <w:t>Education and Recruitment</w:t>
      </w:r>
    </w:p>
    <w:p w14:paraId="043496A5" w14:textId="77777777" w:rsidR="00720F25" w:rsidRDefault="00720F25" w:rsidP="00720F25">
      <w:pPr>
        <w:autoSpaceDE w:val="0"/>
        <w:autoSpaceDN w:val="0"/>
        <w:adjustRightInd w:val="0"/>
        <w:rPr>
          <w:rFonts w:ascii="Arial" w:hAnsi="Arial" w:cs="Arial"/>
          <w:color w:val="000000"/>
          <w:sz w:val="20"/>
          <w:szCs w:val="20"/>
        </w:rPr>
      </w:pPr>
    </w:p>
    <w:p w14:paraId="2CC555F4" w14:textId="77777777" w:rsidR="00720F25" w:rsidRPr="00F0025B" w:rsidRDefault="00720F25" w:rsidP="00720F25">
      <w:pPr>
        <w:pStyle w:val="ListParagraph"/>
        <w:numPr>
          <w:ilvl w:val="0"/>
          <w:numId w:val="24"/>
        </w:numPr>
        <w:autoSpaceDE w:val="0"/>
        <w:autoSpaceDN w:val="0"/>
        <w:adjustRightInd w:val="0"/>
        <w:rPr>
          <w:rFonts w:ascii="Arial" w:hAnsi="Arial" w:cs="Arial"/>
          <w:sz w:val="20"/>
          <w:szCs w:val="20"/>
        </w:rPr>
      </w:pPr>
      <w:r w:rsidRPr="00720F25">
        <w:rPr>
          <w:rFonts w:ascii="Arial" w:hAnsi="Arial" w:cs="Arial"/>
          <w:color w:val="000000"/>
          <w:sz w:val="20"/>
          <w:szCs w:val="20"/>
        </w:rPr>
        <w:t>Review training and education processes for new and existing employees, subcontractors, and vendors. Were there sufficient resources to execute contractual obligations? Were the skills of the workforce adequate for all job tasks defined in the contract?</w:t>
      </w:r>
      <w:r>
        <w:rPr>
          <w:rFonts w:ascii="Arial" w:hAnsi="Arial" w:cs="Arial"/>
          <w:color w:val="000000"/>
          <w:sz w:val="20"/>
          <w:szCs w:val="20"/>
        </w:rPr>
        <w:br/>
      </w:r>
    </w:p>
    <w:p w14:paraId="35AC2992" w14:textId="096C1C02" w:rsidR="00720F25" w:rsidRPr="00F0025B" w:rsidRDefault="00720F25" w:rsidP="00720F25">
      <w:pPr>
        <w:pStyle w:val="ListParagraph"/>
        <w:numPr>
          <w:ilvl w:val="0"/>
          <w:numId w:val="24"/>
        </w:numPr>
        <w:autoSpaceDE w:val="0"/>
        <w:autoSpaceDN w:val="0"/>
        <w:adjustRightInd w:val="0"/>
        <w:rPr>
          <w:rFonts w:ascii="Arial" w:hAnsi="Arial" w:cs="Arial"/>
          <w:sz w:val="20"/>
          <w:szCs w:val="20"/>
        </w:rPr>
      </w:pPr>
      <w:r w:rsidRPr="00F0025B">
        <w:rPr>
          <w:rFonts w:ascii="Arial" w:hAnsi="Arial" w:cs="Arial"/>
          <w:sz w:val="20"/>
          <w:szCs w:val="20"/>
        </w:rPr>
        <w:t xml:space="preserve">Review contract to identify requirements for </w:t>
      </w:r>
      <w:r w:rsidR="00F0025B" w:rsidRPr="009C097A">
        <w:rPr>
          <w:rFonts w:ascii="Arial" w:hAnsi="Arial" w:cs="Arial"/>
          <w:sz w:val="20"/>
          <w:szCs w:val="20"/>
        </w:rPr>
        <w:t xml:space="preserve">On-/ </w:t>
      </w:r>
      <w:r w:rsidRPr="009C097A">
        <w:rPr>
          <w:rFonts w:ascii="Arial" w:hAnsi="Arial" w:cs="Arial"/>
          <w:sz w:val="20"/>
          <w:szCs w:val="20"/>
        </w:rPr>
        <w:t xml:space="preserve">Offshore </w:t>
      </w:r>
      <w:r w:rsidRPr="00F0025B">
        <w:rPr>
          <w:rFonts w:ascii="Arial" w:hAnsi="Arial" w:cs="Arial"/>
          <w:sz w:val="20"/>
          <w:szCs w:val="20"/>
        </w:rPr>
        <w:t>Resourcing. If a requirement exists, were reviews, controls, and oversight in place to ensure IBM can meet contract commitments?</w:t>
      </w:r>
      <w:r w:rsidR="00446DAB" w:rsidRPr="00F0025B">
        <w:rPr>
          <w:rFonts w:ascii="Arial" w:hAnsi="Arial" w:cs="Arial"/>
          <w:sz w:val="20"/>
          <w:szCs w:val="20"/>
        </w:rPr>
        <w:t xml:space="preserve"> </w:t>
      </w:r>
      <w:r w:rsidR="00B026AA" w:rsidRPr="00F0025B">
        <w:rPr>
          <w:rFonts w:ascii="Arial" w:hAnsi="Arial" w:cs="Arial"/>
          <w:sz w:val="20"/>
          <w:szCs w:val="20"/>
        </w:rPr>
        <w:t xml:space="preserve"> </w:t>
      </w:r>
    </w:p>
    <w:p w14:paraId="2A0EF926" w14:textId="77777777" w:rsidR="00720F25" w:rsidRDefault="00720F25" w:rsidP="00720F25">
      <w:pPr>
        <w:autoSpaceDE w:val="0"/>
        <w:autoSpaceDN w:val="0"/>
        <w:adjustRightInd w:val="0"/>
        <w:rPr>
          <w:rFonts w:ascii="Arial" w:hAnsi="Arial" w:cs="Arial"/>
          <w:color w:val="000000"/>
          <w:sz w:val="20"/>
          <w:szCs w:val="20"/>
        </w:rPr>
      </w:pPr>
    </w:p>
    <w:p w14:paraId="56753A37" w14:textId="77777777" w:rsidR="00720F25" w:rsidRDefault="00720F25" w:rsidP="00720F25">
      <w:pPr>
        <w:autoSpaceDE w:val="0"/>
        <w:autoSpaceDN w:val="0"/>
        <w:adjustRightInd w:val="0"/>
        <w:rPr>
          <w:rFonts w:ascii="Arial" w:hAnsi="Arial" w:cs="Arial"/>
          <w:color w:val="000000"/>
          <w:sz w:val="20"/>
          <w:szCs w:val="20"/>
        </w:rPr>
      </w:pPr>
      <w:r w:rsidRPr="00720F25">
        <w:rPr>
          <w:rFonts w:ascii="Arial" w:hAnsi="Arial" w:cs="Arial"/>
          <w:color w:val="000000"/>
          <w:sz w:val="20"/>
          <w:szCs w:val="20"/>
          <w:u w:val="single"/>
        </w:rPr>
        <w:t>Vendors</w:t>
      </w:r>
    </w:p>
    <w:p w14:paraId="461F3A57" w14:textId="77777777" w:rsidR="00720F25" w:rsidRDefault="00720F25" w:rsidP="00720F25">
      <w:pPr>
        <w:autoSpaceDE w:val="0"/>
        <w:autoSpaceDN w:val="0"/>
        <w:adjustRightInd w:val="0"/>
        <w:rPr>
          <w:rFonts w:ascii="Arial" w:hAnsi="Arial" w:cs="Arial"/>
          <w:color w:val="000000"/>
          <w:sz w:val="20"/>
          <w:szCs w:val="20"/>
        </w:rPr>
      </w:pPr>
    </w:p>
    <w:p w14:paraId="5909F010" w14:textId="77777777" w:rsidR="00720F25" w:rsidRDefault="00720F25" w:rsidP="00720F25">
      <w:pPr>
        <w:pStyle w:val="ListParagraph"/>
        <w:numPr>
          <w:ilvl w:val="0"/>
          <w:numId w:val="25"/>
        </w:numPr>
        <w:autoSpaceDE w:val="0"/>
        <w:autoSpaceDN w:val="0"/>
        <w:adjustRightInd w:val="0"/>
        <w:rPr>
          <w:rFonts w:ascii="Arial" w:hAnsi="Arial" w:cs="Arial"/>
          <w:color w:val="000000"/>
          <w:sz w:val="20"/>
          <w:szCs w:val="20"/>
        </w:rPr>
      </w:pPr>
      <w:r w:rsidRPr="00720F25">
        <w:rPr>
          <w:rFonts w:ascii="Arial" w:hAnsi="Arial" w:cs="Arial"/>
          <w:color w:val="000000"/>
          <w:sz w:val="20"/>
          <w:szCs w:val="20"/>
        </w:rPr>
        <w:t>Were contract specific requirements related to vendors/subcontractors communicated to Procurement in a timely manner?</w:t>
      </w:r>
      <w:r>
        <w:rPr>
          <w:rFonts w:ascii="Arial" w:hAnsi="Arial" w:cs="Arial"/>
          <w:color w:val="000000"/>
          <w:sz w:val="20"/>
          <w:szCs w:val="20"/>
        </w:rPr>
        <w:br/>
      </w:r>
    </w:p>
    <w:p w14:paraId="5408C2C0" w14:textId="71738264" w:rsidR="00720F25" w:rsidRDefault="00720F25" w:rsidP="00720F25">
      <w:pPr>
        <w:pStyle w:val="ListParagraph"/>
        <w:numPr>
          <w:ilvl w:val="0"/>
          <w:numId w:val="25"/>
        </w:numPr>
        <w:autoSpaceDE w:val="0"/>
        <w:autoSpaceDN w:val="0"/>
        <w:adjustRightInd w:val="0"/>
        <w:rPr>
          <w:rFonts w:ascii="Arial" w:hAnsi="Arial" w:cs="Arial"/>
          <w:color w:val="000000"/>
          <w:sz w:val="20"/>
          <w:szCs w:val="20"/>
        </w:rPr>
      </w:pPr>
      <w:r w:rsidRPr="00720F25">
        <w:rPr>
          <w:rFonts w:ascii="Arial" w:hAnsi="Arial" w:cs="Arial"/>
          <w:color w:val="000000"/>
          <w:sz w:val="20"/>
          <w:szCs w:val="20"/>
        </w:rPr>
        <w:t>Was there a purchase order (PO) created before hiring a subcontractor? Was the PO valid for the duration of subcontractor employment?</w:t>
      </w:r>
      <w:r>
        <w:rPr>
          <w:rFonts w:ascii="Arial" w:hAnsi="Arial" w:cs="Arial"/>
          <w:color w:val="000000"/>
          <w:sz w:val="20"/>
          <w:szCs w:val="20"/>
        </w:rPr>
        <w:br/>
      </w:r>
    </w:p>
    <w:p w14:paraId="0E76AC1F" w14:textId="1CEAFA7E" w:rsidR="00720F25" w:rsidRDefault="00720F25" w:rsidP="00720F25">
      <w:pPr>
        <w:pStyle w:val="ListParagraph"/>
        <w:numPr>
          <w:ilvl w:val="0"/>
          <w:numId w:val="25"/>
        </w:numPr>
        <w:autoSpaceDE w:val="0"/>
        <w:autoSpaceDN w:val="0"/>
        <w:adjustRightInd w:val="0"/>
        <w:rPr>
          <w:rFonts w:ascii="Arial" w:hAnsi="Arial" w:cs="Arial"/>
          <w:color w:val="000000"/>
          <w:sz w:val="20"/>
          <w:szCs w:val="20"/>
        </w:rPr>
      </w:pPr>
      <w:r w:rsidRPr="00720F25">
        <w:rPr>
          <w:rFonts w:ascii="Arial" w:hAnsi="Arial" w:cs="Arial"/>
          <w:color w:val="000000"/>
          <w:sz w:val="20"/>
          <w:szCs w:val="20"/>
        </w:rPr>
        <w:t>Was there a periodic control of subcontractor or vendor labor hours completed executed? Did this control assure that subcontractor or vendor services started after purchase order approval?</w:t>
      </w:r>
      <w:r w:rsidR="00915DC8">
        <w:rPr>
          <w:rFonts w:ascii="Arial" w:hAnsi="Arial" w:cs="Arial"/>
          <w:color w:val="000000"/>
          <w:sz w:val="20"/>
          <w:szCs w:val="20"/>
        </w:rPr>
        <w:t xml:space="preserve"> </w:t>
      </w:r>
      <w:r>
        <w:rPr>
          <w:rFonts w:ascii="Arial" w:hAnsi="Arial" w:cs="Arial"/>
          <w:color w:val="000000"/>
          <w:sz w:val="20"/>
          <w:szCs w:val="20"/>
        </w:rPr>
        <w:br/>
      </w:r>
    </w:p>
    <w:p w14:paraId="42ACC3DE" w14:textId="77777777" w:rsidR="00720F25" w:rsidRDefault="00720F25" w:rsidP="00720F25">
      <w:pPr>
        <w:pStyle w:val="ListParagraph"/>
        <w:numPr>
          <w:ilvl w:val="0"/>
          <w:numId w:val="25"/>
        </w:numPr>
        <w:autoSpaceDE w:val="0"/>
        <w:autoSpaceDN w:val="0"/>
        <w:adjustRightInd w:val="0"/>
        <w:rPr>
          <w:rFonts w:ascii="Arial" w:hAnsi="Arial" w:cs="Arial"/>
          <w:color w:val="000000"/>
          <w:sz w:val="20"/>
          <w:szCs w:val="20"/>
        </w:rPr>
      </w:pPr>
      <w:r w:rsidRPr="00720F25">
        <w:rPr>
          <w:rFonts w:ascii="Arial" w:hAnsi="Arial" w:cs="Arial"/>
          <w:color w:val="000000"/>
          <w:sz w:val="20"/>
          <w:szCs w:val="20"/>
        </w:rPr>
        <w:t>Where customer required non-disclosure or confidential agreements, ensure that vendors were included under such, and had signed similar clauses with IBM Procurement.</w:t>
      </w:r>
      <w:r>
        <w:rPr>
          <w:rFonts w:ascii="Arial" w:hAnsi="Arial" w:cs="Arial"/>
          <w:color w:val="000000"/>
          <w:sz w:val="20"/>
          <w:szCs w:val="20"/>
        </w:rPr>
        <w:br/>
      </w:r>
    </w:p>
    <w:p w14:paraId="089220E2" w14:textId="77777777" w:rsidR="00720F25" w:rsidRDefault="00720F25">
      <w:pPr>
        <w:rPr>
          <w:rFonts w:ascii="Arial" w:hAnsi="Arial" w:cs="Arial"/>
          <w:color w:val="000000"/>
          <w:sz w:val="20"/>
          <w:szCs w:val="20"/>
        </w:rPr>
      </w:pPr>
      <w:r>
        <w:rPr>
          <w:rFonts w:ascii="Arial" w:hAnsi="Arial" w:cs="Arial"/>
          <w:color w:val="000000"/>
          <w:sz w:val="20"/>
          <w:szCs w:val="20"/>
        </w:rPr>
        <w:br w:type="page"/>
      </w:r>
    </w:p>
    <w:p w14:paraId="63EDC08C" w14:textId="77777777" w:rsidR="000E1097" w:rsidRPr="002D2DF2" w:rsidRDefault="000E1097" w:rsidP="000E1097">
      <w:pPr>
        <w:keepLines/>
        <w:tabs>
          <w:tab w:val="left" w:pos="4680"/>
        </w:tabs>
        <w:autoSpaceDE w:val="0"/>
        <w:autoSpaceDN w:val="0"/>
        <w:adjustRightInd w:val="0"/>
        <w:rPr>
          <w:rFonts w:ascii="Arial" w:hAnsi="Arial" w:cs="Arial"/>
          <w:sz w:val="20"/>
          <w:szCs w:val="20"/>
        </w:rPr>
      </w:pPr>
      <w:r w:rsidRPr="002D2DF2">
        <w:rPr>
          <w:rFonts w:ascii="Arial" w:hAnsi="Arial" w:cs="Arial"/>
          <w:sz w:val="20"/>
          <w:szCs w:val="20"/>
        </w:rPr>
        <w:lastRenderedPageBreak/>
        <w:t>CONTROL ASSESSMENT QUESTIONS</w:t>
      </w:r>
    </w:p>
    <w:p w14:paraId="3300B31F" w14:textId="319F1E2B" w:rsidR="000E1097" w:rsidRPr="002D2DF2" w:rsidRDefault="000E1097" w:rsidP="000E1097">
      <w:pPr>
        <w:autoSpaceDE w:val="0"/>
        <w:autoSpaceDN w:val="0"/>
        <w:adjustRightInd w:val="0"/>
        <w:rPr>
          <w:rFonts w:ascii="Arial" w:hAnsi="Arial" w:cs="Arial"/>
          <w:sz w:val="20"/>
          <w:szCs w:val="20"/>
        </w:rPr>
      </w:pPr>
      <w:r w:rsidRPr="002D2DF2">
        <w:rPr>
          <w:rFonts w:ascii="Arial" w:hAnsi="Arial" w:cs="Arial"/>
          <w:sz w:val="20"/>
          <w:szCs w:val="20"/>
        </w:rPr>
        <w:t xml:space="preserve">Key Control Question:  1. </w:t>
      </w:r>
      <w:r w:rsidR="00005D66" w:rsidRPr="002D2DF2">
        <w:rPr>
          <w:rFonts w:ascii="Arial" w:hAnsi="Arial" w:cs="Arial"/>
          <w:sz w:val="20"/>
          <w:szCs w:val="20"/>
        </w:rPr>
        <w:t>Delivery Management</w:t>
      </w:r>
    </w:p>
    <w:p w14:paraId="3CE47432" w14:textId="59FEC2DD" w:rsidR="000E1097" w:rsidRPr="002D2DF2" w:rsidRDefault="000E1097" w:rsidP="000E1097">
      <w:pPr>
        <w:pStyle w:val="Heading3"/>
      </w:pPr>
      <w:bookmarkStart w:id="12" w:name="_Toc190260942"/>
      <w:r w:rsidRPr="002D2DF2">
        <w:t>Primary Test:  Matrix of Responsibilities (</w:t>
      </w:r>
      <w:proofErr w:type="spellStart"/>
      <w:r w:rsidRPr="002D2DF2">
        <w:t>MoR</w:t>
      </w:r>
      <w:proofErr w:type="spellEnd"/>
      <w:r w:rsidRPr="002D2DF2">
        <w:t>) (SD006.P)</w:t>
      </w:r>
      <w:bookmarkEnd w:id="12"/>
    </w:p>
    <w:p w14:paraId="234A6407" w14:textId="77777777" w:rsidR="000E1097" w:rsidRPr="000E1097" w:rsidRDefault="000E1097" w:rsidP="000E1097">
      <w:pPr>
        <w:autoSpaceDE w:val="0"/>
        <w:autoSpaceDN w:val="0"/>
        <w:adjustRightInd w:val="0"/>
        <w:rPr>
          <w:rFonts w:ascii="Arial" w:hAnsi="Arial" w:cs="Arial"/>
          <w:color w:val="FF0000"/>
          <w:sz w:val="20"/>
          <w:szCs w:val="20"/>
        </w:rPr>
      </w:pPr>
    </w:p>
    <w:p w14:paraId="77EC2D6B" w14:textId="77777777" w:rsidR="000E1097" w:rsidRPr="00227EC1" w:rsidRDefault="000E1097" w:rsidP="000E1097">
      <w:pPr>
        <w:autoSpaceDE w:val="0"/>
        <w:autoSpaceDN w:val="0"/>
        <w:adjustRightInd w:val="0"/>
        <w:rPr>
          <w:rFonts w:ascii="Arial" w:hAnsi="Arial" w:cs="Arial"/>
          <w:b/>
          <w:bCs/>
          <w:sz w:val="20"/>
          <w:szCs w:val="20"/>
        </w:rPr>
      </w:pPr>
      <w:r w:rsidRPr="00227EC1">
        <w:rPr>
          <w:rFonts w:ascii="Arial" w:hAnsi="Arial" w:cs="Arial"/>
          <w:b/>
          <w:bCs/>
          <w:sz w:val="20"/>
          <w:szCs w:val="20"/>
        </w:rPr>
        <w:t>Objective:</w:t>
      </w:r>
    </w:p>
    <w:p w14:paraId="76D891FC" w14:textId="73C66AF8" w:rsidR="00915DC8" w:rsidRDefault="008617B1" w:rsidP="008617B1">
      <w:pPr>
        <w:autoSpaceDE w:val="0"/>
        <w:autoSpaceDN w:val="0"/>
        <w:adjustRightInd w:val="0"/>
        <w:rPr>
          <w:rFonts w:ascii="Arial" w:hAnsi="Arial" w:cs="Arial"/>
          <w:sz w:val="20"/>
          <w:szCs w:val="20"/>
        </w:rPr>
      </w:pPr>
      <w:r w:rsidRPr="00227EC1">
        <w:rPr>
          <w:rFonts w:ascii="Arial" w:hAnsi="Arial" w:cs="Arial"/>
          <w:sz w:val="20"/>
          <w:szCs w:val="20"/>
        </w:rPr>
        <w:t xml:space="preserve">To ensure that the contract scope and related measurements are well defined, a Matrix </w:t>
      </w:r>
      <w:proofErr w:type="gramStart"/>
      <w:r w:rsidRPr="00227EC1">
        <w:rPr>
          <w:rFonts w:ascii="Arial" w:hAnsi="Arial" w:cs="Arial"/>
          <w:sz w:val="20"/>
          <w:szCs w:val="20"/>
        </w:rPr>
        <w:t>Of</w:t>
      </w:r>
      <w:proofErr w:type="gramEnd"/>
      <w:r w:rsidRPr="00227EC1">
        <w:rPr>
          <w:rFonts w:ascii="Arial" w:hAnsi="Arial" w:cs="Arial"/>
          <w:sz w:val="20"/>
          <w:szCs w:val="20"/>
        </w:rPr>
        <w:t xml:space="preserve"> Responsibilities was mandated, which is covering the contract scope of work</w:t>
      </w:r>
      <w:r w:rsidRPr="009C097A">
        <w:rPr>
          <w:rFonts w:ascii="Arial" w:hAnsi="Arial" w:cs="Arial"/>
          <w:sz w:val="20"/>
          <w:szCs w:val="20"/>
        </w:rPr>
        <w:t>,</w:t>
      </w:r>
      <w:r w:rsidRPr="009C097A">
        <w:rPr>
          <w:rFonts w:ascii="Arial" w:hAnsi="Arial" w:cs="Arial"/>
          <w:color w:val="FF0000"/>
          <w:sz w:val="20"/>
          <w:szCs w:val="20"/>
        </w:rPr>
        <w:t xml:space="preserve"> </w:t>
      </w:r>
      <w:r w:rsidR="009C097A" w:rsidRPr="006D6DA4">
        <w:rPr>
          <w:rFonts w:ascii="Arial" w:hAnsi="Arial" w:cs="Arial"/>
          <w:sz w:val="20"/>
          <w:szCs w:val="20"/>
        </w:rPr>
        <w:t xml:space="preserve">and </w:t>
      </w:r>
      <w:r w:rsidRPr="006D6DA4">
        <w:rPr>
          <w:rFonts w:ascii="Arial" w:hAnsi="Arial" w:cs="Arial"/>
          <w:sz w:val="20"/>
          <w:szCs w:val="20"/>
        </w:rPr>
        <w:t>co</w:t>
      </w:r>
      <w:r w:rsidRPr="00227EC1">
        <w:rPr>
          <w:rFonts w:ascii="Arial" w:hAnsi="Arial" w:cs="Arial"/>
          <w:sz w:val="20"/>
          <w:szCs w:val="20"/>
        </w:rPr>
        <w:t>ntract performance measurements</w:t>
      </w:r>
      <w:r w:rsidR="002D2DF2" w:rsidRPr="009C097A">
        <w:rPr>
          <w:rFonts w:ascii="Arial" w:hAnsi="Arial" w:cs="Arial"/>
          <w:sz w:val="20"/>
          <w:szCs w:val="20"/>
        </w:rPr>
        <w:t>.</w:t>
      </w:r>
      <w:r w:rsidRPr="009C097A">
        <w:rPr>
          <w:rFonts w:ascii="Arial" w:hAnsi="Arial" w:cs="Arial"/>
          <w:sz w:val="20"/>
          <w:szCs w:val="20"/>
        </w:rPr>
        <w:t xml:space="preserve"> This matrix should be signed by both the center management and the DPE of each account, at least annually or when changes occur, to ensure that expectations are well defined and to avoid work at risk. The </w:t>
      </w:r>
      <w:proofErr w:type="spellStart"/>
      <w:r w:rsidRPr="009C097A">
        <w:rPr>
          <w:rFonts w:ascii="Arial" w:hAnsi="Arial" w:cs="Arial"/>
          <w:sz w:val="20"/>
          <w:szCs w:val="20"/>
        </w:rPr>
        <w:t>MoR</w:t>
      </w:r>
      <w:proofErr w:type="spellEnd"/>
      <w:r w:rsidRPr="009C097A">
        <w:rPr>
          <w:rFonts w:ascii="Arial" w:hAnsi="Arial" w:cs="Arial"/>
          <w:sz w:val="20"/>
          <w:szCs w:val="20"/>
        </w:rPr>
        <w:t xml:space="preserve"> should give BPO-D </w:t>
      </w:r>
      <w:proofErr w:type="gramStart"/>
      <w:r w:rsidRPr="009C097A">
        <w:rPr>
          <w:rFonts w:ascii="Arial" w:hAnsi="Arial" w:cs="Arial"/>
          <w:sz w:val="20"/>
          <w:szCs w:val="20"/>
        </w:rPr>
        <w:t>DPE</w:t>
      </w:r>
      <w:proofErr w:type="gramEnd"/>
      <w:r w:rsidRPr="009C097A">
        <w:rPr>
          <w:rFonts w:ascii="Arial" w:hAnsi="Arial" w:cs="Arial"/>
          <w:sz w:val="20"/>
          <w:szCs w:val="20"/>
        </w:rPr>
        <w:t xml:space="preserve"> and the delivery center an opportunity to recheck and revalidate that all delivered services are explicitly in scope with the original contract between IBM BPO and the customer and that the performance measurements are also stated explicitly in the contract and properly reflected in the </w:t>
      </w:r>
      <w:proofErr w:type="spellStart"/>
      <w:r w:rsidRPr="009C097A">
        <w:rPr>
          <w:rFonts w:ascii="Arial" w:hAnsi="Arial" w:cs="Arial"/>
          <w:sz w:val="20"/>
          <w:szCs w:val="20"/>
        </w:rPr>
        <w:t>MoR</w:t>
      </w:r>
      <w:r w:rsidR="00C279C5">
        <w:rPr>
          <w:rFonts w:ascii="Arial" w:hAnsi="Arial" w:cs="Arial"/>
          <w:sz w:val="20"/>
          <w:szCs w:val="20"/>
        </w:rPr>
        <w:t>.</w:t>
      </w:r>
      <w:proofErr w:type="spellEnd"/>
    </w:p>
    <w:p w14:paraId="67D1456D" w14:textId="77777777" w:rsidR="00915DC8" w:rsidRDefault="00915DC8" w:rsidP="008617B1">
      <w:pPr>
        <w:autoSpaceDE w:val="0"/>
        <w:autoSpaceDN w:val="0"/>
        <w:adjustRightInd w:val="0"/>
        <w:rPr>
          <w:rFonts w:ascii="Arial" w:hAnsi="Arial" w:cs="Arial"/>
          <w:sz w:val="20"/>
          <w:szCs w:val="20"/>
        </w:rPr>
      </w:pPr>
    </w:p>
    <w:p w14:paraId="3118E3EB" w14:textId="6D6571F2" w:rsidR="008617B1" w:rsidRDefault="00915DC8" w:rsidP="008617B1">
      <w:pPr>
        <w:autoSpaceDE w:val="0"/>
        <w:autoSpaceDN w:val="0"/>
        <w:adjustRightInd w:val="0"/>
        <w:rPr>
          <w:rFonts w:ascii="Arial" w:hAnsi="Arial" w:cs="Arial"/>
          <w:sz w:val="20"/>
          <w:szCs w:val="20"/>
        </w:rPr>
      </w:pPr>
      <w:r w:rsidRPr="00227EC1">
        <w:rPr>
          <w:rFonts w:ascii="Arial" w:hAnsi="Arial" w:cs="Arial"/>
          <w:sz w:val="20"/>
          <w:szCs w:val="20"/>
        </w:rPr>
        <w:t>This matrix should be signed by both the center management and the DPE of each account, at least annually</w:t>
      </w:r>
    </w:p>
    <w:p w14:paraId="06F99D6C" w14:textId="77777777" w:rsidR="008617B1" w:rsidRPr="00227EC1" w:rsidRDefault="008617B1" w:rsidP="000E1097">
      <w:pPr>
        <w:autoSpaceDE w:val="0"/>
        <w:autoSpaceDN w:val="0"/>
        <w:adjustRightInd w:val="0"/>
        <w:rPr>
          <w:rFonts w:ascii="Arial" w:hAnsi="Arial" w:cs="Arial"/>
          <w:sz w:val="20"/>
          <w:szCs w:val="20"/>
        </w:rPr>
      </w:pPr>
    </w:p>
    <w:p w14:paraId="5A1BD94A" w14:textId="77777777" w:rsidR="008617B1" w:rsidRPr="00227EC1" w:rsidRDefault="008617B1" w:rsidP="008617B1">
      <w:pPr>
        <w:autoSpaceDE w:val="0"/>
        <w:autoSpaceDN w:val="0"/>
        <w:adjustRightInd w:val="0"/>
        <w:rPr>
          <w:rFonts w:ascii="Arial" w:hAnsi="Arial" w:cs="Arial"/>
          <w:b/>
          <w:bCs/>
          <w:sz w:val="20"/>
          <w:szCs w:val="20"/>
        </w:rPr>
      </w:pPr>
      <w:r w:rsidRPr="00227EC1">
        <w:rPr>
          <w:rFonts w:ascii="Arial" w:hAnsi="Arial" w:cs="Arial"/>
          <w:b/>
          <w:bCs/>
          <w:sz w:val="20"/>
          <w:szCs w:val="20"/>
        </w:rPr>
        <w:t>Risk/Exposure:</w:t>
      </w:r>
    </w:p>
    <w:p w14:paraId="796BD381" w14:textId="77777777" w:rsidR="008617B1" w:rsidRPr="00227EC1" w:rsidRDefault="008617B1" w:rsidP="008617B1">
      <w:pPr>
        <w:autoSpaceDE w:val="0"/>
        <w:autoSpaceDN w:val="0"/>
        <w:adjustRightInd w:val="0"/>
        <w:rPr>
          <w:rFonts w:ascii="Arial" w:hAnsi="Arial" w:cs="Arial"/>
          <w:sz w:val="20"/>
          <w:szCs w:val="20"/>
        </w:rPr>
      </w:pPr>
      <w:r w:rsidRPr="00227EC1">
        <w:rPr>
          <w:rFonts w:ascii="Arial" w:hAnsi="Arial" w:cs="Arial"/>
          <w:sz w:val="20"/>
          <w:szCs w:val="20"/>
        </w:rPr>
        <w:t xml:space="preserve">Management should use </w:t>
      </w:r>
      <w:proofErr w:type="spellStart"/>
      <w:r w:rsidRPr="00227EC1">
        <w:rPr>
          <w:rFonts w:ascii="Arial" w:hAnsi="Arial" w:cs="Arial"/>
          <w:sz w:val="20"/>
          <w:szCs w:val="20"/>
        </w:rPr>
        <w:t>MoRs</w:t>
      </w:r>
      <w:proofErr w:type="spellEnd"/>
      <w:r w:rsidRPr="00227EC1">
        <w:rPr>
          <w:rFonts w:ascii="Arial" w:hAnsi="Arial" w:cs="Arial"/>
          <w:sz w:val="20"/>
          <w:szCs w:val="20"/>
        </w:rPr>
        <w:t xml:space="preserve"> to manage roles and responsibilities among IBM organizations so that obligations to customers are met. Adverse results could include penalties and possible breach of contract for missed services. </w:t>
      </w:r>
    </w:p>
    <w:p w14:paraId="389E0415" w14:textId="77777777" w:rsidR="008617B1" w:rsidRPr="00227EC1" w:rsidRDefault="008617B1" w:rsidP="008617B1">
      <w:pPr>
        <w:autoSpaceDE w:val="0"/>
        <w:autoSpaceDN w:val="0"/>
        <w:adjustRightInd w:val="0"/>
        <w:rPr>
          <w:rFonts w:ascii="Arial" w:hAnsi="Arial" w:cs="Arial"/>
          <w:sz w:val="20"/>
          <w:szCs w:val="20"/>
        </w:rPr>
      </w:pPr>
    </w:p>
    <w:p w14:paraId="210F7C29" w14:textId="77777777" w:rsidR="008617B1" w:rsidRPr="00227EC1" w:rsidRDefault="008617B1" w:rsidP="008617B1">
      <w:pPr>
        <w:autoSpaceDE w:val="0"/>
        <w:autoSpaceDN w:val="0"/>
        <w:adjustRightInd w:val="0"/>
        <w:rPr>
          <w:rFonts w:ascii="Arial" w:hAnsi="Arial" w:cs="Arial"/>
          <w:sz w:val="20"/>
          <w:szCs w:val="20"/>
        </w:rPr>
      </w:pPr>
      <w:proofErr w:type="spellStart"/>
      <w:r w:rsidRPr="00227EC1">
        <w:rPr>
          <w:rFonts w:ascii="Arial" w:hAnsi="Arial" w:cs="Arial"/>
          <w:sz w:val="20"/>
          <w:szCs w:val="20"/>
        </w:rPr>
        <w:t>MoR</w:t>
      </w:r>
      <w:proofErr w:type="spellEnd"/>
      <w:r w:rsidRPr="00227EC1">
        <w:rPr>
          <w:rFonts w:ascii="Arial" w:hAnsi="Arial" w:cs="Arial"/>
          <w:sz w:val="20"/>
          <w:szCs w:val="20"/>
        </w:rPr>
        <w:t xml:space="preserve"> terms and conditions, including a definition of the scope of work as well as expected deliverables, must be clearly stated, or miscommunications and prolonged disputes between organizations could result and adversely impact the continuity of services.  </w:t>
      </w:r>
    </w:p>
    <w:p w14:paraId="6A1B0543" w14:textId="77777777" w:rsidR="008617B1" w:rsidRPr="00227EC1" w:rsidRDefault="008617B1" w:rsidP="008617B1">
      <w:pPr>
        <w:autoSpaceDE w:val="0"/>
        <w:autoSpaceDN w:val="0"/>
        <w:adjustRightInd w:val="0"/>
        <w:rPr>
          <w:rFonts w:ascii="Arial" w:hAnsi="Arial" w:cs="Arial"/>
          <w:sz w:val="20"/>
          <w:szCs w:val="20"/>
        </w:rPr>
      </w:pPr>
    </w:p>
    <w:p w14:paraId="29A5C969" w14:textId="77777777" w:rsidR="008617B1" w:rsidRPr="00227EC1" w:rsidRDefault="008617B1" w:rsidP="008617B1">
      <w:pPr>
        <w:autoSpaceDE w:val="0"/>
        <w:autoSpaceDN w:val="0"/>
        <w:adjustRightInd w:val="0"/>
        <w:rPr>
          <w:rFonts w:ascii="Arial" w:hAnsi="Arial" w:cs="Arial"/>
          <w:sz w:val="20"/>
          <w:szCs w:val="20"/>
        </w:rPr>
      </w:pPr>
      <w:r w:rsidRPr="00227EC1">
        <w:rPr>
          <w:rFonts w:ascii="Arial" w:hAnsi="Arial" w:cs="Arial"/>
          <w:sz w:val="20"/>
          <w:szCs w:val="20"/>
        </w:rPr>
        <w:t xml:space="preserve">Risks associated with unclear or undocumented </w:t>
      </w:r>
      <w:proofErr w:type="spellStart"/>
      <w:r w:rsidRPr="00227EC1">
        <w:rPr>
          <w:rFonts w:ascii="Arial" w:hAnsi="Arial" w:cs="Arial"/>
          <w:sz w:val="20"/>
          <w:szCs w:val="20"/>
        </w:rPr>
        <w:t>MoRs</w:t>
      </w:r>
      <w:proofErr w:type="spellEnd"/>
      <w:r w:rsidRPr="00227EC1">
        <w:rPr>
          <w:rFonts w:ascii="Arial" w:hAnsi="Arial" w:cs="Arial"/>
          <w:sz w:val="20"/>
          <w:szCs w:val="20"/>
        </w:rPr>
        <w:t xml:space="preserve"> include improper separation of duties, work begun on processes before </w:t>
      </w:r>
      <w:proofErr w:type="spellStart"/>
      <w:r w:rsidRPr="00227EC1">
        <w:rPr>
          <w:rFonts w:ascii="Arial" w:hAnsi="Arial" w:cs="Arial"/>
          <w:sz w:val="20"/>
          <w:szCs w:val="20"/>
        </w:rPr>
        <w:t>MoRs</w:t>
      </w:r>
      <w:proofErr w:type="spellEnd"/>
      <w:r w:rsidRPr="00227EC1">
        <w:rPr>
          <w:rFonts w:ascii="Arial" w:hAnsi="Arial" w:cs="Arial"/>
          <w:sz w:val="20"/>
          <w:szCs w:val="20"/>
        </w:rPr>
        <w:t xml:space="preserve"> are documented and approved, responsibilities that are not clearly defined, improper validation of measurements, unexplained errors, unclear or missing work scope, lack of required approvals, inadequate use of required resources, and significant changes to process relationships without a corresponding change to terms and conditions on </w:t>
      </w:r>
      <w:proofErr w:type="spellStart"/>
      <w:r w:rsidRPr="00227EC1">
        <w:rPr>
          <w:rFonts w:ascii="Arial" w:hAnsi="Arial" w:cs="Arial"/>
          <w:sz w:val="20"/>
          <w:szCs w:val="20"/>
        </w:rPr>
        <w:t>MoRs</w:t>
      </w:r>
      <w:proofErr w:type="spellEnd"/>
      <w:r w:rsidRPr="00227EC1">
        <w:rPr>
          <w:rFonts w:ascii="Arial" w:hAnsi="Arial" w:cs="Arial"/>
          <w:sz w:val="20"/>
          <w:szCs w:val="20"/>
        </w:rPr>
        <w:t>.</w:t>
      </w:r>
    </w:p>
    <w:p w14:paraId="7B5CDDFD" w14:textId="77777777" w:rsidR="008617B1" w:rsidRPr="00227EC1" w:rsidRDefault="008617B1" w:rsidP="000E1097">
      <w:pPr>
        <w:autoSpaceDE w:val="0"/>
        <w:autoSpaceDN w:val="0"/>
        <w:adjustRightInd w:val="0"/>
        <w:rPr>
          <w:rFonts w:ascii="Arial" w:hAnsi="Arial" w:cs="Arial"/>
          <w:sz w:val="20"/>
          <w:szCs w:val="20"/>
        </w:rPr>
      </w:pPr>
    </w:p>
    <w:p w14:paraId="379D9C4F" w14:textId="77777777" w:rsidR="000E1097" w:rsidRPr="00227EC1" w:rsidRDefault="000E1097" w:rsidP="000E1097">
      <w:pPr>
        <w:autoSpaceDE w:val="0"/>
        <w:autoSpaceDN w:val="0"/>
        <w:adjustRightInd w:val="0"/>
        <w:rPr>
          <w:rFonts w:ascii="Arial" w:hAnsi="Arial" w:cs="Arial"/>
          <w:b/>
          <w:bCs/>
          <w:sz w:val="20"/>
          <w:szCs w:val="20"/>
        </w:rPr>
      </w:pPr>
      <w:r w:rsidRPr="00227EC1">
        <w:rPr>
          <w:rFonts w:ascii="Arial" w:hAnsi="Arial" w:cs="Arial"/>
          <w:b/>
          <w:bCs/>
          <w:sz w:val="20"/>
          <w:szCs w:val="20"/>
        </w:rPr>
        <w:t>Approach:</w:t>
      </w:r>
    </w:p>
    <w:p w14:paraId="348245C3" w14:textId="77777777" w:rsidR="000E1097" w:rsidRPr="00227EC1" w:rsidRDefault="000E1097" w:rsidP="000E1097">
      <w:pPr>
        <w:autoSpaceDE w:val="0"/>
        <w:autoSpaceDN w:val="0"/>
        <w:adjustRightInd w:val="0"/>
        <w:rPr>
          <w:rFonts w:ascii="Arial" w:hAnsi="Arial" w:cs="Arial"/>
          <w:b/>
          <w:bCs/>
          <w:sz w:val="20"/>
          <w:szCs w:val="20"/>
        </w:rPr>
      </w:pPr>
    </w:p>
    <w:p w14:paraId="04BB1320" w14:textId="77777777" w:rsidR="000E1097" w:rsidRPr="00227EC1" w:rsidRDefault="000E1097" w:rsidP="000E1097">
      <w:pPr>
        <w:autoSpaceDE w:val="0"/>
        <w:autoSpaceDN w:val="0"/>
        <w:adjustRightInd w:val="0"/>
        <w:rPr>
          <w:rFonts w:ascii="Arial" w:hAnsi="Arial" w:cs="Arial"/>
          <w:sz w:val="20"/>
          <w:szCs w:val="20"/>
        </w:rPr>
      </w:pPr>
      <w:r w:rsidRPr="00227EC1">
        <w:rPr>
          <w:rFonts w:ascii="Arial" w:hAnsi="Arial" w:cs="Arial"/>
          <w:sz w:val="20"/>
          <w:szCs w:val="20"/>
        </w:rPr>
        <w:t>Review the process documentation developed that defined management responsibilities for meeting organizational business objectives.</w:t>
      </w:r>
    </w:p>
    <w:p w14:paraId="17D95877" w14:textId="77777777" w:rsidR="000E1097" w:rsidRPr="00227EC1" w:rsidRDefault="000E1097" w:rsidP="000E1097">
      <w:pPr>
        <w:autoSpaceDE w:val="0"/>
        <w:autoSpaceDN w:val="0"/>
        <w:adjustRightInd w:val="0"/>
        <w:rPr>
          <w:rFonts w:ascii="Arial" w:hAnsi="Arial" w:cs="Arial"/>
          <w:sz w:val="20"/>
          <w:szCs w:val="20"/>
        </w:rPr>
      </w:pPr>
    </w:p>
    <w:p w14:paraId="08239CA8" w14:textId="77777777"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 xml:space="preserve">Was </w:t>
      </w:r>
      <w:proofErr w:type="spellStart"/>
      <w:r w:rsidRPr="00227EC1">
        <w:rPr>
          <w:rFonts w:ascii="Arial" w:hAnsi="Arial" w:cs="Arial"/>
          <w:sz w:val="20"/>
          <w:szCs w:val="20"/>
        </w:rPr>
        <w:t>MoR</w:t>
      </w:r>
      <w:proofErr w:type="spellEnd"/>
      <w:r w:rsidRPr="00227EC1">
        <w:rPr>
          <w:rFonts w:ascii="Arial" w:hAnsi="Arial" w:cs="Arial"/>
          <w:sz w:val="20"/>
          <w:szCs w:val="20"/>
        </w:rPr>
        <w:t xml:space="preserve"> in place prior to commencement of services and were the proper approvals documented?</w:t>
      </w:r>
      <w:r w:rsidRPr="00227EC1">
        <w:rPr>
          <w:rFonts w:ascii="Arial" w:hAnsi="Arial" w:cs="Arial"/>
          <w:sz w:val="20"/>
          <w:szCs w:val="20"/>
        </w:rPr>
        <w:br/>
      </w:r>
    </w:p>
    <w:p w14:paraId="593DA130" w14:textId="77777777"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Was there an established process for reviewing, adjusting, and managing these agreements on a periodic basis?</w:t>
      </w:r>
      <w:r w:rsidRPr="00227EC1">
        <w:rPr>
          <w:rFonts w:ascii="Arial" w:hAnsi="Arial" w:cs="Arial"/>
          <w:sz w:val="20"/>
          <w:szCs w:val="20"/>
        </w:rPr>
        <w:br/>
      </w:r>
    </w:p>
    <w:p w14:paraId="2C5D8535" w14:textId="77777777"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Did the agreement clearly define the scope of work and contract performance measurements?</w:t>
      </w:r>
      <w:r w:rsidRPr="00227EC1">
        <w:rPr>
          <w:rFonts w:ascii="Arial" w:hAnsi="Arial" w:cs="Arial"/>
          <w:sz w:val="20"/>
          <w:szCs w:val="20"/>
        </w:rPr>
        <w:br/>
      </w:r>
    </w:p>
    <w:p w14:paraId="1ACC02C5" w14:textId="77777777"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Were the requirements complete, and the deliverables defined and measurable?</w:t>
      </w:r>
      <w:r w:rsidRPr="00227EC1">
        <w:rPr>
          <w:rFonts w:ascii="Arial" w:hAnsi="Arial" w:cs="Arial"/>
          <w:sz w:val="20"/>
          <w:szCs w:val="20"/>
        </w:rPr>
        <w:br/>
      </w:r>
    </w:p>
    <w:p w14:paraId="1F93021B" w14:textId="51E53372"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 xml:space="preserve">Did the agreement define the data flow and control </w:t>
      </w:r>
      <w:r w:rsidRPr="00E81682">
        <w:rPr>
          <w:rFonts w:ascii="Arial" w:hAnsi="Arial" w:cs="Arial"/>
          <w:sz w:val="20"/>
          <w:szCs w:val="20"/>
        </w:rPr>
        <w:t>requirements</w:t>
      </w:r>
      <w:r w:rsidR="004458B5" w:rsidRPr="00E81682">
        <w:rPr>
          <w:rFonts w:ascii="Arial" w:hAnsi="Arial" w:cs="Arial"/>
          <w:sz w:val="20"/>
          <w:szCs w:val="20"/>
        </w:rPr>
        <w:t xml:space="preserve"> (typically only applicable for 2+ locations)</w:t>
      </w:r>
      <w:r w:rsidRPr="00E81682">
        <w:rPr>
          <w:rFonts w:ascii="Arial" w:hAnsi="Arial" w:cs="Arial"/>
          <w:sz w:val="20"/>
          <w:szCs w:val="20"/>
        </w:rPr>
        <w:t xml:space="preserve"> </w:t>
      </w:r>
      <w:r w:rsidRPr="00227EC1">
        <w:rPr>
          <w:rFonts w:ascii="Arial" w:hAnsi="Arial" w:cs="Arial"/>
          <w:sz w:val="20"/>
          <w:szCs w:val="20"/>
        </w:rPr>
        <w:t>within the process for the specified service?</w:t>
      </w:r>
      <w:r w:rsidR="00446DAB" w:rsidRPr="00446DAB">
        <w:rPr>
          <w:rFonts w:ascii="Arial" w:hAnsi="Arial" w:cs="Arial"/>
          <w:sz w:val="20"/>
          <w:szCs w:val="20"/>
        </w:rPr>
        <w:t xml:space="preserve"> </w:t>
      </w:r>
      <w:r w:rsidR="00EB53FD" w:rsidRPr="00446DAB">
        <w:rPr>
          <w:rFonts w:ascii="Arial" w:hAnsi="Arial" w:cs="Arial"/>
          <w:sz w:val="20"/>
          <w:szCs w:val="20"/>
        </w:rPr>
        <w:t xml:space="preserve"> </w:t>
      </w:r>
      <w:r w:rsidRPr="00446DAB">
        <w:rPr>
          <w:rFonts w:ascii="Arial" w:hAnsi="Arial" w:cs="Arial"/>
          <w:sz w:val="20"/>
          <w:szCs w:val="20"/>
        </w:rPr>
        <w:br/>
      </w:r>
    </w:p>
    <w:p w14:paraId="3F22A389" w14:textId="18156126" w:rsidR="000E1097" w:rsidRPr="004458B5" w:rsidRDefault="000E1097" w:rsidP="004458B5">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Were process deliverables clearly defined and were performance measurements/metrics specified?</w:t>
      </w:r>
      <w:r w:rsidRPr="00227EC1">
        <w:rPr>
          <w:rFonts w:ascii="Arial" w:hAnsi="Arial" w:cs="Arial"/>
          <w:sz w:val="20"/>
          <w:szCs w:val="20"/>
        </w:rPr>
        <w:br/>
      </w:r>
      <w:r w:rsidRPr="004458B5">
        <w:rPr>
          <w:rFonts w:ascii="Arial" w:hAnsi="Arial" w:cs="Arial"/>
          <w:sz w:val="20"/>
          <w:szCs w:val="20"/>
        </w:rPr>
        <w:br/>
      </w:r>
    </w:p>
    <w:p w14:paraId="0D7A9A96" w14:textId="77777777" w:rsidR="005244A1" w:rsidRDefault="005244A1" w:rsidP="005244A1">
      <w:pPr>
        <w:autoSpaceDE w:val="0"/>
        <w:autoSpaceDN w:val="0"/>
        <w:adjustRightInd w:val="0"/>
        <w:rPr>
          <w:rFonts w:ascii="Arial" w:hAnsi="Arial" w:cs="Arial"/>
          <w:color w:val="FF0000"/>
          <w:sz w:val="20"/>
          <w:szCs w:val="20"/>
        </w:rPr>
      </w:pPr>
    </w:p>
    <w:p w14:paraId="640C5A39" w14:textId="77777777" w:rsidR="006D6DA4" w:rsidRDefault="006D6DA4" w:rsidP="005244A1">
      <w:pPr>
        <w:autoSpaceDE w:val="0"/>
        <w:autoSpaceDN w:val="0"/>
        <w:adjustRightInd w:val="0"/>
        <w:rPr>
          <w:rFonts w:ascii="Arial" w:hAnsi="Arial" w:cs="Arial"/>
          <w:color w:val="FF0000"/>
          <w:sz w:val="20"/>
          <w:szCs w:val="20"/>
        </w:rPr>
      </w:pPr>
    </w:p>
    <w:p w14:paraId="718D62E6" w14:textId="77777777" w:rsidR="006D6DA4" w:rsidRDefault="006D6DA4" w:rsidP="005244A1">
      <w:pPr>
        <w:autoSpaceDE w:val="0"/>
        <w:autoSpaceDN w:val="0"/>
        <w:adjustRightInd w:val="0"/>
        <w:rPr>
          <w:rFonts w:ascii="Arial" w:hAnsi="Arial" w:cs="Arial"/>
          <w:color w:val="FF0000"/>
          <w:sz w:val="20"/>
          <w:szCs w:val="20"/>
        </w:rPr>
      </w:pPr>
    </w:p>
    <w:p w14:paraId="04FADABD" w14:textId="05951672" w:rsidR="005244A1" w:rsidRPr="004458B5" w:rsidRDefault="005244A1" w:rsidP="005244A1">
      <w:pPr>
        <w:keepLines/>
        <w:tabs>
          <w:tab w:val="left" w:pos="4680"/>
        </w:tabs>
        <w:autoSpaceDE w:val="0"/>
        <w:autoSpaceDN w:val="0"/>
        <w:adjustRightInd w:val="0"/>
        <w:rPr>
          <w:rFonts w:ascii="Arial" w:hAnsi="Arial" w:cs="Arial"/>
          <w:sz w:val="20"/>
          <w:szCs w:val="20"/>
        </w:rPr>
      </w:pPr>
      <w:r w:rsidRPr="004458B5">
        <w:rPr>
          <w:rFonts w:ascii="Arial" w:hAnsi="Arial" w:cs="Arial"/>
          <w:sz w:val="20"/>
          <w:szCs w:val="20"/>
        </w:rPr>
        <w:lastRenderedPageBreak/>
        <w:t>CONTROL ASSESSMENT QUESTIONS</w:t>
      </w:r>
    </w:p>
    <w:p w14:paraId="26A641CE" w14:textId="1C2CB203" w:rsidR="005244A1" w:rsidRPr="004458B5" w:rsidRDefault="005244A1" w:rsidP="005244A1">
      <w:pPr>
        <w:keepLines/>
        <w:tabs>
          <w:tab w:val="left" w:pos="4680"/>
        </w:tabs>
        <w:autoSpaceDE w:val="0"/>
        <w:autoSpaceDN w:val="0"/>
        <w:adjustRightInd w:val="0"/>
        <w:rPr>
          <w:rFonts w:ascii="Arial" w:hAnsi="Arial" w:cs="Arial"/>
          <w:sz w:val="20"/>
          <w:szCs w:val="20"/>
        </w:rPr>
      </w:pPr>
      <w:r w:rsidRPr="004458B5">
        <w:rPr>
          <w:rFonts w:ascii="Arial" w:hAnsi="Arial" w:cs="Arial"/>
          <w:sz w:val="20"/>
          <w:szCs w:val="20"/>
        </w:rPr>
        <w:t xml:space="preserve">Key Control Question:  1. </w:t>
      </w:r>
      <w:r w:rsidR="00005D66" w:rsidRPr="004458B5">
        <w:rPr>
          <w:rFonts w:ascii="Arial" w:hAnsi="Arial" w:cs="Arial"/>
          <w:sz w:val="20"/>
          <w:szCs w:val="20"/>
        </w:rPr>
        <w:t>Delivery Management</w:t>
      </w:r>
    </w:p>
    <w:p w14:paraId="533737B4" w14:textId="18C163FD" w:rsidR="005244A1" w:rsidRPr="004458B5" w:rsidRDefault="005244A1" w:rsidP="005244A1">
      <w:pPr>
        <w:autoSpaceDE w:val="0"/>
        <w:autoSpaceDN w:val="0"/>
        <w:adjustRightInd w:val="0"/>
        <w:rPr>
          <w:rFonts w:ascii="Arial" w:hAnsi="Arial" w:cs="Arial"/>
          <w:sz w:val="18"/>
          <w:szCs w:val="18"/>
        </w:rPr>
      </w:pPr>
      <w:r w:rsidRPr="004458B5">
        <w:rPr>
          <w:rFonts w:ascii="Arial" w:hAnsi="Arial" w:cs="Arial"/>
          <w:sz w:val="20"/>
          <w:szCs w:val="20"/>
        </w:rPr>
        <w:t>Primary Test:  Matrix of Responsibilities (</w:t>
      </w:r>
      <w:proofErr w:type="spellStart"/>
      <w:r w:rsidRPr="004458B5">
        <w:rPr>
          <w:rFonts w:ascii="Arial" w:hAnsi="Arial" w:cs="Arial"/>
          <w:sz w:val="20"/>
          <w:szCs w:val="20"/>
        </w:rPr>
        <w:t>MoR</w:t>
      </w:r>
      <w:proofErr w:type="spellEnd"/>
      <w:r w:rsidRPr="004458B5">
        <w:rPr>
          <w:rFonts w:ascii="Arial" w:hAnsi="Arial" w:cs="Arial"/>
          <w:sz w:val="20"/>
          <w:szCs w:val="20"/>
        </w:rPr>
        <w:t>) (SD006.P)</w:t>
      </w:r>
    </w:p>
    <w:p w14:paraId="10CF8A57" w14:textId="0860D341" w:rsidR="005244A1" w:rsidRPr="004458B5" w:rsidRDefault="005244A1" w:rsidP="005244A1">
      <w:pPr>
        <w:autoSpaceDE w:val="0"/>
        <w:autoSpaceDN w:val="0"/>
        <w:adjustRightInd w:val="0"/>
        <w:rPr>
          <w:rFonts w:ascii="Arial" w:hAnsi="Arial" w:cs="Arial"/>
          <w:sz w:val="20"/>
          <w:szCs w:val="20"/>
        </w:rPr>
      </w:pPr>
      <w:r w:rsidRPr="004458B5">
        <w:rPr>
          <w:rFonts w:ascii="Arial" w:hAnsi="Arial" w:cs="Arial"/>
          <w:sz w:val="20"/>
          <w:szCs w:val="20"/>
        </w:rPr>
        <w:t>(Continued)</w:t>
      </w:r>
    </w:p>
    <w:p w14:paraId="134EC797" w14:textId="77777777" w:rsidR="005244A1" w:rsidRPr="005244A1" w:rsidRDefault="005244A1" w:rsidP="005244A1">
      <w:pPr>
        <w:autoSpaceDE w:val="0"/>
        <w:autoSpaceDN w:val="0"/>
        <w:adjustRightInd w:val="0"/>
        <w:rPr>
          <w:rFonts w:ascii="Arial" w:hAnsi="Arial" w:cs="Arial"/>
          <w:color w:val="FF0000"/>
          <w:sz w:val="20"/>
          <w:szCs w:val="20"/>
        </w:rPr>
      </w:pPr>
    </w:p>
    <w:p w14:paraId="7A484809" w14:textId="712A50F5" w:rsidR="004458B5" w:rsidRDefault="004458B5"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Had line management established a method for validating that services were being received or performed as agreed?</w:t>
      </w:r>
    </w:p>
    <w:p w14:paraId="28BE8D58" w14:textId="77777777" w:rsidR="004458B5" w:rsidRPr="004458B5" w:rsidRDefault="004458B5" w:rsidP="004458B5">
      <w:pPr>
        <w:autoSpaceDE w:val="0"/>
        <w:autoSpaceDN w:val="0"/>
        <w:adjustRightInd w:val="0"/>
        <w:rPr>
          <w:rFonts w:ascii="Arial" w:hAnsi="Arial" w:cs="Arial"/>
          <w:sz w:val="20"/>
          <w:szCs w:val="20"/>
        </w:rPr>
      </w:pPr>
    </w:p>
    <w:p w14:paraId="2EE88B93" w14:textId="4200836C"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Have process measurements been established to identify deficiencies within the process? Were measurements reviewed, deviations from the target level analyzed</w:t>
      </w:r>
      <w:r w:rsidR="00631562" w:rsidRPr="00227EC1">
        <w:rPr>
          <w:rFonts w:ascii="Arial" w:hAnsi="Arial" w:cs="Arial"/>
          <w:sz w:val="20"/>
          <w:szCs w:val="20"/>
        </w:rPr>
        <w:t>,</w:t>
      </w:r>
      <w:r w:rsidRPr="00227EC1">
        <w:rPr>
          <w:rFonts w:ascii="Arial" w:hAnsi="Arial" w:cs="Arial"/>
          <w:sz w:val="20"/>
          <w:szCs w:val="20"/>
        </w:rPr>
        <w:t xml:space="preserve"> root causes established, and corrective actions defined and implemented?</w:t>
      </w:r>
      <w:r w:rsidRPr="00227EC1">
        <w:rPr>
          <w:rFonts w:ascii="Arial" w:hAnsi="Arial" w:cs="Arial"/>
          <w:sz w:val="20"/>
          <w:szCs w:val="20"/>
        </w:rPr>
        <w:br/>
      </w:r>
    </w:p>
    <w:p w14:paraId="2A3F40D9" w14:textId="77777777"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 xml:space="preserve">Were there any changes in the process during the audit period?  If so, were change control procedures established so that management could request changes and updates to the </w:t>
      </w:r>
      <w:proofErr w:type="spellStart"/>
      <w:r w:rsidRPr="00227EC1">
        <w:rPr>
          <w:rFonts w:ascii="Arial" w:hAnsi="Arial" w:cs="Arial"/>
          <w:sz w:val="20"/>
          <w:szCs w:val="20"/>
        </w:rPr>
        <w:t>MoR</w:t>
      </w:r>
      <w:proofErr w:type="spellEnd"/>
      <w:r w:rsidRPr="00227EC1">
        <w:rPr>
          <w:rFonts w:ascii="Arial" w:hAnsi="Arial" w:cs="Arial"/>
          <w:sz w:val="20"/>
          <w:szCs w:val="20"/>
        </w:rPr>
        <w:t>?</w:t>
      </w:r>
      <w:r w:rsidRPr="00227EC1">
        <w:rPr>
          <w:rFonts w:ascii="Arial" w:hAnsi="Arial" w:cs="Arial"/>
          <w:sz w:val="20"/>
          <w:szCs w:val="20"/>
        </w:rPr>
        <w:br/>
      </w:r>
    </w:p>
    <w:p w14:paraId="57A79262" w14:textId="77777777" w:rsidR="000E1097" w:rsidRPr="00227EC1" w:rsidRDefault="000E1097" w:rsidP="000E1097">
      <w:pPr>
        <w:pStyle w:val="ListParagraph"/>
        <w:numPr>
          <w:ilvl w:val="0"/>
          <w:numId w:val="30"/>
        </w:numPr>
        <w:autoSpaceDE w:val="0"/>
        <w:autoSpaceDN w:val="0"/>
        <w:adjustRightInd w:val="0"/>
        <w:rPr>
          <w:rFonts w:ascii="Arial" w:hAnsi="Arial" w:cs="Arial"/>
          <w:sz w:val="20"/>
          <w:szCs w:val="20"/>
        </w:rPr>
      </w:pPr>
      <w:r w:rsidRPr="00227EC1">
        <w:rPr>
          <w:rFonts w:ascii="Arial" w:hAnsi="Arial" w:cs="Arial"/>
          <w:sz w:val="20"/>
          <w:szCs w:val="20"/>
        </w:rPr>
        <w:t>Was there a process to track and monitor deliverables to assure realization of business objectives?</w:t>
      </w:r>
    </w:p>
    <w:p w14:paraId="0C287041" w14:textId="77777777" w:rsidR="000E1097" w:rsidRPr="00227EC1" w:rsidRDefault="000E1097">
      <w:pPr>
        <w:rPr>
          <w:rFonts w:ascii="Arial" w:hAnsi="Arial" w:cs="Arial"/>
          <w:sz w:val="20"/>
          <w:szCs w:val="20"/>
        </w:rPr>
      </w:pPr>
    </w:p>
    <w:p w14:paraId="14ABFEF3" w14:textId="77777777" w:rsidR="008851A6" w:rsidRPr="002331BC" w:rsidRDefault="00710A72" w:rsidP="008851A6">
      <w:pPr>
        <w:keepLines/>
        <w:tabs>
          <w:tab w:val="left" w:pos="4680"/>
        </w:tabs>
        <w:autoSpaceDE w:val="0"/>
        <w:autoSpaceDN w:val="0"/>
        <w:adjustRightInd w:val="0"/>
        <w:rPr>
          <w:rFonts w:ascii="Arial" w:hAnsi="Arial" w:cs="Arial"/>
          <w:sz w:val="20"/>
          <w:szCs w:val="20"/>
        </w:rPr>
      </w:pPr>
      <w:r w:rsidRPr="00227EC1">
        <w:rPr>
          <w:rFonts w:ascii="Arial" w:hAnsi="Arial" w:cs="Arial"/>
          <w:sz w:val="20"/>
          <w:szCs w:val="20"/>
        </w:rPr>
        <w:br w:type="page"/>
      </w:r>
      <w:r w:rsidR="008851A6" w:rsidRPr="002331BC">
        <w:rPr>
          <w:rFonts w:ascii="Arial" w:hAnsi="Arial" w:cs="Arial"/>
          <w:sz w:val="20"/>
          <w:szCs w:val="20"/>
        </w:rPr>
        <w:lastRenderedPageBreak/>
        <w:t>CONTROL ASSESSMENT QUESTIONS</w:t>
      </w:r>
    </w:p>
    <w:p w14:paraId="256062EE" w14:textId="50AD09B9" w:rsidR="008851A6" w:rsidRPr="002331BC" w:rsidRDefault="008851A6" w:rsidP="008851A6">
      <w:pPr>
        <w:autoSpaceDE w:val="0"/>
        <w:autoSpaceDN w:val="0"/>
        <w:adjustRightInd w:val="0"/>
        <w:rPr>
          <w:rFonts w:ascii="Arial" w:hAnsi="Arial" w:cs="Arial"/>
          <w:sz w:val="20"/>
          <w:szCs w:val="20"/>
        </w:rPr>
      </w:pPr>
      <w:r w:rsidRPr="002331BC">
        <w:rPr>
          <w:rFonts w:ascii="Arial" w:hAnsi="Arial" w:cs="Arial"/>
          <w:sz w:val="20"/>
          <w:szCs w:val="20"/>
        </w:rPr>
        <w:t xml:space="preserve">Key Control Question:  1. </w:t>
      </w:r>
      <w:r w:rsidR="00005D66" w:rsidRPr="002331BC">
        <w:rPr>
          <w:rFonts w:ascii="Arial" w:hAnsi="Arial" w:cs="Arial"/>
          <w:sz w:val="20"/>
          <w:szCs w:val="20"/>
        </w:rPr>
        <w:t>Delivery Management</w:t>
      </w:r>
    </w:p>
    <w:p w14:paraId="7DC01634" w14:textId="270E104F" w:rsidR="008851A6" w:rsidRPr="002331BC" w:rsidRDefault="008851A6" w:rsidP="008851A6">
      <w:pPr>
        <w:pStyle w:val="Heading3"/>
      </w:pPr>
      <w:bookmarkStart w:id="13" w:name="_Toc190260943"/>
      <w:r w:rsidRPr="002331BC">
        <w:t>Primary Test:  Export Regulation Office (</w:t>
      </w:r>
      <w:r w:rsidR="00CF146C" w:rsidRPr="002331BC">
        <w:t>SD00</w:t>
      </w:r>
      <w:r w:rsidR="00680333" w:rsidRPr="002331BC">
        <w:t>7</w:t>
      </w:r>
      <w:r w:rsidRPr="002331BC">
        <w:t>.P)</w:t>
      </w:r>
      <w:bookmarkEnd w:id="13"/>
    </w:p>
    <w:p w14:paraId="4D20CF9C" w14:textId="77777777" w:rsidR="008851A6" w:rsidRPr="008851A6" w:rsidRDefault="008851A6" w:rsidP="008851A6">
      <w:pPr>
        <w:autoSpaceDE w:val="0"/>
        <w:autoSpaceDN w:val="0"/>
        <w:adjustRightInd w:val="0"/>
        <w:rPr>
          <w:rFonts w:ascii="Arial" w:hAnsi="Arial" w:cs="Arial"/>
          <w:color w:val="FF0000"/>
          <w:sz w:val="20"/>
          <w:szCs w:val="20"/>
        </w:rPr>
      </w:pPr>
    </w:p>
    <w:p w14:paraId="7EC98449" w14:textId="77777777" w:rsidR="008851A6" w:rsidRPr="00FB1CA0" w:rsidRDefault="008851A6" w:rsidP="008851A6">
      <w:pPr>
        <w:autoSpaceDE w:val="0"/>
        <w:autoSpaceDN w:val="0"/>
        <w:adjustRightInd w:val="0"/>
        <w:rPr>
          <w:rFonts w:ascii="Arial" w:hAnsi="Arial" w:cs="Arial"/>
          <w:b/>
          <w:bCs/>
          <w:sz w:val="20"/>
          <w:szCs w:val="20"/>
        </w:rPr>
      </w:pPr>
      <w:r w:rsidRPr="00FB1CA0">
        <w:rPr>
          <w:rFonts w:ascii="Arial" w:hAnsi="Arial" w:cs="Arial"/>
          <w:b/>
          <w:bCs/>
          <w:sz w:val="20"/>
          <w:szCs w:val="20"/>
        </w:rPr>
        <w:t>Objective:</w:t>
      </w:r>
    </w:p>
    <w:p w14:paraId="13E4E4F3" w14:textId="77777777" w:rsidR="008851A6" w:rsidRPr="00FB1CA0" w:rsidRDefault="008851A6" w:rsidP="008851A6">
      <w:pPr>
        <w:autoSpaceDE w:val="0"/>
        <w:autoSpaceDN w:val="0"/>
        <w:adjustRightInd w:val="0"/>
        <w:rPr>
          <w:rFonts w:ascii="Arial" w:hAnsi="Arial" w:cs="Arial"/>
          <w:sz w:val="20"/>
          <w:szCs w:val="20"/>
        </w:rPr>
      </w:pPr>
      <w:r w:rsidRPr="00FB1CA0">
        <w:rPr>
          <w:rFonts w:ascii="Arial" w:hAnsi="Arial" w:cs="Arial"/>
          <w:sz w:val="20"/>
          <w:szCs w:val="20"/>
        </w:rPr>
        <w:t>To validate if operations were adequately managed to verify compliance with the Export Regulation Office (ERO) United States Export Regulation Program (USERP) requirements, and corporate and local procedures governing export compliance requirements.</w:t>
      </w:r>
      <w:r w:rsidRPr="00FB1CA0">
        <w:rPr>
          <w:rFonts w:ascii="Arial" w:hAnsi="Arial" w:cs="Arial"/>
          <w:sz w:val="20"/>
          <w:szCs w:val="20"/>
        </w:rPr>
        <w:br/>
      </w:r>
      <w:r w:rsidRPr="00FB1CA0">
        <w:rPr>
          <w:rFonts w:ascii="Arial" w:hAnsi="Arial" w:cs="Arial"/>
          <w:sz w:val="20"/>
          <w:szCs w:val="20"/>
        </w:rPr>
        <w:br/>
        <w:t>There are adequate on-boarding/transition processes in place to ensure any export control delivery restrictions have been identified and accounted for.</w:t>
      </w:r>
    </w:p>
    <w:p w14:paraId="4F2FFEA4" w14:textId="77777777" w:rsidR="008851A6" w:rsidRPr="00FB1CA0" w:rsidRDefault="008851A6" w:rsidP="008851A6">
      <w:pPr>
        <w:autoSpaceDE w:val="0"/>
        <w:autoSpaceDN w:val="0"/>
        <w:adjustRightInd w:val="0"/>
        <w:rPr>
          <w:rFonts w:ascii="Arial" w:hAnsi="Arial" w:cs="Arial"/>
          <w:sz w:val="20"/>
          <w:szCs w:val="20"/>
        </w:rPr>
      </w:pPr>
    </w:p>
    <w:p w14:paraId="7F48B48A" w14:textId="77777777" w:rsidR="008851A6" w:rsidRPr="00FB1CA0" w:rsidRDefault="008851A6" w:rsidP="008851A6">
      <w:pPr>
        <w:autoSpaceDE w:val="0"/>
        <w:autoSpaceDN w:val="0"/>
        <w:adjustRightInd w:val="0"/>
        <w:rPr>
          <w:rFonts w:ascii="Arial" w:hAnsi="Arial" w:cs="Arial"/>
          <w:b/>
          <w:bCs/>
          <w:sz w:val="20"/>
          <w:szCs w:val="20"/>
        </w:rPr>
      </w:pPr>
      <w:r w:rsidRPr="00FB1CA0">
        <w:rPr>
          <w:rFonts w:ascii="Arial" w:hAnsi="Arial" w:cs="Arial"/>
          <w:b/>
          <w:bCs/>
          <w:sz w:val="20"/>
          <w:szCs w:val="20"/>
        </w:rPr>
        <w:t>Risk/Exposure:</w:t>
      </w:r>
    </w:p>
    <w:p w14:paraId="2342FF9B" w14:textId="77777777" w:rsidR="008851A6" w:rsidRPr="00FB1CA0" w:rsidRDefault="008851A6" w:rsidP="008851A6">
      <w:pPr>
        <w:autoSpaceDE w:val="0"/>
        <w:autoSpaceDN w:val="0"/>
        <w:adjustRightInd w:val="0"/>
        <w:rPr>
          <w:rFonts w:ascii="Arial" w:hAnsi="Arial" w:cs="Arial"/>
          <w:sz w:val="20"/>
          <w:szCs w:val="20"/>
        </w:rPr>
      </w:pPr>
      <w:r w:rsidRPr="00FB1CA0">
        <w:rPr>
          <w:rFonts w:ascii="Arial" w:hAnsi="Arial" w:cs="Arial"/>
          <w:sz w:val="20"/>
          <w:szCs w:val="20"/>
        </w:rPr>
        <w:t xml:space="preserve">Failure to comply with IBM's export requirements could result in significant penalties and the potential loss of IBM's export privileges. Potential penalties include monetary fines, loss of market access, imprisonment, and debarment. </w:t>
      </w:r>
    </w:p>
    <w:p w14:paraId="5C549F52" w14:textId="77777777" w:rsidR="008851A6" w:rsidRPr="00FB1CA0" w:rsidRDefault="008851A6" w:rsidP="008851A6">
      <w:pPr>
        <w:autoSpaceDE w:val="0"/>
        <w:autoSpaceDN w:val="0"/>
        <w:adjustRightInd w:val="0"/>
        <w:rPr>
          <w:rFonts w:ascii="Arial" w:hAnsi="Arial" w:cs="Arial"/>
          <w:sz w:val="20"/>
          <w:szCs w:val="20"/>
        </w:rPr>
      </w:pPr>
    </w:p>
    <w:p w14:paraId="3570E79A" w14:textId="77777777" w:rsidR="008851A6" w:rsidRPr="00FB1CA0" w:rsidRDefault="008851A6" w:rsidP="008851A6">
      <w:pPr>
        <w:autoSpaceDE w:val="0"/>
        <w:autoSpaceDN w:val="0"/>
        <w:adjustRightInd w:val="0"/>
        <w:rPr>
          <w:rFonts w:ascii="Arial" w:hAnsi="Arial" w:cs="Arial"/>
          <w:sz w:val="20"/>
          <w:szCs w:val="20"/>
        </w:rPr>
      </w:pPr>
      <w:r w:rsidRPr="00FB1CA0">
        <w:rPr>
          <w:rFonts w:ascii="Arial" w:hAnsi="Arial" w:cs="Arial"/>
          <w:sz w:val="20"/>
          <w:szCs w:val="20"/>
        </w:rPr>
        <w:t>IBM's export requirements include among other requirements related to classification (of product, service, technology, and OCEs), compliance with license conditions or conditions of use for license exceptions, restricted party screening, anti-boycott compliance, and economic sanctions.</w:t>
      </w:r>
    </w:p>
    <w:p w14:paraId="4771DE7B" w14:textId="77777777" w:rsidR="008851A6" w:rsidRPr="00FB1CA0" w:rsidRDefault="008851A6" w:rsidP="008851A6">
      <w:pPr>
        <w:autoSpaceDE w:val="0"/>
        <w:autoSpaceDN w:val="0"/>
        <w:adjustRightInd w:val="0"/>
        <w:rPr>
          <w:rFonts w:ascii="Arial" w:hAnsi="Arial" w:cs="Arial"/>
          <w:sz w:val="20"/>
          <w:szCs w:val="20"/>
        </w:rPr>
      </w:pPr>
    </w:p>
    <w:p w14:paraId="7670DEDC" w14:textId="77777777" w:rsidR="008851A6" w:rsidRPr="00FB1CA0" w:rsidRDefault="008851A6" w:rsidP="008851A6">
      <w:pPr>
        <w:autoSpaceDE w:val="0"/>
        <w:autoSpaceDN w:val="0"/>
        <w:adjustRightInd w:val="0"/>
        <w:rPr>
          <w:rFonts w:ascii="Arial" w:hAnsi="Arial" w:cs="Arial"/>
          <w:b/>
          <w:bCs/>
          <w:sz w:val="20"/>
          <w:szCs w:val="20"/>
        </w:rPr>
      </w:pPr>
      <w:r w:rsidRPr="00FB1CA0">
        <w:rPr>
          <w:rFonts w:ascii="Arial" w:hAnsi="Arial" w:cs="Arial"/>
          <w:b/>
          <w:bCs/>
          <w:sz w:val="20"/>
          <w:szCs w:val="20"/>
        </w:rPr>
        <w:t>Approach:</w:t>
      </w:r>
    </w:p>
    <w:p w14:paraId="63229761" w14:textId="77777777" w:rsidR="008851A6" w:rsidRPr="00FB1CA0" w:rsidRDefault="008851A6" w:rsidP="008851A6">
      <w:pPr>
        <w:autoSpaceDE w:val="0"/>
        <w:autoSpaceDN w:val="0"/>
        <w:adjustRightInd w:val="0"/>
        <w:rPr>
          <w:rFonts w:ascii="Arial" w:hAnsi="Arial" w:cs="Arial"/>
          <w:b/>
          <w:bCs/>
          <w:sz w:val="20"/>
          <w:szCs w:val="20"/>
        </w:rPr>
      </w:pPr>
    </w:p>
    <w:p w14:paraId="41164F03" w14:textId="77777777" w:rsidR="008851A6" w:rsidRPr="00FB1CA0" w:rsidRDefault="008851A6" w:rsidP="008851A6">
      <w:pPr>
        <w:autoSpaceDE w:val="0"/>
        <w:autoSpaceDN w:val="0"/>
        <w:adjustRightInd w:val="0"/>
        <w:rPr>
          <w:rFonts w:ascii="Arial" w:hAnsi="Arial" w:cs="Arial"/>
          <w:sz w:val="20"/>
          <w:szCs w:val="20"/>
        </w:rPr>
      </w:pPr>
      <w:r w:rsidRPr="00FB1CA0">
        <w:rPr>
          <w:rFonts w:ascii="Arial" w:hAnsi="Arial" w:cs="Arial"/>
          <w:sz w:val="20"/>
          <w:szCs w:val="20"/>
        </w:rPr>
        <w:t xml:space="preserve">Export Regulations - USERP Section 6 Part 1: https://w3-01.ibm.com/chq/ero/ero.nsf/Pages/USERP-Section+6+Part+1 </w:t>
      </w:r>
      <w:r w:rsidRPr="00FB1CA0">
        <w:rPr>
          <w:rFonts w:ascii="Arial" w:hAnsi="Arial" w:cs="Arial"/>
          <w:sz w:val="20"/>
          <w:szCs w:val="20"/>
        </w:rPr>
        <w:br/>
      </w:r>
      <w:r w:rsidRPr="00FB1CA0">
        <w:rPr>
          <w:rFonts w:ascii="Arial" w:hAnsi="Arial" w:cs="Arial"/>
          <w:sz w:val="20"/>
          <w:szCs w:val="20"/>
        </w:rPr>
        <w:br/>
        <w:t>(Please read the above export regulation requirements)</w:t>
      </w:r>
      <w:r w:rsidRPr="00FB1CA0">
        <w:rPr>
          <w:rFonts w:ascii="Arial" w:hAnsi="Arial" w:cs="Arial"/>
          <w:sz w:val="20"/>
          <w:szCs w:val="20"/>
        </w:rPr>
        <w:br/>
      </w:r>
    </w:p>
    <w:p w14:paraId="0FE1F9B7" w14:textId="77777777" w:rsidR="008851A6" w:rsidRPr="00FB1CA0" w:rsidRDefault="008851A6" w:rsidP="008851A6">
      <w:pPr>
        <w:pStyle w:val="ListParagraph"/>
        <w:numPr>
          <w:ilvl w:val="0"/>
          <w:numId w:val="40"/>
        </w:numPr>
        <w:autoSpaceDE w:val="0"/>
        <w:autoSpaceDN w:val="0"/>
        <w:adjustRightInd w:val="0"/>
        <w:rPr>
          <w:rFonts w:ascii="Arial" w:hAnsi="Arial" w:cs="Arial"/>
          <w:sz w:val="20"/>
          <w:szCs w:val="20"/>
        </w:rPr>
      </w:pPr>
      <w:r w:rsidRPr="00FB1CA0">
        <w:rPr>
          <w:rFonts w:ascii="Arial" w:hAnsi="Arial" w:cs="Arial"/>
          <w:sz w:val="20"/>
          <w:szCs w:val="20"/>
        </w:rPr>
        <w:t>Was there a new contract or a contract modification including incremental scope including a delivery center resource?</w:t>
      </w:r>
      <w:r w:rsidRPr="00FB1CA0">
        <w:rPr>
          <w:rFonts w:ascii="Arial" w:hAnsi="Arial" w:cs="Arial"/>
          <w:sz w:val="20"/>
          <w:szCs w:val="20"/>
        </w:rPr>
        <w:br/>
      </w:r>
    </w:p>
    <w:p w14:paraId="6B3589DD" w14:textId="77777777" w:rsidR="008851A6" w:rsidRPr="00FB1CA0" w:rsidRDefault="008851A6" w:rsidP="008851A6">
      <w:pPr>
        <w:pStyle w:val="ListParagraph"/>
        <w:numPr>
          <w:ilvl w:val="0"/>
          <w:numId w:val="40"/>
        </w:numPr>
        <w:autoSpaceDE w:val="0"/>
        <w:autoSpaceDN w:val="0"/>
        <w:adjustRightInd w:val="0"/>
        <w:rPr>
          <w:rFonts w:ascii="Arial" w:hAnsi="Arial" w:cs="Arial"/>
          <w:sz w:val="20"/>
          <w:szCs w:val="20"/>
        </w:rPr>
      </w:pPr>
      <w:r w:rsidRPr="00FB1CA0">
        <w:rPr>
          <w:rFonts w:ascii="Arial" w:hAnsi="Arial" w:cs="Arial"/>
          <w:sz w:val="20"/>
          <w:szCs w:val="20"/>
        </w:rPr>
        <w:t>Did the opportunity owner prepare the Client Services Evaluation Guide (CSEG):</w:t>
      </w:r>
      <w:r w:rsidRPr="00FB1CA0">
        <w:rPr>
          <w:rFonts w:ascii="Arial" w:hAnsi="Arial" w:cs="Arial"/>
          <w:sz w:val="20"/>
          <w:szCs w:val="20"/>
        </w:rPr>
        <w:br/>
      </w:r>
    </w:p>
    <w:p w14:paraId="7FF6DFD0" w14:textId="77777777" w:rsidR="008851A6" w:rsidRPr="00FB1CA0" w:rsidRDefault="008851A6" w:rsidP="008851A6">
      <w:pPr>
        <w:pStyle w:val="ListParagraph"/>
        <w:numPr>
          <w:ilvl w:val="1"/>
          <w:numId w:val="40"/>
        </w:numPr>
        <w:autoSpaceDE w:val="0"/>
        <w:autoSpaceDN w:val="0"/>
        <w:adjustRightInd w:val="0"/>
        <w:ind w:left="1080"/>
        <w:rPr>
          <w:rFonts w:ascii="Arial" w:hAnsi="Arial" w:cs="Arial"/>
          <w:sz w:val="20"/>
          <w:szCs w:val="20"/>
        </w:rPr>
      </w:pPr>
      <w:r w:rsidRPr="00FB1CA0">
        <w:rPr>
          <w:rFonts w:ascii="Arial" w:hAnsi="Arial" w:cs="Arial"/>
          <w:sz w:val="20"/>
          <w:szCs w:val="20"/>
        </w:rPr>
        <w:t>Required questionnaire at project level.</w:t>
      </w:r>
      <w:r w:rsidRPr="00FB1CA0">
        <w:rPr>
          <w:rFonts w:ascii="Arial" w:hAnsi="Arial" w:cs="Arial"/>
          <w:sz w:val="20"/>
          <w:szCs w:val="20"/>
        </w:rPr>
        <w:br/>
      </w:r>
    </w:p>
    <w:p w14:paraId="3CF52A92" w14:textId="77777777" w:rsidR="008851A6" w:rsidRPr="00FB1CA0" w:rsidRDefault="008851A6" w:rsidP="008851A6">
      <w:pPr>
        <w:pStyle w:val="ListParagraph"/>
        <w:numPr>
          <w:ilvl w:val="1"/>
          <w:numId w:val="40"/>
        </w:numPr>
        <w:autoSpaceDE w:val="0"/>
        <w:autoSpaceDN w:val="0"/>
        <w:adjustRightInd w:val="0"/>
        <w:ind w:left="1080"/>
        <w:rPr>
          <w:rFonts w:ascii="Arial" w:hAnsi="Arial" w:cs="Arial"/>
          <w:sz w:val="20"/>
          <w:szCs w:val="20"/>
        </w:rPr>
      </w:pPr>
      <w:r w:rsidRPr="00FB1CA0">
        <w:rPr>
          <w:rFonts w:ascii="Arial" w:hAnsi="Arial" w:cs="Arial"/>
          <w:sz w:val="20"/>
          <w:szCs w:val="20"/>
        </w:rPr>
        <w:t>Answers with yes require Export Regulation Coordinator (ERC) / ERO review and approval.</w:t>
      </w:r>
      <w:r w:rsidRPr="00FB1CA0">
        <w:rPr>
          <w:rFonts w:ascii="Arial" w:hAnsi="Arial" w:cs="Arial"/>
          <w:sz w:val="20"/>
          <w:szCs w:val="20"/>
        </w:rPr>
        <w:br/>
      </w:r>
    </w:p>
    <w:p w14:paraId="246EEE32" w14:textId="77777777" w:rsidR="008851A6" w:rsidRPr="00FB1CA0" w:rsidRDefault="008851A6" w:rsidP="008851A6">
      <w:pPr>
        <w:pStyle w:val="ListParagraph"/>
        <w:numPr>
          <w:ilvl w:val="1"/>
          <w:numId w:val="40"/>
        </w:numPr>
        <w:autoSpaceDE w:val="0"/>
        <w:autoSpaceDN w:val="0"/>
        <w:adjustRightInd w:val="0"/>
        <w:ind w:left="1080"/>
        <w:rPr>
          <w:rFonts w:ascii="Arial" w:hAnsi="Arial" w:cs="Arial"/>
          <w:sz w:val="20"/>
          <w:szCs w:val="20"/>
        </w:rPr>
      </w:pPr>
      <w:r w:rsidRPr="00FB1CA0">
        <w:rPr>
          <w:rFonts w:ascii="Arial" w:hAnsi="Arial" w:cs="Arial"/>
          <w:sz w:val="20"/>
          <w:szCs w:val="20"/>
        </w:rPr>
        <w:t>Did the ERC / ERO approval / guidance include any actions or screening controls to be implemented by receiving country delivery team?</w:t>
      </w:r>
      <w:r w:rsidRPr="00FB1CA0">
        <w:rPr>
          <w:rFonts w:ascii="Arial" w:hAnsi="Arial" w:cs="Arial"/>
          <w:sz w:val="20"/>
          <w:szCs w:val="20"/>
        </w:rPr>
        <w:br/>
      </w:r>
    </w:p>
    <w:p w14:paraId="4EB4AEC2" w14:textId="3D6D3352" w:rsidR="008851A6" w:rsidRPr="00FB1CA0" w:rsidRDefault="008851A6" w:rsidP="008851A6">
      <w:pPr>
        <w:pStyle w:val="ListParagraph"/>
        <w:numPr>
          <w:ilvl w:val="1"/>
          <w:numId w:val="40"/>
        </w:numPr>
        <w:autoSpaceDE w:val="0"/>
        <w:autoSpaceDN w:val="0"/>
        <w:adjustRightInd w:val="0"/>
        <w:ind w:left="1080"/>
        <w:rPr>
          <w:rFonts w:ascii="Arial" w:hAnsi="Arial" w:cs="Arial"/>
          <w:sz w:val="20"/>
          <w:szCs w:val="20"/>
        </w:rPr>
      </w:pPr>
      <w:r w:rsidRPr="00FB1CA0">
        <w:rPr>
          <w:rFonts w:ascii="Arial" w:hAnsi="Arial" w:cs="Arial"/>
          <w:sz w:val="20"/>
          <w:szCs w:val="20"/>
        </w:rPr>
        <w:t>Was the CSEG handed over to the receiving country delivery team prior go li</w:t>
      </w:r>
      <w:r w:rsidR="002331BC">
        <w:rPr>
          <w:rFonts w:ascii="Arial" w:hAnsi="Arial" w:cs="Arial"/>
          <w:sz w:val="20"/>
          <w:szCs w:val="20"/>
        </w:rPr>
        <w:t>v</w:t>
      </w:r>
      <w:r w:rsidRPr="00FB1CA0">
        <w:rPr>
          <w:rFonts w:ascii="Arial" w:hAnsi="Arial" w:cs="Arial"/>
          <w:sz w:val="20"/>
          <w:szCs w:val="20"/>
        </w:rPr>
        <w:t>e?</w:t>
      </w:r>
      <w:r w:rsidR="008310AB">
        <w:rPr>
          <w:rFonts w:ascii="Arial" w:hAnsi="Arial" w:cs="Arial"/>
          <w:sz w:val="20"/>
          <w:szCs w:val="20"/>
        </w:rPr>
        <w:t xml:space="preserve"> </w:t>
      </w:r>
      <w:r w:rsidRPr="00FB1CA0">
        <w:rPr>
          <w:rFonts w:ascii="Arial" w:hAnsi="Arial" w:cs="Arial"/>
          <w:sz w:val="20"/>
          <w:szCs w:val="20"/>
        </w:rPr>
        <w:t xml:space="preserve">(No work to commence prior to a </w:t>
      </w:r>
      <w:r w:rsidRPr="00E81682">
        <w:rPr>
          <w:rFonts w:ascii="Arial" w:hAnsi="Arial" w:cs="Arial"/>
          <w:sz w:val="20"/>
          <w:szCs w:val="20"/>
        </w:rPr>
        <w:t xml:space="preserve">fully </w:t>
      </w:r>
      <w:r w:rsidR="002331BC" w:rsidRPr="00E81682">
        <w:rPr>
          <w:rFonts w:ascii="Arial" w:hAnsi="Arial" w:cs="Arial"/>
          <w:sz w:val="20"/>
          <w:szCs w:val="20"/>
        </w:rPr>
        <w:t xml:space="preserve">or conditional </w:t>
      </w:r>
      <w:r w:rsidRPr="00E81682">
        <w:rPr>
          <w:rFonts w:ascii="Arial" w:hAnsi="Arial" w:cs="Arial"/>
          <w:sz w:val="20"/>
          <w:szCs w:val="20"/>
        </w:rPr>
        <w:t xml:space="preserve">approved and </w:t>
      </w:r>
      <w:r w:rsidRPr="00FB1CA0">
        <w:rPr>
          <w:rFonts w:ascii="Arial" w:hAnsi="Arial" w:cs="Arial"/>
          <w:sz w:val="20"/>
          <w:szCs w:val="20"/>
        </w:rPr>
        <w:t>executed CSEG)?</w:t>
      </w:r>
      <w:r w:rsidRPr="00FB1CA0">
        <w:rPr>
          <w:rFonts w:ascii="Arial" w:hAnsi="Arial" w:cs="Arial"/>
          <w:sz w:val="20"/>
          <w:szCs w:val="20"/>
        </w:rPr>
        <w:br/>
      </w:r>
    </w:p>
    <w:p w14:paraId="04A123F8" w14:textId="77777777" w:rsidR="008851A6" w:rsidRPr="00FB1CA0" w:rsidRDefault="008851A6" w:rsidP="008851A6">
      <w:pPr>
        <w:pStyle w:val="ListParagraph"/>
        <w:numPr>
          <w:ilvl w:val="1"/>
          <w:numId w:val="40"/>
        </w:numPr>
        <w:autoSpaceDE w:val="0"/>
        <w:autoSpaceDN w:val="0"/>
        <w:adjustRightInd w:val="0"/>
        <w:ind w:left="1080"/>
        <w:rPr>
          <w:rFonts w:ascii="Arial" w:hAnsi="Arial" w:cs="Arial"/>
          <w:sz w:val="20"/>
          <w:szCs w:val="20"/>
        </w:rPr>
      </w:pPr>
      <w:r w:rsidRPr="00FB1CA0">
        <w:rPr>
          <w:rFonts w:ascii="Arial" w:hAnsi="Arial" w:cs="Arial"/>
          <w:sz w:val="20"/>
          <w:szCs w:val="20"/>
        </w:rPr>
        <w:t>Had restrictions been identified that prevented the general use of global resources or that prevent the use of a specific global resource in delivery?</w:t>
      </w:r>
      <w:r w:rsidRPr="00FB1CA0">
        <w:rPr>
          <w:rFonts w:ascii="Arial" w:hAnsi="Arial" w:cs="Arial"/>
          <w:sz w:val="20"/>
          <w:szCs w:val="20"/>
        </w:rPr>
        <w:br/>
      </w:r>
    </w:p>
    <w:p w14:paraId="34ED8C41" w14:textId="77777777" w:rsidR="008851A6" w:rsidRPr="00FB1CA0" w:rsidRDefault="008851A6" w:rsidP="008851A6">
      <w:pPr>
        <w:pStyle w:val="ListParagraph"/>
        <w:numPr>
          <w:ilvl w:val="1"/>
          <w:numId w:val="40"/>
        </w:numPr>
        <w:autoSpaceDE w:val="0"/>
        <w:autoSpaceDN w:val="0"/>
        <w:adjustRightInd w:val="0"/>
        <w:ind w:left="1080"/>
        <w:rPr>
          <w:rFonts w:ascii="Arial" w:hAnsi="Arial" w:cs="Arial"/>
          <w:sz w:val="20"/>
          <w:szCs w:val="20"/>
        </w:rPr>
      </w:pPr>
      <w:r w:rsidRPr="00FB1CA0">
        <w:rPr>
          <w:rFonts w:ascii="Arial" w:hAnsi="Arial" w:cs="Arial"/>
          <w:sz w:val="20"/>
          <w:szCs w:val="20"/>
        </w:rPr>
        <w:t>In case of required actions and controls as per ERC / ERO:</w:t>
      </w:r>
      <w:r w:rsidRPr="00FB1CA0">
        <w:rPr>
          <w:rFonts w:ascii="Arial" w:hAnsi="Arial" w:cs="Arial"/>
          <w:sz w:val="20"/>
          <w:szCs w:val="20"/>
        </w:rPr>
        <w:br/>
      </w:r>
    </w:p>
    <w:p w14:paraId="182A6512" w14:textId="77777777" w:rsidR="008851A6" w:rsidRPr="00FB1CA0" w:rsidRDefault="008851A6" w:rsidP="008851A6">
      <w:pPr>
        <w:pStyle w:val="ListParagraph"/>
        <w:numPr>
          <w:ilvl w:val="2"/>
          <w:numId w:val="40"/>
        </w:numPr>
        <w:autoSpaceDE w:val="0"/>
        <w:autoSpaceDN w:val="0"/>
        <w:adjustRightInd w:val="0"/>
        <w:ind w:left="1627" w:hanging="187"/>
        <w:rPr>
          <w:rFonts w:ascii="Arial" w:hAnsi="Arial" w:cs="Arial"/>
          <w:sz w:val="20"/>
          <w:szCs w:val="20"/>
        </w:rPr>
      </w:pPr>
      <w:r w:rsidRPr="00FB1CA0">
        <w:rPr>
          <w:rFonts w:ascii="Arial" w:hAnsi="Arial" w:cs="Arial"/>
          <w:sz w:val="20"/>
          <w:szCs w:val="20"/>
        </w:rPr>
        <w:t>Did the receiving country delivery team document the process to implement the actions / controls and got it approved by ERC / ERO?</w:t>
      </w:r>
      <w:r w:rsidRPr="00FB1CA0">
        <w:rPr>
          <w:rFonts w:ascii="Arial" w:hAnsi="Arial" w:cs="Arial"/>
          <w:sz w:val="20"/>
          <w:szCs w:val="20"/>
        </w:rPr>
        <w:br/>
      </w:r>
    </w:p>
    <w:p w14:paraId="2D7413A5" w14:textId="77777777" w:rsidR="008851A6" w:rsidRPr="00FB1CA0" w:rsidRDefault="008851A6" w:rsidP="008851A6">
      <w:pPr>
        <w:pStyle w:val="ListParagraph"/>
        <w:numPr>
          <w:ilvl w:val="2"/>
          <w:numId w:val="40"/>
        </w:numPr>
        <w:autoSpaceDE w:val="0"/>
        <w:autoSpaceDN w:val="0"/>
        <w:adjustRightInd w:val="0"/>
        <w:ind w:left="1627" w:hanging="187"/>
        <w:rPr>
          <w:rFonts w:ascii="Arial" w:hAnsi="Arial" w:cs="Arial"/>
          <w:sz w:val="20"/>
          <w:szCs w:val="20"/>
        </w:rPr>
      </w:pPr>
      <w:r w:rsidRPr="00FB1CA0">
        <w:rPr>
          <w:rFonts w:ascii="Arial" w:hAnsi="Arial" w:cs="Arial"/>
          <w:sz w:val="20"/>
          <w:szCs w:val="20"/>
        </w:rPr>
        <w:t>Is there evidence to demonstrate implementation of the documented process?</w:t>
      </w:r>
    </w:p>
    <w:p w14:paraId="385BBAFA" w14:textId="77777777" w:rsidR="008851A6" w:rsidRPr="00FB1CA0" w:rsidRDefault="008851A6" w:rsidP="008851A6">
      <w:pPr>
        <w:autoSpaceDE w:val="0"/>
        <w:autoSpaceDN w:val="0"/>
        <w:adjustRightInd w:val="0"/>
        <w:rPr>
          <w:rFonts w:ascii="Arial" w:hAnsi="Arial" w:cs="Arial"/>
          <w:sz w:val="20"/>
          <w:szCs w:val="20"/>
        </w:rPr>
      </w:pPr>
    </w:p>
    <w:p w14:paraId="7F4EB58D" w14:textId="77777777" w:rsidR="008851A6" w:rsidRPr="00FB1CA0" w:rsidRDefault="008851A6">
      <w:pPr>
        <w:rPr>
          <w:rFonts w:ascii="Arial" w:hAnsi="Arial" w:cs="Arial"/>
          <w:sz w:val="20"/>
          <w:szCs w:val="20"/>
        </w:rPr>
      </w:pPr>
      <w:r w:rsidRPr="00FB1CA0">
        <w:rPr>
          <w:rFonts w:ascii="Arial" w:hAnsi="Arial" w:cs="Arial"/>
          <w:sz w:val="20"/>
          <w:szCs w:val="20"/>
        </w:rPr>
        <w:br w:type="page"/>
      </w:r>
    </w:p>
    <w:p w14:paraId="3DF2D67F" w14:textId="77777777" w:rsidR="00680333" w:rsidRPr="002331BC" w:rsidRDefault="00680333" w:rsidP="00680333">
      <w:pPr>
        <w:keepLines/>
        <w:tabs>
          <w:tab w:val="left" w:pos="4680"/>
        </w:tabs>
        <w:autoSpaceDE w:val="0"/>
        <w:autoSpaceDN w:val="0"/>
        <w:adjustRightInd w:val="0"/>
        <w:rPr>
          <w:rFonts w:ascii="Arial" w:hAnsi="Arial" w:cs="Arial"/>
          <w:sz w:val="20"/>
          <w:szCs w:val="20"/>
        </w:rPr>
      </w:pPr>
      <w:r w:rsidRPr="002331BC">
        <w:rPr>
          <w:rFonts w:ascii="Arial" w:hAnsi="Arial" w:cs="Arial"/>
          <w:sz w:val="20"/>
          <w:szCs w:val="20"/>
        </w:rPr>
        <w:lastRenderedPageBreak/>
        <w:t>CONTROL ASSESSMENT QUESTIONS</w:t>
      </w:r>
    </w:p>
    <w:p w14:paraId="281BA200" w14:textId="5021735F"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 xml:space="preserve">Key Control Question:  1. </w:t>
      </w:r>
      <w:r w:rsidR="00005D66" w:rsidRPr="002331BC">
        <w:rPr>
          <w:rFonts w:ascii="Arial" w:hAnsi="Arial" w:cs="Arial"/>
          <w:sz w:val="20"/>
          <w:szCs w:val="20"/>
        </w:rPr>
        <w:t>Delivery Management</w:t>
      </w:r>
    </w:p>
    <w:p w14:paraId="4722A800" w14:textId="437DA264" w:rsidR="00680333" w:rsidRPr="002331BC" w:rsidRDefault="00680333" w:rsidP="00680333">
      <w:pPr>
        <w:pStyle w:val="Heading3"/>
      </w:pPr>
      <w:bookmarkStart w:id="14" w:name="_Toc190260944"/>
      <w:r w:rsidRPr="002331BC">
        <w:t>Primary Test:  Disaster Recovery and Business Continuity (SD008.P)</w:t>
      </w:r>
      <w:bookmarkEnd w:id="14"/>
    </w:p>
    <w:p w14:paraId="1793E537" w14:textId="77777777" w:rsidR="00680333" w:rsidRPr="00680333" w:rsidRDefault="00680333" w:rsidP="00680333">
      <w:pPr>
        <w:autoSpaceDE w:val="0"/>
        <w:autoSpaceDN w:val="0"/>
        <w:adjustRightInd w:val="0"/>
        <w:rPr>
          <w:rFonts w:ascii="Arial" w:hAnsi="Arial" w:cs="Arial"/>
          <w:color w:val="FF0000"/>
          <w:sz w:val="20"/>
          <w:szCs w:val="20"/>
        </w:rPr>
      </w:pPr>
    </w:p>
    <w:p w14:paraId="1FCD20F6" w14:textId="77777777" w:rsidR="00680333" w:rsidRPr="00FB1CA0" w:rsidRDefault="00680333" w:rsidP="00680333">
      <w:pPr>
        <w:autoSpaceDE w:val="0"/>
        <w:autoSpaceDN w:val="0"/>
        <w:adjustRightInd w:val="0"/>
        <w:rPr>
          <w:rFonts w:ascii="Arial" w:hAnsi="Arial" w:cs="Arial"/>
          <w:b/>
          <w:bCs/>
          <w:sz w:val="20"/>
          <w:szCs w:val="20"/>
        </w:rPr>
      </w:pPr>
      <w:r w:rsidRPr="00FB1CA0">
        <w:rPr>
          <w:rFonts w:ascii="Arial" w:hAnsi="Arial" w:cs="Arial"/>
          <w:b/>
          <w:bCs/>
          <w:sz w:val="20"/>
          <w:szCs w:val="20"/>
        </w:rPr>
        <w:t>Objective:</w:t>
      </w:r>
    </w:p>
    <w:p w14:paraId="1B7636C4" w14:textId="77777777" w:rsidR="00680333" w:rsidRPr="00FB1CA0" w:rsidRDefault="00680333" w:rsidP="00680333">
      <w:pPr>
        <w:autoSpaceDE w:val="0"/>
        <w:autoSpaceDN w:val="0"/>
        <w:adjustRightInd w:val="0"/>
        <w:rPr>
          <w:rFonts w:ascii="Arial" w:hAnsi="Arial" w:cs="Arial"/>
          <w:sz w:val="20"/>
          <w:szCs w:val="20"/>
        </w:rPr>
      </w:pPr>
      <w:r w:rsidRPr="00FB1CA0">
        <w:rPr>
          <w:rFonts w:ascii="Arial" w:hAnsi="Arial" w:cs="Arial"/>
          <w:sz w:val="20"/>
          <w:szCs w:val="20"/>
        </w:rPr>
        <w:t>To determine if process owners have developed, reviewed, and tested client-requested business continuity plans (BCP) or disaster recovery plans (DRP) so that in the event of natural or man-made disasters, pre-defined plans can be executed to maintain business operations.</w:t>
      </w:r>
      <w:r w:rsidRPr="00FB1CA0">
        <w:rPr>
          <w:rFonts w:ascii="Arial" w:hAnsi="Arial" w:cs="Arial"/>
          <w:sz w:val="20"/>
          <w:szCs w:val="20"/>
        </w:rPr>
        <w:br/>
      </w:r>
    </w:p>
    <w:p w14:paraId="211FB5ED" w14:textId="02CB9D1D" w:rsidR="00680333" w:rsidRPr="00FB1CA0" w:rsidRDefault="00680333" w:rsidP="00680333">
      <w:pPr>
        <w:autoSpaceDE w:val="0"/>
        <w:autoSpaceDN w:val="0"/>
        <w:adjustRightInd w:val="0"/>
        <w:rPr>
          <w:rFonts w:ascii="Arial" w:hAnsi="Arial" w:cs="Arial"/>
          <w:sz w:val="20"/>
          <w:szCs w:val="20"/>
        </w:rPr>
      </w:pPr>
      <w:r w:rsidRPr="00FB1CA0">
        <w:rPr>
          <w:rFonts w:ascii="Arial" w:hAnsi="Arial" w:cs="Arial"/>
          <w:sz w:val="20"/>
          <w:szCs w:val="20"/>
        </w:rPr>
        <w:t xml:space="preserve">Were disaster recovery or business continuity commitments documented to ensure that services being provided on behalf of the customer were recoverable in case of disruption?  Was there a disaster back-up and recovery plan for the computing and operating environments?  Has the plan been agreed to by both parties?  Has the plan been tested as required or at </w:t>
      </w:r>
      <w:r w:rsidRPr="00E81682">
        <w:rPr>
          <w:rFonts w:ascii="Arial" w:hAnsi="Arial" w:cs="Arial"/>
          <w:sz w:val="20"/>
          <w:szCs w:val="20"/>
        </w:rPr>
        <w:t xml:space="preserve">least </w:t>
      </w:r>
      <w:r w:rsidR="002331BC" w:rsidRPr="00E81682">
        <w:rPr>
          <w:rFonts w:ascii="Arial" w:hAnsi="Arial" w:cs="Arial"/>
          <w:sz w:val="20"/>
          <w:szCs w:val="20"/>
        </w:rPr>
        <w:t>annually</w:t>
      </w:r>
      <w:r w:rsidRPr="00E81682">
        <w:rPr>
          <w:rFonts w:ascii="Arial" w:hAnsi="Arial" w:cs="Arial"/>
          <w:sz w:val="20"/>
          <w:szCs w:val="20"/>
        </w:rPr>
        <w:t xml:space="preserve">?  Did the </w:t>
      </w:r>
      <w:r w:rsidRPr="00FB1CA0">
        <w:rPr>
          <w:rFonts w:ascii="Arial" w:hAnsi="Arial" w:cs="Arial"/>
          <w:sz w:val="20"/>
          <w:szCs w:val="20"/>
        </w:rPr>
        <w:t>plan identify and include all Global Resourcing locations?</w:t>
      </w:r>
    </w:p>
    <w:p w14:paraId="58930BD4" w14:textId="77777777" w:rsidR="00680333" w:rsidRPr="00FB1CA0" w:rsidRDefault="00680333" w:rsidP="00680333">
      <w:pPr>
        <w:autoSpaceDE w:val="0"/>
        <w:autoSpaceDN w:val="0"/>
        <w:adjustRightInd w:val="0"/>
        <w:rPr>
          <w:rFonts w:ascii="Arial" w:hAnsi="Arial" w:cs="Arial"/>
          <w:sz w:val="20"/>
          <w:szCs w:val="20"/>
        </w:rPr>
      </w:pPr>
      <w:r w:rsidRPr="00FB1CA0">
        <w:rPr>
          <w:rFonts w:ascii="Arial" w:hAnsi="Arial" w:cs="Arial"/>
          <w:sz w:val="20"/>
          <w:szCs w:val="20"/>
        </w:rPr>
        <w:br/>
        <w:t>Please note that the terminology, BCP is being used for simplicity. Depending on the customer or contract, either BCP or DRP will be used.</w:t>
      </w:r>
    </w:p>
    <w:p w14:paraId="1C39AFD7" w14:textId="77777777" w:rsidR="00680333" w:rsidRPr="00FB1CA0" w:rsidRDefault="00680333" w:rsidP="00680333">
      <w:pPr>
        <w:autoSpaceDE w:val="0"/>
        <w:autoSpaceDN w:val="0"/>
        <w:adjustRightInd w:val="0"/>
        <w:rPr>
          <w:rFonts w:ascii="Arial" w:hAnsi="Arial" w:cs="Arial"/>
          <w:sz w:val="20"/>
          <w:szCs w:val="20"/>
        </w:rPr>
      </w:pPr>
    </w:p>
    <w:p w14:paraId="6C1B8D31" w14:textId="77777777" w:rsidR="00680333" w:rsidRPr="00FB1CA0" w:rsidRDefault="00680333" w:rsidP="00680333">
      <w:pPr>
        <w:autoSpaceDE w:val="0"/>
        <w:autoSpaceDN w:val="0"/>
        <w:adjustRightInd w:val="0"/>
        <w:rPr>
          <w:rFonts w:ascii="Arial" w:hAnsi="Arial" w:cs="Arial"/>
          <w:b/>
          <w:bCs/>
          <w:sz w:val="20"/>
          <w:szCs w:val="20"/>
        </w:rPr>
      </w:pPr>
      <w:r w:rsidRPr="00FB1CA0">
        <w:rPr>
          <w:rFonts w:ascii="Arial" w:hAnsi="Arial" w:cs="Arial"/>
          <w:b/>
          <w:bCs/>
          <w:sz w:val="20"/>
          <w:szCs w:val="20"/>
        </w:rPr>
        <w:t>Risk/Exposure:</w:t>
      </w:r>
    </w:p>
    <w:p w14:paraId="78047294" w14:textId="77777777" w:rsidR="00680333" w:rsidRPr="00FB1CA0" w:rsidRDefault="00680333" w:rsidP="00680333">
      <w:pPr>
        <w:autoSpaceDE w:val="0"/>
        <w:autoSpaceDN w:val="0"/>
        <w:adjustRightInd w:val="0"/>
        <w:rPr>
          <w:rFonts w:ascii="Arial" w:hAnsi="Arial" w:cs="Arial"/>
          <w:sz w:val="20"/>
          <w:szCs w:val="20"/>
        </w:rPr>
      </w:pPr>
      <w:r w:rsidRPr="00FB1CA0">
        <w:rPr>
          <w:rFonts w:ascii="Arial" w:hAnsi="Arial" w:cs="Arial"/>
          <w:sz w:val="20"/>
          <w:szCs w:val="20"/>
        </w:rPr>
        <w:t>If IBM was unable to recover processing or operating capabilities following disruption due to accident, disaster, or other emergency, obligations to customers may not be met. This could expose the company to financial and legal ramifications and customer satisfaction issues.</w:t>
      </w:r>
      <w:r w:rsidRPr="00FB1CA0">
        <w:rPr>
          <w:rFonts w:ascii="Arial" w:hAnsi="Arial" w:cs="Arial"/>
          <w:b/>
          <w:bCs/>
          <w:sz w:val="20"/>
          <w:szCs w:val="20"/>
        </w:rPr>
        <w:t xml:space="preserve">  </w:t>
      </w:r>
      <w:r w:rsidRPr="00FB1CA0">
        <w:rPr>
          <w:rFonts w:ascii="Arial" w:hAnsi="Arial" w:cs="Arial"/>
          <w:sz w:val="20"/>
          <w:szCs w:val="20"/>
        </w:rPr>
        <w:t>Many business processes have been centralized, and often operations are conducted in locations, which may be susceptible to business disruption.  As a result, it is important that business and process owners have developed plans to maintain continuity of business operations.</w:t>
      </w:r>
    </w:p>
    <w:p w14:paraId="5DAC999D" w14:textId="77777777" w:rsidR="00680333" w:rsidRPr="00FB1CA0" w:rsidRDefault="00680333" w:rsidP="00680333">
      <w:pPr>
        <w:autoSpaceDE w:val="0"/>
        <w:autoSpaceDN w:val="0"/>
        <w:adjustRightInd w:val="0"/>
        <w:rPr>
          <w:rFonts w:ascii="Arial" w:hAnsi="Arial" w:cs="Arial"/>
          <w:b/>
          <w:bCs/>
          <w:sz w:val="20"/>
          <w:szCs w:val="20"/>
        </w:rPr>
      </w:pPr>
    </w:p>
    <w:p w14:paraId="418E13FF" w14:textId="77777777" w:rsidR="00680333" w:rsidRPr="00FB1CA0" w:rsidRDefault="00680333" w:rsidP="00680333">
      <w:pPr>
        <w:autoSpaceDE w:val="0"/>
        <w:autoSpaceDN w:val="0"/>
        <w:adjustRightInd w:val="0"/>
        <w:rPr>
          <w:rFonts w:ascii="Arial" w:hAnsi="Arial" w:cs="Arial"/>
          <w:b/>
          <w:bCs/>
          <w:sz w:val="20"/>
          <w:szCs w:val="20"/>
        </w:rPr>
      </w:pPr>
      <w:r w:rsidRPr="00FB1CA0">
        <w:rPr>
          <w:rFonts w:ascii="Arial" w:hAnsi="Arial" w:cs="Arial"/>
          <w:b/>
          <w:bCs/>
          <w:sz w:val="20"/>
          <w:szCs w:val="20"/>
        </w:rPr>
        <w:t>Approach:</w:t>
      </w:r>
    </w:p>
    <w:p w14:paraId="02A1F010" w14:textId="77777777" w:rsidR="00680333" w:rsidRPr="00FB1CA0" w:rsidRDefault="00680333" w:rsidP="00680333">
      <w:pPr>
        <w:autoSpaceDE w:val="0"/>
        <w:autoSpaceDN w:val="0"/>
        <w:adjustRightInd w:val="0"/>
        <w:rPr>
          <w:rFonts w:ascii="Arial" w:hAnsi="Arial" w:cs="Arial"/>
          <w:b/>
          <w:bCs/>
          <w:sz w:val="20"/>
          <w:szCs w:val="20"/>
        </w:rPr>
      </w:pPr>
    </w:p>
    <w:p w14:paraId="198341CC" w14:textId="77777777" w:rsidR="00680333" w:rsidRPr="00FB1CA0" w:rsidRDefault="00680333" w:rsidP="00680333">
      <w:pPr>
        <w:autoSpaceDE w:val="0"/>
        <w:autoSpaceDN w:val="0"/>
        <w:adjustRightInd w:val="0"/>
        <w:rPr>
          <w:rFonts w:ascii="Arial" w:hAnsi="Arial" w:cs="Arial"/>
          <w:sz w:val="20"/>
          <w:szCs w:val="20"/>
        </w:rPr>
      </w:pPr>
      <w:r w:rsidRPr="00FB1CA0">
        <w:rPr>
          <w:rFonts w:ascii="Arial" w:hAnsi="Arial" w:cs="Arial"/>
          <w:sz w:val="20"/>
          <w:szCs w:val="20"/>
        </w:rPr>
        <w:t>In the initial data request, seek information from the process owner if BCP or DRP is required by the client per the contract. If required, check if the requirements in the contract were adhered to.  The following is a list of items to consider for review:</w:t>
      </w:r>
    </w:p>
    <w:p w14:paraId="5B7FFA7D" w14:textId="77777777" w:rsidR="00680333" w:rsidRPr="00FB1CA0" w:rsidRDefault="00680333" w:rsidP="00680333">
      <w:pPr>
        <w:autoSpaceDE w:val="0"/>
        <w:autoSpaceDN w:val="0"/>
        <w:adjustRightInd w:val="0"/>
        <w:rPr>
          <w:rFonts w:ascii="Arial" w:hAnsi="Arial" w:cs="Arial"/>
          <w:sz w:val="20"/>
          <w:szCs w:val="20"/>
        </w:rPr>
      </w:pPr>
    </w:p>
    <w:p w14:paraId="57B973E9" w14:textId="77777777" w:rsidR="00680333" w:rsidRPr="00FB1CA0" w:rsidRDefault="00680333" w:rsidP="00680333">
      <w:pPr>
        <w:pStyle w:val="ListParagraph"/>
        <w:numPr>
          <w:ilvl w:val="0"/>
          <w:numId w:val="36"/>
        </w:numPr>
        <w:autoSpaceDE w:val="0"/>
        <w:autoSpaceDN w:val="0"/>
        <w:adjustRightInd w:val="0"/>
        <w:rPr>
          <w:rFonts w:ascii="Arial" w:hAnsi="Arial" w:cs="Arial"/>
          <w:sz w:val="20"/>
          <w:szCs w:val="20"/>
        </w:rPr>
      </w:pPr>
      <w:r w:rsidRPr="00FB1CA0">
        <w:rPr>
          <w:rFonts w:ascii="Arial" w:hAnsi="Arial" w:cs="Arial"/>
          <w:sz w:val="20"/>
          <w:szCs w:val="20"/>
        </w:rPr>
        <w:t>For contract samples selected, verify if business continuity plan (BCP) / services were contracted with the client.</w:t>
      </w:r>
      <w:r w:rsidRPr="00FB1CA0">
        <w:rPr>
          <w:rFonts w:ascii="Arial" w:hAnsi="Arial" w:cs="Arial"/>
          <w:sz w:val="20"/>
          <w:szCs w:val="20"/>
        </w:rPr>
        <w:br/>
      </w:r>
    </w:p>
    <w:p w14:paraId="00A09E12" w14:textId="77777777" w:rsidR="00680333" w:rsidRPr="00FB1CA0" w:rsidRDefault="00680333" w:rsidP="00680333">
      <w:pPr>
        <w:pStyle w:val="ListParagraph"/>
        <w:numPr>
          <w:ilvl w:val="0"/>
          <w:numId w:val="36"/>
        </w:numPr>
        <w:autoSpaceDE w:val="0"/>
        <w:autoSpaceDN w:val="0"/>
        <w:adjustRightInd w:val="0"/>
        <w:rPr>
          <w:rFonts w:ascii="Arial" w:hAnsi="Arial" w:cs="Arial"/>
          <w:sz w:val="20"/>
          <w:szCs w:val="20"/>
        </w:rPr>
      </w:pPr>
      <w:r w:rsidRPr="00FB1CA0">
        <w:rPr>
          <w:rFonts w:ascii="Arial" w:hAnsi="Arial" w:cs="Arial"/>
          <w:sz w:val="20"/>
          <w:szCs w:val="20"/>
        </w:rPr>
        <w:t>Obtain copy of the BCP clause and understand the contractual obligations, if Contract is silent on BCP or commits to Site Hardening only then BCP is out of scope.</w:t>
      </w:r>
      <w:r w:rsidRPr="00FB1CA0">
        <w:rPr>
          <w:rFonts w:ascii="Arial" w:hAnsi="Arial" w:cs="Arial"/>
          <w:sz w:val="20"/>
          <w:szCs w:val="20"/>
        </w:rPr>
        <w:br/>
      </w:r>
    </w:p>
    <w:p w14:paraId="2CDCC5A6" w14:textId="77777777" w:rsidR="00680333" w:rsidRPr="00FB1CA0" w:rsidRDefault="00680333" w:rsidP="00680333">
      <w:pPr>
        <w:pStyle w:val="ListParagraph"/>
        <w:numPr>
          <w:ilvl w:val="1"/>
          <w:numId w:val="36"/>
        </w:numPr>
        <w:autoSpaceDE w:val="0"/>
        <w:autoSpaceDN w:val="0"/>
        <w:adjustRightInd w:val="0"/>
        <w:ind w:left="1080"/>
        <w:rPr>
          <w:rFonts w:ascii="Arial" w:hAnsi="Arial" w:cs="Arial"/>
          <w:sz w:val="20"/>
          <w:szCs w:val="20"/>
        </w:rPr>
      </w:pPr>
      <w:r w:rsidRPr="00FB1CA0">
        <w:rPr>
          <w:rFonts w:ascii="Arial" w:hAnsi="Arial" w:cs="Arial"/>
          <w:sz w:val="20"/>
          <w:szCs w:val="20"/>
        </w:rPr>
        <w:t>What were the scenarios to be covered by the business continuity services?</w:t>
      </w:r>
    </w:p>
    <w:p w14:paraId="2C97321F" w14:textId="77777777" w:rsidR="00680333" w:rsidRPr="00FB1CA0" w:rsidRDefault="00680333" w:rsidP="00680333">
      <w:pPr>
        <w:pStyle w:val="ListParagraph"/>
        <w:numPr>
          <w:ilvl w:val="1"/>
          <w:numId w:val="36"/>
        </w:numPr>
        <w:autoSpaceDE w:val="0"/>
        <w:autoSpaceDN w:val="0"/>
        <w:adjustRightInd w:val="0"/>
        <w:ind w:left="1080"/>
        <w:rPr>
          <w:rFonts w:ascii="Arial" w:hAnsi="Arial" w:cs="Arial"/>
          <w:sz w:val="20"/>
          <w:szCs w:val="20"/>
        </w:rPr>
      </w:pPr>
      <w:r w:rsidRPr="00FB1CA0">
        <w:rPr>
          <w:rFonts w:ascii="Arial" w:hAnsi="Arial" w:cs="Arial"/>
          <w:sz w:val="20"/>
          <w:szCs w:val="20"/>
        </w:rPr>
        <w:t>Did this could include suppliers and non-IBM locations?</w:t>
      </w:r>
    </w:p>
    <w:p w14:paraId="3F6A92CF" w14:textId="77777777" w:rsidR="00680333" w:rsidRPr="00FB1CA0" w:rsidRDefault="00680333" w:rsidP="00680333">
      <w:pPr>
        <w:pStyle w:val="ListParagraph"/>
        <w:numPr>
          <w:ilvl w:val="1"/>
          <w:numId w:val="36"/>
        </w:numPr>
        <w:autoSpaceDE w:val="0"/>
        <w:autoSpaceDN w:val="0"/>
        <w:adjustRightInd w:val="0"/>
        <w:ind w:left="1080"/>
        <w:rPr>
          <w:rFonts w:ascii="Arial" w:hAnsi="Arial" w:cs="Arial"/>
          <w:sz w:val="20"/>
          <w:szCs w:val="20"/>
        </w:rPr>
      </w:pPr>
      <w:r w:rsidRPr="00FB1CA0">
        <w:rPr>
          <w:rFonts w:ascii="Arial" w:hAnsi="Arial" w:cs="Arial"/>
          <w:sz w:val="20"/>
          <w:szCs w:val="20"/>
        </w:rPr>
        <w:t>Was there a defined time frame to resume operations (recovery time objective) in case of major disruptions?</w:t>
      </w:r>
      <w:r w:rsidRPr="00FB1CA0">
        <w:rPr>
          <w:rFonts w:ascii="Arial" w:hAnsi="Arial" w:cs="Arial"/>
          <w:sz w:val="20"/>
          <w:szCs w:val="20"/>
        </w:rPr>
        <w:br/>
      </w:r>
    </w:p>
    <w:p w14:paraId="768EF297" w14:textId="77777777" w:rsidR="00680333" w:rsidRPr="00FB1CA0" w:rsidRDefault="00680333" w:rsidP="00680333">
      <w:pPr>
        <w:pStyle w:val="ListParagraph"/>
        <w:numPr>
          <w:ilvl w:val="0"/>
          <w:numId w:val="36"/>
        </w:numPr>
        <w:autoSpaceDE w:val="0"/>
        <w:autoSpaceDN w:val="0"/>
        <w:adjustRightInd w:val="0"/>
        <w:rPr>
          <w:rFonts w:ascii="Arial" w:hAnsi="Arial" w:cs="Arial"/>
          <w:sz w:val="20"/>
          <w:szCs w:val="20"/>
        </w:rPr>
      </w:pPr>
      <w:r w:rsidRPr="00FB1CA0">
        <w:rPr>
          <w:rFonts w:ascii="Arial" w:hAnsi="Arial" w:cs="Arial"/>
          <w:sz w:val="20"/>
          <w:szCs w:val="20"/>
        </w:rPr>
        <w:t>Obtain copy of the approved BCP plan, verify evidence it’s been approved by the designated approvers in the BC Plan and by when the plan was to be implemented.</w:t>
      </w:r>
      <w:r w:rsidRPr="00FB1CA0">
        <w:rPr>
          <w:rFonts w:ascii="Arial" w:hAnsi="Arial" w:cs="Arial"/>
          <w:sz w:val="20"/>
          <w:szCs w:val="20"/>
        </w:rPr>
        <w:br/>
      </w:r>
    </w:p>
    <w:p w14:paraId="64FD75DA" w14:textId="77777777" w:rsidR="00680333" w:rsidRPr="00FB1CA0" w:rsidRDefault="00680333" w:rsidP="00680333">
      <w:pPr>
        <w:rPr>
          <w:rFonts w:ascii="Arial" w:hAnsi="Arial" w:cs="Arial"/>
          <w:sz w:val="20"/>
          <w:szCs w:val="20"/>
        </w:rPr>
      </w:pPr>
      <w:r w:rsidRPr="00FB1CA0">
        <w:rPr>
          <w:rFonts w:ascii="Arial" w:hAnsi="Arial" w:cs="Arial"/>
          <w:sz w:val="20"/>
          <w:szCs w:val="20"/>
        </w:rPr>
        <w:br w:type="page"/>
      </w:r>
    </w:p>
    <w:p w14:paraId="6A9F14B8" w14:textId="77777777" w:rsidR="00680333" w:rsidRPr="002331BC" w:rsidRDefault="00680333" w:rsidP="00680333">
      <w:pPr>
        <w:keepLines/>
        <w:tabs>
          <w:tab w:val="left" w:pos="4680"/>
        </w:tabs>
        <w:autoSpaceDE w:val="0"/>
        <w:autoSpaceDN w:val="0"/>
        <w:adjustRightInd w:val="0"/>
        <w:rPr>
          <w:rFonts w:ascii="Arial" w:hAnsi="Arial" w:cs="Arial"/>
          <w:sz w:val="20"/>
          <w:szCs w:val="20"/>
        </w:rPr>
      </w:pPr>
      <w:r w:rsidRPr="002331BC">
        <w:rPr>
          <w:rFonts w:ascii="Arial" w:hAnsi="Arial" w:cs="Arial"/>
          <w:sz w:val="20"/>
          <w:szCs w:val="20"/>
        </w:rPr>
        <w:lastRenderedPageBreak/>
        <w:t>CONTROL ASSESSMENT QUESTIONS</w:t>
      </w:r>
    </w:p>
    <w:p w14:paraId="73EABF97" w14:textId="6384CA2D"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 xml:space="preserve">Key Control Question:  1. </w:t>
      </w:r>
      <w:r w:rsidR="00005D66" w:rsidRPr="002331BC">
        <w:rPr>
          <w:rFonts w:ascii="Arial" w:hAnsi="Arial" w:cs="Arial"/>
          <w:sz w:val="20"/>
          <w:szCs w:val="20"/>
        </w:rPr>
        <w:t>Delivery Management</w:t>
      </w:r>
    </w:p>
    <w:p w14:paraId="0FC50183" w14:textId="67F2038B"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Primary Test:  Disaster Recovery and Business Continuity (SD008.P)</w:t>
      </w:r>
    </w:p>
    <w:p w14:paraId="13D7C999" w14:textId="77777777"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(Continued)</w:t>
      </w:r>
    </w:p>
    <w:p w14:paraId="585D9F3D" w14:textId="77777777" w:rsidR="00680333" w:rsidRPr="00680333" w:rsidRDefault="00680333" w:rsidP="00680333">
      <w:pPr>
        <w:autoSpaceDE w:val="0"/>
        <w:autoSpaceDN w:val="0"/>
        <w:adjustRightInd w:val="0"/>
        <w:rPr>
          <w:rFonts w:ascii="Arial" w:hAnsi="Arial" w:cs="Arial"/>
          <w:color w:val="FF0000"/>
          <w:sz w:val="20"/>
          <w:szCs w:val="20"/>
        </w:rPr>
      </w:pPr>
    </w:p>
    <w:p w14:paraId="1AB2CAE4" w14:textId="77777777" w:rsidR="00680333" w:rsidRPr="00FB1CA0" w:rsidRDefault="00680333" w:rsidP="00680333">
      <w:pPr>
        <w:pStyle w:val="ListParagraph"/>
        <w:numPr>
          <w:ilvl w:val="0"/>
          <w:numId w:val="43"/>
        </w:numPr>
        <w:autoSpaceDE w:val="0"/>
        <w:autoSpaceDN w:val="0"/>
        <w:adjustRightInd w:val="0"/>
        <w:rPr>
          <w:rFonts w:ascii="Arial" w:hAnsi="Arial" w:cs="Arial"/>
          <w:sz w:val="20"/>
          <w:szCs w:val="20"/>
        </w:rPr>
      </w:pPr>
      <w:r w:rsidRPr="00FB1CA0">
        <w:rPr>
          <w:rFonts w:ascii="Arial" w:hAnsi="Arial" w:cs="Arial"/>
          <w:sz w:val="20"/>
          <w:szCs w:val="20"/>
        </w:rPr>
        <w:t>Review and evaluate the thoroughness of the BCP plan. Part of this evaluation should include an inquiry with the organization regarding what is needed to continue operations in the event of a business continuity disruption. Does the BC plan clearly identify dependencies such as site critical skills human resources (such as phone numbers and/or email addresses), IT, suppliers, partners, non-IT services”</w:t>
      </w:r>
      <w:r w:rsidRPr="00FB1CA0">
        <w:rPr>
          <w:rFonts w:ascii="Arial" w:hAnsi="Arial" w:cs="Arial"/>
          <w:sz w:val="20"/>
          <w:szCs w:val="20"/>
        </w:rPr>
        <w:br/>
      </w:r>
      <w:r w:rsidRPr="00FB1CA0">
        <w:rPr>
          <w:rFonts w:ascii="Arial" w:hAnsi="Arial" w:cs="Arial"/>
          <w:sz w:val="20"/>
          <w:szCs w:val="20"/>
        </w:rPr>
        <w:br/>
        <w:t>Here are some potential items to review for inclusion in the BCP:</w:t>
      </w:r>
      <w:r w:rsidRPr="00FB1CA0">
        <w:rPr>
          <w:rFonts w:ascii="Arial" w:hAnsi="Arial" w:cs="Arial"/>
          <w:sz w:val="20"/>
          <w:szCs w:val="20"/>
        </w:rPr>
        <w:br/>
      </w:r>
    </w:p>
    <w:p w14:paraId="581E5D9A"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If the process is executed at a primary location, were plans put in place for backup infrastructure if the infrastructure at the primary location is inaccessible? Items for backup infrastructure may include:</w:t>
      </w:r>
      <w:r w:rsidRPr="00FB1CA0">
        <w:rPr>
          <w:rFonts w:ascii="Arial" w:hAnsi="Arial" w:cs="Arial"/>
          <w:sz w:val="20"/>
          <w:szCs w:val="20"/>
        </w:rPr>
        <w:br/>
      </w:r>
    </w:p>
    <w:p w14:paraId="1FF9AF72" w14:textId="77777777" w:rsidR="00680333" w:rsidRPr="00FB1CA0" w:rsidRDefault="00680333" w:rsidP="00680333">
      <w:pPr>
        <w:pStyle w:val="ListParagraph"/>
        <w:numPr>
          <w:ilvl w:val="2"/>
          <w:numId w:val="43"/>
        </w:numPr>
        <w:autoSpaceDE w:val="0"/>
        <w:autoSpaceDN w:val="0"/>
        <w:adjustRightInd w:val="0"/>
        <w:ind w:left="1627" w:hanging="187"/>
        <w:rPr>
          <w:rFonts w:ascii="Arial" w:hAnsi="Arial" w:cs="Arial"/>
          <w:sz w:val="20"/>
          <w:szCs w:val="20"/>
        </w:rPr>
      </w:pPr>
      <w:r w:rsidRPr="00FB1CA0">
        <w:rPr>
          <w:rFonts w:ascii="Arial" w:hAnsi="Arial" w:cs="Arial"/>
          <w:sz w:val="20"/>
          <w:szCs w:val="20"/>
        </w:rPr>
        <w:t>Space and power systems, if alternate site recovery</w:t>
      </w:r>
    </w:p>
    <w:p w14:paraId="48CC5B5D" w14:textId="77777777" w:rsidR="00680333" w:rsidRPr="00FB1CA0" w:rsidRDefault="00680333" w:rsidP="00680333">
      <w:pPr>
        <w:pStyle w:val="ListParagraph"/>
        <w:numPr>
          <w:ilvl w:val="2"/>
          <w:numId w:val="43"/>
        </w:numPr>
        <w:autoSpaceDE w:val="0"/>
        <w:autoSpaceDN w:val="0"/>
        <w:adjustRightInd w:val="0"/>
        <w:ind w:left="1627" w:hanging="187"/>
        <w:rPr>
          <w:rFonts w:ascii="Arial" w:hAnsi="Arial" w:cs="Arial"/>
          <w:sz w:val="20"/>
          <w:szCs w:val="20"/>
        </w:rPr>
      </w:pPr>
      <w:r w:rsidRPr="00FB1CA0">
        <w:rPr>
          <w:rFonts w:ascii="Arial" w:hAnsi="Arial" w:cs="Arial"/>
          <w:sz w:val="20"/>
          <w:szCs w:val="20"/>
        </w:rPr>
        <w:t>Personal workstations and necessary software, and Network, if alternate site</w:t>
      </w:r>
    </w:p>
    <w:p w14:paraId="62D9EC67" w14:textId="77777777" w:rsidR="00680333" w:rsidRPr="00FB1CA0" w:rsidRDefault="00680333" w:rsidP="00680333">
      <w:pPr>
        <w:pStyle w:val="ListParagraph"/>
        <w:numPr>
          <w:ilvl w:val="2"/>
          <w:numId w:val="43"/>
        </w:numPr>
        <w:autoSpaceDE w:val="0"/>
        <w:autoSpaceDN w:val="0"/>
        <w:adjustRightInd w:val="0"/>
        <w:ind w:left="1627" w:hanging="187"/>
        <w:rPr>
          <w:rFonts w:ascii="Arial" w:hAnsi="Arial" w:cs="Arial"/>
          <w:sz w:val="20"/>
          <w:szCs w:val="20"/>
        </w:rPr>
      </w:pPr>
      <w:r w:rsidRPr="00FB1CA0">
        <w:rPr>
          <w:rFonts w:ascii="Arial" w:hAnsi="Arial" w:cs="Arial"/>
          <w:sz w:val="20"/>
          <w:szCs w:val="20"/>
        </w:rPr>
        <w:t>Servers</w:t>
      </w:r>
    </w:p>
    <w:p w14:paraId="5D4F21A7" w14:textId="77777777" w:rsidR="00680333" w:rsidRPr="00FB1CA0" w:rsidRDefault="00680333" w:rsidP="00680333">
      <w:pPr>
        <w:pStyle w:val="ListParagraph"/>
        <w:numPr>
          <w:ilvl w:val="2"/>
          <w:numId w:val="43"/>
        </w:numPr>
        <w:autoSpaceDE w:val="0"/>
        <w:autoSpaceDN w:val="0"/>
        <w:adjustRightInd w:val="0"/>
        <w:ind w:left="1627" w:hanging="187"/>
        <w:rPr>
          <w:rFonts w:ascii="Arial" w:hAnsi="Arial" w:cs="Arial"/>
          <w:sz w:val="20"/>
          <w:szCs w:val="20"/>
        </w:rPr>
      </w:pPr>
      <w:r w:rsidRPr="00FB1CA0">
        <w:rPr>
          <w:rFonts w:ascii="Arial" w:hAnsi="Arial" w:cs="Arial"/>
          <w:sz w:val="20"/>
          <w:szCs w:val="20"/>
        </w:rPr>
        <w:t>Phones, or soft-phone capabilities</w:t>
      </w:r>
    </w:p>
    <w:p w14:paraId="3FCAF5A2" w14:textId="77777777" w:rsidR="00680333" w:rsidRPr="00FB1CA0" w:rsidRDefault="00680333" w:rsidP="00680333">
      <w:pPr>
        <w:pStyle w:val="ListParagraph"/>
        <w:numPr>
          <w:ilvl w:val="2"/>
          <w:numId w:val="43"/>
        </w:numPr>
        <w:autoSpaceDE w:val="0"/>
        <w:autoSpaceDN w:val="0"/>
        <w:adjustRightInd w:val="0"/>
        <w:ind w:left="1627" w:hanging="187"/>
        <w:rPr>
          <w:rFonts w:ascii="Arial" w:hAnsi="Arial" w:cs="Arial"/>
          <w:sz w:val="20"/>
          <w:szCs w:val="20"/>
        </w:rPr>
      </w:pPr>
      <w:r w:rsidRPr="00FB1CA0">
        <w:rPr>
          <w:rFonts w:ascii="Arial" w:hAnsi="Arial" w:cs="Arial"/>
          <w:sz w:val="20"/>
          <w:szCs w:val="20"/>
        </w:rPr>
        <w:t>Are there other items that the auditor can identify?</w:t>
      </w:r>
    </w:p>
    <w:p w14:paraId="683E2C41" w14:textId="77777777" w:rsidR="00680333" w:rsidRPr="00FB1CA0" w:rsidRDefault="00680333" w:rsidP="00680333">
      <w:pPr>
        <w:pStyle w:val="ListParagraph"/>
        <w:numPr>
          <w:ilvl w:val="2"/>
          <w:numId w:val="43"/>
        </w:numPr>
        <w:autoSpaceDE w:val="0"/>
        <w:autoSpaceDN w:val="0"/>
        <w:adjustRightInd w:val="0"/>
        <w:ind w:left="1627" w:hanging="187"/>
        <w:rPr>
          <w:rFonts w:ascii="Arial" w:hAnsi="Arial" w:cs="Arial"/>
          <w:sz w:val="20"/>
          <w:szCs w:val="20"/>
        </w:rPr>
      </w:pPr>
      <w:r w:rsidRPr="00FB1CA0">
        <w:rPr>
          <w:rFonts w:ascii="Arial" w:hAnsi="Arial" w:cs="Arial"/>
          <w:sz w:val="20"/>
          <w:szCs w:val="20"/>
        </w:rPr>
        <w:t>Home Internet enablement for BCP work from home</w:t>
      </w:r>
      <w:r w:rsidRPr="00FB1CA0">
        <w:rPr>
          <w:rFonts w:ascii="Arial" w:hAnsi="Arial" w:cs="Arial"/>
          <w:sz w:val="20"/>
          <w:szCs w:val="20"/>
        </w:rPr>
        <w:br/>
      </w:r>
    </w:p>
    <w:p w14:paraId="3434A2BD"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If applicable, did the process owner review or synchronize their BCP with the appropriate local site crisis management teams (CMT)?</w:t>
      </w:r>
      <w:r w:rsidRPr="00FB1CA0">
        <w:rPr>
          <w:rFonts w:ascii="Arial" w:hAnsi="Arial" w:cs="Arial"/>
          <w:sz w:val="20"/>
          <w:szCs w:val="20"/>
        </w:rPr>
        <w:br/>
      </w:r>
    </w:p>
    <w:p w14:paraId="6254006E"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Were there back-to-back agreements in place with potential suppliers of the backup infrastructure, to reduce the risk that this infrastructure might not be available in the event of a business disruption?</w:t>
      </w:r>
      <w:r w:rsidRPr="00FB1CA0">
        <w:rPr>
          <w:rFonts w:ascii="Arial" w:hAnsi="Arial" w:cs="Arial"/>
          <w:sz w:val="20"/>
          <w:szCs w:val="20"/>
        </w:rPr>
        <w:br/>
      </w:r>
    </w:p>
    <w:p w14:paraId="4BA158A6"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Review that BCP included an established communication plan for when BCP was initiated.</w:t>
      </w:r>
      <w:r w:rsidRPr="00FB1CA0">
        <w:rPr>
          <w:rFonts w:ascii="Arial" w:hAnsi="Arial" w:cs="Arial"/>
          <w:sz w:val="20"/>
          <w:szCs w:val="20"/>
        </w:rPr>
        <w:br/>
      </w:r>
    </w:p>
    <w:p w14:paraId="07D2A63C"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BCP call tree should be established such that when initiating a BCP, communication can flow from top level management all the way down throughout the account, delivery and IT teams (incl. suppliers).</w:t>
      </w:r>
      <w:r w:rsidRPr="00FB1CA0">
        <w:rPr>
          <w:rFonts w:ascii="Arial" w:hAnsi="Arial" w:cs="Arial"/>
          <w:sz w:val="20"/>
          <w:szCs w:val="20"/>
        </w:rPr>
        <w:br/>
      </w:r>
    </w:p>
    <w:p w14:paraId="373FFBAD"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Ensure recover activities are defined as well as predetermined time frames for resolution.</w:t>
      </w:r>
      <w:r w:rsidRPr="00FB1CA0">
        <w:rPr>
          <w:rFonts w:ascii="Arial" w:hAnsi="Arial" w:cs="Arial"/>
          <w:sz w:val="20"/>
          <w:szCs w:val="20"/>
        </w:rPr>
        <w:br/>
      </w:r>
    </w:p>
    <w:p w14:paraId="2CA6F850"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Verify whether BCP was reviewed and understood by individuals identified in the BC Plan as reviewers and approvers.</w:t>
      </w:r>
      <w:r w:rsidRPr="00FB1CA0">
        <w:rPr>
          <w:rFonts w:ascii="Arial" w:hAnsi="Arial" w:cs="Arial"/>
          <w:sz w:val="20"/>
          <w:szCs w:val="20"/>
        </w:rPr>
        <w:br/>
      </w:r>
    </w:p>
    <w:p w14:paraId="1C90CE16" w14:textId="77777777" w:rsidR="00680333" w:rsidRPr="00FB1CA0" w:rsidRDefault="00680333" w:rsidP="00680333">
      <w:pPr>
        <w:pStyle w:val="ListParagraph"/>
        <w:numPr>
          <w:ilvl w:val="0"/>
          <w:numId w:val="43"/>
        </w:numPr>
        <w:autoSpaceDE w:val="0"/>
        <w:autoSpaceDN w:val="0"/>
        <w:adjustRightInd w:val="0"/>
        <w:rPr>
          <w:rFonts w:ascii="Arial" w:hAnsi="Arial" w:cs="Arial"/>
          <w:sz w:val="20"/>
          <w:szCs w:val="20"/>
        </w:rPr>
      </w:pPr>
      <w:r w:rsidRPr="00FB1CA0">
        <w:rPr>
          <w:rFonts w:ascii="Arial" w:hAnsi="Arial" w:cs="Arial"/>
          <w:sz w:val="20"/>
          <w:szCs w:val="20"/>
        </w:rPr>
        <w:t>Verify that a BCP plan was implemented and tested at least annually or more frequently, if contractually required, and obtain test results.</w:t>
      </w:r>
      <w:r w:rsidRPr="00FB1CA0">
        <w:rPr>
          <w:rFonts w:ascii="Arial" w:hAnsi="Arial" w:cs="Arial"/>
          <w:sz w:val="20"/>
          <w:szCs w:val="20"/>
        </w:rPr>
        <w:br/>
      </w:r>
    </w:p>
    <w:p w14:paraId="7A3EDE3B"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Were BCP implemented when required per contract?</w:t>
      </w:r>
      <w:r w:rsidRPr="00FB1CA0">
        <w:rPr>
          <w:rFonts w:ascii="Arial" w:hAnsi="Arial" w:cs="Arial"/>
          <w:sz w:val="20"/>
          <w:szCs w:val="20"/>
        </w:rPr>
        <w:br/>
      </w:r>
    </w:p>
    <w:p w14:paraId="58E07F22"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Was the BCP regularly reviewed and monitored by the BCP designated reviewers and approvers (management) to meet the business requirements, scope, and objectives as per contractual requirements?</w:t>
      </w:r>
      <w:r w:rsidRPr="00FB1CA0">
        <w:rPr>
          <w:rFonts w:ascii="Arial" w:hAnsi="Arial" w:cs="Arial"/>
          <w:sz w:val="20"/>
          <w:szCs w:val="20"/>
        </w:rPr>
        <w:br/>
      </w:r>
    </w:p>
    <w:p w14:paraId="377A2560" w14:textId="77777777" w:rsidR="00680333" w:rsidRPr="00680333" w:rsidRDefault="00680333" w:rsidP="00680333">
      <w:pPr>
        <w:rPr>
          <w:rFonts w:ascii="Arial" w:hAnsi="Arial" w:cs="Arial"/>
          <w:color w:val="FF0000"/>
          <w:sz w:val="20"/>
          <w:szCs w:val="20"/>
        </w:rPr>
      </w:pPr>
      <w:r w:rsidRPr="00680333">
        <w:rPr>
          <w:rFonts w:ascii="Arial" w:hAnsi="Arial" w:cs="Arial"/>
          <w:color w:val="FF0000"/>
          <w:sz w:val="20"/>
          <w:szCs w:val="20"/>
        </w:rPr>
        <w:br w:type="page"/>
      </w:r>
    </w:p>
    <w:p w14:paraId="63F8AE89" w14:textId="77777777" w:rsidR="00680333" w:rsidRPr="002331BC" w:rsidRDefault="00680333" w:rsidP="00680333">
      <w:pPr>
        <w:keepLines/>
        <w:tabs>
          <w:tab w:val="left" w:pos="4680"/>
        </w:tabs>
        <w:autoSpaceDE w:val="0"/>
        <w:autoSpaceDN w:val="0"/>
        <w:adjustRightInd w:val="0"/>
        <w:rPr>
          <w:rFonts w:ascii="Arial" w:hAnsi="Arial" w:cs="Arial"/>
          <w:sz w:val="20"/>
          <w:szCs w:val="20"/>
        </w:rPr>
      </w:pPr>
      <w:r w:rsidRPr="002331BC">
        <w:rPr>
          <w:rFonts w:ascii="Arial" w:hAnsi="Arial" w:cs="Arial"/>
          <w:sz w:val="20"/>
          <w:szCs w:val="20"/>
        </w:rPr>
        <w:lastRenderedPageBreak/>
        <w:t>CONTROL ASSESSMENT QUESTIONS</w:t>
      </w:r>
    </w:p>
    <w:p w14:paraId="564CB5BB" w14:textId="3C54D30A"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 xml:space="preserve">Key Control Question:  1. </w:t>
      </w:r>
      <w:r w:rsidR="00005D66" w:rsidRPr="002331BC">
        <w:rPr>
          <w:rFonts w:ascii="Arial" w:hAnsi="Arial" w:cs="Arial"/>
          <w:sz w:val="20"/>
          <w:szCs w:val="20"/>
        </w:rPr>
        <w:t>Delivery Management</w:t>
      </w:r>
    </w:p>
    <w:p w14:paraId="57E4995B" w14:textId="3FB8371D"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Primary Test:  Disaster Recovery and Business Continuity (SD008.P)</w:t>
      </w:r>
    </w:p>
    <w:p w14:paraId="77DC0A67" w14:textId="77777777" w:rsidR="00680333" w:rsidRPr="002331BC" w:rsidRDefault="00680333" w:rsidP="00680333">
      <w:pPr>
        <w:autoSpaceDE w:val="0"/>
        <w:autoSpaceDN w:val="0"/>
        <w:adjustRightInd w:val="0"/>
        <w:rPr>
          <w:rFonts w:ascii="Arial" w:hAnsi="Arial" w:cs="Arial"/>
          <w:sz w:val="20"/>
          <w:szCs w:val="20"/>
        </w:rPr>
      </w:pPr>
      <w:r w:rsidRPr="002331BC">
        <w:rPr>
          <w:rFonts w:ascii="Arial" w:hAnsi="Arial" w:cs="Arial"/>
          <w:sz w:val="20"/>
          <w:szCs w:val="20"/>
        </w:rPr>
        <w:t>(Continued)</w:t>
      </w:r>
    </w:p>
    <w:p w14:paraId="4F880329" w14:textId="77777777" w:rsidR="00680333" w:rsidRPr="00680333" w:rsidRDefault="00680333" w:rsidP="00680333">
      <w:pPr>
        <w:autoSpaceDE w:val="0"/>
        <w:autoSpaceDN w:val="0"/>
        <w:adjustRightInd w:val="0"/>
        <w:rPr>
          <w:rFonts w:ascii="Arial" w:hAnsi="Arial" w:cs="Arial"/>
          <w:color w:val="FF0000"/>
          <w:sz w:val="20"/>
          <w:szCs w:val="20"/>
        </w:rPr>
      </w:pPr>
    </w:p>
    <w:p w14:paraId="2FEE0B8B" w14:textId="77777777" w:rsidR="00680333" w:rsidRPr="00FB1CA0" w:rsidRDefault="00680333" w:rsidP="00680333">
      <w:pPr>
        <w:pStyle w:val="ListParagraph"/>
        <w:numPr>
          <w:ilvl w:val="0"/>
          <w:numId w:val="43"/>
        </w:numPr>
        <w:autoSpaceDE w:val="0"/>
        <w:autoSpaceDN w:val="0"/>
        <w:adjustRightInd w:val="0"/>
        <w:rPr>
          <w:rFonts w:ascii="Arial" w:hAnsi="Arial" w:cs="Arial"/>
          <w:sz w:val="20"/>
          <w:szCs w:val="20"/>
        </w:rPr>
      </w:pPr>
      <w:r w:rsidRPr="00FB1CA0">
        <w:rPr>
          <w:rFonts w:ascii="Arial" w:hAnsi="Arial" w:cs="Arial"/>
          <w:sz w:val="20"/>
          <w:szCs w:val="20"/>
        </w:rPr>
        <w:t>Verify the test results and that they were communicated to the client.</w:t>
      </w:r>
      <w:r w:rsidRPr="00FB1CA0">
        <w:rPr>
          <w:rFonts w:ascii="Arial" w:hAnsi="Arial" w:cs="Arial"/>
          <w:sz w:val="20"/>
          <w:szCs w:val="20"/>
        </w:rPr>
        <w:br/>
      </w:r>
    </w:p>
    <w:p w14:paraId="5A3DB08E"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Review how the BCP was tested.</w:t>
      </w:r>
      <w:r w:rsidRPr="00FB1CA0">
        <w:rPr>
          <w:rFonts w:ascii="Arial" w:hAnsi="Arial" w:cs="Arial"/>
          <w:sz w:val="20"/>
          <w:szCs w:val="20"/>
        </w:rPr>
        <w:br/>
      </w:r>
    </w:p>
    <w:p w14:paraId="0BAB285B"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Were these results and responses being documented, reported, and included in the repository to determine and authorize actions for remediation and continual improvement?</w:t>
      </w:r>
      <w:r w:rsidRPr="00FB1CA0">
        <w:rPr>
          <w:rFonts w:ascii="Arial" w:hAnsi="Arial" w:cs="Arial"/>
          <w:sz w:val="20"/>
          <w:szCs w:val="20"/>
        </w:rPr>
        <w:br/>
      </w:r>
    </w:p>
    <w:p w14:paraId="4037ECB2"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Was a root cause analysis performed to document results when the test brought up unexpected results?</w:t>
      </w:r>
      <w:r w:rsidRPr="00FB1CA0">
        <w:rPr>
          <w:rFonts w:ascii="Arial" w:hAnsi="Arial" w:cs="Arial"/>
          <w:sz w:val="20"/>
          <w:szCs w:val="20"/>
        </w:rPr>
        <w:br/>
      </w:r>
    </w:p>
    <w:p w14:paraId="3C804700" w14:textId="77777777" w:rsidR="00680333" w:rsidRPr="00FB1CA0" w:rsidRDefault="00680333" w:rsidP="00680333">
      <w:pPr>
        <w:pStyle w:val="ListParagraph"/>
        <w:numPr>
          <w:ilvl w:val="1"/>
          <w:numId w:val="43"/>
        </w:numPr>
        <w:autoSpaceDE w:val="0"/>
        <w:autoSpaceDN w:val="0"/>
        <w:adjustRightInd w:val="0"/>
        <w:ind w:left="1080"/>
        <w:rPr>
          <w:rFonts w:ascii="Arial" w:hAnsi="Arial" w:cs="Arial"/>
          <w:sz w:val="20"/>
          <w:szCs w:val="20"/>
        </w:rPr>
      </w:pPr>
      <w:r w:rsidRPr="00FB1CA0">
        <w:rPr>
          <w:rFonts w:ascii="Arial" w:hAnsi="Arial" w:cs="Arial"/>
          <w:sz w:val="20"/>
          <w:szCs w:val="20"/>
        </w:rPr>
        <w:t>Was an action plan put in place to ensure the mitigation of deviations?</w:t>
      </w:r>
      <w:r w:rsidRPr="00FB1CA0">
        <w:rPr>
          <w:rFonts w:ascii="Arial" w:hAnsi="Arial" w:cs="Arial"/>
          <w:sz w:val="20"/>
          <w:szCs w:val="20"/>
        </w:rPr>
        <w:br/>
      </w:r>
    </w:p>
    <w:p w14:paraId="203098C7" w14:textId="77777777" w:rsidR="00680333" w:rsidRPr="00E7304F" w:rsidRDefault="00680333" w:rsidP="00680333">
      <w:pPr>
        <w:pStyle w:val="ListParagraph"/>
        <w:numPr>
          <w:ilvl w:val="0"/>
          <w:numId w:val="43"/>
        </w:numPr>
        <w:autoSpaceDE w:val="0"/>
        <w:autoSpaceDN w:val="0"/>
        <w:adjustRightInd w:val="0"/>
        <w:rPr>
          <w:rFonts w:ascii="Arial" w:hAnsi="Arial" w:cs="Arial"/>
          <w:sz w:val="20"/>
          <w:szCs w:val="20"/>
        </w:rPr>
      </w:pPr>
      <w:r w:rsidRPr="00FB1CA0">
        <w:rPr>
          <w:rFonts w:ascii="Arial" w:hAnsi="Arial" w:cs="Arial"/>
          <w:sz w:val="20"/>
          <w:szCs w:val="20"/>
        </w:rPr>
        <w:t>Verify actions taken to remediate issues identified during the</w:t>
      </w:r>
      <w:r w:rsidRPr="00FB1CA0">
        <w:rPr>
          <w:rFonts w:ascii="Helv" w:hAnsi="Helv" w:cs="Helv"/>
          <w:sz w:val="20"/>
          <w:szCs w:val="20"/>
        </w:rPr>
        <w:t xml:space="preserve"> BCP test.</w:t>
      </w:r>
    </w:p>
    <w:p w14:paraId="6DBFC8BD" w14:textId="77777777" w:rsidR="00E7304F" w:rsidRDefault="00E7304F" w:rsidP="00E7304F">
      <w:pPr>
        <w:autoSpaceDE w:val="0"/>
        <w:autoSpaceDN w:val="0"/>
        <w:adjustRightInd w:val="0"/>
        <w:rPr>
          <w:rFonts w:ascii="Arial" w:hAnsi="Arial" w:cs="Arial"/>
          <w:sz w:val="20"/>
          <w:szCs w:val="20"/>
        </w:rPr>
      </w:pPr>
    </w:p>
    <w:p w14:paraId="69FEAC95" w14:textId="4C6ACCB7" w:rsidR="00E7304F" w:rsidRPr="002331BC" w:rsidRDefault="00955D18" w:rsidP="00E7304F">
      <w:pPr>
        <w:pStyle w:val="ListParagraph"/>
        <w:numPr>
          <w:ilvl w:val="0"/>
          <w:numId w:val="43"/>
        </w:numPr>
        <w:autoSpaceDE w:val="0"/>
        <w:autoSpaceDN w:val="0"/>
        <w:adjustRightInd w:val="0"/>
        <w:rPr>
          <w:rFonts w:ascii="Arial" w:hAnsi="Arial" w:cs="Arial"/>
          <w:sz w:val="20"/>
          <w:szCs w:val="20"/>
        </w:rPr>
      </w:pPr>
      <w:r w:rsidRPr="002331BC">
        <w:rPr>
          <w:rFonts w:ascii="Arial" w:hAnsi="Arial" w:cs="Arial"/>
          <w:sz w:val="20"/>
          <w:szCs w:val="20"/>
        </w:rPr>
        <w:t>Observe any issues identified, and remediation actions taken for actual BCP cases during the audit period.</w:t>
      </w:r>
    </w:p>
    <w:p w14:paraId="0361D29A" w14:textId="77777777" w:rsidR="00680333" w:rsidRPr="00FB1CA0" w:rsidRDefault="00680333" w:rsidP="00680333">
      <w:pPr>
        <w:rPr>
          <w:rFonts w:ascii="Arial" w:hAnsi="Arial" w:cs="Arial"/>
          <w:sz w:val="20"/>
          <w:szCs w:val="20"/>
        </w:rPr>
      </w:pPr>
    </w:p>
    <w:p w14:paraId="561EFB27" w14:textId="77777777" w:rsidR="00680333" w:rsidRPr="00FB1CA0" w:rsidRDefault="00680333">
      <w:pPr>
        <w:rPr>
          <w:rFonts w:ascii="Arial" w:hAnsi="Arial" w:cs="Arial"/>
          <w:sz w:val="20"/>
          <w:szCs w:val="20"/>
        </w:rPr>
      </w:pPr>
      <w:r w:rsidRPr="00FB1CA0">
        <w:rPr>
          <w:rFonts w:ascii="Arial" w:hAnsi="Arial" w:cs="Arial"/>
          <w:sz w:val="20"/>
          <w:szCs w:val="20"/>
        </w:rPr>
        <w:br w:type="page"/>
      </w:r>
    </w:p>
    <w:p w14:paraId="4BA88F6C" w14:textId="5AD91C49" w:rsidR="00710A72" w:rsidRPr="002331BC" w:rsidRDefault="00710A72" w:rsidP="00710A72">
      <w:pPr>
        <w:rPr>
          <w:rFonts w:ascii="Arial" w:hAnsi="Arial" w:cs="Arial"/>
          <w:sz w:val="20"/>
          <w:szCs w:val="20"/>
        </w:rPr>
      </w:pPr>
      <w:r w:rsidRPr="002331BC">
        <w:rPr>
          <w:rFonts w:ascii="Arial" w:hAnsi="Arial" w:cs="Arial"/>
          <w:sz w:val="20"/>
          <w:szCs w:val="20"/>
        </w:rPr>
        <w:lastRenderedPageBreak/>
        <w:t>CONTROL ASSESSMENT QUESTIONS</w:t>
      </w:r>
    </w:p>
    <w:p w14:paraId="1C92F5DB" w14:textId="4108EA36" w:rsidR="00710A72" w:rsidRPr="002331BC" w:rsidRDefault="00710A72" w:rsidP="00710A72">
      <w:pPr>
        <w:pStyle w:val="Heading2"/>
      </w:pPr>
      <w:bookmarkStart w:id="15" w:name="_Toc190260945"/>
      <w:r w:rsidRPr="002331BC">
        <w:t>Key Control Question:  2. Data Security and Privacy</w:t>
      </w:r>
      <w:bookmarkEnd w:id="15"/>
    </w:p>
    <w:p w14:paraId="4CEEA14F" w14:textId="77777777" w:rsidR="00710A72" w:rsidRPr="00710A72" w:rsidRDefault="00710A72" w:rsidP="00710A72">
      <w:pPr>
        <w:autoSpaceDE w:val="0"/>
        <w:autoSpaceDN w:val="0"/>
        <w:adjustRightInd w:val="0"/>
        <w:rPr>
          <w:rFonts w:ascii="Arial" w:hAnsi="Arial" w:cs="Arial"/>
          <w:color w:val="FF0000"/>
          <w:sz w:val="20"/>
          <w:szCs w:val="20"/>
        </w:rPr>
      </w:pPr>
    </w:p>
    <w:p w14:paraId="79AF29DD" w14:textId="77777777" w:rsidR="00710A72" w:rsidRPr="000D316A" w:rsidRDefault="00710A72" w:rsidP="00710A72">
      <w:pPr>
        <w:autoSpaceDE w:val="0"/>
        <w:autoSpaceDN w:val="0"/>
        <w:adjustRightInd w:val="0"/>
        <w:rPr>
          <w:rFonts w:ascii="Arial" w:hAnsi="Arial" w:cs="Arial"/>
          <w:b/>
          <w:bCs/>
          <w:sz w:val="20"/>
          <w:szCs w:val="20"/>
        </w:rPr>
      </w:pPr>
      <w:r w:rsidRPr="000D316A">
        <w:rPr>
          <w:rFonts w:ascii="Arial" w:hAnsi="Arial" w:cs="Arial"/>
          <w:b/>
          <w:bCs/>
          <w:sz w:val="20"/>
          <w:szCs w:val="20"/>
        </w:rPr>
        <w:t>Objective:</w:t>
      </w:r>
    </w:p>
    <w:p w14:paraId="4FE5FF24" w14:textId="77777777" w:rsidR="00710A72" w:rsidRPr="000D316A" w:rsidRDefault="00710A72" w:rsidP="00710A72">
      <w:pPr>
        <w:autoSpaceDE w:val="0"/>
        <w:autoSpaceDN w:val="0"/>
        <w:adjustRightInd w:val="0"/>
        <w:rPr>
          <w:rFonts w:ascii="Arial" w:hAnsi="Arial" w:cs="Arial"/>
          <w:sz w:val="20"/>
          <w:szCs w:val="20"/>
        </w:rPr>
      </w:pPr>
      <w:r w:rsidRPr="000D316A">
        <w:rPr>
          <w:rFonts w:ascii="Arial" w:hAnsi="Arial" w:cs="Arial"/>
          <w:sz w:val="20"/>
          <w:szCs w:val="20"/>
        </w:rPr>
        <w:t>Evaluate whether data, including personal information (PI) and sensitive personal information (SPI) is appropriately secured and protected.</w:t>
      </w:r>
    </w:p>
    <w:p w14:paraId="4579EBA8" w14:textId="77777777" w:rsidR="00710A72" w:rsidRPr="000D316A" w:rsidRDefault="00710A72" w:rsidP="00710A72">
      <w:pPr>
        <w:autoSpaceDE w:val="0"/>
        <w:autoSpaceDN w:val="0"/>
        <w:adjustRightInd w:val="0"/>
        <w:rPr>
          <w:rFonts w:ascii="Arial" w:hAnsi="Arial" w:cs="Arial"/>
          <w:sz w:val="20"/>
          <w:szCs w:val="20"/>
        </w:rPr>
      </w:pPr>
    </w:p>
    <w:p w14:paraId="7152753A" w14:textId="77777777" w:rsidR="00710A72" w:rsidRPr="000D316A" w:rsidRDefault="00710A72" w:rsidP="00710A72">
      <w:pPr>
        <w:autoSpaceDE w:val="0"/>
        <w:autoSpaceDN w:val="0"/>
        <w:adjustRightInd w:val="0"/>
        <w:rPr>
          <w:rFonts w:ascii="Arial" w:hAnsi="Arial" w:cs="Arial"/>
          <w:b/>
          <w:bCs/>
          <w:sz w:val="20"/>
          <w:szCs w:val="20"/>
        </w:rPr>
      </w:pPr>
      <w:r w:rsidRPr="000D316A">
        <w:rPr>
          <w:rFonts w:ascii="Arial" w:hAnsi="Arial" w:cs="Arial"/>
          <w:b/>
          <w:bCs/>
          <w:sz w:val="20"/>
          <w:szCs w:val="20"/>
        </w:rPr>
        <w:t>Risk/Exposure:</w:t>
      </w:r>
    </w:p>
    <w:p w14:paraId="0368332D" w14:textId="77777777" w:rsidR="00710A72" w:rsidRPr="000D316A" w:rsidRDefault="00710A72" w:rsidP="00710A72">
      <w:pPr>
        <w:autoSpaceDE w:val="0"/>
        <w:autoSpaceDN w:val="0"/>
        <w:adjustRightInd w:val="0"/>
        <w:rPr>
          <w:rFonts w:ascii="Arial" w:hAnsi="Arial" w:cs="Arial"/>
          <w:sz w:val="20"/>
          <w:szCs w:val="20"/>
        </w:rPr>
      </w:pPr>
      <w:r w:rsidRPr="000D316A">
        <w:rPr>
          <w:rFonts w:ascii="Arial" w:hAnsi="Arial" w:cs="Arial"/>
          <w:sz w:val="20"/>
          <w:szCs w:val="20"/>
        </w:rPr>
        <w:t>Failure to protect PI and SPI could enable fraudulent activity, which could result in dissatisfied employees, damage to employees and to IBM’s image, and expose IBM to risk of litigation.</w:t>
      </w:r>
    </w:p>
    <w:p w14:paraId="4F7FF7A0" w14:textId="77777777" w:rsidR="00710A72" w:rsidRPr="000D316A" w:rsidRDefault="00710A72" w:rsidP="00710A72">
      <w:pPr>
        <w:autoSpaceDE w:val="0"/>
        <w:autoSpaceDN w:val="0"/>
        <w:adjustRightInd w:val="0"/>
        <w:rPr>
          <w:rFonts w:ascii="Arial" w:hAnsi="Arial" w:cs="Arial"/>
          <w:sz w:val="20"/>
          <w:szCs w:val="20"/>
        </w:rPr>
      </w:pPr>
    </w:p>
    <w:p w14:paraId="7B4B8A64" w14:textId="77777777" w:rsidR="00710A72" w:rsidRPr="00710A72" w:rsidRDefault="00710A72" w:rsidP="00710A72">
      <w:pPr>
        <w:rPr>
          <w:rFonts w:ascii="Arial" w:hAnsi="Arial" w:cs="Arial"/>
          <w:color w:val="FF0000"/>
          <w:sz w:val="20"/>
          <w:szCs w:val="20"/>
        </w:rPr>
      </w:pPr>
      <w:r w:rsidRPr="00710A72">
        <w:rPr>
          <w:rFonts w:ascii="Arial" w:hAnsi="Arial" w:cs="Arial"/>
          <w:color w:val="FF0000"/>
          <w:sz w:val="20"/>
          <w:szCs w:val="20"/>
        </w:rPr>
        <w:br w:type="page"/>
      </w:r>
    </w:p>
    <w:p w14:paraId="1C09134B" w14:textId="77777777" w:rsidR="00710A72" w:rsidRPr="0026723A" w:rsidRDefault="00710A72" w:rsidP="00710A72">
      <w:pPr>
        <w:keepLines/>
        <w:tabs>
          <w:tab w:val="left" w:pos="4680"/>
        </w:tabs>
        <w:autoSpaceDE w:val="0"/>
        <w:autoSpaceDN w:val="0"/>
        <w:adjustRightInd w:val="0"/>
        <w:rPr>
          <w:rFonts w:ascii="Arial" w:hAnsi="Arial" w:cs="Arial"/>
          <w:sz w:val="20"/>
          <w:szCs w:val="20"/>
        </w:rPr>
      </w:pPr>
      <w:r w:rsidRPr="0026723A">
        <w:rPr>
          <w:rFonts w:ascii="Arial" w:hAnsi="Arial" w:cs="Arial"/>
          <w:sz w:val="20"/>
          <w:szCs w:val="20"/>
        </w:rPr>
        <w:lastRenderedPageBreak/>
        <w:t>CONTROL ASSESSMENT QUESTIONS</w:t>
      </w:r>
    </w:p>
    <w:p w14:paraId="2335EC8E" w14:textId="3BA62500" w:rsidR="00710A72" w:rsidRPr="0026723A" w:rsidRDefault="00710A72" w:rsidP="00710A72">
      <w:pPr>
        <w:autoSpaceDE w:val="0"/>
        <w:autoSpaceDN w:val="0"/>
        <w:adjustRightInd w:val="0"/>
        <w:rPr>
          <w:rFonts w:ascii="Arial" w:hAnsi="Arial" w:cs="Arial"/>
          <w:sz w:val="20"/>
          <w:szCs w:val="20"/>
        </w:rPr>
      </w:pPr>
      <w:r w:rsidRPr="0026723A">
        <w:rPr>
          <w:rFonts w:ascii="Arial" w:hAnsi="Arial" w:cs="Arial"/>
          <w:sz w:val="20"/>
          <w:szCs w:val="20"/>
        </w:rPr>
        <w:t>Key Control Question:  2. Data Security and Privacy</w:t>
      </w:r>
    </w:p>
    <w:p w14:paraId="66C0C1ED" w14:textId="6F032099" w:rsidR="00710A72" w:rsidRPr="0026723A" w:rsidRDefault="00710A72" w:rsidP="00710A72">
      <w:pPr>
        <w:pStyle w:val="Heading3"/>
      </w:pPr>
      <w:bookmarkStart w:id="16" w:name="_Toc190260946"/>
      <w:r w:rsidRPr="0026723A">
        <w:t>Primary Test:  Data Protection and Data Privacy (DS001.P)</w:t>
      </w:r>
      <w:bookmarkEnd w:id="16"/>
    </w:p>
    <w:p w14:paraId="0BDC7FBC" w14:textId="77777777" w:rsidR="00710A72" w:rsidRPr="00710A72" w:rsidRDefault="00710A72" w:rsidP="00710A72">
      <w:pPr>
        <w:autoSpaceDE w:val="0"/>
        <w:autoSpaceDN w:val="0"/>
        <w:adjustRightInd w:val="0"/>
        <w:rPr>
          <w:rFonts w:ascii="Arial" w:hAnsi="Arial" w:cs="Arial"/>
          <w:color w:val="FF0000"/>
          <w:sz w:val="20"/>
          <w:szCs w:val="20"/>
        </w:rPr>
      </w:pPr>
    </w:p>
    <w:p w14:paraId="251D1296" w14:textId="77777777" w:rsidR="00710A72" w:rsidRPr="000D316A" w:rsidRDefault="00710A72" w:rsidP="00710A72">
      <w:pPr>
        <w:autoSpaceDE w:val="0"/>
        <w:autoSpaceDN w:val="0"/>
        <w:adjustRightInd w:val="0"/>
        <w:rPr>
          <w:rFonts w:ascii="Arial" w:hAnsi="Arial" w:cs="Arial"/>
          <w:b/>
          <w:bCs/>
          <w:sz w:val="20"/>
          <w:szCs w:val="20"/>
        </w:rPr>
      </w:pPr>
      <w:r w:rsidRPr="000D316A">
        <w:rPr>
          <w:rFonts w:ascii="Arial" w:hAnsi="Arial" w:cs="Arial"/>
          <w:b/>
          <w:bCs/>
          <w:sz w:val="20"/>
          <w:szCs w:val="20"/>
        </w:rPr>
        <w:t>Objective:</w:t>
      </w:r>
    </w:p>
    <w:p w14:paraId="675EBC50" w14:textId="77777777" w:rsidR="00710A72" w:rsidRPr="000D316A" w:rsidRDefault="00710A72" w:rsidP="00710A72">
      <w:pPr>
        <w:autoSpaceDE w:val="0"/>
        <w:autoSpaceDN w:val="0"/>
        <w:adjustRightInd w:val="0"/>
        <w:rPr>
          <w:rFonts w:ascii="Arial" w:hAnsi="Arial" w:cs="Arial"/>
          <w:sz w:val="20"/>
          <w:szCs w:val="20"/>
        </w:rPr>
      </w:pPr>
      <w:r w:rsidRPr="000D316A">
        <w:rPr>
          <w:rFonts w:ascii="Arial" w:hAnsi="Arial" w:cs="Arial"/>
          <w:sz w:val="20"/>
          <w:szCs w:val="20"/>
        </w:rPr>
        <w:t>Evaluate whether data, including personal information (PI) and sensitive personal information (SPI) is appropriately secured and protected.</w:t>
      </w:r>
    </w:p>
    <w:p w14:paraId="386B2F44" w14:textId="77777777" w:rsidR="00710A72" w:rsidRPr="000D316A" w:rsidRDefault="00710A72" w:rsidP="00710A72">
      <w:pPr>
        <w:autoSpaceDE w:val="0"/>
        <w:autoSpaceDN w:val="0"/>
        <w:adjustRightInd w:val="0"/>
        <w:rPr>
          <w:rFonts w:ascii="Arial" w:hAnsi="Arial" w:cs="Arial"/>
          <w:sz w:val="20"/>
          <w:szCs w:val="20"/>
        </w:rPr>
      </w:pPr>
    </w:p>
    <w:p w14:paraId="03011441" w14:textId="77777777" w:rsidR="00710A72" w:rsidRPr="000D316A" w:rsidRDefault="00710A72" w:rsidP="00710A72">
      <w:pPr>
        <w:autoSpaceDE w:val="0"/>
        <w:autoSpaceDN w:val="0"/>
        <w:adjustRightInd w:val="0"/>
        <w:rPr>
          <w:rFonts w:ascii="Arial" w:hAnsi="Arial" w:cs="Arial"/>
          <w:b/>
          <w:bCs/>
          <w:sz w:val="20"/>
          <w:szCs w:val="20"/>
        </w:rPr>
      </w:pPr>
      <w:r w:rsidRPr="000D316A">
        <w:rPr>
          <w:rFonts w:ascii="Arial" w:hAnsi="Arial" w:cs="Arial"/>
          <w:b/>
          <w:bCs/>
          <w:sz w:val="20"/>
          <w:szCs w:val="20"/>
        </w:rPr>
        <w:t>Approach:</w:t>
      </w:r>
    </w:p>
    <w:p w14:paraId="5B72BF34" w14:textId="77777777" w:rsidR="00710A72" w:rsidRPr="000D316A" w:rsidRDefault="00710A72" w:rsidP="00710A72">
      <w:pPr>
        <w:autoSpaceDE w:val="0"/>
        <w:autoSpaceDN w:val="0"/>
        <w:adjustRightInd w:val="0"/>
        <w:rPr>
          <w:rFonts w:ascii="Arial" w:hAnsi="Arial" w:cs="Arial"/>
          <w:b/>
          <w:bCs/>
          <w:sz w:val="20"/>
          <w:szCs w:val="20"/>
        </w:rPr>
      </w:pPr>
    </w:p>
    <w:p w14:paraId="5C1E1392" w14:textId="70E2EF89" w:rsidR="00710A72" w:rsidRPr="000D316A" w:rsidRDefault="00710A72" w:rsidP="00710A72">
      <w:pPr>
        <w:pStyle w:val="ListParagraph"/>
        <w:numPr>
          <w:ilvl w:val="0"/>
          <w:numId w:val="37"/>
        </w:numPr>
        <w:autoSpaceDE w:val="0"/>
        <w:autoSpaceDN w:val="0"/>
        <w:adjustRightInd w:val="0"/>
        <w:rPr>
          <w:rFonts w:ascii="Arial" w:hAnsi="Arial" w:cs="Arial"/>
          <w:b/>
          <w:bCs/>
          <w:sz w:val="20"/>
          <w:szCs w:val="20"/>
        </w:rPr>
      </w:pPr>
      <w:r w:rsidRPr="000D316A">
        <w:rPr>
          <w:rFonts w:ascii="Arial" w:hAnsi="Arial" w:cs="Arial"/>
          <w:sz w:val="20"/>
          <w:szCs w:val="20"/>
        </w:rPr>
        <w:t>Understand if the contract with customer requires any control on themes related to data privacy and data security/protection.</w:t>
      </w:r>
      <w:r w:rsidRPr="000D316A">
        <w:rPr>
          <w:rFonts w:ascii="Arial" w:hAnsi="Arial" w:cs="Arial"/>
          <w:sz w:val="20"/>
          <w:szCs w:val="20"/>
        </w:rPr>
        <w:br/>
      </w:r>
    </w:p>
    <w:p w14:paraId="08E1A52E" w14:textId="0E09D514" w:rsidR="00710A72" w:rsidRPr="000D316A" w:rsidRDefault="00710A72" w:rsidP="00710A72">
      <w:pPr>
        <w:pStyle w:val="ListParagraph"/>
        <w:numPr>
          <w:ilvl w:val="0"/>
          <w:numId w:val="37"/>
        </w:numPr>
        <w:autoSpaceDE w:val="0"/>
        <w:autoSpaceDN w:val="0"/>
        <w:adjustRightInd w:val="0"/>
        <w:rPr>
          <w:rFonts w:ascii="Arial" w:hAnsi="Arial" w:cs="Arial"/>
          <w:b/>
          <w:bCs/>
          <w:sz w:val="20"/>
          <w:szCs w:val="20"/>
        </w:rPr>
      </w:pPr>
      <w:r w:rsidRPr="000D316A">
        <w:rPr>
          <w:rFonts w:ascii="Arial" w:hAnsi="Arial" w:cs="Arial"/>
          <w:sz w:val="20"/>
          <w:szCs w:val="20"/>
        </w:rPr>
        <w:t xml:space="preserve">Evaluate physical security of areas where information is handled, stored, or discarded.  Include office and work areas, file rooms, copier rooms, areas where checks are processed, areas where confidential material is discarded, etc. Look for unsecured </w:t>
      </w:r>
      <w:r w:rsidRPr="0026723A">
        <w:rPr>
          <w:rFonts w:ascii="Arial" w:hAnsi="Arial" w:cs="Arial"/>
          <w:sz w:val="20"/>
          <w:szCs w:val="20"/>
        </w:rPr>
        <w:t>laptops</w:t>
      </w:r>
      <w:r w:rsidR="0026723A" w:rsidRPr="0026723A">
        <w:rPr>
          <w:rFonts w:ascii="Arial" w:hAnsi="Arial" w:cs="Arial"/>
          <w:sz w:val="20"/>
          <w:szCs w:val="20"/>
        </w:rPr>
        <w:t xml:space="preserve"> </w:t>
      </w:r>
      <w:r w:rsidR="0026723A" w:rsidRPr="006D6DA4">
        <w:rPr>
          <w:rFonts w:ascii="Arial" w:hAnsi="Arial" w:cs="Arial"/>
          <w:sz w:val="20"/>
          <w:szCs w:val="20"/>
        </w:rPr>
        <w:t>(</w:t>
      </w:r>
      <w:r w:rsidR="00E81682" w:rsidRPr="006D6DA4">
        <w:rPr>
          <w:rFonts w:ascii="Arial" w:hAnsi="Arial" w:cs="Arial"/>
          <w:sz w:val="20"/>
          <w:szCs w:val="20"/>
        </w:rPr>
        <w:t>unsecured</w:t>
      </w:r>
      <w:r w:rsidR="0026723A" w:rsidRPr="006D6DA4">
        <w:rPr>
          <w:rFonts w:ascii="Arial" w:hAnsi="Arial" w:cs="Arial"/>
          <w:sz w:val="20"/>
          <w:szCs w:val="20"/>
        </w:rPr>
        <w:t xml:space="preserve"> </w:t>
      </w:r>
      <w:r w:rsidR="0026723A" w:rsidRPr="00E81682">
        <w:rPr>
          <w:rFonts w:ascii="Arial" w:hAnsi="Arial" w:cs="Arial"/>
          <w:sz w:val="20"/>
          <w:szCs w:val="20"/>
        </w:rPr>
        <w:t>areas only</w:t>
      </w:r>
      <w:r w:rsidR="0026723A" w:rsidRPr="0026723A">
        <w:rPr>
          <w:rFonts w:ascii="Arial" w:hAnsi="Arial" w:cs="Arial"/>
          <w:sz w:val="20"/>
          <w:szCs w:val="20"/>
        </w:rPr>
        <w:t>)</w:t>
      </w:r>
      <w:r w:rsidR="000C4EE2">
        <w:rPr>
          <w:rFonts w:ascii="Arial" w:hAnsi="Arial" w:cs="Arial"/>
          <w:sz w:val="20"/>
          <w:szCs w:val="20"/>
        </w:rPr>
        <w:t>,</w:t>
      </w:r>
      <w:r w:rsidR="005727A7">
        <w:rPr>
          <w:rFonts w:ascii="Arial" w:hAnsi="Arial" w:cs="Arial"/>
          <w:sz w:val="20"/>
          <w:szCs w:val="20"/>
        </w:rPr>
        <w:t xml:space="preserve"> </w:t>
      </w:r>
      <w:r w:rsidRPr="000D316A">
        <w:rPr>
          <w:rFonts w:ascii="Arial" w:hAnsi="Arial" w:cs="Arial"/>
          <w:sz w:val="20"/>
          <w:szCs w:val="20"/>
        </w:rPr>
        <w:t>exposed hard copy material, etc. If controlled access system means are used, how frequently are these monitored.</w:t>
      </w:r>
      <w:r w:rsidRPr="000D316A">
        <w:rPr>
          <w:rFonts w:ascii="Arial" w:hAnsi="Arial" w:cs="Arial"/>
          <w:sz w:val="20"/>
          <w:szCs w:val="20"/>
        </w:rPr>
        <w:br/>
      </w:r>
    </w:p>
    <w:p w14:paraId="538A80B8" w14:textId="77777777" w:rsidR="00710A72" w:rsidRPr="000D316A" w:rsidRDefault="00710A72" w:rsidP="00710A72">
      <w:pPr>
        <w:pStyle w:val="ListParagraph"/>
        <w:numPr>
          <w:ilvl w:val="0"/>
          <w:numId w:val="37"/>
        </w:numPr>
        <w:autoSpaceDE w:val="0"/>
        <w:autoSpaceDN w:val="0"/>
        <w:adjustRightInd w:val="0"/>
        <w:rPr>
          <w:rFonts w:ascii="Arial" w:hAnsi="Arial" w:cs="Arial"/>
          <w:b/>
          <w:bCs/>
          <w:sz w:val="20"/>
          <w:szCs w:val="20"/>
        </w:rPr>
      </w:pPr>
      <w:r w:rsidRPr="000D316A">
        <w:rPr>
          <w:rFonts w:ascii="Arial" w:hAnsi="Arial" w:cs="Arial"/>
          <w:sz w:val="20"/>
          <w:szCs w:val="20"/>
        </w:rPr>
        <w:t xml:space="preserve">Evaluate if PI and SPI </w:t>
      </w:r>
      <w:proofErr w:type="gramStart"/>
      <w:r w:rsidRPr="000D316A">
        <w:rPr>
          <w:rFonts w:ascii="Arial" w:hAnsi="Arial" w:cs="Arial"/>
          <w:sz w:val="20"/>
          <w:szCs w:val="20"/>
        </w:rPr>
        <w:t>is</w:t>
      </w:r>
      <w:proofErr w:type="gramEnd"/>
      <w:r w:rsidRPr="000D316A">
        <w:rPr>
          <w:rFonts w:ascii="Arial" w:hAnsi="Arial" w:cs="Arial"/>
          <w:sz w:val="20"/>
          <w:szCs w:val="20"/>
        </w:rPr>
        <w:t xml:space="preserve"> protected so that only the minimum amount of information necessary to execute the process is shared with those who perform the process.</w:t>
      </w:r>
    </w:p>
    <w:p w14:paraId="0378F6BA" w14:textId="77777777" w:rsidR="00710A72" w:rsidRPr="000D316A" w:rsidRDefault="00710A72" w:rsidP="00710A72">
      <w:pPr>
        <w:autoSpaceDE w:val="0"/>
        <w:autoSpaceDN w:val="0"/>
        <w:adjustRightInd w:val="0"/>
        <w:rPr>
          <w:rFonts w:ascii="Arial" w:hAnsi="Arial" w:cs="Arial"/>
          <w:sz w:val="20"/>
          <w:szCs w:val="20"/>
        </w:rPr>
      </w:pPr>
      <w:r w:rsidRPr="000D316A">
        <w:rPr>
          <w:rFonts w:ascii="Arial" w:hAnsi="Arial" w:cs="Arial"/>
          <w:sz w:val="20"/>
          <w:szCs w:val="20"/>
        </w:rPr>
        <w:br/>
      </w:r>
      <w:r w:rsidRPr="000D316A">
        <w:rPr>
          <w:rFonts w:ascii="Arial" w:hAnsi="Arial" w:cs="Arial"/>
          <w:sz w:val="20"/>
          <w:szCs w:val="20"/>
          <w:u w:val="single"/>
        </w:rPr>
        <w:t>Data Privacy</w:t>
      </w:r>
    </w:p>
    <w:p w14:paraId="529DF5EA" w14:textId="77777777" w:rsidR="00710A72" w:rsidRPr="000D316A" w:rsidRDefault="00710A72" w:rsidP="00710A72">
      <w:pPr>
        <w:autoSpaceDE w:val="0"/>
        <w:autoSpaceDN w:val="0"/>
        <w:adjustRightInd w:val="0"/>
        <w:rPr>
          <w:rFonts w:ascii="Arial" w:hAnsi="Arial" w:cs="Arial"/>
          <w:sz w:val="20"/>
          <w:szCs w:val="20"/>
        </w:rPr>
      </w:pPr>
    </w:p>
    <w:p w14:paraId="10F002A1" w14:textId="7871881D" w:rsidR="00710A72" w:rsidRPr="000D316A" w:rsidRDefault="00710A72" w:rsidP="00710A72">
      <w:pPr>
        <w:pStyle w:val="ListParagraph"/>
        <w:numPr>
          <w:ilvl w:val="0"/>
          <w:numId w:val="38"/>
        </w:numPr>
        <w:autoSpaceDE w:val="0"/>
        <w:autoSpaceDN w:val="0"/>
        <w:adjustRightInd w:val="0"/>
        <w:rPr>
          <w:rFonts w:ascii="Arial" w:hAnsi="Arial" w:cs="Arial"/>
          <w:b/>
          <w:bCs/>
          <w:sz w:val="20"/>
          <w:szCs w:val="20"/>
        </w:rPr>
      </w:pPr>
      <w:r w:rsidRPr="000D316A">
        <w:rPr>
          <w:rFonts w:ascii="Arial" w:hAnsi="Arial" w:cs="Arial"/>
          <w:sz w:val="20"/>
          <w:szCs w:val="20"/>
        </w:rPr>
        <w:t>Review the customer's definition of data privacy and documentation requirements to protect customer and end user information. Were all data privacy requirements agreed in the contract</w:t>
      </w:r>
      <w:r w:rsidR="003218FF" w:rsidRPr="003218FF">
        <w:rPr>
          <w:rFonts w:ascii="Arial" w:hAnsi="Arial" w:cs="Arial"/>
          <w:color w:val="FF0000"/>
          <w:sz w:val="20"/>
          <w:szCs w:val="20"/>
        </w:rPr>
        <w:t xml:space="preserve">, </w:t>
      </w:r>
      <w:r w:rsidR="003218FF" w:rsidRPr="0026723A">
        <w:rPr>
          <w:rFonts w:ascii="Arial" w:hAnsi="Arial" w:cs="Arial"/>
          <w:sz w:val="20"/>
          <w:szCs w:val="20"/>
        </w:rPr>
        <w:t>incl</w:t>
      </w:r>
      <w:r w:rsidR="009D36FD" w:rsidRPr="0026723A">
        <w:rPr>
          <w:rFonts w:ascii="Arial" w:hAnsi="Arial" w:cs="Arial"/>
          <w:sz w:val="20"/>
          <w:szCs w:val="20"/>
        </w:rPr>
        <w:t>uding requirements</w:t>
      </w:r>
      <w:r w:rsidR="003218FF" w:rsidRPr="0026723A">
        <w:rPr>
          <w:rFonts w:ascii="Arial" w:hAnsi="Arial" w:cs="Arial"/>
          <w:sz w:val="20"/>
          <w:szCs w:val="20"/>
        </w:rPr>
        <w:t xml:space="preserve"> by law,</w:t>
      </w:r>
      <w:r w:rsidRPr="0026723A">
        <w:rPr>
          <w:rFonts w:ascii="Arial" w:hAnsi="Arial" w:cs="Arial"/>
          <w:sz w:val="20"/>
          <w:szCs w:val="20"/>
        </w:rPr>
        <w:t xml:space="preserve"> </w:t>
      </w:r>
      <w:r w:rsidRPr="000D316A">
        <w:rPr>
          <w:rFonts w:ascii="Arial" w:hAnsi="Arial" w:cs="Arial"/>
          <w:sz w:val="20"/>
          <w:szCs w:val="20"/>
        </w:rPr>
        <w:t>fulfilled? (i.e., criminal background verification, etc.) Were there proper controls in place to ensure that customer’s information was secured?</w:t>
      </w:r>
      <w:r w:rsidRPr="000D316A">
        <w:rPr>
          <w:rFonts w:ascii="Arial" w:hAnsi="Arial" w:cs="Arial"/>
          <w:sz w:val="20"/>
          <w:szCs w:val="20"/>
        </w:rPr>
        <w:br/>
      </w:r>
    </w:p>
    <w:p w14:paraId="62A18E30" w14:textId="77777777" w:rsidR="00710A72" w:rsidRPr="000D316A" w:rsidRDefault="00710A72" w:rsidP="00710A72">
      <w:pPr>
        <w:pStyle w:val="ListParagraph"/>
        <w:numPr>
          <w:ilvl w:val="0"/>
          <w:numId w:val="38"/>
        </w:numPr>
        <w:autoSpaceDE w:val="0"/>
        <w:autoSpaceDN w:val="0"/>
        <w:adjustRightInd w:val="0"/>
        <w:rPr>
          <w:rFonts w:ascii="Arial" w:hAnsi="Arial" w:cs="Arial"/>
          <w:b/>
          <w:bCs/>
          <w:sz w:val="20"/>
          <w:szCs w:val="20"/>
        </w:rPr>
      </w:pPr>
      <w:r w:rsidRPr="000D316A">
        <w:rPr>
          <w:rFonts w:ascii="Arial" w:hAnsi="Arial" w:cs="Arial"/>
          <w:sz w:val="20"/>
          <w:szCs w:val="20"/>
        </w:rPr>
        <w:t>Review documentation to ensure proper classification of information. Was there a clear definition provided by the client of what information should be considered confidential?</w:t>
      </w:r>
      <w:r w:rsidRPr="000D316A">
        <w:rPr>
          <w:rFonts w:ascii="Arial" w:hAnsi="Arial" w:cs="Arial"/>
          <w:sz w:val="20"/>
          <w:szCs w:val="20"/>
        </w:rPr>
        <w:br/>
      </w:r>
    </w:p>
    <w:p w14:paraId="6AD8AE03" w14:textId="77777777" w:rsidR="00710A72" w:rsidRPr="000D316A" w:rsidRDefault="00710A72" w:rsidP="00710A72">
      <w:pPr>
        <w:pStyle w:val="ListParagraph"/>
        <w:numPr>
          <w:ilvl w:val="0"/>
          <w:numId w:val="38"/>
        </w:numPr>
        <w:autoSpaceDE w:val="0"/>
        <w:autoSpaceDN w:val="0"/>
        <w:adjustRightInd w:val="0"/>
        <w:rPr>
          <w:rFonts w:ascii="Arial" w:hAnsi="Arial" w:cs="Arial"/>
          <w:b/>
          <w:bCs/>
          <w:sz w:val="20"/>
          <w:szCs w:val="20"/>
        </w:rPr>
      </w:pPr>
      <w:r w:rsidRPr="000D316A">
        <w:rPr>
          <w:rFonts w:ascii="Arial" w:hAnsi="Arial" w:cs="Arial"/>
          <w:sz w:val="20"/>
          <w:szCs w:val="20"/>
        </w:rPr>
        <w:t>File transfers among IBM and vendors, including encryption and classification as IBM Confidential.</w:t>
      </w:r>
      <w:r w:rsidRPr="000D316A">
        <w:rPr>
          <w:rFonts w:ascii="Arial" w:hAnsi="Arial" w:cs="Arial"/>
          <w:sz w:val="20"/>
          <w:szCs w:val="20"/>
        </w:rPr>
        <w:br/>
      </w:r>
    </w:p>
    <w:p w14:paraId="15989C7B" w14:textId="77777777" w:rsidR="00710A72" w:rsidRPr="000D316A" w:rsidRDefault="00710A72" w:rsidP="00710A72">
      <w:pPr>
        <w:pStyle w:val="ListParagraph"/>
        <w:numPr>
          <w:ilvl w:val="0"/>
          <w:numId w:val="38"/>
        </w:numPr>
        <w:autoSpaceDE w:val="0"/>
        <w:autoSpaceDN w:val="0"/>
        <w:adjustRightInd w:val="0"/>
        <w:rPr>
          <w:rFonts w:ascii="Arial" w:hAnsi="Arial" w:cs="Arial"/>
          <w:b/>
          <w:bCs/>
          <w:sz w:val="20"/>
          <w:szCs w:val="20"/>
        </w:rPr>
      </w:pPr>
      <w:r w:rsidRPr="000D316A">
        <w:rPr>
          <w:rFonts w:ascii="Arial" w:hAnsi="Arial" w:cs="Arial"/>
          <w:sz w:val="20"/>
          <w:szCs w:val="20"/>
        </w:rPr>
        <w:t>Review spreadsheet protection.</w:t>
      </w:r>
      <w:r w:rsidRPr="000D316A">
        <w:rPr>
          <w:rFonts w:ascii="Arial" w:hAnsi="Arial" w:cs="Arial"/>
          <w:sz w:val="20"/>
          <w:szCs w:val="20"/>
        </w:rPr>
        <w:br/>
      </w:r>
    </w:p>
    <w:p w14:paraId="1AB7EA09" w14:textId="77777777" w:rsidR="00710A72" w:rsidRPr="000D316A" w:rsidRDefault="00710A72" w:rsidP="00710A72">
      <w:pPr>
        <w:pStyle w:val="ListParagraph"/>
        <w:numPr>
          <w:ilvl w:val="0"/>
          <w:numId w:val="38"/>
        </w:numPr>
        <w:autoSpaceDE w:val="0"/>
        <w:autoSpaceDN w:val="0"/>
        <w:adjustRightInd w:val="0"/>
        <w:rPr>
          <w:rFonts w:ascii="Arial" w:hAnsi="Arial" w:cs="Arial"/>
          <w:b/>
          <w:bCs/>
          <w:sz w:val="20"/>
          <w:szCs w:val="20"/>
        </w:rPr>
      </w:pPr>
      <w:r w:rsidRPr="000D316A">
        <w:rPr>
          <w:rFonts w:ascii="Arial" w:hAnsi="Arial" w:cs="Arial"/>
          <w:sz w:val="20"/>
          <w:szCs w:val="20"/>
        </w:rPr>
        <w:t>Review contracts with vendors or contractor employees. How is data privacy assured? How does IBM monitor vendor protection of data?</w:t>
      </w:r>
      <w:r w:rsidRPr="000D316A">
        <w:rPr>
          <w:rFonts w:ascii="Arial" w:hAnsi="Arial" w:cs="Arial"/>
          <w:sz w:val="20"/>
          <w:szCs w:val="20"/>
        </w:rPr>
        <w:br/>
      </w:r>
    </w:p>
    <w:p w14:paraId="1C9A1C76" w14:textId="77777777" w:rsidR="00710A72" w:rsidRPr="000D316A" w:rsidRDefault="00710A72" w:rsidP="00710A72">
      <w:pPr>
        <w:pStyle w:val="ListParagraph"/>
        <w:numPr>
          <w:ilvl w:val="0"/>
          <w:numId w:val="38"/>
        </w:numPr>
        <w:autoSpaceDE w:val="0"/>
        <w:autoSpaceDN w:val="0"/>
        <w:adjustRightInd w:val="0"/>
        <w:rPr>
          <w:rFonts w:ascii="Arial" w:hAnsi="Arial" w:cs="Arial"/>
          <w:b/>
          <w:bCs/>
          <w:sz w:val="20"/>
          <w:szCs w:val="20"/>
        </w:rPr>
      </w:pPr>
      <w:r w:rsidRPr="000D316A">
        <w:rPr>
          <w:rFonts w:ascii="Arial" w:hAnsi="Arial" w:cs="Arial"/>
          <w:sz w:val="20"/>
          <w:szCs w:val="20"/>
        </w:rPr>
        <w:t>If applicable, review if Data Protection Regulation and Compliance (DPRC) requirements were deployed, controls were in place, monitored and reported.</w:t>
      </w:r>
    </w:p>
    <w:p w14:paraId="5F428F64" w14:textId="77777777" w:rsidR="00710A72" w:rsidRPr="000D316A" w:rsidRDefault="00710A72" w:rsidP="00710A72">
      <w:pPr>
        <w:rPr>
          <w:rFonts w:ascii="Arial" w:hAnsi="Arial" w:cs="Arial"/>
          <w:b/>
          <w:bCs/>
          <w:sz w:val="20"/>
          <w:szCs w:val="20"/>
        </w:rPr>
      </w:pPr>
      <w:r w:rsidRPr="000D316A">
        <w:rPr>
          <w:rFonts w:ascii="Arial" w:hAnsi="Arial" w:cs="Arial"/>
          <w:sz w:val="20"/>
          <w:szCs w:val="20"/>
        </w:rPr>
        <w:br/>
      </w:r>
      <w:r w:rsidRPr="000D316A">
        <w:rPr>
          <w:rFonts w:ascii="Arial" w:hAnsi="Arial" w:cs="Arial"/>
          <w:b/>
          <w:bCs/>
          <w:sz w:val="20"/>
          <w:szCs w:val="20"/>
        </w:rPr>
        <w:t xml:space="preserve">Test: Privacy </w:t>
      </w:r>
    </w:p>
    <w:p w14:paraId="1783D5D5" w14:textId="77777777" w:rsidR="00710A72" w:rsidRPr="000D316A" w:rsidRDefault="00710A72" w:rsidP="00710A72">
      <w:pPr>
        <w:spacing w:before="101"/>
        <w:ind w:left="165"/>
        <w:rPr>
          <w:rFonts w:ascii="Arial" w:hAnsi="Arial" w:cs="Arial"/>
          <w:sz w:val="20"/>
          <w:szCs w:val="20"/>
        </w:rPr>
      </w:pPr>
      <w:r w:rsidRPr="000D316A">
        <w:rPr>
          <w:rFonts w:ascii="Arial" w:hAnsi="Arial" w:cs="Arial"/>
          <w:b/>
          <w:sz w:val="20"/>
          <w:szCs w:val="20"/>
        </w:rPr>
        <w:t>Objective</w:t>
      </w:r>
      <w:r w:rsidRPr="000D316A">
        <w:rPr>
          <w:rFonts w:ascii="Arial" w:hAnsi="Arial" w:cs="Arial"/>
          <w:spacing w:val="-10"/>
          <w:sz w:val="20"/>
          <w:szCs w:val="20"/>
        </w:rPr>
        <w:t xml:space="preserve">: </w:t>
      </w:r>
    </w:p>
    <w:p w14:paraId="37AF1270" w14:textId="77777777" w:rsidR="00710A72" w:rsidRPr="000D316A" w:rsidRDefault="00710A72" w:rsidP="00710A72">
      <w:pPr>
        <w:pStyle w:val="BodyText"/>
        <w:ind w:left="165" w:right="1235"/>
        <w:rPr>
          <w:rFonts w:ascii="Arial" w:hAnsi="Arial" w:cs="Arial"/>
          <w:sz w:val="20"/>
          <w:szCs w:val="20"/>
        </w:rPr>
      </w:pPr>
      <w:r w:rsidRPr="000D316A">
        <w:rPr>
          <w:rFonts w:ascii="Arial" w:hAnsi="Arial" w:cs="Arial"/>
          <w:sz w:val="20"/>
          <w:szCs w:val="20"/>
        </w:rPr>
        <w:t>Privacy</w:t>
      </w:r>
      <w:r w:rsidRPr="000D316A">
        <w:rPr>
          <w:rFonts w:ascii="Arial" w:hAnsi="Arial" w:cs="Arial"/>
          <w:spacing w:val="-1"/>
          <w:sz w:val="20"/>
          <w:szCs w:val="20"/>
        </w:rPr>
        <w:t xml:space="preserve"> </w:t>
      </w:r>
      <w:r w:rsidRPr="000D316A">
        <w:rPr>
          <w:rFonts w:ascii="Arial" w:hAnsi="Arial" w:cs="Arial"/>
          <w:sz w:val="20"/>
          <w:szCs w:val="20"/>
        </w:rPr>
        <w:t>laws</w:t>
      </w:r>
      <w:r w:rsidRPr="000D316A">
        <w:rPr>
          <w:rFonts w:ascii="Arial" w:hAnsi="Arial" w:cs="Arial"/>
          <w:spacing w:val="-1"/>
          <w:sz w:val="20"/>
          <w:szCs w:val="20"/>
        </w:rPr>
        <w:t xml:space="preserve"> </w:t>
      </w:r>
      <w:r w:rsidRPr="000D316A">
        <w:rPr>
          <w:rFonts w:ascii="Arial" w:hAnsi="Arial" w:cs="Arial"/>
          <w:sz w:val="20"/>
          <w:szCs w:val="20"/>
        </w:rPr>
        <w:t>impose</w:t>
      </w:r>
      <w:r w:rsidRPr="000D316A">
        <w:rPr>
          <w:rFonts w:ascii="Arial" w:hAnsi="Arial" w:cs="Arial"/>
          <w:spacing w:val="-1"/>
          <w:sz w:val="20"/>
          <w:szCs w:val="20"/>
        </w:rPr>
        <w:t xml:space="preserve"> </w:t>
      </w:r>
      <w:r w:rsidRPr="000D316A">
        <w:rPr>
          <w:rFonts w:ascii="Arial" w:hAnsi="Arial" w:cs="Arial"/>
          <w:sz w:val="20"/>
          <w:szCs w:val="20"/>
        </w:rPr>
        <w:t>requirements</w:t>
      </w:r>
      <w:r w:rsidRPr="000D316A">
        <w:rPr>
          <w:rFonts w:ascii="Arial" w:hAnsi="Arial" w:cs="Arial"/>
          <w:spacing w:val="-1"/>
          <w:sz w:val="20"/>
          <w:szCs w:val="20"/>
        </w:rPr>
        <w:t xml:space="preserve"> </w:t>
      </w:r>
      <w:r w:rsidRPr="000D316A">
        <w:rPr>
          <w:rFonts w:ascii="Arial" w:hAnsi="Arial" w:cs="Arial"/>
          <w:sz w:val="20"/>
          <w:szCs w:val="20"/>
        </w:rPr>
        <w:t>on</w:t>
      </w:r>
      <w:r w:rsidRPr="000D316A">
        <w:rPr>
          <w:rFonts w:ascii="Arial" w:hAnsi="Arial" w:cs="Arial"/>
          <w:spacing w:val="-1"/>
          <w:sz w:val="20"/>
          <w:szCs w:val="20"/>
        </w:rPr>
        <w:t xml:space="preserve"> </w:t>
      </w:r>
      <w:r w:rsidRPr="000D316A">
        <w:rPr>
          <w:rFonts w:ascii="Arial" w:hAnsi="Arial" w:cs="Arial"/>
          <w:sz w:val="20"/>
          <w:szCs w:val="20"/>
        </w:rPr>
        <w:t>how</w:t>
      </w:r>
      <w:r w:rsidRPr="000D316A">
        <w:rPr>
          <w:rFonts w:ascii="Arial" w:hAnsi="Arial" w:cs="Arial"/>
          <w:spacing w:val="-1"/>
          <w:sz w:val="20"/>
          <w:szCs w:val="20"/>
        </w:rPr>
        <w:t xml:space="preserve"> </w:t>
      </w:r>
      <w:r w:rsidRPr="000D316A">
        <w:rPr>
          <w:rFonts w:ascii="Arial" w:hAnsi="Arial" w:cs="Arial"/>
          <w:sz w:val="20"/>
          <w:szCs w:val="20"/>
        </w:rPr>
        <w:t>IBM</w:t>
      </w:r>
      <w:r w:rsidRPr="000D316A">
        <w:rPr>
          <w:rFonts w:ascii="Arial" w:hAnsi="Arial" w:cs="Arial"/>
          <w:spacing w:val="-1"/>
          <w:sz w:val="20"/>
          <w:szCs w:val="20"/>
        </w:rPr>
        <w:t xml:space="preserve"> </w:t>
      </w:r>
      <w:r w:rsidRPr="000D316A">
        <w:rPr>
          <w:rFonts w:ascii="Arial" w:hAnsi="Arial" w:cs="Arial"/>
          <w:sz w:val="20"/>
          <w:szCs w:val="20"/>
        </w:rPr>
        <w:t>and</w:t>
      </w:r>
      <w:r w:rsidRPr="000D316A">
        <w:rPr>
          <w:rFonts w:ascii="Arial" w:hAnsi="Arial" w:cs="Arial"/>
          <w:spacing w:val="-1"/>
          <w:sz w:val="20"/>
          <w:szCs w:val="20"/>
        </w:rPr>
        <w:t xml:space="preserve"> </w:t>
      </w:r>
      <w:r w:rsidRPr="000D316A">
        <w:rPr>
          <w:rFonts w:ascii="Arial" w:hAnsi="Arial" w:cs="Arial"/>
          <w:sz w:val="20"/>
          <w:szCs w:val="20"/>
        </w:rPr>
        <w:t>its</w:t>
      </w:r>
      <w:r w:rsidRPr="000D316A">
        <w:rPr>
          <w:rFonts w:ascii="Arial" w:hAnsi="Arial" w:cs="Arial"/>
          <w:spacing w:val="-1"/>
          <w:sz w:val="20"/>
          <w:szCs w:val="20"/>
        </w:rPr>
        <w:t xml:space="preserve"> </w:t>
      </w:r>
      <w:r w:rsidRPr="000D316A">
        <w:rPr>
          <w:rFonts w:ascii="Arial" w:hAnsi="Arial" w:cs="Arial"/>
          <w:sz w:val="20"/>
          <w:szCs w:val="20"/>
        </w:rPr>
        <w:t>Clients</w:t>
      </w:r>
      <w:r w:rsidRPr="000D316A">
        <w:rPr>
          <w:rFonts w:ascii="Arial" w:hAnsi="Arial" w:cs="Arial"/>
          <w:spacing w:val="-1"/>
          <w:sz w:val="20"/>
          <w:szCs w:val="20"/>
        </w:rPr>
        <w:t xml:space="preserve"> </w:t>
      </w:r>
      <w:r w:rsidRPr="000D316A">
        <w:rPr>
          <w:rFonts w:ascii="Arial" w:hAnsi="Arial" w:cs="Arial"/>
          <w:sz w:val="20"/>
          <w:szCs w:val="20"/>
        </w:rPr>
        <w:t>process</w:t>
      </w:r>
      <w:r w:rsidRPr="000D316A">
        <w:rPr>
          <w:rFonts w:ascii="Arial" w:hAnsi="Arial" w:cs="Arial"/>
          <w:spacing w:val="-1"/>
          <w:sz w:val="20"/>
          <w:szCs w:val="20"/>
        </w:rPr>
        <w:t xml:space="preserve"> </w:t>
      </w:r>
      <w:r w:rsidRPr="000D316A">
        <w:rPr>
          <w:rFonts w:ascii="Arial" w:hAnsi="Arial" w:cs="Arial"/>
          <w:sz w:val="20"/>
          <w:szCs w:val="20"/>
        </w:rPr>
        <w:t>Personal</w:t>
      </w:r>
      <w:r w:rsidRPr="000D316A">
        <w:rPr>
          <w:rFonts w:ascii="Arial" w:hAnsi="Arial" w:cs="Arial"/>
          <w:spacing w:val="-1"/>
          <w:sz w:val="20"/>
          <w:szCs w:val="20"/>
        </w:rPr>
        <w:t xml:space="preserve"> </w:t>
      </w:r>
      <w:r w:rsidRPr="000D316A">
        <w:rPr>
          <w:rFonts w:ascii="Arial" w:hAnsi="Arial" w:cs="Arial"/>
          <w:sz w:val="20"/>
          <w:szCs w:val="20"/>
        </w:rPr>
        <w:t>Information (PI).</w:t>
      </w:r>
      <w:r w:rsidRPr="000D316A">
        <w:rPr>
          <w:rFonts w:ascii="Arial" w:hAnsi="Arial" w:cs="Arial"/>
          <w:spacing w:val="40"/>
          <w:sz w:val="20"/>
          <w:szCs w:val="20"/>
        </w:rPr>
        <w:t xml:space="preserve"> </w:t>
      </w:r>
      <w:r w:rsidRPr="000D316A">
        <w:rPr>
          <w:rFonts w:ascii="Arial" w:hAnsi="Arial" w:cs="Arial"/>
          <w:sz w:val="20"/>
          <w:szCs w:val="20"/>
        </w:rPr>
        <w:t>The</w:t>
      </w:r>
      <w:r w:rsidRPr="000D316A">
        <w:rPr>
          <w:rFonts w:ascii="Arial" w:hAnsi="Arial" w:cs="Arial"/>
          <w:spacing w:val="-1"/>
          <w:sz w:val="20"/>
          <w:szCs w:val="20"/>
        </w:rPr>
        <w:t xml:space="preserve"> </w:t>
      </w:r>
      <w:r w:rsidRPr="000D316A">
        <w:rPr>
          <w:rFonts w:ascii="Arial" w:hAnsi="Arial" w:cs="Arial"/>
          <w:sz w:val="20"/>
          <w:szCs w:val="20"/>
        </w:rPr>
        <w:t>Global</w:t>
      </w:r>
      <w:r w:rsidRPr="000D316A">
        <w:rPr>
          <w:rFonts w:ascii="Arial" w:hAnsi="Arial" w:cs="Arial"/>
          <w:spacing w:val="-1"/>
          <w:sz w:val="20"/>
          <w:szCs w:val="20"/>
        </w:rPr>
        <w:t xml:space="preserve"> </w:t>
      </w:r>
      <w:r w:rsidRPr="000D316A">
        <w:rPr>
          <w:rFonts w:ascii="Arial" w:hAnsi="Arial" w:cs="Arial"/>
          <w:sz w:val="20"/>
          <w:szCs w:val="20"/>
        </w:rPr>
        <w:t>Privacy</w:t>
      </w:r>
      <w:r w:rsidRPr="000D316A">
        <w:rPr>
          <w:rFonts w:ascii="Arial" w:hAnsi="Arial" w:cs="Arial"/>
          <w:spacing w:val="-1"/>
          <w:sz w:val="20"/>
          <w:szCs w:val="20"/>
        </w:rPr>
        <w:t xml:space="preserve"> </w:t>
      </w:r>
      <w:r w:rsidRPr="000D316A">
        <w:rPr>
          <w:rFonts w:ascii="Arial" w:hAnsi="Arial" w:cs="Arial"/>
          <w:sz w:val="20"/>
          <w:szCs w:val="20"/>
        </w:rPr>
        <w:t>Control Assessment Questions are composed with two key areas of the business to help address compliance with these various high-level laws.</w:t>
      </w:r>
    </w:p>
    <w:p w14:paraId="52632628" w14:textId="77777777" w:rsidR="00710A72" w:rsidRPr="000D316A" w:rsidRDefault="00710A72" w:rsidP="00710A72">
      <w:pPr>
        <w:pStyle w:val="BodyText"/>
        <w:spacing w:before="3"/>
        <w:rPr>
          <w:rFonts w:ascii="Arial" w:hAnsi="Arial" w:cs="Arial"/>
          <w:sz w:val="20"/>
          <w:szCs w:val="20"/>
        </w:rPr>
      </w:pPr>
    </w:p>
    <w:p w14:paraId="7BEA0529" w14:textId="7D30B35A" w:rsidR="00710A72" w:rsidRPr="006725C4" w:rsidRDefault="00710A72" w:rsidP="00710A72">
      <w:pPr>
        <w:pStyle w:val="ListParagraph"/>
        <w:widowControl w:val="0"/>
        <w:numPr>
          <w:ilvl w:val="0"/>
          <w:numId w:val="41"/>
        </w:numPr>
        <w:tabs>
          <w:tab w:val="left" w:pos="471"/>
          <w:tab w:val="left" w:pos="472"/>
        </w:tabs>
        <w:autoSpaceDE w:val="0"/>
        <w:autoSpaceDN w:val="0"/>
        <w:ind w:right="1491"/>
        <w:contextualSpacing w:val="0"/>
        <w:rPr>
          <w:rFonts w:ascii="Arial" w:hAnsi="Arial" w:cs="Arial"/>
          <w:b/>
          <w:sz w:val="20"/>
          <w:szCs w:val="20"/>
        </w:rPr>
      </w:pPr>
      <w:r w:rsidRPr="000D316A">
        <w:rPr>
          <w:rFonts w:ascii="Arial" w:hAnsi="Arial" w:cs="Arial"/>
          <w:b/>
          <w:sz w:val="20"/>
          <w:szCs w:val="20"/>
        </w:rPr>
        <w:t>IBM</w:t>
      </w:r>
      <w:r w:rsidRPr="000D316A">
        <w:rPr>
          <w:rFonts w:ascii="Arial" w:hAnsi="Arial" w:cs="Arial"/>
          <w:b/>
          <w:spacing w:val="-1"/>
          <w:sz w:val="20"/>
          <w:szCs w:val="20"/>
        </w:rPr>
        <w:t xml:space="preserve"> </w:t>
      </w:r>
      <w:r w:rsidRPr="000D316A">
        <w:rPr>
          <w:rFonts w:ascii="Arial" w:hAnsi="Arial" w:cs="Arial"/>
          <w:b/>
          <w:sz w:val="20"/>
          <w:szCs w:val="20"/>
        </w:rPr>
        <w:t>as</w:t>
      </w:r>
      <w:r w:rsidRPr="000D316A">
        <w:rPr>
          <w:rFonts w:ascii="Arial" w:hAnsi="Arial" w:cs="Arial"/>
          <w:b/>
          <w:spacing w:val="-1"/>
          <w:sz w:val="20"/>
          <w:szCs w:val="20"/>
        </w:rPr>
        <w:t xml:space="preserve"> </w:t>
      </w:r>
      <w:r w:rsidRPr="000D316A">
        <w:rPr>
          <w:rFonts w:ascii="Arial" w:hAnsi="Arial" w:cs="Arial"/>
          <w:b/>
          <w:sz w:val="20"/>
          <w:szCs w:val="20"/>
        </w:rPr>
        <w:t>a</w:t>
      </w:r>
      <w:r w:rsidRPr="000D316A">
        <w:rPr>
          <w:rFonts w:ascii="Arial" w:hAnsi="Arial" w:cs="Arial"/>
          <w:b/>
          <w:spacing w:val="-1"/>
          <w:sz w:val="20"/>
          <w:szCs w:val="20"/>
        </w:rPr>
        <w:t xml:space="preserve"> </w:t>
      </w:r>
      <w:r w:rsidRPr="000D316A">
        <w:rPr>
          <w:rFonts w:ascii="Arial" w:hAnsi="Arial" w:cs="Arial"/>
          <w:b/>
          <w:sz w:val="20"/>
          <w:szCs w:val="20"/>
        </w:rPr>
        <w:t>Controller</w:t>
      </w:r>
      <w:r w:rsidRPr="000D316A">
        <w:rPr>
          <w:rFonts w:ascii="Arial" w:hAnsi="Arial" w:cs="Arial"/>
          <w:b/>
          <w:spacing w:val="18"/>
          <w:sz w:val="20"/>
          <w:szCs w:val="20"/>
        </w:rPr>
        <w:t xml:space="preserve"> </w:t>
      </w:r>
      <w:r w:rsidRPr="000D316A">
        <w:rPr>
          <w:rFonts w:ascii="Arial" w:hAnsi="Arial" w:cs="Arial"/>
          <w:sz w:val="20"/>
          <w:szCs w:val="20"/>
        </w:rPr>
        <w:t>–</w:t>
      </w:r>
      <w:r w:rsidRPr="000D316A">
        <w:rPr>
          <w:rFonts w:ascii="Arial" w:hAnsi="Arial" w:cs="Arial"/>
          <w:spacing w:val="-1"/>
          <w:sz w:val="20"/>
          <w:szCs w:val="20"/>
        </w:rPr>
        <w:t xml:space="preserve"> </w:t>
      </w:r>
      <w:r w:rsidRPr="000D316A">
        <w:rPr>
          <w:rFonts w:ascii="Arial" w:hAnsi="Arial" w:cs="Arial"/>
          <w:sz w:val="20"/>
          <w:szCs w:val="20"/>
        </w:rPr>
        <w:t>The</w:t>
      </w:r>
      <w:r w:rsidRPr="000D316A">
        <w:rPr>
          <w:rFonts w:ascii="Arial" w:hAnsi="Arial" w:cs="Arial"/>
          <w:spacing w:val="-1"/>
          <w:sz w:val="20"/>
          <w:szCs w:val="20"/>
        </w:rPr>
        <w:t xml:space="preserve"> </w:t>
      </w:r>
      <w:r w:rsidRPr="000D316A">
        <w:rPr>
          <w:rFonts w:ascii="Arial" w:hAnsi="Arial" w:cs="Arial"/>
          <w:sz w:val="20"/>
          <w:szCs w:val="20"/>
        </w:rPr>
        <w:t>Enterprise</w:t>
      </w:r>
      <w:r w:rsidRPr="000D316A">
        <w:rPr>
          <w:rFonts w:ascii="Arial" w:hAnsi="Arial" w:cs="Arial"/>
          <w:spacing w:val="-1"/>
          <w:sz w:val="20"/>
          <w:szCs w:val="20"/>
        </w:rPr>
        <w:t xml:space="preserve"> </w:t>
      </w:r>
      <w:r w:rsidRPr="000D316A">
        <w:rPr>
          <w:rFonts w:ascii="Arial" w:hAnsi="Arial" w:cs="Arial"/>
          <w:sz w:val="20"/>
          <w:szCs w:val="20"/>
        </w:rPr>
        <w:t>Privacy</w:t>
      </w:r>
      <w:r w:rsidRPr="000D316A">
        <w:rPr>
          <w:rFonts w:ascii="Arial" w:hAnsi="Arial" w:cs="Arial"/>
          <w:spacing w:val="-1"/>
          <w:sz w:val="20"/>
          <w:szCs w:val="20"/>
        </w:rPr>
        <w:t xml:space="preserve"> </w:t>
      </w:r>
      <w:r w:rsidRPr="000D316A">
        <w:rPr>
          <w:rFonts w:ascii="Arial" w:hAnsi="Arial" w:cs="Arial"/>
          <w:sz w:val="20"/>
          <w:szCs w:val="20"/>
        </w:rPr>
        <w:t>Baseline –</w:t>
      </w:r>
      <w:r w:rsidRPr="000D316A">
        <w:rPr>
          <w:rFonts w:ascii="Arial" w:hAnsi="Arial" w:cs="Arial"/>
          <w:spacing w:val="-1"/>
          <w:sz w:val="20"/>
          <w:szCs w:val="20"/>
        </w:rPr>
        <w:t xml:space="preserve"> </w:t>
      </w:r>
      <w:r w:rsidRPr="000D316A">
        <w:rPr>
          <w:rFonts w:ascii="Arial" w:hAnsi="Arial" w:cs="Arial"/>
          <w:sz w:val="20"/>
          <w:szCs w:val="20"/>
        </w:rPr>
        <w:t>Controller</w:t>
      </w:r>
      <w:r w:rsidRPr="000D316A">
        <w:rPr>
          <w:rFonts w:ascii="Arial" w:hAnsi="Arial" w:cs="Arial"/>
          <w:spacing w:val="-1"/>
          <w:sz w:val="20"/>
          <w:szCs w:val="20"/>
        </w:rPr>
        <w:t xml:space="preserve"> </w:t>
      </w:r>
      <w:r w:rsidRPr="000D316A">
        <w:rPr>
          <w:rFonts w:ascii="Arial" w:hAnsi="Arial" w:cs="Arial"/>
          <w:sz w:val="20"/>
          <w:szCs w:val="20"/>
        </w:rPr>
        <w:t>establishes</w:t>
      </w:r>
      <w:r w:rsidRPr="000D316A">
        <w:rPr>
          <w:rFonts w:ascii="Arial" w:hAnsi="Arial" w:cs="Arial"/>
          <w:spacing w:val="-1"/>
          <w:sz w:val="20"/>
          <w:szCs w:val="20"/>
        </w:rPr>
        <w:t xml:space="preserve"> </w:t>
      </w:r>
      <w:r w:rsidRPr="000D316A">
        <w:rPr>
          <w:rFonts w:ascii="Arial" w:hAnsi="Arial" w:cs="Arial"/>
          <w:sz w:val="20"/>
          <w:szCs w:val="20"/>
        </w:rPr>
        <w:t>the</w:t>
      </w:r>
      <w:r w:rsidRPr="000D316A">
        <w:rPr>
          <w:rFonts w:ascii="Arial" w:hAnsi="Arial" w:cs="Arial"/>
          <w:spacing w:val="-1"/>
          <w:sz w:val="20"/>
          <w:szCs w:val="20"/>
        </w:rPr>
        <w:t xml:space="preserve"> </w:t>
      </w:r>
      <w:r w:rsidRPr="000D316A">
        <w:rPr>
          <w:rFonts w:ascii="Arial" w:hAnsi="Arial" w:cs="Arial"/>
          <w:sz w:val="20"/>
          <w:szCs w:val="20"/>
        </w:rPr>
        <w:t>high-level</w:t>
      </w:r>
      <w:r w:rsidRPr="000D316A">
        <w:rPr>
          <w:rFonts w:ascii="Arial" w:hAnsi="Arial" w:cs="Arial"/>
          <w:spacing w:val="-1"/>
          <w:sz w:val="20"/>
          <w:szCs w:val="20"/>
        </w:rPr>
        <w:t xml:space="preserve"> </w:t>
      </w:r>
      <w:r w:rsidRPr="000D316A">
        <w:rPr>
          <w:rFonts w:ascii="Arial" w:hAnsi="Arial" w:cs="Arial"/>
          <w:sz w:val="20"/>
          <w:szCs w:val="20"/>
        </w:rPr>
        <w:t>requirements</w:t>
      </w:r>
      <w:r w:rsidRPr="000D316A">
        <w:rPr>
          <w:rFonts w:ascii="Arial" w:hAnsi="Arial" w:cs="Arial"/>
          <w:spacing w:val="-1"/>
          <w:sz w:val="20"/>
          <w:szCs w:val="20"/>
        </w:rPr>
        <w:t xml:space="preserve"> </w:t>
      </w:r>
      <w:r w:rsidRPr="000D316A">
        <w:rPr>
          <w:rFonts w:ascii="Arial" w:hAnsi="Arial" w:cs="Arial"/>
          <w:sz w:val="20"/>
          <w:szCs w:val="20"/>
        </w:rPr>
        <w:t>that</w:t>
      </w:r>
      <w:r w:rsidRPr="000D316A">
        <w:rPr>
          <w:rFonts w:ascii="Arial" w:hAnsi="Arial" w:cs="Arial"/>
          <w:spacing w:val="-1"/>
          <w:sz w:val="20"/>
          <w:szCs w:val="20"/>
        </w:rPr>
        <w:t xml:space="preserve"> </w:t>
      </w:r>
      <w:r w:rsidRPr="000D316A">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r w:rsidRPr="006725C4">
        <w:rPr>
          <w:rFonts w:ascii="Arial" w:hAnsi="Arial" w:cs="Arial"/>
          <w:color w:val="FF0000"/>
          <w:sz w:val="20"/>
          <w:szCs w:val="20"/>
        </w:rPr>
        <w:br w:type="page"/>
      </w:r>
    </w:p>
    <w:p w14:paraId="5BD4F100" w14:textId="77777777" w:rsidR="00710A72" w:rsidRPr="000C4EE2" w:rsidRDefault="00710A72" w:rsidP="00710A72">
      <w:pPr>
        <w:keepLines/>
        <w:tabs>
          <w:tab w:val="left" w:pos="4680"/>
        </w:tabs>
        <w:autoSpaceDE w:val="0"/>
        <w:autoSpaceDN w:val="0"/>
        <w:adjustRightInd w:val="0"/>
        <w:ind w:left="114"/>
        <w:rPr>
          <w:rFonts w:ascii="Arial" w:hAnsi="Arial" w:cs="Arial"/>
          <w:sz w:val="20"/>
          <w:szCs w:val="20"/>
        </w:rPr>
      </w:pPr>
      <w:r w:rsidRPr="000C4EE2">
        <w:rPr>
          <w:rFonts w:ascii="Arial" w:hAnsi="Arial" w:cs="Arial"/>
          <w:sz w:val="20"/>
          <w:szCs w:val="20"/>
        </w:rPr>
        <w:lastRenderedPageBreak/>
        <w:t>CONTROL ASSESSMENT QUESTIONS</w:t>
      </w:r>
    </w:p>
    <w:p w14:paraId="132E77A0" w14:textId="28CB4F5A" w:rsidR="00710A72" w:rsidRPr="000C4EE2" w:rsidRDefault="00710A72" w:rsidP="00710A72">
      <w:pPr>
        <w:autoSpaceDE w:val="0"/>
        <w:autoSpaceDN w:val="0"/>
        <w:adjustRightInd w:val="0"/>
        <w:ind w:left="114"/>
        <w:rPr>
          <w:rFonts w:ascii="Arial" w:hAnsi="Arial" w:cs="Arial"/>
          <w:sz w:val="20"/>
          <w:szCs w:val="20"/>
        </w:rPr>
      </w:pPr>
      <w:r w:rsidRPr="000C4EE2">
        <w:rPr>
          <w:rFonts w:ascii="Arial" w:hAnsi="Arial" w:cs="Arial"/>
          <w:sz w:val="20"/>
          <w:szCs w:val="20"/>
        </w:rPr>
        <w:t>Key Control Question:  2. Data Security and Privacy</w:t>
      </w:r>
    </w:p>
    <w:p w14:paraId="78AFFACE" w14:textId="205E191A" w:rsidR="00710A72" w:rsidRPr="000C4EE2" w:rsidRDefault="00710A72" w:rsidP="00710A72">
      <w:pPr>
        <w:autoSpaceDE w:val="0"/>
        <w:autoSpaceDN w:val="0"/>
        <w:adjustRightInd w:val="0"/>
        <w:ind w:left="114"/>
        <w:rPr>
          <w:rFonts w:ascii="Arial" w:hAnsi="Arial" w:cs="Arial"/>
          <w:sz w:val="20"/>
          <w:szCs w:val="20"/>
        </w:rPr>
      </w:pPr>
      <w:r w:rsidRPr="000C4EE2">
        <w:rPr>
          <w:rFonts w:ascii="Arial" w:hAnsi="Arial" w:cs="Arial"/>
          <w:sz w:val="20"/>
          <w:szCs w:val="20"/>
        </w:rPr>
        <w:t>Primary Test:  Data Protection and Data Privacy (DS001.P)</w:t>
      </w:r>
    </w:p>
    <w:p w14:paraId="1235AE32" w14:textId="77777777" w:rsidR="00710A72" w:rsidRPr="000C4EE2" w:rsidRDefault="00710A72" w:rsidP="00710A72">
      <w:pPr>
        <w:autoSpaceDE w:val="0"/>
        <w:autoSpaceDN w:val="0"/>
        <w:adjustRightInd w:val="0"/>
        <w:ind w:left="114"/>
        <w:rPr>
          <w:rFonts w:ascii="Arial" w:hAnsi="Arial" w:cs="Arial"/>
          <w:sz w:val="20"/>
          <w:szCs w:val="20"/>
        </w:rPr>
      </w:pPr>
      <w:r w:rsidRPr="000C4EE2">
        <w:rPr>
          <w:rFonts w:ascii="Arial" w:hAnsi="Arial" w:cs="Arial"/>
          <w:sz w:val="20"/>
          <w:szCs w:val="20"/>
        </w:rPr>
        <w:t>(Continued)</w:t>
      </w:r>
    </w:p>
    <w:p w14:paraId="3068634C" w14:textId="77777777" w:rsidR="00710A72" w:rsidRPr="00710A72" w:rsidRDefault="00710A72" w:rsidP="00710A72">
      <w:pPr>
        <w:pStyle w:val="BodyText"/>
        <w:spacing w:before="3"/>
        <w:rPr>
          <w:rFonts w:ascii="Arial" w:hAnsi="Arial" w:cs="Arial"/>
          <w:color w:val="FF0000"/>
          <w:sz w:val="20"/>
          <w:szCs w:val="20"/>
        </w:rPr>
      </w:pPr>
    </w:p>
    <w:p w14:paraId="2FB617C1" w14:textId="77777777" w:rsidR="00710A72" w:rsidRPr="000D316A" w:rsidRDefault="00710A72" w:rsidP="00710A72">
      <w:pPr>
        <w:pStyle w:val="ListParagraph"/>
        <w:widowControl w:val="0"/>
        <w:numPr>
          <w:ilvl w:val="0"/>
          <w:numId w:val="41"/>
        </w:numPr>
        <w:tabs>
          <w:tab w:val="left" w:pos="471"/>
          <w:tab w:val="left" w:pos="472"/>
        </w:tabs>
        <w:autoSpaceDE w:val="0"/>
        <w:autoSpaceDN w:val="0"/>
        <w:ind w:right="1324"/>
        <w:contextualSpacing w:val="0"/>
        <w:rPr>
          <w:rFonts w:ascii="Arial" w:hAnsi="Arial" w:cs="Arial"/>
          <w:b/>
          <w:sz w:val="20"/>
          <w:szCs w:val="20"/>
        </w:rPr>
      </w:pPr>
      <w:r w:rsidRPr="000D316A">
        <w:rPr>
          <w:rFonts w:ascii="Arial" w:hAnsi="Arial" w:cs="Arial"/>
          <w:b/>
          <w:sz w:val="20"/>
          <w:szCs w:val="20"/>
        </w:rPr>
        <w:t>IBM as a Processor</w:t>
      </w:r>
      <w:r w:rsidRPr="000D316A">
        <w:rPr>
          <w:rFonts w:ascii="Arial" w:hAnsi="Arial" w:cs="Arial"/>
          <w:b/>
          <w:spacing w:val="30"/>
          <w:sz w:val="20"/>
          <w:szCs w:val="20"/>
        </w:rPr>
        <w:t xml:space="preserve"> </w:t>
      </w:r>
      <w:r w:rsidRPr="000D316A">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0D316A">
        <w:rPr>
          <w:rFonts w:ascii="Arial" w:hAnsi="Arial" w:cs="Arial"/>
          <w:spacing w:val="-1"/>
          <w:sz w:val="20"/>
          <w:szCs w:val="20"/>
        </w:rPr>
        <w:t xml:space="preserve"> </w:t>
      </w:r>
      <w:r w:rsidRPr="000D316A">
        <w:rPr>
          <w:rFonts w:ascii="Arial" w:hAnsi="Arial" w:cs="Arial"/>
          <w:sz w:val="20"/>
          <w:szCs w:val="20"/>
        </w:rPr>
        <w:t>(including</w:t>
      </w:r>
      <w:r w:rsidRPr="000D316A">
        <w:rPr>
          <w:rFonts w:ascii="Arial" w:hAnsi="Arial" w:cs="Arial"/>
          <w:spacing w:val="-1"/>
          <w:sz w:val="20"/>
          <w:szCs w:val="20"/>
        </w:rPr>
        <w:t xml:space="preserve"> </w:t>
      </w:r>
      <w:r w:rsidRPr="000D316A">
        <w:rPr>
          <w:rFonts w:ascii="Arial" w:hAnsi="Arial" w:cs="Arial"/>
          <w:sz w:val="20"/>
          <w:szCs w:val="20"/>
        </w:rPr>
        <w:t>their</w:t>
      </w:r>
      <w:r w:rsidRPr="000D316A">
        <w:rPr>
          <w:rFonts w:ascii="Arial" w:hAnsi="Arial" w:cs="Arial"/>
          <w:spacing w:val="-1"/>
          <w:sz w:val="20"/>
          <w:szCs w:val="20"/>
        </w:rPr>
        <w:t xml:space="preserve"> </w:t>
      </w:r>
      <w:r w:rsidRPr="000D316A">
        <w:rPr>
          <w:rFonts w:ascii="Arial" w:hAnsi="Arial" w:cs="Arial"/>
          <w:sz w:val="20"/>
          <w:szCs w:val="20"/>
        </w:rPr>
        <w:t>components)</w:t>
      </w:r>
      <w:r w:rsidRPr="000D316A">
        <w:rPr>
          <w:rFonts w:ascii="Arial" w:hAnsi="Arial" w:cs="Arial"/>
          <w:spacing w:val="-1"/>
          <w:sz w:val="20"/>
          <w:szCs w:val="20"/>
        </w:rPr>
        <w:t xml:space="preserve"> </w:t>
      </w:r>
      <w:r w:rsidRPr="000D316A">
        <w:rPr>
          <w:rFonts w:ascii="Arial" w:hAnsi="Arial" w:cs="Arial"/>
          <w:sz w:val="20"/>
          <w:szCs w:val="20"/>
        </w:rPr>
        <w:t>that</w:t>
      </w:r>
      <w:r w:rsidRPr="000D316A">
        <w:rPr>
          <w:rFonts w:ascii="Arial" w:hAnsi="Arial" w:cs="Arial"/>
          <w:spacing w:val="-1"/>
          <w:sz w:val="20"/>
          <w:szCs w:val="20"/>
        </w:rPr>
        <w:t xml:space="preserve"> </w:t>
      </w:r>
      <w:r w:rsidRPr="000D316A">
        <w:rPr>
          <w:rFonts w:ascii="Arial" w:hAnsi="Arial" w:cs="Arial"/>
          <w:sz w:val="20"/>
          <w:szCs w:val="20"/>
        </w:rPr>
        <w:t>IBM</w:t>
      </w:r>
      <w:r w:rsidRPr="000D316A">
        <w:rPr>
          <w:rFonts w:ascii="Arial" w:hAnsi="Arial" w:cs="Arial"/>
          <w:spacing w:val="-1"/>
          <w:sz w:val="20"/>
          <w:szCs w:val="20"/>
        </w:rPr>
        <w:t xml:space="preserve"> </w:t>
      </w:r>
      <w:r w:rsidRPr="000D316A">
        <w:rPr>
          <w:rFonts w:ascii="Arial" w:hAnsi="Arial" w:cs="Arial"/>
          <w:sz w:val="20"/>
          <w:szCs w:val="20"/>
        </w:rPr>
        <w:t>provides</w:t>
      </w:r>
      <w:r w:rsidRPr="000D316A">
        <w:rPr>
          <w:rFonts w:ascii="Arial" w:hAnsi="Arial" w:cs="Arial"/>
          <w:spacing w:val="-1"/>
          <w:sz w:val="20"/>
          <w:szCs w:val="20"/>
        </w:rPr>
        <w:t xml:space="preserve"> </w:t>
      </w:r>
      <w:r w:rsidRPr="000D316A">
        <w:rPr>
          <w:rFonts w:ascii="Arial" w:hAnsi="Arial" w:cs="Arial"/>
          <w:sz w:val="20"/>
          <w:szCs w:val="20"/>
        </w:rPr>
        <w:t>to</w:t>
      </w:r>
      <w:r w:rsidRPr="000D316A">
        <w:rPr>
          <w:rFonts w:ascii="Arial" w:hAnsi="Arial" w:cs="Arial"/>
          <w:spacing w:val="-1"/>
          <w:sz w:val="20"/>
          <w:szCs w:val="20"/>
        </w:rPr>
        <w:t xml:space="preserve"> </w:t>
      </w:r>
      <w:r w:rsidRPr="000D316A">
        <w:rPr>
          <w:rFonts w:ascii="Arial" w:hAnsi="Arial" w:cs="Arial"/>
          <w:sz w:val="20"/>
          <w:szCs w:val="20"/>
        </w:rPr>
        <w:t>Clients,</w:t>
      </w:r>
      <w:r w:rsidRPr="000D316A">
        <w:rPr>
          <w:rFonts w:ascii="Arial" w:hAnsi="Arial" w:cs="Arial"/>
          <w:spacing w:val="-1"/>
          <w:sz w:val="20"/>
          <w:szCs w:val="20"/>
        </w:rPr>
        <w:t xml:space="preserve"> </w:t>
      </w:r>
      <w:r w:rsidRPr="000D316A">
        <w:rPr>
          <w:rFonts w:ascii="Arial" w:hAnsi="Arial" w:cs="Arial"/>
          <w:sz w:val="20"/>
          <w:szCs w:val="20"/>
        </w:rPr>
        <w:t>regardless</w:t>
      </w:r>
      <w:r w:rsidRPr="000D316A">
        <w:rPr>
          <w:rFonts w:ascii="Arial" w:hAnsi="Arial" w:cs="Arial"/>
          <w:spacing w:val="-1"/>
          <w:sz w:val="20"/>
          <w:szCs w:val="20"/>
        </w:rPr>
        <w:t xml:space="preserve"> </w:t>
      </w:r>
      <w:r w:rsidRPr="000D316A">
        <w:rPr>
          <w:rFonts w:ascii="Arial" w:hAnsi="Arial" w:cs="Arial"/>
          <w:sz w:val="20"/>
          <w:szCs w:val="20"/>
        </w:rPr>
        <w:t>of</w:t>
      </w:r>
      <w:r w:rsidRPr="000D316A">
        <w:rPr>
          <w:rFonts w:ascii="Arial" w:hAnsi="Arial" w:cs="Arial"/>
          <w:spacing w:val="-1"/>
          <w:sz w:val="20"/>
          <w:szCs w:val="20"/>
        </w:rPr>
        <w:t xml:space="preserve"> </w:t>
      </w:r>
      <w:r w:rsidRPr="000D316A">
        <w:rPr>
          <w:rFonts w:ascii="Arial" w:hAnsi="Arial" w:cs="Arial"/>
          <w:sz w:val="20"/>
          <w:szCs w:val="20"/>
        </w:rPr>
        <w:t>whether</w:t>
      </w:r>
      <w:r w:rsidRPr="000D316A">
        <w:rPr>
          <w:rFonts w:ascii="Arial" w:hAnsi="Arial" w:cs="Arial"/>
          <w:spacing w:val="-1"/>
          <w:sz w:val="20"/>
          <w:szCs w:val="20"/>
        </w:rPr>
        <w:t xml:space="preserve"> </w:t>
      </w:r>
      <w:r w:rsidRPr="000D316A">
        <w:rPr>
          <w:rFonts w:ascii="Arial" w:hAnsi="Arial" w:cs="Arial"/>
          <w:sz w:val="20"/>
          <w:szCs w:val="20"/>
        </w:rPr>
        <w:t>IBM</w:t>
      </w:r>
      <w:r w:rsidRPr="000D316A">
        <w:rPr>
          <w:rFonts w:ascii="Arial" w:hAnsi="Arial" w:cs="Arial"/>
          <w:spacing w:val="-1"/>
          <w:sz w:val="20"/>
          <w:szCs w:val="20"/>
        </w:rPr>
        <w:t xml:space="preserve"> </w:t>
      </w:r>
      <w:r w:rsidRPr="000D316A">
        <w:rPr>
          <w:rFonts w:ascii="Arial" w:hAnsi="Arial" w:cs="Arial"/>
          <w:sz w:val="20"/>
          <w:szCs w:val="20"/>
        </w:rPr>
        <w:t>develops</w:t>
      </w:r>
      <w:r w:rsidRPr="000D316A">
        <w:rPr>
          <w:rFonts w:ascii="Arial" w:hAnsi="Arial" w:cs="Arial"/>
          <w:spacing w:val="-1"/>
          <w:sz w:val="20"/>
          <w:szCs w:val="20"/>
        </w:rPr>
        <w:t xml:space="preserve"> </w:t>
      </w:r>
      <w:r w:rsidRPr="000D316A">
        <w:rPr>
          <w:rFonts w:ascii="Arial" w:hAnsi="Arial" w:cs="Arial"/>
          <w:sz w:val="20"/>
          <w:szCs w:val="20"/>
        </w:rPr>
        <w:t>or</w:t>
      </w:r>
      <w:r w:rsidRPr="000D316A">
        <w:rPr>
          <w:rFonts w:ascii="Arial" w:hAnsi="Arial" w:cs="Arial"/>
          <w:spacing w:val="-1"/>
          <w:sz w:val="20"/>
          <w:szCs w:val="20"/>
        </w:rPr>
        <w:t xml:space="preserve"> </w:t>
      </w:r>
      <w:r w:rsidRPr="000D316A">
        <w:rPr>
          <w:rFonts w:ascii="Arial" w:hAnsi="Arial" w:cs="Arial"/>
          <w:sz w:val="20"/>
          <w:szCs w:val="20"/>
        </w:rPr>
        <w:t>re-brands</w:t>
      </w:r>
      <w:r w:rsidRPr="000D316A">
        <w:rPr>
          <w:rFonts w:ascii="Arial" w:hAnsi="Arial" w:cs="Arial"/>
          <w:spacing w:val="-1"/>
          <w:sz w:val="20"/>
          <w:szCs w:val="20"/>
        </w:rPr>
        <w:t xml:space="preserve"> </w:t>
      </w:r>
      <w:r w:rsidRPr="000D316A">
        <w:rPr>
          <w:rFonts w:ascii="Arial" w:hAnsi="Arial" w:cs="Arial"/>
          <w:sz w:val="20"/>
          <w:szCs w:val="20"/>
        </w:rPr>
        <w:t>them,</w:t>
      </w:r>
      <w:r w:rsidRPr="000D316A">
        <w:rPr>
          <w:rFonts w:ascii="Arial" w:hAnsi="Arial" w:cs="Arial"/>
          <w:spacing w:val="-1"/>
          <w:sz w:val="20"/>
          <w:szCs w:val="20"/>
        </w:rPr>
        <w:t xml:space="preserve"> </w:t>
      </w:r>
      <w:r w:rsidRPr="000D316A">
        <w:rPr>
          <w:rFonts w:ascii="Arial" w:hAnsi="Arial" w:cs="Arial"/>
          <w:sz w:val="20"/>
          <w:szCs w:val="20"/>
        </w:rPr>
        <w:t>or provides them for a fee or on a beta, trial, or no-charge basis.</w:t>
      </w:r>
    </w:p>
    <w:p w14:paraId="77BA02FA" w14:textId="77777777" w:rsidR="00710A72" w:rsidRPr="000D316A" w:rsidRDefault="00710A72" w:rsidP="00710A72">
      <w:pPr>
        <w:rPr>
          <w:rFonts w:ascii="Arial" w:hAnsi="Arial" w:cs="Arial"/>
          <w:b/>
          <w:bCs/>
          <w:sz w:val="20"/>
          <w:szCs w:val="20"/>
        </w:rPr>
      </w:pPr>
    </w:p>
    <w:p w14:paraId="3611360B" w14:textId="77777777" w:rsidR="00710A72" w:rsidRPr="000D316A" w:rsidRDefault="00710A72" w:rsidP="00710A72">
      <w:pPr>
        <w:rPr>
          <w:rFonts w:ascii="Arial" w:hAnsi="Arial" w:cs="Arial"/>
          <w:b/>
          <w:bCs/>
          <w:sz w:val="20"/>
          <w:szCs w:val="20"/>
        </w:rPr>
      </w:pPr>
      <w:r w:rsidRPr="000D316A">
        <w:rPr>
          <w:rFonts w:ascii="Arial" w:hAnsi="Arial" w:cs="Arial"/>
          <w:b/>
          <w:bCs/>
          <w:sz w:val="20"/>
          <w:szCs w:val="20"/>
        </w:rPr>
        <w:t xml:space="preserve">Approach: </w:t>
      </w:r>
    </w:p>
    <w:p w14:paraId="4D531C56" w14:textId="77777777" w:rsidR="00710A72" w:rsidRPr="000D316A" w:rsidRDefault="00710A72" w:rsidP="00710A72">
      <w:pPr>
        <w:rPr>
          <w:rFonts w:ascii="Arial" w:hAnsi="Arial" w:cs="Arial"/>
          <w:sz w:val="20"/>
          <w:szCs w:val="20"/>
        </w:rPr>
      </w:pPr>
      <w:r w:rsidRPr="000D316A">
        <w:rPr>
          <w:rFonts w:ascii="Arial" w:hAnsi="Arial" w:cs="Arial"/>
          <w:sz w:val="20"/>
          <w:szCs w:val="20"/>
        </w:rPr>
        <w:t>Review the Data Privacy responses provided from the Initial Data Request.</w:t>
      </w:r>
      <w:r w:rsidRPr="000D316A">
        <w:rPr>
          <w:rFonts w:ascii="Arial" w:hAnsi="Arial" w:cs="Arial"/>
          <w:b/>
          <w:bCs/>
          <w:sz w:val="20"/>
          <w:szCs w:val="20"/>
        </w:rPr>
        <w:t xml:space="preserve"> </w:t>
      </w:r>
      <w:r w:rsidRPr="000D316A">
        <w:rPr>
          <w:rFonts w:ascii="Arial" w:hAnsi="Arial" w:cs="Arial"/>
          <w:sz w:val="20"/>
          <w:szCs w:val="20"/>
        </w:rPr>
        <w:t xml:space="preserve">Determine if IBM is Controller or Processor of PI/SPI data in the process.  </w:t>
      </w:r>
    </w:p>
    <w:p w14:paraId="0872EF01" w14:textId="77777777" w:rsidR="00710A72" w:rsidRPr="000D316A" w:rsidRDefault="00710A72" w:rsidP="00710A72">
      <w:pPr>
        <w:rPr>
          <w:rFonts w:ascii="Arial" w:hAnsi="Arial" w:cs="Arial"/>
          <w:b/>
          <w:bCs/>
          <w:sz w:val="20"/>
          <w:szCs w:val="20"/>
          <w:u w:val="single"/>
        </w:rPr>
      </w:pPr>
    </w:p>
    <w:p w14:paraId="3C47B216" w14:textId="77777777" w:rsidR="00710A72" w:rsidRPr="000D316A" w:rsidRDefault="00710A72" w:rsidP="00710A72">
      <w:pPr>
        <w:rPr>
          <w:rFonts w:ascii="Arial" w:hAnsi="Arial" w:cs="Arial"/>
          <w:b/>
          <w:bCs/>
          <w:sz w:val="20"/>
          <w:szCs w:val="20"/>
          <w:u w:val="single"/>
        </w:rPr>
      </w:pPr>
      <w:r w:rsidRPr="000D316A">
        <w:rPr>
          <w:rFonts w:ascii="Arial" w:hAnsi="Arial" w:cs="Arial"/>
          <w:b/>
          <w:bCs/>
          <w:sz w:val="20"/>
          <w:szCs w:val="20"/>
          <w:u w:val="single"/>
        </w:rPr>
        <w:t xml:space="preserve">Testing: </w:t>
      </w:r>
    </w:p>
    <w:p w14:paraId="2587BCBA" w14:textId="77777777" w:rsidR="00710A72" w:rsidRPr="000D316A" w:rsidRDefault="00710A72" w:rsidP="00710A72">
      <w:pPr>
        <w:rPr>
          <w:rFonts w:ascii="Arial" w:hAnsi="Arial" w:cs="Arial"/>
          <w:b/>
          <w:bCs/>
          <w:sz w:val="20"/>
          <w:szCs w:val="20"/>
          <w:u w:val="single"/>
        </w:rPr>
      </w:pPr>
    </w:p>
    <w:p w14:paraId="635FF107" w14:textId="77777777" w:rsidR="00710A72" w:rsidRPr="000D316A" w:rsidRDefault="00710A72" w:rsidP="00710A72">
      <w:pPr>
        <w:rPr>
          <w:rFonts w:ascii="Arial" w:hAnsi="Arial" w:cs="Arial"/>
          <w:b/>
          <w:bCs/>
          <w:sz w:val="20"/>
          <w:szCs w:val="20"/>
          <w:u w:val="single"/>
        </w:rPr>
      </w:pPr>
      <w:r w:rsidRPr="000D316A">
        <w:rPr>
          <w:rFonts w:ascii="Arial" w:hAnsi="Arial" w:cs="Arial"/>
          <w:b/>
          <w:bCs/>
          <w:sz w:val="20"/>
          <w:szCs w:val="20"/>
          <w:u w:val="single"/>
        </w:rPr>
        <w:t>IBM as Controller</w:t>
      </w:r>
    </w:p>
    <w:p w14:paraId="2D70F0AD" w14:textId="1B015A49" w:rsidR="005A2AAA" w:rsidRPr="000D316A" w:rsidRDefault="00710A72" w:rsidP="00710A72">
      <w:pPr>
        <w:rPr>
          <w:rFonts w:ascii="Arial" w:hAnsi="Arial" w:cs="Arial"/>
          <w:sz w:val="20"/>
          <w:szCs w:val="20"/>
        </w:rPr>
      </w:pPr>
      <w:r w:rsidRPr="000D316A">
        <w:rPr>
          <w:rFonts w:ascii="Arial" w:hAnsi="Arial" w:cs="Arial"/>
          <w:sz w:val="20"/>
          <w:szCs w:val="20"/>
        </w:rPr>
        <w:t xml:space="preserve">If IBM is Controller, request a risk-based sample of Global Privacy Assessments for the processes and/or assets.  Complete the testing from the following link: </w:t>
      </w:r>
      <w:hyperlink r:id="rId24" w:history="1">
        <w:r w:rsidR="00D22CC5" w:rsidRPr="00CD5912">
          <w:rPr>
            <w:rStyle w:val="Hyperlink"/>
            <w:rFonts w:ascii="Arial" w:hAnsi="Arial" w:cs="Arial"/>
            <w:sz w:val="20"/>
            <w:szCs w:val="20"/>
          </w:rPr>
          <w:t>https://ibm.ent.box.com/file/1526853265612</w:t>
        </w:r>
      </w:hyperlink>
      <w:r w:rsidR="00750A24">
        <w:rPr>
          <w:rFonts w:ascii="Arial" w:hAnsi="Arial" w:cs="Arial"/>
          <w:sz w:val="20"/>
          <w:szCs w:val="20"/>
        </w:rPr>
        <w:t xml:space="preserve"> .</w:t>
      </w:r>
    </w:p>
    <w:p w14:paraId="2BBDCF0E" w14:textId="77777777" w:rsidR="00710A72" w:rsidRPr="000D316A" w:rsidRDefault="00710A72" w:rsidP="00710A72">
      <w:pPr>
        <w:rPr>
          <w:rFonts w:ascii="Arial" w:hAnsi="Arial" w:cs="Arial"/>
          <w:b/>
          <w:bCs/>
          <w:sz w:val="20"/>
          <w:szCs w:val="20"/>
          <w:u w:val="single"/>
        </w:rPr>
      </w:pPr>
    </w:p>
    <w:p w14:paraId="2BBD2793" w14:textId="77777777" w:rsidR="00710A72" w:rsidRPr="000D316A" w:rsidRDefault="00710A72" w:rsidP="00710A72">
      <w:pPr>
        <w:rPr>
          <w:rFonts w:ascii="Arial" w:hAnsi="Arial" w:cs="Arial"/>
          <w:b/>
          <w:bCs/>
          <w:sz w:val="20"/>
          <w:szCs w:val="20"/>
          <w:u w:val="single"/>
        </w:rPr>
      </w:pPr>
      <w:r w:rsidRPr="000D316A">
        <w:rPr>
          <w:rFonts w:ascii="Arial" w:hAnsi="Arial" w:cs="Arial"/>
          <w:b/>
          <w:bCs/>
          <w:sz w:val="20"/>
          <w:szCs w:val="20"/>
          <w:u w:val="single"/>
        </w:rPr>
        <w:t xml:space="preserve">IBM as Processor </w:t>
      </w:r>
    </w:p>
    <w:p w14:paraId="12A403ED" w14:textId="77777777" w:rsidR="00710A72" w:rsidRPr="000D316A" w:rsidRDefault="00710A72" w:rsidP="00710A72">
      <w:pPr>
        <w:rPr>
          <w:rFonts w:ascii="Arial" w:hAnsi="Arial" w:cs="Arial"/>
          <w:sz w:val="20"/>
          <w:szCs w:val="20"/>
        </w:rPr>
      </w:pPr>
      <w:r w:rsidRPr="000D316A">
        <w:rPr>
          <w:rFonts w:ascii="Arial" w:hAnsi="Arial" w:cs="Arial"/>
          <w:sz w:val="20"/>
          <w:szCs w:val="20"/>
        </w:rPr>
        <w:t>If IBM is Processor, select a sample of products/offerings/services provided for the in-scope activities.</w:t>
      </w:r>
    </w:p>
    <w:p w14:paraId="7497CD7D" w14:textId="51B1820F" w:rsidR="005A2AAA" w:rsidRPr="005A2AAA" w:rsidRDefault="00710A72" w:rsidP="00710A72">
      <w:r w:rsidRPr="000D316A">
        <w:rPr>
          <w:rFonts w:ascii="Arial" w:hAnsi="Arial" w:cs="Arial"/>
          <w:sz w:val="20"/>
          <w:szCs w:val="20"/>
        </w:rPr>
        <w:t xml:space="preserve">Complete the testing from the following link: </w:t>
      </w:r>
      <w:hyperlink r:id="rId25" w:history="1">
        <w:r w:rsidR="00750A24" w:rsidRPr="00CD5912">
          <w:rPr>
            <w:rStyle w:val="Hyperlink"/>
          </w:rPr>
          <w:t>https://ibm.ent.box.com/file/1526845316441</w:t>
        </w:r>
      </w:hyperlink>
      <w:r w:rsidR="00750A24">
        <w:t xml:space="preserve"> .</w:t>
      </w:r>
    </w:p>
    <w:p w14:paraId="1D6605B1" w14:textId="77777777" w:rsidR="00710A72" w:rsidRPr="000D316A" w:rsidRDefault="00710A72" w:rsidP="00710A72">
      <w:pPr>
        <w:rPr>
          <w:rFonts w:ascii="Arial" w:hAnsi="Arial" w:cs="Arial"/>
          <w:b/>
          <w:bCs/>
          <w:sz w:val="20"/>
          <w:szCs w:val="20"/>
          <w:u w:val="single"/>
        </w:rPr>
      </w:pPr>
    </w:p>
    <w:p w14:paraId="6DF5224D" w14:textId="77777777" w:rsidR="00710A72" w:rsidRPr="000D316A" w:rsidRDefault="00710A72" w:rsidP="00710A72">
      <w:pPr>
        <w:rPr>
          <w:rFonts w:ascii="Arial" w:hAnsi="Arial" w:cs="Arial"/>
          <w:b/>
          <w:bCs/>
          <w:sz w:val="20"/>
          <w:szCs w:val="20"/>
          <w:u w:val="single"/>
        </w:rPr>
      </w:pPr>
      <w:r w:rsidRPr="000D316A">
        <w:rPr>
          <w:rFonts w:ascii="Arial" w:hAnsi="Arial" w:cs="Arial"/>
          <w:b/>
          <w:bCs/>
          <w:sz w:val="20"/>
          <w:szCs w:val="20"/>
          <w:u w:val="single"/>
        </w:rPr>
        <w:t>IBM as both Controller and Processor</w:t>
      </w:r>
    </w:p>
    <w:p w14:paraId="7031DD5B" w14:textId="77777777" w:rsidR="00710A72" w:rsidRPr="000D316A" w:rsidRDefault="00710A72" w:rsidP="00710A72">
      <w:pPr>
        <w:rPr>
          <w:rFonts w:ascii="Arial" w:hAnsi="Arial" w:cs="Arial"/>
          <w:sz w:val="20"/>
          <w:szCs w:val="20"/>
        </w:rPr>
      </w:pPr>
      <w:r w:rsidRPr="000D316A">
        <w:rPr>
          <w:rFonts w:ascii="Arial" w:hAnsi="Arial" w:cs="Arial"/>
          <w:sz w:val="20"/>
          <w:szCs w:val="20"/>
        </w:rPr>
        <w:t xml:space="preserve">Test either IBM as Controller or Processor, do not test both.  Consider the volume and sensitivity of the controller and processor data and select the higher risk. </w:t>
      </w:r>
    </w:p>
    <w:p w14:paraId="4405CFCA" w14:textId="77777777" w:rsidR="00710A72" w:rsidRPr="000D316A" w:rsidRDefault="00710A72" w:rsidP="00710A72">
      <w:pPr>
        <w:autoSpaceDE w:val="0"/>
        <w:autoSpaceDN w:val="0"/>
        <w:adjustRightInd w:val="0"/>
        <w:rPr>
          <w:rFonts w:ascii="Arial" w:hAnsi="Arial" w:cs="Arial"/>
          <w:sz w:val="20"/>
          <w:szCs w:val="20"/>
          <w:u w:val="single"/>
        </w:rPr>
      </w:pPr>
    </w:p>
    <w:p w14:paraId="2E01493B" w14:textId="77777777" w:rsidR="00710A72" w:rsidRPr="000D316A" w:rsidRDefault="00710A72" w:rsidP="00710A72">
      <w:pPr>
        <w:autoSpaceDE w:val="0"/>
        <w:autoSpaceDN w:val="0"/>
        <w:adjustRightInd w:val="0"/>
        <w:rPr>
          <w:rFonts w:ascii="Arial" w:hAnsi="Arial" w:cs="Arial"/>
          <w:sz w:val="20"/>
          <w:szCs w:val="20"/>
        </w:rPr>
      </w:pPr>
      <w:r w:rsidRPr="000D316A">
        <w:rPr>
          <w:rFonts w:ascii="Arial" w:hAnsi="Arial" w:cs="Arial"/>
          <w:sz w:val="20"/>
          <w:szCs w:val="20"/>
          <w:u w:val="single"/>
        </w:rPr>
        <w:t>Workplace Security</w:t>
      </w:r>
    </w:p>
    <w:p w14:paraId="026335E7" w14:textId="77777777" w:rsidR="00710A72" w:rsidRPr="000D316A" w:rsidRDefault="00710A72" w:rsidP="00710A72">
      <w:pPr>
        <w:autoSpaceDE w:val="0"/>
        <w:autoSpaceDN w:val="0"/>
        <w:adjustRightInd w:val="0"/>
        <w:rPr>
          <w:rFonts w:ascii="Arial" w:hAnsi="Arial" w:cs="Arial"/>
          <w:sz w:val="20"/>
          <w:szCs w:val="20"/>
        </w:rPr>
      </w:pPr>
    </w:p>
    <w:p w14:paraId="33178DC0" w14:textId="0D10AE36" w:rsidR="00710A72" w:rsidRPr="000D316A" w:rsidRDefault="00710A72" w:rsidP="00710A72">
      <w:pPr>
        <w:pStyle w:val="ListParagraph"/>
        <w:numPr>
          <w:ilvl w:val="0"/>
          <w:numId w:val="39"/>
        </w:numPr>
        <w:autoSpaceDE w:val="0"/>
        <w:autoSpaceDN w:val="0"/>
        <w:adjustRightInd w:val="0"/>
        <w:rPr>
          <w:rFonts w:ascii="Arial" w:hAnsi="Arial" w:cs="Arial"/>
          <w:b/>
          <w:bCs/>
          <w:sz w:val="20"/>
          <w:szCs w:val="20"/>
        </w:rPr>
      </w:pPr>
      <w:r w:rsidRPr="000D316A">
        <w:rPr>
          <w:rFonts w:ascii="Arial" w:hAnsi="Arial" w:cs="Arial"/>
          <w:sz w:val="20"/>
          <w:szCs w:val="20"/>
        </w:rPr>
        <w:t>Review common tests for anyone involved in performing process steps. This includes IBM employees, contractor employees working for IBM departments, and vendor firms (their employees).</w:t>
      </w:r>
      <w:r w:rsidRPr="000D316A">
        <w:rPr>
          <w:rFonts w:ascii="Arial" w:hAnsi="Arial" w:cs="Arial"/>
          <w:sz w:val="20"/>
          <w:szCs w:val="20"/>
        </w:rPr>
        <w:br/>
      </w:r>
    </w:p>
    <w:p w14:paraId="6AB0DA03" w14:textId="77777777" w:rsidR="00651260" w:rsidRPr="00651260" w:rsidRDefault="00710A72" w:rsidP="00710A72">
      <w:pPr>
        <w:pStyle w:val="ListParagraph"/>
        <w:numPr>
          <w:ilvl w:val="0"/>
          <w:numId w:val="39"/>
        </w:numPr>
        <w:autoSpaceDE w:val="0"/>
        <w:autoSpaceDN w:val="0"/>
        <w:adjustRightInd w:val="0"/>
        <w:rPr>
          <w:rFonts w:ascii="Arial" w:hAnsi="Arial" w:cs="Arial"/>
          <w:b/>
          <w:bCs/>
          <w:sz w:val="20"/>
          <w:szCs w:val="20"/>
        </w:rPr>
      </w:pPr>
      <w:r w:rsidRPr="000D316A">
        <w:rPr>
          <w:rFonts w:ascii="Arial" w:hAnsi="Arial" w:cs="Arial"/>
          <w:sz w:val="20"/>
          <w:szCs w:val="20"/>
        </w:rPr>
        <w:t>Workplace security (controlled access, workspace, file rooms, print output rooms) with focus on areas that could represent exposures/breaches to the customer contract. Verify that customer requirements related to this topic were properly, promptly, and effectively implemented.</w:t>
      </w:r>
    </w:p>
    <w:p w14:paraId="2AC4B628" w14:textId="77777777" w:rsidR="00651260" w:rsidRPr="00651260" w:rsidRDefault="00651260" w:rsidP="00651260">
      <w:pPr>
        <w:autoSpaceDE w:val="0"/>
        <w:autoSpaceDN w:val="0"/>
        <w:adjustRightInd w:val="0"/>
        <w:rPr>
          <w:rFonts w:ascii="Arial" w:hAnsi="Arial" w:cs="Arial"/>
          <w:b/>
          <w:bCs/>
          <w:sz w:val="20"/>
          <w:szCs w:val="20"/>
        </w:rPr>
      </w:pPr>
    </w:p>
    <w:p w14:paraId="29A5C663" w14:textId="66BAE3DE" w:rsidR="00710A72" w:rsidRPr="000C4EE2" w:rsidRDefault="00651260" w:rsidP="00710A72">
      <w:pPr>
        <w:pStyle w:val="ListParagraph"/>
        <w:numPr>
          <w:ilvl w:val="0"/>
          <w:numId w:val="39"/>
        </w:numPr>
        <w:autoSpaceDE w:val="0"/>
        <w:autoSpaceDN w:val="0"/>
        <w:adjustRightInd w:val="0"/>
        <w:rPr>
          <w:rFonts w:ascii="Arial" w:hAnsi="Arial" w:cs="Arial"/>
          <w:b/>
          <w:bCs/>
          <w:sz w:val="20"/>
          <w:szCs w:val="20"/>
        </w:rPr>
      </w:pPr>
      <w:r w:rsidRPr="000C4EE2">
        <w:rPr>
          <w:rFonts w:ascii="Arial" w:hAnsi="Arial" w:cs="Arial"/>
          <w:sz w:val="20"/>
          <w:szCs w:val="20"/>
        </w:rPr>
        <w:t>Verify any customer specific requirements related to workplace security for sampled contracts.</w:t>
      </w:r>
      <w:r w:rsidR="00710A72" w:rsidRPr="000C4EE2">
        <w:rPr>
          <w:rFonts w:ascii="Arial" w:hAnsi="Arial" w:cs="Arial"/>
          <w:sz w:val="20"/>
          <w:szCs w:val="20"/>
        </w:rPr>
        <w:br/>
      </w:r>
    </w:p>
    <w:p w14:paraId="57B880F5" w14:textId="77777777" w:rsidR="00710A72" w:rsidRPr="000D316A" w:rsidRDefault="00710A72" w:rsidP="00710A72">
      <w:pPr>
        <w:pStyle w:val="ListParagraph"/>
        <w:numPr>
          <w:ilvl w:val="0"/>
          <w:numId w:val="39"/>
        </w:numPr>
        <w:autoSpaceDE w:val="0"/>
        <w:autoSpaceDN w:val="0"/>
        <w:adjustRightInd w:val="0"/>
        <w:rPr>
          <w:rFonts w:ascii="Arial" w:hAnsi="Arial" w:cs="Arial"/>
          <w:b/>
          <w:bCs/>
          <w:sz w:val="20"/>
          <w:szCs w:val="20"/>
        </w:rPr>
      </w:pPr>
      <w:r w:rsidRPr="000D316A">
        <w:rPr>
          <w:rFonts w:ascii="Arial" w:hAnsi="Arial" w:cs="Arial"/>
          <w:sz w:val="20"/>
          <w:szCs w:val="20"/>
        </w:rPr>
        <w:t>Verify if there are requirements to report deviations to the customer, if so, ensure they were reported accordingly.</w:t>
      </w:r>
      <w:r w:rsidRPr="000D316A">
        <w:rPr>
          <w:rFonts w:ascii="Arial" w:hAnsi="Arial" w:cs="Arial"/>
          <w:sz w:val="20"/>
          <w:szCs w:val="20"/>
        </w:rPr>
        <w:br/>
      </w:r>
    </w:p>
    <w:p w14:paraId="5C380B4C" w14:textId="77777777" w:rsidR="00710A72" w:rsidRPr="000D316A" w:rsidRDefault="00710A72" w:rsidP="00710A72">
      <w:pPr>
        <w:pStyle w:val="ListParagraph"/>
        <w:numPr>
          <w:ilvl w:val="0"/>
          <w:numId w:val="39"/>
        </w:numPr>
        <w:autoSpaceDE w:val="0"/>
        <w:autoSpaceDN w:val="0"/>
        <w:adjustRightInd w:val="0"/>
        <w:rPr>
          <w:rFonts w:ascii="Arial" w:hAnsi="Arial" w:cs="Arial"/>
          <w:b/>
          <w:bCs/>
          <w:sz w:val="20"/>
          <w:szCs w:val="20"/>
        </w:rPr>
      </w:pPr>
      <w:r w:rsidRPr="000D316A">
        <w:rPr>
          <w:rFonts w:ascii="Arial" w:hAnsi="Arial" w:cs="Arial"/>
          <w:sz w:val="20"/>
          <w:szCs w:val="20"/>
        </w:rPr>
        <w:t>Review if actions plans were implemented for offenders.</w:t>
      </w:r>
    </w:p>
    <w:p w14:paraId="0876E6ED" w14:textId="0B16A290" w:rsidR="00710A72" w:rsidRPr="000D316A" w:rsidRDefault="00710A72">
      <w:pPr>
        <w:rPr>
          <w:rFonts w:ascii="Arial" w:hAnsi="Arial" w:cs="Arial"/>
          <w:sz w:val="20"/>
          <w:szCs w:val="20"/>
        </w:rPr>
      </w:pPr>
      <w:r w:rsidRPr="000D316A">
        <w:rPr>
          <w:rFonts w:ascii="Arial" w:hAnsi="Arial" w:cs="Arial"/>
          <w:sz w:val="20"/>
          <w:szCs w:val="20"/>
        </w:rPr>
        <w:br w:type="page"/>
      </w:r>
    </w:p>
    <w:p w14:paraId="5FEE97BF" w14:textId="518578C4" w:rsidR="00D116A9" w:rsidRPr="000C4EE2" w:rsidRDefault="00D116A9" w:rsidP="00D116A9">
      <w:pPr>
        <w:keepLines/>
        <w:tabs>
          <w:tab w:val="left" w:pos="4680"/>
        </w:tabs>
        <w:autoSpaceDE w:val="0"/>
        <w:autoSpaceDN w:val="0"/>
        <w:adjustRightInd w:val="0"/>
        <w:rPr>
          <w:rFonts w:ascii="Arial" w:hAnsi="Arial" w:cs="Arial"/>
          <w:sz w:val="20"/>
          <w:szCs w:val="20"/>
        </w:rPr>
      </w:pPr>
      <w:r w:rsidRPr="000C4EE2">
        <w:rPr>
          <w:rFonts w:ascii="Arial" w:hAnsi="Arial" w:cs="Arial"/>
          <w:sz w:val="20"/>
          <w:szCs w:val="20"/>
        </w:rPr>
        <w:lastRenderedPageBreak/>
        <w:t>CONTROL ASSESSMENT QUESTIONS</w:t>
      </w:r>
    </w:p>
    <w:p w14:paraId="5F4071E5" w14:textId="7D969288" w:rsidR="00D116A9" w:rsidRPr="000C4EE2" w:rsidRDefault="00D116A9" w:rsidP="00D116A9">
      <w:pPr>
        <w:pStyle w:val="Heading2"/>
      </w:pPr>
      <w:bookmarkStart w:id="17" w:name="_Toc190260947"/>
      <w:r w:rsidRPr="000C4EE2">
        <w:t xml:space="preserve">Key Control Question:  </w:t>
      </w:r>
      <w:r w:rsidR="004B38DD" w:rsidRPr="000C4EE2">
        <w:t>3</w:t>
      </w:r>
      <w:r w:rsidRPr="000C4EE2">
        <w:t>. Financial Management</w:t>
      </w:r>
      <w:bookmarkEnd w:id="17"/>
    </w:p>
    <w:p w14:paraId="465E5387" w14:textId="77777777" w:rsidR="00D116A9" w:rsidRPr="00D116A9" w:rsidRDefault="00D116A9" w:rsidP="00D116A9">
      <w:pPr>
        <w:autoSpaceDE w:val="0"/>
        <w:autoSpaceDN w:val="0"/>
        <w:adjustRightInd w:val="0"/>
        <w:rPr>
          <w:rFonts w:ascii="Arial" w:hAnsi="Arial" w:cs="Arial"/>
          <w:color w:val="FF0000"/>
          <w:sz w:val="20"/>
          <w:szCs w:val="20"/>
        </w:rPr>
      </w:pPr>
    </w:p>
    <w:p w14:paraId="67DB99DA" w14:textId="77777777" w:rsidR="00E337E0" w:rsidRPr="00D31FAA" w:rsidRDefault="00E337E0" w:rsidP="00E337E0">
      <w:pPr>
        <w:autoSpaceDE w:val="0"/>
        <w:autoSpaceDN w:val="0"/>
        <w:adjustRightInd w:val="0"/>
        <w:rPr>
          <w:rFonts w:ascii="Arial" w:hAnsi="Arial" w:cs="Arial"/>
          <w:b/>
          <w:bCs/>
          <w:sz w:val="20"/>
          <w:szCs w:val="20"/>
        </w:rPr>
      </w:pPr>
      <w:r w:rsidRPr="00D31FAA">
        <w:rPr>
          <w:rFonts w:ascii="Arial" w:hAnsi="Arial" w:cs="Arial"/>
          <w:b/>
          <w:bCs/>
          <w:sz w:val="20"/>
          <w:szCs w:val="20"/>
        </w:rPr>
        <w:t>Objective:</w:t>
      </w:r>
    </w:p>
    <w:p w14:paraId="1BD3990D" w14:textId="7C622F2E" w:rsidR="00E337E0" w:rsidRPr="00E337E0" w:rsidRDefault="00E337E0" w:rsidP="00E337E0">
      <w:pPr>
        <w:autoSpaceDE w:val="0"/>
        <w:autoSpaceDN w:val="0"/>
        <w:adjustRightInd w:val="0"/>
        <w:rPr>
          <w:rFonts w:ascii="Arial" w:hAnsi="Arial" w:cs="Arial"/>
          <w:color w:val="FF0000"/>
          <w:sz w:val="20"/>
          <w:szCs w:val="20"/>
        </w:rPr>
      </w:pPr>
      <w:r w:rsidRPr="00D31FAA">
        <w:rPr>
          <w:rFonts w:ascii="Arial" w:hAnsi="Arial" w:cs="Arial"/>
          <w:sz w:val="20"/>
          <w:szCs w:val="20"/>
        </w:rPr>
        <w:t xml:space="preserve">To ensure costs of delivering business process services, including labor and other elements, were properly </w:t>
      </w:r>
      <w:r w:rsidRPr="000C4EE2">
        <w:rPr>
          <w:rFonts w:ascii="Arial" w:hAnsi="Arial" w:cs="Arial"/>
          <w:sz w:val="20"/>
          <w:szCs w:val="20"/>
        </w:rPr>
        <w:t>and accurately monitored, and reported, in accordance with IBM procedures</w:t>
      </w:r>
      <w:r w:rsidR="00D31FAA" w:rsidRPr="000C4EE2">
        <w:rPr>
          <w:rFonts w:ascii="Arial" w:hAnsi="Arial" w:cs="Arial"/>
          <w:sz w:val="20"/>
          <w:szCs w:val="20"/>
        </w:rPr>
        <w:t>,</w:t>
      </w:r>
      <w:r w:rsidRPr="000C4EE2">
        <w:rPr>
          <w:rFonts w:ascii="Arial" w:hAnsi="Arial" w:cs="Arial"/>
          <w:sz w:val="20"/>
          <w:szCs w:val="20"/>
        </w:rPr>
        <w:t xml:space="preserve"> contract requirements</w:t>
      </w:r>
      <w:r w:rsidR="00D31FAA" w:rsidRPr="000C4EE2">
        <w:rPr>
          <w:rFonts w:ascii="Arial" w:hAnsi="Arial" w:cs="Arial"/>
          <w:sz w:val="20"/>
          <w:szCs w:val="20"/>
        </w:rPr>
        <w:t xml:space="preserve"> and </w:t>
      </w:r>
      <w:r w:rsidR="00DB7BBC" w:rsidRPr="000C4EE2">
        <w:rPr>
          <w:rFonts w:ascii="Arial" w:hAnsi="Arial" w:cs="Arial"/>
          <w:sz w:val="20"/>
          <w:szCs w:val="20"/>
        </w:rPr>
        <w:t>staffing</w:t>
      </w:r>
      <w:r w:rsidR="00E12461">
        <w:rPr>
          <w:rFonts w:ascii="Arial" w:hAnsi="Arial" w:cs="Arial"/>
          <w:sz w:val="20"/>
          <w:szCs w:val="20"/>
        </w:rPr>
        <w:t xml:space="preserve"> </w:t>
      </w:r>
      <w:r w:rsidR="00DB7BBC" w:rsidRPr="000C4EE2">
        <w:rPr>
          <w:rFonts w:ascii="Arial" w:hAnsi="Arial" w:cs="Arial"/>
          <w:sz w:val="20"/>
          <w:szCs w:val="20"/>
        </w:rPr>
        <w:t>plan</w:t>
      </w:r>
      <w:r w:rsidRPr="000C4EE2">
        <w:rPr>
          <w:rFonts w:ascii="Arial" w:hAnsi="Arial" w:cs="Arial"/>
          <w:sz w:val="20"/>
          <w:szCs w:val="20"/>
        </w:rPr>
        <w:t>.</w:t>
      </w:r>
    </w:p>
    <w:p w14:paraId="10286C43" w14:textId="77777777" w:rsidR="00E337E0" w:rsidRPr="00E337E0" w:rsidRDefault="00E337E0" w:rsidP="00E337E0">
      <w:pPr>
        <w:autoSpaceDE w:val="0"/>
        <w:autoSpaceDN w:val="0"/>
        <w:adjustRightInd w:val="0"/>
        <w:rPr>
          <w:rFonts w:ascii="Arial" w:hAnsi="Arial" w:cs="Arial"/>
          <w:color w:val="FF0000"/>
          <w:sz w:val="20"/>
          <w:szCs w:val="20"/>
        </w:rPr>
      </w:pPr>
    </w:p>
    <w:p w14:paraId="79CDFEE8" w14:textId="77777777" w:rsidR="00E337E0" w:rsidRPr="000C4EE2" w:rsidRDefault="00E337E0" w:rsidP="00E337E0">
      <w:pPr>
        <w:autoSpaceDE w:val="0"/>
        <w:autoSpaceDN w:val="0"/>
        <w:adjustRightInd w:val="0"/>
        <w:rPr>
          <w:rFonts w:ascii="Arial" w:hAnsi="Arial" w:cs="Arial"/>
          <w:b/>
          <w:bCs/>
          <w:sz w:val="20"/>
          <w:szCs w:val="20"/>
        </w:rPr>
      </w:pPr>
      <w:r w:rsidRPr="000C4EE2">
        <w:rPr>
          <w:rFonts w:ascii="Arial" w:hAnsi="Arial" w:cs="Arial"/>
          <w:b/>
          <w:bCs/>
          <w:sz w:val="20"/>
          <w:szCs w:val="20"/>
        </w:rPr>
        <w:t>Risk/Exposure:</w:t>
      </w:r>
    </w:p>
    <w:p w14:paraId="6EB90FCD" w14:textId="77777777" w:rsidR="00E337E0" w:rsidRPr="000C4EE2" w:rsidRDefault="00E337E0" w:rsidP="00E337E0">
      <w:pPr>
        <w:autoSpaceDE w:val="0"/>
        <w:autoSpaceDN w:val="0"/>
        <w:adjustRightInd w:val="0"/>
        <w:rPr>
          <w:rFonts w:ascii="Arial" w:hAnsi="Arial" w:cs="Arial"/>
          <w:sz w:val="20"/>
          <w:szCs w:val="20"/>
        </w:rPr>
      </w:pPr>
      <w:r w:rsidRPr="000C4EE2">
        <w:rPr>
          <w:rFonts w:ascii="Arial" w:hAnsi="Arial" w:cs="Arial"/>
          <w:sz w:val="20"/>
          <w:szCs w:val="20"/>
        </w:rPr>
        <w:t>Inadequate management review may result in financial issues going undetected, root cause analysis not being performed for missed, and timeliness of corrective actions not being taken, leading to potential financial misstatements for IBM.</w:t>
      </w:r>
    </w:p>
    <w:p w14:paraId="360A132B" w14:textId="3B8E232D" w:rsidR="00D116A9" w:rsidRDefault="00D116A9">
      <w:pPr>
        <w:rPr>
          <w:rFonts w:ascii="Arial" w:hAnsi="Arial" w:cs="Arial"/>
          <w:color w:val="000000"/>
          <w:sz w:val="20"/>
          <w:szCs w:val="20"/>
        </w:rPr>
      </w:pPr>
      <w:r>
        <w:rPr>
          <w:rFonts w:ascii="Arial" w:hAnsi="Arial" w:cs="Arial"/>
          <w:color w:val="000000"/>
          <w:sz w:val="20"/>
          <w:szCs w:val="20"/>
        </w:rPr>
        <w:br w:type="page"/>
      </w:r>
    </w:p>
    <w:p w14:paraId="3D79F839" w14:textId="0118F8B6" w:rsidR="001B4C77" w:rsidRPr="001B4C77" w:rsidRDefault="001B4C77" w:rsidP="001B4C77">
      <w:pPr>
        <w:keepLines/>
        <w:tabs>
          <w:tab w:val="left" w:pos="4680"/>
        </w:tabs>
        <w:autoSpaceDE w:val="0"/>
        <w:autoSpaceDN w:val="0"/>
        <w:adjustRightInd w:val="0"/>
        <w:rPr>
          <w:rFonts w:ascii="Arial" w:hAnsi="Arial" w:cs="Arial"/>
          <w:color w:val="000000"/>
          <w:sz w:val="20"/>
          <w:szCs w:val="20"/>
        </w:rPr>
      </w:pPr>
      <w:r w:rsidRPr="001B4C77">
        <w:rPr>
          <w:rFonts w:ascii="Arial" w:hAnsi="Arial" w:cs="Arial"/>
          <w:color w:val="000000"/>
          <w:sz w:val="20"/>
          <w:szCs w:val="20"/>
        </w:rPr>
        <w:lastRenderedPageBreak/>
        <w:t>CONTROL ASSESSMENT QUESTIONS</w:t>
      </w:r>
    </w:p>
    <w:p w14:paraId="0B3472F5" w14:textId="086B92E8" w:rsidR="001B4C77" w:rsidRPr="00E12461" w:rsidRDefault="001B4C77" w:rsidP="001B4C77">
      <w:pPr>
        <w:keepLines/>
        <w:tabs>
          <w:tab w:val="left" w:pos="4680"/>
        </w:tabs>
        <w:autoSpaceDE w:val="0"/>
        <w:autoSpaceDN w:val="0"/>
        <w:adjustRightInd w:val="0"/>
        <w:rPr>
          <w:rFonts w:ascii="Arial" w:hAnsi="Arial" w:cs="Arial"/>
          <w:sz w:val="20"/>
          <w:szCs w:val="20"/>
        </w:rPr>
      </w:pPr>
      <w:r w:rsidRPr="00E12461">
        <w:rPr>
          <w:rFonts w:ascii="Arial" w:hAnsi="Arial" w:cs="Arial"/>
          <w:sz w:val="20"/>
          <w:szCs w:val="20"/>
        </w:rPr>
        <w:t xml:space="preserve">Key Control Question:  </w:t>
      </w:r>
      <w:r w:rsidR="004B38DD" w:rsidRPr="00E12461">
        <w:rPr>
          <w:rFonts w:ascii="Arial" w:hAnsi="Arial" w:cs="Arial"/>
          <w:sz w:val="20"/>
          <w:szCs w:val="20"/>
        </w:rPr>
        <w:t>3</w:t>
      </w:r>
      <w:r w:rsidRPr="00E12461">
        <w:rPr>
          <w:rFonts w:ascii="Arial" w:hAnsi="Arial" w:cs="Arial"/>
          <w:sz w:val="20"/>
          <w:szCs w:val="20"/>
        </w:rPr>
        <w:t xml:space="preserve">. </w:t>
      </w:r>
      <w:r w:rsidR="000E1097" w:rsidRPr="00E12461">
        <w:rPr>
          <w:rFonts w:ascii="Arial" w:hAnsi="Arial" w:cs="Arial"/>
          <w:sz w:val="20"/>
          <w:szCs w:val="20"/>
        </w:rPr>
        <w:t>Financial Management</w:t>
      </w:r>
    </w:p>
    <w:p w14:paraId="03ADCC0E" w14:textId="570A26AA" w:rsidR="001B4C77" w:rsidRPr="00E12461" w:rsidRDefault="001B4C77" w:rsidP="00E92BF3">
      <w:pPr>
        <w:pStyle w:val="Heading3"/>
      </w:pPr>
      <w:bookmarkStart w:id="18" w:name="_Toc190260948"/>
      <w:r w:rsidRPr="00E12461">
        <w:t>Primary Test:  Financial Controls (</w:t>
      </w:r>
      <w:r w:rsidR="000E1097" w:rsidRPr="00E12461">
        <w:t>FM</w:t>
      </w:r>
      <w:r w:rsidRPr="00E12461">
        <w:t>00</w:t>
      </w:r>
      <w:r w:rsidR="000E1097" w:rsidRPr="00E12461">
        <w:t>1</w:t>
      </w:r>
      <w:r w:rsidRPr="00E12461">
        <w:t>.P)</w:t>
      </w:r>
      <w:bookmarkEnd w:id="18"/>
    </w:p>
    <w:p w14:paraId="59C52CCC" w14:textId="7C546DCA" w:rsidR="001B4C77" w:rsidRPr="001B4C77" w:rsidRDefault="001B4C77" w:rsidP="001B4C77">
      <w:pPr>
        <w:autoSpaceDE w:val="0"/>
        <w:autoSpaceDN w:val="0"/>
        <w:adjustRightInd w:val="0"/>
        <w:rPr>
          <w:rFonts w:ascii="Arial" w:hAnsi="Arial" w:cs="Arial"/>
          <w:color w:val="000000"/>
          <w:sz w:val="20"/>
          <w:szCs w:val="20"/>
        </w:rPr>
      </w:pPr>
    </w:p>
    <w:p w14:paraId="5C376157" w14:textId="77777777" w:rsidR="001B4C77" w:rsidRPr="001B4C77" w:rsidRDefault="001B4C77" w:rsidP="001B4C77">
      <w:pPr>
        <w:autoSpaceDE w:val="0"/>
        <w:autoSpaceDN w:val="0"/>
        <w:adjustRightInd w:val="0"/>
        <w:rPr>
          <w:rFonts w:ascii="Arial" w:hAnsi="Arial" w:cs="Arial"/>
          <w:b/>
          <w:bCs/>
          <w:color w:val="000000"/>
          <w:sz w:val="20"/>
          <w:szCs w:val="20"/>
        </w:rPr>
      </w:pPr>
      <w:r w:rsidRPr="001B4C77">
        <w:rPr>
          <w:rFonts w:ascii="Arial" w:hAnsi="Arial" w:cs="Arial"/>
          <w:b/>
          <w:bCs/>
          <w:color w:val="000000"/>
          <w:sz w:val="20"/>
          <w:szCs w:val="20"/>
        </w:rPr>
        <w:t>Objective:</w:t>
      </w:r>
    </w:p>
    <w:p w14:paraId="539E307A" w14:textId="3A59C069" w:rsidR="001B4C77" w:rsidRPr="00E81682" w:rsidRDefault="001B4C77" w:rsidP="001B4C77">
      <w:pPr>
        <w:autoSpaceDE w:val="0"/>
        <w:autoSpaceDN w:val="0"/>
        <w:adjustRightInd w:val="0"/>
        <w:rPr>
          <w:rFonts w:ascii="Arial" w:hAnsi="Arial" w:cs="Arial"/>
          <w:sz w:val="20"/>
          <w:szCs w:val="20"/>
        </w:rPr>
      </w:pPr>
      <w:r w:rsidRPr="00E81682">
        <w:rPr>
          <w:rFonts w:ascii="Arial" w:hAnsi="Arial" w:cs="Arial"/>
          <w:sz w:val="20"/>
          <w:szCs w:val="20"/>
        </w:rPr>
        <w:t>To ensure costs of delivering business process services, including labor and other elements, were properly and accurately monitored, and reported, in accordance with IBM procedures</w:t>
      </w:r>
      <w:r w:rsidR="006B2401" w:rsidRPr="00E81682">
        <w:rPr>
          <w:rFonts w:ascii="Arial" w:hAnsi="Arial" w:cs="Arial"/>
          <w:sz w:val="20"/>
          <w:szCs w:val="20"/>
        </w:rPr>
        <w:t>,</w:t>
      </w:r>
      <w:r w:rsidRPr="00E81682">
        <w:rPr>
          <w:rFonts w:ascii="Arial" w:hAnsi="Arial" w:cs="Arial"/>
          <w:sz w:val="20"/>
          <w:szCs w:val="20"/>
        </w:rPr>
        <w:t xml:space="preserve"> contract requirements</w:t>
      </w:r>
      <w:r w:rsidR="006B2401" w:rsidRPr="00E81682">
        <w:rPr>
          <w:rFonts w:ascii="Arial" w:hAnsi="Arial" w:cs="Arial"/>
          <w:sz w:val="20"/>
          <w:szCs w:val="20"/>
        </w:rPr>
        <w:t xml:space="preserve"> and </w:t>
      </w:r>
      <w:r w:rsidR="009D6F58" w:rsidRPr="00E81682">
        <w:rPr>
          <w:rFonts w:ascii="Arial" w:hAnsi="Arial" w:cs="Arial"/>
          <w:sz w:val="20"/>
          <w:szCs w:val="20"/>
        </w:rPr>
        <w:t>staffing</w:t>
      </w:r>
      <w:r w:rsidR="00E12461" w:rsidRPr="00E81682">
        <w:rPr>
          <w:rFonts w:ascii="Arial" w:hAnsi="Arial" w:cs="Arial"/>
          <w:sz w:val="20"/>
          <w:szCs w:val="20"/>
        </w:rPr>
        <w:t xml:space="preserve"> / cost</w:t>
      </w:r>
      <w:r w:rsidR="009D6F58" w:rsidRPr="00E81682">
        <w:rPr>
          <w:rFonts w:ascii="Arial" w:hAnsi="Arial" w:cs="Arial"/>
          <w:sz w:val="20"/>
          <w:szCs w:val="20"/>
        </w:rPr>
        <w:t xml:space="preserve"> </w:t>
      </w:r>
      <w:r w:rsidR="006B2401" w:rsidRPr="00E81682">
        <w:rPr>
          <w:rFonts w:ascii="Arial" w:hAnsi="Arial" w:cs="Arial"/>
          <w:sz w:val="20"/>
          <w:szCs w:val="20"/>
        </w:rPr>
        <w:t>case</w:t>
      </w:r>
      <w:r w:rsidRPr="00E81682">
        <w:rPr>
          <w:rFonts w:ascii="Arial" w:hAnsi="Arial" w:cs="Arial"/>
          <w:sz w:val="20"/>
          <w:szCs w:val="20"/>
        </w:rPr>
        <w:t>.</w:t>
      </w:r>
    </w:p>
    <w:p w14:paraId="76B6AB68" w14:textId="77777777" w:rsidR="001B4C77" w:rsidRPr="00E81682" w:rsidRDefault="001B4C77" w:rsidP="001B4C77">
      <w:pPr>
        <w:autoSpaceDE w:val="0"/>
        <w:autoSpaceDN w:val="0"/>
        <w:adjustRightInd w:val="0"/>
        <w:rPr>
          <w:rFonts w:ascii="Arial" w:hAnsi="Arial" w:cs="Arial"/>
          <w:sz w:val="20"/>
          <w:szCs w:val="20"/>
        </w:rPr>
      </w:pPr>
    </w:p>
    <w:p w14:paraId="58DAB4FB" w14:textId="55F430B6" w:rsidR="001B4C77" w:rsidRPr="00E81682" w:rsidRDefault="001B4C77" w:rsidP="001B4C77">
      <w:pPr>
        <w:autoSpaceDE w:val="0"/>
        <w:autoSpaceDN w:val="0"/>
        <w:adjustRightInd w:val="0"/>
        <w:rPr>
          <w:rFonts w:ascii="Arial" w:hAnsi="Arial" w:cs="Arial"/>
          <w:b/>
          <w:bCs/>
          <w:sz w:val="20"/>
          <w:szCs w:val="20"/>
        </w:rPr>
      </w:pPr>
      <w:r w:rsidRPr="00E81682">
        <w:rPr>
          <w:rFonts w:ascii="Arial" w:hAnsi="Arial" w:cs="Arial"/>
          <w:b/>
          <w:bCs/>
          <w:sz w:val="20"/>
          <w:szCs w:val="20"/>
        </w:rPr>
        <w:t>Approach:</w:t>
      </w:r>
    </w:p>
    <w:p w14:paraId="13FDA47D" w14:textId="77777777" w:rsidR="001B4C77" w:rsidRPr="00E81682" w:rsidRDefault="001B4C77" w:rsidP="001B4C77">
      <w:pPr>
        <w:autoSpaceDE w:val="0"/>
        <w:autoSpaceDN w:val="0"/>
        <w:adjustRightInd w:val="0"/>
        <w:rPr>
          <w:rFonts w:ascii="Arial" w:hAnsi="Arial" w:cs="Arial"/>
          <w:b/>
          <w:bCs/>
          <w:sz w:val="20"/>
          <w:szCs w:val="20"/>
        </w:rPr>
      </w:pPr>
    </w:p>
    <w:p w14:paraId="735ACB47" w14:textId="77777777" w:rsidR="001B4C77" w:rsidRPr="00E81682" w:rsidRDefault="001B4C77" w:rsidP="001B4C77">
      <w:pPr>
        <w:autoSpaceDE w:val="0"/>
        <w:autoSpaceDN w:val="0"/>
        <w:adjustRightInd w:val="0"/>
        <w:rPr>
          <w:rFonts w:ascii="Arial" w:hAnsi="Arial" w:cs="Arial"/>
          <w:sz w:val="20"/>
          <w:szCs w:val="20"/>
        </w:rPr>
      </w:pPr>
      <w:r w:rsidRPr="00E81682">
        <w:rPr>
          <w:rFonts w:ascii="Arial" w:hAnsi="Arial" w:cs="Arial"/>
          <w:sz w:val="20"/>
          <w:szCs w:val="20"/>
          <w:u w:val="single"/>
        </w:rPr>
        <w:t>Contract Costs</w:t>
      </w:r>
    </w:p>
    <w:p w14:paraId="0088EBFA" w14:textId="77777777" w:rsidR="001B4C77" w:rsidRPr="00E81682" w:rsidRDefault="001B4C77" w:rsidP="001B4C77">
      <w:pPr>
        <w:autoSpaceDE w:val="0"/>
        <w:autoSpaceDN w:val="0"/>
        <w:adjustRightInd w:val="0"/>
        <w:rPr>
          <w:rFonts w:ascii="Arial" w:hAnsi="Arial" w:cs="Arial"/>
          <w:sz w:val="20"/>
          <w:szCs w:val="20"/>
        </w:rPr>
      </w:pPr>
    </w:p>
    <w:p w14:paraId="1C876403" w14:textId="79E90A57" w:rsidR="001B4C77" w:rsidRPr="00E81682" w:rsidRDefault="001B4C77" w:rsidP="001B4C77">
      <w:pPr>
        <w:pStyle w:val="ListParagraph"/>
        <w:numPr>
          <w:ilvl w:val="0"/>
          <w:numId w:val="28"/>
        </w:numPr>
        <w:autoSpaceDE w:val="0"/>
        <w:autoSpaceDN w:val="0"/>
        <w:adjustRightInd w:val="0"/>
        <w:rPr>
          <w:rFonts w:ascii="Arial" w:hAnsi="Arial" w:cs="Arial"/>
          <w:sz w:val="20"/>
          <w:szCs w:val="20"/>
        </w:rPr>
      </w:pPr>
      <w:r w:rsidRPr="00E81682">
        <w:rPr>
          <w:rFonts w:ascii="Arial" w:hAnsi="Arial" w:cs="Arial"/>
          <w:sz w:val="20"/>
          <w:szCs w:val="20"/>
        </w:rPr>
        <w:t xml:space="preserve">Review variances from the original </w:t>
      </w:r>
      <w:r w:rsidR="00E12461" w:rsidRPr="00E81682">
        <w:rPr>
          <w:rFonts w:ascii="Arial" w:hAnsi="Arial" w:cs="Arial"/>
          <w:sz w:val="20"/>
          <w:szCs w:val="20"/>
        </w:rPr>
        <w:t>cost</w:t>
      </w:r>
      <w:r w:rsidRPr="00E81682">
        <w:rPr>
          <w:rFonts w:ascii="Arial" w:hAnsi="Arial" w:cs="Arial"/>
          <w:sz w:val="20"/>
          <w:szCs w:val="20"/>
        </w:rPr>
        <w:t xml:space="preserve"> case for the service delivered to the external customer, to determine the cause and validate that original assumptions were appropriate. In addition, ensure that changes to the </w:t>
      </w:r>
      <w:r w:rsidR="00E12461" w:rsidRPr="00E81682">
        <w:rPr>
          <w:rFonts w:ascii="Arial" w:hAnsi="Arial" w:cs="Arial"/>
          <w:sz w:val="20"/>
          <w:szCs w:val="20"/>
        </w:rPr>
        <w:t xml:space="preserve">cost </w:t>
      </w:r>
      <w:r w:rsidRPr="00E81682">
        <w:rPr>
          <w:rFonts w:ascii="Arial" w:hAnsi="Arial" w:cs="Arial"/>
          <w:sz w:val="20"/>
          <w:szCs w:val="20"/>
        </w:rPr>
        <w:t>case have had proper review and approvals</w:t>
      </w:r>
      <w:r w:rsidR="00E12461" w:rsidRPr="00E81682">
        <w:rPr>
          <w:rFonts w:ascii="Arial" w:hAnsi="Arial" w:cs="Arial"/>
          <w:sz w:val="20"/>
          <w:szCs w:val="20"/>
        </w:rPr>
        <w:t>.</w:t>
      </w:r>
      <w:r w:rsidRPr="00E81682">
        <w:rPr>
          <w:rFonts w:ascii="Arial" w:hAnsi="Arial" w:cs="Arial"/>
          <w:sz w:val="20"/>
          <w:szCs w:val="20"/>
        </w:rPr>
        <w:br/>
      </w:r>
    </w:p>
    <w:p w14:paraId="6C94935C" w14:textId="77777777" w:rsidR="001B4C77" w:rsidRPr="00E81682" w:rsidRDefault="001B4C77" w:rsidP="001B4C77">
      <w:pPr>
        <w:pStyle w:val="ListParagraph"/>
        <w:numPr>
          <w:ilvl w:val="0"/>
          <w:numId w:val="28"/>
        </w:numPr>
        <w:autoSpaceDE w:val="0"/>
        <w:autoSpaceDN w:val="0"/>
        <w:adjustRightInd w:val="0"/>
        <w:rPr>
          <w:rFonts w:ascii="Arial" w:hAnsi="Arial" w:cs="Arial"/>
          <w:sz w:val="20"/>
          <w:szCs w:val="20"/>
        </w:rPr>
      </w:pPr>
      <w:r w:rsidRPr="00E81682">
        <w:rPr>
          <w:rFonts w:ascii="Arial" w:hAnsi="Arial" w:cs="Arial"/>
          <w:sz w:val="20"/>
          <w:szCs w:val="20"/>
        </w:rPr>
        <w:t>Review project and financial schedules for service delivery to external customers to validate attainability and ensure that all factors and risks were considered. Aggressive project schedules could result in increased costs.</w:t>
      </w:r>
      <w:r w:rsidRPr="00E81682">
        <w:rPr>
          <w:rFonts w:ascii="Arial" w:hAnsi="Arial" w:cs="Arial"/>
          <w:sz w:val="20"/>
          <w:szCs w:val="20"/>
        </w:rPr>
        <w:br/>
      </w:r>
    </w:p>
    <w:p w14:paraId="260A0916" w14:textId="77777777" w:rsidR="001B4C77" w:rsidRDefault="001B4C77" w:rsidP="001B4C77">
      <w:pPr>
        <w:pStyle w:val="ListParagraph"/>
        <w:numPr>
          <w:ilvl w:val="0"/>
          <w:numId w:val="28"/>
        </w:numPr>
        <w:autoSpaceDE w:val="0"/>
        <w:autoSpaceDN w:val="0"/>
        <w:adjustRightInd w:val="0"/>
        <w:rPr>
          <w:rFonts w:ascii="Arial" w:hAnsi="Arial" w:cs="Arial"/>
          <w:color w:val="000000"/>
          <w:sz w:val="20"/>
          <w:szCs w:val="20"/>
        </w:rPr>
      </w:pPr>
      <w:r w:rsidRPr="00E81682">
        <w:rPr>
          <w:rFonts w:ascii="Arial" w:hAnsi="Arial" w:cs="Arial"/>
          <w:sz w:val="20"/>
          <w:szCs w:val="20"/>
        </w:rPr>
        <w:t xml:space="preserve">Verify that costs overseen by BPO-D and reported to the Project </w:t>
      </w:r>
      <w:r w:rsidRPr="001B4C77">
        <w:rPr>
          <w:rFonts w:ascii="Arial" w:hAnsi="Arial" w:cs="Arial"/>
          <w:color w:val="000000"/>
          <w:sz w:val="20"/>
          <w:szCs w:val="20"/>
        </w:rPr>
        <w:t>Executive (PE) were accurate, reviewed, and sent to the PE in a timely manner.</w:t>
      </w:r>
      <w:r>
        <w:rPr>
          <w:rFonts w:ascii="Arial" w:hAnsi="Arial" w:cs="Arial"/>
          <w:color w:val="000000"/>
          <w:sz w:val="20"/>
          <w:szCs w:val="20"/>
        </w:rPr>
        <w:br/>
      </w:r>
    </w:p>
    <w:p w14:paraId="32C33870" w14:textId="77777777" w:rsidR="001B4C77" w:rsidRDefault="001B4C77" w:rsidP="001B4C77">
      <w:pPr>
        <w:autoSpaceDE w:val="0"/>
        <w:autoSpaceDN w:val="0"/>
        <w:adjustRightInd w:val="0"/>
        <w:rPr>
          <w:rFonts w:ascii="Arial" w:hAnsi="Arial" w:cs="Arial"/>
          <w:color w:val="000000"/>
          <w:sz w:val="20"/>
          <w:szCs w:val="20"/>
        </w:rPr>
      </w:pPr>
      <w:r w:rsidRPr="001B4C77">
        <w:rPr>
          <w:rFonts w:ascii="Arial" w:hAnsi="Arial" w:cs="Arial"/>
          <w:color w:val="000000"/>
          <w:sz w:val="20"/>
          <w:szCs w:val="20"/>
          <w:u w:val="single"/>
        </w:rPr>
        <w:t>Financial Management</w:t>
      </w:r>
    </w:p>
    <w:p w14:paraId="1D848ABF" w14:textId="77777777" w:rsidR="001B4C77" w:rsidRDefault="001B4C77" w:rsidP="001B4C77">
      <w:pPr>
        <w:autoSpaceDE w:val="0"/>
        <w:autoSpaceDN w:val="0"/>
        <w:adjustRightInd w:val="0"/>
        <w:rPr>
          <w:rFonts w:ascii="Arial" w:hAnsi="Arial" w:cs="Arial"/>
          <w:color w:val="000000"/>
          <w:sz w:val="20"/>
          <w:szCs w:val="20"/>
        </w:rPr>
      </w:pPr>
    </w:p>
    <w:p w14:paraId="375AC5D9" w14:textId="5F3D1507" w:rsidR="00BD4722" w:rsidRPr="00E12461" w:rsidRDefault="00BD4722" w:rsidP="001B4C77">
      <w:pPr>
        <w:pStyle w:val="ListParagraph"/>
        <w:numPr>
          <w:ilvl w:val="0"/>
          <w:numId w:val="29"/>
        </w:numPr>
        <w:autoSpaceDE w:val="0"/>
        <w:autoSpaceDN w:val="0"/>
        <w:adjustRightInd w:val="0"/>
        <w:rPr>
          <w:rFonts w:ascii="Arial" w:hAnsi="Arial" w:cs="Arial"/>
          <w:sz w:val="20"/>
          <w:szCs w:val="20"/>
        </w:rPr>
      </w:pPr>
      <w:r w:rsidRPr="00E12461">
        <w:rPr>
          <w:rFonts w:ascii="Arial" w:hAnsi="Arial" w:cs="Arial"/>
          <w:sz w:val="20"/>
          <w:szCs w:val="20"/>
        </w:rPr>
        <w:t xml:space="preserve">Obtain documentation for last </w:t>
      </w:r>
      <w:r w:rsidR="00A876AB" w:rsidRPr="00E12461">
        <w:rPr>
          <w:rFonts w:ascii="Arial" w:hAnsi="Arial" w:cs="Arial"/>
          <w:sz w:val="20"/>
          <w:szCs w:val="20"/>
        </w:rPr>
        <w:t>year’s</w:t>
      </w:r>
      <w:r w:rsidRPr="00E12461">
        <w:rPr>
          <w:rFonts w:ascii="Arial" w:hAnsi="Arial" w:cs="Arial"/>
          <w:sz w:val="20"/>
          <w:szCs w:val="20"/>
        </w:rPr>
        <w:t xml:space="preserve"> recovery rates. Ensure supporting documentation, used to calculate the recovery rates such as IT, RESO, HC provisions, and amounts have proper supporting evidence.</w:t>
      </w:r>
    </w:p>
    <w:p w14:paraId="2BB006A2" w14:textId="77777777" w:rsidR="00BD4722" w:rsidRPr="00E12461" w:rsidRDefault="00BD4722" w:rsidP="00BD4722">
      <w:pPr>
        <w:autoSpaceDE w:val="0"/>
        <w:autoSpaceDN w:val="0"/>
        <w:adjustRightInd w:val="0"/>
        <w:rPr>
          <w:rFonts w:ascii="Arial" w:hAnsi="Arial" w:cs="Arial"/>
          <w:sz w:val="20"/>
          <w:szCs w:val="20"/>
        </w:rPr>
      </w:pPr>
    </w:p>
    <w:p w14:paraId="1605169A" w14:textId="3064F24B" w:rsidR="00710123" w:rsidRPr="00E12461" w:rsidRDefault="00710123" w:rsidP="001B4C77">
      <w:pPr>
        <w:pStyle w:val="ListParagraph"/>
        <w:numPr>
          <w:ilvl w:val="0"/>
          <w:numId w:val="29"/>
        </w:numPr>
        <w:autoSpaceDE w:val="0"/>
        <w:autoSpaceDN w:val="0"/>
        <w:adjustRightInd w:val="0"/>
        <w:rPr>
          <w:rFonts w:ascii="Arial" w:hAnsi="Arial" w:cs="Arial"/>
          <w:sz w:val="20"/>
          <w:szCs w:val="20"/>
        </w:rPr>
      </w:pPr>
      <w:r w:rsidRPr="00E12461">
        <w:rPr>
          <w:rFonts w:ascii="Arial" w:hAnsi="Arial" w:cs="Arial"/>
          <w:sz w:val="20"/>
          <w:szCs w:val="20"/>
        </w:rPr>
        <w:t>Obtain a list of balance sheet accounts that may be impacted by the BPO-D activity.</w:t>
      </w:r>
    </w:p>
    <w:p w14:paraId="3D3B8263" w14:textId="77777777" w:rsidR="00710123" w:rsidRPr="00710123" w:rsidRDefault="00710123" w:rsidP="00710123">
      <w:pPr>
        <w:autoSpaceDE w:val="0"/>
        <w:autoSpaceDN w:val="0"/>
        <w:adjustRightInd w:val="0"/>
        <w:rPr>
          <w:rFonts w:ascii="Arial" w:hAnsi="Arial" w:cs="Arial"/>
          <w:color w:val="000000"/>
          <w:sz w:val="20"/>
          <w:szCs w:val="20"/>
        </w:rPr>
      </w:pPr>
    </w:p>
    <w:p w14:paraId="52611675" w14:textId="7F6096FF" w:rsidR="001B4C77" w:rsidRDefault="001B4C77" w:rsidP="001B4C77">
      <w:pPr>
        <w:pStyle w:val="ListParagraph"/>
        <w:numPr>
          <w:ilvl w:val="0"/>
          <w:numId w:val="29"/>
        </w:numPr>
        <w:autoSpaceDE w:val="0"/>
        <w:autoSpaceDN w:val="0"/>
        <w:adjustRightInd w:val="0"/>
        <w:rPr>
          <w:rFonts w:ascii="Arial" w:hAnsi="Arial" w:cs="Arial"/>
          <w:color w:val="000000"/>
          <w:sz w:val="20"/>
          <w:szCs w:val="20"/>
        </w:rPr>
      </w:pPr>
      <w:r w:rsidRPr="001B4C77">
        <w:rPr>
          <w:rFonts w:ascii="Arial" w:hAnsi="Arial" w:cs="Arial"/>
          <w:color w:val="000000"/>
          <w:sz w:val="20"/>
          <w:szCs w:val="20"/>
        </w:rPr>
        <w:t xml:space="preserve">Select a judgmental sample of balance sheet </w:t>
      </w:r>
      <w:r w:rsidRPr="00E81682">
        <w:rPr>
          <w:rFonts w:ascii="Arial" w:hAnsi="Arial" w:cs="Arial"/>
          <w:sz w:val="20"/>
          <w:szCs w:val="20"/>
        </w:rPr>
        <w:t xml:space="preserve">accounts to determine if </w:t>
      </w:r>
      <w:r w:rsidR="00E12461" w:rsidRPr="00E81682">
        <w:rPr>
          <w:rFonts w:ascii="Arial" w:hAnsi="Arial" w:cs="Arial"/>
          <w:sz w:val="20"/>
          <w:szCs w:val="20"/>
        </w:rPr>
        <w:t>recorded balance sheet positions were accurate and supported.</w:t>
      </w:r>
      <w:r w:rsidRPr="00E81682">
        <w:rPr>
          <w:rFonts w:ascii="Arial" w:hAnsi="Arial" w:cs="Arial"/>
          <w:sz w:val="20"/>
          <w:szCs w:val="20"/>
        </w:rPr>
        <w:br/>
      </w:r>
    </w:p>
    <w:p w14:paraId="3BE13623" w14:textId="4EE645C6" w:rsidR="00E73174" w:rsidRDefault="001B4C77" w:rsidP="00E73174">
      <w:pPr>
        <w:pStyle w:val="ListParagraph"/>
        <w:numPr>
          <w:ilvl w:val="0"/>
          <w:numId w:val="29"/>
        </w:numPr>
        <w:autoSpaceDE w:val="0"/>
        <w:autoSpaceDN w:val="0"/>
        <w:adjustRightInd w:val="0"/>
        <w:rPr>
          <w:rFonts w:ascii="Arial" w:hAnsi="Arial" w:cs="Arial"/>
          <w:color w:val="000000"/>
          <w:sz w:val="20"/>
          <w:szCs w:val="20"/>
        </w:rPr>
      </w:pPr>
      <w:r w:rsidRPr="001B4C77">
        <w:rPr>
          <w:rFonts w:ascii="Arial" w:hAnsi="Arial" w:cs="Arial"/>
          <w:color w:val="000000"/>
          <w:sz w:val="20"/>
          <w:szCs w:val="20"/>
        </w:rPr>
        <w:t>Review measurement packages to verify whether cost and balance sheet information for the service delivered was current, accurately reflected financial position, and had proper management oversight.</w:t>
      </w:r>
    </w:p>
    <w:p w14:paraId="23CF5BE8" w14:textId="5F78BA1D" w:rsidR="001B4C77" w:rsidRDefault="001B4C77" w:rsidP="001B4C77">
      <w:pPr>
        <w:autoSpaceDE w:val="0"/>
        <w:autoSpaceDN w:val="0"/>
        <w:adjustRightInd w:val="0"/>
        <w:rPr>
          <w:rFonts w:ascii="Arial" w:hAnsi="Arial" w:cs="Arial"/>
          <w:color w:val="000000"/>
          <w:sz w:val="20"/>
          <w:szCs w:val="20"/>
        </w:rPr>
      </w:pPr>
    </w:p>
    <w:p w14:paraId="778C0E39" w14:textId="46FB457C" w:rsidR="00FB6E0E" w:rsidRDefault="00FB6E0E">
      <w:pPr>
        <w:rPr>
          <w:rFonts w:ascii="Arial" w:hAnsi="Arial" w:cs="Arial"/>
          <w:color w:val="000000"/>
          <w:sz w:val="20"/>
          <w:szCs w:val="20"/>
        </w:rPr>
      </w:pPr>
      <w:r>
        <w:rPr>
          <w:rFonts w:ascii="Arial" w:hAnsi="Arial" w:cs="Arial"/>
          <w:color w:val="000000"/>
          <w:sz w:val="20"/>
          <w:szCs w:val="20"/>
        </w:rPr>
        <w:br w:type="page"/>
      </w:r>
    </w:p>
    <w:p w14:paraId="668DAFFA" w14:textId="77777777" w:rsidR="005B035C" w:rsidRPr="00E12461" w:rsidRDefault="005B035C" w:rsidP="005B035C">
      <w:pPr>
        <w:keepLines/>
        <w:tabs>
          <w:tab w:val="left" w:pos="4680"/>
        </w:tabs>
        <w:autoSpaceDE w:val="0"/>
        <w:autoSpaceDN w:val="0"/>
        <w:adjustRightInd w:val="0"/>
        <w:rPr>
          <w:rFonts w:ascii="Arial" w:hAnsi="Arial" w:cs="Arial"/>
          <w:sz w:val="20"/>
          <w:szCs w:val="20"/>
        </w:rPr>
      </w:pPr>
      <w:r w:rsidRPr="00E12461">
        <w:rPr>
          <w:rFonts w:ascii="Arial" w:hAnsi="Arial" w:cs="Arial"/>
          <w:sz w:val="20"/>
          <w:szCs w:val="20"/>
        </w:rPr>
        <w:lastRenderedPageBreak/>
        <w:t>CONTROL ASSESSMENT QUESTIONS</w:t>
      </w:r>
    </w:p>
    <w:p w14:paraId="64A5036D" w14:textId="77777777" w:rsidR="005B035C" w:rsidRPr="00E12461" w:rsidRDefault="005B035C" w:rsidP="005B035C">
      <w:pPr>
        <w:pStyle w:val="Heading2"/>
      </w:pPr>
      <w:bookmarkStart w:id="19" w:name="_Toc169872589"/>
      <w:bookmarkStart w:id="20" w:name="_Toc190260949"/>
      <w:r w:rsidRPr="00E12461">
        <w:t>Key Control Question:  4. Labor Claiming</w:t>
      </w:r>
      <w:bookmarkEnd w:id="19"/>
      <w:bookmarkEnd w:id="20"/>
    </w:p>
    <w:p w14:paraId="2981653C" w14:textId="77777777" w:rsidR="005B035C" w:rsidRPr="00E12461" w:rsidRDefault="005B035C" w:rsidP="005B035C">
      <w:pPr>
        <w:keepLines/>
        <w:tabs>
          <w:tab w:val="left" w:pos="4680"/>
        </w:tabs>
        <w:autoSpaceDE w:val="0"/>
        <w:autoSpaceDN w:val="0"/>
        <w:adjustRightInd w:val="0"/>
        <w:rPr>
          <w:rFonts w:ascii="Arial" w:hAnsi="Arial" w:cs="Arial"/>
          <w:sz w:val="20"/>
          <w:szCs w:val="20"/>
        </w:rPr>
      </w:pPr>
    </w:p>
    <w:p w14:paraId="64157334" w14:textId="77777777" w:rsidR="005B035C" w:rsidRPr="00E12461" w:rsidRDefault="005B035C" w:rsidP="005B035C">
      <w:pPr>
        <w:autoSpaceDE w:val="0"/>
        <w:autoSpaceDN w:val="0"/>
        <w:adjustRightInd w:val="0"/>
        <w:rPr>
          <w:rFonts w:ascii="Arial" w:hAnsi="Arial" w:cs="Arial"/>
          <w:b/>
          <w:bCs/>
          <w:sz w:val="20"/>
          <w:szCs w:val="20"/>
        </w:rPr>
      </w:pPr>
      <w:r w:rsidRPr="00E12461">
        <w:rPr>
          <w:rFonts w:ascii="Arial" w:hAnsi="Arial" w:cs="Arial"/>
          <w:b/>
          <w:bCs/>
          <w:sz w:val="20"/>
          <w:szCs w:val="20"/>
        </w:rPr>
        <w:t>Objective:</w:t>
      </w:r>
    </w:p>
    <w:p w14:paraId="25F18BE0" w14:textId="77777777" w:rsidR="005B035C" w:rsidRPr="00E12461" w:rsidRDefault="005B035C" w:rsidP="005B035C">
      <w:pPr>
        <w:autoSpaceDE w:val="0"/>
        <w:autoSpaceDN w:val="0"/>
        <w:adjustRightInd w:val="0"/>
        <w:rPr>
          <w:rFonts w:ascii="Arial" w:hAnsi="Arial" w:cs="Arial"/>
          <w:sz w:val="20"/>
          <w:szCs w:val="20"/>
        </w:rPr>
      </w:pPr>
      <w:r w:rsidRPr="00E12461">
        <w:rPr>
          <w:rFonts w:ascii="Arial" w:hAnsi="Arial" w:cs="Arial"/>
          <w:sz w:val="20"/>
          <w:szCs w:val="20"/>
        </w:rPr>
        <w:t>To ensure that labor claiming is recorded in a timely and accurate manner.  To ensure that labor charges are assigned to the correct work items, rates and bands agree to employee records, and hours are validated against applicable time recording documents and internal interlock agreements. To ensure that there is no SOD conflict on the current process.</w:t>
      </w:r>
    </w:p>
    <w:p w14:paraId="3E8FDF20" w14:textId="77777777" w:rsidR="005B035C" w:rsidRPr="00E12461" w:rsidRDefault="005B035C" w:rsidP="005B035C">
      <w:pPr>
        <w:autoSpaceDE w:val="0"/>
        <w:autoSpaceDN w:val="0"/>
        <w:adjustRightInd w:val="0"/>
        <w:rPr>
          <w:rFonts w:ascii="Arial" w:hAnsi="Arial" w:cs="Arial"/>
          <w:b/>
          <w:bCs/>
          <w:sz w:val="20"/>
          <w:szCs w:val="20"/>
        </w:rPr>
      </w:pPr>
    </w:p>
    <w:p w14:paraId="306FA4CB" w14:textId="77777777" w:rsidR="005B035C" w:rsidRPr="00E12461" w:rsidRDefault="005B035C" w:rsidP="005B035C">
      <w:pPr>
        <w:autoSpaceDE w:val="0"/>
        <w:autoSpaceDN w:val="0"/>
        <w:adjustRightInd w:val="0"/>
        <w:rPr>
          <w:rFonts w:ascii="Arial" w:hAnsi="Arial" w:cs="Arial"/>
          <w:b/>
          <w:bCs/>
          <w:sz w:val="20"/>
          <w:szCs w:val="20"/>
        </w:rPr>
      </w:pPr>
      <w:r w:rsidRPr="00E12461">
        <w:rPr>
          <w:rFonts w:ascii="Arial" w:hAnsi="Arial" w:cs="Arial"/>
          <w:b/>
          <w:bCs/>
          <w:sz w:val="20"/>
          <w:szCs w:val="20"/>
        </w:rPr>
        <w:t>Risk/Exposure:</w:t>
      </w:r>
    </w:p>
    <w:p w14:paraId="4611D53D" w14:textId="77777777" w:rsidR="005B035C" w:rsidRPr="00E12461" w:rsidRDefault="005B035C" w:rsidP="005B035C">
      <w:pPr>
        <w:autoSpaceDE w:val="0"/>
        <w:autoSpaceDN w:val="0"/>
        <w:adjustRightInd w:val="0"/>
        <w:rPr>
          <w:rFonts w:ascii="Arial" w:hAnsi="Arial" w:cs="Arial"/>
          <w:sz w:val="20"/>
          <w:szCs w:val="20"/>
        </w:rPr>
      </w:pPr>
      <w:r w:rsidRPr="00E12461">
        <w:rPr>
          <w:rFonts w:ascii="Arial" w:hAnsi="Arial" w:cs="Arial"/>
          <w:sz w:val="20"/>
          <w:szCs w:val="20"/>
        </w:rPr>
        <w:t>Inaccurate clocking of labor hours could result in significant over or under recovery of cost. In addition, incorrect assignment of labor charges to work items and inaccurate rates and band levels compared to employee records could result in financial misstatement.</w:t>
      </w:r>
    </w:p>
    <w:p w14:paraId="352E68AA" w14:textId="77777777" w:rsidR="005B035C" w:rsidRPr="005B035C" w:rsidRDefault="005B035C" w:rsidP="005B035C">
      <w:pPr>
        <w:keepLines/>
        <w:tabs>
          <w:tab w:val="left" w:pos="4680"/>
        </w:tabs>
        <w:autoSpaceDE w:val="0"/>
        <w:autoSpaceDN w:val="0"/>
        <w:adjustRightInd w:val="0"/>
        <w:rPr>
          <w:rFonts w:ascii="Arial" w:hAnsi="Arial" w:cs="Arial"/>
          <w:color w:val="FF0000"/>
          <w:sz w:val="20"/>
          <w:szCs w:val="20"/>
        </w:rPr>
      </w:pPr>
    </w:p>
    <w:p w14:paraId="507223FD" w14:textId="77777777" w:rsidR="005B035C" w:rsidRPr="005B035C" w:rsidRDefault="005B035C" w:rsidP="005B035C">
      <w:pPr>
        <w:rPr>
          <w:rFonts w:ascii="Arial" w:hAnsi="Arial" w:cs="Arial"/>
          <w:color w:val="FF0000"/>
          <w:sz w:val="20"/>
          <w:szCs w:val="20"/>
        </w:rPr>
      </w:pPr>
    </w:p>
    <w:p w14:paraId="45DB7FC5" w14:textId="77777777" w:rsidR="005B035C" w:rsidRPr="00E12461" w:rsidRDefault="005B035C" w:rsidP="005B035C">
      <w:pPr>
        <w:keepLines/>
        <w:tabs>
          <w:tab w:val="left" w:pos="4680"/>
        </w:tabs>
        <w:autoSpaceDE w:val="0"/>
        <w:autoSpaceDN w:val="0"/>
        <w:adjustRightInd w:val="0"/>
        <w:rPr>
          <w:rFonts w:ascii="Arial" w:hAnsi="Arial" w:cs="Arial"/>
          <w:sz w:val="20"/>
          <w:szCs w:val="20"/>
        </w:rPr>
      </w:pPr>
      <w:r w:rsidRPr="005B035C">
        <w:rPr>
          <w:rFonts w:ascii="Arial" w:hAnsi="Arial" w:cs="Arial"/>
          <w:color w:val="FF0000"/>
          <w:sz w:val="20"/>
          <w:szCs w:val="20"/>
        </w:rPr>
        <w:br w:type="page"/>
      </w:r>
      <w:r w:rsidRPr="00E12461">
        <w:rPr>
          <w:rFonts w:ascii="Arial" w:hAnsi="Arial" w:cs="Arial"/>
          <w:sz w:val="20"/>
          <w:szCs w:val="20"/>
        </w:rPr>
        <w:lastRenderedPageBreak/>
        <w:t>CONTROL ASSESSMENT QUESTIONS</w:t>
      </w:r>
    </w:p>
    <w:p w14:paraId="10C180C3" w14:textId="77777777" w:rsidR="005B035C" w:rsidRPr="00E12461" w:rsidRDefault="005B035C" w:rsidP="005B035C">
      <w:pPr>
        <w:keepLines/>
        <w:tabs>
          <w:tab w:val="left" w:pos="4680"/>
        </w:tabs>
        <w:autoSpaceDE w:val="0"/>
        <w:autoSpaceDN w:val="0"/>
        <w:adjustRightInd w:val="0"/>
        <w:rPr>
          <w:rFonts w:ascii="Arial" w:hAnsi="Arial" w:cs="Arial"/>
          <w:sz w:val="20"/>
          <w:szCs w:val="20"/>
        </w:rPr>
      </w:pPr>
      <w:r w:rsidRPr="00E12461">
        <w:rPr>
          <w:rFonts w:ascii="Arial" w:hAnsi="Arial" w:cs="Arial"/>
          <w:sz w:val="20"/>
          <w:szCs w:val="20"/>
        </w:rPr>
        <w:t>Key Control Question:  4. Labor Claiming</w:t>
      </w:r>
    </w:p>
    <w:p w14:paraId="6A75644C" w14:textId="77777777" w:rsidR="005B035C" w:rsidRPr="00E12461" w:rsidRDefault="005B035C" w:rsidP="005B035C">
      <w:pPr>
        <w:pStyle w:val="Heading3"/>
      </w:pPr>
      <w:bookmarkStart w:id="21" w:name="_Toc169872590"/>
      <w:bookmarkStart w:id="22" w:name="_Toc190260950"/>
      <w:r w:rsidRPr="00E12461">
        <w:t>Primary Test:  CLAIM (Common Labor Information Management) (LC001.P)</w:t>
      </w:r>
      <w:bookmarkEnd w:id="21"/>
      <w:bookmarkEnd w:id="22"/>
    </w:p>
    <w:p w14:paraId="34959EF0" w14:textId="77777777" w:rsidR="005B035C" w:rsidRPr="00E12461" w:rsidRDefault="005B035C" w:rsidP="005B035C">
      <w:pPr>
        <w:keepLines/>
        <w:tabs>
          <w:tab w:val="left" w:pos="4680"/>
        </w:tabs>
        <w:autoSpaceDE w:val="0"/>
        <w:autoSpaceDN w:val="0"/>
        <w:adjustRightInd w:val="0"/>
        <w:rPr>
          <w:rFonts w:ascii="Arial" w:hAnsi="Arial" w:cs="Arial"/>
          <w:sz w:val="20"/>
          <w:szCs w:val="20"/>
        </w:rPr>
      </w:pPr>
    </w:p>
    <w:p w14:paraId="6AFF232B" w14:textId="77777777" w:rsidR="005B035C" w:rsidRPr="00E12461" w:rsidRDefault="005B035C" w:rsidP="005B035C">
      <w:pPr>
        <w:autoSpaceDE w:val="0"/>
        <w:autoSpaceDN w:val="0"/>
        <w:adjustRightInd w:val="0"/>
        <w:rPr>
          <w:rFonts w:ascii="Arial" w:hAnsi="Arial" w:cs="Arial"/>
          <w:b/>
          <w:bCs/>
          <w:sz w:val="20"/>
          <w:szCs w:val="20"/>
        </w:rPr>
      </w:pPr>
      <w:r w:rsidRPr="00E12461">
        <w:rPr>
          <w:rFonts w:ascii="Arial" w:hAnsi="Arial" w:cs="Arial"/>
          <w:b/>
          <w:bCs/>
          <w:sz w:val="20"/>
          <w:szCs w:val="20"/>
        </w:rPr>
        <w:t>Objective:</w:t>
      </w:r>
    </w:p>
    <w:p w14:paraId="58F51B7C" w14:textId="77777777" w:rsidR="005B035C" w:rsidRPr="00E12461" w:rsidRDefault="005B035C" w:rsidP="005B035C">
      <w:pPr>
        <w:autoSpaceDE w:val="0"/>
        <w:autoSpaceDN w:val="0"/>
        <w:adjustRightInd w:val="0"/>
        <w:rPr>
          <w:rFonts w:ascii="Arial" w:hAnsi="Arial" w:cs="Arial"/>
          <w:b/>
          <w:bCs/>
          <w:sz w:val="20"/>
          <w:szCs w:val="20"/>
        </w:rPr>
      </w:pPr>
      <w:r w:rsidRPr="00E12461">
        <w:rPr>
          <w:rFonts w:ascii="Arial" w:hAnsi="Arial" w:cs="Arial"/>
          <w:sz w:val="20"/>
          <w:szCs w:val="20"/>
        </w:rPr>
        <w:t>To ensure that labor claiming is recorded in a timely and accurate manner.  To ensure that labor charges are assigned to the correct work items, rates and bands agree to employee records, and hours are validated against applicable time recording documents and internal interlock agreements. To ensure that there is no SOD conflict on the current process.</w:t>
      </w:r>
      <w:r w:rsidRPr="00E12461">
        <w:rPr>
          <w:rFonts w:ascii="Arial" w:hAnsi="Arial" w:cs="Arial"/>
          <w:sz w:val="20"/>
          <w:szCs w:val="20"/>
        </w:rPr>
        <w:br/>
      </w:r>
      <w:r w:rsidRPr="00E12461">
        <w:rPr>
          <w:rFonts w:ascii="Arial" w:hAnsi="Arial" w:cs="Arial"/>
          <w:sz w:val="20"/>
          <w:szCs w:val="20"/>
        </w:rPr>
        <w:br/>
      </w:r>
      <w:r w:rsidRPr="00E12461">
        <w:rPr>
          <w:rFonts w:ascii="Arial" w:hAnsi="Arial" w:cs="Arial"/>
          <w:b/>
          <w:bCs/>
          <w:sz w:val="20"/>
          <w:szCs w:val="20"/>
        </w:rPr>
        <w:t>Approach:</w:t>
      </w:r>
    </w:p>
    <w:p w14:paraId="56CF2A9F" w14:textId="0B80D4CD" w:rsidR="005F4A9F" w:rsidRPr="00E12461" w:rsidRDefault="005F4A9F" w:rsidP="005B035C">
      <w:pPr>
        <w:autoSpaceDE w:val="0"/>
        <w:autoSpaceDN w:val="0"/>
        <w:adjustRightInd w:val="0"/>
        <w:rPr>
          <w:rFonts w:ascii="Arial" w:hAnsi="Arial" w:cs="Arial"/>
          <w:sz w:val="20"/>
          <w:szCs w:val="20"/>
        </w:rPr>
      </w:pPr>
      <w:r w:rsidRPr="00E12461">
        <w:rPr>
          <w:rFonts w:ascii="Arial" w:hAnsi="Arial" w:cs="Arial"/>
          <w:sz w:val="20"/>
          <w:szCs w:val="20"/>
        </w:rPr>
        <w:t xml:space="preserve">As part of the process review request details on the management system governing time recording and labor claiming (including detail of specific codes usage and how this relates to work). In addition, ensure local labor laws and band level / employee type limitations regarding overtime </w:t>
      </w:r>
      <w:r w:rsidR="00A32C70" w:rsidRPr="00E12461">
        <w:rPr>
          <w:rFonts w:ascii="Arial" w:hAnsi="Arial" w:cs="Arial"/>
          <w:sz w:val="20"/>
          <w:szCs w:val="20"/>
        </w:rPr>
        <w:t>a</w:t>
      </w:r>
      <w:r w:rsidRPr="00E12461">
        <w:rPr>
          <w:rFonts w:ascii="Arial" w:hAnsi="Arial" w:cs="Arial"/>
          <w:sz w:val="20"/>
          <w:szCs w:val="20"/>
        </w:rPr>
        <w:t>re addressed.</w:t>
      </w:r>
    </w:p>
    <w:p w14:paraId="45C9DE4D" w14:textId="77777777" w:rsidR="005F4A9F" w:rsidRPr="00E12461" w:rsidRDefault="005F4A9F" w:rsidP="005B035C">
      <w:pPr>
        <w:autoSpaceDE w:val="0"/>
        <w:autoSpaceDN w:val="0"/>
        <w:adjustRightInd w:val="0"/>
        <w:rPr>
          <w:rFonts w:ascii="Arial" w:hAnsi="Arial" w:cs="Arial"/>
          <w:sz w:val="20"/>
          <w:szCs w:val="20"/>
        </w:rPr>
      </w:pPr>
    </w:p>
    <w:p w14:paraId="4E2C4F6B" w14:textId="77777777" w:rsidR="005B035C" w:rsidRPr="00E12461" w:rsidRDefault="005B035C"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Determine if there are written processes or local guidelines for CLAIM</w:t>
      </w:r>
    </w:p>
    <w:p w14:paraId="14EFA0E1" w14:textId="71F7DD84" w:rsidR="005B035C" w:rsidRPr="00E12461" w:rsidRDefault="00E12461"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Business</w:t>
      </w:r>
      <w:r w:rsidR="005B035C" w:rsidRPr="00E12461">
        <w:rPr>
          <w:rFonts w:ascii="Arial" w:hAnsi="Arial" w:cs="Arial"/>
          <w:sz w:val="20"/>
          <w:szCs w:val="20"/>
        </w:rPr>
        <w:t xml:space="preserve"> should be using ILC (intranet labor claiming) tool as opposed to VM tool with some limited exceptions which need to be documented</w:t>
      </w:r>
    </w:p>
    <w:p w14:paraId="47FB8585" w14:textId="77777777" w:rsidR="005B035C" w:rsidRPr="00E12461" w:rsidRDefault="005B035C"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Identify the CLAIM administrator(s) and obtain a schedule of the reports published, frequency, distribution list, measurements, review and correction process</w:t>
      </w:r>
    </w:p>
    <w:p w14:paraId="3E103D1A" w14:textId="090220AD" w:rsidR="00A32C70" w:rsidRPr="00E12461" w:rsidRDefault="00A32C70"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Obtain a list of holidays, vacations, and leave of absences taken during the audit period for all employees.</w:t>
      </w:r>
    </w:p>
    <w:p w14:paraId="173E187C" w14:textId="68707A49" w:rsidR="005B035C" w:rsidRPr="00E12461" w:rsidRDefault="005B035C"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Obtain a listing of the authority levels from the EMF (employee master file) records</w:t>
      </w:r>
    </w:p>
    <w:p w14:paraId="443E065E" w14:textId="77777777" w:rsidR="005B035C" w:rsidRPr="00E12461" w:rsidRDefault="005B035C"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Obtain a listing of authorized employees that can claim the hours on behalf of others</w:t>
      </w:r>
    </w:p>
    <w:p w14:paraId="1A871C44" w14:textId="77777777" w:rsidR="005B035C" w:rsidRPr="00E12461" w:rsidRDefault="005B035C"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Determine if there is a revalidation process for users</w:t>
      </w:r>
    </w:p>
    <w:p w14:paraId="4C54278E" w14:textId="77777777" w:rsidR="005B035C" w:rsidRPr="00E12461" w:rsidRDefault="005B035C" w:rsidP="005B035C">
      <w:pPr>
        <w:pStyle w:val="ListParagraph"/>
        <w:numPr>
          <w:ilvl w:val="0"/>
          <w:numId w:val="44"/>
        </w:numPr>
        <w:autoSpaceDE w:val="0"/>
        <w:autoSpaceDN w:val="0"/>
        <w:adjustRightInd w:val="0"/>
        <w:rPr>
          <w:rFonts w:ascii="Arial" w:hAnsi="Arial" w:cs="Arial"/>
          <w:sz w:val="20"/>
          <w:szCs w:val="20"/>
        </w:rPr>
      </w:pPr>
      <w:r w:rsidRPr="00E12461">
        <w:rPr>
          <w:rFonts w:ascii="Arial" w:hAnsi="Arial" w:cs="Arial"/>
          <w:sz w:val="20"/>
          <w:szCs w:val="20"/>
        </w:rPr>
        <w:t>Analyze retroactive adjustments of claimed hours, and the corresponding vendor payment adjustments, in the case of subcontractors</w:t>
      </w:r>
    </w:p>
    <w:p w14:paraId="537E5E08" w14:textId="77777777" w:rsidR="005B035C" w:rsidRPr="00E12461" w:rsidRDefault="005B035C" w:rsidP="005B035C">
      <w:pPr>
        <w:autoSpaceDE w:val="0"/>
        <w:autoSpaceDN w:val="0"/>
        <w:adjustRightInd w:val="0"/>
        <w:rPr>
          <w:rFonts w:ascii="Arial" w:hAnsi="Arial" w:cs="Arial"/>
          <w:sz w:val="20"/>
          <w:szCs w:val="20"/>
        </w:rPr>
      </w:pPr>
      <w:r w:rsidRPr="00E12461">
        <w:rPr>
          <w:rFonts w:ascii="Arial" w:hAnsi="Arial" w:cs="Arial"/>
          <w:sz w:val="20"/>
          <w:szCs w:val="20"/>
        </w:rPr>
        <w:br/>
      </w:r>
      <w:r w:rsidRPr="00E12461">
        <w:rPr>
          <w:rFonts w:ascii="Arial" w:hAnsi="Arial" w:cs="Arial"/>
          <w:sz w:val="20"/>
          <w:szCs w:val="20"/>
          <w:u w:val="single"/>
        </w:rPr>
        <w:t>Attributes</w:t>
      </w:r>
    </w:p>
    <w:p w14:paraId="443E8161" w14:textId="432B1019"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Is work performed and are hours charged to work items prior to contract or SOW being signed</w:t>
      </w:r>
      <w:r w:rsidR="001D2C5E" w:rsidRPr="00E12461">
        <w:rPr>
          <w:rFonts w:ascii="Arial" w:hAnsi="Arial" w:cs="Arial"/>
          <w:sz w:val="20"/>
          <w:szCs w:val="20"/>
        </w:rPr>
        <w:t>?</w:t>
      </w:r>
    </w:p>
    <w:p w14:paraId="2CF64267" w14:textId="77DC4990"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Verify how Time and Material billable hours</w:t>
      </w:r>
      <w:r w:rsidR="00C3678E" w:rsidRPr="00E12461">
        <w:rPr>
          <w:rFonts w:ascii="Arial" w:hAnsi="Arial" w:cs="Arial"/>
          <w:sz w:val="20"/>
          <w:szCs w:val="20"/>
        </w:rPr>
        <w:t xml:space="preserve"> are</w:t>
      </w:r>
      <w:r w:rsidRPr="00E12461">
        <w:rPr>
          <w:rFonts w:ascii="Arial" w:hAnsi="Arial" w:cs="Arial"/>
          <w:sz w:val="20"/>
          <w:szCs w:val="20"/>
        </w:rPr>
        <w:t xml:space="preserve"> controlle</w:t>
      </w:r>
      <w:r w:rsidR="001D2C5E" w:rsidRPr="00E12461">
        <w:rPr>
          <w:rFonts w:ascii="Arial" w:hAnsi="Arial" w:cs="Arial"/>
          <w:sz w:val="20"/>
          <w:szCs w:val="20"/>
        </w:rPr>
        <w:t>d.</w:t>
      </w:r>
    </w:p>
    <w:p w14:paraId="5C5336FA" w14:textId="4B77863D" w:rsidR="00C3678E" w:rsidRPr="00E12461" w:rsidRDefault="00C3678E"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Review education hours and on-boarding training. Were those hours claimed appropriately</w:t>
      </w:r>
      <w:r w:rsidR="001D2C5E" w:rsidRPr="00E12461">
        <w:rPr>
          <w:rFonts w:ascii="Arial" w:hAnsi="Arial" w:cs="Arial"/>
          <w:sz w:val="20"/>
          <w:szCs w:val="20"/>
        </w:rPr>
        <w:t>?</w:t>
      </w:r>
    </w:p>
    <w:p w14:paraId="2AAF27B5" w14:textId="2CE9402B" w:rsidR="00C3678E" w:rsidRPr="00E12461" w:rsidRDefault="001D2C5E"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Are labor claims linked to the correct project code and account ID, and are</w:t>
      </w:r>
      <w:r w:rsidR="00C3678E" w:rsidRPr="00E12461">
        <w:rPr>
          <w:rFonts w:ascii="Arial" w:hAnsi="Arial" w:cs="Arial"/>
          <w:sz w:val="20"/>
          <w:szCs w:val="20"/>
        </w:rPr>
        <w:t xml:space="preserve"> labor hours charged to an awaiting code transferred to appropriate charge code timely</w:t>
      </w:r>
      <w:r w:rsidRPr="00E12461">
        <w:rPr>
          <w:rFonts w:ascii="Arial" w:hAnsi="Arial" w:cs="Arial"/>
          <w:sz w:val="20"/>
          <w:szCs w:val="20"/>
        </w:rPr>
        <w:t>?</w:t>
      </w:r>
    </w:p>
    <w:p w14:paraId="7E5E2CED" w14:textId="13A5D255"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Are CLAIM hours verified against the non-exempt time records required for employees and contractors</w:t>
      </w:r>
      <w:r w:rsidR="001D2C5E" w:rsidRPr="00E12461">
        <w:rPr>
          <w:rFonts w:ascii="Arial" w:hAnsi="Arial" w:cs="Arial"/>
          <w:sz w:val="20"/>
          <w:szCs w:val="20"/>
        </w:rPr>
        <w:t>?</w:t>
      </w:r>
    </w:p>
    <w:p w14:paraId="7DEE732F" w14:textId="684E01BE"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Are there appropriate intercompany agreements (ICA) in place and timely approved</w:t>
      </w:r>
      <w:r w:rsidR="001D2C5E" w:rsidRPr="00E12461">
        <w:rPr>
          <w:rFonts w:ascii="Arial" w:hAnsi="Arial" w:cs="Arial"/>
          <w:sz w:val="20"/>
          <w:szCs w:val="20"/>
        </w:rPr>
        <w:t>?</w:t>
      </w:r>
    </w:p>
    <w:p w14:paraId="2320BF8B" w14:textId="31048367" w:rsidR="005B035C" w:rsidRPr="00E12461" w:rsidRDefault="005B035C" w:rsidP="001D2C5E">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 xml:space="preserve">Are there appropriate </w:t>
      </w:r>
      <w:r w:rsidRPr="00E12461">
        <w:rPr>
          <w:rFonts w:ascii="Arial" w:hAnsi="Arial" w:cs="Arial"/>
          <w:strike/>
          <w:sz w:val="20"/>
          <w:szCs w:val="20"/>
        </w:rPr>
        <w:t>approvals</w:t>
      </w:r>
      <w:r w:rsidR="00C3678E" w:rsidRPr="00E12461">
        <w:rPr>
          <w:rFonts w:ascii="Arial" w:hAnsi="Arial" w:cs="Arial"/>
          <w:sz w:val="20"/>
          <w:szCs w:val="20"/>
        </w:rPr>
        <w:t xml:space="preserve"> reviews</w:t>
      </w:r>
      <w:r w:rsidRPr="00E12461">
        <w:rPr>
          <w:rFonts w:ascii="Arial" w:hAnsi="Arial" w:cs="Arial"/>
          <w:sz w:val="20"/>
          <w:szCs w:val="20"/>
        </w:rPr>
        <w:t xml:space="preserve"> for the number of hour</w:t>
      </w:r>
      <w:r w:rsidR="007A33BA" w:rsidRPr="00E12461">
        <w:rPr>
          <w:rFonts w:ascii="Arial" w:hAnsi="Arial" w:cs="Arial"/>
          <w:sz w:val="20"/>
          <w:szCs w:val="20"/>
        </w:rPr>
        <w:t>s</w:t>
      </w:r>
      <w:r w:rsidRPr="00E12461">
        <w:rPr>
          <w:rFonts w:ascii="Arial" w:hAnsi="Arial" w:cs="Arial"/>
          <w:sz w:val="20"/>
          <w:szCs w:val="20"/>
        </w:rPr>
        <w:t xml:space="preserve"> clocked</w:t>
      </w:r>
      <w:r w:rsidR="00C3678E" w:rsidRPr="00E12461">
        <w:rPr>
          <w:rFonts w:ascii="Arial" w:hAnsi="Arial" w:cs="Arial"/>
          <w:sz w:val="20"/>
          <w:szCs w:val="20"/>
        </w:rPr>
        <w:t>, incl. subcontractors</w:t>
      </w:r>
      <w:r w:rsidRPr="00E12461">
        <w:rPr>
          <w:rFonts w:ascii="Arial" w:hAnsi="Arial" w:cs="Arial"/>
          <w:sz w:val="20"/>
          <w:szCs w:val="20"/>
        </w:rPr>
        <w:t>?</w:t>
      </w:r>
    </w:p>
    <w:p w14:paraId="77E99528" w14:textId="22A716B7" w:rsidR="001D2C5E" w:rsidRPr="00E12461" w:rsidRDefault="001D2C5E" w:rsidP="001D2C5E">
      <w:pPr>
        <w:pStyle w:val="ListParagraph"/>
        <w:numPr>
          <w:ilvl w:val="0"/>
          <w:numId w:val="45"/>
        </w:numPr>
        <w:rPr>
          <w:rFonts w:ascii="Arial" w:hAnsi="Arial" w:cs="Arial"/>
          <w:sz w:val="20"/>
          <w:szCs w:val="20"/>
        </w:rPr>
      </w:pPr>
      <w:r w:rsidRPr="00E12461">
        <w:rPr>
          <w:rFonts w:ascii="Arial" w:hAnsi="Arial" w:cs="Arial"/>
          <w:sz w:val="20"/>
          <w:szCs w:val="20"/>
        </w:rPr>
        <w:t>Were overtime hours claimed accurately and in accordance with labor laws/regulations?</w:t>
      </w:r>
    </w:p>
    <w:p w14:paraId="3A60F17E" w14:textId="5AB16CEE"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Review monthly labor hour reporting and investigate reversals of labor bo</w:t>
      </w:r>
      <w:r w:rsidR="001D2C5E" w:rsidRPr="00E12461">
        <w:rPr>
          <w:rFonts w:ascii="Arial" w:hAnsi="Arial" w:cs="Arial"/>
          <w:sz w:val="20"/>
          <w:szCs w:val="20"/>
        </w:rPr>
        <w:t>o</w:t>
      </w:r>
      <w:r w:rsidRPr="00E12461">
        <w:rPr>
          <w:rFonts w:ascii="Arial" w:hAnsi="Arial" w:cs="Arial"/>
          <w:sz w:val="20"/>
          <w:szCs w:val="20"/>
        </w:rPr>
        <w:t>kings</w:t>
      </w:r>
      <w:r w:rsidR="001D2C5E" w:rsidRPr="00E12461">
        <w:rPr>
          <w:rFonts w:ascii="Arial" w:hAnsi="Arial" w:cs="Arial"/>
          <w:sz w:val="20"/>
          <w:szCs w:val="20"/>
        </w:rPr>
        <w:t>.</w:t>
      </w:r>
    </w:p>
    <w:p w14:paraId="341D38E1" w14:textId="0B4F7283"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Verify if hours claimed for others are reasonable and reviewed properly</w:t>
      </w:r>
      <w:r w:rsidR="001D2C5E" w:rsidRPr="00E12461">
        <w:rPr>
          <w:rFonts w:ascii="Arial" w:hAnsi="Arial" w:cs="Arial"/>
          <w:sz w:val="20"/>
          <w:szCs w:val="20"/>
        </w:rPr>
        <w:t>.</w:t>
      </w:r>
    </w:p>
    <w:p w14:paraId="601BDBDD" w14:textId="77777777" w:rsidR="005B035C" w:rsidRPr="00E12461" w:rsidRDefault="005B035C" w:rsidP="005B035C">
      <w:pPr>
        <w:pStyle w:val="ListParagraph"/>
        <w:numPr>
          <w:ilvl w:val="0"/>
          <w:numId w:val="45"/>
        </w:numPr>
        <w:autoSpaceDE w:val="0"/>
        <w:autoSpaceDN w:val="0"/>
        <w:adjustRightInd w:val="0"/>
        <w:rPr>
          <w:rFonts w:ascii="Arial" w:hAnsi="Arial" w:cs="Arial"/>
          <w:sz w:val="20"/>
          <w:szCs w:val="20"/>
        </w:rPr>
      </w:pPr>
      <w:r w:rsidRPr="00E12461">
        <w:rPr>
          <w:rFonts w:ascii="Arial" w:hAnsi="Arial" w:cs="Arial"/>
          <w:sz w:val="20"/>
          <w:szCs w:val="20"/>
        </w:rPr>
        <w:t>Are the retroactive hours/disbursements adjustments material to distort the utilization measurement, over / under calculation or lead to inaccurate vendor payments?</w:t>
      </w:r>
      <w:r w:rsidRPr="00E12461">
        <w:rPr>
          <w:rFonts w:ascii="Arial" w:hAnsi="Arial" w:cs="Arial"/>
          <w:sz w:val="20"/>
          <w:szCs w:val="20"/>
        </w:rPr>
        <w:br/>
      </w:r>
    </w:p>
    <w:p w14:paraId="27CE9C1B" w14:textId="77777777" w:rsidR="005B035C" w:rsidRPr="00E12461" w:rsidRDefault="005B035C" w:rsidP="005B035C">
      <w:pPr>
        <w:autoSpaceDE w:val="0"/>
        <w:autoSpaceDN w:val="0"/>
        <w:adjustRightInd w:val="0"/>
        <w:rPr>
          <w:rFonts w:ascii="Arial" w:hAnsi="Arial" w:cs="Arial"/>
          <w:sz w:val="20"/>
          <w:szCs w:val="20"/>
        </w:rPr>
      </w:pPr>
      <w:r w:rsidRPr="00E12461">
        <w:rPr>
          <w:rFonts w:ascii="Arial" w:hAnsi="Arial" w:cs="Arial"/>
          <w:sz w:val="20"/>
          <w:szCs w:val="20"/>
          <w:u w:val="single"/>
        </w:rPr>
        <w:t>Exception Reports</w:t>
      </w:r>
    </w:p>
    <w:p w14:paraId="3C478416" w14:textId="77777777" w:rsidR="005B035C" w:rsidRPr="00E12461" w:rsidRDefault="005B035C" w:rsidP="005B035C">
      <w:pPr>
        <w:pStyle w:val="ListParagraph"/>
        <w:numPr>
          <w:ilvl w:val="0"/>
          <w:numId w:val="46"/>
        </w:numPr>
        <w:autoSpaceDE w:val="0"/>
        <w:autoSpaceDN w:val="0"/>
        <w:adjustRightInd w:val="0"/>
        <w:rPr>
          <w:rFonts w:ascii="Arial" w:hAnsi="Arial" w:cs="Arial"/>
          <w:sz w:val="20"/>
          <w:szCs w:val="20"/>
        </w:rPr>
      </w:pPr>
      <w:r w:rsidRPr="00E12461">
        <w:rPr>
          <w:rFonts w:ascii="Arial" w:hAnsi="Arial" w:cs="Arial"/>
          <w:sz w:val="20"/>
          <w:szCs w:val="20"/>
        </w:rPr>
        <w:t>Early CLAIM</w:t>
      </w:r>
    </w:p>
    <w:p w14:paraId="1EA31663" w14:textId="77777777" w:rsidR="005B035C" w:rsidRPr="00E12461" w:rsidRDefault="005B035C" w:rsidP="005B035C">
      <w:pPr>
        <w:pStyle w:val="ListParagraph"/>
        <w:numPr>
          <w:ilvl w:val="0"/>
          <w:numId w:val="46"/>
        </w:numPr>
        <w:autoSpaceDE w:val="0"/>
        <w:autoSpaceDN w:val="0"/>
        <w:adjustRightInd w:val="0"/>
        <w:rPr>
          <w:rFonts w:ascii="Arial" w:hAnsi="Arial" w:cs="Arial"/>
          <w:sz w:val="20"/>
          <w:szCs w:val="20"/>
        </w:rPr>
      </w:pPr>
      <w:r w:rsidRPr="00E12461">
        <w:rPr>
          <w:rFonts w:ascii="Arial" w:hAnsi="Arial" w:cs="Arial"/>
          <w:sz w:val="20"/>
          <w:szCs w:val="20"/>
        </w:rPr>
        <w:t>Excessive overtime – set clip level</w:t>
      </w:r>
    </w:p>
    <w:p w14:paraId="719E97FF" w14:textId="77777777" w:rsidR="005B035C" w:rsidRPr="00E12461" w:rsidRDefault="005B035C" w:rsidP="005B035C">
      <w:pPr>
        <w:pStyle w:val="ListParagraph"/>
        <w:numPr>
          <w:ilvl w:val="0"/>
          <w:numId w:val="46"/>
        </w:numPr>
        <w:autoSpaceDE w:val="0"/>
        <w:autoSpaceDN w:val="0"/>
        <w:adjustRightInd w:val="0"/>
        <w:rPr>
          <w:rFonts w:ascii="Arial" w:hAnsi="Arial" w:cs="Arial"/>
          <w:sz w:val="20"/>
          <w:szCs w:val="20"/>
        </w:rPr>
      </w:pPr>
      <w:r w:rsidRPr="00E12461">
        <w:rPr>
          <w:rFonts w:ascii="Arial" w:hAnsi="Arial" w:cs="Arial"/>
          <w:sz w:val="20"/>
          <w:szCs w:val="20"/>
        </w:rPr>
        <w:t>Time input by someone different than employee</w:t>
      </w:r>
    </w:p>
    <w:p w14:paraId="6C3A0F24" w14:textId="77777777" w:rsidR="005B035C" w:rsidRPr="00E12461" w:rsidRDefault="005B035C" w:rsidP="005B035C">
      <w:pPr>
        <w:pStyle w:val="ListParagraph"/>
        <w:numPr>
          <w:ilvl w:val="0"/>
          <w:numId w:val="46"/>
        </w:numPr>
        <w:autoSpaceDE w:val="0"/>
        <w:autoSpaceDN w:val="0"/>
        <w:adjustRightInd w:val="0"/>
        <w:rPr>
          <w:rFonts w:ascii="Arial" w:hAnsi="Arial" w:cs="Arial"/>
          <w:sz w:val="20"/>
          <w:szCs w:val="20"/>
        </w:rPr>
      </w:pPr>
      <w:r w:rsidRPr="00E12461">
        <w:rPr>
          <w:rFonts w:ascii="Arial" w:hAnsi="Arial" w:cs="Arial"/>
          <w:sz w:val="20"/>
          <w:szCs w:val="20"/>
        </w:rPr>
        <w:t xml:space="preserve">Hours processed outside of the </w:t>
      </w:r>
      <w:proofErr w:type="gramStart"/>
      <w:r w:rsidRPr="00E12461">
        <w:rPr>
          <w:rFonts w:ascii="Arial" w:hAnsi="Arial" w:cs="Arial"/>
          <w:sz w:val="20"/>
          <w:szCs w:val="20"/>
        </w:rPr>
        <w:t>time period</w:t>
      </w:r>
      <w:proofErr w:type="gramEnd"/>
    </w:p>
    <w:p w14:paraId="0A63BB83" w14:textId="77777777" w:rsidR="005B035C" w:rsidRPr="00E12461" w:rsidRDefault="005B035C" w:rsidP="005B035C">
      <w:pPr>
        <w:pStyle w:val="ListParagraph"/>
        <w:numPr>
          <w:ilvl w:val="0"/>
          <w:numId w:val="46"/>
        </w:numPr>
        <w:autoSpaceDE w:val="0"/>
        <w:autoSpaceDN w:val="0"/>
        <w:adjustRightInd w:val="0"/>
        <w:rPr>
          <w:rFonts w:ascii="Arial" w:hAnsi="Arial" w:cs="Arial"/>
          <w:sz w:val="20"/>
          <w:szCs w:val="20"/>
        </w:rPr>
      </w:pPr>
      <w:r w:rsidRPr="00E12461">
        <w:rPr>
          <w:rFonts w:ascii="Arial" w:hAnsi="Arial" w:cs="Arial"/>
          <w:sz w:val="20"/>
          <w:szCs w:val="20"/>
        </w:rPr>
        <w:t>Negative hours</w:t>
      </w:r>
    </w:p>
    <w:p w14:paraId="2F1D4591" w14:textId="77777777" w:rsidR="005B035C" w:rsidRPr="00E12461" w:rsidRDefault="005B035C" w:rsidP="005B035C">
      <w:pPr>
        <w:pStyle w:val="ListParagraph"/>
        <w:numPr>
          <w:ilvl w:val="0"/>
          <w:numId w:val="46"/>
        </w:numPr>
        <w:autoSpaceDE w:val="0"/>
        <w:autoSpaceDN w:val="0"/>
        <w:adjustRightInd w:val="0"/>
        <w:rPr>
          <w:rFonts w:ascii="Arial" w:hAnsi="Arial" w:cs="Arial"/>
          <w:sz w:val="20"/>
          <w:szCs w:val="20"/>
        </w:rPr>
      </w:pPr>
      <w:r w:rsidRPr="00E12461">
        <w:rPr>
          <w:rFonts w:ascii="Arial" w:hAnsi="Arial" w:cs="Arial"/>
          <w:sz w:val="20"/>
          <w:szCs w:val="20"/>
        </w:rPr>
        <w:t>Modifications to EMF records – rate, band, work item</w:t>
      </w:r>
    </w:p>
    <w:p w14:paraId="11028F44" w14:textId="77777777" w:rsidR="005B035C" w:rsidRDefault="005B035C" w:rsidP="005B035C">
      <w:pPr>
        <w:rPr>
          <w:rFonts w:ascii="Arial" w:hAnsi="Arial" w:cs="Arial"/>
          <w:color w:val="000000"/>
          <w:sz w:val="20"/>
          <w:szCs w:val="20"/>
        </w:rPr>
      </w:pPr>
    </w:p>
    <w:p w14:paraId="431292EE" w14:textId="6924D2C9" w:rsidR="00955D18" w:rsidRPr="001D2C5E" w:rsidRDefault="00955D18" w:rsidP="001D2C5E">
      <w:pPr>
        <w:autoSpaceDE w:val="0"/>
        <w:autoSpaceDN w:val="0"/>
        <w:adjustRightInd w:val="0"/>
        <w:rPr>
          <w:rFonts w:ascii="Arial" w:hAnsi="Arial" w:cs="Arial"/>
          <w:strike/>
          <w:color w:val="FF0000"/>
          <w:sz w:val="20"/>
          <w:szCs w:val="20"/>
        </w:rPr>
      </w:pPr>
    </w:p>
    <w:p w14:paraId="2089D936" w14:textId="39CBF162" w:rsidR="005B035C" w:rsidRDefault="005B035C">
      <w:pPr>
        <w:rPr>
          <w:rFonts w:ascii="Arial" w:hAnsi="Arial" w:cs="Arial"/>
          <w:color w:val="000000"/>
          <w:sz w:val="20"/>
          <w:szCs w:val="20"/>
        </w:rPr>
      </w:pPr>
    </w:p>
    <w:p w14:paraId="33B57A84" w14:textId="77777777" w:rsidR="00E12461" w:rsidRDefault="00E12461" w:rsidP="00A65CA7">
      <w:pPr>
        <w:keepLines/>
        <w:tabs>
          <w:tab w:val="left" w:pos="4680"/>
        </w:tabs>
        <w:autoSpaceDE w:val="0"/>
        <w:autoSpaceDN w:val="0"/>
        <w:adjustRightInd w:val="0"/>
        <w:rPr>
          <w:rFonts w:ascii="Arial" w:hAnsi="Arial" w:cs="Arial"/>
          <w:color w:val="000000"/>
          <w:sz w:val="20"/>
          <w:szCs w:val="20"/>
        </w:rPr>
      </w:pPr>
    </w:p>
    <w:p w14:paraId="41E3BCE1" w14:textId="24001F17" w:rsidR="00A65CA7" w:rsidRPr="007A494A" w:rsidRDefault="00A65CA7" w:rsidP="00A65CA7">
      <w:pPr>
        <w:keepLines/>
        <w:tabs>
          <w:tab w:val="left" w:pos="4680"/>
        </w:tabs>
        <w:autoSpaceDE w:val="0"/>
        <w:autoSpaceDN w:val="0"/>
        <w:adjustRightInd w:val="0"/>
        <w:rPr>
          <w:rFonts w:ascii="Arial" w:hAnsi="Arial" w:cs="Arial"/>
          <w:sz w:val="20"/>
          <w:szCs w:val="20"/>
        </w:rPr>
      </w:pPr>
      <w:r w:rsidRPr="007A494A">
        <w:rPr>
          <w:rFonts w:ascii="Arial" w:hAnsi="Arial" w:cs="Arial"/>
          <w:sz w:val="20"/>
          <w:szCs w:val="20"/>
        </w:rPr>
        <w:lastRenderedPageBreak/>
        <w:t>CONTROL ASSESSMENT QUESTIONS</w:t>
      </w:r>
    </w:p>
    <w:p w14:paraId="4BB034BB" w14:textId="6CB804FD" w:rsidR="00F052D1" w:rsidRPr="007A494A" w:rsidRDefault="00A65CA7" w:rsidP="00E92BF3">
      <w:pPr>
        <w:pStyle w:val="Heading2"/>
      </w:pPr>
      <w:bookmarkStart w:id="23" w:name="_Toc190260951"/>
      <w:r w:rsidRPr="007A494A">
        <w:t xml:space="preserve">Key Control Question:  </w:t>
      </w:r>
      <w:r w:rsidR="0029138F" w:rsidRPr="007A494A">
        <w:t>5</w:t>
      </w:r>
      <w:r w:rsidRPr="007A494A">
        <w:t>. Asset Management</w:t>
      </w:r>
      <w:bookmarkEnd w:id="23"/>
    </w:p>
    <w:p w14:paraId="1769B2F2" w14:textId="4D02A267" w:rsidR="00A65CA7" w:rsidRPr="00A65CA7" w:rsidRDefault="00A65CA7" w:rsidP="00A65CA7">
      <w:pPr>
        <w:autoSpaceDE w:val="0"/>
        <w:autoSpaceDN w:val="0"/>
        <w:adjustRightInd w:val="0"/>
        <w:rPr>
          <w:rFonts w:ascii="Arial" w:hAnsi="Arial" w:cs="Arial"/>
          <w:color w:val="000000"/>
          <w:sz w:val="20"/>
          <w:szCs w:val="20"/>
        </w:rPr>
      </w:pPr>
    </w:p>
    <w:p w14:paraId="1A3E5815" w14:textId="77777777" w:rsidR="00A65CA7" w:rsidRPr="00A65CA7" w:rsidRDefault="00A65CA7" w:rsidP="00A65CA7">
      <w:pPr>
        <w:autoSpaceDE w:val="0"/>
        <w:autoSpaceDN w:val="0"/>
        <w:adjustRightInd w:val="0"/>
        <w:rPr>
          <w:rFonts w:ascii="Arial" w:hAnsi="Arial" w:cs="Arial"/>
          <w:b/>
          <w:bCs/>
          <w:color w:val="000000"/>
          <w:sz w:val="20"/>
          <w:szCs w:val="20"/>
        </w:rPr>
      </w:pPr>
      <w:r w:rsidRPr="00A65CA7">
        <w:rPr>
          <w:rFonts w:ascii="Arial" w:hAnsi="Arial" w:cs="Arial"/>
          <w:b/>
          <w:bCs/>
          <w:color w:val="000000"/>
          <w:sz w:val="20"/>
          <w:szCs w:val="20"/>
        </w:rPr>
        <w:t>Objective:</w:t>
      </w:r>
    </w:p>
    <w:p w14:paraId="64C5F046" w14:textId="77777777" w:rsidR="00A65CA7" w:rsidRPr="00A65CA7" w:rsidRDefault="00A65CA7" w:rsidP="00A65CA7">
      <w:pPr>
        <w:autoSpaceDE w:val="0"/>
        <w:autoSpaceDN w:val="0"/>
        <w:adjustRightInd w:val="0"/>
        <w:rPr>
          <w:rFonts w:ascii="Arial" w:hAnsi="Arial" w:cs="Arial"/>
          <w:color w:val="000000"/>
          <w:sz w:val="20"/>
          <w:szCs w:val="20"/>
        </w:rPr>
      </w:pPr>
      <w:r w:rsidRPr="00A65CA7">
        <w:rPr>
          <w:rFonts w:ascii="Arial" w:hAnsi="Arial" w:cs="Arial"/>
          <w:color w:val="000000"/>
          <w:sz w:val="20"/>
          <w:szCs w:val="20"/>
        </w:rPr>
        <w:t>To determine whether controls in place were effective to ensure assets and software acquired, assets owned by IBM and utilized by the customer, and owned by the customer and utilized by IBM were in accordance with corporate requirements. Also, to verify if assets and software were properly verified, tracked, reported, and licensed according to IBM policies and procedures, as well as customer contractual agreements.</w:t>
      </w:r>
    </w:p>
    <w:p w14:paraId="189F94AF" w14:textId="77777777" w:rsidR="00A65CA7" w:rsidRPr="00A65CA7" w:rsidRDefault="00A65CA7" w:rsidP="00A65CA7">
      <w:pPr>
        <w:autoSpaceDE w:val="0"/>
        <w:autoSpaceDN w:val="0"/>
        <w:adjustRightInd w:val="0"/>
        <w:rPr>
          <w:rFonts w:ascii="Arial" w:hAnsi="Arial" w:cs="Arial"/>
          <w:color w:val="000000"/>
          <w:sz w:val="20"/>
          <w:szCs w:val="20"/>
        </w:rPr>
      </w:pPr>
    </w:p>
    <w:p w14:paraId="3D17BC97" w14:textId="77777777" w:rsidR="00A65CA7" w:rsidRPr="00A65CA7" w:rsidRDefault="00A65CA7" w:rsidP="00A65CA7">
      <w:pPr>
        <w:autoSpaceDE w:val="0"/>
        <w:autoSpaceDN w:val="0"/>
        <w:adjustRightInd w:val="0"/>
        <w:rPr>
          <w:rFonts w:ascii="Arial" w:hAnsi="Arial" w:cs="Arial"/>
          <w:color w:val="000000"/>
          <w:sz w:val="20"/>
          <w:szCs w:val="20"/>
        </w:rPr>
      </w:pPr>
      <w:r w:rsidRPr="00A65CA7">
        <w:rPr>
          <w:rFonts w:ascii="Arial" w:hAnsi="Arial" w:cs="Arial"/>
          <w:color w:val="000000"/>
          <w:sz w:val="20"/>
          <w:szCs w:val="20"/>
        </w:rPr>
        <w:t>To ensure that access to IBM systems was controlled in a timely manner, and to prevent unauthorized access to IBM applications and information. Appropriate management approvals should be granted and documented according to business need. In addition, to ensure that access to customer systems was properly controlled.</w:t>
      </w:r>
    </w:p>
    <w:p w14:paraId="52AABD7A" w14:textId="77777777" w:rsidR="00A65CA7" w:rsidRPr="00A65CA7" w:rsidRDefault="00A65CA7" w:rsidP="00A65CA7">
      <w:pPr>
        <w:autoSpaceDE w:val="0"/>
        <w:autoSpaceDN w:val="0"/>
        <w:adjustRightInd w:val="0"/>
        <w:rPr>
          <w:rFonts w:ascii="Arial" w:hAnsi="Arial" w:cs="Arial"/>
          <w:color w:val="000000"/>
          <w:sz w:val="20"/>
          <w:szCs w:val="20"/>
        </w:rPr>
      </w:pPr>
    </w:p>
    <w:p w14:paraId="7B33DC3D" w14:textId="77777777" w:rsidR="00A65CA7" w:rsidRPr="00A65CA7" w:rsidRDefault="00A65CA7" w:rsidP="00A65CA7">
      <w:pPr>
        <w:autoSpaceDE w:val="0"/>
        <w:autoSpaceDN w:val="0"/>
        <w:adjustRightInd w:val="0"/>
        <w:rPr>
          <w:rFonts w:ascii="Arial" w:hAnsi="Arial" w:cs="Arial"/>
          <w:b/>
          <w:bCs/>
          <w:color w:val="000000"/>
          <w:sz w:val="20"/>
          <w:szCs w:val="20"/>
        </w:rPr>
      </w:pPr>
      <w:r w:rsidRPr="00A65CA7">
        <w:rPr>
          <w:rFonts w:ascii="Arial" w:hAnsi="Arial" w:cs="Arial"/>
          <w:b/>
          <w:bCs/>
          <w:color w:val="000000"/>
          <w:sz w:val="20"/>
          <w:szCs w:val="20"/>
        </w:rPr>
        <w:t>Risk/Exposure:</w:t>
      </w:r>
    </w:p>
    <w:p w14:paraId="791D1940" w14:textId="42DD1BA1" w:rsidR="00A65CA7" w:rsidRPr="00A65CA7" w:rsidRDefault="00A65CA7" w:rsidP="00A65CA7">
      <w:pPr>
        <w:autoSpaceDE w:val="0"/>
        <w:autoSpaceDN w:val="0"/>
        <w:adjustRightInd w:val="0"/>
        <w:rPr>
          <w:rFonts w:ascii="Arial" w:hAnsi="Arial" w:cs="Arial"/>
          <w:color w:val="000000"/>
          <w:sz w:val="20"/>
          <w:szCs w:val="20"/>
        </w:rPr>
      </w:pPr>
      <w:r w:rsidRPr="00A65CA7">
        <w:rPr>
          <w:rFonts w:ascii="Arial" w:hAnsi="Arial" w:cs="Arial"/>
          <w:color w:val="000000"/>
          <w:sz w:val="20"/>
          <w:szCs w:val="20"/>
        </w:rPr>
        <w:t>Failure to control assets used to deliver services contractually agreed could impact the integrity of IBM's financial statements and negatively impact customer satisfaction.  In addition, if complete reconciliations and physical verifications of all assets were either not performed, or cannot be demonstrated, this could result in loss of IBM and customer assets.</w:t>
      </w:r>
    </w:p>
    <w:p w14:paraId="3779D4CB" w14:textId="4C685025" w:rsidR="00A65CA7" w:rsidRDefault="00A65CA7" w:rsidP="00A65CA7">
      <w:pPr>
        <w:autoSpaceDE w:val="0"/>
        <w:autoSpaceDN w:val="0"/>
        <w:adjustRightInd w:val="0"/>
        <w:rPr>
          <w:rFonts w:ascii="Arial" w:hAnsi="Arial" w:cs="Arial"/>
          <w:color w:val="000000"/>
          <w:sz w:val="20"/>
          <w:szCs w:val="20"/>
        </w:rPr>
      </w:pPr>
    </w:p>
    <w:p w14:paraId="58D787C9" w14:textId="5F811CE2" w:rsidR="00A65CA7" w:rsidRDefault="00A65CA7">
      <w:pPr>
        <w:rPr>
          <w:rFonts w:ascii="Arial" w:hAnsi="Arial" w:cs="Arial"/>
          <w:color w:val="000000"/>
          <w:sz w:val="20"/>
          <w:szCs w:val="20"/>
        </w:rPr>
      </w:pPr>
      <w:r>
        <w:rPr>
          <w:rFonts w:ascii="Arial" w:hAnsi="Arial" w:cs="Arial"/>
          <w:color w:val="000000"/>
          <w:sz w:val="20"/>
          <w:szCs w:val="20"/>
        </w:rPr>
        <w:br w:type="page"/>
      </w:r>
    </w:p>
    <w:p w14:paraId="1EFC2818" w14:textId="77777777" w:rsidR="00A65CA7" w:rsidRPr="007A494A" w:rsidRDefault="00A65CA7" w:rsidP="00A65CA7">
      <w:pPr>
        <w:keepLines/>
        <w:tabs>
          <w:tab w:val="left" w:pos="4680"/>
        </w:tabs>
        <w:autoSpaceDE w:val="0"/>
        <w:autoSpaceDN w:val="0"/>
        <w:adjustRightInd w:val="0"/>
        <w:rPr>
          <w:rFonts w:ascii="Arial" w:hAnsi="Arial" w:cs="Arial"/>
          <w:sz w:val="20"/>
          <w:szCs w:val="20"/>
        </w:rPr>
      </w:pPr>
      <w:r w:rsidRPr="007A494A">
        <w:rPr>
          <w:rFonts w:ascii="Arial" w:hAnsi="Arial" w:cs="Arial"/>
          <w:sz w:val="20"/>
          <w:szCs w:val="20"/>
        </w:rPr>
        <w:lastRenderedPageBreak/>
        <w:t>CONTROL ASSESSMENT QUESTIONS</w:t>
      </w:r>
    </w:p>
    <w:p w14:paraId="4A9AD2B2" w14:textId="4333C3E1" w:rsidR="00A65CA7" w:rsidRPr="007A494A" w:rsidRDefault="00A65CA7" w:rsidP="00A65CA7">
      <w:pPr>
        <w:autoSpaceDE w:val="0"/>
        <w:autoSpaceDN w:val="0"/>
        <w:adjustRightInd w:val="0"/>
        <w:rPr>
          <w:rFonts w:ascii="Arial" w:hAnsi="Arial" w:cs="Arial"/>
          <w:sz w:val="20"/>
          <w:szCs w:val="20"/>
        </w:rPr>
      </w:pPr>
      <w:r w:rsidRPr="007A494A">
        <w:rPr>
          <w:rFonts w:ascii="Arial" w:hAnsi="Arial" w:cs="Arial"/>
          <w:sz w:val="20"/>
          <w:szCs w:val="20"/>
        </w:rPr>
        <w:t xml:space="preserve">Key Control Question:  </w:t>
      </w:r>
      <w:r w:rsidR="0029138F" w:rsidRPr="007A494A">
        <w:rPr>
          <w:rFonts w:ascii="Arial" w:hAnsi="Arial" w:cs="Arial"/>
          <w:sz w:val="20"/>
          <w:szCs w:val="20"/>
        </w:rPr>
        <w:t>5</w:t>
      </w:r>
      <w:r w:rsidRPr="007A494A">
        <w:rPr>
          <w:rFonts w:ascii="Arial" w:hAnsi="Arial" w:cs="Arial"/>
          <w:sz w:val="20"/>
          <w:szCs w:val="20"/>
        </w:rPr>
        <w:t>. Asset Management</w:t>
      </w:r>
    </w:p>
    <w:p w14:paraId="773DF565" w14:textId="076C1858" w:rsidR="00A65CA7" w:rsidRPr="007A494A" w:rsidRDefault="00A65CA7" w:rsidP="00E92BF3">
      <w:pPr>
        <w:pStyle w:val="Heading3"/>
      </w:pPr>
      <w:bookmarkStart w:id="24" w:name="_Toc190260952"/>
      <w:r w:rsidRPr="007A494A">
        <w:t>Primary Test:  IBM Owned Assets and Software (A</w:t>
      </w:r>
      <w:r w:rsidR="0029138F" w:rsidRPr="007A494A">
        <w:t>M</w:t>
      </w:r>
      <w:r w:rsidRPr="007A494A">
        <w:t>001.P)</w:t>
      </w:r>
      <w:bookmarkEnd w:id="24"/>
    </w:p>
    <w:p w14:paraId="4D1B1899" w14:textId="238B85DE" w:rsidR="00A65CA7" w:rsidRPr="00A65CA7" w:rsidRDefault="00A65CA7" w:rsidP="00A65CA7">
      <w:pPr>
        <w:autoSpaceDE w:val="0"/>
        <w:autoSpaceDN w:val="0"/>
        <w:adjustRightInd w:val="0"/>
        <w:rPr>
          <w:rFonts w:ascii="Arial" w:hAnsi="Arial" w:cs="Arial"/>
          <w:color w:val="000000"/>
          <w:sz w:val="20"/>
          <w:szCs w:val="20"/>
        </w:rPr>
      </w:pPr>
    </w:p>
    <w:p w14:paraId="1090AD10" w14:textId="77777777" w:rsidR="00A65CA7" w:rsidRPr="00A65CA7" w:rsidRDefault="00A65CA7" w:rsidP="00A65CA7">
      <w:pPr>
        <w:autoSpaceDE w:val="0"/>
        <w:autoSpaceDN w:val="0"/>
        <w:adjustRightInd w:val="0"/>
        <w:rPr>
          <w:rFonts w:ascii="Arial" w:hAnsi="Arial" w:cs="Arial"/>
          <w:b/>
          <w:bCs/>
          <w:color w:val="000000"/>
          <w:sz w:val="20"/>
          <w:szCs w:val="20"/>
        </w:rPr>
      </w:pPr>
      <w:r w:rsidRPr="00A65CA7">
        <w:rPr>
          <w:rFonts w:ascii="Arial" w:hAnsi="Arial" w:cs="Arial"/>
          <w:b/>
          <w:bCs/>
          <w:color w:val="000000"/>
          <w:sz w:val="20"/>
          <w:szCs w:val="20"/>
        </w:rPr>
        <w:t>Objective:</w:t>
      </w:r>
    </w:p>
    <w:p w14:paraId="194BE8B3" w14:textId="1477553F" w:rsidR="00A65CA7" w:rsidRPr="00A65CA7" w:rsidRDefault="00A65CA7" w:rsidP="00A65CA7">
      <w:pPr>
        <w:autoSpaceDE w:val="0"/>
        <w:autoSpaceDN w:val="0"/>
        <w:adjustRightInd w:val="0"/>
        <w:rPr>
          <w:rFonts w:ascii="Arial" w:hAnsi="Arial" w:cs="Arial"/>
          <w:color w:val="000000"/>
          <w:sz w:val="20"/>
          <w:szCs w:val="20"/>
        </w:rPr>
      </w:pPr>
      <w:r w:rsidRPr="0047151E">
        <w:rPr>
          <w:rFonts w:ascii="Arial" w:hAnsi="Arial" w:cs="Arial"/>
          <w:sz w:val="20"/>
          <w:szCs w:val="20"/>
        </w:rPr>
        <w:t xml:space="preserve">To verify whether controls were effective to ensure </w:t>
      </w:r>
      <w:r w:rsidR="00F202B6" w:rsidRPr="0047151E">
        <w:rPr>
          <w:rFonts w:ascii="Arial" w:hAnsi="Arial" w:cs="Arial"/>
          <w:sz w:val="20"/>
          <w:szCs w:val="20"/>
        </w:rPr>
        <w:t>that client or IBM owned assets,</w:t>
      </w:r>
      <w:r w:rsidRPr="0047151E">
        <w:rPr>
          <w:rFonts w:ascii="Arial" w:hAnsi="Arial" w:cs="Arial"/>
          <w:sz w:val="20"/>
          <w:szCs w:val="20"/>
        </w:rPr>
        <w:t xml:space="preserve"> </w:t>
      </w:r>
      <w:r w:rsidR="00F202B6" w:rsidRPr="0047151E">
        <w:rPr>
          <w:rFonts w:ascii="Arial" w:hAnsi="Arial" w:cs="Arial"/>
          <w:sz w:val="20"/>
          <w:szCs w:val="20"/>
        </w:rPr>
        <w:t xml:space="preserve">used in the service provisioning, </w:t>
      </w:r>
      <w:r w:rsidRPr="0047151E">
        <w:rPr>
          <w:rFonts w:ascii="Arial" w:hAnsi="Arial" w:cs="Arial"/>
          <w:sz w:val="20"/>
          <w:szCs w:val="20"/>
        </w:rPr>
        <w:t>were</w:t>
      </w:r>
      <w:r w:rsidR="00F202B6" w:rsidRPr="0047151E">
        <w:rPr>
          <w:rFonts w:ascii="Arial" w:hAnsi="Arial" w:cs="Arial"/>
          <w:sz w:val="20"/>
          <w:szCs w:val="20"/>
        </w:rPr>
        <w:t xml:space="preserve"> managed</w:t>
      </w:r>
      <w:r w:rsidRPr="0047151E">
        <w:rPr>
          <w:rFonts w:ascii="Arial" w:hAnsi="Arial" w:cs="Arial"/>
          <w:sz w:val="20"/>
          <w:szCs w:val="20"/>
        </w:rPr>
        <w:t xml:space="preserve"> in accordance with </w:t>
      </w:r>
      <w:r w:rsidR="00F202B6" w:rsidRPr="0047151E">
        <w:rPr>
          <w:rFonts w:ascii="Arial" w:hAnsi="Arial" w:cs="Arial"/>
          <w:sz w:val="20"/>
          <w:szCs w:val="20"/>
        </w:rPr>
        <w:t xml:space="preserve">IBM </w:t>
      </w:r>
      <w:r w:rsidRPr="0047151E">
        <w:rPr>
          <w:rFonts w:ascii="Arial" w:hAnsi="Arial" w:cs="Arial"/>
          <w:sz w:val="20"/>
          <w:szCs w:val="20"/>
        </w:rPr>
        <w:t xml:space="preserve">corporate requirements. </w:t>
      </w:r>
      <w:r w:rsidRPr="00A65CA7">
        <w:rPr>
          <w:rFonts w:ascii="Arial" w:hAnsi="Arial" w:cs="Arial"/>
          <w:color w:val="000000"/>
          <w:sz w:val="20"/>
          <w:szCs w:val="20"/>
        </w:rPr>
        <w:t>Were IBM assets properly verified, tracked, reported, and licensed according to IBM policies and procedures, and contractual agreements?</w:t>
      </w:r>
    </w:p>
    <w:p w14:paraId="102AE31D" w14:textId="77777777" w:rsidR="00A65CA7" w:rsidRPr="00A65CA7" w:rsidRDefault="00A65CA7" w:rsidP="00A65CA7">
      <w:pPr>
        <w:autoSpaceDE w:val="0"/>
        <w:autoSpaceDN w:val="0"/>
        <w:adjustRightInd w:val="0"/>
        <w:rPr>
          <w:rFonts w:ascii="Arial" w:hAnsi="Arial" w:cs="Arial"/>
          <w:color w:val="000000"/>
          <w:sz w:val="20"/>
          <w:szCs w:val="20"/>
        </w:rPr>
      </w:pPr>
    </w:p>
    <w:p w14:paraId="585778F8" w14:textId="193BFE70" w:rsidR="00A65CA7" w:rsidRDefault="00A65CA7" w:rsidP="00A65CA7">
      <w:pPr>
        <w:autoSpaceDE w:val="0"/>
        <w:autoSpaceDN w:val="0"/>
        <w:adjustRightInd w:val="0"/>
        <w:rPr>
          <w:rFonts w:ascii="Arial" w:hAnsi="Arial" w:cs="Arial"/>
          <w:b/>
          <w:bCs/>
          <w:color w:val="000000"/>
          <w:sz w:val="20"/>
          <w:szCs w:val="20"/>
        </w:rPr>
      </w:pPr>
      <w:r w:rsidRPr="00A65CA7">
        <w:rPr>
          <w:rFonts w:ascii="Arial" w:hAnsi="Arial" w:cs="Arial"/>
          <w:b/>
          <w:bCs/>
          <w:color w:val="000000"/>
          <w:sz w:val="20"/>
          <w:szCs w:val="20"/>
        </w:rPr>
        <w:t>Approach:</w:t>
      </w:r>
    </w:p>
    <w:p w14:paraId="2D9CD26D" w14:textId="77777777" w:rsidR="00A65CA7" w:rsidRPr="00A65CA7" w:rsidRDefault="00A65CA7" w:rsidP="00A65CA7">
      <w:pPr>
        <w:autoSpaceDE w:val="0"/>
        <w:autoSpaceDN w:val="0"/>
        <w:adjustRightInd w:val="0"/>
        <w:rPr>
          <w:rFonts w:ascii="Arial" w:hAnsi="Arial" w:cs="Arial"/>
          <w:b/>
          <w:bCs/>
          <w:color w:val="000000"/>
          <w:sz w:val="20"/>
          <w:szCs w:val="20"/>
        </w:rPr>
      </w:pPr>
    </w:p>
    <w:p w14:paraId="580A07CD" w14:textId="5BF4A3E5" w:rsidR="00A65CA7" w:rsidRDefault="00A65CA7" w:rsidP="00A65CA7">
      <w:pPr>
        <w:autoSpaceDE w:val="0"/>
        <w:autoSpaceDN w:val="0"/>
        <w:adjustRightInd w:val="0"/>
        <w:rPr>
          <w:rFonts w:ascii="Arial" w:hAnsi="Arial" w:cs="Arial"/>
          <w:color w:val="000000"/>
          <w:sz w:val="20"/>
          <w:szCs w:val="20"/>
        </w:rPr>
      </w:pPr>
      <w:r w:rsidRPr="00A65CA7">
        <w:rPr>
          <w:rFonts w:ascii="Arial" w:hAnsi="Arial" w:cs="Arial"/>
          <w:color w:val="000000"/>
          <w:sz w:val="20"/>
          <w:szCs w:val="20"/>
          <w:u w:val="single"/>
        </w:rPr>
        <w:t>IBM Owned and Used Assets</w:t>
      </w:r>
    </w:p>
    <w:p w14:paraId="30EB6003" w14:textId="77777777" w:rsidR="00A65CA7" w:rsidRDefault="00A65CA7" w:rsidP="00A65CA7">
      <w:pPr>
        <w:autoSpaceDE w:val="0"/>
        <w:autoSpaceDN w:val="0"/>
        <w:adjustRightInd w:val="0"/>
        <w:rPr>
          <w:rFonts w:ascii="Arial" w:hAnsi="Arial" w:cs="Arial"/>
          <w:color w:val="000000"/>
          <w:sz w:val="20"/>
          <w:szCs w:val="20"/>
        </w:rPr>
      </w:pPr>
    </w:p>
    <w:p w14:paraId="4ECF1C9C" w14:textId="77777777" w:rsidR="00A65CA7" w:rsidRDefault="00A65CA7" w:rsidP="00A65CA7">
      <w:pPr>
        <w:pStyle w:val="ListParagraph"/>
        <w:numPr>
          <w:ilvl w:val="0"/>
          <w:numId w:val="31"/>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Review the latest inventory to verify:</w:t>
      </w:r>
    </w:p>
    <w:p w14:paraId="1E4BD7B7" w14:textId="534072D0" w:rsidR="00A65CA7" w:rsidRPr="00F202B6" w:rsidRDefault="00A65CA7" w:rsidP="00A65CA7">
      <w:pPr>
        <w:pStyle w:val="ListParagraph"/>
        <w:numPr>
          <w:ilvl w:val="1"/>
          <w:numId w:val="31"/>
        </w:numPr>
        <w:autoSpaceDE w:val="0"/>
        <w:autoSpaceDN w:val="0"/>
        <w:adjustRightInd w:val="0"/>
        <w:ind w:left="1080"/>
        <w:rPr>
          <w:rFonts w:ascii="Arial" w:hAnsi="Arial" w:cs="Arial"/>
          <w:sz w:val="20"/>
          <w:szCs w:val="20"/>
        </w:rPr>
      </w:pPr>
      <w:r w:rsidRPr="00A65CA7">
        <w:rPr>
          <w:rFonts w:ascii="Arial" w:hAnsi="Arial" w:cs="Arial"/>
          <w:color w:val="000000"/>
          <w:sz w:val="20"/>
          <w:szCs w:val="20"/>
        </w:rPr>
        <w:t>Confirm</w:t>
      </w:r>
      <w:r w:rsidR="00F202B6">
        <w:rPr>
          <w:rFonts w:ascii="Arial" w:hAnsi="Arial" w:cs="Arial"/>
          <w:color w:val="000000"/>
          <w:sz w:val="20"/>
          <w:szCs w:val="20"/>
        </w:rPr>
        <w:t xml:space="preserve"> </w:t>
      </w:r>
      <w:r w:rsidR="00F202B6" w:rsidRPr="0047151E">
        <w:rPr>
          <w:rFonts w:ascii="Arial" w:hAnsi="Arial" w:cs="Arial"/>
          <w:sz w:val="20"/>
          <w:szCs w:val="20"/>
        </w:rPr>
        <w:t>verification</w:t>
      </w:r>
      <w:r w:rsidRPr="00F202B6">
        <w:rPr>
          <w:rFonts w:ascii="Arial" w:hAnsi="Arial" w:cs="Arial"/>
          <w:color w:val="FF0000"/>
          <w:sz w:val="20"/>
          <w:szCs w:val="20"/>
        </w:rPr>
        <w:t xml:space="preserve"> </w:t>
      </w:r>
      <w:r w:rsidRPr="00A65CA7">
        <w:rPr>
          <w:rFonts w:ascii="Arial" w:hAnsi="Arial" w:cs="Arial"/>
          <w:color w:val="000000"/>
          <w:sz w:val="20"/>
          <w:szCs w:val="20"/>
        </w:rPr>
        <w:t>of assets against IBM's asset tracking system</w:t>
      </w:r>
      <w:r w:rsidR="00E73174" w:rsidRPr="00F202B6">
        <w:rPr>
          <w:rFonts w:ascii="Arial" w:hAnsi="Arial" w:cs="Arial"/>
          <w:sz w:val="20"/>
          <w:szCs w:val="20"/>
        </w:rPr>
        <w:t xml:space="preserve">. </w:t>
      </w:r>
    </w:p>
    <w:p w14:paraId="195BDD1D" w14:textId="77777777" w:rsidR="00A65CA7" w:rsidRDefault="00A65CA7" w:rsidP="00A65CA7">
      <w:pPr>
        <w:pStyle w:val="ListParagraph"/>
        <w:numPr>
          <w:ilvl w:val="1"/>
          <w:numId w:val="31"/>
        </w:numPr>
        <w:autoSpaceDE w:val="0"/>
        <w:autoSpaceDN w:val="0"/>
        <w:adjustRightInd w:val="0"/>
        <w:ind w:left="1080"/>
        <w:rPr>
          <w:rFonts w:ascii="Arial" w:hAnsi="Arial" w:cs="Arial"/>
          <w:color w:val="000000"/>
          <w:sz w:val="20"/>
          <w:szCs w:val="20"/>
        </w:rPr>
      </w:pPr>
      <w:r w:rsidRPr="00A65CA7">
        <w:rPr>
          <w:rFonts w:ascii="Arial" w:hAnsi="Arial" w:cs="Arial"/>
          <w:color w:val="000000"/>
          <w:sz w:val="20"/>
          <w:szCs w:val="20"/>
        </w:rPr>
        <w:t>Missing assets were resolved or written-off in a timely manner</w:t>
      </w:r>
      <w:r>
        <w:rPr>
          <w:rFonts w:ascii="Arial" w:hAnsi="Arial" w:cs="Arial"/>
          <w:color w:val="000000"/>
          <w:sz w:val="20"/>
          <w:szCs w:val="20"/>
        </w:rPr>
        <w:t>.</w:t>
      </w:r>
    </w:p>
    <w:p w14:paraId="72836AC6" w14:textId="77777777" w:rsidR="00A65CA7" w:rsidRDefault="00A65CA7" w:rsidP="00A65CA7">
      <w:pPr>
        <w:pStyle w:val="ListParagraph"/>
        <w:numPr>
          <w:ilvl w:val="1"/>
          <w:numId w:val="31"/>
        </w:numPr>
        <w:autoSpaceDE w:val="0"/>
        <w:autoSpaceDN w:val="0"/>
        <w:adjustRightInd w:val="0"/>
        <w:ind w:left="1080"/>
        <w:rPr>
          <w:rFonts w:ascii="Arial" w:hAnsi="Arial" w:cs="Arial"/>
          <w:color w:val="000000"/>
          <w:sz w:val="20"/>
          <w:szCs w:val="20"/>
        </w:rPr>
      </w:pPr>
      <w:r w:rsidRPr="00A65CA7">
        <w:rPr>
          <w:rFonts w:ascii="Arial" w:hAnsi="Arial" w:cs="Arial"/>
          <w:color w:val="000000"/>
          <w:sz w:val="20"/>
          <w:szCs w:val="20"/>
        </w:rPr>
        <w:t>Inventory results were reviewed by management on a timely basis.</w:t>
      </w:r>
      <w:r>
        <w:rPr>
          <w:rFonts w:ascii="Arial" w:hAnsi="Arial" w:cs="Arial"/>
          <w:color w:val="000000"/>
          <w:sz w:val="20"/>
          <w:szCs w:val="20"/>
        </w:rPr>
        <w:br/>
      </w:r>
    </w:p>
    <w:p w14:paraId="45DDAAF6" w14:textId="6A81819B" w:rsidR="00A65CA7" w:rsidRDefault="00A65CA7" w:rsidP="00A65CA7">
      <w:pPr>
        <w:pStyle w:val="ListParagraph"/>
        <w:numPr>
          <w:ilvl w:val="0"/>
          <w:numId w:val="31"/>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 xml:space="preserve">Ensure that timely and accurate </w:t>
      </w:r>
      <w:r w:rsidR="00F202B6" w:rsidRPr="0047151E">
        <w:rPr>
          <w:rFonts w:ascii="Arial" w:hAnsi="Arial" w:cs="Arial"/>
          <w:sz w:val="20"/>
          <w:szCs w:val="20"/>
        </w:rPr>
        <w:t>verification</w:t>
      </w:r>
      <w:r w:rsidRPr="00F202B6">
        <w:rPr>
          <w:rFonts w:ascii="Arial" w:hAnsi="Arial" w:cs="Arial"/>
          <w:color w:val="FF0000"/>
          <w:sz w:val="20"/>
          <w:szCs w:val="20"/>
        </w:rPr>
        <w:t xml:space="preserve"> </w:t>
      </w:r>
      <w:r w:rsidRPr="00A65CA7">
        <w:rPr>
          <w:rFonts w:ascii="Arial" w:hAnsi="Arial" w:cs="Arial"/>
          <w:color w:val="000000"/>
          <w:sz w:val="20"/>
          <w:szCs w:val="20"/>
        </w:rPr>
        <w:t>between local asset control files and IBM's asset tracking tools were performed.</w:t>
      </w:r>
      <w:r>
        <w:rPr>
          <w:rFonts w:ascii="Arial" w:hAnsi="Arial" w:cs="Arial"/>
          <w:color w:val="000000"/>
          <w:sz w:val="20"/>
          <w:szCs w:val="20"/>
        </w:rPr>
        <w:br/>
      </w:r>
    </w:p>
    <w:p w14:paraId="55BC9C9F" w14:textId="77777777" w:rsidR="00A65CA7" w:rsidRDefault="00A65CA7" w:rsidP="00A65CA7">
      <w:pPr>
        <w:pStyle w:val="ListParagraph"/>
        <w:numPr>
          <w:ilvl w:val="0"/>
          <w:numId w:val="31"/>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Ensure assets were properly recorded in the IBM inventory tracking systems.</w:t>
      </w:r>
      <w:r>
        <w:rPr>
          <w:rFonts w:ascii="Arial" w:hAnsi="Arial" w:cs="Arial"/>
          <w:color w:val="000000"/>
          <w:sz w:val="20"/>
          <w:szCs w:val="20"/>
        </w:rPr>
        <w:br/>
      </w:r>
    </w:p>
    <w:p w14:paraId="39A71C1C" w14:textId="77777777" w:rsidR="00A65CA7" w:rsidRDefault="00A65CA7" w:rsidP="00A65CA7">
      <w:pPr>
        <w:pStyle w:val="ListParagraph"/>
        <w:numPr>
          <w:ilvl w:val="0"/>
          <w:numId w:val="31"/>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For leased assets, validate that the asset owner was correctly registered, that “installed-at" customer address number was accurately listed in the customer master record, and proper charging to the contract that in which the asset is being used.</w:t>
      </w:r>
      <w:r>
        <w:rPr>
          <w:rFonts w:ascii="Arial" w:hAnsi="Arial" w:cs="Arial"/>
          <w:color w:val="000000"/>
          <w:sz w:val="20"/>
          <w:szCs w:val="20"/>
        </w:rPr>
        <w:br/>
      </w:r>
    </w:p>
    <w:p w14:paraId="31301CD1" w14:textId="0AC516EF" w:rsidR="00A65CA7" w:rsidRPr="0047151E" w:rsidRDefault="00A65CA7" w:rsidP="0047151E">
      <w:pPr>
        <w:pStyle w:val="ListParagraph"/>
        <w:numPr>
          <w:ilvl w:val="0"/>
          <w:numId w:val="31"/>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Conduct a workplace security to verify if controls were properly established to ensure assets cannot be removed without detection.  Specifically, view stockrooms for proper security measures, laptops</w:t>
      </w:r>
      <w:r w:rsidR="00F202B6">
        <w:rPr>
          <w:rFonts w:ascii="Arial" w:hAnsi="Arial" w:cs="Arial"/>
          <w:color w:val="000000"/>
          <w:sz w:val="20"/>
          <w:szCs w:val="20"/>
        </w:rPr>
        <w:t>,</w:t>
      </w:r>
      <w:r w:rsidRPr="00D479BF">
        <w:rPr>
          <w:rFonts w:ascii="Arial" w:hAnsi="Arial" w:cs="Arial"/>
          <w:sz w:val="20"/>
          <w:szCs w:val="20"/>
        </w:rPr>
        <w:t xml:space="preserve"> </w:t>
      </w:r>
      <w:r w:rsidRPr="00A65CA7">
        <w:rPr>
          <w:rFonts w:ascii="Arial" w:hAnsi="Arial" w:cs="Arial"/>
          <w:color w:val="000000"/>
          <w:sz w:val="20"/>
          <w:szCs w:val="20"/>
        </w:rPr>
        <w:t>and locked facility cabinets or desks containing assets.</w:t>
      </w:r>
    </w:p>
    <w:p w14:paraId="2497500D" w14:textId="77777777" w:rsidR="00A65CA7" w:rsidRDefault="00A65CA7" w:rsidP="00A65CA7">
      <w:pPr>
        <w:autoSpaceDE w:val="0"/>
        <w:autoSpaceDN w:val="0"/>
        <w:adjustRightInd w:val="0"/>
        <w:rPr>
          <w:rFonts w:ascii="Arial" w:hAnsi="Arial" w:cs="Arial"/>
          <w:color w:val="000000"/>
          <w:sz w:val="20"/>
          <w:szCs w:val="20"/>
        </w:rPr>
      </w:pPr>
    </w:p>
    <w:p w14:paraId="66E45233" w14:textId="0F273754" w:rsidR="00A65CA7" w:rsidRPr="00D479BF" w:rsidRDefault="00A65CA7" w:rsidP="00A65CA7">
      <w:pPr>
        <w:autoSpaceDE w:val="0"/>
        <w:autoSpaceDN w:val="0"/>
        <w:adjustRightInd w:val="0"/>
        <w:rPr>
          <w:rFonts w:ascii="Arial" w:hAnsi="Arial" w:cs="Arial"/>
          <w:sz w:val="20"/>
          <w:szCs w:val="20"/>
          <w:u w:val="single"/>
        </w:rPr>
      </w:pPr>
      <w:r w:rsidRPr="00A65CA7">
        <w:rPr>
          <w:rFonts w:ascii="Arial" w:hAnsi="Arial" w:cs="Arial"/>
          <w:color w:val="000000"/>
          <w:sz w:val="20"/>
          <w:szCs w:val="20"/>
          <w:u w:val="single"/>
        </w:rPr>
        <w:t>IBM Owned Software</w:t>
      </w:r>
    </w:p>
    <w:p w14:paraId="043A2DE2" w14:textId="77777777" w:rsidR="00A65CA7" w:rsidRPr="00D479BF" w:rsidRDefault="00A65CA7" w:rsidP="00A65CA7">
      <w:pPr>
        <w:autoSpaceDE w:val="0"/>
        <w:autoSpaceDN w:val="0"/>
        <w:adjustRightInd w:val="0"/>
        <w:rPr>
          <w:rFonts w:ascii="Arial" w:hAnsi="Arial" w:cs="Arial"/>
          <w:sz w:val="20"/>
          <w:szCs w:val="20"/>
          <w:u w:val="single"/>
        </w:rPr>
      </w:pPr>
    </w:p>
    <w:p w14:paraId="2EBE3BC6" w14:textId="77777777" w:rsidR="00A65CA7" w:rsidRDefault="00A65CA7" w:rsidP="00A65CA7">
      <w:pPr>
        <w:pStyle w:val="ListParagraph"/>
        <w:numPr>
          <w:ilvl w:val="0"/>
          <w:numId w:val="33"/>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Ensure that required consents were obtained for IBM licensed software in instances where the customer or customer's end user will be using the software.</w:t>
      </w:r>
      <w:r>
        <w:rPr>
          <w:rFonts w:ascii="Arial" w:hAnsi="Arial" w:cs="Arial"/>
          <w:color w:val="000000"/>
          <w:sz w:val="20"/>
          <w:szCs w:val="20"/>
        </w:rPr>
        <w:br/>
      </w:r>
    </w:p>
    <w:p w14:paraId="3A9B58C9" w14:textId="2F280B6D" w:rsidR="00A65CA7" w:rsidRDefault="00A65CA7" w:rsidP="00A65CA7">
      <w:pPr>
        <w:pStyle w:val="ListParagraph"/>
        <w:numPr>
          <w:ilvl w:val="0"/>
          <w:numId w:val="33"/>
        </w:numPr>
        <w:autoSpaceDE w:val="0"/>
        <w:autoSpaceDN w:val="0"/>
        <w:adjustRightInd w:val="0"/>
        <w:rPr>
          <w:rFonts w:ascii="Arial" w:hAnsi="Arial" w:cs="Arial"/>
          <w:color w:val="000000"/>
          <w:sz w:val="20"/>
          <w:szCs w:val="20"/>
        </w:rPr>
      </w:pPr>
      <w:r w:rsidRPr="00A65CA7">
        <w:rPr>
          <w:rFonts w:ascii="Arial" w:hAnsi="Arial" w:cs="Arial"/>
          <w:color w:val="000000"/>
          <w:sz w:val="20"/>
          <w:szCs w:val="20"/>
        </w:rPr>
        <w:t>Verify that there were controls in place to adequately monitor IBM software being utilized by a third party.</w:t>
      </w:r>
    </w:p>
    <w:p w14:paraId="18D3DC79" w14:textId="77777777" w:rsidR="0047151E" w:rsidRDefault="0047151E" w:rsidP="0047151E">
      <w:pPr>
        <w:autoSpaceDE w:val="0"/>
        <w:autoSpaceDN w:val="0"/>
        <w:adjustRightInd w:val="0"/>
        <w:rPr>
          <w:rFonts w:ascii="Arial" w:hAnsi="Arial" w:cs="Arial"/>
          <w:color w:val="000000"/>
          <w:sz w:val="20"/>
          <w:szCs w:val="20"/>
        </w:rPr>
      </w:pPr>
    </w:p>
    <w:p w14:paraId="1195452C" w14:textId="268B653B" w:rsidR="0047151E" w:rsidRDefault="0047151E">
      <w:pPr>
        <w:rPr>
          <w:rFonts w:ascii="Arial" w:hAnsi="Arial" w:cs="Arial"/>
          <w:color w:val="000000"/>
          <w:sz w:val="20"/>
          <w:szCs w:val="20"/>
        </w:rPr>
      </w:pPr>
      <w:r>
        <w:rPr>
          <w:rFonts w:ascii="Arial" w:hAnsi="Arial" w:cs="Arial"/>
          <w:color w:val="000000"/>
          <w:sz w:val="20"/>
          <w:szCs w:val="20"/>
        </w:rPr>
        <w:br w:type="page"/>
      </w:r>
    </w:p>
    <w:p w14:paraId="6354B481" w14:textId="77777777" w:rsidR="00C43829" w:rsidRPr="00C43829" w:rsidRDefault="00C43829" w:rsidP="00C43829">
      <w:pPr>
        <w:keepLines/>
        <w:tabs>
          <w:tab w:val="left" w:pos="4680"/>
        </w:tabs>
        <w:autoSpaceDE w:val="0"/>
        <w:autoSpaceDN w:val="0"/>
        <w:adjustRightInd w:val="0"/>
        <w:rPr>
          <w:rFonts w:ascii="Arial" w:hAnsi="Arial" w:cs="Arial"/>
          <w:color w:val="000000"/>
          <w:sz w:val="20"/>
          <w:szCs w:val="20"/>
        </w:rPr>
      </w:pPr>
      <w:r w:rsidRPr="00C43829">
        <w:rPr>
          <w:rFonts w:ascii="Arial" w:hAnsi="Arial" w:cs="Arial"/>
          <w:color w:val="000000"/>
          <w:sz w:val="20"/>
          <w:szCs w:val="20"/>
        </w:rPr>
        <w:lastRenderedPageBreak/>
        <w:t>CONTROL ASSESSMENT QUESTIONS</w:t>
      </w:r>
    </w:p>
    <w:p w14:paraId="439DABF4" w14:textId="0B4E96EE" w:rsidR="00C43829" w:rsidRPr="00C43829" w:rsidRDefault="00C43829" w:rsidP="00C43829">
      <w:pPr>
        <w:autoSpaceDE w:val="0"/>
        <w:autoSpaceDN w:val="0"/>
        <w:adjustRightInd w:val="0"/>
        <w:rPr>
          <w:rFonts w:ascii="Arial" w:hAnsi="Arial" w:cs="Arial"/>
          <w:color w:val="000000"/>
          <w:sz w:val="20"/>
          <w:szCs w:val="20"/>
        </w:rPr>
      </w:pPr>
      <w:r w:rsidRPr="00C43829">
        <w:rPr>
          <w:rFonts w:ascii="Arial" w:hAnsi="Arial" w:cs="Arial"/>
          <w:color w:val="000000"/>
          <w:sz w:val="20"/>
          <w:szCs w:val="20"/>
        </w:rPr>
        <w:t xml:space="preserve">Key Control Question:  </w:t>
      </w:r>
      <w:r w:rsidR="0029138F">
        <w:rPr>
          <w:rFonts w:ascii="Arial" w:hAnsi="Arial" w:cs="Arial"/>
          <w:color w:val="000000"/>
          <w:sz w:val="20"/>
          <w:szCs w:val="20"/>
        </w:rPr>
        <w:t>5</w:t>
      </w:r>
      <w:r w:rsidRPr="00C43829">
        <w:rPr>
          <w:rFonts w:ascii="Arial" w:hAnsi="Arial" w:cs="Arial"/>
          <w:color w:val="000000"/>
          <w:sz w:val="20"/>
          <w:szCs w:val="20"/>
        </w:rPr>
        <w:t>. Asset Management</w:t>
      </w:r>
    </w:p>
    <w:p w14:paraId="2E4B1EB4" w14:textId="7AD6E2C7" w:rsidR="00A65CA7" w:rsidRPr="00C43829" w:rsidRDefault="00C43829" w:rsidP="00E92BF3">
      <w:pPr>
        <w:pStyle w:val="Heading3"/>
      </w:pPr>
      <w:bookmarkStart w:id="25" w:name="_Toc190260953"/>
      <w:r w:rsidRPr="00C43829">
        <w:t>Primary Test:  Customer Owned Assets and Software (A</w:t>
      </w:r>
      <w:r w:rsidR="0029138F" w:rsidRPr="0047151E">
        <w:t>M</w:t>
      </w:r>
      <w:r w:rsidRPr="0047151E">
        <w:t>0</w:t>
      </w:r>
      <w:r w:rsidRPr="00C43829">
        <w:t>02.P)</w:t>
      </w:r>
      <w:bookmarkEnd w:id="25"/>
    </w:p>
    <w:p w14:paraId="428FDDA9" w14:textId="24377064" w:rsidR="00C43829" w:rsidRPr="00C43829" w:rsidRDefault="00C43829" w:rsidP="00C43829">
      <w:pPr>
        <w:autoSpaceDE w:val="0"/>
        <w:autoSpaceDN w:val="0"/>
        <w:adjustRightInd w:val="0"/>
        <w:rPr>
          <w:rFonts w:ascii="Arial" w:hAnsi="Arial" w:cs="Arial"/>
          <w:color w:val="000000"/>
          <w:sz w:val="20"/>
          <w:szCs w:val="20"/>
        </w:rPr>
      </w:pPr>
    </w:p>
    <w:p w14:paraId="710C20E9" w14:textId="77777777" w:rsidR="00C43829" w:rsidRPr="00C43829" w:rsidRDefault="00C43829" w:rsidP="00C43829">
      <w:pPr>
        <w:autoSpaceDE w:val="0"/>
        <w:autoSpaceDN w:val="0"/>
        <w:adjustRightInd w:val="0"/>
        <w:rPr>
          <w:rFonts w:ascii="Arial" w:hAnsi="Arial" w:cs="Arial"/>
          <w:b/>
          <w:bCs/>
          <w:color w:val="000000"/>
          <w:sz w:val="20"/>
          <w:szCs w:val="20"/>
        </w:rPr>
      </w:pPr>
      <w:r w:rsidRPr="00C43829">
        <w:rPr>
          <w:rFonts w:ascii="Arial" w:hAnsi="Arial" w:cs="Arial"/>
          <w:b/>
          <w:bCs/>
          <w:color w:val="000000"/>
          <w:sz w:val="20"/>
          <w:szCs w:val="20"/>
        </w:rPr>
        <w:t>Objective:</w:t>
      </w:r>
    </w:p>
    <w:p w14:paraId="79578E41" w14:textId="77777777" w:rsidR="00C43829" w:rsidRPr="00C43829" w:rsidRDefault="00C43829" w:rsidP="00C43829">
      <w:pPr>
        <w:autoSpaceDE w:val="0"/>
        <w:autoSpaceDN w:val="0"/>
        <w:adjustRightInd w:val="0"/>
        <w:rPr>
          <w:rFonts w:ascii="Arial" w:hAnsi="Arial" w:cs="Arial"/>
          <w:color w:val="000000"/>
          <w:sz w:val="20"/>
          <w:szCs w:val="20"/>
        </w:rPr>
      </w:pPr>
      <w:r w:rsidRPr="00C43829">
        <w:rPr>
          <w:rFonts w:ascii="Arial" w:hAnsi="Arial" w:cs="Arial"/>
          <w:color w:val="000000"/>
          <w:sz w:val="20"/>
          <w:szCs w:val="20"/>
        </w:rPr>
        <w:t>To verify if controls were effective to ensure that assets acquired or owned by the customer and utilized by IBM, were in accordance with customer requirements.  Were customer assets used by IBM properly verified, tracked, reported, and licensed according to policies and procedures, and customer contractual agreements?</w:t>
      </w:r>
    </w:p>
    <w:p w14:paraId="2EF942BC" w14:textId="77777777" w:rsidR="00C43829" w:rsidRPr="00C43829" w:rsidRDefault="00C43829" w:rsidP="00C43829">
      <w:pPr>
        <w:autoSpaceDE w:val="0"/>
        <w:autoSpaceDN w:val="0"/>
        <w:adjustRightInd w:val="0"/>
        <w:rPr>
          <w:rFonts w:ascii="Arial" w:hAnsi="Arial" w:cs="Arial"/>
          <w:color w:val="000000"/>
          <w:sz w:val="20"/>
          <w:szCs w:val="20"/>
        </w:rPr>
      </w:pPr>
    </w:p>
    <w:p w14:paraId="2B81E829" w14:textId="77777777" w:rsidR="00C43829" w:rsidRPr="00C43829" w:rsidRDefault="00C43829" w:rsidP="00C43829">
      <w:pPr>
        <w:autoSpaceDE w:val="0"/>
        <w:autoSpaceDN w:val="0"/>
        <w:adjustRightInd w:val="0"/>
        <w:rPr>
          <w:rFonts w:ascii="Arial" w:hAnsi="Arial" w:cs="Arial"/>
          <w:b/>
          <w:bCs/>
          <w:color w:val="000000"/>
          <w:sz w:val="20"/>
          <w:szCs w:val="20"/>
        </w:rPr>
      </w:pPr>
      <w:r w:rsidRPr="00C43829">
        <w:rPr>
          <w:rFonts w:ascii="Arial" w:hAnsi="Arial" w:cs="Arial"/>
          <w:b/>
          <w:bCs/>
          <w:color w:val="000000"/>
          <w:sz w:val="20"/>
          <w:szCs w:val="20"/>
        </w:rPr>
        <w:t>Approach:</w:t>
      </w:r>
    </w:p>
    <w:p w14:paraId="0F838DB4" w14:textId="77777777" w:rsidR="00C43829" w:rsidRDefault="00C43829" w:rsidP="00C43829">
      <w:pPr>
        <w:autoSpaceDE w:val="0"/>
        <w:autoSpaceDN w:val="0"/>
        <w:adjustRightInd w:val="0"/>
        <w:rPr>
          <w:rFonts w:ascii="Arial" w:hAnsi="Arial" w:cs="Arial"/>
          <w:color w:val="000000"/>
          <w:sz w:val="20"/>
          <w:szCs w:val="20"/>
        </w:rPr>
      </w:pPr>
      <w:r w:rsidRPr="00C43829">
        <w:rPr>
          <w:rFonts w:ascii="Arial" w:hAnsi="Arial" w:cs="Arial"/>
          <w:color w:val="000000"/>
          <w:sz w:val="20"/>
          <w:szCs w:val="20"/>
        </w:rPr>
        <w:t>There are two separate scenarios for Customer owned assets. In the first one the customer owns and uses assets (servers, laptops, etc.) that are part of the solution. In this scenario, no testing is required. In the second scenario, the customer owns the assets; however, IBM is using them to perform the services as required. In this case, the following should be reviewed:</w:t>
      </w:r>
    </w:p>
    <w:p w14:paraId="5B8552B3" w14:textId="77777777" w:rsidR="00C43829" w:rsidRDefault="00C43829" w:rsidP="00C43829">
      <w:pPr>
        <w:autoSpaceDE w:val="0"/>
        <w:autoSpaceDN w:val="0"/>
        <w:adjustRightInd w:val="0"/>
        <w:rPr>
          <w:rFonts w:ascii="Arial" w:hAnsi="Arial" w:cs="Arial"/>
          <w:color w:val="000000"/>
          <w:sz w:val="20"/>
          <w:szCs w:val="20"/>
        </w:rPr>
      </w:pPr>
    </w:p>
    <w:p w14:paraId="0B2A7B43" w14:textId="61A18B06" w:rsidR="00C43829" w:rsidRDefault="00C43829" w:rsidP="00C43829">
      <w:pPr>
        <w:pStyle w:val="ListParagraph"/>
        <w:numPr>
          <w:ilvl w:val="0"/>
          <w:numId w:val="34"/>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 xml:space="preserve">Was there a hardware inventory identified in the </w:t>
      </w:r>
      <w:r w:rsidRPr="0047151E">
        <w:rPr>
          <w:rFonts w:ascii="Arial" w:hAnsi="Arial" w:cs="Arial"/>
          <w:sz w:val="20"/>
          <w:szCs w:val="20"/>
        </w:rPr>
        <w:t>contract</w:t>
      </w:r>
      <w:r w:rsidR="00C07475" w:rsidRPr="0047151E">
        <w:rPr>
          <w:rFonts w:ascii="Arial" w:hAnsi="Arial" w:cs="Arial"/>
          <w:sz w:val="20"/>
          <w:szCs w:val="20"/>
        </w:rPr>
        <w:t>, or another official document,</w:t>
      </w:r>
      <w:r w:rsidR="00EB53FD" w:rsidRPr="0047151E">
        <w:rPr>
          <w:rFonts w:ascii="Arial" w:hAnsi="Arial" w:cs="Arial"/>
          <w:sz w:val="20"/>
          <w:szCs w:val="20"/>
        </w:rPr>
        <w:t xml:space="preserve"> </w:t>
      </w:r>
      <w:r w:rsidR="00EB53FD" w:rsidRPr="0084012C">
        <w:rPr>
          <w:rFonts w:ascii="Arial" w:hAnsi="Arial" w:cs="Arial"/>
          <w:sz w:val="20"/>
          <w:szCs w:val="20"/>
        </w:rPr>
        <w:t>which is signed between IBM and the client</w:t>
      </w:r>
      <w:r w:rsidRPr="0084012C">
        <w:rPr>
          <w:rFonts w:ascii="Arial" w:hAnsi="Arial" w:cs="Arial"/>
          <w:sz w:val="20"/>
          <w:szCs w:val="20"/>
        </w:rPr>
        <w:t>?</w:t>
      </w:r>
      <w:r w:rsidRPr="00EB53FD">
        <w:rPr>
          <w:rFonts w:ascii="Arial" w:hAnsi="Arial" w:cs="Arial"/>
          <w:color w:val="FF0000"/>
          <w:sz w:val="20"/>
          <w:szCs w:val="20"/>
        </w:rPr>
        <w:t xml:space="preserve"> </w:t>
      </w:r>
      <w:r w:rsidRPr="00C43829">
        <w:rPr>
          <w:rFonts w:ascii="Arial" w:hAnsi="Arial" w:cs="Arial"/>
          <w:color w:val="000000"/>
          <w:sz w:val="20"/>
          <w:szCs w:val="20"/>
        </w:rPr>
        <w:t>Was there evidence of customer agreement with the inventory?</w:t>
      </w:r>
      <w:r w:rsidR="00BB4B1F">
        <w:rPr>
          <w:rFonts w:ascii="Arial" w:hAnsi="Arial" w:cs="Arial"/>
          <w:color w:val="000000"/>
          <w:sz w:val="20"/>
          <w:szCs w:val="20"/>
        </w:rPr>
        <w:t xml:space="preserve"> </w:t>
      </w:r>
      <w:r w:rsidRPr="0084012C">
        <w:rPr>
          <w:rFonts w:ascii="Arial" w:hAnsi="Arial" w:cs="Arial"/>
          <w:sz w:val="20"/>
          <w:szCs w:val="20"/>
        </w:rPr>
        <w:br/>
      </w:r>
    </w:p>
    <w:p w14:paraId="71C96E7A" w14:textId="77777777" w:rsidR="00C43829" w:rsidRDefault="00C43829" w:rsidP="00C43829">
      <w:pPr>
        <w:pStyle w:val="ListParagraph"/>
        <w:numPr>
          <w:ilvl w:val="0"/>
          <w:numId w:val="34"/>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Were both IBM and customer asset management obligations under the terms and conditions of the contract clearly defined? Was the customer agreement obtained and properly documented?</w:t>
      </w:r>
      <w:r>
        <w:rPr>
          <w:rFonts w:ascii="Arial" w:hAnsi="Arial" w:cs="Arial"/>
          <w:color w:val="000000"/>
          <w:sz w:val="20"/>
          <w:szCs w:val="20"/>
        </w:rPr>
        <w:br/>
      </w:r>
    </w:p>
    <w:p w14:paraId="56568B1D" w14:textId="09BE92E8" w:rsidR="00C43829" w:rsidRDefault="00C43829" w:rsidP="00C43829">
      <w:pPr>
        <w:pStyle w:val="ListParagraph"/>
        <w:numPr>
          <w:ilvl w:val="0"/>
          <w:numId w:val="34"/>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At contract initiation, was an initial inventory taken of all contracted assets? Was it properly identified in the applicable contract section? Was customer agreement obtained and documented</w:t>
      </w:r>
      <w:r w:rsidRPr="0047151E">
        <w:rPr>
          <w:rFonts w:ascii="Arial" w:hAnsi="Arial" w:cs="Arial"/>
          <w:sz w:val="20"/>
          <w:szCs w:val="20"/>
        </w:rPr>
        <w:t>?</w:t>
      </w:r>
      <w:r w:rsidR="00C07475" w:rsidRPr="0047151E">
        <w:rPr>
          <w:rFonts w:ascii="Arial" w:hAnsi="Arial" w:cs="Arial"/>
          <w:sz w:val="20"/>
          <w:szCs w:val="20"/>
        </w:rPr>
        <w:t xml:space="preserve"> In absence of it. was a substitute procedure followed and documented?</w:t>
      </w:r>
      <w:r w:rsidRPr="0047151E">
        <w:rPr>
          <w:rFonts w:ascii="Arial" w:hAnsi="Arial" w:cs="Arial"/>
          <w:sz w:val="20"/>
          <w:szCs w:val="20"/>
        </w:rPr>
        <w:br/>
      </w:r>
    </w:p>
    <w:p w14:paraId="69C023C5" w14:textId="77777777" w:rsidR="00C43829" w:rsidRDefault="00C43829" w:rsidP="00C43829">
      <w:pPr>
        <w:pStyle w:val="ListParagraph"/>
        <w:numPr>
          <w:ilvl w:val="0"/>
          <w:numId w:val="34"/>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Was there an adequate monitoring in place to identify the users and location of the customer owned assets?</w:t>
      </w:r>
      <w:r>
        <w:rPr>
          <w:rFonts w:ascii="Arial" w:hAnsi="Arial" w:cs="Arial"/>
          <w:color w:val="000000"/>
          <w:sz w:val="20"/>
          <w:szCs w:val="20"/>
        </w:rPr>
        <w:br/>
      </w:r>
    </w:p>
    <w:p w14:paraId="49A333CF" w14:textId="744CD250" w:rsidR="00C43829" w:rsidRDefault="00C43829" w:rsidP="00C43829">
      <w:pPr>
        <w:pStyle w:val="ListParagraph"/>
        <w:numPr>
          <w:ilvl w:val="0"/>
          <w:numId w:val="34"/>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Did IBM acknowledge the physical receipt of any client owned assets (hard copy signature, email), which were not received at the contract initiation, but the new assets used by IBM during the contract term?</w:t>
      </w:r>
      <w:r>
        <w:rPr>
          <w:rFonts w:ascii="Arial" w:hAnsi="Arial" w:cs="Arial"/>
          <w:color w:val="000000"/>
          <w:sz w:val="20"/>
          <w:szCs w:val="20"/>
        </w:rPr>
        <w:br/>
      </w:r>
    </w:p>
    <w:p w14:paraId="710D600F" w14:textId="77777777" w:rsidR="00C43829" w:rsidRDefault="00C43829" w:rsidP="00C43829">
      <w:pPr>
        <w:pStyle w:val="ListParagraph"/>
        <w:numPr>
          <w:ilvl w:val="0"/>
          <w:numId w:val="34"/>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 xml:space="preserve">Were the results of the asset sampling reviews communicated to the client in accordance with contract requirements or at least on annual basis (if there </w:t>
      </w:r>
      <w:proofErr w:type="gramStart"/>
      <w:r w:rsidRPr="00C43829">
        <w:rPr>
          <w:rFonts w:ascii="Arial" w:hAnsi="Arial" w:cs="Arial"/>
          <w:color w:val="000000"/>
          <w:sz w:val="20"/>
          <w:szCs w:val="20"/>
        </w:rPr>
        <w:t>is</w:t>
      </w:r>
      <w:proofErr w:type="gramEnd"/>
      <w:r w:rsidRPr="00C43829">
        <w:rPr>
          <w:rFonts w:ascii="Arial" w:hAnsi="Arial" w:cs="Arial"/>
          <w:color w:val="000000"/>
          <w:sz w:val="20"/>
          <w:szCs w:val="20"/>
        </w:rPr>
        <w:t xml:space="preserve"> no requirements in the contract)?</w:t>
      </w:r>
      <w:r>
        <w:rPr>
          <w:rFonts w:ascii="Arial" w:hAnsi="Arial" w:cs="Arial"/>
          <w:color w:val="000000"/>
          <w:sz w:val="20"/>
          <w:szCs w:val="20"/>
        </w:rPr>
        <w:br/>
      </w:r>
    </w:p>
    <w:p w14:paraId="7ED920F6" w14:textId="77777777" w:rsidR="00C43829" w:rsidRDefault="00C43829" w:rsidP="00C43829">
      <w:pPr>
        <w:autoSpaceDE w:val="0"/>
        <w:autoSpaceDN w:val="0"/>
        <w:adjustRightInd w:val="0"/>
        <w:rPr>
          <w:rFonts w:ascii="Arial" w:hAnsi="Arial" w:cs="Arial"/>
          <w:color w:val="000000"/>
          <w:sz w:val="20"/>
          <w:szCs w:val="20"/>
        </w:rPr>
      </w:pPr>
      <w:r w:rsidRPr="00C43829">
        <w:rPr>
          <w:rFonts w:ascii="Arial" w:hAnsi="Arial" w:cs="Arial"/>
          <w:color w:val="000000"/>
          <w:sz w:val="20"/>
          <w:szCs w:val="20"/>
          <w:u w:val="single"/>
        </w:rPr>
        <w:t>Customer Owned Software</w:t>
      </w:r>
    </w:p>
    <w:p w14:paraId="28087D23" w14:textId="77777777" w:rsidR="00C43829" w:rsidRDefault="00C43829" w:rsidP="00C43829">
      <w:pPr>
        <w:autoSpaceDE w:val="0"/>
        <w:autoSpaceDN w:val="0"/>
        <w:adjustRightInd w:val="0"/>
        <w:rPr>
          <w:rFonts w:ascii="Arial" w:hAnsi="Arial" w:cs="Arial"/>
          <w:color w:val="000000"/>
          <w:sz w:val="20"/>
          <w:szCs w:val="20"/>
        </w:rPr>
      </w:pPr>
    </w:p>
    <w:p w14:paraId="2929CF97" w14:textId="3644E1A1" w:rsidR="00C43829" w:rsidRDefault="00C43829" w:rsidP="00C43829">
      <w:pPr>
        <w:pStyle w:val="ListParagraph"/>
        <w:numPr>
          <w:ilvl w:val="0"/>
          <w:numId w:val="35"/>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Validate that all consents have been obtained for customer owned assets and software. If consents are identified to be the responsibility of the customer, review the contract for indemnification of responsibility to IBM.</w:t>
      </w:r>
      <w:r>
        <w:rPr>
          <w:rFonts w:ascii="Arial" w:hAnsi="Arial" w:cs="Arial"/>
          <w:color w:val="000000"/>
          <w:sz w:val="20"/>
          <w:szCs w:val="20"/>
        </w:rPr>
        <w:br/>
      </w:r>
    </w:p>
    <w:p w14:paraId="0809C662" w14:textId="77777777" w:rsidR="00C43829" w:rsidRDefault="00C43829" w:rsidP="00C43829">
      <w:pPr>
        <w:pStyle w:val="ListParagraph"/>
        <w:numPr>
          <w:ilvl w:val="0"/>
          <w:numId w:val="35"/>
        </w:numPr>
        <w:autoSpaceDE w:val="0"/>
        <w:autoSpaceDN w:val="0"/>
        <w:adjustRightInd w:val="0"/>
        <w:rPr>
          <w:rFonts w:ascii="Arial" w:hAnsi="Arial" w:cs="Arial"/>
          <w:color w:val="000000"/>
          <w:sz w:val="20"/>
          <w:szCs w:val="20"/>
        </w:rPr>
      </w:pPr>
      <w:r w:rsidRPr="00C43829">
        <w:rPr>
          <w:rFonts w:ascii="Arial" w:hAnsi="Arial" w:cs="Arial"/>
          <w:color w:val="000000"/>
          <w:sz w:val="20"/>
          <w:szCs w:val="20"/>
        </w:rPr>
        <w:t>Verify that there are controls in place to adequately monitor customer software being utilized by IBM in support of the contracted services.</w:t>
      </w:r>
      <w:r>
        <w:rPr>
          <w:rFonts w:ascii="Arial" w:hAnsi="Arial" w:cs="Arial"/>
          <w:color w:val="000000"/>
          <w:sz w:val="20"/>
          <w:szCs w:val="20"/>
        </w:rPr>
        <w:br/>
      </w:r>
    </w:p>
    <w:p w14:paraId="4D31B350" w14:textId="0A5CAC14" w:rsidR="00FE1D7D" w:rsidRPr="00C07475" w:rsidRDefault="00C43829" w:rsidP="00AA43F0">
      <w:pPr>
        <w:pStyle w:val="ListParagraph"/>
        <w:numPr>
          <w:ilvl w:val="0"/>
          <w:numId w:val="35"/>
        </w:numPr>
        <w:autoSpaceDE w:val="0"/>
        <w:autoSpaceDN w:val="0"/>
        <w:adjustRightInd w:val="0"/>
        <w:rPr>
          <w:rFonts w:ascii="Arial" w:hAnsi="Arial" w:cs="Arial"/>
          <w:color w:val="000000"/>
          <w:sz w:val="20"/>
          <w:szCs w:val="20"/>
        </w:rPr>
      </w:pPr>
      <w:r w:rsidRPr="00C07475">
        <w:rPr>
          <w:rFonts w:ascii="Arial" w:hAnsi="Arial" w:cs="Arial"/>
          <w:color w:val="000000"/>
          <w:sz w:val="20"/>
          <w:szCs w:val="20"/>
        </w:rPr>
        <w:t>Verify that IBM get assurance of customer´s assets reception, not only the assets received at the contract initiation, but the new assets used by IBM during the contract term.</w:t>
      </w:r>
      <w:r w:rsidR="00FE1D7D" w:rsidRPr="00C07475">
        <w:rPr>
          <w:rFonts w:ascii="Arial" w:hAnsi="Arial" w:cs="Arial"/>
          <w:color w:val="000000"/>
          <w:sz w:val="20"/>
          <w:szCs w:val="20"/>
        </w:rPr>
        <w:br w:type="page"/>
      </w:r>
    </w:p>
    <w:p w14:paraId="6FC9B18E" w14:textId="030491C7" w:rsidR="00FE1D7D" w:rsidRPr="00A65CA7" w:rsidRDefault="00FE1D7D" w:rsidP="00335FF8">
      <w:pPr>
        <w:pStyle w:val="Heading1"/>
      </w:pPr>
      <w:bookmarkStart w:id="26" w:name="_Toc190260954"/>
      <w:r>
        <w:lastRenderedPageBreak/>
        <w:t>B</w:t>
      </w:r>
      <w:r w:rsidR="00335FF8">
        <w:t xml:space="preserve">ACKUP </w:t>
      </w:r>
      <w:r w:rsidR="00C437F7">
        <w:t>–</w:t>
      </w:r>
      <w:r w:rsidRPr="00A65CA7">
        <w:t xml:space="preserve"> </w:t>
      </w:r>
      <w:r w:rsidR="00C437F7">
        <w:t>Historical r</w:t>
      </w:r>
      <w:r>
        <w:t xml:space="preserve">isk </w:t>
      </w:r>
      <w:r w:rsidR="00C437F7">
        <w:t>definition</w:t>
      </w:r>
      <w:bookmarkEnd w:id="26"/>
      <w:r w:rsidR="00200740">
        <w:t xml:space="preserve"> </w:t>
      </w:r>
    </w:p>
    <w:p w14:paraId="1979C833" w14:textId="77777777" w:rsidR="00D42ECD" w:rsidRDefault="00D42ECD">
      <w:pPr>
        <w:rPr>
          <w:rFonts w:ascii="Arial" w:hAnsi="Arial" w:cs="Arial"/>
          <w:color w:val="000000"/>
          <w:sz w:val="20"/>
          <w:szCs w:val="20"/>
        </w:rPr>
      </w:pPr>
    </w:p>
    <w:p w14:paraId="37E34B63" w14:textId="3134C015" w:rsidR="00C437F7" w:rsidRDefault="00C437F7">
      <w:pPr>
        <w:rPr>
          <w:rFonts w:ascii="Arial" w:hAnsi="Arial" w:cs="Arial"/>
          <w:color w:val="000000"/>
          <w:sz w:val="20"/>
          <w:szCs w:val="20"/>
        </w:rPr>
      </w:pPr>
      <w:r>
        <w:rPr>
          <w:rFonts w:ascii="Arial" w:hAnsi="Arial" w:cs="Arial"/>
          <w:color w:val="000000"/>
          <w:sz w:val="20"/>
          <w:szCs w:val="20"/>
        </w:rPr>
        <w:t>(For retention purposes only {2018})</w:t>
      </w:r>
    </w:p>
    <w:tbl>
      <w:tblPr>
        <w:tblW w:w="9821"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A0" w:firstRow="1" w:lastRow="0" w:firstColumn="1" w:lastColumn="0" w:noHBand="0" w:noVBand="0"/>
      </w:tblPr>
      <w:tblGrid>
        <w:gridCol w:w="4718"/>
        <w:gridCol w:w="5103"/>
      </w:tblGrid>
      <w:tr w:rsidR="00C437F7" w14:paraId="3094850D" w14:textId="77777777" w:rsidTr="00C437F7">
        <w:trPr>
          <w:trHeight w:val="319"/>
        </w:trPr>
        <w:tc>
          <w:tcPr>
            <w:tcW w:w="4718" w:type="dxa"/>
            <w:shd w:val="clear" w:color="auto" w:fill="FFFFFF" w:themeFill="background1"/>
          </w:tcPr>
          <w:p w14:paraId="0EB543EF" w14:textId="77777777" w:rsidR="00C437F7" w:rsidRDefault="00C437F7" w:rsidP="00B156B7">
            <w:pPr>
              <w:autoSpaceDE w:val="0"/>
              <w:autoSpaceDN w:val="0"/>
              <w:adjustRightInd w:val="0"/>
              <w:jc w:val="center"/>
              <w:rPr>
                <w:rFonts w:ascii="Arial" w:hAnsi="Arial" w:cs="Arial"/>
                <w:b/>
                <w:bCs/>
                <w:color w:val="000000"/>
                <w:sz w:val="18"/>
                <w:szCs w:val="18"/>
              </w:rPr>
            </w:pPr>
            <w:r>
              <w:rPr>
                <w:rFonts w:ascii="Arial" w:hAnsi="Arial" w:cs="Arial"/>
                <w:b/>
                <w:bCs/>
                <w:color w:val="000000"/>
                <w:sz w:val="18"/>
                <w:szCs w:val="18"/>
              </w:rPr>
              <w:t>Process</w:t>
            </w:r>
          </w:p>
        </w:tc>
        <w:tc>
          <w:tcPr>
            <w:tcW w:w="5103" w:type="dxa"/>
            <w:shd w:val="clear" w:color="auto" w:fill="FFFFFF" w:themeFill="background1"/>
          </w:tcPr>
          <w:p w14:paraId="5AFBD8C0" w14:textId="77777777" w:rsidR="00C437F7" w:rsidRDefault="00C437F7" w:rsidP="00B156B7">
            <w:pPr>
              <w:autoSpaceDE w:val="0"/>
              <w:autoSpaceDN w:val="0"/>
              <w:adjustRightInd w:val="0"/>
              <w:jc w:val="center"/>
              <w:rPr>
                <w:rFonts w:ascii="Arial" w:hAnsi="Arial" w:cs="Arial"/>
                <w:b/>
                <w:bCs/>
                <w:color w:val="000000"/>
                <w:sz w:val="18"/>
                <w:szCs w:val="18"/>
              </w:rPr>
            </w:pPr>
            <w:r>
              <w:rPr>
                <w:rFonts w:ascii="Arial" w:hAnsi="Arial" w:cs="Arial"/>
                <w:b/>
                <w:bCs/>
                <w:color w:val="000000"/>
                <w:sz w:val="18"/>
                <w:szCs w:val="18"/>
              </w:rPr>
              <w:t>Description of Risk</w:t>
            </w:r>
          </w:p>
        </w:tc>
      </w:tr>
      <w:tr w:rsidR="00C437F7" w14:paraId="6D2BF91B" w14:textId="77777777" w:rsidTr="00C437F7">
        <w:trPr>
          <w:trHeight w:val="319"/>
        </w:trPr>
        <w:tc>
          <w:tcPr>
            <w:tcW w:w="4718" w:type="dxa"/>
            <w:shd w:val="clear" w:color="auto" w:fill="FFFFFF" w:themeFill="background1"/>
          </w:tcPr>
          <w:p w14:paraId="4CC10536" w14:textId="77777777" w:rsidR="00C437F7" w:rsidRPr="00547206" w:rsidRDefault="00C437F7" w:rsidP="00B156B7">
            <w:pPr>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 xml:space="preserve">Contract requirements                                                                                          </w:t>
            </w:r>
          </w:p>
          <w:p w14:paraId="23F1B904" w14:textId="77777777" w:rsidR="00C437F7" w:rsidRPr="00547206" w:rsidRDefault="00C437F7" w:rsidP="00B156B7">
            <w:pPr>
              <w:autoSpaceDE w:val="0"/>
              <w:autoSpaceDN w:val="0"/>
              <w:adjustRightInd w:val="0"/>
              <w:rPr>
                <w:rFonts w:ascii="Arial" w:hAnsi="Arial" w:cs="Arial"/>
                <w:color w:val="000000"/>
                <w:sz w:val="18"/>
                <w:szCs w:val="18"/>
              </w:rPr>
            </w:pPr>
            <w:r w:rsidRPr="00547206">
              <w:rPr>
                <w:rFonts w:ascii="Arial" w:hAnsi="Arial" w:cs="Arial"/>
                <w:color w:val="000000"/>
                <w:sz w:val="18"/>
                <w:szCs w:val="18"/>
              </w:rPr>
              <w:t>To ensure that delivered services are described and included in complete and approved.</w:t>
            </w:r>
          </w:p>
        </w:tc>
        <w:tc>
          <w:tcPr>
            <w:tcW w:w="5103" w:type="dxa"/>
            <w:shd w:val="clear" w:color="auto" w:fill="FFFFFF" w:themeFill="background1"/>
          </w:tcPr>
          <w:p w14:paraId="22D97D84" w14:textId="77777777" w:rsidR="00C437F7" w:rsidRPr="00547206" w:rsidRDefault="00C437F7" w:rsidP="00B156B7">
            <w:pPr>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Failure to properly control the delivery of contracted services could result in financial losses, </w:t>
            </w:r>
            <w:proofErr w:type="gramStart"/>
            <w:r w:rsidRPr="00547206">
              <w:rPr>
                <w:rFonts w:ascii="Arial" w:hAnsi="Arial" w:cs="Arial"/>
                <w:color w:val="000000"/>
                <w:sz w:val="18"/>
                <w:szCs w:val="18"/>
              </w:rPr>
              <w:t>and also</w:t>
            </w:r>
            <w:proofErr w:type="gramEnd"/>
            <w:r w:rsidRPr="00547206">
              <w:rPr>
                <w:rFonts w:ascii="Arial" w:hAnsi="Arial" w:cs="Arial"/>
                <w:color w:val="000000"/>
                <w:sz w:val="18"/>
                <w:szCs w:val="18"/>
              </w:rPr>
              <w:t xml:space="preserve"> negatively impact IBM´s image.</w:t>
            </w:r>
          </w:p>
        </w:tc>
      </w:tr>
      <w:tr w:rsidR="00C437F7" w14:paraId="528BF752" w14:textId="77777777" w:rsidTr="00C437F7">
        <w:trPr>
          <w:trHeight w:val="319"/>
        </w:trPr>
        <w:tc>
          <w:tcPr>
            <w:tcW w:w="4718" w:type="dxa"/>
            <w:shd w:val="clear" w:color="auto" w:fill="FFFFFF" w:themeFill="background1"/>
          </w:tcPr>
          <w:p w14:paraId="4B008236" w14:textId="77777777" w:rsidR="00C437F7" w:rsidRPr="00547206" w:rsidRDefault="00C437F7" w:rsidP="00B156B7">
            <w:pPr>
              <w:keepNext/>
              <w:keepLines/>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 xml:space="preserve">Workforce management                                                         </w:t>
            </w:r>
          </w:p>
          <w:p w14:paraId="6D901FC4"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To ensure that appropriate resources are in place to deliver the contracted services for a customer. To ensure that resources are trained as needed, and that separated/leaving employees are promptly deleted from records and accesses.</w:t>
            </w:r>
          </w:p>
        </w:tc>
        <w:tc>
          <w:tcPr>
            <w:tcW w:w="5103" w:type="dxa"/>
            <w:shd w:val="clear" w:color="auto" w:fill="FFFFFF" w:themeFill="background1"/>
          </w:tcPr>
          <w:p w14:paraId="4E7E85F1"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Not having the right resources could impact in service delivery quality, not achieving contract SLAs, and could result in customer dissatisfaction and contract termination. Unskilled personal could compromise service delivery target attainments.  </w:t>
            </w:r>
          </w:p>
        </w:tc>
      </w:tr>
      <w:tr w:rsidR="00C437F7" w14:paraId="3F76B43E" w14:textId="77777777" w:rsidTr="00C437F7">
        <w:trPr>
          <w:trHeight w:val="319"/>
        </w:trPr>
        <w:tc>
          <w:tcPr>
            <w:tcW w:w="4718" w:type="dxa"/>
            <w:shd w:val="clear" w:color="auto" w:fill="FFFFFF" w:themeFill="background1"/>
          </w:tcPr>
          <w:p w14:paraId="5E9BED50" w14:textId="77777777" w:rsidR="00C437F7" w:rsidRPr="00547206" w:rsidRDefault="00C437F7" w:rsidP="00B156B7">
            <w:pPr>
              <w:keepNext/>
              <w:keepLines/>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 xml:space="preserve">Labor claiming                                                                                          </w:t>
            </w:r>
          </w:p>
          <w:p w14:paraId="1EEBFED1"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To ensure that employees claimed their hours accurately, completed and timely and that it has been recorded in accordance </w:t>
            </w:r>
            <w:proofErr w:type="gramStart"/>
            <w:r w:rsidRPr="00547206">
              <w:rPr>
                <w:rFonts w:ascii="Arial" w:hAnsi="Arial" w:cs="Arial"/>
                <w:color w:val="000000"/>
                <w:sz w:val="18"/>
                <w:szCs w:val="18"/>
              </w:rPr>
              <w:t>to</w:t>
            </w:r>
            <w:proofErr w:type="gramEnd"/>
            <w:r w:rsidRPr="00547206">
              <w:rPr>
                <w:rFonts w:ascii="Arial" w:hAnsi="Arial" w:cs="Arial"/>
                <w:color w:val="000000"/>
                <w:sz w:val="18"/>
                <w:szCs w:val="18"/>
              </w:rPr>
              <w:t xml:space="preserve"> IBM policies and aligned with country labor laws.</w:t>
            </w:r>
          </w:p>
        </w:tc>
        <w:tc>
          <w:tcPr>
            <w:tcW w:w="5103" w:type="dxa"/>
            <w:shd w:val="clear" w:color="auto" w:fill="FFFFFF" w:themeFill="background1"/>
          </w:tcPr>
          <w:p w14:paraId="0646C47E"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Noncompliance with labor regulations could compromise IBM ability to perform business and impact our image. It could also result in financial exposures.  </w:t>
            </w:r>
          </w:p>
        </w:tc>
      </w:tr>
      <w:tr w:rsidR="00C437F7" w14:paraId="269841DC" w14:textId="77777777" w:rsidTr="00C437F7">
        <w:trPr>
          <w:trHeight w:val="319"/>
        </w:trPr>
        <w:tc>
          <w:tcPr>
            <w:tcW w:w="4718" w:type="dxa"/>
            <w:shd w:val="clear" w:color="auto" w:fill="FFFFFF" w:themeFill="background1"/>
          </w:tcPr>
          <w:p w14:paraId="47ED848A" w14:textId="77777777" w:rsidR="00C437F7" w:rsidRPr="00547206" w:rsidRDefault="00C437F7" w:rsidP="00B156B7">
            <w:pPr>
              <w:keepNext/>
              <w:keepLines/>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 xml:space="preserve">Vendor management                                    </w:t>
            </w:r>
          </w:p>
          <w:p w14:paraId="7E02900D"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Are controls in place to ensure that contracted services are performed as required and deviation are promptly and effectively communicated to Procurement?</w:t>
            </w:r>
          </w:p>
        </w:tc>
        <w:tc>
          <w:tcPr>
            <w:tcW w:w="5103" w:type="dxa"/>
            <w:shd w:val="clear" w:color="auto" w:fill="FFFFFF" w:themeFill="background1"/>
          </w:tcPr>
          <w:p w14:paraId="68CC9339"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Vendor performance if not identify and reported to Procurement could compromise customer dissatisfaction and financial losses could occur.</w:t>
            </w:r>
          </w:p>
        </w:tc>
      </w:tr>
      <w:tr w:rsidR="00C437F7" w14:paraId="0239BB1A" w14:textId="77777777" w:rsidTr="00C437F7">
        <w:trPr>
          <w:trHeight w:val="319"/>
        </w:trPr>
        <w:tc>
          <w:tcPr>
            <w:tcW w:w="4718" w:type="dxa"/>
            <w:shd w:val="clear" w:color="auto" w:fill="FFFFFF" w:themeFill="background1"/>
          </w:tcPr>
          <w:p w14:paraId="3A234BB2" w14:textId="77777777" w:rsidR="00C437F7" w:rsidRPr="00547206" w:rsidRDefault="00C437F7" w:rsidP="00B156B7">
            <w:pPr>
              <w:keepNext/>
              <w:keepLines/>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 xml:space="preserve">Financial Controls                            </w:t>
            </w:r>
          </w:p>
          <w:p w14:paraId="771BBD08"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To ensure that controls are in place to ensure that services are delivered in accordance </w:t>
            </w:r>
            <w:proofErr w:type="gramStart"/>
            <w:r w:rsidRPr="00547206">
              <w:rPr>
                <w:rFonts w:ascii="Arial" w:hAnsi="Arial" w:cs="Arial"/>
                <w:color w:val="000000"/>
                <w:sz w:val="18"/>
                <w:szCs w:val="18"/>
              </w:rPr>
              <w:t>to</w:t>
            </w:r>
            <w:proofErr w:type="gramEnd"/>
            <w:r w:rsidRPr="00547206">
              <w:rPr>
                <w:rFonts w:ascii="Arial" w:hAnsi="Arial" w:cs="Arial"/>
                <w:color w:val="000000"/>
                <w:sz w:val="18"/>
                <w:szCs w:val="18"/>
              </w:rPr>
              <w:t xml:space="preserve"> budget provisions, and aligned with guidelines.</w:t>
            </w:r>
          </w:p>
        </w:tc>
        <w:tc>
          <w:tcPr>
            <w:tcW w:w="5103" w:type="dxa"/>
            <w:shd w:val="clear" w:color="auto" w:fill="FFFFFF" w:themeFill="background1"/>
          </w:tcPr>
          <w:p w14:paraId="0E9D1E98"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Failure to comply with financial controls could result in financial losses, improper expenses, and could also impair the ability to achieve SLAs.</w:t>
            </w:r>
          </w:p>
        </w:tc>
      </w:tr>
      <w:tr w:rsidR="00C437F7" w14:paraId="595D73AC" w14:textId="77777777" w:rsidTr="00C437F7">
        <w:trPr>
          <w:trHeight w:val="319"/>
        </w:trPr>
        <w:tc>
          <w:tcPr>
            <w:tcW w:w="4718" w:type="dxa"/>
            <w:shd w:val="clear" w:color="auto" w:fill="FFFFFF" w:themeFill="background1"/>
          </w:tcPr>
          <w:p w14:paraId="7BCB77F5" w14:textId="77777777" w:rsidR="00C437F7" w:rsidRPr="00547206" w:rsidRDefault="00C437F7" w:rsidP="00B156B7">
            <w:pPr>
              <w:keepNext/>
              <w:keepLines/>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Matrix of Responsibilities (</w:t>
            </w:r>
            <w:proofErr w:type="spellStart"/>
            <w:r w:rsidRPr="00547206">
              <w:rPr>
                <w:rFonts w:ascii="Arial" w:hAnsi="Arial" w:cs="Arial"/>
                <w:b/>
                <w:bCs/>
                <w:color w:val="0062E1"/>
                <w:sz w:val="18"/>
                <w:szCs w:val="18"/>
              </w:rPr>
              <w:t>MoR</w:t>
            </w:r>
            <w:proofErr w:type="spellEnd"/>
            <w:r w:rsidRPr="00547206">
              <w:rPr>
                <w:rFonts w:ascii="Arial" w:hAnsi="Arial" w:cs="Arial"/>
                <w:b/>
                <w:bCs/>
                <w:color w:val="0062E1"/>
                <w:sz w:val="18"/>
                <w:szCs w:val="18"/>
              </w:rPr>
              <w:t>)</w:t>
            </w:r>
          </w:p>
          <w:p w14:paraId="47C5F5F4"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To ensure that the scope of work, contracts performance measurements and # of FTEs are </w:t>
            </w:r>
            <w:proofErr w:type="gramStart"/>
            <w:r w:rsidRPr="00547206">
              <w:rPr>
                <w:rFonts w:ascii="Arial" w:hAnsi="Arial" w:cs="Arial"/>
                <w:color w:val="000000"/>
                <w:sz w:val="18"/>
                <w:szCs w:val="18"/>
              </w:rPr>
              <w:t>approved</w:t>
            </w:r>
            <w:proofErr w:type="gramEnd"/>
            <w:r w:rsidRPr="00547206">
              <w:rPr>
                <w:rFonts w:ascii="Arial" w:hAnsi="Arial" w:cs="Arial"/>
                <w:color w:val="000000"/>
                <w:sz w:val="18"/>
                <w:szCs w:val="18"/>
              </w:rPr>
              <w:t xml:space="preserve"> and it is properly reflecting what is in the contract or an addendum.</w:t>
            </w:r>
          </w:p>
        </w:tc>
        <w:tc>
          <w:tcPr>
            <w:tcW w:w="5103" w:type="dxa"/>
            <w:shd w:val="clear" w:color="auto" w:fill="FFFFFF" w:themeFill="background1"/>
          </w:tcPr>
          <w:p w14:paraId="1FCF0052" w14:textId="36EC7AD5"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Incorrect or untimely definition of </w:t>
            </w:r>
            <w:r>
              <w:rPr>
                <w:rFonts w:ascii="Arial" w:hAnsi="Arial" w:cs="Arial"/>
                <w:color w:val="000000"/>
                <w:sz w:val="18"/>
                <w:szCs w:val="18"/>
              </w:rPr>
              <w:t>BPO-D</w:t>
            </w:r>
            <w:r w:rsidRPr="00547206">
              <w:rPr>
                <w:rFonts w:ascii="Arial" w:hAnsi="Arial" w:cs="Arial"/>
                <w:color w:val="000000"/>
                <w:sz w:val="18"/>
                <w:szCs w:val="18"/>
              </w:rPr>
              <w:t xml:space="preserve"> responsibilities could compromise all business targets and could lead to work at risk.</w:t>
            </w:r>
          </w:p>
        </w:tc>
      </w:tr>
      <w:tr w:rsidR="00C437F7" w14:paraId="22DE782B" w14:textId="77777777" w:rsidTr="00C437F7">
        <w:trPr>
          <w:trHeight w:val="319"/>
        </w:trPr>
        <w:tc>
          <w:tcPr>
            <w:tcW w:w="4718" w:type="dxa"/>
            <w:shd w:val="clear" w:color="auto" w:fill="FFFFFF" w:themeFill="background1"/>
          </w:tcPr>
          <w:p w14:paraId="712B837E" w14:textId="77777777" w:rsidR="00C437F7" w:rsidRPr="00547206" w:rsidRDefault="00C437F7" w:rsidP="00B156B7">
            <w:pPr>
              <w:keepNext/>
              <w:keepLines/>
              <w:autoSpaceDE w:val="0"/>
              <w:autoSpaceDN w:val="0"/>
              <w:adjustRightInd w:val="0"/>
              <w:rPr>
                <w:rFonts w:ascii="Arial" w:hAnsi="Arial" w:cs="Arial"/>
                <w:b/>
                <w:bCs/>
                <w:color w:val="0062E1"/>
                <w:sz w:val="18"/>
                <w:szCs w:val="18"/>
              </w:rPr>
            </w:pPr>
            <w:r w:rsidRPr="00547206">
              <w:rPr>
                <w:rFonts w:ascii="Arial" w:hAnsi="Arial" w:cs="Arial"/>
                <w:b/>
                <w:bCs/>
                <w:color w:val="0062E1"/>
                <w:sz w:val="18"/>
                <w:szCs w:val="18"/>
              </w:rPr>
              <w:t xml:space="preserve">Contract Performance Measurements                                                                                            </w:t>
            </w:r>
          </w:p>
          <w:p w14:paraId="2D607C33"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To ensure that conditions of success, as specified in the contract with the customer, are met</w:t>
            </w:r>
          </w:p>
        </w:tc>
        <w:tc>
          <w:tcPr>
            <w:tcW w:w="5103" w:type="dxa"/>
            <w:shd w:val="clear" w:color="auto" w:fill="FFFFFF" w:themeFill="background1"/>
          </w:tcPr>
          <w:p w14:paraId="5A43A434"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Not achieving contract targets could result in penalties on IBM, negatively impact the image, and contract termination.</w:t>
            </w:r>
          </w:p>
        </w:tc>
      </w:tr>
      <w:tr w:rsidR="00C437F7" w14:paraId="05CCE009" w14:textId="77777777" w:rsidTr="00C437F7">
        <w:trPr>
          <w:trHeight w:val="319"/>
        </w:trPr>
        <w:tc>
          <w:tcPr>
            <w:tcW w:w="4718" w:type="dxa"/>
            <w:shd w:val="clear" w:color="auto" w:fill="FFFFFF"/>
          </w:tcPr>
          <w:p w14:paraId="4BB4C51D" w14:textId="77777777" w:rsidR="00C437F7" w:rsidRPr="00547206" w:rsidRDefault="00C437F7" w:rsidP="00B156B7">
            <w:pPr>
              <w:keepNext/>
              <w:keepLines/>
              <w:autoSpaceDE w:val="0"/>
              <w:autoSpaceDN w:val="0"/>
              <w:adjustRightInd w:val="0"/>
              <w:rPr>
                <w:rFonts w:ascii="Arial" w:hAnsi="Arial" w:cs="Arial"/>
                <w:b/>
                <w:bCs/>
                <w:color w:val="000000"/>
                <w:sz w:val="18"/>
                <w:szCs w:val="18"/>
              </w:rPr>
            </w:pPr>
            <w:r w:rsidRPr="00547206">
              <w:rPr>
                <w:rFonts w:ascii="Arial" w:hAnsi="Arial" w:cs="Arial"/>
                <w:b/>
                <w:bCs/>
                <w:color w:val="0062E1"/>
                <w:sz w:val="18"/>
                <w:szCs w:val="18"/>
              </w:rPr>
              <w:t>System, application, and data access</w:t>
            </w:r>
            <w:r w:rsidRPr="00547206">
              <w:rPr>
                <w:rFonts w:ascii="Arial" w:hAnsi="Arial" w:cs="Arial"/>
                <w:b/>
                <w:bCs/>
                <w:color w:val="000000"/>
                <w:sz w:val="18"/>
                <w:szCs w:val="18"/>
              </w:rPr>
              <w:t xml:space="preserve">               </w:t>
            </w:r>
          </w:p>
          <w:p w14:paraId="70FACBEA"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To ensure that access to the systems used to deliver services is controlled in a timely manner, and to prevent unauthorized access to applications and information used in the process.</w:t>
            </w:r>
          </w:p>
        </w:tc>
        <w:tc>
          <w:tcPr>
            <w:tcW w:w="5103" w:type="dxa"/>
            <w:shd w:val="clear" w:color="auto" w:fill="FFFFFF"/>
          </w:tcPr>
          <w:p w14:paraId="6CF0FAC8"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Inadequate accesses could lead to unauthorized transactions, data privacy issues could result in litigation and contract termination.</w:t>
            </w:r>
          </w:p>
        </w:tc>
      </w:tr>
      <w:tr w:rsidR="00C437F7" w14:paraId="2832F95D" w14:textId="77777777" w:rsidTr="00C437F7">
        <w:trPr>
          <w:trHeight w:val="319"/>
        </w:trPr>
        <w:tc>
          <w:tcPr>
            <w:tcW w:w="4718" w:type="dxa"/>
            <w:shd w:val="clear" w:color="auto" w:fill="FFFFFF" w:themeFill="background1"/>
          </w:tcPr>
          <w:p w14:paraId="66AD592A" w14:textId="77777777" w:rsidR="00C437F7" w:rsidRPr="008F4CE2" w:rsidRDefault="00C437F7" w:rsidP="00B156B7">
            <w:pPr>
              <w:keepNext/>
              <w:keepLines/>
              <w:autoSpaceDE w:val="0"/>
              <w:autoSpaceDN w:val="0"/>
              <w:adjustRightInd w:val="0"/>
              <w:rPr>
                <w:rFonts w:ascii="Arial" w:hAnsi="Arial" w:cs="Arial"/>
                <w:b/>
                <w:bCs/>
                <w:color w:val="0062E1"/>
                <w:sz w:val="18"/>
                <w:szCs w:val="18"/>
              </w:rPr>
            </w:pPr>
            <w:r w:rsidRPr="008F4CE2">
              <w:rPr>
                <w:rFonts w:ascii="Arial" w:hAnsi="Arial" w:cs="Arial"/>
                <w:b/>
                <w:bCs/>
                <w:color w:val="0062E1"/>
                <w:sz w:val="18"/>
                <w:szCs w:val="18"/>
              </w:rPr>
              <w:t xml:space="preserve">Separation of Duties Analysis                                                                                  </w:t>
            </w:r>
          </w:p>
          <w:p w14:paraId="2342905A"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To ensure that all employee´s task and system accesses are reviewed, identified, and controlled in an appropriate manner to prevent unauthorized transactions from occurring or remain undetected.</w:t>
            </w:r>
          </w:p>
        </w:tc>
        <w:tc>
          <w:tcPr>
            <w:tcW w:w="5103" w:type="dxa"/>
            <w:shd w:val="clear" w:color="auto" w:fill="FFFFFF" w:themeFill="background1"/>
          </w:tcPr>
          <w:p w14:paraId="1E82B908"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Undetected conflicting activities could result in financial losses, negative impact delivery performance </w:t>
            </w:r>
            <w:proofErr w:type="gramStart"/>
            <w:r w:rsidRPr="00547206">
              <w:rPr>
                <w:rFonts w:ascii="Arial" w:hAnsi="Arial" w:cs="Arial"/>
                <w:color w:val="000000"/>
                <w:sz w:val="18"/>
                <w:szCs w:val="18"/>
              </w:rPr>
              <w:t>and also</w:t>
            </w:r>
            <w:proofErr w:type="gramEnd"/>
            <w:r w:rsidRPr="00547206">
              <w:rPr>
                <w:rFonts w:ascii="Arial" w:hAnsi="Arial" w:cs="Arial"/>
                <w:color w:val="000000"/>
                <w:sz w:val="18"/>
                <w:szCs w:val="18"/>
              </w:rPr>
              <w:t xml:space="preserve"> creates an environment in which fraud could occur. </w:t>
            </w:r>
          </w:p>
        </w:tc>
      </w:tr>
      <w:tr w:rsidR="00C437F7" w14:paraId="4F462096" w14:textId="77777777" w:rsidTr="00C437F7">
        <w:trPr>
          <w:trHeight w:val="319"/>
        </w:trPr>
        <w:tc>
          <w:tcPr>
            <w:tcW w:w="4718" w:type="dxa"/>
            <w:shd w:val="clear" w:color="auto" w:fill="FFFFFF" w:themeFill="background1"/>
          </w:tcPr>
          <w:p w14:paraId="46953290" w14:textId="5649760D" w:rsidR="00C437F7" w:rsidRPr="008F4CE2" w:rsidRDefault="00C437F7" w:rsidP="00B156B7">
            <w:pPr>
              <w:autoSpaceDE w:val="0"/>
              <w:autoSpaceDN w:val="0"/>
              <w:adjustRightInd w:val="0"/>
              <w:rPr>
                <w:rFonts w:ascii="Arial" w:hAnsi="Arial" w:cs="Arial"/>
                <w:b/>
                <w:bCs/>
                <w:color w:val="0062E1"/>
                <w:sz w:val="18"/>
                <w:szCs w:val="18"/>
              </w:rPr>
            </w:pPr>
            <w:r w:rsidRPr="008F4CE2">
              <w:rPr>
                <w:rFonts w:ascii="Arial" w:hAnsi="Arial" w:cs="Arial"/>
                <w:b/>
                <w:bCs/>
                <w:color w:val="0062E1"/>
                <w:sz w:val="18"/>
                <w:szCs w:val="18"/>
              </w:rPr>
              <w:t>Assets Management (</w:t>
            </w:r>
            <w:r>
              <w:rPr>
                <w:rFonts w:ascii="Arial" w:hAnsi="Arial" w:cs="Arial"/>
                <w:b/>
                <w:bCs/>
                <w:color w:val="0062E1"/>
                <w:sz w:val="18"/>
                <w:szCs w:val="18"/>
              </w:rPr>
              <w:t>HW &amp; SW</w:t>
            </w:r>
            <w:r w:rsidRPr="008F4CE2">
              <w:rPr>
                <w:rFonts w:ascii="Arial" w:hAnsi="Arial" w:cs="Arial"/>
                <w:b/>
                <w:bCs/>
                <w:color w:val="0062E1"/>
                <w:sz w:val="18"/>
                <w:szCs w:val="18"/>
              </w:rPr>
              <w:t>)</w:t>
            </w:r>
          </w:p>
          <w:p w14:paraId="64C1921E" w14:textId="77777777" w:rsidR="00C437F7" w:rsidRPr="00547206" w:rsidRDefault="00C437F7" w:rsidP="00B156B7">
            <w:pPr>
              <w:autoSpaceDE w:val="0"/>
              <w:autoSpaceDN w:val="0"/>
              <w:adjustRightInd w:val="0"/>
              <w:rPr>
                <w:rFonts w:ascii="Arial" w:hAnsi="Arial" w:cs="Arial"/>
                <w:color w:val="000000"/>
                <w:sz w:val="18"/>
                <w:szCs w:val="18"/>
              </w:rPr>
            </w:pPr>
            <w:r w:rsidRPr="00547206">
              <w:rPr>
                <w:rFonts w:ascii="Arial" w:hAnsi="Arial" w:cs="Arial"/>
                <w:color w:val="000000"/>
                <w:sz w:val="18"/>
                <w:szCs w:val="18"/>
              </w:rPr>
              <w:t>To ensure that controls are in place to ensure that assets are used as intended, inventoried and promptly tracked and consent letters are in place for SWG.</w:t>
            </w:r>
          </w:p>
        </w:tc>
        <w:tc>
          <w:tcPr>
            <w:tcW w:w="5103" w:type="dxa"/>
            <w:shd w:val="clear" w:color="auto" w:fill="FFFFFF" w:themeFill="background1"/>
          </w:tcPr>
          <w:p w14:paraId="7A1FF23B" w14:textId="3E8825A2" w:rsidR="00C437F7" w:rsidRPr="00547206" w:rsidRDefault="00C437F7" w:rsidP="00B156B7">
            <w:pPr>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An ineffective process to control and monitor assets used in the delivery process, both IBM´s and customer´s, </w:t>
            </w:r>
            <w:r>
              <w:rPr>
                <w:rFonts w:ascii="Arial" w:hAnsi="Arial" w:cs="Arial"/>
                <w:color w:val="000000"/>
                <w:sz w:val="18"/>
                <w:szCs w:val="18"/>
              </w:rPr>
              <w:t>HW</w:t>
            </w:r>
            <w:r w:rsidRPr="00547206">
              <w:rPr>
                <w:rFonts w:ascii="Arial" w:hAnsi="Arial" w:cs="Arial"/>
                <w:color w:val="000000"/>
                <w:sz w:val="18"/>
                <w:szCs w:val="18"/>
              </w:rPr>
              <w:t xml:space="preserve"> and SW, could compromise the service delivery performance, </w:t>
            </w:r>
            <w:proofErr w:type="gramStart"/>
            <w:r w:rsidRPr="00547206">
              <w:rPr>
                <w:rFonts w:ascii="Arial" w:hAnsi="Arial" w:cs="Arial"/>
                <w:color w:val="000000"/>
                <w:sz w:val="18"/>
                <w:szCs w:val="18"/>
              </w:rPr>
              <w:t>and also</w:t>
            </w:r>
            <w:proofErr w:type="gramEnd"/>
            <w:r w:rsidRPr="00547206">
              <w:rPr>
                <w:rFonts w:ascii="Arial" w:hAnsi="Arial" w:cs="Arial"/>
                <w:color w:val="000000"/>
                <w:sz w:val="18"/>
                <w:szCs w:val="18"/>
              </w:rPr>
              <w:t xml:space="preserve"> result in financial losses and legal exposures</w:t>
            </w:r>
          </w:p>
        </w:tc>
      </w:tr>
      <w:tr w:rsidR="00C437F7" w14:paraId="69A47312" w14:textId="77777777" w:rsidTr="00C437F7">
        <w:trPr>
          <w:trHeight w:val="319"/>
        </w:trPr>
        <w:tc>
          <w:tcPr>
            <w:tcW w:w="4718" w:type="dxa"/>
            <w:shd w:val="clear" w:color="auto" w:fill="FFFFFF" w:themeFill="background1"/>
          </w:tcPr>
          <w:p w14:paraId="505D032B" w14:textId="77777777" w:rsidR="00C437F7" w:rsidRPr="008F4CE2" w:rsidRDefault="00C437F7" w:rsidP="00B156B7">
            <w:pPr>
              <w:keepNext/>
              <w:keepLines/>
              <w:autoSpaceDE w:val="0"/>
              <w:autoSpaceDN w:val="0"/>
              <w:adjustRightInd w:val="0"/>
              <w:rPr>
                <w:rFonts w:ascii="Arial" w:hAnsi="Arial" w:cs="Arial"/>
                <w:b/>
                <w:bCs/>
                <w:color w:val="0062E1"/>
                <w:sz w:val="18"/>
                <w:szCs w:val="18"/>
              </w:rPr>
            </w:pPr>
            <w:r w:rsidRPr="008F4CE2">
              <w:rPr>
                <w:rFonts w:ascii="Arial" w:hAnsi="Arial" w:cs="Arial"/>
                <w:b/>
                <w:bCs/>
                <w:color w:val="0062E1"/>
                <w:sz w:val="18"/>
                <w:szCs w:val="18"/>
              </w:rPr>
              <w:t>Disaster Recovery and Business Continuity</w:t>
            </w:r>
          </w:p>
          <w:p w14:paraId="1B4F58F2"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To determine if process owners have developed, reviewed, tested and approved business continuity plans/disaster recovery plans to ensure services can continue to be provided as committed.                                                                                                 </w:t>
            </w:r>
          </w:p>
        </w:tc>
        <w:tc>
          <w:tcPr>
            <w:tcW w:w="5103" w:type="dxa"/>
            <w:shd w:val="clear" w:color="auto" w:fill="FFFFFF" w:themeFill="background1"/>
          </w:tcPr>
          <w:p w14:paraId="71F57168" w14:textId="77777777" w:rsidR="00C437F7" w:rsidRPr="00547206" w:rsidRDefault="00C437F7" w:rsidP="00B156B7">
            <w:pPr>
              <w:keepNext/>
              <w:keepLines/>
              <w:autoSpaceDE w:val="0"/>
              <w:autoSpaceDN w:val="0"/>
              <w:adjustRightInd w:val="0"/>
              <w:rPr>
                <w:rFonts w:ascii="Arial" w:hAnsi="Arial" w:cs="Arial"/>
                <w:color w:val="000000"/>
                <w:sz w:val="18"/>
                <w:szCs w:val="18"/>
              </w:rPr>
            </w:pPr>
            <w:r w:rsidRPr="00547206">
              <w:rPr>
                <w:rFonts w:ascii="Arial" w:hAnsi="Arial" w:cs="Arial"/>
                <w:color w:val="000000"/>
                <w:sz w:val="18"/>
                <w:szCs w:val="18"/>
              </w:rPr>
              <w:t>Ineffective operation of the management system could damage IBM´s image in the marketplace.</w:t>
            </w:r>
          </w:p>
        </w:tc>
      </w:tr>
      <w:tr w:rsidR="00C437F7" w14:paraId="3838B0B0" w14:textId="77777777" w:rsidTr="00C437F7">
        <w:trPr>
          <w:trHeight w:val="319"/>
        </w:trPr>
        <w:tc>
          <w:tcPr>
            <w:tcW w:w="4718" w:type="dxa"/>
            <w:shd w:val="clear" w:color="auto" w:fill="FFFFFF" w:themeFill="background1"/>
          </w:tcPr>
          <w:p w14:paraId="64DF7BEA" w14:textId="77777777" w:rsidR="00C437F7" w:rsidRPr="008F4CE2" w:rsidRDefault="00C437F7" w:rsidP="00B156B7">
            <w:pPr>
              <w:autoSpaceDE w:val="0"/>
              <w:autoSpaceDN w:val="0"/>
              <w:adjustRightInd w:val="0"/>
              <w:rPr>
                <w:rFonts w:ascii="Arial" w:hAnsi="Arial" w:cs="Arial"/>
                <w:b/>
                <w:bCs/>
                <w:color w:val="0062E1"/>
                <w:sz w:val="18"/>
                <w:szCs w:val="18"/>
              </w:rPr>
            </w:pPr>
            <w:r w:rsidRPr="008F4CE2">
              <w:rPr>
                <w:rFonts w:ascii="Arial" w:hAnsi="Arial" w:cs="Arial"/>
                <w:b/>
                <w:bCs/>
                <w:color w:val="0062E1"/>
                <w:sz w:val="18"/>
                <w:szCs w:val="18"/>
              </w:rPr>
              <w:t>Data Protection and Data Privacy</w:t>
            </w:r>
          </w:p>
          <w:p w14:paraId="6CA19BF1" w14:textId="77777777" w:rsidR="00C437F7" w:rsidRPr="00547206" w:rsidRDefault="00C437F7" w:rsidP="00B156B7">
            <w:pPr>
              <w:autoSpaceDE w:val="0"/>
              <w:autoSpaceDN w:val="0"/>
              <w:adjustRightInd w:val="0"/>
              <w:rPr>
                <w:rFonts w:ascii="Arial" w:hAnsi="Arial" w:cs="Arial"/>
                <w:color w:val="000000"/>
                <w:sz w:val="18"/>
                <w:szCs w:val="18"/>
              </w:rPr>
            </w:pPr>
            <w:r w:rsidRPr="00547206">
              <w:rPr>
                <w:rFonts w:ascii="Arial" w:hAnsi="Arial" w:cs="Arial"/>
                <w:color w:val="000000"/>
                <w:sz w:val="18"/>
                <w:szCs w:val="18"/>
              </w:rPr>
              <w:t xml:space="preserve">Evaluate whether data, including personal information (PI) and sensitive personal information (SPI) is appropriately secured and protected.                                                                                           </w:t>
            </w:r>
          </w:p>
        </w:tc>
        <w:tc>
          <w:tcPr>
            <w:tcW w:w="5103" w:type="dxa"/>
            <w:shd w:val="clear" w:color="auto" w:fill="FFFFFF" w:themeFill="background1"/>
          </w:tcPr>
          <w:p w14:paraId="04E62258" w14:textId="77777777" w:rsidR="00C437F7" w:rsidRPr="00547206" w:rsidRDefault="00C437F7" w:rsidP="00B156B7">
            <w:pPr>
              <w:autoSpaceDE w:val="0"/>
              <w:autoSpaceDN w:val="0"/>
              <w:adjustRightInd w:val="0"/>
              <w:rPr>
                <w:rFonts w:ascii="Arial" w:hAnsi="Arial" w:cs="Arial"/>
                <w:color w:val="000000"/>
                <w:sz w:val="18"/>
                <w:szCs w:val="18"/>
              </w:rPr>
            </w:pPr>
            <w:r w:rsidRPr="00547206">
              <w:rPr>
                <w:rFonts w:ascii="Arial" w:hAnsi="Arial" w:cs="Arial"/>
                <w:color w:val="000000"/>
                <w:sz w:val="18"/>
                <w:szCs w:val="18"/>
              </w:rPr>
              <w:t>Failure to protect PI and SPI could enable fraudulent activity, which could result in dissatisfied employees, damage to employees and to IBM’s image, and expose IBM to risk of litigation.</w:t>
            </w:r>
          </w:p>
        </w:tc>
      </w:tr>
    </w:tbl>
    <w:p w14:paraId="0B714A81" w14:textId="7D3F40B1" w:rsidR="006A6AEF" w:rsidRPr="006A6AEF" w:rsidRDefault="006A6AEF"/>
    <w:sectPr w:rsidR="006A6AEF" w:rsidRPr="006A6AEF" w:rsidSect="002251F2">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8BE0" w14:textId="77777777" w:rsidR="00A9727E" w:rsidRDefault="00A9727E" w:rsidP="00C469A6">
      <w:r>
        <w:separator/>
      </w:r>
    </w:p>
  </w:endnote>
  <w:endnote w:type="continuationSeparator" w:id="0">
    <w:p w14:paraId="22B05B1D" w14:textId="77777777" w:rsidR="00A9727E" w:rsidRDefault="00A9727E"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3AB45D87"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7A2F62">
      <w:rPr>
        <w:rFonts w:ascii="Arial" w:hAnsi="Arial" w:cs="Arial"/>
        <w:sz w:val="20"/>
        <w:szCs w:val="20"/>
      </w:rPr>
      <w:t>February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0F761" w14:textId="77777777" w:rsidR="00A9727E" w:rsidRDefault="00A9727E" w:rsidP="00C469A6">
      <w:r>
        <w:separator/>
      </w:r>
    </w:p>
  </w:footnote>
  <w:footnote w:type="continuationSeparator" w:id="0">
    <w:p w14:paraId="63A54F40" w14:textId="77777777" w:rsidR="00A9727E" w:rsidRDefault="00A9727E"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385D6A16" w:rsidR="002F0920" w:rsidRDefault="000D12D8" w:rsidP="00C469A6">
    <w:pPr>
      <w:pStyle w:val="Header"/>
      <w:jc w:val="center"/>
      <w:rPr>
        <w:rFonts w:ascii="Arial" w:hAnsi="Arial" w:cs="Arial"/>
        <w:sz w:val="28"/>
        <w:szCs w:val="28"/>
      </w:rPr>
    </w:pPr>
    <w:r>
      <w:rPr>
        <w:rFonts w:ascii="Arial" w:hAnsi="Arial" w:cs="Arial"/>
        <w:sz w:val="28"/>
        <w:szCs w:val="28"/>
      </w:rPr>
      <w:t>SERVICE DELIVERY EXTERNAL – BPO-D</w:t>
    </w:r>
  </w:p>
  <w:p w14:paraId="11A2C6A9" w14:textId="0BEDBED0"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0D12D8">
      <w:rPr>
        <w:rFonts w:ascii="Arial" w:hAnsi="Arial" w:cs="Arial"/>
        <w:sz w:val="28"/>
        <w:szCs w:val="28"/>
      </w:rPr>
      <w:t>62-20-00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25647DE"/>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D67F2"/>
    <w:multiLevelType w:val="hybridMultilevel"/>
    <w:tmpl w:val="094E3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326F5B"/>
    <w:multiLevelType w:val="hybridMultilevel"/>
    <w:tmpl w:val="64FCB01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A135A"/>
    <w:multiLevelType w:val="hybridMultilevel"/>
    <w:tmpl w:val="3BD4B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E054BC"/>
    <w:multiLevelType w:val="hybridMultilevel"/>
    <w:tmpl w:val="13E80134"/>
    <w:lvl w:ilvl="0" w:tplc="17160E2C">
      <w:start w:val="4"/>
      <w:numFmt w:val="decimal"/>
      <w:lvlText w:val="%1."/>
      <w:lvlJc w:val="left"/>
      <w:pPr>
        <w:ind w:left="36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F29BE"/>
    <w:multiLevelType w:val="hybridMultilevel"/>
    <w:tmpl w:val="18C46A1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CE69A4"/>
    <w:multiLevelType w:val="hybridMultilevel"/>
    <w:tmpl w:val="1EF26E5E"/>
    <w:lvl w:ilvl="0" w:tplc="9468D0DC">
      <w:start w:val="1"/>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10204009"/>
    <w:multiLevelType w:val="hybridMultilevel"/>
    <w:tmpl w:val="C14AD2D4"/>
    <w:lvl w:ilvl="0" w:tplc="9468D0D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D974C5"/>
    <w:multiLevelType w:val="hybridMultilevel"/>
    <w:tmpl w:val="E988A0E0"/>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2648CC"/>
    <w:multiLevelType w:val="hybridMultilevel"/>
    <w:tmpl w:val="0D9443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B815826"/>
    <w:multiLevelType w:val="hybridMultilevel"/>
    <w:tmpl w:val="E4E0F720"/>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4" w15:restartNumberingAfterBreak="0">
    <w:nsid w:val="1D7B2F5E"/>
    <w:multiLevelType w:val="hybridMultilevel"/>
    <w:tmpl w:val="BD5E553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A41372"/>
    <w:multiLevelType w:val="hybridMultilevel"/>
    <w:tmpl w:val="2E40993E"/>
    <w:lvl w:ilvl="0" w:tplc="FFFFFFFF">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57E077F"/>
    <w:multiLevelType w:val="hybridMultilevel"/>
    <w:tmpl w:val="6F5E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81367D"/>
    <w:multiLevelType w:val="hybridMultilevel"/>
    <w:tmpl w:val="1ACA226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9E1F47"/>
    <w:multiLevelType w:val="hybridMultilevel"/>
    <w:tmpl w:val="625AA82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903EFF"/>
    <w:multiLevelType w:val="hybridMultilevel"/>
    <w:tmpl w:val="C6982702"/>
    <w:lvl w:ilvl="0" w:tplc="FFFFFFFF">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6C0545"/>
    <w:multiLevelType w:val="hybridMultilevel"/>
    <w:tmpl w:val="8C122C80"/>
    <w:lvl w:ilvl="0" w:tplc="9468D0D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0C0CC6"/>
    <w:multiLevelType w:val="hybridMultilevel"/>
    <w:tmpl w:val="6E005F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5" w15:restartNumberingAfterBreak="0">
    <w:nsid w:val="396052DA"/>
    <w:multiLevelType w:val="hybridMultilevel"/>
    <w:tmpl w:val="6882A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A674FDB"/>
    <w:multiLevelType w:val="hybridMultilevel"/>
    <w:tmpl w:val="88441B9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1F7A40"/>
    <w:multiLevelType w:val="hybridMultilevel"/>
    <w:tmpl w:val="0D9443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2590273"/>
    <w:multiLevelType w:val="hybridMultilevel"/>
    <w:tmpl w:val="6A5CA5F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C3797B"/>
    <w:multiLevelType w:val="hybridMultilevel"/>
    <w:tmpl w:val="80920312"/>
    <w:lvl w:ilvl="0" w:tplc="9468D0D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292A6C"/>
    <w:multiLevelType w:val="hybridMultilevel"/>
    <w:tmpl w:val="A24CBC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6405020"/>
    <w:multiLevelType w:val="hybridMultilevel"/>
    <w:tmpl w:val="67E2CB9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0E3F69"/>
    <w:multiLevelType w:val="hybridMultilevel"/>
    <w:tmpl w:val="8CDEB78C"/>
    <w:lvl w:ilvl="0" w:tplc="FFFFFFFF">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B9106E3"/>
    <w:multiLevelType w:val="hybridMultilevel"/>
    <w:tmpl w:val="18C46A1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04A3208"/>
    <w:multiLevelType w:val="hybridMultilevel"/>
    <w:tmpl w:val="10BC4ED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893088"/>
    <w:multiLevelType w:val="hybridMultilevel"/>
    <w:tmpl w:val="41E2D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A078BB"/>
    <w:multiLevelType w:val="hybridMultilevel"/>
    <w:tmpl w:val="C4B85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1AC5B0A"/>
    <w:multiLevelType w:val="hybridMultilevel"/>
    <w:tmpl w:val="A17C9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611CBC"/>
    <w:multiLevelType w:val="hybridMultilevel"/>
    <w:tmpl w:val="0CFA1AF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4856BBD"/>
    <w:multiLevelType w:val="hybridMultilevel"/>
    <w:tmpl w:val="1F3201C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713249"/>
    <w:multiLevelType w:val="hybridMultilevel"/>
    <w:tmpl w:val="BD12CFDA"/>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763E69"/>
    <w:multiLevelType w:val="hybridMultilevel"/>
    <w:tmpl w:val="25B28CB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7A15EA"/>
    <w:multiLevelType w:val="hybridMultilevel"/>
    <w:tmpl w:val="4CE66408"/>
    <w:lvl w:ilvl="0" w:tplc="A25E7DD8">
      <w:numFmt w:val="bullet"/>
      <w:lvlText w:val="-"/>
      <w:lvlJc w:val="left"/>
      <w:pPr>
        <w:ind w:left="720" w:hanging="360"/>
      </w:pPr>
      <w:rPr>
        <w:rFonts w:ascii="Arial" w:eastAsiaTheme="minorHAns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7DC53958"/>
    <w:multiLevelType w:val="hybridMultilevel"/>
    <w:tmpl w:val="24D08E9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9"/>
  </w:num>
  <w:num w:numId="2" w16cid:durableId="1337807548">
    <w:abstractNumId w:val="23"/>
  </w:num>
  <w:num w:numId="3" w16cid:durableId="1557080270">
    <w:abstractNumId w:val="20"/>
  </w:num>
  <w:num w:numId="4" w16cid:durableId="610741159">
    <w:abstractNumId w:val="42"/>
  </w:num>
  <w:num w:numId="5" w16cid:durableId="1308438576">
    <w:abstractNumId w:val="34"/>
  </w:num>
  <w:num w:numId="6" w16cid:durableId="88503843">
    <w:abstractNumId w:val="40"/>
  </w:num>
  <w:num w:numId="7" w16cid:durableId="400099605">
    <w:abstractNumId w:val="6"/>
  </w:num>
  <w:num w:numId="8" w16cid:durableId="1834758543">
    <w:abstractNumId w:val="1"/>
  </w:num>
  <w:num w:numId="9" w16cid:durableId="1513957546">
    <w:abstractNumId w:val="32"/>
  </w:num>
  <w:num w:numId="10" w16cid:durableId="1330866338">
    <w:abstractNumId w:val="0"/>
    <w:lvlOverride w:ilvl="0">
      <w:lvl w:ilvl="0">
        <w:numFmt w:val="bullet"/>
        <w:lvlText w:val=""/>
        <w:legacy w:legacy="1" w:legacySpace="0" w:legacyIndent="0"/>
        <w:lvlJc w:val="left"/>
        <w:rPr>
          <w:rFonts w:ascii="Symbol" w:hAnsi="Symbol" w:hint="default"/>
          <w:sz w:val="22"/>
        </w:rPr>
      </w:lvl>
    </w:lvlOverride>
  </w:num>
  <w:num w:numId="11" w16cid:durableId="570578441">
    <w:abstractNumId w:val="37"/>
  </w:num>
  <w:num w:numId="12" w16cid:durableId="1929803375">
    <w:abstractNumId w:val="38"/>
  </w:num>
  <w:num w:numId="13" w16cid:durableId="241257051">
    <w:abstractNumId w:val="25"/>
  </w:num>
  <w:num w:numId="14" w16cid:durableId="731077647">
    <w:abstractNumId w:val="2"/>
  </w:num>
  <w:num w:numId="15" w16cid:durableId="2007511674">
    <w:abstractNumId w:val="22"/>
  </w:num>
  <w:num w:numId="16" w16cid:durableId="1463767739">
    <w:abstractNumId w:val="4"/>
  </w:num>
  <w:num w:numId="17" w16cid:durableId="1737632081">
    <w:abstractNumId w:val="27"/>
  </w:num>
  <w:num w:numId="18" w16cid:durableId="1553616815">
    <w:abstractNumId w:val="16"/>
  </w:num>
  <w:num w:numId="19" w16cid:durableId="760176319">
    <w:abstractNumId w:val="30"/>
  </w:num>
  <w:num w:numId="20" w16cid:durableId="1369377410">
    <w:abstractNumId w:val="39"/>
  </w:num>
  <w:num w:numId="21" w16cid:durableId="878475126">
    <w:abstractNumId w:val="28"/>
  </w:num>
  <w:num w:numId="22" w16cid:durableId="93747548">
    <w:abstractNumId w:val="12"/>
  </w:num>
  <w:num w:numId="23" w16cid:durableId="1417282751">
    <w:abstractNumId w:val="26"/>
  </w:num>
  <w:num w:numId="24" w16cid:durableId="315033811">
    <w:abstractNumId w:val="18"/>
  </w:num>
  <w:num w:numId="25" w16cid:durableId="963390534">
    <w:abstractNumId w:val="17"/>
  </w:num>
  <w:num w:numId="26" w16cid:durableId="2083334293">
    <w:abstractNumId w:val="14"/>
  </w:num>
  <w:num w:numId="27" w16cid:durableId="2051177029">
    <w:abstractNumId w:val="3"/>
  </w:num>
  <w:num w:numId="28" w16cid:durableId="1772046026">
    <w:abstractNumId w:val="47"/>
  </w:num>
  <w:num w:numId="29" w16cid:durableId="2055961537">
    <w:abstractNumId w:val="43"/>
  </w:num>
  <w:num w:numId="30" w16cid:durableId="1638299812">
    <w:abstractNumId w:val="7"/>
  </w:num>
  <w:num w:numId="31" w16cid:durableId="2117627841">
    <w:abstractNumId w:val="11"/>
  </w:num>
  <w:num w:numId="32" w16cid:durableId="944733277">
    <w:abstractNumId w:val="36"/>
  </w:num>
  <w:num w:numId="33" w16cid:durableId="2069573040">
    <w:abstractNumId w:val="41"/>
  </w:num>
  <w:num w:numId="34" w16cid:durableId="1289118961">
    <w:abstractNumId w:val="31"/>
  </w:num>
  <w:num w:numId="35" w16cid:durableId="1606578573">
    <w:abstractNumId w:val="45"/>
  </w:num>
  <w:num w:numId="36" w16cid:durableId="1141390195">
    <w:abstractNumId w:val="44"/>
  </w:num>
  <w:num w:numId="37" w16cid:durableId="2035765590">
    <w:abstractNumId w:val="10"/>
  </w:num>
  <w:num w:numId="38" w16cid:durableId="1398016842">
    <w:abstractNumId w:val="29"/>
  </w:num>
  <w:num w:numId="39" w16cid:durableId="1505971532">
    <w:abstractNumId w:val="21"/>
  </w:num>
  <w:num w:numId="40" w16cid:durableId="972640701">
    <w:abstractNumId w:val="8"/>
  </w:num>
  <w:num w:numId="41" w16cid:durableId="1349942757">
    <w:abstractNumId w:val="24"/>
  </w:num>
  <w:num w:numId="42" w16cid:durableId="1685400667">
    <w:abstractNumId w:val="35"/>
  </w:num>
  <w:num w:numId="43" w16cid:durableId="1772047771">
    <w:abstractNumId w:val="5"/>
  </w:num>
  <w:num w:numId="44" w16cid:durableId="229654702">
    <w:abstractNumId w:val="19"/>
  </w:num>
  <w:num w:numId="45" w16cid:durableId="597908823">
    <w:abstractNumId w:val="15"/>
  </w:num>
  <w:num w:numId="46" w16cid:durableId="1415125530">
    <w:abstractNumId w:val="33"/>
  </w:num>
  <w:num w:numId="47" w16cid:durableId="1434861480">
    <w:abstractNumId w:val="46"/>
  </w:num>
  <w:num w:numId="48" w16cid:durableId="681783683">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5D66"/>
    <w:rsid w:val="00013B00"/>
    <w:rsid w:val="00021D83"/>
    <w:rsid w:val="00024880"/>
    <w:rsid w:val="00026C8C"/>
    <w:rsid w:val="000304A3"/>
    <w:rsid w:val="00046E2A"/>
    <w:rsid w:val="000470FA"/>
    <w:rsid w:val="00051062"/>
    <w:rsid w:val="000642C3"/>
    <w:rsid w:val="00065DA4"/>
    <w:rsid w:val="00066FFD"/>
    <w:rsid w:val="000806F7"/>
    <w:rsid w:val="0008159C"/>
    <w:rsid w:val="00085CCD"/>
    <w:rsid w:val="00087FF1"/>
    <w:rsid w:val="00091D2C"/>
    <w:rsid w:val="000A335A"/>
    <w:rsid w:val="000A7395"/>
    <w:rsid w:val="000C23AA"/>
    <w:rsid w:val="000C3468"/>
    <w:rsid w:val="000C41DD"/>
    <w:rsid w:val="000C4EE2"/>
    <w:rsid w:val="000C6247"/>
    <w:rsid w:val="000C7982"/>
    <w:rsid w:val="000D12D8"/>
    <w:rsid w:val="000D316A"/>
    <w:rsid w:val="000E1097"/>
    <w:rsid w:val="001064DC"/>
    <w:rsid w:val="00110535"/>
    <w:rsid w:val="00122888"/>
    <w:rsid w:val="00135907"/>
    <w:rsid w:val="00142B29"/>
    <w:rsid w:val="00143188"/>
    <w:rsid w:val="00143DBD"/>
    <w:rsid w:val="001534F0"/>
    <w:rsid w:val="001535CD"/>
    <w:rsid w:val="001722B3"/>
    <w:rsid w:val="0017314D"/>
    <w:rsid w:val="001965C6"/>
    <w:rsid w:val="001A00CC"/>
    <w:rsid w:val="001A46B7"/>
    <w:rsid w:val="001A4B7C"/>
    <w:rsid w:val="001B1442"/>
    <w:rsid w:val="001B4C77"/>
    <w:rsid w:val="001C1604"/>
    <w:rsid w:val="001C5CAE"/>
    <w:rsid w:val="001C64C9"/>
    <w:rsid w:val="001D2C5E"/>
    <w:rsid w:val="001E1CB3"/>
    <w:rsid w:val="001E1DBD"/>
    <w:rsid w:val="001E2EE8"/>
    <w:rsid w:val="001F1A01"/>
    <w:rsid w:val="001F1BD8"/>
    <w:rsid w:val="001F314E"/>
    <w:rsid w:val="001F32B1"/>
    <w:rsid w:val="00200740"/>
    <w:rsid w:val="002030B7"/>
    <w:rsid w:val="002251F2"/>
    <w:rsid w:val="00227EC1"/>
    <w:rsid w:val="002331BC"/>
    <w:rsid w:val="00240B17"/>
    <w:rsid w:val="00256071"/>
    <w:rsid w:val="002576B1"/>
    <w:rsid w:val="002645AB"/>
    <w:rsid w:val="0026723A"/>
    <w:rsid w:val="00267C6C"/>
    <w:rsid w:val="0029138F"/>
    <w:rsid w:val="002C4F71"/>
    <w:rsid w:val="002C7467"/>
    <w:rsid w:val="002D14BA"/>
    <w:rsid w:val="002D2DF2"/>
    <w:rsid w:val="002D33C1"/>
    <w:rsid w:val="002D6E00"/>
    <w:rsid w:val="002F0920"/>
    <w:rsid w:val="002F3495"/>
    <w:rsid w:val="003218FF"/>
    <w:rsid w:val="00333B75"/>
    <w:rsid w:val="00335FF8"/>
    <w:rsid w:val="003427D2"/>
    <w:rsid w:val="00346876"/>
    <w:rsid w:val="0037565C"/>
    <w:rsid w:val="00381CCE"/>
    <w:rsid w:val="003A3005"/>
    <w:rsid w:val="003B570A"/>
    <w:rsid w:val="003B65CF"/>
    <w:rsid w:val="003E101F"/>
    <w:rsid w:val="00400A64"/>
    <w:rsid w:val="00402303"/>
    <w:rsid w:val="0042571A"/>
    <w:rsid w:val="0044431E"/>
    <w:rsid w:val="004458B5"/>
    <w:rsid w:val="00446DAB"/>
    <w:rsid w:val="0047151E"/>
    <w:rsid w:val="0049325B"/>
    <w:rsid w:val="004A131A"/>
    <w:rsid w:val="004A6CD8"/>
    <w:rsid w:val="004B3459"/>
    <w:rsid w:val="004B38DD"/>
    <w:rsid w:val="004C069A"/>
    <w:rsid w:val="004D0DC1"/>
    <w:rsid w:val="004D102F"/>
    <w:rsid w:val="004D136B"/>
    <w:rsid w:val="004E3387"/>
    <w:rsid w:val="004E3E7A"/>
    <w:rsid w:val="004F2C65"/>
    <w:rsid w:val="004F2E67"/>
    <w:rsid w:val="004F36FC"/>
    <w:rsid w:val="004F430F"/>
    <w:rsid w:val="00502A1E"/>
    <w:rsid w:val="0052418B"/>
    <w:rsid w:val="005244A1"/>
    <w:rsid w:val="00542BDE"/>
    <w:rsid w:val="00547206"/>
    <w:rsid w:val="0056027E"/>
    <w:rsid w:val="00560541"/>
    <w:rsid w:val="0056476B"/>
    <w:rsid w:val="005654DD"/>
    <w:rsid w:val="005727A7"/>
    <w:rsid w:val="00581069"/>
    <w:rsid w:val="00582D61"/>
    <w:rsid w:val="005923D8"/>
    <w:rsid w:val="00593795"/>
    <w:rsid w:val="005A2AAA"/>
    <w:rsid w:val="005B035C"/>
    <w:rsid w:val="005B10BC"/>
    <w:rsid w:val="005C0BE5"/>
    <w:rsid w:val="005C5273"/>
    <w:rsid w:val="005E2FFC"/>
    <w:rsid w:val="005E578C"/>
    <w:rsid w:val="005F4A9F"/>
    <w:rsid w:val="0060596B"/>
    <w:rsid w:val="00631562"/>
    <w:rsid w:val="0064244F"/>
    <w:rsid w:val="006441FF"/>
    <w:rsid w:val="00644C10"/>
    <w:rsid w:val="00644D15"/>
    <w:rsid w:val="00647492"/>
    <w:rsid w:val="00651260"/>
    <w:rsid w:val="00656CD6"/>
    <w:rsid w:val="00662319"/>
    <w:rsid w:val="0066792E"/>
    <w:rsid w:val="006725C4"/>
    <w:rsid w:val="00677021"/>
    <w:rsid w:val="00680333"/>
    <w:rsid w:val="00684561"/>
    <w:rsid w:val="006A3C2F"/>
    <w:rsid w:val="006A6AEF"/>
    <w:rsid w:val="006B2401"/>
    <w:rsid w:val="006B7DF8"/>
    <w:rsid w:val="006C1061"/>
    <w:rsid w:val="006C331F"/>
    <w:rsid w:val="006C4748"/>
    <w:rsid w:val="006D6DA4"/>
    <w:rsid w:val="006E2568"/>
    <w:rsid w:val="006F3064"/>
    <w:rsid w:val="007002F4"/>
    <w:rsid w:val="0070390D"/>
    <w:rsid w:val="00710123"/>
    <w:rsid w:val="00710A72"/>
    <w:rsid w:val="00715DD9"/>
    <w:rsid w:val="00720F25"/>
    <w:rsid w:val="00750A24"/>
    <w:rsid w:val="00752ACC"/>
    <w:rsid w:val="00757D84"/>
    <w:rsid w:val="00764315"/>
    <w:rsid w:val="00776B57"/>
    <w:rsid w:val="00777654"/>
    <w:rsid w:val="007A2F62"/>
    <w:rsid w:val="007A33BA"/>
    <w:rsid w:val="007A494A"/>
    <w:rsid w:val="007C7C28"/>
    <w:rsid w:val="007F4EBD"/>
    <w:rsid w:val="007F5A03"/>
    <w:rsid w:val="008065AA"/>
    <w:rsid w:val="0080797E"/>
    <w:rsid w:val="00807CC0"/>
    <w:rsid w:val="008310AB"/>
    <w:rsid w:val="008317F7"/>
    <w:rsid w:val="008348DF"/>
    <w:rsid w:val="00840093"/>
    <w:rsid w:val="0084012C"/>
    <w:rsid w:val="008617B1"/>
    <w:rsid w:val="00867505"/>
    <w:rsid w:val="00867DFA"/>
    <w:rsid w:val="008752B1"/>
    <w:rsid w:val="00876F09"/>
    <w:rsid w:val="008850D0"/>
    <w:rsid w:val="008851A6"/>
    <w:rsid w:val="00885BF7"/>
    <w:rsid w:val="00892CB2"/>
    <w:rsid w:val="00893A67"/>
    <w:rsid w:val="00895660"/>
    <w:rsid w:val="008975DA"/>
    <w:rsid w:val="008A12CF"/>
    <w:rsid w:val="008A19B1"/>
    <w:rsid w:val="008B4929"/>
    <w:rsid w:val="008D0D51"/>
    <w:rsid w:val="008D0E60"/>
    <w:rsid w:val="008D35E8"/>
    <w:rsid w:val="008D520E"/>
    <w:rsid w:val="008E18D7"/>
    <w:rsid w:val="008E416C"/>
    <w:rsid w:val="008E5FF8"/>
    <w:rsid w:val="008F1391"/>
    <w:rsid w:val="008F3B75"/>
    <w:rsid w:val="008F4CE2"/>
    <w:rsid w:val="009033A8"/>
    <w:rsid w:val="00903C35"/>
    <w:rsid w:val="00915DC8"/>
    <w:rsid w:val="00916A3E"/>
    <w:rsid w:val="00916D6A"/>
    <w:rsid w:val="009426D1"/>
    <w:rsid w:val="00947D2C"/>
    <w:rsid w:val="00950BDC"/>
    <w:rsid w:val="009514A7"/>
    <w:rsid w:val="00955D18"/>
    <w:rsid w:val="009617BA"/>
    <w:rsid w:val="00970C11"/>
    <w:rsid w:val="00972EDB"/>
    <w:rsid w:val="00974F21"/>
    <w:rsid w:val="0097509D"/>
    <w:rsid w:val="00975537"/>
    <w:rsid w:val="0097720E"/>
    <w:rsid w:val="0098362F"/>
    <w:rsid w:val="00983E38"/>
    <w:rsid w:val="0098506A"/>
    <w:rsid w:val="009A51AE"/>
    <w:rsid w:val="009A7047"/>
    <w:rsid w:val="009C097A"/>
    <w:rsid w:val="009C4FAA"/>
    <w:rsid w:val="009D36FD"/>
    <w:rsid w:val="009D6F58"/>
    <w:rsid w:val="009E16CF"/>
    <w:rsid w:val="009E46C4"/>
    <w:rsid w:val="00A01B4D"/>
    <w:rsid w:val="00A21FE9"/>
    <w:rsid w:val="00A223A1"/>
    <w:rsid w:val="00A27E03"/>
    <w:rsid w:val="00A3281C"/>
    <w:rsid w:val="00A32C70"/>
    <w:rsid w:val="00A41A90"/>
    <w:rsid w:val="00A514BA"/>
    <w:rsid w:val="00A52F80"/>
    <w:rsid w:val="00A6523F"/>
    <w:rsid w:val="00A65CA7"/>
    <w:rsid w:val="00A81EE5"/>
    <w:rsid w:val="00A876AB"/>
    <w:rsid w:val="00A96EBF"/>
    <w:rsid w:val="00A9727E"/>
    <w:rsid w:val="00AA3577"/>
    <w:rsid w:val="00AA4855"/>
    <w:rsid w:val="00AB4071"/>
    <w:rsid w:val="00AB7EA5"/>
    <w:rsid w:val="00AC1FC6"/>
    <w:rsid w:val="00AD0918"/>
    <w:rsid w:val="00AD0950"/>
    <w:rsid w:val="00AD5C5A"/>
    <w:rsid w:val="00AE22E5"/>
    <w:rsid w:val="00B00BCE"/>
    <w:rsid w:val="00B00C95"/>
    <w:rsid w:val="00B026AA"/>
    <w:rsid w:val="00B054E6"/>
    <w:rsid w:val="00B27553"/>
    <w:rsid w:val="00B40868"/>
    <w:rsid w:val="00B470AE"/>
    <w:rsid w:val="00B47766"/>
    <w:rsid w:val="00B74A86"/>
    <w:rsid w:val="00B842E0"/>
    <w:rsid w:val="00B928E1"/>
    <w:rsid w:val="00B931A9"/>
    <w:rsid w:val="00BA0993"/>
    <w:rsid w:val="00BB4B1F"/>
    <w:rsid w:val="00BD2A80"/>
    <w:rsid w:val="00BD4722"/>
    <w:rsid w:val="00BE3937"/>
    <w:rsid w:val="00C04EAF"/>
    <w:rsid w:val="00C0662A"/>
    <w:rsid w:val="00C07475"/>
    <w:rsid w:val="00C208A2"/>
    <w:rsid w:val="00C2458B"/>
    <w:rsid w:val="00C26173"/>
    <w:rsid w:val="00C279C5"/>
    <w:rsid w:val="00C3678E"/>
    <w:rsid w:val="00C437F7"/>
    <w:rsid w:val="00C43829"/>
    <w:rsid w:val="00C469A6"/>
    <w:rsid w:val="00C50554"/>
    <w:rsid w:val="00C505B7"/>
    <w:rsid w:val="00C547DE"/>
    <w:rsid w:val="00C56724"/>
    <w:rsid w:val="00C669F9"/>
    <w:rsid w:val="00C736D5"/>
    <w:rsid w:val="00C770EA"/>
    <w:rsid w:val="00C80232"/>
    <w:rsid w:val="00C8546B"/>
    <w:rsid w:val="00C934B2"/>
    <w:rsid w:val="00C93AC0"/>
    <w:rsid w:val="00CA012A"/>
    <w:rsid w:val="00CA04A0"/>
    <w:rsid w:val="00CA1BD4"/>
    <w:rsid w:val="00CB2224"/>
    <w:rsid w:val="00CC216F"/>
    <w:rsid w:val="00CD792A"/>
    <w:rsid w:val="00CE06B0"/>
    <w:rsid w:val="00CE6DD2"/>
    <w:rsid w:val="00CE6EDD"/>
    <w:rsid w:val="00CF146C"/>
    <w:rsid w:val="00CF1672"/>
    <w:rsid w:val="00CF36A9"/>
    <w:rsid w:val="00CF730B"/>
    <w:rsid w:val="00D10736"/>
    <w:rsid w:val="00D1137A"/>
    <w:rsid w:val="00D116A9"/>
    <w:rsid w:val="00D22CC5"/>
    <w:rsid w:val="00D275BB"/>
    <w:rsid w:val="00D31FAA"/>
    <w:rsid w:val="00D3264D"/>
    <w:rsid w:val="00D42ECD"/>
    <w:rsid w:val="00D43450"/>
    <w:rsid w:val="00D479BF"/>
    <w:rsid w:val="00D50864"/>
    <w:rsid w:val="00D52863"/>
    <w:rsid w:val="00D572A9"/>
    <w:rsid w:val="00D57867"/>
    <w:rsid w:val="00D64EA4"/>
    <w:rsid w:val="00D66FA8"/>
    <w:rsid w:val="00D8056A"/>
    <w:rsid w:val="00D83F22"/>
    <w:rsid w:val="00D85D9A"/>
    <w:rsid w:val="00D9157E"/>
    <w:rsid w:val="00DB0E49"/>
    <w:rsid w:val="00DB7BBC"/>
    <w:rsid w:val="00DC5114"/>
    <w:rsid w:val="00DC64BB"/>
    <w:rsid w:val="00DD12D0"/>
    <w:rsid w:val="00DE2DD6"/>
    <w:rsid w:val="00DF30C6"/>
    <w:rsid w:val="00E12461"/>
    <w:rsid w:val="00E2165C"/>
    <w:rsid w:val="00E337E0"/>
    <w:rsid w:val="00E37845"/>
    <w:rsid w:val="00E37C3A"/>
    <w:rsid w:val="00E458D6"/>
    <w:rsid w:val="00E46438"/>
    <w:rsid w:val="00E57BB7"/>
    <w:rsid w:val="00E6264F"/>
    <w:rsid w:val="00E63109"/>
    <w:rsid w:val="00E67FB4"/>
    <w:rsid w:val="00E7304F"/>
    <w:rsid w:val="00E73174"/>
    <w:rsid w:val="00E75848"/>
    <w:rsid w:val="00E81682"/>
    <w:rsid w:val="00E92BF3"/>
    <w:rsid w:val="00E93F77"/>
    <w:rsid w:val="00E9536D"/>
    <w:rsid w:val="00EA5016"/>
    <w:rsid w:val="00EB53FD"/>
    <w:rsid w:val="00EC119E"/>
    <w:rsid w:val="00EE0673"/>
    <w:rsid w:val="00EE6A9E"/>
    <w:rsid w:val="00EF5A41"/>
    <w:rsid w:val="00F0025B"/>
    <w:rsid w:val="00F052D1"/>
    <w:rsid w:val="00F1468F"/>
    <w:rsid w:val="00F1536F"/>
    <w:rsid w:val="00F202B6"/>
    <w:rsid w:val="00F223A7"/>
    <w:rsid w:val="00F32766"/>
    <w:rsid w:val="00F3409D"/>
    <w:rsid w:val="00F41D4C"/>
    <w:rsid w:val="00F44AEE"/>
    <w:rsid w:val="00F47C7A"/>
    <w:rsid w:val="00F5284D"/>
    <w:rsid w:val="00F56C3B"/>
    <w:rsid w:val="00F57BE7"/>
    <w:rsid w:val="00F66269"/>
    <w:rsid w:val="00F728A1"/>
    <w:rsid w:val="00F76966"/>
    <w:rsid w:val="00F76EAF"/>
    <w:rsid w:val="00F85756"/>
    <w:rsid w:val="00F92358"/>
    <w:rsid w:val="00FB1CA0"/>
    <w:rsid w:val="00FB6E0E"/>
    <w:rsid w:val="00FC49B2"/>
    <w:rsid w:val="00FC6219"/>
    <w:rsid w:val="00FD7531"/>
    <w:rsid w:val="00FD768F"/>
    <w:rsid w:val="00FE1686"/>
    <w:rsid w:val="00FE1D7D"/>
    <w:rsid w:val="00FE647D"/>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C65"/>
  </w:style>
  <w:style w:type="paragraph" w:styleId="Heading1">
    <w:name w:val="heading 1"/>
    <w:basedOn w:val="Normal"/>
    <w:next w:val="Normal"/>
    <w:link w:val="Heading1Char"/>
    <w:autoRedefine/>
    <w:uiPriority w:val="9"/>
    <w:qFormat/>
    <w:rsid w:val="004F2C65"/>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4F2C65"/>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4F2C65"/>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8A19B1"/>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8A19B1"/>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8A19B1"/>
    <w:rPr>
      <w:color w:val="954F72" w:themeColor="followedHyperlink"/>
      <w:u w:val="single"/>
    </w:rPr>
  </w:style>
  <w:style w:type="character" w:customStyle="1" w:styleId="Heading1Char">
    <w:name w:val="Heading 1 Char"/>
    <w:basedOn w:val="DefaultParagraphFont"/>
    <w:link w:val="Heading1"/>
    <w:uiPriority w:val="9"/>
    <w:rsid w:val="004F2C65"/>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4F2C65"/>
    <w:pPr>
      <w:spacing w:line="259" w:lineRule="auto"/>
      <w:outlineLvl w:val="9"/>
    </w:pPr>
  </w:style>
  <w:style w:type="character" w:customStyle="1" w:styleId="Heading2Char">
    <w:name w:val="Heading 2 Char"/>
    <w:basedOn w:val="DefaultParagraphFont"/>
    <w:link w:val="Heading2"/>
    <w:uiPriority w:val="9"/>
    <w:rsid w:val="004F2C65"/>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4F2C65"/>
    <w:rPr>
      <w:rFonts w:ascii="Arial" w:eastAsiaTheme="majorEastAsia" w:hAnsi="Arial" w:cstheme="majorBidi"/>
      <w:sz w:val="20"/>
      <w:szCs w:val="24"/>
    </w:rPr>
  </w:style>
  <w:style w:type="paragraph" w:styleId="TOC1">
    <w:name w:val="toc 1"/>
    <w:basedOn w:val="Normal"/>
    <w:next w:val="Normal"/>
    <w:autoRedefine/>
    <w:uiPriority w:val="39"/>
    <w:unhideWhenUsed/>
    <w:rsid w:val="004F2C65"/>
    <w:pPr>
      <w:spacing w:after="100"/>
    </w:pPr>
  </w:style>
  <w:style w:type="paragraph" w:styleId="TOC2">
    <w:name w:val="toc 2"/>
    <w:basedOn w:val="Normal"/>
    <w:next w:val="Normal"/>
    <w:autoRedefine/>
    <w:uiPriority w:val="39"/>
    <w:unhideWhenUsed/>
    <w:rsid w:val="004F2C65"/>
    <w:pPr>
      <w:spacing w:after="100"/>
      <w:ind w:left="220"/>
    </w:pPr>
  </w:style>
  <w:style w:type="paragraph" w:styleId="TOC3">
    <w:name w:val="toc 3"/>
    <w:basedOn w:val="Normal"/>
    <w:next w:val="Normal"/>
    <w:autoRedefine/>
    <w:uiPriority w:val="39"/>
    <w:unhideWhenUsed/>
    <w:rsid w:val="004F2C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financebc/ibm-framework/ci-fin-182-appendix-c" TargetMode="External"/><Relationship Id="rId18" Type="http://schemas.openxmlformats.org/officeDocument/2006/relationships/hyperlink" Target="https://w3.ibm.com/w3publisher/accounting-policy-financial-reporting/accounting-practices-interpretation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3.ibm.com/ibm/privacy/programs" TargetMode="External"/><Relationship Id="rId7" Type="http://schemas.openxmlformats.org/officeDocument/2006/relationships/endnotes" Target="endnotes.xml"/><Relationship Id="rId12" Type="http://schemas.openxmlformats.org/officeDocument/2006/relationships/hyperlink" Target="https://w3.ibm.com/w3publisher/ibm-export-regulation-office/us-export-regulations-program-userp" TargetMode="External"/><Relationship Id="rId17" Type="http://schemas.openxmlformats.org/officeDocument/2006/relationships/hyperlink" Target="https://w3.ibm.com/ibm/corporate-documents/corporate-directives/corporate-policies/cp-140" TargetMode="External"/><Relationship Id="rId25" Type="http://schemas.openxmlformats.org/officeDocument/2006/relationships/hyperlink" Target="https://ibm.ent.box.com/file/1526845316441" TargetMode="External"/><Relationship Id="rId2" Type="http://schemas.openxmlformats.org/officeDocument/2006/relationships/numbering" Target="numbering.xml"/><Relationship Id="rId16" Type="http://schemas.openxmlformats.org/officeDocument/2006/relationships/hyperlink" Target="https://pages.github.ibm.com/ciso-psg/main/" TargetMode="External"/><Relationship Id="rId20" Type="http://schemas.openxmlformats.org/officeDocument/2006/relationships/hyperlink" Target="https://w3.ibm.com/ibm/privacy/gdp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fin/fin-101" TargetMode="External"/><Relationship Id="rId24" Type="http://schemas.openxmlformats.org/officeDocument/2006/relationships/hyperlink" Target="https://ibm.ent.box.com/file/1526853265612" TargetMode="External"/><Relationship Id="rId5" Type="http://schemas.openxmlformats.org/officeDocument/2006/relationships/webSettings" Target="webSettings.xml"/><Relationship Id="rId15" Type="http://schemas.openxmlformats.org/officeDocument/2006/relationships/hyperlink" Target="https://w3.ibm.com/ibm/corporate-documents/corporate-directives/corporate-policies/cp-130" TargetMode="External"/><Relationship Id="rId23" Type="http://schemas.openxmlformats.org/officeDocument/2006/relationships/hyperlink" Target="https://w3.ibm.com/w3publisher/cps-na-publisher" TargetMode="External"/><Relationship Id="rId28" Type="http://schemas.openxmlformats.org/officeDocument/2006/relationships/fontTable" Target="fontTable.xml"/><Relationship Id="rId10" Type="http://schemas.openxmlformats.org/officeDocument/2006/relationships/hyperlink" Target="https://w3.ibm.com/ibm/corporate-documents/mcc/mkt-115" TargetMode="External"/><Relationship Id="rId19" Type="http://schemas.openxmlformats.org/officeDocument/2006/relationships/hyperlink" Target="https://ibm.ent.box.com/s/9h1v8bbq8kjwjucmzv5tky7fbsx7sslu" TargetMode="External"/><Relationship Id="rId4" Type="http://schemas.openxmlformats.org/officeDocument/2006/relationships/settings" Target="settings.xml"/><Relationship Id="rId9" Type="http://schemas.openxmlformats.org/officeDocument/2006/relationships/hyperlink" Target="https://w3.ibm.com/ibm/corporate-documents/cio/cio-127" TargetMode="External"/><Relationship Id="rId14" Type="http://schemas.openxmlformats.org/officeDocument/2006/relationships/hyperlink" Target="https://w3.ibm.com/ibm/corporate-documents/corporate-directives/corporate-policies/cp-103" TargetMode="External"/><Relationship Id="rId22" Type="http://schemas.openxmlformats.org/officeDocument/2006/relationships/hyperlink" Target="https://www.ibm.com/services/outsourcing"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1A55A-21BB-4202-AC06-F7B43FD9D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10950</Words>
  <Characters>62420</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2025-02-12T18:57:00Z</cp:lastPrinted>
  <dcterms:created xsi:type="dcterms:W3CDTF">2025-02-12T18:55:00Z</dcterms:created>
  <dcterms:modified xsi:type="dcterms:W3CDTF">2025-02-12T18:57:00Z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iteId">
    <vt:lpwstr>fcf67057-50c9-4ad4-98f3-ffca64add9e9</vt:lpwstr>
  </property>
  <property fmtid="{D5CDD505-2E9C-101B-9397-08002B2CF9AE}" pid="4" name="MSIP_Label_4470bcdf-e424-40e3-9ceb-40cf94994388_SetDate">
    <vt:lpwstr>2024-11-08T03:25:07Z</vt:lpwstr>
  </property>
  <property fmtid="{D5CDD505-2E9C-101B-9397-08002B2CF9AE}" pid="5" name="MSIP_Label_4470bcdf-e424-40e3-9ceb-40cf94994388_Name">
    <vt:lpwstr>IBM Confidential</vt:lpwstr>
  </property>
  <property fmtid="{D5CDD505-2E9C-101B-9397-08002B2CF9AE}" pid="6" name="MSIP_Label_4470bcdf-e424-40e3-9ceb-40cf94994388_ActionId">
    <vt:lpwstr>d550f2cc-ec07-4409-a250-24a70716540a</vt:lpwstr>
  </property>
  <property fmtid="{D5CDD505-2E9C-101B-9397-08002B2CF9AE}" pid="7" name="MSIP_Label_4470bcdf-e424-40e3-9ceb-40cf94994388_Removed">
    <vt:lpwstr>False</vt:lpwstr>
  </property>
  <property fmtid="{D5CDD505-2E9C-101B-9397-08002B2CF9AE}" pid="8" name="MSIP_Label_4470bcdf-e424-40e3-9ceb-40cf94994388_Extended_MSFT_Method">
    <vt:lpwstr>Standard</vt:lpwstr>
  </property>
  <property fmtid="{D5CDD505-2E9C-101B-9397-08002B2CF9AE}" pid="9" name="Sensitivity">
    <vt:lpwstr>IBM Confidential</vt:lpwstr>
  </property>
</Properties>
</file>