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8A064" w14:textId="59F10326" w:rsidR="00C934B2" w:rsidRPr="00F223A7" w:rsidRDefault="00C469A6" w:rsidP="00CA04A0">
      <w:pPr>
        <w:autoSpaceDE w:val="0"/>
        <w:autoSpaceDN w:val="0"/>
        <w:adjustRightInd w:val="0"/>
        <w:rPr>
          <w:rFonts w:ascii="Arial" w:hAnsi="Arial" w:cs="Arial"/>
          <w:b/>
          <w:bCs/>
          <w:strike/>
          <w:color w:val="800080"/>
          <w:sz w:val="20"/>
          <w:szCs w:val="20"/>
        </w:rPr>
      </w:pPr>
      <w:r w:rsidRPr="00F223A7">
        <w:rPr>
          <w:rFonts w:ascii="Arial" w:hAnsi="Arial" w:cs="Arial"/>
          <w:color w:val="000000"/>
          <w:sz w:val="20"/>
          <w:szCs w:val="20"/>
        </w:rPr>
        <w:t>The release of this audit program to parties external to IBM requires the written approval of the Chief Auditor.</w:t>
      </w:r>
      <w:r w:rsidRPr="00F223A7">
        <w:rPr>
          <w:rFonts w:ascii="Arial" w:hAnsi="Arial" w:cs="Arial"/>
          <w:color w:val="000000"/>
          <w:sz w:val="20"/>
          <w:szCs w:val="20"/>
        </w:rPr>
        <w:br/>
      </w:r>
      <w:r w:rsidRPr="00F223A7">
        <w:rPr>
          <w:rFonts w:ascii="Arial" w:hAnsi="Arial" w:cs="Arial"/>
          <w:color w:val="000000"/>
          <w:sz w:val="20"/>
          <w:szCs w:val="20"/>
        </w:rPr>
        <w:br/>
        <w:t xml:space="preserve">This program is intended as a guide for assessing risk management in this process through the performance of an audit or a similar engagement. Risk management is the process to identify, manage, and control potential events </w:t>
      </w:r>
      <w:proofErr w:type="gramStart"/>
      <w:r w:rsidRPr="00F223A7">
        <w:rPr>
          <w:rFonts w:ascii="Arial" w:hAnsi="Arial" w:cs="Arial"/>
          <w:color w:val="000000"/>
          <w:sz w:val="20"/>
          <w:szCs w:val="20"/>
        </w:rPr>
        <w:t>in order to</w:t>
      </w:r>
      <w:proofErr w:type="gramEnd"/>
      <w:r w:rsidRPr="00F223A7">
        <w:rPr>
          <w:rFonts w:ascii="Arial" w:hAnsi="Arial" w:cs="Arial"/>
          <w:color w:val="000000"/>
          <w:sz w:val="20"/>
          <w:szCs w:val="20"/>
        </w:rPr>
        <w:t xml:space="preserve"> provide reasonable assurance related to the achievement of IBM’s business and control objectives. IBM's control objectives fall into five broad categories:</w:t>
      </w:r>
    </w:p>
    <w:p w14:paraId="404C750E" w14:textId="77777777" w:rsidR="00C934B2" w:rsidRPr="00F223A7" w:rsidRDefault="00C934B2" w:rsidP="00C469A6">
      <w:pPr>
        <w:keepLines/>
        <w:autoSpaceDE w:val="0"/>
        <w:autoSpaceDN w:val="0"/>
        <w:adjustRightInd w:val="0"/>
        <w:rPr>
          <w:rFonts w:ascii="Arial" w:hAnsi="Arial" w:cs="Arial"/>
          <w:color w:val="000000"/>
          <w:sz w:val="20"/>
          <w:szCs w:val="20"/>
        </w:rPr>
      </w:pPr>
    </w:p>
    <w:p w14:paraId="3FD67626"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compliance with external laws and regulations, as well as IBM policies and procedures</w:t>
      </w:r>
    </w:p>
    <w:p w14:paraId="0FC73F5A"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accomplishment of business objectives</w:t>
      </w:r>
    </w:p>
    <w:p w14:paraId="0E368DDF"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reliable information for financial reporting and decision making</w:t>
      </w:r>
    </w:p>
    <w:p w14:paraId="1FCB1A83"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efficient operations</w:t>
      </w:r>
      <w:r w:rsidR="00C934B2" w:rsidRPr="00F223A7">
        <w:rPr>
          <w:rFonts w:ascii="Arial" w:hAnsi="Arial" w:cs="Arial"/>
          <w:color w:val="000000"/>
          <w:sz w:val="20"/>
          <w:szCs w:val="20"/>
        </w:rPr>
        <w:t xml:space="preserve">, </w:t>
      </w:r>
      <w:r w:rsidRPr="00F223A7">
        <w:rPr>
          <w:rFonts w:ascii="Arial" w:hAnsi="Arial" w:cs="Arial"/>
          <w:color w:val="000000"/>
          <w:sz w:val="20"/>
          <w:szCs w:val="20"/>
        </w:rPr>
        <w:t>and</w:t>
      </w:r>
    </w:p>
    <w:p w14:paraId="637C4A83" w14:textId="2F542971" w:rsidR="00C469A6"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safeguarding both intellectual and physical assets.</w:t>
      </w:r>
    </w:p>
    <w:p w14:paraId="32436E37" w14:textId="77777777" w:rsidR="00C469A6" w:rsidRPr="00F223A7" w:rsidRDefault="00C469A6" w:rsidP="00C469A6">
      <w:pPr>
        <w:keepLines/>
        <w:autoSpaceDE w:val="0"/>
        <w:autoSpaceDN w:val="0"/>
        <w:adjustRightInd w:val="0"/>
        <w:rPr>
          <w:rFonts w:ascii="Arial" w:hAnsi="Arial" w:cs="Arial"/>
          <w:color w:val="000000"/>
          <w:sz w:val="20"/>
          <w:szCs w:val="20"/>
        </w:rPr>
      </w:pPr>
    </w:p>
    <w:p w14:paraId="5FE7F9AA" w14:textId="77777777" w:rsidR="00C469A6" w:rsidRPr="00F223A7" w:rsidRDefault="00C469A6" w:rsidP="00C469A6">
      <w:pPr>
        <w:keepLines/>
        <w:autoSpaceDE w:val="0"/>
        <w:autoSpaceDN w:val="0"/>
        <w:adjustRightInd w:val="0"/>
        <w:rPr>
          <w:rFonts w:ascii="Arial" w:hAnsi="Arial" w:cs="Arial"/>
          <w:color w:val="000000"/>
          <w:sz w:val="20"/>
          <w:szCs w:val="20"/>
        </w:rPr>
      </w:pPr>
      <w:r w:rsidRPr="00F223A7">
        <w:rPr>
          <w:rFonts w:ascii="Arial" w:hAnsi="Arial" w:cs="Arial"/>
          <w:color w:val="000000"/>
          <w:sz w:val="20"/>
          <w:szCs w:val="20"/>
        </w:rPr>
        <w:t>The control assessment questions are intended to address process objectives from the categories above and the risks to achieving those objectives. Objectives and risks in the actual process under review may differ based on organizational, operational, regulatory, and economic factors. As such, individuals performing the engagement must formulate a test strategy based on risks relative to the actual process under review, regardless of whether the risks are identified within this program.</w:t>
      </w:r>
    </w:p>
    <w:p w14:paraId="1E4DE184" w14:textId="238DD941" w:rsidR="00C469A6" w:rsidRPr="00F223A7" w:rsidRDefault="00C469A6" w:rsidP="00C469A6">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72549B49" w14:textId="77777777" w:rsidR="00C469A6" w:rsidRPr="00F223A7" w:rsidRDefault="00C469A6" w:rsidP="00C469A6">
      <w:pPr>
        <w:keepLines/>
        <w:autoSpaceDE w:val="0"/>
        <w:autoSpaceDN w:val="0"/>
        <w:adjustRightInd w:val="0"/>
        <w:rPr>
          <w:rFonts w:ascii="Arial" w:hAnsi="Arial" w:cs="Arial"/>
          <w:b/>
          <w:bCs/>
          <w:strike/>
          <w:color w:val="800080"/>
          <w:sz w:val="20"/>
          <w:szCs w:val="20"/>
        </w:rPr>
      </w:pPr>
    </w:p>
    <w:tbl>
      <w:tblPr>
        <w:tblW w:w="5000" w:type="pct"/>
        <w:tblLayout w:type="fixed"/>
        <w:tblCellMar>
          <w:left w:w="0" w:type="dxa"/>
          <w:right w:w="0" w:type="dxa"/>
        </w:tblCellMar>
        <w:tblLook w:val="00A0" w:firstRow="1" w:lastRow="0" w:firstColumn="1" w:lastColumn="0" w:noHBand="0" w:noVBand="0"/>
      </w:tblPr>
      <w:tblGrid>
        <w:gridCol w:w="1524"/>
        <w:gridCol w:w="1524"/>
        <w:gridCol w:w="1791"/>
        <w:gridCol w:w="1192"/>
        <w:gridCol w:w="3313"/>
      </w:tblGrid>
      <w:tr w:rsidR="00C469A6" w:rsidRPr="00F223A7" w14:paraId="680AA1A5" w14:textId="77777777" w:rsidTr="008F1391">
        <w:tc>
          <w:tcPr>
            <w:tcW w:w="815" w:type="pct"/>
            <w:tcBorders>
              <w:top w:val="single" w:sz="6" w:space="0" w:color="auto"/>
              <w:left w:val="single" w:sz="6" w:space="0" w:color="auto"/>
              <w:bottom w:val="single" w:sz="6" w:space="0" w:color="auto"/>
              <w:right w:val="single" w:sz="6" w:space="0" w:color="auto"/>
            </w:tcBorders>
          </w:tcPr>
          <w:p w14:paraId="32D6287F"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DATE CHANGED</w:t>
            </w:r>
          </w:p>
        </w:tc>
        <w:tc>
          <w:tcPr>
            <w:tcW w:w="815" w:type="pct"/>
            <w:tcBorders>
              <w:top w:val="single" w:sz="6" w:space="0" w:color="auto"/>
              <w:left w:val="single" w:sz="6" w:space="0" w:color="auto"/>
              <w:bottom w:val="single" w:sz="6" w:space="0" w:color="auto"/>
              <w:right w:val="single" w:sz="6" w:space="0" w:color="auto"/>
            </w:tcBorders>
          </w:tcPr>
          <w:p w14:paraId="5CDC560B"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SECTION #</w:t>
            </w:r>
          </w:p>
        </w:tc>
        <w:tc>
          <w:tcPr>
            <w:tcW w:w="958" w:type="pct"/>
            <w:tcBorders>
              <w:top w:val="single" w:sz="6" w:space="0" w:color="auto"/>
              <w:left w:val="single" w:sz="6" w:space="0" w:color="auto"/>
              <w:bottom w:val="single" w:sz="6" w:space="0" w:color="auto"/>
              <w:right w:val="single" w:sz="6" w:space="0" w:color="auto"/>
            </w:tcBorders>
          </w:tcPr>
          <w:p w14:paraId="0BDDCFE5"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SUBTITLE IN SECTION</w:t>
            </w:r>
          </w:p>
        </w:tc>
        <w:tc>
          <w:tcPr>
            <w:tcW w:w="638" w:type="pct"/>
            <w:tcBorders>
              <w:top w:val="single" w:sz="6" w:space="0" w:color="auto"/>
              <w:left w:val="single" w:sz="6" w:space="0" w:color="auto"/>
              <w:bottom w:val="single" w:sz="6" w:space="0" w:color="auto"/>
              <w:right w:val="single" w:sz="6" w:space="0" w:color="auto"/>
            </w:tcBorders>
          </w:tcPr>
          <w:p w14:paraId="577D4D3F"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 xml:space="preserve">CHANGED BY (NAME) </w:t>
            </w:r>
          </w:p>
        </w:tc>
        <w:tc>
          <w:tcPr>
            <w:tcW w:w="1773" w:type="pct"/>
            <w:tcBorders>
              <w:top w:val="single" w:sz="6" w:space="0" w:color="auto"/>
              <w:left w:val="single" w:sz="6" w:space="0" w:color="auto"/>
              <w:bottom w:val="single" w:sz="6" w:space="0" w:color="auto"/>
              <w:right w:val="single" w:sz="6" w:space="0" w:color="auto"/>
            </w:tcBorders>
          </w:tcPr>
          <w:p w14:paraId="7D09478B"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COMMENTS</w:t>
            </w:r>
          </w:p>
        </w:tc>
      </w:tr>
      <w:tr w:rsidR="003417A2" w:rsidRPr="00F223A7" w14:paraId="20593459" w14:textId="77777777" w:rsidTr="008F1391">
        <w:tc>
          <w:tcPr>
            <w:tcW w:w="815" w:type="pct"/>
            <w:tcBorders>
              <w:top w:val="single" w:sz="6" w:space="0" w:color="auto"/>
              <w:left w:val="single" w:sz="6" w:space="0" w:color="auto"/>
              <w:bottom w:val="single" w:sz="6" w:space="0" w:color="auto"/>
              <w:right w:val="single" w:sz="6" w:space="0" w:color="auto"/>
            </w:tcBorders>
          </w:tcPr>
          <w:p w14:paraId="651902BA" w14:textId="170852B3" w:rsidR="003417A2" w:rsidRDefault="003417A2">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September 2025</w:t>
            </w:r>
          </w:p>
        </w:tc>
        <w:tc>
          <w:tcPr>
            <w:tcW w:w="815" w:type="pct"/>
            <w:tcBorders>
              <w:top w:val="single" w:sz="6" w:space="0" w:color="auto"/>
              <w:left w:val="single" w:sz="6" w:space="0" w:color="auto"/>
              <w:bottom w:val="single" w:sz="6" w:space="0" w:color="auto"/>
              <w:right w:val="single" w:sz="6" w:space="0" w:color="auto"/>
            </w:tcBorders>
          </w:tcPr>
          <w:p w14:paraId="0B8A7776" w14:textId="57C61D26" w:rsidR="003417A2" w:rsidRDefault="003417A2">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Planning</w:t>
            </w:r>
          </w:p>
        </w:tc>
        <w:tc>
          <w:tcPr>
            <w:tcW w:w="958" w:type="pct"/>
            <w:tcBorders>
              <w:top w:val="single" w:sz="6" w:space="0" w:color="auto"/>
              <w:left w:val="single" w:sz="6" w:space="0" w:color="auto"/>
              <w:bottom w:val="single" w:sz="6" w:space="0" w:color="auto"/>
              <w:right w:val="single" w:sz="6" w:space="0" w:color="auto"/>
            </w:tcBorders>
          </w:tcPr>
          <w:p w14:paraId="5A158DD5" w14:textId="54FE666A" w:rsidR="003417A2" w:rsidRPr="00F223A7" w:rsidRDefault="003417A2">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Audit Program Risk Alignment</w:t>
            </w:r>
          </w:p>
        </w:tc>
        <w:tc>
          <w:tcPr>
            <w:tcW w:w="638" w:type="pct"/>
            <w:tcBorders>
              <w:top w:val="single" w:sz="6" w:space="0" w:color="auto"/>
              <w:left w:val="single" w:sz="6" w:space="0" w:color="auto"/>
              <w:bottom w:val="single" w:sz="6" w:space="0" w:color="auto"/>
              <w:right w:val="single" w:sz="6" w:space="0" w:color="auto"/>
            </w:tcBorders>
          </w:tcPr>
          <w:p w14:paraId="07EF056A" w14:textId="72D660A2" w:rsidR="003417A2" w:rsidRDefault="003417A2">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CA&amp;AS Ops</w:t>
            </w:r>
          </w:p>
        </w:tc>
        <w:tc>
          <w:tcPr>
            <w:tcW w:w="1773" w:type="pct"/>
            <w:tcBorders>
              <w:top w:val="single" w:sz="6" w:space="0" w:color="auto"/>
              <w:left w:val="single" w:sz="6" w:space="0" w:color="auto"/>
              <w:bottom w:val="single" w:sz="6" w:space="0" w:color="auto"/>
              <w:right w:val="single" w:sz="6" w:space="0" w:color="auto"/>
            </w:tcBorders>
          </w:tcPr>
          <w:p w14:paraId="77AF6F99" w14:textId="131880FC" w:rsidR="003417A2" w:rsidRPr="004B2978" w:rsidRDefault="003417A2" w:rsidP="004B2978">
            <w:pPr>
              <w:keepLines/>
              <w:autoSpaceDE w:val="0"/>
              <w:autoSpaceDN w:val="0"/>
              <w:adjustRightInd w:val="0"/>
              <w:rPr>
                <w:rFonts w:ascii="Arial" w:hAnsi="Arial" w:cs="Arial"/>
                <w:color w:val="000000"/>
                <w:sz w:val="20"/>
                <w:szCs w:val="20"/>
              </w:rPr>
            </w:pPr>
            <w:r>
              <w:rPr>
                <w:rFonts w:ascii="Arial" w:hAnsi="Arial" w:cs="Arial"/>
                <w:color w:val="000000"/>
                <w:sz w:val="20"/>
                <w:szCs w:val="20"/>
              </w:rPr>
              <w:t>Changes to audit risk levels from recent revalidation</w:t>
            </w:r>
          </w:p>
        </w:tc>
      </w:tr>
      <w:tr w:rsidR="00733F57" w:rsidRPr="00F223A7" w14:paraId="4B5E09F2" w14:textId="77777777" w:rsidTr="008F1391">
        <w:tc>
          <w:tcPr>
            <w:tcW w:w="815" w:type="pct"/>
            <w:tcBorders>
              <w:top w:val="single" w:sz="6" w:space="0" w:color="auto"/>
              <w:left w:val="single" w:sz="6" w:space="0" w:color="auto"/>
              <w:bottom w:val="single" w:sz="6" w:space="0" w:color="auto"/>
              <w:right w:val="single" w:sz="6" w:space="0" w:color="auto"/>
            </w:tcBorders>
          </w:tcPr>
          <w:p w14:paraId="45B04AEB" w14:textId="4F72B006" w:rsidR="00733F57" w:rsidRPr="00F223A7" w:rsidRDefault="00733F57">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February 2025</w:t>
            </w:r>
          </w:p>
        </w:tc>
        <w:tc>
          <w:tcPr>
            <w:tcW w:w="815" w:type="pct"/>
            <w:tcBorders>
              <w:top w:val="single" w:sz="6" w:space="0" w:color="auto"/>
              <w:left w:val="single" w:sz="6" w:space="0" w:color="auto"/>
              <w:bottom w:val="single" w:sz="6" w:space="0" w:color="auto"/>
              <w:right w:val="single" w:sz="6" w:space="0" w:color="auto"/>
            </w:tcBorders>
          </w:tcPr>
          <w:p w14:paraId="1736FA8E" w14:textId="770FA787" w:rsidR="00733F57" w:rsidRPr="00F223A7" w:rsidRDefault="004B2978">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Process and Objective</w:t>
            </w:r>
          </w:p>
        </w:tc>
        <w:tc>
          <w:tcPr>
            <w:tcW w:w="958" w:type="pct"/>
            <w:tcBorders>
              <w:top w:val="single" w:sz="6" w:space="0" w:color="auto"/>
              <w:left w:val="single" w:sz="6" w:space="0" w:color="auto"/>
              <w:bottom w:val="single" w:sz="6" w:space="0" w:color="auto"/>
              <w:right w:val="single" w:sz="6" w:space="0" w:color="auto"/>
            </w:tcBorders>
          </w:tcPr>
          <w:p w14:paraId="3336E39E" w14:textId="77777777" w:rsidR="00733F57" w:rsidRPr="00F223A7" w:rsidRDefault="00733F57">
            <w:pPr>
              <w:keepNext/>
              <w:keepLines/>
              <w:autoSpaceDE w:val="0"/>
              <w:autoSpaceDN w:val="0"/>
              <w:adjustRightInd w:val="0"/>
              <w:ind w:left="15"/>
              <w:rPr>
                <w:rFonts w:ascii="Arial" w:hAnsi="Arial" w:cs="Arial"/>
                <w:color w:val="000000"/>
                <w:sz w:val="20"/>
                <w:szCs w:val="20"/>
              </w:rPr>
            </w:pPr>
          </w:p>
        </w:tc>
        <w:tc>
          <w:tcPr>
            <w:tcW w:w="638" w:type="pct"/>
            <w:tcBorders>
              <w:top w:val="single" w:sz="6" w:space="0" w:color="auto"/>
              <w:left w:val="single" w:sz="6" w:space="0" w:color="auto"/>
              <w:bottom w:val="single" w:sz="6" w:space="0" w:color="auto"/>
              <w:right w:val="single" w:sz="6" w:space="0" w:color="auto"/>
            </w:tcBorders>
          </w:tcPr>
          <w:p w14:paraId="5BC6E98E" w14:textId="6B0CEC5F" w:rsidR="00733F57" w:rsidRPr="00F223A7" w:rsidRDefault="00733F57">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Dee Burris</w:t>
            </w:r>
          </w:p>
        </w:tc>
        <w:tc>
          <w:tcPr>
            <w:tcW w:w="1773" w:type="pct"/>
            <w:tcBorders>
              <w:top w:val="single" w:sz="6" w:space="0" w:color="auto"/>
              <w:left w:val="single" w:sz="6" w:space="0" w:color="auto"/>
              <w:bottom w:val="single" w:sz="6" w:space="0" w:color="auto"/>
              <w:right w:val="single" w:sz="6" w:space="0" w:color="auto"/>
            </w:tcBorders>
          </w:tcPr>
          <w:p w14:paraId="78FADF86" w14:textId="7BB18B77" w:rsidR="00733F57" w:rsidRPr="004B2978" w:rsidRDefault="004B2978" w:rsidP="004B2978">
            <w:pPr>
              <w:keepLines/>
              <w:autoSpaceDE w:val="0"/>
              <w:autoSpaceDN w:val="0"/>
              <w:adjustRightInd w:val="0"/>
              <w:rPr>
                <w:rFonts w:ascii="Arial" w:hAnsi="Arial" w:cs="Arial"/>
                <w:sz w:val="20"/>
                <w:szCs w:val="20"/>
              </w:rPr>
            </w:pPr>
            <w:r w:rsidRPr="004B2978">
              <w:rPr>
                <w:rFonts w:ascii="Arial" w:hAnsi="Arial" w:cs="Arial"/>
                <w:color w:val="000000"/>
                <w:sz w:val="20"/>
                <w:szCs w:val="20"/>
              </w:rPr>
              <w:t xml:space="preserve">Added </w:t>
            </w:r>
            <w:r w:rsidRPr="004B2978">
              <w:rPr>
                <w:rFonts w:ascii="Arial" w:hAnsi="Arial" w:cs="Arial"/>
                <w:sz w:val="20"/>
                <w:szCs w:val="20"/>
              </w:rPr>
              <w:t>Employment Practice Liability Insurance / Wage &amp; Hour program and Trade Credit</w:t>
            </w:r>
          </w:p>
        </w:tc>
      </w:tr>
      <w:tr w:rsidR="00C469A6" w:rsidRPr="00F223A7" w14:paraId="5B249763" w14:textId="77777777" w:rsidTr="008F1391">
        <w:tc>
          <w:tcPr>
            <w:tcW w:w="815" w:type="pct"/>
            <w:tcBorders>
              <w:top w:val="single" w:sz="6" w:space="0" w:color="auto"/>
              <w:left w:val="single" w:sz="6" w:space="0" w:color="auto"/>
              <w:bottom w:val="single" w:sz="6" w:space="0" w:color="auto"/>
              <w:right w:val="single" w:sz="6" w:space="0" w:color="auto"/>
            </w:tcBorders>
          </w:tcPr>
          <w:p w14:paraId="7AE82469" w14:textId="02A47808" w:rsidR="00C469A6" w:rsidRPr="00F223A7" w:rsidRDefault="008F1391">
            <w:pPr>
              <w:keepNext/>
              <w:keepLines/>
              <w:autoSpaceDE w:val="0"/>
              <w:autoSpaceDN w:val="0"/>
              <w:adjustRightInd w:val="0"/>
              <w:ind w:left="15"/>
              <w:rPr>
                <w:rFonts w:ascii="Arial" w:hAnsi="Arial" w:cs="Arial"/>
                <w:color w:val="000000"/>
                <w:sz w:val="20"/>
                <w:szCs w:val="20"/>
              </w:rPr>
            </w:pPr>
            <w:r w:rsidRPr="00F223A7">
              <w:rPr>
                <w:rFonts w:ascii="Arial" w:hAnsi="Arial" w:cs="Arial"/>
                <w:color w:val="000000"/>
                <w:sz w:val="20"/>
                <w:szCs w:val="20"/>
              </w:rPr>
              <w:t>February 2023</w:t>
            </w:r>
          </w:p>
        </w:tc>
        <w:tc>
          <w:tcPr>
            <w:tcW w:w="815" w:type="pct"/>
            <w:tcBorders>
              <w:top w:val="single" w:sz="6" w:space="0" w:color="auto"/>
              <w:left w:val="single" w:sz="6" w:space="0" w:color="auto"/>
              <w:bottom w:val="single" w:sz="6" w:space="0" w:color="auto"/>
              <w:right w:val="single" w:sz="6" w:space="0" w:color="auto"/>
            </w:tcBorders>
          </w:tcPr>
          <w:p w14:paraId="36C9B872" w14:textId="77777777" w:rsidR="00C469A6" w:rsidRPr="00F223A7" w:rsidRDefault="00C469A6">
            <w:pPr>
              <w:keepNext/>
              <w:keepLines/>
              <w:autoSpaceDE w:val="0"/>
              <w:autoSpaceDN w:val="0"/>
              <w:adjustRightInd w:val="0"/>
              <w:ind w:left="15"/>
              <w:rPr>
                <w:rFonts w:ascii="Arial" w:hAnsi="Arial" w:cs="Arial"/>
                <w:color w:val="000000"/>
                <w:sz w:val="20"/>
                <w:szCs w:val="20"/>
              </w:rPr>
            </w:pPr>
            <w:r w:rsidRPr="00F223A7">
              <w:rPr>
                <w:rFonts w:ascii="Arial" w:hAnsi="Arial" w:cs="Arial"/>
                <w:color w:val="000000"/>
                <w:sz w:val="20"/>
                <w:szCs w:val="20"/>
              </w:rPr>
              <w:t>All</w:t>
            </w:r>
          </w:p>
        </w:tc>
        <w:tc>
          <w:tcPr>
            <w:tcW w:w="958" w:type="pct"/>
            <w:tcBorders>
              <w:top w:val="single" w:sz="6" w:space="0" w:color="auto"/>
              <w:left w:val="single" w:sz="6" w:space="0" w:color="auto"/>
              <w:bottom w:val="single" w:sz="6" w:space="0" w:color="auto"/>
              <w:right w:val="single" w:sz="6" w:space="0" w:color="auto"/>
            </w:tcBorders>
          </w:tcPr>
          <w:p w14:paraId="73B5C142" w14:textId="77777777" w:rsidR="00C469A6" w:rsidRPr="00F223A7" w:rsidRDefault="00C469A6">
            <w:pPr>
              <w:keepNext/>
              <w:keepLines/>
              <w:autoSpaceDE w:val="0"/>
              <w:autoSpaceDN w:val="0"/>
              <w:adjustRightInd w:val="0"/>
              <w:ind w:left="15"/>
              <w:rPr>
                <w:rFonts w:ascii="Arial" w:hAnsi="Arial" w:cs="Arial"/>
                <w:color w:val="000000"/>
                <w:sz w:val="20"/>
                <w:szCs w:val="20"/>
              </w:rPr>
            </w:pPr>
            <w:r w:rsidRPr="00F223A7">
              <w:rPr>
                <w:rFonts w:ascii="Arial" w:hAnsi="Arial" w:cs="Arial"/>
                <w:color w:val="000000"/>
                <w:sz w:val="20"/>
                <w:szCs w:val="20"/>
              </w:rPr>
              <w:t>All</w:t>
            </w:r>
          </w:p>
        </w:tc>
        <w:tc>
          <w:tcPr>
            <w:tcW w:w="638" w:type="pct"/>
            <w:tcBorders>
              <w:top w:val="single" w:sz="6" w:space="0" w:color="auto"/>
              <w:left w:val="single" w:sz="6" w:space="0" w:color="auto"/>
              <w:bottom w:val="single" w:sz="6" w:space="0" w:color="auto"/>
              <w:right w:val="single" w:sz="6" w:space="0" w:color="auto"/>
            </w:tcBorders>
          </w:tcPr>
          <w:p w14:paraId="1EC3E4A2" w14:textId="042FC70E" w:rsidR="00C469A6" w:rsidRPr="00F223A7" w:rsidRDefault="008F1391">
            <w:pPr>
              <w:keepNext/>
              <w:keepLines/>
              <w:autoSpaceDE w:val="0"/>
              <w:autoSpaceDN w:val="0"/>
              <w:adjustRightInd w:val="0"/>
              <w:ind w:left="15"/>
              <w:rPr>
                <w:rFonts w:ascii="Arial" w:hAnsi="Arial" w:cs="Arial"/>
                <w:color w:val="000000"/>
                <w:sz w:val="20"/>
                <w:szCs w:val="20"/>
              </w:rPr>
            </w:pPr>
            <w:r w:rsidRPr="00F223A7">
              <w:rPr>
                <w:rFonts w:ascii="Arial" w:hAnsi="Arial" w:cs="Arial"/>
                <w:color w:val="000000"/>
                <w:sz w:val="20"/>
                <w:szCs w:val="20"/>
              </w:rPr>
              <w:t>CA&amp;AS</w:t>
            </w:r>
          </w:p>
        </w:tc>
        <w:tc>
          <w:tcPr>
            <w:tcW w:w="1773" w:type="pct"/>
            <w:tcBorders>
              <w:top w:val="single" w:sz="6" w:space="0" w:color="auto"/>
              <w:left w:val="single" w:sz="6" w:space="0" w:color="auto"/>
              <w:bottom w:val="single" w:sz="6" w:space="0" w:color="auto"/>
              <w:right w:val="single" w:sz="6" w:space="0" w:color="auto"/>
            </w:tcBorders>
          </w:tcPr>
          <w:p w14:paraId="5C26E4CE" w14:textId="2001B532" w:rsidR="00C469A6" w:rsidRPr="00F223A7" w:rsidRDefault="008F1391">
            <w:pPr>
              <w:keepNext/>
              <w:keepLines/>
              <w:autoSpaceDE w:val="0"/>
              <w:autoSpaceDN w:val="0"/>
              <w:adjustRightInd w:val="0"/>
              <w:ind w:left="15"/>
              <w:rPr>
                <w:rFonts w:ascii="Arial" w:hAnsi="Arial" w:cs="Arial"/>
                <w:color w:val="000000"/>
                <w:sz w:val="20"/>
                <w:szCs w:val="20"/>
              </w:rPr>
            </w:pPr>
            <w:r w:rsidRPr="00F223A7">
              <w:rPr>
                <w:rFonts w:ascii="Arial" w:hAnsi="Arial" w:cs="Arial"/>
                <w:color w:val="000000"/>
                <w:sz w:val="20"/>
                <w:szCs w:val="20"/>
              </w:rPr>
              <w:t xml:space="preserve">Converted </w:t>
            </w:r>
            <w:r w:rsidR="00C669F9" w:rsidRPr="00F223A7">
              <w:rPr>
                <w:rFonts w:ascii="Arial" w:hAnsi="Arial" w:cs="Arial"/>
                <w:color w:val="000000"/>
                <w:sz w:val="20"/>
                <w:szCs w:val="20"/>
              </w:rPr>
              <w:t xml:space="preserve">from Notes into a </w:t>
            </w:r>
            <w:r w:rsidRPr="00F223A7">
              <w:rPr>
                <w:rFonts w:ascii="Arial" w:hAnsi="Arial" w:cs="Arial"/>
                <w:color w:val="000000"/>
                <w:sz w:val="20"/>
                <w:szCs w:val="20"/>
              </w:rPr>
              <w:t xml:space="preserve">Word document and </w:t>
            </w:r>
            <w:r w:rsidR="00EE0673" w:rsidRPr="00F223A7">
              <w:rPr>
                <w:rFonts w:ascii="Arial" w:hAnsi="Arial" w:cs="Arial"/>
                <w:color w:val="000000"/>
                <w:sz w:val="20"/>
                <w:szCs w:val="20"/>
              </w:rPr>
              <w:t>into</w:t>
            </w:r>
            <w:r w:rsidRPr="00F223A7">
              <w:rPr>
                <w:rFonts w:ascii="Arial" w:hAnsi="Arial" w:cs="Arial"/>
                <w:color w:val="000000"/>
                <w:sz w:val="20"/>
                <w:szCs w:val="20"/>
              </w:rPr>
              <w:t xml:space="preserve"> a Box folder</w:t>
            </w:r>
          </w:p>
        </w:tc>
      </w:tr>
    </w:tbl>
    <w:p w14:paraId="543EBF09" w14:textId="2028B084" w:rsidR="00EE0673" w:rsidRPr="00F223A7" w:rsidRDefault="00EE0673">
      <w:pPr>
        <w:rPr>
          <w:rFonts w:ascii="Arial" w:hAnsi="Arial" w:cs="Arial"/>
          <w:sz w:val="20"/>
          <w:szCs w:val="20"/>
        </w:rPr>
      </w:pPr>
    </w:p>
    <w:p w14:paraId="54086AE7" w14:textId="77777777" w:rsidR="00EE0673" w:rsidRPr="00F223A7" w:rsidRDefault="00EE0673">
      <w:pPr>
        <w:rPr>
          <w:rFonts w:ascii="Arial" w:hAnsi="Arial" w:cs="Arial"/>
          <w:sz w:val="20"/>
          <w:szCs w:val="20"/>
        </w:rPr>
      </w:pPr>
      <w:r w:rsidRPr="00F223A7">
        <w:rPr>
          <w:rFonts w:ascii="Arial" w:hAnsi="Arial" w:cs="Arial"/>
          <w:sz w:val="20"/>
          <w:szCs w:val="20"/>
        </w:rPr>
        <w:br w:type="page"/>
      </w:r>
    </w:p>
    <w:sdt>
      <w:sdtPr>
        <w:rPr>
          <w:rFonts w:asciiTheme="minorHAnsi" w:eastAsiaTheme="minorHAnsi" w:hAnsiTheme="minorHAnsi" w:cstheme="minorBidi"/>
          <w:sz w:val="22"/>
          <w:szCs w:val="22"/>
        </w:rPr>
        <w:id w:val="471729244"/>
        <w:docPartObj>
          <w:docPartGallery w:val="Table of Contents"/>
          <w:docPartUnique/>
        </w:docPartObj>
      </w:sdtPr>
      <w:sdtEndPr>
        <w:rPr>
          <w:b/>
          <w:bCs/>
          <w:noProof/>
        </w:rPr>
      </w:sdtEndPr>
      <w:sdtContent>
        <w:p w14:paraId="122FF81B" w14:textId="1AE99540" w:rsidR="00FB2D0B" w:rsidRPr="00FB2D0B" w:rsidRDefault="00FB2D0B">
          <w:pPr>
            <w:pStyle w:val="TOCHeading"/>
            <w:rPr>
              <w:rFonts w:cs="Arial"/>
              <w:szCs w:val="20"/>
            </w:rPr>
          </w:pPr>
          <w:r w:rsidRPr="00FB2D0B">
            <w:rPr>
              <w:rFonts w:cs="Arial"/>
              <w:szCs w:val="20"/>
            </w:rPr>
            <w:t>Table of Contents</w:t>
          </w:r>
        </w:p>
        <w:p w14:paraId="030EA083" w14:textId="33649AED" w:rsidR="002D4B1B" w:rsidRDefault="00FB2D0B">
          <w:pPr>
            <w:pStyle w:val="TOC1"/>
            <w:tabs>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191364666" w:history="1">
            <w:r w:rsidR="002D4B1B" w:rsidRPr="00012FDF">
              <w:rPr>
                <w:rStyle w:val="Hyperlink"/>
                <w:noProof/>
              </w:rPr>
              <w:t>PROCESS AND OBJECTIVE</w:t>
            </w:r>
            <w:r w:rsidR="002D4B1B">
              <w:rPr>
                <w:noProof/>
                <w:webHidden/>
              </w:rPr>
              <w:tab/>
            </w:r>
            <w:r w:rsidR="002D4B1B">
              <w:rPr>
                <w:noProof/>
                <w:webHidden/>
              </w:rPr>
              <w:fldChar w:fldCharType="begin"/>
            </w:r>
            <w:r w:rsidR="002D4B1B">
              <w:rPr>
                <w:noProof/>
                <w:webHidden/>
              </w:rPr>
              <w:instrText xml:space="preserve"> PAGEREF _Toc191364666 \h </w:instrText>
            </w:r>
            <w:r w:rsidR="002D4B1B">
              <w:rPr>
                <w:noProof/>
                <w:webHidden/>
              </w:rPr>
            </w:r>
            <w:r w:rsidR="002D4B1B">
              <w:rPr>
                <w:noProof/>
                <w:webHidden/>
              </w:rPr>
              <w:fldChar w:fldCharType="separate"/>
            </w:r>
            <w:r w:rsidR="00253DA3">
              <w:rPr>
                <w:noProof/>
                <w:webHidden/>
              </w:rPr>
              <w:t>3</w:t>
            </w:r>
            <w:r w:rsidR="002D4B1B">
              <w:rPr>
                <w:noProof/>
                <w:webHidden/>
              </w:rPr>
              <w:fldChar w:fldCharType="end"/>
            </w:r>
          </w:hyperlink>
        </w:p>
        <w:p w14:paraId="633070C1" w14:textId="6128C864" w:rsidR="002D4B1B" w:rsidRDefault="002D4B1B">
          <w:pPr>
            <w:pStyle w:val="TOC2"/>
            <w:tabs>
              <w:tab w:val="right" w:leader="dot" w:pos="9350"/>
            </w:tabs>
            <w:rPr>
              <w:rFonts w:eastAsiaTheme="minorEastAsia"/>
              <w:noProof/>
              <w:kern w:val="2"/>
              <w:sz w:val="24"/>
              <w:szCs w:val="24"/>
              <w14:ligatures w14:val="standardContextual"/>
            </w:rPr>
          </w:pPr>
          <w:hyperlink w:anchor="_Toc191364667" w:history="1">
            <w:r w:rsidRPr="00012FDF">
              <w:rPr>
                <w:rStyle w:val="Hyperlink"/>
                <w:noProof/>
              </w:rPr>
              <w:t>PLANNING: Audit Program Risk Alignment</w:t>
            </w:r>
            <w:r>
              <w:rPr>
                <w:noProof/>
                <w:webHidden/>
              </w:rPr>
              <w:tab/>
            </w:r>
            <w:r>
              <w:rPr>
                <w:noProof/>
                <w:webHidden/>
              </w:rPr>
              <w:fldChar w:fldCharType="begin"/>
            </w:r>
            <w:r>
              <w:rPr>
                <w:noProof/>
                <w:webHidden/>
              </w:rPr>
              <w:instrText xml:space="preserve"> PAGEREF _Toc191364667 \h </w:instrText>
            </w:r>
            <w:r>
              <w:rPr>
                <w:noProof/>
                <w:webHidden/>
              </w:rPr>
            </w:r>
            <w:r>
              <w:rPr>
                <w:noProof/>
                <w:webHidden/>
              </w:rPr>
              <w:fldChar w:fldCharType="separate"/>
            </w:r>
            <w:r w:rsidR="00253DA3">
              <w:rPr>
                <w:noProof/>
                <w:webHidden/>
              </w:rPr>
              <w:t>4</w:t>
            </w:r>
            <w:r>
              <w:rPr>
                <w:noProof/>
                <w:webHidden/>
              </w:rPr>
              <w:fldChar w:fldCharType="end"/>
            </w:r>
          </w:hyperlink>
        </w:p>
        <w:p w14:paraId="54629649" w14:textId="34A0C947" w:rsidR="002D4B1B" w:rsidRDefault="002D4B1B">
          <w:pPr>
            <w:pStyle w:val="TOC2"/>
            <w:tabs>
              <w:tab w:val="right" w:leader="dot" w:pos="9350"/>
            </w:tabs>
            <w:rPr>
              <w:rFonts w:eastAsiaTheme="minorEastAsia"/>
              <w:noProof/>
              <w:kern w:val="2"/>
              <w:sz w:val="24"/>
              <w:szCs w:val="24"/>
              <w14:ligatures w14:val="standardContextual"/>
            </w:rPr>
          </w:pPr>
          <w:hyperlink w:anchor="_Toc191364668" w:history="1">
            <w:r w:rsidRPr="00012FDF">
              <w:rPr>
                <w:rStyle w:val="Hyperlink"/>
                <w:noProof/>
              </w:rPr>
              <w:t>PLANNING: Data Analysis</w:t>
            </w:r>
            <w:r>
              <w:rPr>
                <w:noProof/>
                <w:webHidden/>
              </w:rPr>
              <w:tab/>
            </w:r>
            <w:r>
              <w:rPr>
                <w:noProof/>
                <w:webHidden/>
              </w:rPr>
              <w:fldChar w:fldCharType="begin"/>
            </w:r>
            <w:r>
              <w:rPr>
                <w:noProof/>
                <w:webHidden/>
              </w:rPr>
              <w:instrText xml:space="preserve"> PAGEREF _Toc191364668 \h </w:instrText>
            </w:r>
            <w:r>
              <w:rPr>
                <w:noProof/>
                <w:webHidden/>
              </w:rPr>
            </w:r>
            <w:r>
              <w:rPr>
                <w:noProof/>
                <w:webHidden/>
              </w:rPr>
              <w:fldChar w:fldCharType="separate"/>
            </w:r>
            <w:r w:rsidR="00253DA3">
              <w:rPr>
                <w:noProof/>
                <w:webHidden/>
              </w:rPr>
              <w:t>5</w:t>
            </w:r>
            <w:r>
              <w:rPr>
                <w:noProof/>
                <w:webHidden/>
              </w:rPr>
              <w:fldChar w:fldCharType="end"/>
            </w:r>
          </w:hyperlink>
        </w:p>
        <w:p w14:paraId="652C5279" w14:textId="6AC1EAD6" w:rsidR="002D4B1B" w:rsidRDefault="002D4B1B">
          <w:pPr>
            <w:pStyle w:val="TOC2"/>
            <w:tabs>
              <w:tab w:val="right" w:leader="dot" w:pos="9350"/>
            </w:tabs>
            <w:rPr>
              <w:rFonts w:eastAsiaTheme="minorEastAsia"/>
              <w:noProof/>
              <w:kern w:val="2"/>
              <w:sz w:val="24"/>
              <w:szCs w:val="24"/>
              <w14:ligatures w14:val="standardContextual"/>
            </w:rPr>
          </w:pPr>
          <w:hyperlink w:anchor="_Toc191364669" w:history="1">
            <w:r w:rsidRPr="00012FDF">
              <w:rPr>
                <w:rStyle w:val="Hyperlink"/>
                <w:noProof/>
              </w:rPr>
              <w:t>PLANNING: Reference Material</w:t>
            </w:r>
            <w:r>
              <w:rPr>
                <w:noProof/>
                <w:webHidden/>
              </w:rPr>
              <w:tab/>
            </w:r>
            <w:r>
              <w:rPr>
                <w:noProof/>
                <w:webHidden/>
              </w:rPr>
              <w:fldChar w:fldCharType="begin"/>
            </w:r>
            <w:r>
              <w:rPr>
                <w:noProof/>
                <w:webHidden/>
              </w:rPr>
              <w:instrText xml:space="preserve"> PAGEREF _Toc191364669 \h </w:instrText>
            </w:r>
            <w:r>
              <w:rPr>
                <w:noProof/>
                <w:webHidden/>
              </w:rPr>
            </w:r>
            <w:r>
              <w:rPr>
                <w:noProof/>
                <w:webHidden/>
              </w:rPr>
              <w:fldChar w:fldCharType="separate"/>
            </w:r>
            <w:r w:rsidR="00253DA3">
              <w:rPr>
                <w:noProof/>
                <w:webHidden/>
              </w:rPr>
              <w:t>6</w:t>
            </w:r>
            <w:r>
              <w:rPr>
                <w:noProof/>
                <w:webHidden/>
              </w:rPr>
              <w:fldChar w:fldCharType="end"/>
            </w:r>
          </w:hyperlink>
        </w:p>
        <w:p w14:paraId="7064D1A2" w14:textId="386772A5" w:rsidR="002D4B1B" w:rsidRDefault="002D4B1B">
          <w:pPr>
            <w:pStyle w:val="TOC2"/>
            <w:tabs>
              <w:tab w:val="right" w:leader="dot" w:pos="9350"/>
            </w:tabs>
            <w:rPr>
              <w:rFonts w:eastAsiaTheme="minorEastAsia"/>
              <w:noProof/>
              <w:kern w:val="2"/>
              <w:sz w:val="24"/>
              <w:szCs w:val="24"/>
              <w14:ligatures w14:val="standardContextual"/>
            </w:rPr>
          </w:pPr>
          <w:hyperlink w:anchor="_Toc191364670" w:history="1">
            <w:r w:rsidRPr="00012FDF">
              <w:rPr>
                <w:rStyle w:val="Hyperlink"/>
                <w:noProof/>
              </w:rPr>
              <w:t>PLANNING:  Fraud Template</w:t>
            </w:r>
            <w:r>
              <w:rPr>
                <w:noProof/>
                <w:webHidden/>
              </w:rPr>
              <w:tab/>
            </w:r>
            <w:r>
              <w:rPr>
                <w:noProof/>
                <w:webHidden/>
              </w:rPr>
              <w:fldChar w:fldCharType="begin"/>
            </w:r>
            <w:r>
              <w:rPr>
                <w:noProof/>
                <w:webHidden/>
              </w:rPr>
              <w:instrText xml:space="preserve"> PAGEREF _Toc191364670 \h </w:instrText>
            </w:r>
            <w:r>
              <w:rPr>
                <w:noProof/>
                <w:webHidden/>
              </w:rPr>
            </w:r>
            <w:r>
              <w:rPr>
                <w:noProof/>
                <w:webHidden/>
              </w:rPr>
              <w:fldChar w:fldCharType="separate"/>
            </w:r>
            <w:r w:rsidR="00253DA3">
              <w:rPr>
                <w:noProof/>
                <w:webHidden/>
              </w:rPr>
              <w:t>7</w:t>
            </w:r>
            <w:r>
              <w:rPr>
                <w:noProof/>
                <w:webHidden/>
              </w:rPr>
              <w:fldChar w:fldCharType="end"/>
            </w:r>
          </w:hyperlink>
        </w:p>
        <w:p w14:paraId="66CB2058" w14:textId="4164BA92" w:rsidR="002D4B1B" w:rsidRDefault="002D4B1B">
          <w:pPr>
            <w:pStyle w:val="TOC1"/>
            <w:tabs>
              <w:tab w:val="right" w:leader="dot" w:pos="9350"/>
            </w:tabs>
            <w:rPr>
              <w:rFonts w:eastAsiaTheme="minorEastAsia"/>
              <w:noProof/>
              <w:kern w:val="2"/>
              <w:sz w:val="24"/>
              <w:szCs w:val="24"/>
              <w14:ligatures w14:val="standardContextual"/>
            </w:rPr>
          </w:pPr>
          <w:hyperlink w:anchor="_Toc191364671" w:history="1">
            <w:r w:rsidRPr="00012FDF">
              <w:rPr>
                <w:rStyle w:val="Hyperlink"/>
                <w:noProof/>
              </w:rPr>
              <w:t>CONTROL ASSESSMENT QUESTIONS</w:t>
            </w:r>
            <w:r>
              <w:rPr>
                <w:noProof/>
                <w:webHidden/>
              </w:rPr>
              <w:tab/>
            </w:r>
            <w:r>
              <w:rPr>
                <w:noProof/>
                <w:webHidden/>
              </w:rPr>
              <w:fldChar w:fldCharType="begin"/>
            </w:r>
            <w:r>
              <w:rPr>
                <w:noProof/>
                <w:webHidden/>
              </w:rPr>
              <w:instrText xml:space="preserve"> PAGEREF _Toc191364671 \h </w:instrText>
            </w:r>
            <w:r>
              <w:rPr>
                <w:noProof/>
                <w:webHidden/>
              </w:rPr>
            </w:r>
            <w:r>
              <w:rPr>
                <w:noProof/>
                <w:webHidden/>
              </w:rPr>
              <w:fldChar w:fldCharType="separate"/>
            </w:r>
            <w:r w:rsidR="00253DA3">
              <w:rPr>
                <w:noProof/>
                <w:webHidden/>
              </w:rPr>
              <w:t>8</w:t>
            </w:r>
            <w:r>
              <w:rPr>
                <w:noProof/>
                <w:webHidden/>
              </w:rPr>
              <w:fldChar w:fldCharType="end"/>
            </w:r>
          </w:hyperlink>
        </w:p>
        <w:p w14:paraId="19A4D0C6" w14:textId="19DBA4E5" w:rsidR="002D4B1B" w:rsidRDefault="002D4B1B">
          <w:pPr>
            <w:pStyle w:val="TOC2"/>
            <w:tabs>
              <w:tab w:val="right" w:leader="dot" w:pos="9350"/>
            </w:tabs>
            <w:rPr>
              <w:rFonts w:eastAsiaTheme="minorEastAsia"/>
              <w:noProof/>
              <w:kern w:val="2"/>
              <w:sz w:val="24"/>
              <w:szCs w:val="24"/>
              <w14:ligatures w14:val="standardContextual"/>
            </w:rPr>
          </w:pPr>
          <w:hyperlink w:anchor="_Toc191364672" w:history="1">
            <w:r w:rsidRPr="00012FDF">
              <w:rPr>
                <w:rStyle w:val="Hyperlink"/>
                <w:noProof/>
              </w:rPr>
              <w:t>Key Control Question:  1. Risk and Insurance Program Placement Management</w:t>
            </w:r>
            <w:r>
              <w:rPr>
                <w:noProof/>
                <w:webHidden/>
              </w:rPr>
              <w:tab/>
            </w:r>
            <w:r>
              <w:rPr>
                <w:noProof/>
                <w:webHidden/>
              </w:rPr>
              <w:fldChar w:fldCharType="begin"/>
            </w:r>
            <w:r>
              <w:rPr>
                <w:noProof/>
                <w:webHidden/>
              </w:rPr>
              <w:instrText xml:space="preserve"> PAGEREF _Toc191364672 \h </w:instrText>
            </w:r>
            <w:r>
              <w:rPr>
                <w:noProof/>
                <w:webHidden/>
              </w:rPr>
            </w:r>
            <w:r>
              <w:rPr>
                <w:noProof/>
                <w:webHidden/>
              </w:rPr>
              <w:fldChar w:fldCharType="separate"/>
            </w:r>
            <w:r w:rsidR="00253DA3">
              <w:rPr>
                <w:noProof/>
                <w:webHidden/>
              </w:rPr>
              <w:t>8</w:t>
            </w:r>
            <w:r>
              <w:rPr>
                <w:noProof/>
                <w:webHidden/>
              </w:rPr>
              <w:fldChar w:fldCharType="end"/>
            </w:r>
          </w:hyperlink>
        </w:p>
        <w:p w14:paraId="62E9F89F" w14:textId="4A90C4CE" w:rsidR="002D4B1B" w:rsidRDefault="002D4B1B">
          <w:pPr>
            <w:pStyle w:val="TOC3"/>
            <w:tabs>
              <w:tab w:val="right" w:leader="dot" w:pos="9350"/>
            </w:tabs>
            <w:rPr>
              <w:rFonts w:eastAsiaTheme="minorEastAsia"/>
              <w:noProof/>
              <w:kern w:val="2"/>
              <w:sz w:val="24"/>
              <w:szCs w:val="24"/>
              <w14:ligatures w14:val="standardContextual"/>
            </w:rPr>
          </w:pPr>
          <w:hyperlink w:anchor="_Toc191364673" w:history="1">
            <w:r w:rsidRPr="00012FDF">
              <w:rPr>
                <w:rStyle w:val="Hyperlink"/>
                <w:noProof/>
              </w:rPr>
              <w:t>Primary Test:  Insurance Risk Analysis (RA001.P)</w:t>
            </w:r>
            <w:r>
              <w:rPr>
                <w:noProof/>
                <w:webHidden/>
              </w:rPr>
              <w:tab/>
            </w:r>
            <w:r>
              <w:rPr>
                <w:noProof/>
                <w:webHidden/>
              </w:rPr>
              <w:fldChar w:fldCharType="begin"/>
            </w:r>
            <w:r>
              <w:rPr>
                <w:noProof/>
                <w:webHidden/>
              </w:rPr>
              <w:instrText xml:space="preserve"> PAGEREF _Toc191364673 \h </w:instrText>
            </w:r>
            <w:r>
              <w:rPr>
                <w:noProof/>
                <w:webHidden/>
              </w:rPr>
            </w:r>
            <w:r>
              <w:rPr>
                <w:noProof/>
                <w:webHidden/>
              </w:rPr>
              <w:fldChar w:fldCharType="separate"/>
            </w:r>
            <w:r w:rsidR="00253DA3">
              <w:rPr>
                <w:noProof/>
                <w:webHidden/>
              </w:rPr>
              <w:t>9</w:t>
            </w:r>
            <w:r>
              <w:rPr>
                <w:noProof/>
                <w:webHidden/>
              </w:rPr>
              <w:fldChar w:fldCharType="end"/>
            </w:r>
          </w:hyperlink>
        </w:p>
        <w:p w14:paraId="44F3CA8C" w14:textId="213D68EF" w:rsidR="002D4B1B" w:rsidRDefault="002D4B1B">
          <w:pPr>
            <w:pStyle w:val="TOC3"/>
            <w:tabs>
              <w:tab w:val="right" w:leader="dot" w:pos="9350"/>
            </w:tabs>
            <w:rPr>
              <w:rFonts w:eastAsiaTheme="minorEastAsia"/>
              <w:noProof/>
              <w:kern w:val="2"/>
              <w:sz w:val="24"/>
              <w:szCs w:val="24"/>
              <w14:ligatures w14:val="standardContextual"/>
            </w:rPr>
          </w:pPr>
          <w:hyperlink w:anchor="_Toc191364674" w:history="1">
            <w:r w:rsidRPr="00012FDF">
              <w:rPr>
                <w:rStyle w:val="Hyperlink"/>
                <w:noProof/>
              </w:rPr>
              <w:t>Primary Test:  Risk Insurance Measurements (RA002.P)</w:t>
            </w:r>
            <w:r>
              <w:rPr>
                <w:noProof/>
                <w:webHidden/>
              </w:rPr>
              <w:tab/>
            </w:r>
            <w:r>
              <w:rPr>
                <w:noProof/>
                <w:webHidden/>
              </w:rPr>
              <w:fldChar w:fldCharType="begin"/>
            </w:r>
            <w:r>
              <w:rPr>
                <w:noProof/>
                <w:webHidden/>
              </w:rPr>
              <w:instrText xml:space="preserve"> PAGEREF _Toc191364674 \h </w:instrText>
            </w:r>
            <w:r>
              <w:rPr>
                <w:noProof/>
                <w:webHidden/>
              </w:rPr>
            </w:r>
            <w:r>
              <w:rPr>
                <w:noProof/>
                <w:webHidden/>
              </w:rPr>
              <w:fldChar w:fldCharType="separate"/>
            </w:r>
            <w:r w:rsidR="00253DA3">
              <w:rPr>
                <w:noProof/>
                <w:webHidden/>
              </w:rPr>
              <w:t>11</w:t>
            </w:r>
            <w:r>
              <w:rPr>
                <w:noProof/>
                <w:webHidden/>
              </w:rPr>
              <w:fldChar w:fldCharType="end"/>
            </w:r>
          </w:hyperlink>
        </w:p>
        <w:p w14:paraId="57AE2E15" w14:textId="387C9E8E" w:rsidR="002D4B1B" w:rsidRDefault="002D4B1B">
          <w:pPr>
            <w:pStyle w:val="TOC3"/>
            <w:tabs>
              <w:tab w:val="right" w:leader="dot" w:pos="9350"/>
            </w:tabs>
            <w:rPr>
              <w:rFonts w:eastAsiaTheme="minorEastAsia"/>
              <w:noProof/>
              <w:kern w:val="2"/>
              <w:sz w:val="24"/>
              <w:szCs w:val="24"/>
              <w14:ligatures w14:val="standardContextual"/>
            </w:rPr>
          </w:pPr>
          <w:hyperlink w:anchor="_Toc191364675" w:history="1">
            <w:r w:rsidRPr="00012FDF">
              <w:rPr>
                <w:rStyle w:val="Hyperlink"/>
                <w:noProof/>
              </w:rPr>
              <w:t>Primary Test:  Separation of Duties (RA003.P)</w:t>
            </w:r>
            <w:r>
              <w:rPr>
                <w:noProof/>
                <w:webHidden/>
              </w:rPr>
              <w:tab/>
            </w:r>
            <w:r>
              <w:rPr>
                <w:noProof/>
                <w:webHidden/>
              </w:rPr>
              <w:fldChar w:fldCharType="begin"/>
            </w:r>
            <w:r>
              <w:rPr>
                <w:noProof/>
                <w:webHidden/>
              </w:rPr>
              <w:instrText xml:space="preserve"> PAGEREF _Toc191364675 \h </w:instrText>
            </w:r>
            <w:r>
              <w:rPr>
                <w:noProof/>
                <w:webHidden/>
              </w:rPr>
            </w:r>
            <w:r>
              <w:rPr>
                <w:noProof/>
                <w:webHidden/>
              </w:rPr>
              <w:fldChar w:fldCharType="separate"/>
            </w:r>
            <w:r w:rsidR="00253DA3">
              <w:rPr>
                <w:noProof/>
                <w:webHidden/>
              </w:rPr>
              <w:t>12</w:t>
            </w:r>
            <w:r>
              <w:rPr>
                <w:noProof/>
                <w:webHidden/>
              </w:rPr>
              <w:fldChar w:fldCharType="end"/>
            </w:r>
          </w:hyperlink>
        </w:p>
        <w:p w14:paraId="502AB192" w14:textId="44C1A871" w:rsidR="002D4B1B" w:rsidRDefault="002D4B1B">
          <w:pPr>
            <w:pStyle w:val="TOC3"/>
            <w:tabs>
              <w:tab w:val="right" w:leader="dot" w:pos="9350"/>
            </w:tabs>
            <w:rPr>
              <w:rFonts w:eastAsiaTheme="minorEastAsia"/>
              <w:noProof/>
              <w:kern w:val="2"/>
              <w:sz w:val="24"/>
              <w:szCs w:val="24"/>
              <w14:ligatures w14:val="standardContextual"/>
            </w:rPr>
          </w:pPr>
          <w:hyperlink w:anchor="_Toc191364676" w:history="1">
            <w:r w:rsidRPr="00012FDF">
              <w:rPr>
                <w:rStyle w:val="Hyperlink"/>
                <w:noProof/>
              </w:rPr>
              <w:t>Primary Test:  Insurance Payments (RA004.P)</w:t>
            </w:r>
            <w:r>
              <w:rPr>
                <w:noProof/>
                <w:webHidden/>
              </w:rPr>
              <w:tab/>
            </w:r>
            <w:r>
              <w:rPr>
                <w:noProof/>
                <w:webHidden/>
              </w:rPr>
              <w:fldChar w:fldCharType="begin"/>
            </w:r>
            <w:r>
              <w:rPr>
                <w:noProof/>
                <w:webHidden/>
              </w:rPr>
              <w:instrText xml:space="preserve"> PAGEREF _Toc191364676 \h </w:instrText>
            </w:r>
            <w:r>
              <w:rPr>
                <w:noProof/>
                <w:webHidden/>
              </w:rPr>
            </w:r>
            <w:r>
              <w:rPr>
                <w:noProof/>
                <w:webHidden/>
              </w:rPr>
              <w:fldChar w:fldCharType="separate"/>
            </w:r>
            <w:r w:rsidR="00253DA3">
              <w:rPr>
                <w:noProof/>
                <w:webHidden/>
              </w:rPr>
              <w:t>13</w:t>
            </w:r>
            <w:r>
              <w:rPr>
                <w:noProof/>
                <w:webHidden/>
              </w:rPr>
              <w:fldChar w:fldCharType="end"/>
            </w:r>
          </w:hyperlink>
        </w:p>
        <w:p w14:paraId="10EB14FE" w14:textId="2CC2D824" w:rsidR="002D4B1B" w:rsidRDefault="002D4B1B">
          <w:pPr>
            <w:pStyle w:val="TOC3"/>
            <w:tabs>
              <w:tab w:val="right" w:leader="dot" w:pos="9350"/>
            </w:tabs>
            <w:rPr>
              <w:rFonts w:eastAsiaTheme="minorEastAsia"/>
              <w:noProof/>
              <w:kern w:val="2"/>
              <w:sz w:val="24"/>
              <w:szCs w:val="24"/>
              <w14:ligatures w14:val="standardContextual"/>
            </w:rPr>
          </w:pPr>
          <w:hyperlink w:anchor="_Toc191364677" w:history="1">
            <w:r w:rsidRPr="00012FDF">
              <w:rPr>
                <w:rStyle w:val="Hyperlink"/>
                <w:noProof/>
              </w:rPr>
              <w:t>Primary Test:  Vendor/Supplier (Third Party) Contracts (RA005.P)</w:t>
            </w:r>
            <w:r>
              <w:rPr>
                <w:noProof/>
                <w:webHidden/>
              </w:rPr>
              <w:tab/>
            </w:r>
            <w:r>
              <w:rPr>
                <w:noProof/>
                <w:webHidden/>
              </w:rPr>
              <w:fldChar w:fldCharType="begin"/>
            </w:r>
            <w:r>
              <w:rPr>
                <w:noProof/>
                <w:webHidden/>
              </w:rPr>
              <w:instrText xml:space="preserve"> PAGEREF _Toc191364677 \h </w:instrText>
            </w:r>
            <w:r>
              <w:rPr>
                <w:noProof/>
                <w:webHidden/>
              </w:rPr>
            </w:r>
            <w:r>
              <w:rPr>
                <w:noProof/>
                <w:webHidden/>
              </w:rPr>
              <w:fldChar w:fldCharType="separate"/>
            </w:r>
            <w:r w:rsidR="00253DA3">
              <w:rPr>
                <w:noProof/>
                <w:webHidden/>
              </w:rPr>
              <w:t>14</w:t>
            </w:r>
            <w:r>
              <w:rPr>
                <w:noProof/>
                <w:webHidden/>
              </w:rPr>
              <w:fldChar w:fldCharType="end"/>
            </w:r>
          </w:hyperlink>
        </w:p>
        <w:p w14:paraId="25911DC8" w14:textId="4A7E3DCE" w:rsidR="002D4B1B" w:rsidRDefault="002D4B1B">
          <w:pPr>
            <w:pStyle w:val="TOC3"/>
            <w:tabs>
              <w:tab w:val="right" w:leader="dot" w:pos="9350"/>
            </w:tabs>
            <w:rPr>
              <w:rFonts w:eastAsiaTheme="minorEastAsia"/>
              <w:noProof/>
              <w:kern w:val="2"/>
              <w:sz w:val="24"/>
              <w:szCs w:val="24"/>
              <w14:ligatures w14:val="standardContextual"/>
            </w:rPr>
          </w:pPr>
          <w:hyperlink w:anchor="_Toc191364678" w:history="1">
            <w:r w:rsidRPr="00012FDF">
              <w:rPr>
                <w:rStyle w:val="Hyperlink"/>
                <w:noProof/>
              </w:rPr>
              <w:t>Primary Test:  Insurance Claims (RA006.P)</w:t>
            </w:r>
            <w:r>
              <w:rPr>
                <w:noProof/>
                <w:webHidden/>
              </w:rPr>
              <w:tab/>
            </w:r>
            <w:r>
              <w:rPr>
                <w:noProof/>
                <w:webHidden/>
              </w:rPr>
              <w:fldChar w:fldCharType="begin"/>
            </w:r>
            <w:r>
              <w:rPr>
                <w:noProof/>
                <w:webHidden/>
              </w:rPr>
              <w:instrText xml:space="preserve"> PAGEREF _Toc191364678 \h </w:instrText>
            </w:r>
            <w:r>
              <w:rPr>
                <w:noProof/>
                <w:webHidden/>
              </w:rPr>
            </w:r>
            <w:r>
              <w:rPr>
                <w:noProof/>
                <w:webHidden/>
              </w:rPr>
              <w:fldChar w:fldCharType="separate"/>
            </w:r>
            <w:r w:rsidR="00253DA3">
              <w:rPr>
                <w:noProof/>
                <w:webHidden/>
              </w:rPr>
              <w:t>16</w:t>
            </w:r>
            <w:r>
              <w:rPr>
                <w:noProof/>
                <w:webHidden/>
              </w:rPr>
              <w:fldChar w:fldCharType="end"/>
            </w:r>
          </w:hyperlink>
        </w:p>
        <w:p w14:paraId="4B303C66" w14:textId="29E44281" w:rsidR="002D4B1B" w:rsidRDefault="002D4B1B">
          <w:pPr>
            <w:pStyle w:val="TOC3"/>
            <w:tabs>
              <w:tab w:val="right" w:leader="dot" w:pos="9350"/>
            </w:tabs>
            <w:rPr>
              <w:rFonts w:eastAsiaTheme="minorEastAsia"/>
              <w:noProof/>
              <w:kern w:val="2"/>
              <w:sz w:val="24"/>
              <w:szCs w:val="24"/>
              <w14:ligatures w14:val="standardContextual"/>
            </w:rPr>
          </w:pPr>
          <w:hyperlink w:anchor="_Toc191364679" w:history="1">
            <w:r w:rsidRPr="00012FDF">
              <w:rPr>
                <w:rStyle w:val="Hyperlink"/>
                <w:noProof/>
              </w:rPr>
              <w:t>Primary Test:  Self Insurance (RA007.P)</w:t>
            </w:r>
            <w:r>
              <w:rPr>
                <w:noProof/>
                <w:webHidden/>
              </w:rPr>
              <w:tab/>
            </w:r>
            <w:r>
              <w:rPr>
                <w:noProof/>
                <w:webHidden/>
              </w:rPr>
              <w:fldChar w:fldCharType="begin"/>
            </w:r>
            <w:r>
              <w:rPr>
                <w:noProof/>
                <w:webHidden/>
              </w:rPr>
              <w:instrText xml:space="preserve"> PAGEREF _Toc191364679 \h </w:instrText>
            </w:r>
            <w:r>
              <w:rPr>
                <w:noProof/>
                <w:webHidden/>
              </w:rPr>
            </w:r>
            <w:r>
              <w:rPr>
                <w:noProof/>
                <w:webHidden/>
              </w:rPr>
              <w:fldChar w:fldCharType="separate"/>
            </w:r>
            <w:r w:rsidR="00253DA3">
              <w:rPr>
                <w:noProof/>
                <w:webHidden/>
              </w:rPr>
              <w:t>17</w:t>
            </w:r>
            <w:r>
              <w:rPr>
                <w:noProof/>
                <w:webHidden/>
              </w:rPr>
              <w:fldChar w:fldCharType="end"/>
            </w:r>
          </w:hyperlink>
        </w:p>
        <w:p w14:paraId="1489FE7B" w14:textId="6267E107" w:rsidR="002D4B1B" w:rsidRDefault="002D4B1B">
          <w:pPr>
            <w:pStyle w:val="TOC2"/>
            <w:tabs>
              <w:tab w:val="right" w:leader="dot" w:pos="9350"/>
            </w:tabs>
            <w:rPr>
              <w:rFonts w:eastAsiaTheme="minorEastAsia"/>
              <w:noProof/>
              <w:kern w:val="2"/>
              <w:sz w:val="24"/>
              <w:szCs w:val="24"/>
              <w14:ligatures w14:val="standardContextual"/>
            </w:rPr>
          </w:pPr>
          <w:hyperlink w:anchor="_Toc191364680" w:history="1">
            <w:r w:rsidRPr="00012FDF">
              <w:rPr>
                <w:rStyle w:val="Hyperlink"/>
                <w:noProof/>
              </w:rPr>
              <w:t>Key Control Question:  2. Disbursements</w:t>
            </w:r>
            <w:r>
              <w:rPr>
                <w:noProof/>
                <w:webHidden/>
              </w:rPr>
              <w:tab/>
            </w:r>
            <w:r>
              <w:rPr>
                <w:noProof/>
                <w:webHidden/>
              </w:rPr>
              <w:fldChar w:fldCharType="begin"/>
            </w:r>
            <w:r>
              <w:rPr>
                <w:noProof/>
                <w:webHidden/>
              </w:rPr>
              <w:instrText xml:space="preserve"> PAGEREF _Toc191364680 \h </w:instrText>
            </w:r>
            <w:r>
              <w:rPr>
                <w:noProof/>
                <w:webHidden/>
              </w:rPr>
            </w:r>
            <w:r>
              <w:rPr>
                <w:noProof/>
                <w:webHidden/>
              </w:rPr>
              <w:fldChar w:fldCharType="separate"/>
            </w:r>
            <w:r w:rsidR="00253DA3">
              <w:rPr>
                <w:noProof/>
                <w:webHidden/>
              </w:rPr>
              <w:t>19</w:t>
            </w:r>
            <w:r>
              <w:rPr>
                <w:noProof/>
                <w:webHidden/>
              </w:rPr>
              <w:fldChar w:fldCharType="end"/>
            </w:r>
          </w:hyperlink>
        </w:p>
        <w:p w14:paraId="0CF47DF8" w14:textId="565CD137" w:rsidR="002D4B1B" w:rsidRDefault="002D4B1B">
          <w:pPr>
            <w:pStyle w:val="TOC3"/>
            <w:tabs>
              <w:tab w:val="right" w:leader="dot" w:pos="9350"/>
            </w:tabs>
            <w:rPr>
              <w:rFonts w:eastAsiaTheme="minorEastAsia"/>
              <w:noProof/>
              <w:kern w:val="2"/>
              <w:sz w:val="24"/>
              <w:szCs w:val="24"/>
              <w14:ligatures w14:val="standardContextual"/>
            </w:rPr>
          </w:pPr>
          <w:hyperlink w:anchor="_Toc191364681" w:history="1">
            <w:r w:rsidRPr="00012FDF">
              <w:rPr>
                <w:rStyle w:val="Hyperlink"/>
                <w:noProof/>
              </w:rPr>
              <w:t>Primary Test:  Procurement Bypass (PB001.P)</w:t>
            </w:r>
            <w:r>
              <w:rPr>
                <w:noProof/>
                <w:webHidden/>
              </w:rPr>
              <w:tab/>
            </w:r>
            <w:r>
              <w:rPr>
                <w:noProof/>
                <w:webHidden/>
              </w:rPr>
              <w:fldChar w:fldCharType="begin"/>
            </w:r>
            <w:r>
              <w:rPr>
                <w:noProof/>
                <w:webHidden/>
              </w:rPr>
              <w:instrText xml:space="preserve"> PAGEREF _Toc191364681 \h </w:instrText>
            </w:r>
            <w:r>
              <w:rPr>
                <w:noProof/>
                <w:webHidden/>
              </w:rPr>
            </w:r>
            <w:r>
              <w:rPr>
                <w:noProof/>
                <w:webHidden/>
              </w:rPr>
              <w:fldChar w:fldCharType="separate"/>
            </w:r>
            <w:r w:rsidR="00253DA3">
              <w:rPr>
                <w:noProof/>
                <w:webHidden/>
              </w:rPr>
              <w:t>20</w:t>
            </w:r>
            <w:r>
              <w:rPr>
                <w:noProof/>
                <w:webHidden/>
              </w:rPr>
              <w:fldChar w:fldCharType="end"/>
            </w:r>
          </w:hyperlink>
        </w:p>
        <w:p w14:paraId="554DE080" w14:textId="1A9138EF" w:rsidR="00FB2D0B" w:rsidRDefault="00FB2D0B">
          <w:r>
            <w:rPr>
              <w:b/>
              <w:bCs/>
              <w:noProof/>
            </w:rPr>
            <w:fldChar w:fldCharType="end"/>
          </w:r>
        </w:p>
      </w:sdtContent>
    </w:sdt>
    <w:p w14:paraId="3BA4DB1C" w14:textId="77777777" w:rsidR="00FB2D0B" w:rsidRDefault="00FB2D0B">
      <w:pPr>
        <w:rPr>
          <w:rFonts w:ascii="Arial" w:hAnsi="Arial" w:cs="Arial"/>
          <w:sz w:val="20"/>
          <w:szCs w:val="20"/>
        </w:rPr>
      </w:pPr>
      <w:r>
        <w:rPr>
          <w:rFonts w:ascii="Arial" w:hAnsi="Arial" w:cs="Arial"/>
          <w:sz w:val="20"/>
          <w:szCs w:val="20"/>
        </w:rPr>
        <w:br w:type="page"/>
      </w:r>
    </w:p>
    <w:p w14:paraId="45FAB1F2" w14:textId="7C469A92" w:rsidR="00947D2C" w:rsidRPr="00A858F7" w:rsidRDefault="00947D2C" w:rsidP="003521C0">
      <w:pPr>
        <w:pStyle w:val="Heading1"/>
        <w:rPr>
          <w:b/>
          <w:bCs/>
          <w:strike/>
          <w:color w:val="800080"/>
        </w:rPr>
      </w:pPr>
      <w:bookmarkStart w:id="0" w:name="_Toc191364666"/>
      <w:r w:rsidRPr="00A858F7">
        <w:lastRenderedPageBreak/>
        <w:t>PROCESS AND OBJECTIVE</w:t>
      </w:r>
      <w:bookmarkEnd w:id="0"/>
    </w:p>
    <w:p w14:paraId="6C4459BA" w14:textId="6E120FF2" w:rsidR="00CE06B0" w:rsidRPr="00A858F7" w:rsidRDefault="00CE06B0" w:rsidP="00B842E0">
      <w:pPr>
        <w:rPr>
          <w:rFonts w:ascii="Arial" w:hAnsi="Arial" w:cs="Arial"/>
          <w:b/>
          <w:bCs/>
          <w:strike/>
          <w:color w:val="800080"/>
          <w:sz w:val="20"/>
          <w:szCs w:val="20"/>
        </w:rPr>
      </w:pPr>
    </w:p>
    <w:p w14:paraId="66F093BA" w14:textId="77777777" w:rsidR="00A858F7" w:rsidRPr="00A858F7" w:rsidRDefault="00A858F7" w:rsidP="00A858F7">
      <w:pPr>
        <w:keepLines/>
        <w:autoSpaceDE w:val="0"/>
        <w:autoSpaceDN w:val="0"/>
        <w:adjustRightInd w:val="0"/>
        <w:rPr>
          <w:rFonts w:ascii="Arial" w:hAnsi="Arial" w:cs="Arial"/>
          <w:color w:val="000000"/>
          <w:sz w:val="20"/>
          <w:szCs w:val="20"/>
        </w:rPr>
      </w:pPr>
      <w:r w:rsidRPr="00A858F7">
        <w:rPr>
          <w:rFonts w:ascii="Arial" w:hAnsi="Arial" w:cs="Arial"/>
          <w:color w:val="000000"/>
          <w:sz w:val="20"/>
          <w:szCs w:val="20"/>
        </w:rPr>
        <w:t>The core business objective of the CHQ Risk Insurance Management (RIM) organization is to purchase insurance on behalf of IBM so that IBM can have funding available to respond to risks to assets and the earnings of the business from accidental pure risk events. This responsibility is met by transfer of an appropriate amount of risk through purchasing insurance coverage as defined by Corporate Instruction FIN 170.</w:t>
      </w:r>
    </w:p>
    <w:p w14:paraId="36603B89" w14:textId="77777777" w:rsidR="00A858F7" w:rsidRPr="00A858F7" w:rsidRDefault="00A858F7" w:rsidP="00A858F7">
      <w:pPr>
        <w:keepLines/>
        <w:autoSpaceDE w:val="0"/>
        <w:autoSpaceDN w:val="0"/>
        <w:adjustRightInd w:val="0"/>
        <w:rPr>
          <w:rFonts w:ascii="Arial" w:hAnsi="Arial" w:cs="Arial"/>
          <w:color w:val="000000"/>
          <w:sz w:val="20"/>
          <w:szCs w:val="20"/>
        </w:rPr>
      </w:pPr>
    </w:p>
    <w:p w14:paraId="24D8BF01" w14:textId="77777777" w:rsidR="00A858F7" w:rsidRPr="00A858F7" w:rsidRDefault="00A858F7" w:rsidP="00A858F7">
      <w:pPr>
        <w:autoSpaceDE w:val="0"/>
        <w:autoSpaceDN w:val="0"/>
        <w:adjustRightInd w:val="0"/>
        <w:spacing w:after="120"/>
        <w:rPr>
          <w:rFonts w:ascii="Arial" w:hAnsi="Arial" w:cs="Arial"/>
          <w:color w:val="000000"/>
          <w:sz w:val="20"/>
          <w:szCs w:val="20"/>
        </w:rPr>
      </w:pPr>
      <w:r w:rsidRPr="00A858F7">
        <w:rPr>
          <w:rFonts w:ascii="Arial" w:hAnsi="Arial" w:cs="Arial"/>
          <w:color w:val="000000"/>
          <w:sz w:val="20"/>
          <w:szCs w:val="20"/>
        </w:rPr>
        <w:t xml:space="preserve">In addition, to reduce ongoing premium expenditures; provide IBM with the ability to assume risks that are not insurable, to assume risks a business decision- but still evidence insurance to customers or other third parties, and/or manage low-level risks within the organization, IBM has in certain instances of self-insurance programs. When IBM is self-insured, IBM has no insurance and retains 100% of the risk.  In the event of a loss for which IBM is legally liable, IBM pays the money directly to the injured party. The planning and funding of the self-insurance program is managed by RIM organization. They are also charged with ensuring that all insurance and self-insurance </w:t>
      </w:r>
      <w:proofErr w:type="gramStart"/>
      <w:r w:rsidRPr="00A858F7">
        <w:rPr>
          <w:rFonts w:ascii="Arial" w:hAnsi="Arial" w:cs="Arial"/>
          <w:color w:val="000000"/>
          <w:sz w:val="20"/>
          <w:szCs w:val="20"/>
        </w:rPr>
        <w:t>is in compliance with</w:t>
      </w:r>
      <w:proofErr w:type="gramEnd"/>
      <w:r w:rsidRPr="00A858F7">
        <w:rPr>
          <w:rFonts w:ascii="Arial" w:hAnsi="Arial" w:cs="Arial"/>
          <w:color w:val="000000"/>
          <w:sz w:val="20"/>
          <w:szCs w:val="20"/>
        </w:rPr>
        <w:t xml:space="preserve"> all government regulations </w:t>
      </w:r>
      <w:proofErr w:type="gramStart"/>
      <w:r w:rsidRPr="00A858F7">
        <w:rPr>
          <w:rFonts w:ascii="Arial" w:hAnsi="Arial" w:cs="Arial"/>
          <w:color w:val="000000"/>
          <w:sz w:val="20"/>
          <w:szCs w:val="20"/>
        </w:rPr>
        <w:t>and,</w:t>
      </w:r>
      <w:proofErr w:type="gramEnd"/>
      <w:r w:rsidRPr="00A858F7">
        <w:rPr>
          <w:rFonts w:ascii="Arial" w:hAnsi="Arial" w:cs="Arial"/>
          <w:color w:val="000000"/>
          <w:sz w:val="20"/>
          <w:szCs w:val="20"/>
        </w:rPr>
        <w:t xml:space="preserve"> that claims for settlement are reported under the appropriate programs.</w:t>
      </w:r>
    </w:p>
    <w:p w14:paraId="2A2440BD" w14:textId="0274812E" w:rsidR="00A858F7" w:rsidRDefault="00A858F7" w:rsidP="00A858F7">
      <w:pPr>
        <w:keepLines/>
        <w:autoSpaceDE w:val="0"/>
        <w:autoSpaceDN w:val="0"/>
        <w:adjustRightInd w:val="0"/>
        <w:rPr>
          <w:rFonts w:ascii="Arial" w:hAnsi="Arial" w:cs="Arial"/>
          <w:color w:val="000000"/>
          <w:sz w:val="20"/>
          <w:szCs w:val="20"/>
        </w:rPr>
      </w:pPr>
      <w:r w:rsidRPr="00A858F7">
        <w:rPr>
          <w:rFonts w:ascii="Arial" w:hAnsi="Arial" w:cs="Arial"/>
          <w:color w:val="000000"/>
          <w:sz w:val="20"/>
          <w:szCs w:val="20"/>
        </w:rPr>
        <w:t>The Global Risk Management Program is designed to be responsive to the ongoing requirements of IBM’s business. The Program includes, among others, the management of the following risks:</w:t>
      </w:r>
    </w:p>
    <w:p w14:paraId="4A8C76D6" w14:textId="09B7C145" w:rsidR="00A858F7" w:rsidRDefault="00A858F7" w:rsidP="00A858F7">
      <w:pPr>
        <w:keepLines/>
        <w:autoSpaceDE w:val="0"/>
        <w:autoSpaceDN w:val="0"/>
        <w:adjustRightInd w:val="0"/>
        <w:rPr>
          <w:rFonts w:ascii="Arial" w:hAnsi="Arial" w:cs="Arial"/>
          <w:color w:val="000000"/>
          <w:sz w:val="20"/>
          <w:szCs w:val="20"/>
        </w:rPr>
      </w:pPr>
    </w:p>
    <w:p w14:paraId="067168B8" w14:textId="77777777" w:rsidR="00A858F7" w:rsidRDefault="00A858F7" w:rsidP="00A858F7">
      <w:pPr>
        <w:pStyle w:val="ListParagraph"/>
        <w:keepLines/>
        <w:numPr>
          <w:ilvl w:val="0"/>
          <w:numId w:val="10"/>
        </w:numPr>
        <w:autoSpaceDE w:val="0"/>
        <w:autoSpaceDN w:val="0"/>
        <w:adjustRightInd w:val="0"/>
        <w:rPr>
          <w:rFonts w:ascii="Arial" w:hAnsi="Arial" w:cs="Arial"/>
          <w:color w:val="000000"/>
          <w:sz w:val="20"/>
          <w:szCs w:val="20"/>
        </w:rPr>
      </w:pPr>
      <w:r w:rsidRPr="00A858F7">
        <w:rPr>
          <w:rFonts w:ascii="Arial" w:hAnsi="Arial" w:cs="Arial"/>
          <w:color w:val="000000"/>
          <w:sz w:val="20"/>
          <w:szCs w:val="20"/>
        </w:rPr>
        <w:t>Global Casualty (third-party bodily injury and property damage)</w:t>
      </w:r>
    </w:p>
    <w:p w14:paraId="53E5B1FA" w14:textId="77777777" w:rsidR="00A858F7" w:rsidRDefault="00A858F7" w:rsidP="00A858F7">
      <w:pPr>
        <w:pStyle w:val="ListParagraph"/>
        <w:keepLines/>
        <w:numPr>
          <w:ilvl w:val="0"/>
          <w:numId w:val="10"/>
        </w:numPr>
        <w:autoSpaceDE w:val="0"/>
        <w:autoSpaceDN w:val="0"/>
        <w:adjustRightInd w:val="0"/>
        <w:rPr>
          <w:rFonts w:ascii="Arial" w:hAnsi="Arial" w:cs="Arial"/>
          <w:color w:val="000000"/>
          <w:sz w:val="20"/>
          <w:szCs w:val="20"/>
        </w:rPr>
      </w:pPr>
      <w:r w:rsidRPr="00A858F7">
        <w:rPr>
          <w:rFonts w:ascii="Arial" w:hAnsi="Arial" w:cs="Arial"/>
          <w:color w:val="000000"/>
          <w:sz w:val="20"/>
          <w:szCs w:val="20"/>
        </w:rPr>
        <w:t>Global Property and Transit of IBM assets (tangible assets and loss of income)</w:t>
      </w:r>
    </w:p>
    <w:p w14:paraId="23703A6A" w14:textId="2DE9ADB2" w:rsidR="00A858F7" w:rsidRDefault="00A858F7" w:rsidP="00A858F7">
      <w:pPr>
        <w:pStyle w:val="ListParagraph"/>
        <w:keepLines/>
        <w:numPr>
          <w:ilvl w:val="0"/>
          <w:numId w:val="10"/>
        </w:numPr>
        <w:autoSpaceDE w:val="0"/>
        <w:autoSpaceDN w:val="0"/>
        <w:adjustRightInd w:val="0"/>
        <w:rPr>
          <w:rFonts w:ascii="Arial" w:hAnsi="Arial" w:cs="Arial"/>
          <w:color w:val="000000"/>
          <w:sz w:val="20"/>
          <w:szCs w:val="20"/>
        </w:rPr>
      </w:pPr>
      <w:r w:rsidRPr="00A858F7">
        <w:rPr>
          <w:rFonts w:ascii="Arial" w:hAnsi="Arial" w:cs="Arial"/>
          <w:color w:val="000000"/>
          <w:sz w:val="20"/>
          <w:szCs w:val="20"/>
        </w:rPr>
        <w:t>Global Risk of Loss Transit (customer’s property while in transit)</w:t>
      </w:r>
    </w:p>
    <w:p w14:paraId="237DC32F" w14:textId="204E02E3" w:rsidR="00A858F7" w:rsidRDefault="00A858F7" w:rsidP="00A858F7">
      <w:pPr>
        <w:pStyle w:val="ListParagraph"/>
        <w:keepLines/>
        <w:numPr>
          <w:ilvl w:val="0"/>
          <w:numId w:val="10"/>
        </w:numPr>
        <w:autoSpaceDE w:val="0"/>
        <w:autoSpaceDN w:val="0"/>
        <w:adjustRightInd w:val="0"/>
        <w:rPr>
          <w:rFonts w:ascii="Arial" w:hAnsi="Arial" w:cs="Arial"/>
          <w:color w:val="000000"/>
          <w:sz w:val="20"/>
          <w:szCs w:val="20"/>
        </w:rPr>
      </w:pPr>
      <w:r w:rsidRPr="00A858F7">
        <w:rPr>
          <w:rFonts w:ascii="Arial" w:hAnsi="Arial" w:cs="Arial"/>
          <w:color w:val="000000"/>
          <w:sz w:val="20"/>
          <w:szCs w:val="20"/>
        </w:rPr>
        <w:t>Directors and Officers Liability (breach of duty)</w:t>
      </w:r>
    </w:p>
    <w:p w14:paraId="2AB5B146" w14:textId="1ED9D467" w:rsidR="00A858F7" w:rsidRPr="00A858F7" w:rsidRDefault="00A858F7" w:rsidP="00A858F7">
      <w:pPr>
        <w:pStyle w:val="ListParagraph"/>
        <w:keepLines/>
        <w:numPr>
          <w:ilvl w:val="0"/>
          <w:numId w:val="10"/>
        </w:numPr>
        <w:autoSpaceDE w:val="0"/>
        <w:autoSpaceDN w:val="0"/>
        <w:adjustRightInd w:val="0"/>
        <w:rPr>
          <w:rFonts w:ascii="Arial" w:hAnsi="Arial" w:cs="Arial"/>
          <w:sz w:val="20"/>
          <w:szCs w:val="20"/>
        </w:rPr>
      </w:pPr>
      <w:r w:rsidRPr="00A858F7">
        <w:rPr>
          <w:rFonts w:ascii="Arial" w:hAnsi="Arial" w:cs="Arial"/>
          <w:sz w:val="20"/>
          <w:szCs w:val="20"/>
        </w:rPr>
        <w:t>Professional Errors and Omissions Liability (professional services)</w:t>
      </w:r>
    </w:p>
    <w:p w14:paraId="65C6E097" w14:textId="77777777" w:rsidR="00A858F7" w:rsidRPr="00A858F7" w:rsidRDefault="00A858F7" w:rsidP="000B0E8E">
      <w:pPr>
        <w:pStyle w:val="ListParagraph"/>
        <w:keepLines/>
        <w:numPr>
          <w:ilvl w:val="0"/>
          <w:numId w:val="10"/>
        </w:numPr>
        <w:autoSpaceDE w:val="0"/>
        <w:autoSpaceDN w:val="0"/>
        <w:adjustRightInd w:val="0"/>
        <w:rPr>
          <w:rFonts w:ascii="Arial" w:hAnsi="Arial" w:cs="Arial"/>
          <w:b/>
          <w:bCs/>
          <w:strike/>
          <w:sz w:val="20"/>
          <w:szCs w:val="20"/>
        </w:rPr>
      </w:pPr>
      <w:r w:rsidRPr="00A858F7">
        <w:rPr>
          <w:rFonts w:ascii="Arial" w:hAnsi="Arial" w:cs="Arial"/>
          <w:sz w:val="20"/>
          <w:szCs w:val="20"/>
        </w:rPr>
        <w:t>Crime Insurance (employee fidelity)</w:t>
      </w:r>
    </w:p>
    <w:p w14:paraId="44388A72" w14:textId="6BAB754C" w:rsidR="00733F57" w:rsidRPr="00733F57" w:rsidRDefault="00A858F7" w:rsidP="00733F57">
      <w:pPr>
        <w:pStyle w:val="ListParagraph"/>
        <w:keepLines/>
        <w:numPr>
          <w:ilvl w:val="0"/>
          <w:numId w:val="10"/>
        </w:numPr>
        <w:autoSpaceDE w:val="0"/>
        <w:autoSpaceDN w:val="0"/>
        <w:adjustRightInd w:val="0"/>
        <w:rPr>
          <w:rFonts w:ascii="Arial" w:hAnsi="Arial" w:cs="Arial"/>
          <w:sz w:val="20"/>
          <w:szCs w:val="20"/>
        </w:rPr>
      </w:pPr>
      <w:r w:rsidRPr="00A858F7">
        <w:rPr>
          <w:rFonts w:ascii="Arial" w:hAnsi="Arial" w:cs="Arial"/>
          <w:sz w:val="20"/>
          <w:szCs w:val="20"/>
        </w:rPr>
        <w:t xml:space="preserve">Workers </w:t>
      </w:r>
      <w:r w:rsidRPr="00A858F7">
        <w:rPr>
          <w:rFonts w:ascii="Arial" w:hAnsi="Arial" w:cs="Arial"/>
          <w:color w:val="000000"/>
          <w:sz w:val="20"/>
          <w:szCs w:val="20"/>
        </w:rPr>
        <w:t>Compensation (employee work-related injuries)</w:t>
      </w:r>
    </w:p>
    <w:p w14:paraId="18E89CB6" w14:textId="7E8A56DF" w:rsidR="00733F57" w:rsidRPr="00733F57" w:rsidRDefault="00733F57" w:rsidP="00733F57">
      <w:pPr>
        <w:pStyle w:val="ListParagraph"/>
        <w:keepLines/>
        <w:numPr>
          <w:ilvl w:val="0"/>
          <w:numId w:val="10"/>
        </w:numPr>
        <w:autoSpaceDE w:val="0"/>
        <w:autoSpaceDN w:val="0"/>
        <w:adjustRightInd w:val="0"/>
        <w:rPr>
          <w:rFonts w:ascii="Arial" w:hAnsi="Arial" w:cs="Arial"/>
          <w:sz w:val="20"/>
          <w:szCs w:val="20"/>
        </w:rPr>
      </w:pPr>
      <w:r w:rsidRPr="00733F57">
        <w:rPr>
          <w:rFonts w:ascii="Arial" w:hAnsi="Arial" w:cs="Arial"/>
          <w:sz w:val="20"/>
          <w:szCs w:val="20"/>
        </w:rPr>
        <w:t>Employment Practice Liability Insurance / Wage &amp; Hour program and Trade Credit</w:t>
      </w:r>
    </w:p>
    <w:p w14:paraId="763C0A84" w14:textId="415A39FE" w:rsidR="00C469A6" w:rsidRPr="00F223A7" w:rsidRDefault="00C469A6" w:rsidP="003521C0">
      <w:pPr>
        <w:pStyle w:val="Heading2"/>
      </w:pPr>
      <w:r w:rsidRPr="00F223A7">
        <w:br w:type="page"/>
      </w:r>
      <w:bookmarkStart w:id="1" w:name="_Toc191364667"/>
      <w:r w:rsidR="00B842E0" w:rsidRPr="00F223A7">
        <w:lastRenderedPageBreak/>
        <w:t>PLANNING</w:t>
      </w:r>
      <w:r w:rsidR="0042571A" w:rsidRPr="00F223A7">
        <w:t xml:space="preserve">: </w:t>
      </w:r>
      <w:r w:rsidRPr="00F223A7">
        <w:t>Audit Program Risk Alignment</w:t>
      </w:r>
      <w:bookmarkEnd w:id="1"/>
    </w:p>
    <w:p w14:paraId="70E3E147" w14:textId="2B9BC8A2" w:rsidR="00C469A6" w:rsidRPr="00F223A7" w:rsidRDefault="00C469A6" w:rsidP="00C469A6">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31E780B3" w14:textId="77777777" w:rsidR="00C469A6" w:rsidRPr="00F223A7" w:rsidRDefault="00C469A6" w:rsidP="00C469A6">
      <w:pPr>
        <w:autoSpaceDE w:val="0"/>
        <w:autoSpaceDN w:val="0"/>
        <w:adjustRightInd w:val="0"/>
        <w:rPr>
          <w:rFonts w:ascii="Arial" w:hAnsi="Arial" w:cs="Arial"/>
          <w:b/>
          <w:bCs/>
          <w:strike/>
          <w:color w:val="800080"/>
          <w:sz w:val="20"/>
          <w:szCs w:val="20"/>
        </w:rPr>
      </w:pPr>
    </w:p>
    <w:tbl>
      <w:tblPr>
        <w:tblW w:w="10260" w:type="dxa"/>
        <w:tblLayout w:type="fixed"/>
        <w:tblCellMar>
          <w:left w:w="0" w:type="dxa"/>
          <w:right w:w="0" w:type="dxa"/>
        </w:tblCellMar>
        <w:tblLook w:val="00A0" w:firstRow="1" w:lastRow="0" w:firstColumn="1" w:lastColumn="0" w:noHBand="0" w:noVBand="0"/>
      </w:tblPr>
      <w:tblGrid>
        <w:gridCol w:w="3960"/>
        <w:gridCol w:w="1170"/>
        <w:gridCol w:w="2430"/>
        <w:gridCol w:w="2700"/>
      </w:tblGrid>
      <w:tr w:rsidR="00C469A6" w:rsidRPr="00F223A7" w14:paraId="456342BB" w14:textId="77777777" w:rsidTr="00A96EBF">
        <w:tc>
          <w:tcPr>
            <w:tcW w:w="3960" w:type="dxa"/>
            <w:tcBorders>
              <w:bottom w:val="single" w:sz="6" w:space="0" w:color="auto"/>
            </w:tcBorders>
            <w:vAlign w:val="bottom"/>
          </w:tcPr>
          <w:p w14:paraId="6E049B75" w14:textId="525D9C31" w:rsidR="00C469A6" w:rsidRPr="00F223A7" w:rsidRDefault="00DE2104" w:rsidP="00CF36A9">
            <w:pPr>
              <w:keepNext/>
              <w:keepLines/>
              <w:autoSpaceDE w:val="0"/>
              <w:autoSpaceDN w:val="0"/>
              <w:adjustRightInd w:val="0"/>
              <w:rPr>
                <w:rFonts w:ascii="Arial" w:hAnsi="Arial" w:cs="Arial"/>
                <w:b/>
                <w:bCs/>
                <w:color w:val="000000"/>
                <w:sz w:val="20"/>
                <w:szCs w:val="20"/>
                <w:u w:val="single"/>
              </w:rPr>
            </w:pPr>
            <w:r>
              <w:rPr>
                <w:rFonts w:ascii="Arial" w:hAnsi="Arial" w:cs="Arial"/>
                <w:b/>
                <w:bCs/>
                <w:color w:val="000000"/>
                <w:sz w:val="20"/>
                <w:szCs w:val="20"/>
                <w:u w:val="single"/>
              </w:rPr>
              <w:t>Risk and Insurance Management</w:t>
            </w:r>
          </w:p>
          <w:p w14:paraId="70BFBC38" w14:textId="48292887" w:rsidR="00CF36A9" w:rsidRPr="00F223A7" w:rsidRDefault="00CF36A9" w:rsidP="00CF36A9">
            <w:pPr>
              <w:keepNext/>
              <w:keepLines/>
              <w:autoSpaceDE w:val="0"/>
              <w:autoSpaceDN w:val="0"/>
              <w:adjustRightInd w:val="0"/>
              <w:rPr>
                <w:rFonts w:ascii="Arial" w:hAnsi="Arial" w:cs="Arial"/>
                <w:color w:val="000000"/>
                <w:sz w:val="20"/>
                <w:szCs w:val="20"/>
              </w:rPr>
            </w:pPr>
          </w:p>
        </w:tc>
        <w:tc>
          <w:tcPr>
            <w:tcW w:w="1170" w:type="dxa"/>
            <w:tcBorders>
              <w:bottom w:val="single" w:sz="6" w:space="0" w:color="auto"/>
            </w:tcBorders>
            <w:vAlign w:val="bottom"/>
          </w:tcPr>
          <w:p w14:paraId="06A4A89C"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c>
          <w:tcPr>
            <w:tcW w:w="2430" w:type="dxa"/>
            <w:tcBorders>
              <w:bottom w:val="single" w:sz="6" w:space="0" w:color="auto"/>
            </w:tcBorders>
            <w:vAlign w:val="bottom"/>
          </w:tcPr>
          <w:p w14:paraId="75E50A50"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c>
          <w:tcPr>
            <w:tcW w:w="2700" w:type="dxa"/>
            <w:tcBorders>
              <w:bottom w:val="single" w:sz="6" w:space="0" w:color="auto"/>
            </w:tcBorders>
            <w:vAlign w:val="bottom"/>
          </w:tcPr>
          <w:p w14:paraId="6EC98E41"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r>
      <w:tr w:rsidR="00C469A6" w:rsidRPr="00F223A7" w14:paraId="20794A32" w14:textId="77777777" w:rsidTr="00A96EBF">
        <w:tc>
          <w:tcPr>
            <w:tcW w:w="3960" w:type="dxa"/>
            <w:tcBorders>
              <w:top w:val="single" w:sz="6" w:space="0" w:color="auto"/>
              <w:left w:val="single" w:sz="6" w:space="0" w:color="auto"/>
              <w:bottom w:val="single" w:sz="6" w:space="0" w:color="auto"/>
              <w:right w:val="single" w:sz="6" w:space="0" w:color="auto"/>
            </w:tcBorders>
            <w:vAlign w:val="bottom"/>
          </w:tcPr>
          <w:p w14:paraId="0C03E82A"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Defined Risk Area</w:t>
            </w:r>
          </w:p>
        </w:tc>
        <w:tc>
          <w:tcPr>
            <w:tcW w:w="1170" w:type="dxa"/>
            <w:tcBorders>
              <w:top w:val="single" w:sz="6" w:space="0" w:color="auto"/>
              <w:left w:val="single" w:sz="6" w:space="0" w:color="auto"/>
              <w:bottom w:val="single" w:sz="6" w:space="0" w:color="auto"/>
              <w:right w:val="single" w:sz="6" w:space="0" w:color="auto"/>
            </w:tcBorders>
            <w:vAlign w:val="bottom"/>
          </w:tcPr>
          <w:p w14:paraId="0CEE39C6"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Audit Risk Level</w:t>
            </w:r>
          </w:p>
        </w:tc>
        <w:tc>
          <w:tcPr>
            <w:tcW w:w="2430" w:type="dxa"/>
            <w:tcBorders>
              <w:top w:val="single" w:sz="6" w:space="0" w:color="auto"/>
              <w:left w:val="single" w:sz="6" w:space="0" w:color="auto"/>
              <w:bottom w:val="single" w:sz="6" w:space="0" w:color="auto"/>
              <w:right w:val="single" w:sz="6" w:space="0" w:color="auto"/>
            </w:tcBorders>
            <w:vAlign w:val="bottom"/>
          </w:tcPr>
          <w:p w14:paraId="2A2B2258"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Key Control Question</w:t>
            </w:r>
          </w:p>
        </w:tc>
        <w:tc>
          <w:tcPr>
            <w:tcW w:w="2700" w:type="dxa"/>
            <w:tcBorders>
              <w:top w:val="single" w:sz="6" w:space="0" w:color="auto"/>
              <w:left w:val="single" w:sz="6" w:space="0" w:color="auto"/>
              <w:bottom w:val="single" w:sz="6" w:space="0" w:color="auto"/>
              <w:right w:val="single" w:sz="6" w:space="0" w:color="auto"/>
            </w:tcBorders>
            <w:vAlign w:val="bottom"/>
          </w:tcPr>
          <w:p w14:paraId="53D15366"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Test Number</w:t>
            </w:r>
          </w:p>
        </w:tc>
      </w:tr>
      <w:tr w:rsidR="00DE2104" w:rsidRPr="00F223A7" w14:paraId="002895B7" w14:textId="77777777" w:rsidTr="00A96EBF">
        <w:tc>
          <w:tcPr>
            <w:tcW w:w="3960" w:type="dxa"/>
            <w:tcBorders>
              <w:top w:val="single" w:sz="6" w:space="0" w:color="auto"/>
              <w:left w:val="single" w:sz="6" w:space="0" w:color="auto"/>
              <w:bottom w:val="single" w:sz="6" w:space="0" w:color="auto"/>
              <w:right w:val="single" w:sz="6" w:space="0" w:color="auto"/>
            </w:tcBorders>
          </w:tcPr>
          <w:p w14:paraId="68202758" w14:textId="62F60860" w:rsidR="00DE2104" w:rsidRPr="00F223A7" w:rsidRDefault="00DE2104" w:rsidP="00DE2104">
            <w:pPr>
              <w:keepNext/>
              <w:keepLines/>
              <w:autoSpaceDE w:val="0"/>
              <w:autoSpaceDN w:val="0"/>
              <w:adjustRightInd w:val="0"/>
              <w:ind w:left="15"/>
              <w:rPr>
                <w:rFonts w:ascii="Arial" w:hAnsi="Arial" w:cs="Arial"/>
                <w:color w:val="000000"/>
                <w:sz w:val="20"/>
                <w:szCs w:val="20"/>
              </w:rPr>
            </w:pPr>
            <w:r w:rsidRPr="00DE2104">
              <w:rPr>
                <w:rFonts w:ascii="Arial" w:hAnsi="Arial" w:cs="Arial"/>
                <w:color w:val="000000"/>
                <w:sz w:val="20"/>
                <w:szCs w:val="20"/>
              </w:rPr>
              <w:t>Insurance Policies</w:t>
            </w:r>
          </w:p>
        </w:tc>
        <w:tc>
          <w:tcPr>
            <w:tcW w:w="1170" w:type="dxa"/>
            <w:tcBorders>
              <w:top w:val="single" w:sz="6" w:space="0" w:color="auto"/>
              <w:left w:val="single" w:sz="6" w:space="0" w:color="auto"/>
              <w:bottom w:val="single" w:sz="6" w:space="0" w:color="auto"/>
              <w:right w:val="single" w:sz="6" w:space="0" w:color="auto"/>
            </w:tcBorders>
          </w:tcPr>
          <w:p w14:paraId="34924A3D" w14:textId="53A18EFB" w:rsidR="00DE2104" w:rsidRPr="00F223A7" w:rsidRDefault="003417A2" w:rsidP="00DE2104">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6B36D5E2" w14:textId="5025B9D7" w:rsidR="00DE2104" w:rsidRPr="00F223A7" w:rsidRDefault="00DE2104" w:rsidP="00DE2104">
            <w:pPr>
              <w:keepNext/>
              <w:keepLines/>
              <w:autoSpaceDE w:val="0"/>
              <w:autoSpaceDN w:val="0"/>
              <w:adjustRightInd w:val="0"/>
              <w:ind w:left="15"/>
              <w:rPr>
                <w:rFonts w:ascii="Arial" w:hAnsi="Arial" w:cs="Arial"/>
                <w:color w:val="000000"/>
                <w:sz w:val="20"/>
                <w:szCs w:val="20"/>
              </w:rPr>
            </w:pPr>
            <w:r w:rsidRPr="00DE2104">
              <w:rPr>
                <w:rFonts w:ascii="Arial" w:hAnsi="Arial" w:cs="Arial"/>
                <w:color w:val="000000"/>
                <w:sz w:val="20"/>
                <w:szCs w:val="20"/>
              </w:rPr>
              <w:t>Risk and Insurance Management</w:t>
            </w:r>
          </w:p>
        </w:tc>
        <w:tc>
          <w:tcPr>
            <w:tcW w:w="2700" w:type="dxa"/>
            <w:tcBorders>
              <w:top w:val="single" w:sz="6" w:space="0" w:color="auto"/>
              <w:left w:val="single" w:sz="6" w:space="0" w:color="auto"/>
              <w:bottom w:val="single" w:sz="6" w:space="0" w:color="auto"/>
              <w:right w:val="single" w:sz="6" w:space="0" w:color="auto"/>
            </w:tcBorders>
          </w:tcPr>
          <w:p w14:paraId="31B82322" w14:textId="52573F00" w:rsidR="00DE2104" w:rsidRPr="00F223A7" w:rsidRDefault="00DE2104" w:rsidP="00DE2104">
            <w:pPr>
              <w:keepNext/>
              <w:keepLines/>
              <w:autoSpaceDE w:val="0"/>
              <w:autoSpaceDN w:val="0"/>
              <w:adjustRightInd w:val="0"/>
              <w:ind w:left="15"/>
              <w:rPr>
                <w:rFonts w:ascii="Arial" w:hAnsi="Arial" w:cs="Arial"/>
                <w:color w:val="000000"/>
                <w:sz w:val="20"/>
                <w:szCs w:val="20"/>
              </w:rPr>
            </w:pPr>
            <w:r w:rsidRPr="00DE2104">
              <w:rPr>
                <w:rFonts w:ascii="Arial" w:hAnsi="Arial" w:cs="Arial"/>
                <w:color w:val="000000"/>
                <w:sz w:val="20"/>
                <w:szCs w:val="20"/>
              </w:rPr>
              <w:t>RA001.P, RA005.P, RA006.P</w:t>
            </w:r>
          </w:p>
        </w:tc>
      </w:tr>
      <w:tr w:rsidR="00DE2104" w:rsidRPr="00F223A7" w14:paraId="7C820AB3" w14:textId="77777777" w:rsidTr="00A96EBF">
        <w:tc>
          <w:tcPr>
            <w:tcW w:w="3960" w:type="dxa"/>
            <w:tcBorders>
              <w:top w:val="single" w:sz="6" w:space="0" w:color="auto"/>
              <w:left w:val="single" w:sz="6" w:space="0" w:color="auto"/>
              <w:bottom w:val="single" w:sz="6" w:space="0" w:color="auto"/>
              <w:right w:val="single" w:sz="6" w:space="0" w:color="auto"/>
            </w:tcBorders>
          </w:tcPr>
          <w:p w14:paraId="30043019" w14:textId="7818D14B" w:rsidR="00DE2104" w:rsidRPr="00F223A7" w:rsidRDefault="00DE2104" w:rsidP="00DE2104">
            <w:pPr>
              <w:keepNext/>
              <w:keepLines/>
              <w:autoSpaceDE w:val="0"/>
              <w:autoSpaceDN w:val="0"/>
              <w:adjustRightInd w:val="0"/>
              <w:ind w:left="15"/>
              <w:rPr>
                <w:rFonts w:ascii="Arial" w:hAnsi="Arial" w:cs="Arial"/>
                <w:color w:val="000000"/>
                <w:sz w:val="20"/>
                <w:szCs w:val="20"/>
              </w:rPr>
            </w:pPr>
            <w:r w:rsidRPr="00DE2104">
              <w:rPr>
                <w:rFonts w:ascii="Arial" w:hAnsi="Arial" w:cs="Arial"/>
                <w:color w:val="000000"/>
                <w:sz w:val="20"/>
                <w:szCs w:val="20"/>
              </w:rPr>
              <w:t>Captives Management (including policies, claims, regulatory compliance, and capital structure)</w:t>
            </w:r>
          </w:p>
        </w:tc>
        <w:tc>
          <w:tcPr>
            <w:tcW w:w="1170" w:type="dxa"/>
            <w:tcBorders>
              <w:top w:val="single" w:sz="6" w:space="0" w:color="auto"/>
              <w:left w:val="single" w:sz="6" w:space="0" w:color="auto"/>
              <w:bottom w:val="single" w:sz="6" w:space="0" w:color="auto"/>
              <w:right w:val="single" w:sz="6" w:space="0" w:color="auto"/>
            </w:tcBorders>
          </w:tcPr>
          <w:p w14:paraId="2BB605C7" w14:textId="6B221278" w:rsidR="00DE2104" w:rsidRPr="00F223A7" w:rsidRDefault="00DE2104" w:rsidP="00DE2104">
            <w:pPr>
              <w:keepNext/>
              <w:keepLines/>
              <w:autoSpaceDE w:val="0"/>
              <w:autoSpaceDN w:val="0"/>
              <w:adjustRightInd w:val="0"/>
              <w:ind w:left="15"/>
              <w:rPr>
                <w:rFonts w:ascii="Arial" w:hAnsi="Arial" w:cs="Arial"/>
                <w:color w:val="000000"/>
                <w:sz w:val="20"/>
                <w:szCs w:val="20"/>
              </w:rPr>
            </w:pPr>
            <w:r w:rsidRPr="00DE2104">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01086B3A" w14:textId="152B78E9" w:rsidR="00DE2104" w:rsidRPr="00F223A7" w:rsidRDefault="00DE2104" w:rsidP="00DE2104">
            <w:pPr>
              <w:keepNext/>
              <w:keepLines/>
              <w:autoSpaceDE w:val="0"/>
              <w:autoSpaceDN w:val="0"/>
              <w:adjustRightInd w:val="0"/>
              <w:ind w:left="15"/>
              <w:rPr>
                <w:rFonts w:ascii="Arial" w:hAnsi="Arial" w:cs="Arial"/>
                <w:color w:val="000000"/>
                <w:sz w:val="20"/>
                <w:szCs w:val="20"/>
              </w:rPr>
            </w:pPr>
            <w:r w:rsidRPr="00DE2104">
              <w:rPr>
                <w:rFonts w:ascii="Arial" w:hAnsi="Arial" w:cs="Arial"/>
                <w:color w:val="000000"/>
                <w:sz w:val="20"/>
                <w:szCs w:val="20"/>
              </w:rPr>
              <w:t>Risk and Insurance Management</w:t>
            </w:r>
          </w:p>
        </w:tc>
        <w:tc>
          <w:tcPr>
            <w:tcW w:w="2700" w:type="dxa"/>
            <w:tcBorders>
              <w:top w:val="single" w:sz="6" w:space="0" w:color="auto"/>
              <w:left w:val="single" w:sz="6" w:space="0" w:color="auto"/>
              <w:bottom w:val="single" w:sz="6" w:space="0" w:color="auto"/>
              <w:right w:val="single" w:sz="6" w:space="0" w:color="auto"/>
            </w:tcBorders>
          </w:tcPr>
          <w:p w14:paraId="3B0651EF" w14:textId="3FCA4B1A" w:rsidR="00DE2104" w:rsidRPr="00F223A7" w:rsidRDefault="00DE2104" w:rsidP="00DE2104">
            <w:pPr>
              <w:keepNext/>
              <w:keepLines/>
              <w:autoSpaceDE w:val="0"/>
              <w:autoSpaceDN w:val="0"/>
              <w:adjustRightInd w:val="0"/>
              <w:ind w:left="15"/>
              <w:rPr>
                <w:rFonts w:ascii="Arial" w:hAnsi="Arial" w:cs="Arial"/>
                <w:color w:val="000000"/>
                <w:sz w:val="20"/>
                <w:szCs w:val="20"/>
              </w:rPr>
            </w:pPr>
            <w:r w:rsidRPr="00DE2104">
              <w:rPr>
                <w:rFonts w:ascii="Arial" w:hAnsi="Arial" w:cs="Arial"/>
                <w:color w:val="000000"/>
                <w:sz w:val="20"/>
                <w:szCs w:val="20"/>
              </w:rPr>
              <w:t>RA006.P, RA008.P</w:t>
            </w:r>
          </w:p>
        </w:tc>
      </w:tr>
      <w:tr w:rsidR="00DE2104" w:rsidRPr="00F223A7" w14:paraId="2F90992F" w14:textId="77777777" w:rsidTr="00A96EBF">
        <w:tc>
          <w:tcPr>
            <w:tcW w:w="3960" w:type="dxa"/>
            <w:tcBorders>
              <w:top w:val="single" w:sz="6" w:space="0" w:color="auto"/>
              <w:left w:val="single" w:sz="6" w:space="0" w:color="auto"/>
              <w:bottom w:val="single" w:sz="6" w:space="0" w:color="auto"/>
              <w:right w:val="single" w:sz="6" w:space="0" w:color="auto"/>
            </w:tcBorders>
          </w:tcPr>
          <w:p w14:paraId="325CFB7F" w14:textId="4EAFF0B9" w:rsidR="00DE2104" w:rsidRPr="00F223A7" w:rsidRDefault="00DE2104" w:rsidP="00DE2104">
            <w:pPr>
              <w:keepNext/>
              <w:keepLines/>
              <w:autoSpaceDE w:val="0"/>
              <w:autoSpaceDN w:val="0"/>
              <w:adjustRightInd w:val="0"/>
              <w:ind w:left="15"/>
              <w:rPr>
                <w:rFonts w:ascii="Arial" w:hAnsi="Arial" w:cs="Arial"/>
                <w:color w:val="000000"/>
                <w:sz w:val="20"/>
                <w:szCs w:val="20"/>
              </w:rPr>
            </w:pPr>
            <w:r w:rsidRPr="00DE2104">
              <w:rPr>
                <w:rFonts w:ascii="Arial" w:hAnsi="Arial" w:cs="Arial"/>
                <w:color w:val="000000"/>
                <w:sz w:val="20"/>
                <w:szCs w:val="20"/>
              </w:rPr>
              <w:t>Vendor Management (including brokers and captive managers; from selection to activities)</w:t>
            </w:r>
          </w:p>
        </w:tc>
        <w:tc>
          <w:tcPr>
            <w:tcW w:w="1170" w:type="dxa"/>
            <w:tcBorders>
              <w:top w:val="single" w:sz="6" w:space="0" w:color="auto"/>
              <w:left w:val="single" w:sz="6" w:space="0" w:color="auto"/>
              <w:bottom w:val="single" w:sz="6" w:space="0" w:color="auto"/>
              <w:right w:val="single" w:sz="6" w:space="0" w:color="auto"/>
            </w:tcBorders>
          </w:tcPr>
          <w:p w14:paraId="34290E48" w14:textId="4EB2BF99" w:rsidR="00DE2104" w:rsidRPr="00F223A7" w:rsidRDefault="00DE2104" w:rsidP="00DE2104">
            <w:pPr>
              <w:keepNext/>
              <w:keepLines/>
              <w:autoSpaceDE w:val="0"/>
              <w:autoSpaceDN w:val="0"/>
              <w:adjustRightInd w:val="0"/>
              <w:ind w:left="15"/>
              <w:rPr>
                <w:rFonts w:ascii="Arial" w:hAnsi="Arial" w:cs="Arial"/>
                <w:color w:val="000000"/>
                <w:sz w:val="20"/>
                <w:szCs w:val="20"/>
              </w:rPr>
            </w:pPr>
            <w:r w:rsidRPr="00DE2104">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3A6D3AFB" w14:textId="77777777" w:rsidR="00DE2104" w:rsidRPr="00DE2104" w:rsidRDefault="00DE2104" w:rsidP="00DE2104">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color w:val="000000"/>
                <w:sz w:val="20"/>
                <w:szCs w:val="20"/>
              </w:rPr>
            </w:pPr>
            <w:r w:rsidRPr="00DE2104">
              <w:rPr>
                <w:rFonts w:ascii="Arial" w:hAnsi="Arial" w:cs="Arial"/>
                <w:color w:val="000000"/>
                <w:sz w:val="20"/>
                <w:szCs w:val="20"/>
              </w:rPr>
              <w:t>Risk and Insurance Management</w:t>
            </w:r>
          </w:p>
          <w:p w14:paraId="26159D26" w14:textId="0B7C8654" w:rsidR="00DE2104" w:rsidRPr="00F223A7" w:rsidRDefault="00DE2104" w:rsidP="00DE2104">
            <w:pPr>
              <w:keepNext/>
              <w:keepLines/>
              <w:autoSpaceDE w:val="0"/>
              <w:autoSpaceDN w:val="0"/>
              <w:adjustRightInd w:val="0"/>
              <w:ind w:left="15"/>
              <w:rPr>
                <w:rFonts w:ascii="Arial" w:hAnsi="Arial" w:cs="Arial"/>
                <w:color w:val="000000"/>
                <w:sz w:val="20"/>
                <w:szCs w:val="20"/>
              </w:rPr>
            </w:pPr>
            <w:r w:rsidRPr="00DE2104">
              <w:rPr>
                <w:rFonts w:ascii="Arial" w:hAnsi="Arial" w:cs="Arial"/>
                <w:color w:val="000000"/>
                <w:sz w:val="20"/>
                <w:szCs w:val="20"/>
              </w:rPr>
              <w:t>Disbursements</w:t>
            </w:r>
          </w:p>
        </w:tc>
        <w:tc>
          <w:tcPr>
            <w:tcW w:w="2700" w:type="dxa"/>
            <w:tcBorders>
              <w:top w:val="single" w:sz="6" w:space="0" w:color="auto"/>
              <w:left w:val="single" w:sz="6" w:space="0" w:color="auto"/>
              <w:bottom w:val="single" w:sz="6" w:space="0" w:color="auto"/>
              <w:right w:val="single" w:sz="6" w:space="0" w:color="auto"/>
            </w:tcBorders>
          </w:tcPr>
          <w:p w14:paraId="433A0182" w14:textId="77777777" w:rsidR="00DE2104" w:rsidRPr="00DE2104" w:rsidRDefault="00DE2104" w:rsidP="00DE2104">
            <w:pPr>
              <w:keepNext/>
              <w:keepLines/>
              <w:autoSpaceDE w:val="0"/>
              <w:autoSpaceDN w:val="0"/>
              <w:adjustRightInd w:val="0"/>
              <w:ind w:left="15"/>
              <w:rPr>
                <w:rFonts w:ascii="Arial" w:hAnsi="Arial" w:cs="Arial"/>
                <w:color w:val="000000"/>
                <w:sz w:val="20"/>
                <w:szCs w:val="20"/>
              </w:rPr>
            </w:pPr>
            <w:r w:rsidRPr="00DE2104">
              <w:rPr>
                <w:rFonts w:ascii="Arial" w:hAnsi="Arial" w:cs="Arial"/>
                <w:color w:val="000000"/>
                <w:sz w:val="20"/>
                <w:szCs w:val="20"/>
              </w:rPr>
              <w:t>RA001.P, RA002.P, RA005.P</w:t>
            </w:r>
          </w:p>
          <w:p w14:paraId="263A8F1A" w14:textId="2358AC86" w:rsidR="00DE2104" w:rsidRPr="00F223A7" w:rsidRDefault="00DE2104" w:rsidP="00DE2104">
            <w:pPr>
              <w:keepNext/>
              <w:keepLines/>
              <w:autoSpaceDE w:val="0"/>
              <w:autoSpaceDN w:val="0"/>
              <w:adjustRightInd w:val="0"/>
              <w:ind w:left="15"/>
              <w:rPr>
                <w:rFonts w:ascii="Arial" w:hAnsi="Arial" w:cs="Arial"/>
                <w:color w:val="000000"/>
                <w:sz w:val="20"/>
                <w:szCs w:val="20"/>
              </w:rPr>
            </w:pPr>
            <w:r w:rsidRPr="00DE2104">
              <w:rPr>
                <w:rFonts w:ascii="Arial" w:hAnsi="Arial" w:cs="Arial"/>
                <w:color w:val="000000"/>
                <w:sz w:val="20"/>
                <w:szCs w:val="20"/>
              </w:rPr>
              <w:t>PB001.P</w:t>
            </w:r>
          </w:p>
        </w:tc>
      </w:tr>
      <w:tr w:rsidR="00DE2104" w:rsidRPr="00F223A7" w14:paraId="220B10EE" w14:textId="77777777" w:rsidTr="00A96EBF">
        <w:tc>
          <w:tcPr>
            <w:tcW w:w="3960" w:type="dxa"/>
            <w:tcBorders>
              <w:top w:val="single" w:sz="6" w:space="0" w:color="auto"/>
              <w:left w:val="single" w:sz="6" w:space="0" w:color="auto"/>
              <w:bottom w:val="single" w:sz="6" w:space="0" w:color="auto"/>
              <w:right w:val="single" w:sz="6" w:space="0" w:color="auto"/>
            </w:tcBorders>
          </w:tcPr>
          <w:p w14:paraId="59517784" w14:textId="1BDF516C" w:rsidR="00DE2104" w:rsidRPr="00F223A7" w:rsidRDefault="00DE2104" w:rsidP="00DE2104">
            <w:pPr>
              <w:keepNext/>
              <w:keepLines/>
              <w:autoSpaceDE w:val="0"/>
              <w:autoSpaceDN w:val="0"/>
              <w:adjustRightInd w:val="0"/>
              <w:ind w:left="15"/>
              <w:rPr>
                <w:rFonts w:ascii="Arial" w:hAnsi="Arial" w:cs="Arial"/>
                <w:color w:val="000000"/>
                <w:sz w:val="20"/>
                <w:szCs w:val="20"/>
              </w:rPr>
            </w:pPr>
            <w:r w:rsidRPr="00DE2104">
              <w:rPr>
                <w:rFonts w:ascii="Arial" w:hAnsi="Arial" w:cs="Arial"/>
                <w:color w:val="000000"/>
                <w:sz w:val="20"/>
                <w:szCs w:val="20"/>
              </w:rPr>
              <w:t>Counterparty Risk</w:t>
            </w:r>
          </w:p>
        </w:tc>
        <w:tc>
          <w:tcPr>
            <w:tcW w:w="1170" w:type="dxa"/>
            <w:tcBorders>
              <w:top w:val="single" w:sz="6" w:space="0" w:color="auto"/>
              <w:left w:val="single" w:sz="6" w:space="0" w:color="auto"/>
              <w:bottom w:val="single" w:sz="6" w:space="0" w:color="auto"/>
              <w:right w:val="single" w:sz="6" w:space="0" w:color="auto"/>
            </w:tcBorders>
          </w:tcPr>
          <w:p w14:paraId="2562DBD2" w14:textId="61434D50" w:rsidR="00DE2104" w:rsidRPr="00F223A7" w:rsidRDefault="00DE2104" w:rsidP="00DE2104">
            <w:pPr>
              <w:keepNext/>
              <w:keepLines/>
              <w:autoSpaceDE w:val="0"/>
              <w:autoSpaceDN w:val="0"/>
              <w:adjustRightInd w:val="0"/>
              <w:ind w:left="15"/>
              <w:rPr>
                <w:rFonts w:ascii="Arial" w:hAnsi="Arial" w:cs="Arial"/>
                <w:color w:val="000000"/>
                <w:sz w:val="20"/>
                <w:szCs w:val="20"/>
              </w:rPr>
            </w:pPr>
            <w:r w:rsidRPr="00DE2104">
              <w:rPr>
                <w:rFonts w:ascii="Arial" w:hAnsi="Arial" w:cs="Arial"/>
                <w:color w:val="000000"/>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5C97CB19" w14:textId="6DF9CEED" w:rsidR="00DE2104" w:rsidRPr="00F223A7" w:rsidRDefault="00DE2104" w:rsidP="00DE2104">
            <w:pPr>
              <w:keepNext/>
              <w:keepLines/>
              <w:autoSpaceDE w:val="0"/>
              <w:autoSpaceDN w:val="0"/>
              <w:adjustRightInd w:val="0"/>
              <w:ind w:left="15"/>
              <w:rPr>
                <w:rFonts w:ascii="Arial" w:hAnsi="Arial" w:cs="Arial"/>
                <w:color w:val="000000"/>
                <w:sz w:val="20"/>
                <w:szCs w:val="20"/>
              </w:rPr>
            </w:pPr>
            <w:r w:rsidRPr="00DE2104">
              <w:rPr>
                <w:rFonts w:ascii="Arial" w:hAnsi="Arial" w:cs="Arial"/>
                <w:color w:val="000000"/>
                <w:sz w:val="20"/>
                <w:szCs w:val="20"/>
              </w:rPr>
              <w:t>Risk and Insurance Management</w:t>
            </w:r>
          </w:p>
        </w:tc>
        <w:tc>
          <w:tcPr>
            <w:tcW w:w="2700" w:type="dxa"/>
            <w:tcBorders>
              <w:top w:val="single" w:sz="6" w:space="0" w:color="auto"/>
              <w:left w:val="single" w:sz="6" w:space="0" w:color="auto"/>
              <w:bottom w:val="single" w:sz="6" w:space="0" w:color="auto"/>
              <w:right w:val="single" w:sz="6" w:space="0" w:color="auto"/>
            </w:tcBorders>
          </w:tcPr>
          <w:p w14:paraId="465766AF" w14:textId="23844446" w:rsidR="00DE2104" w:rsidRPr="00F223A7" w:rsidRDefault="00DE2104" w:rsidP="00DE2104">
            <w:pPr>
              <w:keepNext/>
              <w:keepLines/>
              <w:autoSpaceDE w:val="0"/>
              <w:autoSpaceDN w:val="0"/>
              <w:adjustRightInd w:val="0"/>
              <w:ind w:left="15"/>
              <w:rPr>
                <w:rFonts w:ascii="Arial" w:hAnsi="Arial" w:cs="Arial"/>
                <w:color w:val="000000"/>
                <w:sz w:val="20"/>
                <w:szCs w:val="20"/>
              </w:rPr>
            </w:pPr>
            <w:r w:rsidRPr="00DE2104">
              <w:rPr>
                <w:rFonts w:ascii="Arial" w:hAnsi="Arial" w:cs="Arial"/>
                <w:color w:val="000000"/>
                <w:sz w:val="20"/>
                <w:szCs w:val="20"/>
              </w:rPr>
              <w:t>RA002.P</w:t>
            </w:r>
          </w:p>
        </w:tc>
      </w:tr>
      <w:tr w:rsidR="00DE2104" w:rsidRPr="00F223A7" w14:paraId="5407702A" w14:textId="77777777" w:rsidTr="00A96EBF">
        <w:tc>
          <w:tcPr>
            <w:tcW w:w="3960" w:type="dxa"/>
            <w:tcBorders>
              <w:top w:val="single" w:sz="6" w:space="0" w:color="auto"/>
              <w:left w:val="single" w:sz="6" w:space="0" w:color="auto"/>
              <w:bottom w:val="single" w:sz="6" w:space="0" w:color="auto"/>
              <w:right w:val="single" w:sz="6" w:space="0" w:color="auto"/>
            </w:tcBorders>
          </w:tcPr>
          <w:p w14:paraId="184C499F" w14:textId="243BF3BE" w:rsidR="00DE2104" w:rsidRPr="00F223A7" w:rsidRDefault="00DE2104" w:rsidP="00DE2104">
            <w:pPr>
              <w:autoSpaceDE w:val="0"/>
              <w:autoSpaceDN w:val="0"/>
              <w:adjustRightInd w:val="0"/>
              <w:rPr>
                <w:rFonts w:ascii="Arial" w:hAnsi="Arial" w:cs="Arial"/>
                <w:sz w:val="20"/>
                <w:szCs w:val="20"/>
              </w:rPr>
            </w:pPr>
            <w:r w:rsidRPr="00DE2104">
              <w:rPr>
                <w:rFonts w:ascii="Arial" w:hAnsi="Arial" w:cs="Arial"/>
                <w:color w:val="000000"/>
                <w:sz w:val="20"/>
                <w:szCs w:val="20"/>
              </w:rPr>
              <w:t>Disbursements (including premiums, fees, and claims)</w:t>
            </w:r>
          </w:p>
        </w:tc>
        <w:tc>
          <w:tcPr>
            <w:tcW w:w="1170" w:type="dxa"/>
            <w:tcBorders>
              <w:top w:val="single" w:sz="6" w:space="0" w:color="auto"/>
              <w:left w:val="single" w:sz="6" w:space="0" w:color="auto"/>
              <w:bottom w:val="single" w:sz="6" w:space="0" w:color="auto"/>
              <w:right w:val="single" w:sz="6" w:space="0" w:color="auto"/>
            </w:tcBorders>
          </w:tcPr>
          <w:p w14:paraId="41B10618" w14:textId="2B029059" w:rsidR="00DE2104" w:rsidRPr="00F223A7" w:rsidRDefault="00DE2104" w:rsidP="00DE2104">
            <w:pPr>
              <w:keepNext/>
              <w:keepLines/>
              <w:autoSpaceDE w:val="0"/>
              <w:autoSpaceDN w:val="0"/>
              <w:adjustRightInd w:val="0"/>
              <w:ind w:left="15"/>
              <w:rPr>
                <w:rFonts w:ascii="Arial" w:hAnsi="Arial" w:cs="Arial"/>
                <w:color w:val="000000"/>
                <w:sz w:val="20"/>
                <w:szCs w:val="20"/>
              </w:rPr>
            </w:pPr>
            <w:r w:rsidRPr="00DE2104">
              <w:rPr>
                <w:rFonts w:ascii="Arial" w:hAnsi="Arial" w:cs="Arial"/>
                <w:color w:val="000000"/>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3F439C70" w14:textId="1C687562" w:rsidR="00DE2104" w:rsidRPr="00F223A7" w:rsidRDefault="00DE2104" w:rsidP="00DE2104">
            <w:pPr>
              <w:keepNext/>
              <w:keepLines/>
              <w:autoSpaceDE w:val="0"/>
              <w:autoSpaceDN w:val="0"/>
              <w:adjustRightInd w:val="0"/>
              <w:ind w:left="15"/>
              <w:rPr>
                <w:rFonts w:ascii="Arial" w:hAnsi="Arial" w:cs="Arial"/>
                <w:color w:val="000000"/>
                <w:sz w:val="20"/>
                <w:szCs w:val="20"/>
              </w:rPr>
            </w:pPr>
            <w:r w:rsidRPr="00DE2104">
              <w:rPr>
                <w:rFonts w:ascii="Arial" w:hAnsi="Arial" w:cs="Arial"/>
                <w:color w:val="000000"/>
                <w:sz w:val="20"/>
                <w:szCs w:val="20"/>
              </w:rPr>
              <w:t>Risk and Insurance Management</w:t>
            </w:r>
          </w:p>
        </w:tc>
        <w:tc>
          <w:tcPr>
            <w:tcW w:w="2700" w:type="dxa"/>
            <w:tcBorders>
              <w:top w:val="single" w:sz="6" w:space="0" w:color="auto"/>
              <w:left w:val="single" w:sz="6" w:space="0" w:color="auto"/>
              <w:bottom w:val="single" w:sz="6" w:space="0" w:color="auto"/>
              <w:right w:val="single" w:sz="6" w:space="0" w:color="auto"/>
            </w:tcBorders>
          </w:tcPr>
          <w:p w14:paraId="1FD546BC" w14:textId="6E6BFC47" w:rsidR="00DE2104" w:rsidRPr="00F223A7" w:rsidRDefault="00DE2104" w:rsidP="00DE2104">
            <w:pPr>
              <w:keepNext/>
              <w:keepLines/>
              <w:autoSpaceDE w:val="0"/>
              <w:autoSpaceDN w:val="0"/>
              <w:adjustRightInd w:val="0"/>
              <w:ind w:left="15"/>
              <w:rPr>
                <w:rFonts w:ascii="Arial" w:hAnsi="Arial" w:cs="Arial"/>
                <w:color w:val="000000"/>
                <w:sz w:val="20"/>
                <w:szCs w:val="20"/>
              </w:rPr>
            </w:pPr>
            <w:r w:rsidRPr="00DE2104">
              <w:rPr>
                <w:rFonts w:ascii="Arial" w:hAnsi="Arial" w:cs="Arial"/>
                <w:color w:val="000000"/>
                <w:sz w:val="20"/>
                <w:szCs w:val="20"/>
              </w:rPr>
              <w:t>RA004.P, RA006.P</w:t>
            </w:r>
          </w:p>
        </w:tc>
      </w:tr>
    </w:tbl>
    <w:p w14:paraId="2CB50C25" w14:textId="77777777" w:rsidR="002030B7" w:rsidRDefault="002030B7" w:rsidP="002030B7">
      <w:pPr>
        <w:autoSpaceDE w:val="0"/>
        <w:autoSpaceDN w:val="0"/>
        <w:adjustRightInd w:val="0"/>
        <w:rPr>
          <w:rFonts w:ascii="Tms Rmn" w:hAnsi="Tms Rmn"/>
          <w:sz w:val="24"/>
          <w:szCs w:val="24"/>
        </w:rPr>
      </w:pPr>
    </w:p>
    <w:p w14:paraId="6BB66350" w14:textId="6C914119" w:rsidR="00C469A6" w:rsidRPr="00F223A7" w:rsidRDefault="00C469A6" w:rsidP="00C469A6">
      <w:pPr>
        <w:rPr>
          <w:rFonts w:ascii="Arial" w:hAnsi="Arial" w:cs="Arial"/>
          <w:sz w:val="20"/>
          <w:szCs w:val="20"/>
        </w:rPr>
      </w:pPr>
    </w:p>
    <w:p w14:paraId="5C8131B5" w14:textId="2A0F2654" w:rsidR="00C469A6" w:rsidRPr="00F223A7" w:rsidRDefault="00C469A6" w:rsidP="00F76EAF">
      <w:pPr>
        <w:rPr>
          <w:rFonts w:ascii="Arial" w:hAnsi="Arial" w:cs="Arial"/>
          <w:sz w:val="20"/>
          <w:szCs w:val="20"/>
        </w:rPr>
      </w:pPr>
      <w:r w:rsidRPr="00F223A7">
        <w:rPr>
          <w:rFonts w:ascii="Arial" w:hAnsi="Arial" w:cs="Arial"/>
          <w:sz w:val="20"/>
          <w:szCs w:val="20"/>
        </w:rPr>
        <w:br w:type="page"/>
      </w:r>
    </w:p>
    <w:p w14:paraId="1E8A2BDE" w14:textId="35C1A98F" w:rsidR="0056476B" w:rsidRPr="00F223A7" w:rsidRDefault="00F76EAF" w:rsidP="003521C0">
      <w:pPr>
        <w:pStyle w:val="Heading2"/>
      </w:pPr>
      <w:bookmarkStart w:id="2" w:name="_Toc191364668"/>
      <w:r w:rsidRPr="00F223A7">
        <w:lastRenderedPageBreak/>
        <w:t>PLANNING</w:t>
      </w:r>
      <w:r w:rsidR="0042571A" w:rsidRPr="00F223A7">
        <w:t xml:space="preserve">: </w:t>
      </w:r>
      <w:r w:rsidR="00C469A6" w:rsidRPr="00F223A7">
        <w:t>Data Analysis</w:t>
      </w:r>
      <w:bookmarkEnd w:id="2"/>
    </w:p>
    <w:p w14:paraId="1BC5CC80" w14:textId="2F0CADDE" w:rsidR="00C469A6" w:rsidRPr="00F223A7" w:rsidRDefault="00C469A6" w:rsidP="00F76EAF">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0E4303C0" w14:textId="77777777" w:rsidR="00C469A6" w:rsidRPr="00F223A7" w:rsidRDefault="00C469A6" w:rsidP="00C469A6">
      <w:pPr>
        <w:autoSpaceDE w:val="0"/>
        <w:autoSpaceDN w:val="0"/>
        <w:adjustRightInd w:val="0"/>
        <w:rPr>
          <w:rFonts w:ascii="Arial" w:hAnsi="Arial" w:cs="Arial"/>
          <w:color w:val="000000"/>
          <w:sz w:val="20"/>
          <w:szCs w:val="20"/>
        </w:rPr>
      </w:pPr>
      <w:r w:rsidRPr="00F223A7">
        <w:rPr>
          <w:rFonts w:ascii="Arial" w:hAnsi="Arial" w:cs="Arial"/>
          <w:color w:val="000000"/>
          <w:sz w:val="20"/>
          <w:szCs w:val="20"/>
        </w:rPr>
        <w:t>Data analysis should be a part of every engagement where data is available in databases or data warehouses that can be accessed through query programs. This concept enhances the risk-based auditing approach, makes the audit process more efficient, and increases the productivity of the audit team. When the audit team does not have the skills required to perform these tasks, assistance should be sought from the Technology team.</w:t>
      </w:r>
    </w:p>
    <w:p w14:paraId="3BF38789" w14:textId="77777777" w:rsidR="00C469A6" w:rsidRPr="00F223A7" w:rsidRDefault="00C469A6" w:rsidP="00C469A6">
      <w:pPr>
        <w:autoSpaceDE w:val="0"/>
        <w:autoSpaceDN w:val="0"/>
        <w:adjustRightInd w:val="0"/>
        <w:rPr>
          <w:rFonts w:ascii="Arial" w:hAnsi="Arial" w:cs="Arial"/>
          <w:color w:val="000000"/>
          <w:sz w:val="20"/>
          <w:szCs w:val="20"/>
        </w:rPr>
      </w:pPr>
    </w:p>
    <w:p w14:paraId="74F26347" w14:textId="6192987B" w:rsidR="00F76EAF" w:rsidRPr="00F223A7" w:rsidRDefault="00C469A6" w:rsidP="00F76EAF">
      <w:pPr>
        <w:autoSpaceDE w:val="0"/>
        <w:autoSpaceDN w:val="0"/>
        <w:adjustRightInd w:val="0"/>
        <w:rPr>
          <w:rFonts w:ascii="Arial" w:hAnsi="Arial" w:cs="Arial"/>
          <w:color w:val="000000"/>
          <w:sz w:val="20"/>
          <w:szCs w:val="20"/>
        </w:rPr>
      </w:pPr>
      <w:r w:rsidRPr="00F223A7">
        <w:rPr>
          <w:rFonts w:ascii="Arial" w:hAnsi="Arial" w:cs="Arial"/>
          <w:color w:val="000000"/>
          <w:sz w:val="20"/>
          <w:szCs w:val="20"/>
        </w:rPr>
        <w:t>All data used for analysis must be reconciled to an independent source so that the auditor has confidence that the universe is complete.</w:t>
      </w:r>
    </w:p>
    <w:p w14:paraId="60CD403F" w14:textId="3B15C4A4" w:rsidR="000C3468" w:rsidRPr="00F223A7" w:rsidRDefault="0056476B" w:rsidP="0042571A">
      <w:pPr>
        <w:spacing w:before="100" w:beforeAutospacing="1" w:after="100" w:afterAutospacing="1"/>
        <w:rPr>
          <w:rFonts w:ascii="Arial" w:eastAsia="Times New Roman" w:hAnsi="Arial" w:cs="Arial"/>
          <w:sz w:val="20"/>
          <w:szCs w:val="20"/>
        </w:rPr>
      </w:pPr>
      <w:r w:rsidRPr="00F223A7">
        <w:rPr>
          <w:rFonts w:ascii="Arial" w:hAnsi="Arial" w:cs="Arial"/>
          <w:color w:val="000000"/>
          <w:sz w:val="20"/>
          <w:szCs w:val="20"/>
        </w:rPr>
        <w:t>T</w:t>
      </w:r>
      <w:r w:rsidR="00F76EAF" w:rsidRPr="00F223A7">
        <w:rPr>
          <w:rFonts w:ascii="Arial" w:eastAsia="Times New Roman" w:hAnsi="Arial" w:cs="Arial"/>
          <w:sz w:val="20"/>
          <w:szCs w:val="20"/>
        </w:rPr>
        <w:t xml:space="preserve">he </w:t>
      </w:r>
      <w:hyperlink r:id="rId8" w:tgtFrame="_blank" w:history="1">
        <w:r w:rsidR="00F76EAF" w:rsidRPr="00F223A7">
          <w:rPr>
            <w:rFonts w:ascii="Arial" w:eastAsia="Times New Roman" w:hAnsi="Arial" w:cs="Arial"/>
            <w:color w:val="0000FF"/>
            <w:sz w:val="20"/>
            <w:szCs w:val="20"/>
            <w:u w:val="single"/>
          </w:rPr>
          <w:t>Data Analysis engagement procedures in the Audit Manual</w:t>
        </w:r>
      </w:hyperlink>
      <w:r w:rsidR="00F76EAF" w:rsidRPr="00F223A7">
        <w:rPr>
          <w:rFonts w:ascii="Arial" w:eastAsia="Times New Roman" w:hAnsi="Arial" w:cs="Arial"/>
          <w:sz w:val="20"/>
          <w:szCs w:val="20"/>
        </w:rPr>
        <w:t xml:space="preserve"> (link internal to CA&amp;AS members only) provide further suggestions.</w:t>
      </w:r>
    </w:p>
    <w:p w14:paraId="4B07B969" w14:textId="77777777" w:rsidR="006C4748" w:rsidRDefault="006C4748"/>
    <w:p w14:paraId="3C59BDF8" w14:textId="77777777" w:rsidR="00E57BB7" w:rsidRPr="00F223A7" w:rsidRDefault="00E57BB7" w:rsidP="00E57BB7">
      <w:pPr>
        <w:autoSpaceDE w:val="0"/>
        <w:autoSpaceDN w:val="0"/>
        <w:adjustRightInd w:val="0"/>
        <w:rPr>
          <w:rFonts w:ascii="Arial" w:hAnsi="Arial" w:cs="Arial"/>
          <w:color w:val="000000"/>
          <w:sz w:val="20"/>
          <w:szCs w:val="20"/>
        </w:rPr>
      </w:pPr>
      <w:r w:rsidRPr="00F223A7">
        <w:rPr>
          <w:rFonts w:ascii="Arial" w:hAnsi="Arial" w:cs="Arial"/>
          <w:color w:val="000000"/>
          <w:sz w:val="20"/>
          <w:szCs w:val="20"/>
        </w:rPr>
        <w:t>This table shows what data can be reviewed and analysis techniques.</w:t>
      </w:r>
    </w:p>
    <w:p w14:paraId="59D9B0AE" w14:textId="77777777" w:rsidR="00E57BB7" w:rsidRPr="00F223A7" w:rsidRDefault="00E57BB7" w:rsidP="00E57BB7">
      <w:pPr>
        <w:autoSpaceDE w:val="0"/>
        <w:autoSpaceDN w:val="0"/>
        <w:adjustRightInd w:val="0"/>
        <w:rPr>
          <w:rFonts w:ascii="Arial" w:hAnsi="Arial" w:cs="Arial"/>
          <w:color w:val="000000"/>
          <w:sz w:val="20"/>
          <w:szCs w:val="20"/>
        </w:rPr>
      </w:pPr>
    </w:p>
    <w:tbl>
      <w:tblPr>
        <w:tblW w:w="5004" w:type="pct"/>
        <w:tblInd w:w="-8" w:type="dxa"/>
        <w:tblLayout w:type="fixed"/>
        <w:tblCellMar>
          <w:left w:w="0" w:type="dxa"/>
          <w:right w:w="0" w:type="dxa"/>
        </w:tblCellMar>
        <w:tblLook w:val="00A0" w:firstRow="1" w:lastRow="0" w:firstColumn="1" w:lastColumn="0" w:noHBand="0" w:noVBand="0"/>
      </w:tblPr>
      <w:tblGrid>
        <w:gridCol w:w="8"/>
        <w:gridCol w:w="2330"/>
        <w:gridCol w:w="7"/>
        <w:gridCol w:w="2330"/>
        <w:gridCol w:w="6"/>
        <w:gridCol w:w="2330"/>
        <w:gridCol w:w="6"/>
        <w:gridCol w:w="2334"/>
      </w:tblGrid>
      <w:tr w:rsidR="00E57BB7" w:rsidRPr="00F223A7" w14:paraId="444BA397" w14:textId="77777777" w:rsidTr="0053414F">
        <w:trPr>
          <w:gridBefore w:val="1"/>
          <w:wBefore w:w="4" w:type="pct"/>
        </w:trPr>
        <w:tc>
          <w:tcPr>
            <w:tcW w:w="1250" w:type="pct"/>
            <w:gridSpan w:val="2"/>
            <w:tcBorders>
              <w:top w:val="single" w:sz="6" w:space="0" w:color="auto"/>
              <w:left w:val="single" w:sz="6" w:space="0" w:color="auto"/>
              <w:bottom w:val="single" w:sz="6" w:space="0" w:color="auto"/>
              <w:right w:val="single" w:sz="6" w:space="0" w:color="auto"/>
            </w:tcBorders>
          </w:tcPr>
          <w:p w14:paraId="0F5BD808" w14:textId="77777777" w:rsidR="00E57BB7" w:rsidRPr="00F223A7" w:rsidRDefault="00E57BB7" w:rsidP="0053414F">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Data to be Analyzed</w:t>
            </w:r>
          </w:p>
        </w:tc>
        <w:tc>
          <w:tcPr>
            <w:tcW w:w="1249" w:type="pct"/>
            <w:gridSpan w:val="2"/>
            <w:tcBorders>
              <w:top w:val="single" w:sz="6" w:space="0" w:color="auto"/>
              <w:left w:val="single" w:sz="6" w:space="0" w:color="auto"/>
              <w:bottom w:val="single" w:sz="6" w:space="0" w:color="auto"/>
              <w:right w:val="single" w:sz="6" w:space="0" w:color="auto"/>
            </w:tcBorders>
          </w:tcPr>
          <w:p w14:paraId="517B760F" w14:textId="77777777" w:rsidR="00E57BB7" w:rsidRPr="00F223A7" w:rsidRDefault="00E57BB7" w:rsidP="0053414F">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Analysis to be Performed</w:t>
            </w:r>
          </w:p>
        </w:tc>
        <w:tc>
          <w:tcPr>
            <w:tcW w:w="1249" w:type="pct"/>
            <w:gridSpan w:val="2"/>
            <w:tcBorders>
              <w:top w:val="single" w:sz="6" w:space="0" w:color="auto"/>
              <w:left w:val="single" w:sz="6" w:space="0" w:color="auto"/>
              <w:bottom w:val="single" w:sz="6" w:space="0" w:color="auto"/>
              <w:right w:val="single" w:sz="6" w:space="0" w:color="auto"/>
            </w:tcBorders>
          </w:tcPr>
          <w:p w14:paraId="086CFE69" w14:textId="77777777" w:rsidR="00E57BB7" w:rsidRPr="00F223A7" w:rsidRDefault="00E57BB7" w:rsidP="0053414F">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Possible Anomalies</w:t>
            </w:r>
          </w:p>
        </w:tc>
        <w:tc>
          <w:tcPr>
            <w:tcW w:w="1248" w:type="pct"/>
            <w:tcBorders>
              <w:top w:val="single" w:sz="6" w:space="0" w:color="auto"/>
              <w:left w:val="single" w:sz="6" w:space="0" w:color="auto"/>
              <w:bottom w:val="single" w:sz="6" w:space="0" w:color="auto"/>
              <w:right w:val="single" w:sz="6" w:space="0" w:color="auto"/>
            </w:tcBorders>
          </w:tcPr>
          <w:p w14:paraId="5868B744" w14:textId="77777777" w:rsidR="00E57BB7" w:rsidRPr="00F223A7" w:rsidRDefault="00E57BB7" w:rsidP="0053414F">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Concern</w:t>
            </w:r>
          </w:p>
        </w:tc>
      </w:tr>
      <w:tr w:rsidR="00DE2104" w:rsidRPr="00F223A7" w14:paraId="0501782D" w14:textId="77777777" w:rsidTr="0053414F">
        <w:tc>
          <w:tcPr>
            <w:tcW w:w="1250" w:type="pct"/>
            <w:gridSpan w:val="2"/>
            <w:tcBorders>
              <w:top w:val="single" w:sz="6" w:space="0" w:color="auto"/>
              <w:left w:val="single" w:sz="6" w:space="0" w:color="auto"/>
              <w:bottom w:val="single" w:sz="6" w:space="0" w:color="auto"/>
              <w:right w:val="single" w:sz="6" w:space="0" w:color="auto"/>
            </w:tcBorders>
          </w:tcPr>
          <w:p w14:paraId="156F30DE" w14:textId="77777777" w:rsidR="00DE2104" w:rsidRPr="00DE2104" w:rsidRDefault="00DE2104" w:rsidP="00DE2104">
            <w:pPr>
              <w:keepNext/>
              <w:keepLines/>
              <w:autoSpaceDE w:val="0"/>
              <w:autoSpaceDN w:val="0"/>
              <w:adjustRightInd w:val="0"/>
              <w:ind w:left="15"/>
              <w:rPr>
                <w:rFonts w:ascii="Arial" w:hAnsi="Arial" w:cs="Arial"/>
                <w:color w:val="000000"/>
                <w:sz w:val="20"/>
                <w:szCs w:val="20"/>
              </w:rPr>
            </w:pPr>
            <w:r w:rsidRPr="00DE2104">
              <w:rPr>
                <w:rFonts w:ascii="Arial" w:hAnsi="Arial" w:cs="Arial"/>
                <w:color w:val="000000"/>
                <w:sz w:val="20"/>
                <w:szCs w:val="20"/>
              </w:rPr>
              <w:t>Insurance Payments</w:t>
            </w:r>
          </w:p>
          <w:p w14:paraId="24CFA34F" w14:textId="0A878556" w:rsidR="00DE2104" w:rsidRPr="00F223A7" w:rsidRDefault="00DE2104" w:rsidP="00DE2104">
            <w:pPr>
              <w:keepNext/>
              <w:keepLines/>
              <w:autoSpaceDE w:val="0"/>
              <w:autoSpaceDN w:val="0"/>
              <w:adjustRightInd w:val="0"/>
              <w:rPr>
                <w:rFonts w:ascii="Arial" w:hAnsi="Arial" w:cs="Arial"/>
                <w:color w:val="000000"/>
                <w:sz w:val="20"/>
                <w:szCs w:val="20"/>
              </w:rPr>
            </w:pPr>
          </w:p>
        </w:tc>
        <w:tc>
          <w:tcPr>
            <w:tcW w:w="1250" w:type="pct"/>
            <w:gridSpan w:val="2"/>
            <w:tcBorders>
              <w:top w:val="single" w:sz="6" w:space="0" w:color="auto"/>
              <w:left w:val="single" w:sz="6" w:space="0" w:color="auto"/>
              <w:bottom w:val="single" w:sz="6" w:space="0" w:color="auto"/>
              <w:right w:val="single" w:sz="6" w:space="0" w:color="auto"/>
            </w:tcBorders>
          </w:tcPr>
          <w:p w14:paraId="4CB8E42B" w14:textId="65B276A9" w:rsidR="00DE2104" w:rsidRPr="00F223A7" w:rsidRDefault="00DE2104" w:rsidP="00DE2104">
            <w:pPr>
              <w:autoSpaceDE w:val="0"/>
              <w:autoSpaceDN w:val="0"/>
              <w:adjustRightInd w:val="0"/>
              <w:rPr>
                <w:rFonts w:ascii="Arial" w:hAnsi="Arial" w:cs="Arial"/>
                <w:sz w:val="20"/>
                <w:szCs w:val="20"/>
              </w:rPr>
            </w:pPr>
            <w:r w:rsidRPr="00DE2104">
              <w:rPr>
                <w:rFonts w:ascii="Arial" w:hAnsi="Arial" w:cs="Arial"/>
                <w:color w:val="000000"/>
                <w:sz w:val="20"/>
                <w:szCs w:val="20"/>
              </w:rPr>
              <w:t xml:space="preserve">Request a universe of all insurance payments during the audit period </w:t>
            </w:r>
          </w:p>
        </w:tc>
        <w:tc>
          <w:tcPr>
            <w:tcW w:w="1249" w:type="pct"/>
            <w:gridSpan w:val="2"/>
            <w:tcBorders>
              <w:top w:val="single" w:sz="6" w:space="0" w:color="auto"/>
              <w:left w:val="single" w:sz="6" w:space="0" w:color="auto"/>
              <w:bottom w:val="single" w:sz="6" w:space="0" w:color="auto"/>
              <w:right w:val="single" w:sz="6" w:space="0" w:color="auto"/>
            </w:tcBorders>
          </w:tcPr>
          <w:p w14:paraId="0A7F0C36" w14:textId="0BFB6B26" w:rsidR="00DE2104" w:rsidRDefault="00DE2104" w:rsidP="00DE2104">
            <w:pPr>
              <w:keepNext/>
              <w:keepLines/>
              <w:numPr>
                <w:ilvl w:val="0"/>
                <w:numId w:val="11"/>
              </w:numPr>
              <w:autoSpaceDE w:val="0"/>
              <w:autoSpaceDN w:val="0"/>
              <w:adjustRightInd w:val="0"/>
              <w:ind w:left="372" w:hanging="360"/>
              <w:rPr>
                <w:rFonts w:ascii="Arial" w:hAnsi="Arial" w:cs="Arial"/>
                <w:color w:val="000000"/>
                <w:sz w:val="20"/>
                <w:szCs w:val="20"/>
              </w:rPr>
            </w:pPr>
            <w:r w:rsidRPr="00DE2104">
              <w:rPr>
                <w:rFonts w:ascii="Arial" w:hAnsi="Arial" w:cs="Arial"/>
                <w:color w:val="000000"/>
                <w:sz w:val="20"/>
                <w:szCs w:val="20"/>
              </w:rPr>
              <w:t>Continuous payments to same payee</w:t>
            </w:r>
          </w:p>
          <w:p w14:paraId="6C16109F" w14:textId="47042CCA" w:rsidR="00DE2104" w:rsidRPr="00DE2104" w:rsidRDefault="00DE2104" w:rsidP="00DE2104">
            <w:pPr>
              <w:keepNext/>
              <w:keepLines/>
              <w:numPr>
                <w:ilvl w:val="0"/>
                <w:numId w:val="11"/>
              </w:numPr>
              <w:autoSpaceDE w:val="0"/>
              <w:autoSpaceDN w:val="0"/>
              <w:adjustRightInd w:val="0"/>
              <w:ind w:left="372" w:hanging="360"/>
              <w:rPr>
                <w:rFonts w:ascii="Arial" w:hAnsi="Arial" w:cs="Arial"/>
                <w:color w:val="000000"/>
                <w:sz w:val="20"/>
                <w:szCs w:val="20"/>
              </w:rPr>
            </w:pPr>
            <w:r w:rsidRPr="00DE2104">
              <w:rPr>
                <w:rFonts w:ascii="Arial" w:hAnsi="Arial" w:cs="Arial"/>
                <w:color w:val="000000"/>
                <w:sz w:val="20"/>
                <w:szCs w:val="20"/>
              </w:rPr>
              <w:t>Payment amounts that do not align with universe</w:t>
            </w:r>
          </w:p>
        </w:tc>
        <w:tc>
          <w:tcPr>
            <w:tcW w:w="1251" w:type="pct"/>
            <w:gridSpan w:val="2"/>
            <w:tcBorders>
              <w:top w:val="single" w:sz="6" w:space="0" w:color="auto"/>
              <w:left w:val="single" w:sz="6" w:space="0" w:color="auto"/>
              <w:bottom w:val="single" w:sz="6" w:space="0" w:color="auto"/>
              <w:right w:val="single" w:sz="6" w:space="0" w:color="auto"/>
            </w:tcBorders>
          </w:tcPr>
          <w:p w14:paraId="25889D26" w14:textId="06370B91" w:rsidR="00DE2104" w:rsidRPr="00DE2104" w:rsidRDefault="00DE2104" w:rsidP="00DE2104">
            <w:pPr>
              <w:pStyle w:val="ListParagraph"/>
              <w:numPr>
                <w:ilvl w:val="0"/>
                <w:numId w:val="11"/>
              </w:numPr>
              <w:autoSpaceDE w:val="0"/>
              <w:autoSpaceDN w:val="0"/>
              <w:adjustRightInd w:val="0"/>
              <w:ind w:left="360" w:hanging="360"/>
              <w:rPr>
                <w:rFonts w:ascii="Arial" w:hAnsi="Arial" w:cs="Arial"/>
                <w:sz w:val="20"/>
                <w:szCs w:val="20"/>
              </w:rPr>
            </w:pPr>
            <w:r w:rsidRPr="00DE2104">
              <w:rPr>
                <w:rFonts w:ascii="Arial" w:hAnsi="Arial" w:cs="Arial"/>
                <w:color w:val="000000"/>
                <w:sz w:val="20"/>
                <w:szCs w:val="20"/>
              </w:rPr>
              <w:t xml:space="preserve">Insufficient monitoring of payments could result in unauthorized activities going undetected </w:t>
            </w:r>
          </w:p>
        </w:tc>
      </w:tr>
      <w:tr w:rsidR="00DE2104" w:rsidRPr="00F223A7" w14:paraId="142B9B2A" w14:textId="77777777" w:rsidTr="0053414F">
        <w:tc>
          <w:tcPr>
            <w:tcW w:w="1250" w:type="pct"/>
            <w:gridSpan w:val="2"/>
            <w:tcBorders>
              <w:top w:val="single" w:sz="6" w:space="0" w:color="auto"/>
              <w:left w:val="single" w:sz="6" w:space="0" w:color="auto"/>
              <w:bottom w:val="single" w:sz="6" w:space="0" w:color="auto"/>
              <w:right w:val="single" w:sz="6" w:space="0" w:color="auto"/>
            </w:tcBorders>
          </w:tcPr>
          <w:p w14:paraId="246C00C2" w14:textId="08C36669" w:rsidR="00DE2104" w:rsidRPr="00F223A7" w:rsidRDefault="00DE2104" w:rsidP="00DE2104">
            <w:pPr>
              <w:autoSpaceDE w:val="0"/>
              <w:autoSpaceDN w:val="0"/>
              <w:adjustRightInd w:val="0"/>
              <w:rPr>
                <w:rFonts w:ascii="Arial" w:hAnsi="Arial" w:cs="Arial"/>
                <w:sz w:val="20"/>
                <w:szCs w:val="20"/>
              </w:rPr>
            </w:pPr>
            <w:r w:rsidRPr="00DE2104">
              <w:rPr>
                <w:rFonts w:ascii="Arial" w:hAnsi="Arial" w:cs="Arial"/>
                <w:color w:val="000000"/>
                <w:sz w:val="20"/>
                <w:szCs w:val="20"/>
              </w:rPr>
              <w:t>Insurance Claims</w:t>
            </w:r>
          </w:p>
        </w:tc>
        <w:tc>
          <w:tcPr>
            <w:tcW w:w="1250" w:type="pct"/>
            <w:gridSpan w:val="2"/>
            <w:tcBorders>
              <w:top w:val="single" w:sz="6" w:space="0" w:color="auto"/>
              <w:left w:val="single" w:sz="6" w:space="0" w:color="auto"/>
              <w:bottom w:val="single" w:sz="6" w:space="0" w:color="auto"/>
              <w:right w:val="single" w:sz="6" w:space="0" w:color="auto"/>
            </w:tcBorders>
          </w:tcPr>
          <w:p w14:paraId="5E65E4F9" w14:textId="4B3C8E7B" w:rsidR="00DE2104" w:rsidRPr="00F223A7" w:rsidRDefault="00DE2104" w:rsidP="00DE2104">
            <w:pPr>
              <w:keepNext/>
              <w:keepLines/>
              <w:autoSpaceDE w:val="0"/>
              <w:autoSpaceDN w:val="0"/>
              <w:adjustRightInd w:val="0"/>
              <w:rPr>
                <w:rFonts w:ascii="Arial" w:hAnsi="Arial" w:cs="Arial"/>
                <w:color w:val="000000"/>
                <w:sz w:val="20"/>
                <w:szCs w:val="20"/>
              </w:rPr>
            </w:pPr>
            <w:r w:rsidRPr="00DE2104">
              <w:rPr>
                <w:rFonts w:ascii="Arial" w:hAnsi="Arial" w:cs="Arial"/>
                <w:color w:val="000000"/>
                <w:sz w:val="20"/>
                <w:szCs w:val="20"/>
              </w:rPr>
              <w:t>Request a universe of all insurance claims made during the audit period</w:t>
            </w:r>
          </w:p>
        </w:tc>
        <w:tc>
          <w:tcPr>
            <w:tcW w:w="1249" w:type="pct"/>
            <w:gridSpan w:val="2"/>
            <w:tcBorders>
              <w:top w:val="single" w:sz="6" w:space="0" w:color="auto"/>
              <w:left w:val="single" w:sz="6" w:space="0" w:color="auto"/>
              <w:bottom w:val="single" w:sz="6" w:space="0" w:color="auto"/>
              <w:right w:val="single" w:sz="6" w:space="0" w:color="auto"/>
            </w:tcBorders>
          </w:tcPr>
          <w:p w14:paraId="6D32D155" w14:textId="77777777" w:rsidR="00DE2104" w:rsidRPr="00DE2104" w:rsidRDefault="00DE2104" w:rsidP="00DE2104">
            <w:pPr>
              <w:keepNext/>
              <w:keepLines/>
              <w:numPr>
                <w:ilvl w:val="0"/>
                <w:numId w:val="11"/>
              </w:numPr>
              <w:autoSpaceDE w:val="0"/>
              <w:autoSpaceDN w:val="0"/>
              <w:adjustRightInd w:val="0"/>
              <w:ind w:left="375" w:hanging="360"/>
              <w:rPr>
                <w:rFonts w:ascii="Arial" w:hAnsi="Arial" w:cs="Arial"/>
                <w:color w:val="000000"/>
                <w:sz w:val="20"/>
                <w:szCs w:val="20"/>
              </w:rPr>
            </w:pPr>
            <w:r w:rsidRPr="00DE2104">
              <w:rPr>
                <w:rFonts w:ascii="Arial" w:hAnsi="Arial" w:cs="Arial"/>
                <w:color w:val="000000"/>
                <w:sz w:val="20"/>
                <w:szCs w:val="20"/>
              </w:rPr>
              <w:t xml:space="preserve">Claim reimbursements are not in accordance with contractual terms and conditions </w:t>
            </w:r>
          </w:p>
          <w:p w14:paraId="060DFDC7" w14:textId="49F1CACE" w:rsidR="00DE2104" w:rsidRPr="00F223A7" w:rsidRDefault="00DE2104" w:rsidP="00DE2104">
            <w:pPr>
              <w:keepNext/>
              <w:keepLines/>
              <w:autoSpaceDE w:val="0"/>
              <w:autoSpaceDN w:val="0"/>
              <w:adjustRightInd w:val="0"/>
              <w:rPr>
                <w:rFonts w:ascii="Arial" w:hAnsi="Arial" w:cs="Arial"/>
                <w:color w:val="000000"/>
                <w:sz w:val="20"/>
                <w:szCs w:val="20"/>
              </w:rPr>
            </w:pPr>
          </w:p>
        </w:tc>
        <w:tc>
          <w:tcPr>
            <w:tcW w:w="1251" w:type="pct"/>
            <w:gridSpan w:val="2"/>
            <w:tcBorders>
              <w:top w:val="single" w:sz="6" w:space="0" w:color="auto"/>
              <w:left w:val="single" w:sz="6" w:space="0" w:color="auto"/>
              <w:bottom w:val="single" w:sz="6" w:space="0" w:color="auto"/>
              <w:right w:val="single" w:sz="6" w:space="0" w:color="auto"/>
            </w:tcBorders>
          </w:tcPr>
          <w:p w14:paraId="74AC61AA" w14:textId="5195A31D" w:rsidR="00DE2104" w:rsidRPr="00DE2104" w:rsidRDefault="00DE2104" w:rsidP="00DE2104">
            <w:pPr>
              <w:pStyle w:val="ListParagraph"/>
              <w:keepNext/>
              <w:keepLines/>
              <w:numPr>
                <w:ilvl w:val="0"/>
                <w:numId w:val="11"/>
              </w:numPr>
              <w:autoSpaceDE w:val="0"/>
              <w:autoSpaceDN w:val="0"/>
              <w:adjustRightInd w:val="0"/>
              <w:ind w:left="360" w:hanging="360"/>
              <w:rPr>
                <w:rFonts w:ascii="Arial" w:hAnsi="Arial" w:cs="Arial"/>
                <w:color w:val="000000"/>
                <w:sz w:val="20"/>
                <w:szCs w:val="20"/>
              </w:rPr>
            </w:pPr>
            <w:r w:rsidRPr="00DE2104">
              <w:rPr>
                <w:rFonts w:ascii="Arial" w:hAnsi="Arial" w:cs="Arial"/>
                <w:color w:val="000000"/>
                <w:sz w:val="20"/>
                <w:szCs w:val="20"/>
              </w:rPr>
              <w:t>Insufficient monitoring of claims could result in unauthorized or inappropriate reimbursements of claims</w:t>
            </w:r>
          </w:p>
        </w:tc>
      </w:tr>
    </w:tbl>
    <w:p w14:paraId="71B95C95" w14:textId="611073D9" w:rsidR="00E57BB7" w:rsidRDefault="00E57BB7" w:rsidP="00E57BB7">
      <w:pPr>
        <w:autoSpaceDE w:val="0"/>
        <w:autoSpaceDN w:val="0"/>
        <w:adjustRightInd w:val="0"/>
        <w:rPr>
          <w:rFonts w:ascii="Tms Rmn" w:hAnsi="Tms Rmn"/>
          <w:sz w:val="24"/>
          <w:szCs w:val="24"/>
        </w:rPr>
      </w:pPr>
    </w:p>
    <w:p w14:paraId="4F3925F8" w14:textId="77777777" w:rsidR="00DE2104" w:rsidRDefault="00DE2104" w:rsidP="00E57BB7">
      <w:pPr>
        <w:autoSpaceDE w:val="0"/>
        <w:autoSpaceDN w:val="0"/>
        <w:adjustRightInd w:val="0"/>
        <w:rPr>
          <w:rFonts w:ascii="Tms Rmn" w:hAnsi="Tms Rmn"/>
          <w:sz w:val="24"/>
          <w:szCs w:val="24"/>
        </w:rPr>
      </w:pPr>
    </w:p>
    <w:p w14:paraId="6F21C32D" w14:textId="77777777" w:rsidR="00E57BB7" w:rsidRPr="00F223A7" w:rsidRDefault="00E57BB7" w:rsidP="00E57BB7">
      <w:pPr>
        <w:rPr>
          <w:rFonts w:ascii="Arial" w:hAnsi="Arial" w:cs="Arial"/>
          <w:sz w:val="20"/>
          <w:szCs w:val="20"/>
        </w:rPr>
      </w:pPr>
    </w:p>
    <w:p w14:paraId="114ABB53" w14:textId="77777777" w:rsidR="006C4748" w:rsidRDefault="006C4748">
      <w:pPr>
        <w:rPr>
          <w:rFonts w:ascii="Arial" w:hAnsi="Arial" w:cs="Arial"/>
          <w:color w:val="000000"/>
          <w:sz w:val="20"/>
          <w:szCs w:val="20"/>
        </w:rPr>
      </w:pPr>
      <w:r>
        <w:rPr>
          <w:rFonts w:ascii="Arial" w:hAnsi="Arial" w:cs="Arial"/>
          <w:color w:val="000000"/>
          <w:sz w:val="20"/>
          <w:szCs w:val="20"/>
        </w:rPr>
        <w:br w:type="page"/>
      </w:r>
    </w:p>
    <w:p w14:paraId="14E2ECA6" w14:textId="19E0A100" w:rsidR="00D572A9" w:rsidRPr="006C4748" w:rsidRDefault="000C3468" w:rsidP="003521C0">
      <w:pPr>
        <w:pStyle w:val="Heading2"/>
      </w:pPr>
      <w:bookmarkStart w:id="3" w:name="_Toc191364669"/>
      <w:r w:rsidRPr="006C4748">
        <w:rPr>
          <w:color w:val="000000"/>
        </w:rPr>
        <w:lastRenderedPageBreak/>
        <w:t>PLANNIN</w:t>
      </w:r>
      <w:r w:rsidR="0042571A" w:rsidRPr="006C4748">
        <w:rPr>
          <w:color w:val="000000"/>
        </w:rPr>
        <w:t xml:space="preserve">G: </w:t>
      </w:r>
      <w:r w:rsidRPr="006C4748">
        <w:t>Reference Material</w:t>
      </w:r>
      <w:bookmarkEnd w:id="3"/>
    </w:p>
    <w:p w14:paraId="14887C50" w14:textId="14B096E7" w:rsidR="006C4748" w:rsidRPr="005B64C8" w:rsidRDefault="006C4748" w:rsidP="006C4748">
      <w:pPr>
        <w:autoSpaceDE w:val="0"/>
        <w:autoSpaceDN w:val="0"/>
        <w:adjustRightInd w:val="0"/>
        <w:rPr>
          <w:rFonts w:ascii="Arial" w:hAnsi="Arial" w:cs="Arial"/>
          <w:color w:val="000000"/>
          <w:sz w:val="20"/>
          <w:szCs w:val="20"/>
        </w:rPr>
      </w:pPr>
    </w:p>
    <w:p w14:paraId="4B4CAB38" w14:textId="77777777" w:rsidR="005B64C8" w:rsidRPr="005B64C8" w:rsidRDefault="005B64C8" w:rsidP="005B64C8">
      <w:pPr>
        <w:keepLines/>
        <w:autoSpaceDE w:val="0"/>
        <w:autoSpaceDN w:val="0"/>
        <w:adjustRightInd w:val="0"/>
        <w:rPr>
          <w:rFonts w:ascii="Arial" w:hAnsi="Arial" w:cs="Arial"/>
          <w:color w:val="000000"/>
          <w:sz w:val="20"/>
          <w:szCs w:val="20"/>
        </w:rPr>
      </w:pPr>
      <w:r w:rsidRPr="005B64C8">
        <w:rPr>
          <w:rFonts w:ascii="Arial" w:hAnsi="Arial" w:cs="Arial"/>
          <w:color w:val="000000"/>
          <w:sz w:val="20"/>
          <w:szCs w:val="20"/>
        </w:rPr>
        <w:t>Links to applicable corporate instructions, policy memos, and procedures manuals.</w:t>
      </w:r>
    </w:p>
    <w:p w14:paraId="57515504" w14:textId="77777777" w:rsidR="005B64C8" w:rsidRPr="005B64C8" w:rsidRDefault="005B64C8" w:rsidP="005B64C8">
      <w:pPr>
        <w:keepLines/>
        <w:autoSpaceDE w:val="0"/>
        <w:autoSpaceDN w:val="0"/>
        <w:adjustRightInd w:val="0"/>
        <w:rPr>
          <w:rFonts w:ascii="Arial" w:hAnsi="Arial" w:cs="Arial"/>
          <w:color w:val="000000"/>
          <w:sz w:val="20"/>
          <w:szCs w:val="20"/>
        </w:rPr>
      </w:pPr>
    </w:p>
    <w:p w14:paraId="663753D7" w14:textId="498E5985" w:rsidR="005B64C8" w:rsidRPr="005B64C8" w:rsidRDefault="005B64C8" w:rsidP="005B64C8">
      <w:pPr>
        <w:numPr>
          <w:ilvl w:val="0"/>
          <w:numId w:val="11"/>
        </w:numPr>
        <w:tabs>
          <w:tab w:val="left" w:pos="-720"/>
          <w:tab w:val="left" w:pos="0"/>
          <w:tab w:val="left" w:pos="720"/>
          <w:tab w:val="left" w:pos="1440"/>
          <w:tab w:val="left" w:pos="2160"/>
          <w:tab w:val="left" w:pos="2880"/>
          <w:tab w:val="left" w:pos="3600"/>
          <w:tab w:val="left" w:pos="4320"/>
        </w:tabs>
        <w:autoSpaceDE w:val="0"/>
        <w:autoSpaceDN w:val="0"/>
        <w:adjustRightInd w:val="0"/>
        <w:ind w:left="360" w:hanging="360"/>
        <w:rPr>
          <w:rFonts w:ascii="Arial" w:hAnsi="Arial" w:cs="Arial"/>
          <w:color w:val="000000"/>
          <w:sz w:val="20"/>
          <w:szCs w:val="20"/>
        </w:rPr>
      </w:pPr>
      <w:hyperlink r:id="rId9" w:history="1">
        <w:r w:rsidRPr="005B64C8">
          <w:rPr>
            <w:rFonts w:ascii="Arial" w:hAnsi="Arial" w:cs="Arial"/>
            <w:color w:val="0000FF"/>
            <w:sz w:val="20"/>
            <w:szCs w:val="20"/>
          </w:rPr>
          <w:t>FIN170: Acquisition of insurance coverage (excluding benefit insurance)</w:t>
        </w:r>
      </w:hyperlink>
      <w:r w:rsidR="007402A5">
        <w:rPr>
          <w:rFonts w:ascii="Arial" w:hAnsi="Arial" w:cs="Arial"/>
          <w:color w:val="000000"/>
          <w:sz w:val="20"/>
          <w:szCs w:val="20"/>
        </w:rPr>
        <w:br/>
      </w:r>
    </w:p>
    <w:p w14:paraId="739853B1" w14:textId="750D1523" w:rsidR="005B64C8" w:rsidRPr="005B64C8" w:rsidRDefault="005B64C8" w:rsidP="005B64C8">
      <w:pPr>
        <w:numPr>
          <w:ilvl w:val="0"/>
          <w:numId w:val="11"/>
        </w:numPr>
        <w:tabs>
          <w:tab w:val="left" w:pos="-720"/>
          <w:tab w:val="left" w:pos="0"/>
          <w:tab w:val="left" w:pos="720"/>
          <w:tab w:val="left" w:pos="1440"/>
          <w:tab w:val="left" w:pos="2160"/>
          <w:tab w:val="left" w:pos="2880"/>
          <w:tab w:val="left" w:pos="3600"/>
          <w:tab w:val="left" w:pos="4320"/>
        </w:tabs>
        <w:autoSpaceDE w:val="0"/>
        <w:autoSpaceDN w:val="0"/>
        <w:adjustRightInd w:val="0"/>
        <w:ind w:left="360" w:hanging="360"/>
        <w:rPr>
          <w:rFonts w:ascii="Arial" w:hAnsi="Arial" w:cs="Arial"/>
          <w:color w:val="000000"/>
          <w:sz w:val="20"/>
          <w:szCs w:val="20"/>
        </w:rPr>
      </w:pPr>
      <w:hyperlink r:id="rId10" w:history="1">
        <w:r w:rsidRPr="005B64C8">
          <w:rPr>
            <w:rFonts w:ascii="Arial" w:hAnsi="Arial" w:cs="Arial"/>
            <w:color w:val="0000FF"/>
            <w:sz w:val="20"/>
            <w:szCs w:val="20"/>
          </w:rPr>
          <w:t>FIN178: Highly Protected Risks (HPR)</w:t>
        </w:r>
      </w:hyperlink>
      <w:r w:rsidR="007402A5">
        <w:rPr>
          <w:rFonts w:ascii="Arial" w:hAnsi="Arial" w:cs="Arial"/>
          <w:color w:val="000000"/>
          <w:sz w:val="20"/>
          <w:szCs w:val="20"/>
        </w:rPr>
        <w:br/>
      </w:r>
    </w:p>
    <w:p w14:paraId="35CF9F6B" w14:textId="11F0C70B" w:rsidR="005B64C8" w:rsidRPr="005B64C8" w:rsidRDefault="005B64C8" w:rsidP="005B64C8">
      <w:pPr>
        <w:numPr>
          <w:ilvl w:val="0"/>
          <w:numId w:val="11"/>
        </w:numPr>
        <w:tabs>
          <w:tab w:val="left" w:pos="-720"/>
          <w:tab w:val="left" w:pos="0"/>
          <w:tab w:val="left" w:pos="720"/>
          <w:tab w:val="left" w:pos="1440"/>
          <w:tab w:val="left" w:pos="2160"/>
          <w:tab w:val="left" w:pos="2880"/>
          <w:tab w:val="left" w:pos="3600"/>
          <w:tab w:val="left" w:pos="4320"/>
        </w:tabs>
        <w:autoSpaceDE w:val="0"/>
        <w:autoSpaceDN w:val="0"/>
        <w:adjustRightInd w:val="0"/>
        <w:ind w:left="360" w:hanging="360"/>
        <w:rPr>
          <w:rFonts w:ascii="Arial" w:hAnsi="Arial" w:cs="Arial"/>
          <w:color w:val="000000"/>
          <w:sz w:val="20"/>
          <w:szCs w:val="20"/>
        </w:rPr>
      </w:pPr>
      <w:hyperlink r:id="rId11" w:history="1">
        <w:r w:rsidRPr="005B64C8">
          <w:rPr>
            <w:rFonts w:ascii="Arial" w:hAnsi="Arial" w:cs="Arial"/>
            <w:color w:val="0000FF"/>
            <w:sz w:val="20"/>
            <w:szCs w:val="20"/>
            <w:u w:val="single"/>
          </w:rPr>
          <w:t>General Data Protection Regulation (GDPR) (ibm.com)</w:t>
        </w:r>
      </w:hyperlink>
      <w:r w:rsidR="007402A5">
        <w:rPr>
          <w:rFonts w:ascii="Arial" w:hAnsi="Arial" w:cs="Arial"/>
          <w:color w:val="000000"/>
          <w:sz w:val="20"/>
          <w:szCs w:val="20"/>
        </w:rPr>
        <w:br/>
      </w:r>
    </w:p>
    <w:p w14:paraId="792397EC" w14:textId="5D10B70D" w:rsidR="005B64C8" w:rsidRPr="005B64C8" w:rsidRDefault="005B64C8" w:rsidP="005B64C8">
      <w:pPr>
        <w:numPr>
          <w:ilvl w:val="0"/>
          <w:numId w:val="11"/>
        </w:numPr>
        <w:tabs>
          <w:tab w:val="left" w:pos="-720"/>
          <w:tab w:val="left" w:pos="0"/>
          <w:tab w:val="left" w:pos="720"/>
          <w:tab w:val="left" w:pos="1440"/>
          <w:tab w:val="left" w:pos="2160"/>
          <w:tab w:val="left" w:pos="2880"/>
          <w:tab w:val="left" w:pos="3600"/>
          <w:tab w:val="left" w:pos="4320"/>
        </w:tabs>
        <w:autoSpaceDE w:val="0"/>
        <w:autoSpaceDN w:val="0"/>
        <w:adjustRightInd w:val="0"/>
        <w:ind w:left="360" w:hanging="360"/>
        <w:rPr>
          <w:rFonts w:ascii="Arial" w:hAnsi="Arial" w:cs="Arial"/>
          <w:color w:val="000000"/>
          <w:sz w:val="20"/>
          <w:szCs w:val="20"/>
        </w:rPr>
      </w:pPr>
      <w:hyperlink r:id="rId12" w:history="1">
        <w:r w:rsidRPr="005B64C8">
          <w:rPr>
            <w:rFonts w:ascii="Arial" w:hAnsi="Arial" w:cs="Arial"/>
            <w:color w:val="0000FF"/>
            <w:sz w:val="20"/>
            <w:szCs w:val="20"/>
            <w:u w:val="single"/>
          </w:rPr>
          <w:t>CHQ Risk and Insurance Management Dept - CHQ Risk &amp; Insurance Mgt Dept (ibm.com)</w:t>
        </w:r>
      </w:hyperlink>
      <w:r w:rsidR="007402A5">
        <w:rPr>
          <w:rFonts w:ascii="Arial" w:hAnsi="Arial" w:cs="Arial"/>
          <w:color w:val="000000"/>
          <w:sz w:val="20"/>
          <w:szCs w:val="20"/>
        </w:rPr>
        <w:br/>
      </w:r>
    </w:p>
    <w:p w14:paraId="5599C667" w14:textId="65882095" w:rsidR="00AD5C5A" w:rsidRPr="005B64C8" w:rsidRDefault="005B64C8" w:rsidP="005B64C8">
      <w:pPr>
        <w:numPr>
          <w:ilvl w:val="0"/>
          <w:numId w:val="11"/>
        </w:numPr>
        <w:tabs>
          <w:tab w:val="left" w:pos="-720"/>
          <w:tab w:val="left" w:pos="0"/>
          <w:tab w:val="left" w:pos="720"/>
          <w:tab w:val="left" w:pos="1440"/>
          <w:tab w:val="left" w:pos="2160"/>
          <w:tab w:val="left" w:pos="2880"/>
          <w:tab w:val="left" w:pos="3600"/>
          <w:tab w:val="left" w:pos="4320"/>
        </w:tabs>
        <w:autoSpaceDE w:val="0"/>
        <w:autoSpaceDN w:val="0"/>
        <w:adjustRightInd w:val="0"/>
        <w:ind w:left="360" w:hanging="360"/>
        <w:rPr>
          <w:rFonts w:ascii="Arial" w:hAnsi="Arial" w:cs="Arial"/>
          <w:color w:val="000000"/>
          <w:sz w:val="20"/>
          <w:szCs w:val="20"/>
        </w:rPr>
      </w:pPr>
      <w:hyperlink r:id="rId13" w:history="1">
        <w:r w:rsidRPr="005B64C8">
          <w:rPr>
            <w:rFonts w:ascii="Arial" w:hAnsi="Arial" w:cs="Arial"/>
            <w:color w:val="0000FF"/>
            <w:sz w:val="20"/>
            <w:szCs w:val="20"/>
            <w:u w:val="single"/>
          </w:rPr>
          <w:t>CHQ Risk and Insurance Management Dept - Risk &amp; Insurance Manual (ibm.com)</w:t>
        </w:r>
      </w:hyperlink>
    </w:p>
    <w:p w14:paraId="06DD0A0E" w14:textId="315B548E" w:rsidR="006C4748" w:rsidRDefault="006C4748">
      <w:pPr>
        <w:rPr>
          <w:rFonts w:ascii="Arial" w:hAnsi="Arial" w:cs="Arial"/>
          <w:color w:val="000000"/>
          <w:sz w:val="20"/>
          <w:szCs w:val="20"/>
        </w:rPr>
      </w:pPr>
    </w:p>
    <w:p w14:paraId="529CBD68" w14:textId="77777777" w:rsidR="005B64C8" w:rsidRDefault="005B64C8">
      <w:pPr>
        <w:rPr>
          <w:rFonts w:ascii="Arial" w:hAnsi="Arial" w:cs="Arial"/>
          <w:color w:val="000000"/>
          <w:sz w:val="20"/>
          <w:szCs w:val="20"/>
        </w:rPr>
      </w:pPr>
      <w:r>
        <w:rPr>
          <w:rFonts w:ascii="Arial" w:hAnsi="Arial" w:cs="Arial"/>
          <w:color w:val="000000"/>
          <w:sz w:val="20"/>
          <w:szCs w:val="20"/>
        </w:rPr>
        <w:br w:type="page"/>
      </w:r>
    </w:p>
    <w:p w14:paraId="52302CEE" w14:textId="60D47BC2" w:rsidR="0070390D" w:rsidRPr="00F223A7" w:rsidRDefault="0070390D" w:rsidP="003521C0">
      <w:pPr>
        <w:pStyle w:val="Heading2"/>
      </w:pPr>
      <w:bookmarkStart w:id="4" w:name="_Toc191364670"/>
      <w:r w:rsidRPr="00F223A7">
        <w:lastRenderedPageBreak/>
        <w:t>P</w:t>
      </w:r>
      <w:r w:rsidR="005B10BC" w:rsidRPr="00F223A7">
        <w:t xml:space="preserve">LANNING:  </w:t>
      </w:r>
      <w:r w:rsidRPr="00F223A7">
        <w:t>Fraud Template</w:t>
      </w:r>
      <w:bookmarkEnd w:id="4"/>
      <w:r w:rsidRPr="00F223A7">
        <w:tab/>
      </w:r>
    </w:p>
    <w:p w14:paraId="1D388267" w14:textId="77777777" w:rsidR="0070390D" w:rsidRPr="00F223A7" w:rsidRDefault="0070390D" w:rsidP="005B10BC">
      <w:pPr>
        <w:keepLines/>
        <w:autoSpaceDE w:val="0"/>
        <w:autoSpaceDN w:val="0"/>
        <w:adjustRightInd w:val="0"/>
        <w:rPr>
          <w:rFonts w:ascii="Arial" w:hAnsi="Arial" w:cs="Arial"/>
          <w:color w:val="000000"/>
          <w:sz w:val="20"/>
          <w:szCs w:val="20"/>
        </w:rPr>
      </w:pPr>
    </w:p>
    <w:p w14:paraId="4453AAC8" w14:textId="5F5DDBDA" w:rsidR="0070390D" w:rsidRPr="00F223A7" w:rsidRDefault="0070390D" w:rsidP="005B10BC">
      <w:pPr>
        <w:autoSpaceDE w:val="0"/>
        <w:autoSpaceDN w:val="0"/>
        <w:adjustRightInd w:val="0"/>
        <w:rPr>
          <w:rFonts w:ascii="Arial" w:hAnsi="Arial" w:cs="Arial"/>
          <w:b/>
          <w:bCs/>
          <w:strike/>
          <w:color w:val="800080"/>
          <w:sz w:val="20"/>
          <w:szCs w:val="20"/>
        </w:rPr>
      </w:pPr>
      <w:r w:rsidRPr="00F223A7">
        <w:rPr>
          <w:rFonts w:ascii="Arial" w:hAnsi="Arial" w:cs="Arial"/>
          <w:color w:val="000000"/>
          <w:sz w:val="20"/>
          <w:szCs w:val="20"/>
        </w:rPr>
        <w:t>Fraud is any intentional act or omission designed to deceive others and resulting in the victim suffering a loss and/or the perpetrator achieving a gain. Fraud can be categorized into fraudulent financial reporting, misappropriation of assets, and improper or unauthorized expenditures.</w:t>
      </w:r>
    </w:p>
    <w:p w14:paraId="58CB96E4" w14:textId="77777777" w:rsidR="0070390D" w:rsidRPr="00F223A7" w:rsidRDefault="0070390D" w:rsidP="0070390D">
      <w:pPr>
        <w:autoSpaceDE w:val="0"/>
        <w:autoSpaceDN w:val="0"/>
        <w:adjustRightInd w:val="0"/>
        <w:rPr>
          <w:rFonts w:ascii="Arial" w:hAnsi="Arial" w:cs="Arial"/>
          <w:color w:val="000000"/>
          <w:sz w:val="20"/>
          <w:szCs w:val="20"/>
        </w:rPr>
      </w:pPr>
    </w:p>
    <w:tbl>
      <w:tblPr>
        <w:tblW w:w="5000" w:type="pct"/>
        <w:tblLayout w:type="fixed"/>
        <w:tblCellMar>
          <w:left w:w="0" w:type="dxa"/>
          <w:right w:w="0" w:type="dxa"/>
        </w:tblCellMar>
        <w:tblLook w:val="00A0" w:firstRow="1" w:lastRow="0" w:firstColumn="1" w:lastColumn="0" w:noHBand="0" w:noVBand="0"/>
      </w:tblPr>
      <w:tblGrid>
        <w:gridCol w:w="3114"/>
        <w:gridCol w:w="3115"/>
        <w:gridCol w:w="3115"/>
      </w:tblGrid>
      <w:tr w:rsidR="0070390D" w:rsidRPr="00F223A7" w14:paraId="12C28F31" w14:textId="77777777" w:rsidTr="009033A8">
        <w:tc>
          <w:tcPr>
            <w:tcW w:w="1666" w:type="pct"/>
            <w:tcBorders>
              <w:top w:val="single" w:sz="6" w:space="0" w:color="auto"/>
              <w:left w:val="single" w:sz="6" w:space="0" w:color="auto"/>
              <w:bottom w:val="single" w:sz="6" w:space="0" w:color="auto"/>
              <w:right w:val="single" w:sz="6" w:space="0" w:color="auto"/>
            </w:tcBorders>
          </w:tcPr>
          <w:p w14:paraId="156899AC" w14:textId="77777777" w:rsidR="0070390D" w:rsidRPr="00F223A7" w:rsidRDefault="0070390D">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Description of Fraud Risk</w:t>
            </w:r>
          </w:p>
        </w:tc>
        <w:tc>
          <w:tcPr>
            <w:tcW w:w="1667" w:type="pct"/>
            <w:tcBorders>
              <w:top w:val="single" w:sz="6" w:space="0" w:color="auto"/>
              <w:left w:val="single" w:sz="6" w:space="0" w:color="auto"/>
              <w:bottom w:val="single" w:sz="6" w:space="0" w:color="auto"/>
              <w:right w:val="single" w:sz="6" w:space="0" w:color="auto"/>
            </w:tcBorders>
          </w:tcPr>
          <w:p w14:paraId="68DC2416" w14:textId="77777777" w:rsidR="0070390D" w:rsidRPr="00F223A7" w:rsidRDefault="0070390D">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Typical Controls that should Detect the Fraud Risk</w:t>
            </w:r>
          </w:p>
        </w:tc>
        <w:tc>
          <w:tcPr>
            <w:tcW w:w="1667" w:type="pct"/>
            <w:tcBorders>
              <w:top w:val="single" w:sz="6" w:space="0" w:color="auto"/>
              <w:left w:val="single" w:sz="6" w:space="0" w:color="auto"/>
              <w:bottom w:val="single" w:sz="6" w:space="0" w:color="auto"/>
              <w:right w:val="single" w:sz="6" w:space="0" w:color="auto"/>
            </w:tcBorders>
          </w:tcPr>
          <w:p w14:paraId="60616091" w14:textId="77777777" w:rsidR="0070390D" w:rsidRPr="00F223A7" w:rsidRDefault="0070390D">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Testing Approach</w:t>
            </w:r>
          </w:p>
        </w:tc>
      </w:tr>
      <w:tr w:rsidR="00B23645" w:rsidRPr="00F223A7" w14:paraId="2F0B0B6A" w14:textId="77777777" w:rsidTr="009033A8">
        <w:tc>
          <w:tcPr>
            <w:tcW w:w="1666" w:type="pct"/>
            <w:tcBorders>
              <w:top w:val="single" w:sz="6" w:space="0" w:color="auto"/>
              <w:left w:val="single" w:sz="6" w:space="0" w:color="auto"/>
              <w:bottom w:val="single" w:sz="6" w:space="0" w:color="auto"/>
              <w:right w:val="single" w:sz="6" w:space="0" w:color="auto"/>
            </w:tcBorders>
          </w:tcPr>
          <w:p w14:paraId="0C112694" w14:textId="77777777" w:rsidR="00B23645" w:rsidRPr="00B23645" w:rsidRDefault="00B23645" w:rsidP="00B23645">
            <w:pPr>
              <w:keepNext/>
              <w:keepLines/>
              <w:autoSpaceDE w:val="0"/>
              <w:autoSpaceDN w:val="0"/>
              <w:adjustRightInd w:val="0"/>
              <w:ind w:left="15"/>
              <w:rPr>
                <w:rFonts w:ascii="Arial" w:hAnsi="Arial" w:cs="Arial"/>
                <w:color w:val="000000"/>
                <w:sz w:val="20"/>
                <w:szCs w:val="20"/>
              </w:rPr>
            </w:pPr>
            <w:r w:rsidRPr="00B23645">
              <w:rPr>
                <w:rFonts w:ascii="Arial" w:hAnsi="Arial" w:cs="Arial"/>
                <w:color w:val="000000"/>
                <w:sz w:val="20"/>
                <w:szCs w:val="20"/>
              </w:rPr>
              <w:t>Insurance Claims</w:t>
            </w:r>
          </w:p>
          <w:p w14:paraId="0901B58A" w14:textId="77777777" w:rsidR="00B23645" w:rsidRPr="00B23645" w:rsidRDefault="00B23645" w:rsidP="00B23645">
            <w:pPr>
              <w:keepNext/>
              <w:keepLines/>
              <w:autoSpaceDE w:val="0"/>
              <w:autoSpaceDN w:val="0"/>
              <w:adjustRightInd w:val="0"/>
              <w:ind w:left="15"/>
              <w:rPr>
                <w:rFonts w:ascii="Arial" w:hAnsi="Arial" w:cs="Arial"/>
                <w:color w:val="000000"/>
                <w:sz w:val="20"/>
                <w:szCs w:val="20"/>
              </w:rPr>
            </w:pPr>
          </w:p>
          <w:p w14:paraId="219E2456" w14:textId="77777777" w:rsidR="00B23645" w:rsidRPr="00B23645" w:rsidRDefault="00B23645" w:rsidP="00B23645">
            <w:pPr>
              <w:keepNext/>
              <w:keepLines/>
              <w:autoSpaceDE w:val="0"/>
              <w:autoSpaceDN w:val="0"/>
              <w:adjustRightInd w:val="0"/>
              <w:ind w:left="15"/>
              <w:rPr>
                <w:rFonts w:ascii="Arial" w:hAnsi="Arial" w:cs="Arial"/>
                <w:color w:val="000000"/>
                <w:sz w:val="20"/>
                <w:szCs w:val="20"/>
              </w:rPr>
            </w:pPr>
          </w:p>
          <w:p w14:paraId="4CFC0F96" w14:textId="4CAE983E" w:rsidR="00B23645" w:rsidRPr="00F223A7" w:rsidRDefault="00B23645" w:rsidP="00B23645">
            <w:pPr>
              <w:keepNext/>
              <w:keepLines/>
              <w:autoSpaceDE w:val="0"/>
              <w:autoSpaceDN w:val="0"/>
              <w:adjustRightInd w:val="0"/>
              <w:ind w:left="15"/>
              <w:rPr>
                <w:rFonts w:ascii="Arial" w:hAnsi="Arial" w:cs="Arial"/>
                <w:color w:val="000000"/>
                <w:sz w:val="20"/>
                <w:szCs w:val="20"/>
              </w:rPr>
            </w:pPr>
          </w:p>
        </w:tc>
        <w:tc>
          <w:tcPr>
            <w:tcW w:w="1667" w:type="pct"/>
            <w:tcBorders>
              <w:top w:val="single" w:sz="6" w:space="0" w:color="auto"/>
              <w:left w:val="single" w:sz="6" w:space="0" w:color="auto"/>
              <w:bottom w:val="single" w:sz="6" w:space="0" w:color="auto"/>
              <w:right w:val="single" w:sz="6" w:space="0" w:color="auto"/>
            </w:tcBorders>
          </w:tcPr>
          <w:p w14:paraId="7CEEBD96" w14:textId="4AE4A95E" w:rsidR="00B23645" w:rsidRPr="00F223A7" w:rsidRDefault="00B23645" w:rsidP="00B23645">
            <w:pPr>
              <w:keepNext/>
              <w:keepLines/>
              <w:autoSpaceDE w:val="0"/>
              <w:autoSpaceDN w:val="0"/>
              <w:adjustRightInd w:val="0"/>
              <w:ind w:left="15"/>
              <w:rPr>
                <w:rFonts w:ascii="Arial" w:hAnsi="Arial" w:cs="Arial"/>
                <w:color w:val="000000"/>
                <w:sz w:val="20"/>
                <w:szCs w:val="20"/>
              </w:rPr>
            </w:pPr>
            <w:r w:rsidRPr="00B23645">
              <w:rPr>
                <w:rFonts w:ascii="Arial" w:hAnsi="Arial" w:cs="Arial"/>
                <w:color w:val="000000"/>
                <w:sz w:val="20"/>
                <w:szCs w:val="20"/>
              </w:rPr>
              <w:t>Review insurance claim reports</w:t>
            </w:r>
          </w:p>
        </w:tc>
        <w:tc>
          <w:tcPr>
            <w:tcW w:w="1667" w:type="pct"/>
            <w:tcBorders>
              <w:top w:val="single" w:sz="6" w:space="0" w:color="auto"/>
              <w:left w:val="single" w:sz="6" w:space="0" w:color="auto"/>
              <w:bottom w:val="single" w:sz="6" w:space="0" w:color="auto"/>
              <w:right w:val="single" w:sz="6" w:space="0" w:color="auto"/>
            </w:tcBorders>
          </w:tcPr>
          <w:p w14:paraId="1BEB5AE7" w14:textId="414268D8" w:rsidR="00B23645" w:rsidRPr="00F223A7" w:rsidRDefault="00B23645" w:rsidP="00B23645">
            <w:pPr>
              <w:keepNext/>
              <w:keepLines/>
              <w:autoSpaceDE w:val="0"/>
              <w:autoSpaceDN w:val="0"/>
              <w:adjustRightInd w:val="0"/>
              <w:ind w:left="15"/>
              <w:rPr>
                <w:rFonts w:ascii="Arial" w:hAnsi="Arial" w:cs="Arial"/>
                <w:color w:val="0000FF"/>
                <w:sz w:val="20"/>
                <w:szCs w:val="20"/>
              </w:rPr>
            </w:pPr>
            <w:r w:rsidRPr="00B23645">
              <w:rPr>
                <w:rFonts w:ascii="Arial" w:hAnsi="Arial" w:cs="Arial"/>
                <w:color w:val="000000"/>
                <w:sz w:val="20"/>
                <w:szCs w:val="20"/>
              </w:rPr>
              <w:t>Review a sample of insurance claims and verify the supporting documentation.  If possible, validate the information from an independent source.</w:t>
            </w:r>
          </w:p>
        </w:tc>
      </w:tr>
      <w:tr w:rsidR="00B23645" w:rsidRPr="00F223A7" w14:paraId="635539EE" w14:textId="77777777" w:rsidTr="009033A8">
        <w:tc>
          <w:tcPr>
            <w:tcW w:w="1666" w:type="pct"/>
            <w:tcBorders>
              <w:top w:val="single" w:sz="6" w:space="0" w:color="auto"/>
              <w:left w:val="single" w:sz="6" w:space="0" w:color="auto"/>
              <w:bottom w:val="single" w:sz="6" w:space="0" w:color="auto"/>
              <w:right w:val="single" w:sz="6" w:space="0" w:color="auto"/>
            </w:tcBorders>
          </w:tcPr>
          <w:p w14:paraId="579C4FB4" w14:textId="77777777" w:rsidR="00B23645" w:rsidRPr="00B23645" w:rsidRDefault="00B23645" w:rsidP="00B23645">
            <w:pPr>
              <w:keepNext/>
              <w:keepLines/>
              <w:autoSpaceDE w:val="0"/>
              <w:autoSpaceDN w:val="0"/>
              <w:adjustRightInd w:val="0"/>
              <w:ind w:left="15"/>
              <w:rPr>
                <w:rFonts w:ascii="Arial" w:hAnsi="Arial" w:cs="Arial"/>
                <w:color w:val="000000"/>
                <w:sz w:val="20"/>
                <w:szCs w:val="20"/>
              </w:rPr>
            </w:pPr>
            <w:r w:rsidRPr="00B23645">
              <w:rPr>
                <w:rFonts w:ascii="Arial" w:hAnsi="Arial" w:cs="Arial"/>
                <w:color w:val="000000"/>
                <w:sz w:val="20"/>
                <w:szCs w:val="20"/>
              </w:rPr>
              <w:t>Insurance Payments</w:t>
            </w:r>
          </w:p>
          <w:p w14:paraId="22AA89FA" w14:textId="77777777" w:rsidR="00B23645" w:rsidRPr="00B23645" w:rsidRDefault="00B23645" w:rsidP="00B23645">
            <w:pPr>
              <w:keepNext/>
              <w:keepLines/>
              <w:autoSpaceDE w:val="0"/>
              <w:autoSpaceDN w:val="0"/>
              <w:adjustRightInd w:val="0"/>
              <w:ind w:left="15"/>
              <w:rPr>
                <w:rFonts w:ascii="Arial" w:hAnsi="Arial" w:cs="Arial"/>
                <w:color w:val="000000"/>
                <w:sz w:val="20"/>
                <w:szCs w:val="20"/>
              </w:rPr>
            </w:pPr>
          </w:p>
          <w:p w14:paraId="4A4C6D08" w14:textId="77777777" w:rsidR="00B23645" w:rsidRPr="00B23645" w:rsidRDefault="00B23645" w:rsidP="00B23645">
            <w:pPr>
              <w:keepNext/>
              <w:keepLines/>
              <w:autoSpaceDE w:val="0"/>
              <w:autoSpaceDN w:val="0"/>
              <w:adjustRightInd w:val="0"/>
              <w:ind w:left="15"/>
              <w:rPr>
                <w:rFonts w:ascii="Arial" w:hAnsi="Arial" w:cs="Arial"/>
                <w:color w:val="000000"/>
                <w:sz w:val="20"/>
                <w:szCs w:val="20"/>
              </w:rPr>
            </w:pPr>
          </w:p>
        </w:tc>
        <w:tc>
          <w:tcPr>
            <w:tcW w:w="1667" w:type="pct"/>
            <w:tcBorders>
              <w:top w:val="single" w:sz="6" w:space="0" w:color="auto"/>
              <w:left w:val="single" w:sz="6" w:space="0" w:color="auto"/>
              <w:bottom w:val="single" w:sz="6" w:space="0" w:color="auto"/>
              <w:right w:val="single" w:sz="6" w:space="0" w:color="auto"/>
            </w:tcBorders>
          </w:tcPr>
          <w:p w14:paraId="70FFB16E" w14:textId="037C10A5" w:rsidR="00B23645" w:rsidRPr="00B23645" w:rsidRDefault="00B23645" w:rsidP="00B23645">
            <w:pPr>
              <w:keepNext/>
              <w:keepLines/>
              <w:autoSpaceDE w:val="0"/>
              <w:autoSpaceDN w:val="0"/>
              <w:adjustRightInd w:val="0"/>
              <w:ind w:left="15"/>
              <w:rPr>
                <w:rFonts w:ascii="Arial" w:hAnsi="Arial" w:cs="Arial"/>
                <w:color w:val="000000"/>
                <w:sz w:val="20"/>
                <w:szCs w:val="20"/>
              </w:rPr>
            </w:pPr>
            <w:r w:rsidRPr="00B23645">
              <w:rPr>
                <w:rFonts w:ascii="Arial" w:hAnsi="Arial" w:cs="Arial"/>
                <w:color w:val="000000"/>
                <w:sz w:val="20"/>
                <w:szCs w:val="20"/>
              </w:rPr>
              <w:t>Control points in insurance payments</w:t>
            </w:r>
          </w:p>
        </w:tc>
        <w:tc>
          <w:tcPr>
            <w:tcW w:w="1667" w:type="pct"/>
            <w:tcBorders>
              <w:top w:val="single" w:sz="6" w:space="0" w:color="auto"/>
              <w:left w:val="single" w:sz="6" w:space="0" w:color="auto"/>
              <w:bottom w:val="single" w:sz="6" w:space="0" w:color="auto"/>
              <w:right w:val="single" w:sz="6" w:space="0" w:color="auto"/>
            </w:tcBorders>
          </w:tcPr>
          <w:p w14:paraId="49972EBB" w14:textId="0C32C778" w:rsidR="00B23645" w:rsidRPr="00B23645" w:rsidRDefault="00B23645" w:rsidP="00B23645">
            <w:pPr>
              <w:keepNext/>
              <w:keepLines/>
              <w:numPr>
                <w:ilvl w:val="0"/>
                <w:numId w:val="11"/>
              </w:numPr>
              <w:autoSpaceDE w:val="0"/>
              <w:autoSpaceDN w:val="0"/>
              <w:adjustRightInd w:val="0"/>
              <w:ind w:left="375" w:hanging="360"/>
              <w:rPr>
                <w:rFonts w:ascii="Arial" w:hAnsi="Arial" w:cs="Arial"/>
                <w:color w:val="000000"/>
                <w:sz w:val="20"/>
                <w:szCs w:val="20"/>
              </w:rPr>
            </w:pPr>
            <w:r w:rsidRPr="00B23645">
              <w:rPr>
                <w:rFonts w:ascii="Arial" w:hAnsi="Arial" w:cs="Arial"/>
                <w:color w:val="000000"/>
                <w:sz w:val="20"/>
                <w:szCs w:val="20"/>
              </w:rPr>
              <w:t>Review a sample of insurance payments and compare it against the policy to ensure it's covered in the plan</w:t>
            </w:r>
            <w:r>
              <w:rPr>
                <w:rFonts w:ascii="Arial" w:hAnsi="Arial" w:cs="Arial"/>
                <w:color w:val="000000"/>
                <w:sz w:val="20"/>
                <w:szCs w:val="20"/>
              </w:rPr>
              <w:t>.</w:t>
            </w:r>
          </w:p>
          <w:p w14:paraId="1C46CDE3" w14:textId="7BFF4CD0" w:rsidR="00B23645" w:rsidRPr="00B23645" w:rsidRDefault="00B23645" w:rsidP="00B23645">
            <w:pPr>
              <w:keepNext/>
              <w:keepLines/>
              <w:numPr>
                <w:ilvl w:val="0"/>
                <w:numId w:val="11"/>
              </w:numPr>
              <w:autoSpaceDE w:val="0"/>
              <w:autoSpaceDN w:val="0"/>
              <w:adjustRightInd w:val="0"/>
              <w:ind w:left="375" w:hanging="360"/>
              <w:rPr>
                <w:rFonts w:ascii="Arial" w:hAnsi="Arial" w:cs="Arial"/>
                <w:color w:val="000000"/>
                <w:sz w:val="20"/>
                <w:szCs w:val="20"/>
              </w:rPr>
            </w:pPr>
            <w:r w:rsidRPr="00B23645">
              <w:rPr>
                <w:rFonts w:ascii="Arial" w:hAnsi="Arial" w:cs="Arial"/>
                <w:color w:val="000000"/>
                <w:sz w:val="20"/>
                <w:szCs w:val="20"/>
              </w:rPr>
              <w:t>Verify that management reviewed and approved payments</w:t>
            </w:r>
            <w:r>
              <w:rPr>
                <w:rFonts w:ascii="Arial" w:hAnsi="Arial" w:cs="Arial"/>
                <w:color w:val="000000"/>
                <w:sz w:val="20"/>
                <w:szCs w:val="20"/>
              </w:rPr>
              <w:t>.</w:t>
            </w:r>
          </w:p>
        </w:tc>
      </w:tr>
    </w:tbl>
    <w:p w14:paraId="23DEAEC5" w14:textId="77777777" w:rsidR="0070390D" w:rsidRPr="00F223A7" w:rsidRDefault="0070390D" w:rsidP="0070390D">
      <w:pPr>
        <w:autoSpaceDE w:val="0"/>
        <w:autoSpaceDN w:val="0"/>
        <w:adjustRightInd w:val="0"/>
        <w:rPr>
          <w:rFonts w:ascii="Arial" w:hAnsi="Arial" w:cs="Arial"/>
          <w:color w:val="000000"/>
          <w:sz w:val="20"/>
          <w:szCs w:val="20"/>
        </w:rPr>
      </w:pPr>
    </w:p>
    <w:p w14:paraId="3E3AB35D" w14:textId="77777777" w:rsidR="005B10BC" w:rsidRPr="00F223A7" w:rsidRDefault="005B10BC" w:rsidP="0070390D">
      <w:pPr>
        <w:rPr>
          <w:rFonts w:ascii="Arial" w:hAnsi="Arial" w:cs="Arial"/>
          <w:color w:val="000000"/>
          <w:sz w:val="20"/>
          <w:szCs w:val="20"/>
        </w:rPr>
      </w:pPr>
    </w:p>
    <w:p w14:paraId="155F473C" w14:textId="223B6E06" w:rsidR="0042571A" w:rsidRPr="00F223A7" w:rsidRDefault="0070390D" w:rsidP="0070390D">
      <w:pPr>
        <w:rPr>
          <w:rFonts w:ascii="Arial" w:hAnsi="Arial" w:cs="Arial"/>
          <w:color w:val="000000"/>
          <w:sz w:val="20"/>
          <w:szCs w:val="20"/>
        </w:rPr>
      </w:pPr>
      <w:r w:rsidRPr="00F223A7">
        <w:rPr>
          <w:rFonts w:ascii="Arial" w:hAnsi="Arial" w:cs="Arial"/>
          <w:color w:val="000000"/>
          <w:sz w:val="20"/>
          <w:szCs w:val="20"/>
        </w:rPr>
        <w:t>Note: The probability and impact will vary depending on the organization/business unit that is being audited.</w:t>
      </w:r>
    </w:p>
    <w:p w14:paraId="2FA5DFC1" w14:textId="6119133E" w:rsidR="001C64C9" w:rsidRPr="00F223A7" w:rsidRDefault="001C64C9">
      <w:pPr>
        <w:rPr>
          <w:rFonts w:ascii="Arial" w:hAnsi="Arial" w:cs="Arial"/>
          <w:color w:val="000000"/>
          <w:sz w:val="20"/>
          <w:szCs w:val="20"/>
        </w:rPr>
      </w:pPr>
      <w:r w:rsidRPr="00F223A7">
        <w:rPr>
          <w:rFonts w:ascii="Arial" w:hAnsi="Arial" w:cs="Arial"/>
          <w:color w:val="000000"/>
          <w:sz w:val="20"/>
          <w:szCs w:val="20"/>
        </w:rPr>
        <w:br w:type="page"/>
      </w:r>
    </w:p>
    <w:p w14:paraId="3A2889A9" w14:textId="1D9C6888" w:rsidR="00EE0673" w:rsidRPr="00C630F2" w:rsidRDefault="00FE788E" w:rsidP="003521C0">
      <w:pPr>
        <w:pStyle w:val="Heading1"/>
      </w:pPr>
      <w:bookmarkStart w:id="5" w:name="_Toc191364671"/>
      <w:r w:rsidRPr="00C630F2">
        <w:lastRenderedPageBreak/>
        <w:t>CONTROL ASSESSMENT QUESTIONS</w:t>
      </w:r>
      <w:bookmarkEnd w:id="5"/>
    </w:p>
    <w:p w14:paraId="1CE522DF" w14:textId="09C6ECC0" w:rsidR="00D66FA8" w:rsidRPr="00C630F2" w:rsidRDefault="00FE788E" w:rsidP="003521C0">
      <w:pPr>
        <w:pStyle w:val="Heading2"/>
      </w:pPr>
      <w:bookmarkStart w:id="6" w:name="_Toc191364672"/>
      <w:r w:rsidRPr="00C630F2">
        <w:t xml:space="preserve">Key Control Question:  </w:t>
      </w:r>
      <w:r w:rsidR="00C630F2" w:rsidRPr="00C630F2">
        <w:t>1. Risk and Insurance Program Placement Management</w:t>
      </w:r>
      <w:bookmarkEnd w:id="6"/>
    </w:p>
    <w:p w14:paraId="2F7535E7" w14:textId="3EA1A294" w:rsidR="00C630F2" w:rsidRPr="00C630F2" w:rsidRDefault="00C630F2" w:rsidP="00C630F2">
      <w:pPr>
        <w:keepLines/>
        <w:tabs>
          <w:tab w:val="left" w:pos="4680"/>
        </w:tabs>
        <w:autoSpaceDE w:val="0"/>
        <w:autoSpaceDN w:val="0"/>
        <w:adjustRightInd w:val="0"/>
        <w:rPr>
          <w:rFonts w:ascii="Arial" w:hAnsi="Arial" w:cs="Arial"/>
          <w:color w:val="000000"/>
          <w:sz w:val="20"/>
          <w:szCs w:val="20"/>
        </w:rPr>
      </w:pPr>
    </w:p>
    <w:p w14:paraId="193A41CC" w14:textId="1AA1E20C" w:rsidR="00C630F2" w:rsidRDefault="00C630F2" w:rsidP="00C630F2">
      <w:pPr>
        <w:autoSpaceDE w:val="0"/>
        <w:autoSpaceDN w:val="0"/>
        <w:adjustRightInd w:val="0"/>
        <w:rPr>
          <w:rFonts w:ascii="Arial" w:hAnsi="Arial" w:cs="Arial"/>
          <w:b/>
          <w:bCs/>
          <w:color w:val="000000"/>
          <w:sz w:val="20"/>
          <w:szCs w:val="20"/>
        </w:rPr>
      </w:pPr>
      <w:r w:rsidRPr="00C630F2">
        <w:rPr>
          <w:rFonts w:ascii="Arial" w:hAnsi="Arial" w:cs="Arial"/>
          <w:b/>
          <w:bCs/>
          <w:color w:val="000000"/>
          <w:sz w:val="20"/>
          <w:szCs w:val="20"/>
        </w:rPr>
        <w:t>Objective:</w:t>
      </w:r>
    </w:p>
    <w:p w14:paraId="4F69AD64" w14:textId="77777777" w:rsidR="00C630F2" w:rsidRDefault="00C630F2" w:rsidP="00C630F2">
      <w:pPr>
        <w:autoSpaceDE w:val="0"/>
        <w:autoSpaceDN w:val="0"/>
        <w:adjustRightInd w:val="0"/>
        <w:rPr>
          <w:rFonts w:ascii="Arial" w:hAnsi="Arial" w:cs="Arial"/>
          <w:color w:val="000000"/>
          <w:sz w:val="20"/>
          <w:szCs w:val="20"/>
        </w:rPr>
      </w:pPr>
    </w:p>
    <w:p w14:paraId="139C31B4" w14:textId="77777777" w:rsidR="00C630F2" w:rsidRDefault="00C630F2" w:rsidP="00C630F2">
      <w:pPr>
        <w:pStyle w:val="ListParagraph"/>
        <w:numPr>
          <w:ilvl w:val="0"/>
          <w:numId w:val="12"/>
        </w:numPr>
        <w:autoSpaceDE w:val="0"/>
        <w:autoSpaceDN w:val="0"/>
        <w:adjustRightInd w:val="0"/>
        <w:rPr>
          <w:rFonts w:ascii="Arial" w:hAnsi="Arial" w:cs="Arial"/>
          <w:color w:val="000000"/>
          <w:sz w:val="20"/>
          <w:szCs w:val="20"/>
        </w:rPr>
      </w:pPr>
      <w:r w:rsidRPr="00C630F2">
        <w:rPr>
          <w:rFonts w:ascii="Arial" w:hAnsi="Arial" w:cs="Arial"/>
          <w:color w:val="000000"/>
          <w:sz w:val="20"/>
          <w:szCs w:val="20"/>
        </w:rPr>
        <w:t>Is there an adequate separation of duties regarding insurance placement process?</w:t>
      </w:r>
      <w:r>
        <w:rPr>
          <w:rFonts w:ascii="Arial" w:hAnsi="Arial" w:cs="Arial"/>
          <w:color w:val="000000"/>
          <w:sz w:val="20"/>
          <w:szCs w:val="20"/>
        </w:rPr>
        <w:br/>
      </w:r>
    </w:p>
    <w:p w14:paraId="1F3CB917" w14:textId="77777777" w:rsidR="00C630F2" w:rsidRDefault="00C630F2" w:rsidP="00C630F2">
      <w:pPr>
        <w:pStyle w:val="ListParagraph"/>
        <w:numPr>
          <w:ilvl w:val="0"/>
          <w:numId w:val="12"/>
        </w:numPr>
        <w:autoSpaceDE w:val="0"/>
        <w:autoSpaceDN w:val="0"/>
        <w:adjustRightInd w:val="0"/>
        <w:rPr>
          <w:rFonts w:ascii="Arial" w:hAnsi="Arial" w:cs="Arial"/>
          <w:color w:val="000000"/>
          <w:sz w:val="20"/>
          <w:szCs w:val="20"/>
        </w:rPr>
      </w:pPr>
      <w:r w:rsidRPr="00C630F2">
        <w:rPr>
          <w:rFonts w:ascii="Arial" w:hAnsi="Arial" w:cs="Arial"/>
          <w:color w:val="000000"/>
          <w:sz w:val="20"/>
          <w:szCs w:val="20"/>
        </w:rPr>
        <w:t>Are controls in place over the payments of insurance premium and fees?</w:t>
      </w:r>
      <w:r>
        <w:rPr>
          <w:rFonts w:ascii="Arial" w:hAnsi="Arial" w:cs="Arial"/>
          <w:color w:val="000000"/>
          <w:sz w:val="20"/>
          <w:szCs w:val="20"/>
        </w:rPr>
        <w:br/>
      </w:r>
    </w:p>
    <w:p w14:paraId="68CDC7E9" w14:textId="77777777" w:rsidR="00C630F2" w:rsidRDefault="00C630F2" w:rsidP="00C630F2">
      <w:pPr>
        <w:pStyle w:val="ListParagraph"/>
        <w:numPr>
          <w:ilvl w:val="0"/>
          <w:numId w:val="12"/>
        </w:numPr>
        <w:autoSpaceDE w:val="0"/>
        <w:autoSpaceDN w:val="0"/>
        <w:adjustRightInd w:val="0"/>
        <w:rPr>
          <w:rFonts w:ascii="Arial" w:hAnsi="Arial" w:cs="Arial"/>
          <w:color w:val="000000"/>
          <w:sz w:val="20"/>
          <w:szCs w:val="20"/>
        </w:rPr>
      </w:pPr>
      <w:r w:rsidRPr="00C630F2">
        <w:rPr>
          <w:rFonts w:ascii="Arial" w:hAnsi="Arial" w:cs="Arial"/>
          <w:color w:val="000000"/>
          <w:sz w:val="20"/>
          <w:szCs w:val="20"/>
        </w:rPr>
        <w:t>Are controls in place (business justification, coverage determination process and vendor selection/qualifications process) to ensure IBM's assets are protected by purchasing insurance coverage in compliance with IBM objectives, conduct guidelines, and the applicable regulations?</w:t>
      </w:r>
      <w:r>
        <w:rPr>
          <w:rFonts w:ascii="Arial" w:hAnsi="Arial" w:cs="Arial"/>
          <w:color w:val="000000"/>
          <w:sz w:val="20"/>
          <w:szCs w:val="20"/>
        </w:rPr>
        <w:br/>
      </w:r>
    </w:p>
    <w:p w14:paraId="65500A20" w14:textId="63263AC6" w:rsidR="00C630F2" w:rsidRDefault="00C630F2" w:rsidP="00A424DC">
      <w:pPr>
        <w:pStyle w:val="ListParagraph"/>
        <w:numPr>
          <w:ilvl w:val="0"/>
          <w:numId w:val="12"/>
        </w:numPr>
        <w:autoSpaceDE w:val="0"/>
        <w:autoSpaceDN w:val="0"/>
        <w:adjustRightInd w:val="0"/>
        <w:rPr>
          <w:rFonts w:ascii="Arial" w:hAnsi="Arial" w:cs="Arial"/>
          <w:color w:val="000000"/>
          <w:sz w:val="20"/>
          <w:szCs w:val="20"/>
        </w:rPr>
      </w:pPr>
      <w:r w:rsidRPr="00C630F2">
        <w:rPr>
          <w:rFonts w:ascii="Arial" w:hAnsi="Arial" w:cs="Arial"/>
          <w:color w:val="000000"/>
          <w:sz w:val="20"/>
          <w:szCs w:val="20"/>
        </w:rPr>
        <w:t>Are controls in place to ensure that all applicable loss claims are reported to CHQ RIM to report to insurance companies filed /recorded in a timely manner; with reminders to report claims on policies which late reporting precludes coverage. Ensure that reimbursement of claims was made in accordance with contractual agreements.</w:t>
      </w:r>
      <w:r>
        <w:rPr>
          <w:rFonts w:ascii="Arial" w:hAnsi="Arial" w:cs="Arial"/>
          <w:color w:val="000000"/>
          <w:sz w:val="20"/>
          <w:szCs w:val="20"/>
        </w:rPr>
        <w:br/>
      </w:r>
    </w:p>
    <w:p w14:paraId="69848440" w14:textId="77777777" w:rsidR="00C630F2" w:rsidRDefault="00C630F2" w:rsidP="00A424DC">
      <w:pPr>
        <w:pStyle w:val="ListParagraph"/>
        <w:numPr>
          <w:ilvl w:val="0"/>
          <w:numId w:val="12"/>
        </w:numPr>
        <w:autoSpaceDE w:val="0"/>
        <w:autoSpaceDN w:val="0"/>
        <w:adjustRightInd w:val="0"/>
        <w:rPr>
          <w:rFonts w:ascii="Arial" w:hAnsi="Arial" w:cs="Arial"/>
          <w:color w:val="000000"/>
          <w:sz w:val="20"/>
          <w:szCs w:val="20"/>
        </w:rPr>
      </w:pPr>
      <w:proofErr w:type="gramStart"/>
      <w:r w:rsidRPr="00C630F2">
        <w:rPr>
          <w:rFonts w:ascii="Arial" w:hAnsi="Arial" w:cs="Arial"/>
          <w:color w:val="000000"/>
          <w:sz w:val="20"/>
          <w:szCs w:val="20"/>
        </w:rPr>
        <w:t>Is</w:t>
      </w:r>
      <w:proofErr w:type="gramEnd"/>
      <w:r w:rsidRPr="00C630F2">
        <w:rPr>
          <w:rFonts w:ascii="Arial" w:hAnsi="Arial" w:cs="Arial"/>
          <w:color w:val="000000"/>
          <w:sz w:val="20"/>
          <w:szCs w:val="20"/>
        </w:rPr>
        <w:t xml:space="preserve"> there adequate documented procedures to identify and address risks?</w:t>
      </w:r>
      <w:r>
        <w:rPr>
          <w:rFonts w:ascii="Arial" w:hAnsi="Arial" w:cs="Arial"/>
          <w:color w:val="000000"/>
          <w:sz w:val="20"/>
          <w:szCs w:val="20"/>
        </w:rPr>
        <w:br/>
      </w:r>
    </w:p>
    <w:p w14:paraId="352F8A1D" w14:textId="77777777" w:rsidR="00C630F2" w:rsidRDefault="00C630F2" w:rsidP="00C630F2">
      <w:pPr>
        <w:pStyle w:val="ListParagraph"/>
        <w:numPr>
          <w:ilvl w:val="0"/>
          <w:numId w:val="12"/>
        </w:numPr>
        <w:autoSpaceDE w:val="0"/>
        <w:autoSpaceDN w:val="0"/>
        <w:adjustRightInd w:val="0"/>
        <w:rPr>
          <w:rFonts w:ascii="Arial" w:hAnsi="Arial" w:cs="Arial"/>
          <w:color w:val="000000"/>
          <w:sz w:val="20"/>
          <w:szCs w:val="20"/>
        </w:rPr>
      </w:pPr>
      <w:r w:rsidRPr="00C630F2">
        <w:rPr>
          <w:rFonts w:ascii="Arial" w:hAnsi="Arial" w:cs="Arial"/>
          <w:color w:val="000000"/>
          <w:sz w:val="20"/>
          <w:szCs w:val="20"/>
        </w:rPr>
        <w:t>Is there adequate documentation of timely management review of established measurements?</w:t>
      </w:r>
      <w:r>
        <w:rPr>
          <w:rFonts w:ascii="Arial" w:hAnsi="Arial" w:cs="Arial"/>
          <w:color w:val="000000"/>
          <w:sz w:val="20"/>
          <w:szCs w:val="20"/>
        </w:rPr>
        <w:br/>
      </w:r>
    </w:p>
    <w:p w14:paraId="5A82F83C" w14:textId="1A8E223F" w:rsidR="00C630F2" w:rsidRDefault="00C630F2" w:rsidP="00C630F2">
      <w:pPr>
        <w:pStyle w:val="ListParagraph"/>
        <w:numPr>
          <w:ilvl w:val="0"/>
          <w:numId w:val="12"/>
        </w:numPr>
        <w:autoSpaceDE w:val="0"/>
        <w:autoSpaceDN w:val="0"/>
        <w:adjustRightInd w:val="0"/>
        <w:rPr>
          <w:rFonts w:ascii="Arial" w:hAnsi="Arial" w:cs="Arial"/>
          <w:color w:val="000000"/>
          <w:sz w:val="20"/>
          <w:szCs w:val="20"/>
        </w:rPr>
      </w:pPr>
      <w:r w:rsidRPr="00C630F2">
        <w:rPr>
          <w:rFonts w:ascii="Arial" w:hAnsi="Arial" w:cs="Arial"/>
          <w:color w:val="000000"/>
          <w:sz w:val="20"/>
          <w:szCs w:val="20"/>
        </w:rPr>
        <w:t>An inadequate separation of duties allows improper/unauthorized or fraudulent exchange transactions which could lead to incorrect premiums.</w:t>
      </w:r>
      <w:r>
        <w:rPr>
          <w:rFonts w:ascii="Arial" w:hAnsi="Arial" w:cs="Arial"/>
          <w:color w:val="000000"/>
          <w:sz w:val="20"/>
          <w:szCs w:val="20"/>
        </w:rPr>
        <w:br/>
      </w:r>
    </w:p>
    <w:p w14:paraId="7966D7D5" w14:textId="7ED736F4" w:rsidR="00C630F2" w:rsidRDefault="00C630F2" w:rsidP="00C630F2">
      <w:pPr>
        <w:pStyle w:val="ListParagraph"/>
        <w:numPr>
          <w:ilvl w:val="0"/>
          <w:numId w:val="12"/>
        </w:numPr>
        <w:autoSpaceDE w:val="0"/>
        <w:autoSpaceDN w:val="0"/>
        <w:adjustRightInd w:val="0"/>
        <w:rPr>
          <w:rFonts w:ascii="Arial" w:hAnsi="Arial" w:cs="Arial"/>
          <w:color w:val="000000"/>
          <w:sz w:val="20"/>
          <w:szCs w:val="20"/>
        </w:rPr>
      </w:pPr>
      <w:r w:rsidRPr="00C630F2">
        <w:rPr>
          <w:rFonts w:ascii="Arial" w:hAnsi="Arial" w:cs="Arial"/>
          <w:color w:val="000000"/>
          <w:sz w:val="20"/>
          <w:szCs w:val="20"/>
        </w:rPr>
        <w:t>Failure to obtain proper approvals for purchase of insurance could result in unauthorized and/or inadequate levels of insurance. Payments not in line with the contractual terms and conditions could results in additional cost.</w:t>
      </w:r>
      <w:r>
        <w:rPr>
          <w:rFonts w:ascii="Arial" w:hAnsi="Arial" w:cs="Arial"/>
          <w:color w:val="000000"/>
          <w:sz w:val="20"/>
          <w:szCs w:val="20"/>
        </w:rPr>
        <w:br/>
      </w:r>
    </w:p>
    <w:p w14:paraId="797303E1" w14:textId="6D947736" w:rsidR="00C630F2" w:rsidRDefault="00C630F2" w:rsidP="00C630F2">
      <w:pPr>
        <w:pStyle w:val="ListParagraph"/>
        <w:numPr>
          <w:ilvl w:val="0"/>
          <w:numId w:val="12"/>
        </w:numPr>
        <w:autoSpaceDE w:val="0"/>
        <w:autoSpaceDN w:val="0"/>
        <w:adjustRightInd w:val="0"/>
        <w:rPr>
          <w:rFonts w:ascii="Arial" w:hAnsi="Arial" w:cs="Arial"/>
          <w:color w:val="000000"/>
          <w:sz w:val="20"/>
          <w:szCs w:val="20"/>
        </w:rPr>
      </w:pPr>
      <w:r w:rsidRPr="00C630F2">
        <w:rPr>
          <w:rFonts w:ascii="Arial" w:hAnsi="Arial" w:cs="Arial"/>
          <w:color w:val="000000"/>
          <w:sz w:val="20"/>
          <w:szCs w:val="20"/>
        </w:rPr>
        <w:t>Inadequate controls over</w:t>
      </w:r>
      <w:r>
        <w:rPr>
          <w:rFonts w:ascii="Arial" w:hAnsi="Arial" w:cs="Arial"/>
          <w:color w:val="000000"/>
          <w:sz w:val="20"/>
          <w:szCs w:val="20"/>
        </w:rPr>
        <w:t>:</w:t>
      </w:r>
    </w:p>
    <w:p w14:paraId="4C68D888" w14:textId="3E15BAD1" w:rsidR="00C630F2" w:rsidRDefault="00C630F2" w:rsidP="00C630F2">
      <w:pPr>
        <w:pStyle w:val="ListParagraph"/>
        <w:numPr>
          <w:ilvl w:val="1"/>
          <w:numId w:val="12"/>
        </w:numPr>
        <w:autoSpaceDE w:val="0"/>
        <w:autoSpaceDN w:val="0"/>
        <w:adjustRightInd w:val="0"/>
        <w:rPr>
          <w:rFonts w:ascii="Arial" w:hAnsi="Arial" w:cs="Arial"/>
          <w:color w:val="000000"/>
          <w:sz w:val="20"/>
          <w:szCs w:val="20"/>
        </w:rPr>
      </w:pPr>
      <w:r>
        <w:rPr>
          <w:rFonts w:ascii="Arial" w:hAnsi="Arial" w:cs="Arial"/>
          <w:color w:val="000000"/>
          <w:sz w:val="20"/>
          <w:szCs w:val="20"/>
        </w:rPr>
        <w:t>I</w:t>
      </w:r>
      <w:r w:rsidRPr="00C630F2">
        <w:rPr>
          <w:rFonts w:ascii="Arial" w:hAnsi="Arial" w:cs="Arial"/>
          <w:color w:val="000000"/>
          <w:sz w:val="20"/>
          <w:szCs w:val="20"/>
        </w:rPr>
        <w:t>nsurance placement process, including insurance coverage selection and limits</w:t>
      </w:r>
    </w:p>
    <w:p w14:paraId="39945C1E" w14:textId="77777777" w:rsidR="00C630F2" w:rsidRDefault="00C630F2" w:rsidP="00C630F2">
      <w:pPr>
        <w:pStyle w:val="ListParagraph"/>
        <w:numPr>
          <w:ilvl w:val="1"/>
          <w:numId w:val="12"/>
        </w:numPr>
        <w:autoSpaceDE w:val="0"/>
        <w:autoSpaceDN w:val="0"/>
        <w:adjustRightInd w:val="0"/>
        <w:rPr>
          <w:rFonts w:ascii="Arial" w:hAnsi="Arial" w:cs="Arial"/>
          <w:color w:val="000000"/>
          <w:sz w:val="20"/>
          <w:szCs w:val="20"/>
        </w:rPr>
      </w:pPr>
      <w:r w:rsidRPr="00C630F2">
        <w:rPr>
          <w:rFonts w:ascii="Arial" w:hAnsi="Arial" w:cs="Arial"/>
          <w:color w:val="000000"/>
          <w:sz w:val="20"/>
          <w:szCs w:val="20"/>
        </w:rPr>
        <w:t>Premium paid</w:t>
      </w:r>
    </w:p>
    <w:p w14:paraId="1E887DDC" w14:textId="77777777" w:rsidR="00C630F2" w:rsidRDefault="00C630F2" w:rsidP="00C630F2">
      <w:pPr>
        <w:pStyle w:val="ListParagraph"/>
        <w:numPr>
          <w:ilvl w:val="1"/>
          <w:numId w:val="12"/>
        </w:numPr>
        <w:autoSpaceDE w:val="0"/>
        <w:autoSpaceDN w:val="0"/>
        <w:adjustRightInd w:val="0"/>
        <w:rPr>
          <w:rFonts w:ascii="Arial" w:hAnsi="Arial" w:cs="Arial"/>
          <w:color w:val="000000"/>
          <w:sz w:val="20"/>
          <w:szCs w:val="20"/>
        </w:rPr>
      </w:pPr>
      <w:r w:rsidRPr="00C630F2">
        <w:rPr>
          <w:rFonts w:ascii="Arial" w:hAnsi="Arial" w:cs="Arial"/>
          <w:color w:val="000000"/>
          <w:sz w:val="20"/>
          <w:szCs w:val="20"/>
        </w:rPr>
        <w:t>Insurance company selection/qualification, could result in inadequate insurance, misappropriated funds or excess insurance cost</w:t>
      </w:r>
      <w:r>
        <w:rPr>
          <w:rFonts w:ascii="Arial" w:hAnsi="Arial" w:cs="Arial"/>
          <w:color w:val="000000"/>
          <w:sz w:val="20"/>
          <w:szCs w:val="20"/>
        </w:rPr>
        <w:br/>
      </w:r>
    </w:p>
    <w:p w14:paraId="59E6E26D" w14:textId="13FCD731" w:rsidR="00C630F2" w:rsidRPr="00C630F2" w:rsidRDefault="00C630F2" w:rsidP="00C630F2">
      <w:pPr>
        <w:pStyle w:val="ListParagraph"/>
        <w:numPr>
          <w:ilvl w:val="0"/>
          <w:numId w:val="12"/>
        </w:numPr>
        <w:autoSpaceDE w:val="0"/>
        <w:autoSpaceDN w:val="0"/>
        <w:adjustRightInd w:val="0"/>
        <w:rPr>
          <w:rFonts w:ascii="Arial" w:hAnsi="Arial" w:cs="Arial"/>
          <w:color w:val="000000"/>
          <w:sz w:val="20"/>
          <w:szCs w:val="20"/>
        </w:rPr>
      </w:pPr>
      <w:r w:rsidRPr="00C630F2">
        <w:rPr>
          <w:rFonts w:ascii="Arial" w:hAnsi="Arial" w:cs="Arial"/>
          <w:color w:val="000000"/>
          <w:sz w:val="20"/>
          <w:szCs w:val="20"/>
        </w:rPr>
        <w:t>Inadequate controls over applicable insurance claims/reimbursements could delay the loss of claim payment funds.</w:t>
      </w:r>
    </w:p>
    <w:p w14:paraId="41B1E3FD" w14:textId="69631B03" w:rsidR="00D66FA8" w:rsidRDefault="00D66FA8" w:rsidP="00B054E6">
      <w:pPr>
        <w:keepLines/>
        <w:tabs>
          <w:tab w:val="left" w:pos="4680"/>
        </w:tabs>
        <w:autoSpaceDE w:val="0"/>
        <w:autoSpaceDN w:val="0"/>
        <w:adjustRightInd w:val="0"/>
        <w:rPr>
          <w:rFonts w:ascii="Arial" w:hAnsi="Arial" w:cs="Arial"/>
          <w:color w:val="000000"/>
          <w:sz w:val="20"/>
          <w:szCs w:val="20"/>
        </w:rPr>
      </w:pPr>
    </w:p>
    <w:p w14:paraId="1A101FE7" w14:textId="77A4A447" w:rsidR="006D40F4" w:rsidRDefault="006D40F4">
      <w:pPr>
        <w:rPr>
          <w:rFonts w:ascii="Arial" w:hAnsi="Arial" w:cs="Arial"/>
          <w:color w:val="000000"/>
          <w:sz w:val="20"/>
          <w:szCs w:val="20"/>
        </w:rPr>
      </w:pPr>
      <w:r>
        <w:rPr>
          <w:rFonts w:ascii="Arial" w:hAnsi="Arial" w:cs="Arial"/>
          <w:color w:val="000000"/>
          <w:sz w:val="20"/>
          <w:szCs w:val="20"/>
        </w:rPr>
        <w:br w:type="page"/>
      </w:r>
    </w:p>
    <w:p w14:paraId="4A465225" w14:textId="77777777" w:rsidR="006D40F4" w:rsidRPr="006D40F4" w:rsidRDefault="006D40F4" w:rsidP="006D40F4">
      <w:pPr>
        <w:keepLines/>
        <w:tabs>
          <w:tab w:val="left" w:pos="4680"/>
        </w:tabs>
        <w:autoSpaceDE w:val="0"/>
        <w:autoSpaceDN w:val="0"/>
        <w:adjustRightInd w:val="0"/>
        <w:rPr>
          <w:rFonts w:ascii="Arial" w:hAnsi="Arial" w:cs="Arial"/>
          <w:color w:val="000000"/>
          <w:sz w:val="20"/>
          <w:szCs w:val="20"/>
        </w:rPr>
      </w:pPr>
      <w:r w:rsidRPr="006D40F4">
        <w:rPr>
          <w:rFonts w:ascii="Arial" w:hAnsi="Arial" w:cs="Arial"/>
          <w:color w:val="000000"/>
          <w:sz w:val="20"/>
          <w:szCs w:val="20"/>
        </w:rPr>
        <w:lastRenderedPageBreak/>
        <w:t>CONTROL ASSESSMENT QUESTIONS</w:t>
      </w:r>
    </w:p>
    <w:p w14:paraId="06CA344F" w14:textId="77777777" w:rsidR="006D40F4" w:rsidRPr="006D40F4" w:rsidRDefault="006D40F4" w:rsidP="006D40F4">
      <w:pPr>
        <w:keepLines/>
        <w:tabs>
          <w:tab w:val="left" w:pos="4680"/>
        </w:tabs>
        <w:autoSpaceDE w:val="0"/>
        <w:autoSpaceDN w:val="0"/>
        <w:adjustRightInd w:val="0"/>
        <w:rPr>
          <w:rFonts w:ascii="Arial" w:hAnsi="Arial" w:cs="Arial"/>
          <w:color w:val="000000"/>
          <w:sz w:val="20"/>
          <w:szCs w:val="20"/>
        </w:rPr>
      </w:pPr>
      <w:r w:rsidRPr="006D40F4">
        <w:rPr>
          <w:rFonts w:ascii="Arial" w:hAnsi="Arial" w:cs="Arial"/>
          <w:color w:val="000000"/>
          <w:sz w:val="20"/>
          <w:szCs w:val="20"/>
        </w:rPr>
        <w:t>Key Control Question:  1. Risk and Insurance Program Placement Management</w:t>
      </w:r>
    </w:p>
    <w:p w14:paraId="023F1CF3" w14:textId="3E7FDDED" w:rsidR="006D40F4" w:rsidRPr="006D40F4" w:rsidRDefault="006D40F4" w:rsidP="003521C0">
      <w:pPr>
        <w:pStyle w:val="Heading3"/>
      </w:pPr>
      <w:bookmarkStart w:id="7" w:name="_Toc191364673"/>
      <w:r w:rsidRPr="006D40F4">
        <w:t>Primary Test:  Insurance Risk Analysis (RA001.P)</w:t>
      </w:r>
      <w:bookmarkEnd w:id="7"/>
    </w:p>
    <w:p w14:paraId="4A71A43D" w14:textId="04B69B85" w:rsidR="006D40F4" w:rsidRPr="006D40F4" w:rsidRDefault="006D40F4" w:rsidP="00B054E6">
      <w:pPr>
        <w:keepLines/>
        <w:tabs>
          <w:tab w:val="left" w:pos="4680"/>
        </w:tabs>
        <w:autoSpaceDE w:val="0"/>
        <w:autoSpaceDN w:val="0"/>
        <w:adjustRightInd w:val="0"/>
        <w:rPr>
          <w:rFonts w:ascii="Arial" w:hAnsi="Arial" w:cs="Arial"/>
          <w:color w:val="000000"/>
          <w:sz w:val="20"/>
          <w:szCs w:val="20"/>
        </w:rPr>
      </w:pPr>
    </w:p>
    <w:p w14:paraId="541100A8" w14:textId="77777777" w:rsidR="006D40F4" w:rsidRPr="006D40F4" w:rsidRDefault="006D40F4" w:rsidP="006D40F4">
      <w:pPr>
        <w:autoSpaceDE w:val="0"/>
        <w:autoSpaceDN w:val="0"/>
        <w:adjustRightInd w:val="0"/>
        <w:rPr>
          <w:rFonts w:ascii="Arial" w:hAnsi="Arial" w:cs="Arial"/>
          <w:b/>
          <w:bCs/>
          <w:color w:val="000000"/>
          <w:sz w:val="20"/>
          <w:szCs w:val="20"/>
        </w:rPr>
      </w:pPr>
      <w:r w:rsidRPr="006D40F4">
        <w:rPr>
          <w:rFonts w:ascii="Arial" w:hAnsi="Arial" w:cs="Arial"/>
          <w:b/>
          <w:bCs/>
          <w:color w:val="000000"/>
          <w:sz w:val="20"/>
          <w:szCs w:val="20"/>
        </w:rPr>
        <w:t>Objective:</w:t>
      </w:r>
    </w:p>
    <w:p w14:paraId="2B5321C5" w14:textId="77777777" w:rsidR="006D40F4" w:rsidRPr="006D40F4" w:rsidRDefault="006D40F4" w:rsidP="006D40F4">
      <w:pPr>
        <w:autoSpaceDE w:val="0"/>
        <w:autoSpaceDN w:val="0"/>
        <w:adjustRightInd w:val="0"/>
        <w:rPr>
          <w:rFonts w:ascii="Arial" w:hAnsi="Arial" w:cs="Arial"/>
          <w:color w:val="000000"/>
          <w:sz w:val="20"/>
          <w:szCs w:val="20"/>
        </w:rPr>
      </w:pPr>
      <w:r w:rsidRPr="006D40F4">
        <w:rPr>
          <w:rFonts w:ascii="Arial" w:hAnsi="Arial" w:cs="Arial"/>
          <w:color w:val="000000"/>
          <w:sz w:val="20"/>
          <w:szCs w:val="20"/>
        </w:rPr>
        <w:t>To ascertain whether a process is in place which identifies and assesses the placement of insurance. This process should justify all decisions made and should have appropriate management approval of all decisions. In addition, ascertain whether a process is in place which determines and justifies the premium spend dollar of each insured risk.</w:t>
      </w:r>
    </w:p>
    <w:p w14:paraId="2F435C42" w14:textId="77777777" w:rsidR="006D40F4" w:rsidRPr="006D40F4" w:rsidRDefault="006D40F4" w:rsidP="006D40F4">
      <w:pPr>
        <w:autoSpaceDE w:val="0"/>
        <w:autoSpaceDN w:val="0"/>
        <w:adjustRightInd w:val="0"/>
        <w:rPr>
          <w:rFonts w:ascii="Arial" w:hAnsi="Arial" w:cs="Arial"/>
          <w:color w:val="000000"/>
          <w:sz w:val="20"/>
          <w:szCs w:val="20"/>
        </w:rPr>
      </w:pPr>
    </w:p>
    <w:p w14:paraId="3EBD90AB" w14:textId="77777777" w:rsidR="006D40F4" w:rsidRPr="006D40F4" w:rsidRDefault="006D40F4" w:rsidP="006D40F4">
      <w:pPr>
        <w:autoSpaceDE w:val="0"/>
        <w:autoSpaceDN w:val="0"/>
        <w:adjustRightInd w:val="0"/>
        <w:rPr>
          <w:rFonts w:ascii="Arial" w:hAnsi="Arial" w:cs="Arial"/>
          <w:b/>
          <w:bCs/>
          <w:color w:val="000000"/>
          <w:sz w:val="20"/>
          <w:szCs w:val="20"/>
        </w:rPr>
      </w:pPr>
      <w:r w:rsidRPr="006D40F4">
        <w:rPr>
          <w:rFonts w:ascii="Arial" w:hAnsi="Arial" w:cs="Arial"/>
          <w:b/>
          <w:bCs/>
          <w:color w:val="000000"/>
          <w:sz w:val="20"/>
          <w:szCs w:val="20"/>
        </w:rPr>
        <w:t>Approach:</w:t>
      </w:r>
    </w:p>
    <w:p w14:paraId="36F95934" w14:textId="77777777" w:rsidR="003C51F3" w:rsidRDefault="006D40F4" w:rsidP="006D40F4">
      <w:pPr>
        <w:autoSpaceDE w:val="0"/>
        <w:autoSpaceDN w:val="0"/>
        <w:adjustRightInd w:val="0"/>
        <w:rPr>
          <w:rFonts w:ascii="Arial" w:hAnsi="Arial" w:cs="Arial"/>
          <w:color w:val="000000"/>
          <w:sz w:val="20"/>
          <w:szCs w:val="20"/>
        </w:rPr>
      </w:pPr>
      <w:r w:rsidRPr="006D40F4">
        <w:rPr>
          <w:rFonts w:ascii="Arial" w:hAnsi="Arial" w:cs="Arial"/>
          <w:color w:val="000000"/>
          <w:sz w:val="20"/>
          <w:szCs w:val="20"/>
        </w:rPr>
        <w:t>Review and understand the process which is used to identify emerging risks for assessment and to periodically reassess identified Insurance risks. Next, understand the process which is used to determine which identified risks should be insured and which identified risks should not be insured. Finally, for risks that IBM Risk and Insurance Management division (RIM) decides to insure, understand the process which is used to set the dollar coverage level for that insurance.</w:t>
      </w:r>
    </w:p>
    <w:p w14:paraId="2917B122" w14:textId="77777777" w:rsidR="003C51F3" w:rsidRDefault="003C51F3" w:rsidP="006D40F4">
      <w:pPr>
        <w:autoSpaceDE w:val="0"/>
        <w:autoSpaceDN w:val="0"/>
        <w:adjustRightInd w:val="0"/>
        <w:rPr>
          <w:rFonts w:ascii="Arial" w:hAnsi="Arial" w:cs="Arial"/>
          <w:color w:val="000000"/>
          <w:sz w:val="20"/>
          <w:szCs w:val="20"/>
        </w:rPr>
      </w:pPr>
    </w:p>
    <w:p w14:paraId="473114D1" w14:textId="77777777" w:rsidR="003C51F3" w:rsidRDefault="006D40F4" w:rsidP="00D021C1">
      <w:pPr>
        <w:pStyle w:val="ListParagraph"/>
        <w:numPr>
          <w:ilvl w:val="0"/>
          <w:numId w:val="29"/>
        </w:numPr>
        <w:autoSpaceDE w:val="0"/>
        <w:autoSpaceDN w:val="0"/>
        <w:adjustRightInd w:val="0"/>
        <w:ind w:left="360" w:hanging="360"/>
        <w:rPr>
          <w:rFonts w:ascii="Arial" w:hAnsi="Arial" w:cs="Arial"/>
          <w:color w:val="000000"/>
          <w:sz w:val="20"/>
          <w:szCs w:val="20"/>
        </w:rPr>
      </w:pPr>
      <w:r w:rsidRPr="003C51F3">
        <w:rPr>
          <w:rFonts w:ascii="Arial" w:hAnsi="Arial" w:cs="Arial"/>
          <w:color w:val="000000"/>
          <w:sz w:val="20"/>
          <w:szCs w:val="20"/>
        </w:rPr>
        <w:t>Request documentation supporting risk analysis and business justification to determine whether insurance coverage amount was properly established.</w:t>
      </w:r>
      <w:r w:rsidR="003C51F3">
        <w:rPr>
          <w:rFonts w:ascii="Arial" w:hAnsi="Arial" w:cs="Arial"/>
          <w:color w:val="000000"/>
          <w:sz w:val="20"/>
          <w:szCs w:val="20"/>
        </w:rPr>
        <w:br/>
      </w:r>
    </w:p>
    <w:p w14:paraId="2FC399B4" w14:textId="77777777" w:rsidR="003C51F3" w:rsidRDefault="006D40F4" w:rsidP="00D021C1">
      <w:pPr>
        <w:pStyle w:val="ListParagraph"/>
        <w:numPr>
          <w:ilvl w:val="0"/>
          <w:numId w:val="29"/>
        </w:numPr>
        <w:autoSpaceDE w:val="0"/>
        <w:autoSpaceDN w:val="0"/>
        <w:adjustRightInd w:val="0"/>
        <w:ind w:left="360" w:hanging="360"/>
        <w:rPr>
          <w:rFonts w:ascii="Arial" w:hAnsi="Arial" w:cs="Arial"/>
          <w:color w:val="000000"/>
          <w:sz w:val="20"/>
          <w:szCs w:val="20"/>
        </w:rPr>
      </w:pPr>
      <w:r w:rsidRPr="003C51F3">
        <w:rPr>
          <w:rFonts w:ascii="Arial" w:hAnsi="Arial" w:cs="Arial"/>
          <w:color w:val="000000"/>
          <w:sz w:val="20"/>
          <w:szCs w:val="20"/>
        </w:rPr>
        <w:t>Is the process to identify new risks for assessment adequate (i.e., is it looking at the right things, expending an acceptable level of effort?)? Does RIM periodically reassess risks that have already been identified?</w:t>
      </w:r>
      <w:r w:rsidR="003C51F3">
        <w:rPr>
          <w:rFonts w:ascii="Arial" w:hAnsi="Arial" w:cs="Arial"/>
          <w:color w:val="000000"/>
          <w:sz w:val="20"/>
          <w:szCs w:val="20"/>
        </w:rPr>
        <w:br/>
      </w:r>
    </w:p>
    <w:p w14:paraId="5DE0428A" w14:textId="77777777" w:rsidR="003C51F3" w:rsidRDefault="006D40F4" w:rsidP="00D021C1">
      <w:pPr>
        <w:pStyle w:val="ListParagraph"/>
        <w:numPr>
          <w:ilvl w:val="0"/>
          <w:numId w:val="29"/>
        </w:numPr>
        <w:autoSpaceDE w:val="0"/>
        <w:autoSpaceDN w:val="0"/>
        <w:adjustRightInd w:val="0"/>
        <w:ind w:left="360" w:hanging="360"/>
        <w:rPr>
          <w:rFonts w:ascii="Arial" w:hAnsi="Arial" w:cs="Arial"/>
          <w:color w:val="000000"/>
          <w:sz w:val="20"/>
          <w:szCs w:val="20"/>
        </w:rPr>
      </w:pPr>
      <w:r w:rsidRPr="003C51F3">
        <w:rPr>
          <w:rFonts w:ascii="Arial" w:hAnsi="Arial" w:cs="Arial"/>
          <w:color w:val="000000"/>
          <w:sz w:val="20"/>
          <w:szCs w:val="20"/>
        </w:rPr>
        <w:t>Request a list of any new risks identified as emerging issues in the prior year and review documentation to determine if sufficient evaluation and consideration has been given to these concerns since identification.</w:t>
      </w:r>
      <w:r w:rsidR="003C51F3">
        <w:rPr>
          <w:rFonts w:ascii="Arial" w:hAnsi="Arial" w:cs="Arial"/>
          <w:color w:val="000000"/>
          <w:sz w:val="20"/>
          <w:szCs w:val="20"/>
        </w:rPr>
        <w:br/>
      </w:r>
    </w:p>
    <w:p w14:paraId="41948EEA" w14:textId="77777777" w:rsidR="003C51F3" w:rsidRDefault="006D40F4" w:rsidP="00D021C1">
      <w:pPr>
        <w:pStyle w:val="ListParagraph"/>
        <w:numPr>
          <w:ilvl w:val="0"/>
          <w:numId w:val="29"/>
        </w:numPr>
        <w:autoSpaceDE w:val="0"/>
        <w:autoSpaceDN w:val="0"/>
        <w:adjustRightInd w:val="0"/>
        <w:ind w:left="360" w:hanging="360"/>
        <w:rPr>
          <w:rFonts w:ascii="Arial" w:hAnsi="Arial" w:cs="Arial"/>
          <w:color w:val="000000"/>
          <w:sz w:val="20"/>
          <w:szCs w:val="20"/>
        </w:rPr>
      </w:pPr>
      <w:r w:rsidRPr="003C51F3">
        <w:rPr>
          <w:rFonts w:ascii="Arial" w:hAnsi="Arial" w:cs="Arial"/>
          <w:color w:val="000000"/>
          <w:sz w:val="20"/>
          <w:szCs w:val="20"/>
        </w:rPr>
        <w:t>Is the process to determine which risks should be insured vs. which risks should not be insured reasonable (i.e., is the process looking at the right things and getting the appropriate level of management review and approval?)?</w:t>
      </w:r>
      <w:r w:rsidR="003C51F3">
        <w:rPr>
          <w:rFonts w:ascii="Arial" w:hAnsi="Arial" w:cs="Arial"/>
          <w:color w:val="000000"/>
          <w:sz w:val="20"/>
          <w:szCs w:val="20"/>
        </w:rPr>
        <w:br/>
      </w:r>
    </w:p>
    <w:p w14:paraId="529EFCEF" w14:textId="77777777" w:rsidR="003C51F3" w:rsidRDefault="006D40F4" w:rsidP="00D021C1">
      <w:pPr>
        <w:pStyle w:val="ListParagraph"/>
        <w:numPr>
          <w:ilvl w:val="0"/>
          <w:numId w:val="29"/>
        </w:numPr>
        <w:autoSpaceDE w:val="0"/>
        <w:autoSpaceDN w:val="0"/>
        <w:adjustRightInd w:val="0"/>
        <w:ind w:left="360" w:hanging="360"/>
        <w:rPr>
          <w:rFonts w:ascii="Arial" w:hAnsi="Arial" w:cs="Arial"/>
          <w:color w:val="000000"/>
          <w:sz w:val="20"/>
          <w:szCs w:val="20"/>
        </w:rPr>
      </w:pPr>
      <w:r w:rsidRPr="003C51F3">
        <w:rPr>
          <w:rFonts w:ascii="Arial" w:hAnsi="Arial" w:cs="Arial"/>
          <w:color w:val="000000"/>
          <w:sz w:val="20"/>
          <w:szCs w:val="20"/>
        </w:rPr>
        <w:t xml:space="preserve">Based on the overview of the personal information (PI) or sensitive personal information (SPI) provided in the IDR, determine if sufficient data protection was established. This should include, but not be limited to the General Data Protection Regulation (GDPR) or any other similar regulatory requirement. Additionally, understand all types of activities or policies that falls under this specific regulatory environment, identifying where the anonymization or pseudonymization information must be provided due to </w:t>
      </w:r>
      <w:r w:rsidR="003C51F3" w:rsidRPr="003C51F3">
        <w:rPr>
          <w:rFonts w:ascii="Arial" w:hAnsi="Arial" w:cs="Arial"/>
          <w:color w:val="000000"/>
          <w:sz w:val="20"/>
          <w:szCs w:val="20"/>
        </w:rPr>
        <w:t>that requirement</w:t>
      </w:r>
      <w:r w:rsidRPr="003C51F3">
        <w:rPr>
          <w:rFonts w:ascii="Arial" w:hAnsi="Arial" w:cs="Arial"/>
          <w:color w:val="000000"/>
          <w:sz w:val="20"/>
          <w:szCs w:val="20"/>
        </w:rPr>
        <w:t>.</w:t>
      </w:r>
      <w:r w:rsidR="003C51F3">
        <w:rPr>
          <w:rFonts w:ascii="Arial" w:hAnsi="Arial" w:cs="Arial"/>
          <w:color w:val="000000"/>
          <w:sz w:val="20"/>
          <w:szCs w:val="20"/>
        </w:rPr>
        <w:br/>
      </w:r>
    </w:p>
    <w:p w14:paraId="40AFC859" w14:textId="77777777" w:rsidR="003C51F3" w:rsidRDefault="006D40F4" w:rsidP="00D021C1">
      <w:pPr>
        <w:pStyle w:val="ListParagraph"/>
        <w:numPr>
          <w:ilvl w:val="0"/>
          <w:numId w:val="29"/>
        </w:numPr>
        <w:autoSpaceDE w:val="0"/>
        <w:autoSpaceDN w:val="0"/>
        <w:adjustRightInd w:val="0"/>
        <w:ind w:left="360" w:hanging="360"/>
        <w:rPr>
          <w:rFonts w:ascii="Arial" w:hAnsi="Arial" w:cs="Arial"/>
          <w:color w:val="000000"/>
          <w:sz w:val="20"/>
          <w:szCs w:val="20"/>
        </w:rPr>
      </w:pPr>
      <w:r w:rsidRPr="003C51F3">
        <w:rPr>
          <w:rFonts w:ascii="Arial" w:hAnsi="Arial" w:cs="Arial"/>
          <w:color w:val="000000"/>
          <w:sz w:val="20"/>
          <w:szCs w:val="20"/>
        </w:rPr>
        <w:t xml:space="preserve">Select a specific category of self-insured risk and review documentation of the re-evaluation process to validate that actual incurred costs were </w:t>
      </w:r>
      <w:proofErr w:type="gramStart"/>
      <w:r w:rsidRPr="003C51F3">
        <w:rPr>
          <w:rFonts w:ascii="Arial" w:hAnsi="Arial" w:cs="Arial"/>
          <w:color w:val="000000"/>
          <w:sz w:val="20"/>
          <w:szCs w:val="20"/>
        </w:rPr>
        <w:t>similar to</w:t>
      </w:r>
      <w:proofErr w:type="gramEnd"/>
      <w:r w:rsidRPr="003C51F3">
        <w:rPr>
          <w:rFonts w:ascii="Arial" w:hAnsi="Arial" w:cs="Arial"/>
          <w:color w:val="000000"/>
          <w:sz w:val="20"/>
          <w:szCs w:val="20"/>
        </w:rPr>
        <w:t xml:space="preserve"> the previously estimated costs indicating that self-insurance did in fact represent the best value for IBM.</w:t>
      </w:r>
      <w:r w:rsidR="003C51F3">
        <w:rPr>
          <w:rFonts w:ascii="Arial" w:hAnsi="Arial" w:cs="Arial"/>
          <w:color w:val="000000"/>
          <w:sz w:val="20"/>
          <w:szCs w:val="20"/>
        </w:rPr>
        <w:br/>
      </w:r>
    </w:p>
    <w:p w14:paraId="5BF489DD" w14:textId="77777777" w:rsidR="00B25814" w:rsidRDefault="006D40F4" w:rsidP="00D021C1">
      <w:pPr>
        <w:pStyle w:val="ListParagraph"/>
        <w:numPr>
          <w:ilvl w:val="0"/>
          <w:numId w:val="29"/>
        </w:numPr>
        <w:autoSpaceDE w:val="0"/>
        <w:autoSpaceDN w:val="0"/>
        <w:adjustRightInd w:val="0"/>
        <w:ind w:left="360" w:hanging="360"/>
        <w:rPr>
          <w:rFonts w:ascii="Arial" w:hAnsi="Arial" w:cs="Arial"/>
          <w:color w:val="000000"/>
          <w:sz w:val="20"/>
          <w:szCs w:val="20"/>
        </w:rPr>
      </w:pPr>
      <w:r w:rsidRPr="003C51F3">
        <w:rPr>
          <w:rFonts w:ascii="Arial" w:hAnsi="Arial" w:cs="Arial"/>
          <w:color w:val="000000"/>
          <w:sz w:val="20"/>
          <w:szCs w:val="20"/>
        </w:rPr>
        <w:t>Based upon the understanding of the risk analysis process, select three broad categories of risks.  Test this sample against the following:</w:t>
      </w:r>
    </w:p>
    <w:p w14:paraId="26CF1C22" w14:textId="77777777" w:rsidR="00B25814" w:rsidRDefault="006D40F4" w:rsidP="00B25814">
      <w:pPr>
        <w:pStyle w:val="ListParagraph"/>
        <w:numPr>
          <w:ilvl w:val="1"/>
          <w:numId w:val="13"/>
        </w:numPr>
        <w:autoSpaceDE w:val="0"/>
        <w:autoSpaceDN w:val="0"/>
        <w:adjustRightInd w:val="0"/>
        <w:rPr>
          <w:rFonts w:ascii="Arial" w:hAnsi="Arial" w:cs="Arial"/>
          <w:color w:val="000000"/>
          <w:sz w:val="20"/>
          <w:szCs w:val="20"/>
        </w:rPr>
      </w:pPr>
      <w:r w:rsidRPr="003C51F3">
        <w:rPr>
          <w:rFonts w:ascii="Arial" w:hAnsi="Arial" w:cs="Arial"/>
          <w:color w:val="000000"/>
          <w:sz w:val="20"/>
          <w:szCs w:val="20"/>
        </w:rPr>
        <w:t>Did management adequately follow their own risk assessment process?</w:t>
      </w:r>
      <w:r w:rsidR="00B25814">
        <w:rPr>
          <w:rFonts w:ascii="Arial" w:hAnsi="Arial" w:cs="Arial"/>
          <w:color w:val="000000"/>
          <w:sz w:val="20"/>
          <w:szCs w:val="20"/>
        </w:rPr>
        <w:br/>
      </w:r>
    </w:p>
    <w:p w14:paraId="119F6879" w14:textId="77777777" w:rsidR="00B25814" w:rsidRDefault="006D40F4" w:rsidP="00B25814">
      <w:pPr>
        <w:pStyle w:val="ListParagraph"/>
        <w:numPr>
          <w:ilvl w:val="1"/>
          <w:numId w:val="13"/>
        </w:numPr>
        <w:autoSpaceDE w:val="0"/>
        <w:autoSpaceDN w:val="0"/>
        <w:adjustRightInd w:val="0"/>
        <w:rPr>
          <w:rFonts w:ascii="Arial" w:hAnsi="Arial" w:cs="Arial"/>
          <w:color w:val="000000"/>
          <w:sz w:val="20"/>
          <w:szCs w:val="20"/>
        </w:rPr>
      </w:pPr>
      <w:r w:rsidRPr="003C51F3">
        <w:rPr>
          <w:rFonts w:ascii="Arial" w:hAnsi="Arial" w:cs="Arial"/>
          <w:color w:val="000000"/>
          <w:sz w:val="20"/>
          <w:szCs w:val="20"/>
        </w:rPr>
        <w:t>Did management's risk assessment process adequately document its decisions (i.e., was there any supporting documentation which explained why management decided to insure one risk but not another risk?)</w:t>
      </w:r>
      <w:r w:rsidR="00B25814">
        <w:rPr>
          <w:rFonts w:ascii="Arial" w:hAnsi="Arial" w:cs="Arial"/>
          <w:color w:val="000000"/>
          <w:sz w:val="20"/>
          <w:szCs w:val="20"/>
        </w:rPr>
        <w:br/>
      </w:r>
    </w:p>
    <w:p w14:paraId="2A3A4E4A" w14:textId="77777777" w:rsidR="00B25814" w:rsidRDefault="00B25814">
      <w:pPr>
        <w:rPr>
          <w:rFonts w:ascii="Arial" w:hAnsi="Arial" w:cs="Arial"/>
          <w:color w:val="000000"/>
          <w:sz w:val="20"/>
          <w:szCs w:val="20"/>
        </w:rPr>
      </w:pPr>
      <w:r>
        <w:rPr>
          <w:rFonts w:ascii="Arial" w:hAnsi="Arial" w:cs="Arial"/>
          <w:color w:val="000000"/>
          <w:sz w:val="20"/>
          <w:szCs w:val="20"/>
        </w:rPr>
        <w:br w:type="page"/>
      </w:r>
    </w:p>
    <w:p w14:paraId="721CE760" w14:textId="47768E34" w:rsidR="00B25814" w:rsidRPr="00B25814" w:rsidRDefault="00B25814" w:rsidP="00B25814">
      <w:pPr>
        <w:keepLines/>
        <w:tabs>
          <w:tab w:val="left" w:pos="4680"/>
        </w:tabs>
        <w:autoSpaceDE w:val="0"/>
        <w:autoSpaceDN w:val="0"/>
        <w:adjustRightInd w:val="0"/>
        <w:rPr>
          <w:rFonts w:ascii="Arial" w:hAnsi="Arial" w:cs="Arial"/>
          <w:color w:val="000000"/>
          <w:sz w:val="20"/>
          <w:szCs w:val="20"/>
        </w:rPr>
      </w:pPr>
      <w:r w:rsidRPr="00B25814">
        <w:rPr>
          <w:rFonts w:ascii="Arial" w:hAnsi="Arial" w:cs="Arial"/>
          <w:color w:val="000000"/>
          <w:sz w:val="20"/>
          <w:szCs w:val="20"/>
        </w:rPr>
        <w:lastRenderedPageBreak/>
        <w:t>CONTROL ASSESSMENT QUESTIONS</w:t>
      </w:r>
    </w:p>
    <w:p w14:paraId="59E537E6" w14:textId="77777777" w:rsidR="00B25814" w:rsidRPr="00B25814" w:rsidRDefault="00B25814" w:rsidP="00B25814">
      <w:pPr>
        <w:keepLines/>
        <w:tabs>
          <w:tab w:val="left" w:pos="4680"/>
        </w:tabs>
        <w:autoSpaceDE w:val="0"/>
        <w:autoSpaceDN w:val="0"/>
        <w:adjustRightInd w:val="0"/>
        <w:rPr>
          <w:rFonts w:ascii="Arial" w:hAnsi="Arial" w:cs="Arial"/>
          <w:color w:val="000000"/>
          <w:sz w:val="20"/>
          <w:szCs w:val="20"/>
        </w:rPr>
      </w:pPr>
      <w:r w:rsidRPr="00B25814">
        <w:rPr>
          <w:rFonts w:ascii="Arial" w:hAnsi="Arial" w:cs="Arial"/>
          <w:color w:val="000000"/>
          <w:sz w:val="20"/>
          <w:szCs w:val="20"/>
        </w:rPr>
        <w:t>Key Control Question:  1. Risk and Insurance Program Placement Management</w:t>
      </w:r>
    </w:p>
    <w:p w14:paraId="499E4D4B" w14:textId="18E67EEE" w:rsidR="00B25814" w:rsidRDefault="00B25814" w:rsidP="00B25814">
      <w:pPr>
        <w:keepLines/>
        <w:tabs>
          <w:tab w:val="left" w:pos="4680"/>
        </w:tabs>
        <w:autoSpaceDE w:val="0"/>
        <w:autoSpaceDN w:val="0"/>
        <w:adjustRightInd w:val="0"/>
        <w:rPr>
          <w:rFonts w:ascii="Arial" w:hAnsi="Arial" w:cs="Arial"/>
          <w:color w:val="000000"/>
          <w:sz w:val="20"/>
          <w:szCs w:val="20"/>
        </w:rPr>
      </w:pPr>
      <w:r w:rsidRPr="00B25814">
        <w:rPr>
          <w:rFonts w:ascii="Arial" w:hAnsi="Arial" w:cs="Arial"/>
          <w:color w:val="000000"/>
          <w:sz w:val="20"/>
          <w:szCs w:val="20"/>
        </w:rPr>
        <w:t>Primary Test:  Insurance Risk Analysis (RA001.P)</w:t>
      </w:r>
    </w:p>
    <w:p w14:paraId="5DA01FF7" w14:textId="41391F67" w:rsidR="00B25814" w:rsidRPr="00B25814" w:rsidRDefault="00B25814" w:rsidP="00B25814">
      <w:pPr>
        <w:keepLines/>
        <w:tabs>
          <w:tab w:val="left" w:pos="4680"/>
        </w:tabs>
        <w:autoSpaceDE w:val="0"/>
        <w:autoSpaceDN w:val="0"/>
        <w:adjustRightInd w:val="0"/>
        <w:rPr>
          <w:rFonts w:ascii="Arial" w:hAnsi="Arial" w:cs="Arial"/>
          <w:color w:val="000000"/>
          <w:sz w:val="20"/>
          <w:szCs w:val="20"/>
        </w:rPr>
      </w:pPr>
      <w:r>
        <w:rPr>
          <w:rFonts w:ascii="Arial" w:hAnsi="Arial" w:cs="Arial"/>
          <w:color w:val="000000"/>
          <w:sz w:val="20"/>
          <w:szCs w:val="20"/>
        </w:rPr>
        <w:t>(Continued)</w:t>
      </w:r>
    </w:p>
    <w:p w14:paraId="6137AE29" w14:textId="77777777" w:rsidR="00B25814" w:rsidRDefault="00B25814">
      <w:pPr>
        <w:rPr>
          <w:rFonts w:ascii="Arial" w:hAnsi="Arial" w:cs="Arial"/>
          <w:color w:val="000000"/>
          <w:sz w:val="20"/>
          <w:szCs w:val="20"/>
        </w:rPr>
      </w:pPr>
    </w:p>
    <w:p w14:paraId="5BC257EC" w14:textId="77777777" w:rsidR="00B25814" w:rsidRDefault="006D40F4" w:rsidP="00B25814">
      <w:pPr>
        <w:pStyle w:val="ListParagraph"/>
        <w:numPr>
          <w:ilvl w:val="1"/>
          <w:numId w:val="13"/>
        </w:numPr>
        <w:autoSpaceDE w:val="0"/>
        <w:autoSpaceDN w:val="0"/>
        <w:adjustRightInd w:val="0"/>
        <w:rPr>
          <w:rFonts w:ascii="Arial" w:hAnsi="Arial" w:cs="Arial"/>
          <w:color w:val="000000"/>
          <w:sz w:val="20"/>
          <w:szCs w:val="20"/>
        </w:rPr>
      </w:pPr>
      <w:r w:rsidRPr="003C51F3">
        <w:rPr>
          <w:rFonts w:ascii="Arial" w:hAnsi="Arial" w:cs="Arial"/>
          <w:color w:val="000000"/>
          <w:sz w:val="20"/>
          <w:szCs w:val="20"/>
        </w:rPr>
        <w:t>Did management adequately follow their own determined objectives for insurance policies?</w:t>
      </w:r>
      <w:r w:rsidR="00B25814">
        <w:rPr>
          <w:rFonts w:ascii="Arial" w:hAnsi="Arial" w:cs="Arial"/>
          <w:color w:val="000000"/>
          <w:sz w:val="20"/>
          <w:szCs w:val="20"/>
        </w:rPr>
        <w:br/>
      </w:r>
    </w:p>
    <w:p w14:paraId="417AE1B4" w14:textId="77777777" w:rsidR="00B25814" w:rsidRDefault="006D40F4" w:rsidP="00B25814">
      <w:pPr>
        <w:pStyle w:val="ListParagraph"/>
        <w:numPr>
          <w:ilvl w:val="1"/>
          <w:numId w:val="13"/>
        </w:numPr>
        <w:autoSpaceDE w:val="0"/>
        <w:autoSpaceDN w:val="0"/>
        <w:adjustRightInd w:val="0"/>
        <w:rPr>
          <w:rFonts w:ascii="Arial" w:hAnsi="Arial" w:cs="Arial"/>
          <w:color w:val="000000"/>
          <w:sz w:val="20"/>
          <w:szCs w:val="20"/>
        </w:rPr>
      </w:pPr>
      <w:r w:rsidRPr="003C51F3">
        <w:rPr>
          <w:rFonts w:ascii="Arial" w:hAnsi="Arial" w:cs="Arial"/>
          <w:color w:val="000000"/>
          <w:sz w:val="20"/>
          <w:szCs w:val="20"/>
        </w:rPr>
        <w:t>Were the decisions to set insurance policies at specific limits of insurance adequately supported by appropriate documentation?</w:t>
      </w:r>
      <w:r w:rsidR="00B25814">
        <w:rPr>
          <w:rFonts w:ascii="Arial" w:hAnsi="Arial" w:cs="Arial"/>
          <w:color w:val="000000"/>
          <w:sz w:val="20"/>
          <w:szCs w:val="20"/>
        </w:rPr>
        <w:br/>
      </w:r>
    </w:p>
    <w:p w14:paraId="08546887" w14:textId="77777777" w:rsidR="00B25814" w:rsidRDefault="006D40F4" w:rsidP="00B25814">
      <w:pPr>
        <w:pStyle w:val="ListParagraph"/>
        <w:numPr>
          <w:ilvl w:val="1"/>
          <w:numId w:val="13"/>
        </w:numPr>
        <w:autoSpaceDE w:val="0"/>
        <w:autoSpaceDN w:val="0"/>
        <w:adjustRightInd w:val="0"/>
        <w:rPr>
          <w:rFonts w:ascii="Arial" w:hAnsi="Arial" w:cs="Arial"/>
          <w:color w:val="000000"/>
          <w:sz w:val="20"/>
          <w:szCs w:val="20"/>
        </w:rPr>
      </w:pPr>
      <w:r w:rsidRPr="003C51F3">
        <w:rPr>
          <w:rFonts w:ascii="Arial" w:hAnsi="Arial" w:cs="Arial"/>
          <w:color w:val="000000"/>
          <w:sz w:val="20"/>
          <w:szCs w:val="20"/>
        </w:rPr>
        <w:t>Were all decisions approved by the appropriate level of management?</w:t>
      </w:r>
      <w:r w:rsidR="00B25814">
        <w:rPr>
          <w:rFonts w:ascii="Arial" w:hAnsi="Arial" w:cs="Arial"/>
          <w:color w:val="000000"/>
          <w:sz w:val="20"/>
          <w:szCs w:val="20"/>
        </w:rPr>
        <w:br/>
      </w:r>
    </w:p>
    <w:p w14:paraId="1355FBC9" w14:textId="77777777" w:rsidR="00B25814" w:rsidRDefault="006D40F4" w:rsidP="00B25814">
      <w:pPr>
        <w:pStyle w:val="ListParagraph"/>
        <w:numPr>
          <w:ilvl w:val="1"/>
          <w:numId w:val="13"/>
        </w:numPr>
        <w:autoSpaceDE w:val="0"/>
        <w:autoSpaceDN w:val="0"/>
        <w:adjustRightInd w:val="0"/>
        <w:rPr>
          <w:rFonts w:ascii="Arial" w:hAnsi="Arial" w:cs="Arial"/>
          <w:color w:val="000000"/>
          <w:sz w:val="20"/>
          <w:szCs w:val="20"/>
        </w:rPr>
      </w:pPr>
      <w:r w:rsidRPr="003C51F3">
        <w:rPr>
          <w:rFonts w:ascii="Arial" w:hAnsi="Arial" w:cs="Arial"/>
          <w:color w:val="000000"/>
          <w:sz w:val="20"/>
          <w:szCs w:val="20"/>
        </w:rPr>
        <w:t>Were all management approvals documented?</w:t>
      </w:r>
      <w:r w:rsidR="00B25814">
        <w:rPr>
          <w:rFonts w:ascii="Arial" w:hAnsi="Arial" w:cs="Arial"/>
          <w:color w:val="000000"/>
          <w:sz w:val="20"/>
          <w:szCs w:val="20"/>
        </w:rPr>
        <w:br/>
      </w:r>
    </w:p>
    <w:p w14:paraId="2B7D52F0" w14:textId="77777777" w:rsidR="00B25814" w:rsidRDefault="006D40F4" w:rsidP="00B25814">
      <w:pPr>
        <w:pStyle w:val="ListParagraph"/>
        <w:numPr>
          <w:ilvl w:val="1"/>
          <w:numId w:val="13"/>
        </w:numPr>
        <w:autoSpaceDE w:val="0"/>
        <w:autoSpaceDN w:val="0"/>
        <w:adjustRightInd w:val="0"/>
        <w:rPr>
          <w:rFonts w:ascii="Arial" w:hAnsi="Arial" w:cs="Arial"/>
          <w:color w:val="000000"/>
          <w:sz w:val="20"/>
          <w:szCs w:val="20"/>
        </w:rPr>
      </w:pPr>
      <w:r w:rsidRPr="003C51F3">
        <w:rPr>
          <w:rFonts w:ascii="Arial" w:hAnsi="Arial" w:cs="Arial"/>
          <w:color w:val="000000"/>
          <w:sz w:val="20"/>
          <w:szCs w:val="20"/>
        </w:rPr>
        <w:t>Were the decisions to either increase, decrease, or drop a certain kind of insurance coverage properly documented?</w:t>
      </w:r>
      <w:r w:rsidR="00B25814">
        <w:rPr>
          <w:rFonts w:ascii="Arial" w:hAnsi="Arial" w:cs="Arial"/>
          <w:color w:val="000000"/>
          <w:sz w:val="20"/>
          <w:szCs w:val="20"/>
        </w:rPr>
        <w:br/>
      </w:r>
    </w:p>
    <w:p w14:paraId="456529D9" w14:textId="156744D1" w:rsidR="00B25814" w:rsidRDefault="006D40F4" w:rsidP="00B25814">
      <w:pPr>
        <w:pStyle w:val="ListParagraph"/>
        <w:numPr>
          <w:ilvl w:val="1"/>
          <w:numId w:val="13"/>
        </w:numPr>
        <w:autoSpaceDE w:val="0"/>
        <w:autoSpaceDN w:val="0"/>
        <w:adjustRightInd w:val="0"/>
        <w:rPr>
          <w:rFonts w:ascii="Arial" w:hAnsi="Arial" w:cs="Arial"/>
          <w:color w:val="000000"/>
          <w:sz w:val="20"/>
          <w:szCs w:val="20"/>
        </w:rPr>
      </w:pPr>
      <w:r w:rsidRPr="003C51F3">
        <w:rPr>
          <w:rFonts w:ascii="Arial" w:hAnsi="Arial" w:cs="Arial"/>
          <w:color w:val="000000"/>
          <w:sz w:val="20"/>
          <w:szCs w:val="20"/>
        </w:rPr>
        <w:t>Was the insurance (where applicable) renewed in a timely manner such that IBM was fully covered at all times based on targeted objectives within the insurance market capacity available?</w:t>
      </w:r>
      <w:r w:rsidR="00B25814">
        <w:rPr>
          <w:rFonts w:ascii="Arial" w:hAnsi="Arial" w:cs="Arial"/>
          <w:color w:val="000000"/>
          <w:sz w:val="20"/>
          <w:szCs w:val="20"/>
        </w:rPr>
        <w:br/>
      </w:r>
    </w:p>
    <w:p w14:paraId="6C78EB3F" w14:textId="071D9A03" w:rsidR="006D40F4" w:rsidRPr="00AB2C94" w:rsidRDefault="006D40F4" w:rsidP="00D021C1">
      <w:pPr>
        <w:pStyle w:val="ListParagraph"/>
        <w:numPr>
          <w:ilvl w:val="0"/>
          <w:numId w:val="29"/>
        </w:numPr>
        <w:autoSpaceDE w:val="0"/>
        <w:autoSpaceDN w:val="0"/>
        <w:adjustRightInd w:val="0"/>
        <w:ind w:left="360" w:hanging="360"/>
        <w:rPr>
          <w:rFonts w:ascii="Arial" w:hAnsi="Arial" w:cs="Arial"/>
          <w:color w:val="000000"/>
          <w:sz w:val="20"/>
          <w:szCs w:val="20"/>
        </w:rPr>
      </w:pPr>
      <w:r w:rsidRPr="00AB2C94">
        <w:rPr>
          <w:rFonts w:ascii="Arial" w:hAnsi="Arial" w:cs="Arial"/>
          <w:color w:val="000000"/>
          <w:sz w:val="20"/>
          <w:szCs w:val="20"/>
        </w:rPr>
        <w:t>Review the most recent independent Risk Assessment of IBM insurance posture review.  Verify that recommendations were acted upon and resulting acti</w:t>
      </w:r>
      <w:r w:rsidRPr="00AB2C94">
        <w:rPr>
          <w:rFonts w:ascii="Helv" w:hAnsi="Helv" w:cs="Helv"/>
          <w:color w:val="000000"/>
          <w:sz w:val="20"/>
          <w:szCs w:val="20"/>
        </w:rPr>
        <w:t>on plans were documented and implemented.</w:t>
      </w:r>
    </w:p>
    <w:p w14:paraId="15AA1A24" w14:textId="7D52DAB5" w:rsidR="00AB2C94" w:rsidRDefault="00AB2C94" w:rsidP="00AB2C94">
      <w:pPr>
        <w:autoSpaceDE w:val="0"/>
        <w:autoSpaceDN w:val="0"/>
        <w:adjustRightInd w:val="0"/>
        <w:rPr>
          <w:rFonts w:ascii="Arial" w:hAnsi="Arial" w:cs="Arial"/>
          <w:color w:val="000000"/>
          <w:sz w:val="20"/>
          <w:szCs w:val="20"/>
        </w:rPr>
      </w:pPr>
    </w:p>
    <w:p w14:paraId="6E9D5028" w14:textId="2418F8DB" w:rsidR="00443ADF" w:rsidRDefault="00443ADF">
      <w:pPr>
        <w:rPr>
          <w:rFonts w:ascii="Arial" w:hAnsi="Arial" w:cs="Arial"/>
          <w:color w:val="000000"/>
          <w:sz w:val="20"/>
          <w:szCs w:val="20"/>
        </w:rPr>
      </w:pPr>
      <w:r>
        <w:rPr>
          <w:rFonts w:ascii="Arial" w:hAnsi="Arial" w:cs="Arial"/>
          <w:color w:val="000000"/>
          <w:sz w:val="20"/>
          <w:szCs w:val="20"/>
        </w:rPr>
        <w:br w:type="page"/>
      </w:r>
    </w:p>
    <w:p w14:paraId="0F580249" w14:textId="77777777" w:rsidR="00443ADF" w:rsidRPr="00443ADF" w:rsidRDefault="00443ADF" w:rsidP="00443ADF">
      <w:pPr>
        <w:keepLines/>
        <w:tabs>
          <w:tab w:val="left" w:pos="4680"/>
        </w:tabs>
        <w:autoSpaceDE w:val="0"/>
        <w:autoSpaceDN w:val="0"/>
        <w:adjustRightInd w:val="0"/>
        <w:rPr>
          <w:rFonts w:ascii="Arial" w:hAnsi="Arial" w:cs="Arial"/>
          <w:color w:val="000000"/>
          <w:sz w:val="20"/>
          <w:szCs w:val="20"/>
        </w:rPr>
      </w:pPr>
      <w:r w:rsidRPr="00443ADF">
        <w:rPr>
          <w:rFonts w:ascii="Arial" w:hAnsi="Arial" w:cs="Arial"/>
          <w:color w:val="000000"/>
          <w:sz w:val="20"/>
          <w:szCs w:val="20"/>
        </w:rPr>
        <w:lastRenderedPageBreak/>
        <w:t>CONTROL ASSESSMENT QUESTIONS</w:t>
      </w:r>
    </w:p>
    <w:p w14:paraId="3E5C541B" w14:textId="77777777" w:rsidR="00443ADF" w:rsidRPr="00443ADF" w:rsidRDefault="00443ADF" w:rsidP="00443ADF">
      <w:pPr>
        <w:keepLines/>
        <w:tabs>
          <w:tab w:val="left" w:pos="4680"/>
        </w:tabs>
        <w:autoSpaceDE w:val="0"/>
        <w:autoSpaceDN w:val="0"/>
        <w:adjustRightInd w:val="0"/>
        <w:rPr>
          <w:rFonts w:ascii="Arial" w:hAnsi="Arial" w:cs="Arial"/>
          <w:color w:val="000000"/>
          <w:sz w:val="20"/>
          <w:szCs w:val="20"/>
        </w:rPr>
      </w:pPr>
      <w:r w:rsidRPr="00443ADF">
        <w:rPr>
          <w:rFonts w:ascii="Arial" w:hAnsi="Arial" w:cs="Arial"/>
          <w:color w:val="000000"/>
          <w:sz w:val="20"/>
          <w:szCs w:val="20"/>
        </w:rPr>
        <w:t>Key Control Question:  1. Risk and Insurance Program Placement Management</w:t>
      </w:r>
    </w:p>
    <w:p w14:paraId="6D0FB9CE" w14:textId="79393CCC" w:rsidR="00443ADF" w:rsidRPr="00443ADF" w:rsidRDefault="00443ADF" w:rsidP="003521C0">
      <w:pPr>
        <w:pStyle w:val="Heading3"/>
      </w:pPr>
      <w:bookmarkStart w:id="8" w:name="_Toc191364674"/>
      <w:r w:rsidRPr="00443ADF">
        <w:t>Primary Test:  Risk Insurance Measurements (RA002.P)</w:t>
      </w:r>
      <w:bookmarkEnd w:id="8"/>
    </w:p>
    <w:p w14:paraId="7002780B" w14:textId="29C42852" w:rsidR="00443ADF" w:rsidRPr="00443ADF" w:rsidRDefault="00443ADF" w:rsidP="00443ADF">
      <w:pPr>
        <w:autoSpaceDE w:val="0"/>
        <w:autoSpaceDN w:val="0"/>
        <w:adjustRightInd w:val="0"/>
        <w:rPr>
          <w:rFonts w:ascii="Arial" w:hAnsi="Arial" w:cs="Arial"/>
          <w:color w:val="000000"/>
          <w:sz w:val="20"/>
          <w:szCs w:val="20"/>
        </w:rPr>
      </w:pPr>
    </w:p>
    <w:p w14:paraId="0BC0A109" w14:textId="77777777" w:rsidR="00443ADF" w:rsidRPr="00443ADF" w:rsidRDefault="00443ADF" w:rsidP="00443ADF">
      <w:pPr>
        <w:autoSpaceDE w:val="0"/>
        <w:autoSpaceDN w:val="0"/>
        <w:adjustRightInd w:val="0"/>
        <w:rPr>
          <w:rFonts w:ascii="Arial" w:hAnsi="Arial" w:cs="Arial"/>
          <w:b/>
          <w:bCs/>
          <w:color w:val="000000"/>
          <w:sz w:val="20"/>
          <w:szCs w:val="20"/>
        </w:rPr>
      </w:pPr>
      <w:r w:rsidRPr="00443ADF">
        <w:rPr>
          <w:rFonts w:ascii="Arial" w:hAnsi="Arial" w:cs="Arial"/>
          <w:b/>
          <w:bCs/>
          <w:color w:val="000000"/>
          <w:sz w:val="20"/>
          <w:szCs w:val="20"/>
        </w:rPr>
        <w:t>Objective:</w:t>
      </w:r>
    </w:p>
    <w:p w14:paraId="77EE8732" w14:textId="07344AD6" w:rsidR="00443ADF" w:rsidRPr="00443ADF" w:rsidRDefault="00443ADF" w:rsidP="00443ADF">
      <w:pPr>
        <w:autoSpaceDE w:val="0"/>
        <w:autoSpaceDN w:val="0"/>
        <w:adjustRightInd w:val="0"/>
        <w:rPr>
          <w:rFonts w:ascii="Arial" w:hAnsi="Arial" w:cs="Arial"/>
          <w:color w:val="000000"/>
          <w:sz w:val="20"/>
          <w:szCs w:val="20"/>
        </w:rPr>
      </w:pPr>
      <w:r w:rsidRPr="00443ADF">
        <w:rPr>
          <w:rFonts w:ascii="Arial" w:hAnsi="Arial" w:cs="Arial"/>
          <w:color w:val="000000"/>
          <w:sz w:val="20"/>
          <w:szCs w:val="20"/>
        </w:rPr>
        <w:t>To determine if measurements are in place which provide management adequate visibility to Risk Insurance Management's performance (</w:t>
      </w:r>
      <w:r w:rsidR="003521C0" w:rsidRPr="00443ADF">
        <w:rPr>
          <w:rFonts w:ascii="Arial" w:hAnsi="Arial" w:cs="Arial"/>
          <w:color w:val="000000"/>
          <w:sz w:val="20"/>
          <w:szCs w:val="20"/>
        </w:rPr>
        <w:t>i.e.</w:t>
      </w:r>
      <w:r w:rsidRPr="00443ADF">
        <w:rPr>
          <w:rFonts w:ascii="Arial" w:hAnsi="Arial" w:cs="Arial"/>
          <w:color w:val="000000"/>
          <w:sz w:val="20"/>
          <w:szCs w:val="20"/>
        </w:rPr>
        <w:t>, proper approval levels within IBM payment systems), Delegations of Authority signatures, Renewal Strategy Letters with approval, Foreign Excise Tax / NY Premium Tax reporting, FATCA compliance).</w:t>
      </w:r>
    </w:p>
    <w:p w14:paraId="14C57A75" w14:textId="77777777" w:rsidR="00443ADF" w:rsidRPr="00443ADF" w:rsidRDefault="00443ADF" w:rsidP="00443ADF">
      <w:pPr>
        <w:autoSpaceDE w:val="0"/>
        <w:autoSpaceDN w:val="0"/>
        <w:adjustRightInd w:val="0"/>
        <w:rPr>
          <w:rFonts w:ascii="Arial" w:hAnsi="Arial" w:cs="Arial"/>
          <w:color w:val="000000"/>
          <w:sz w:val="20"/>
          <w:szCs w:val="20"/>
        </w:rPr>
      </w:pPr>
    </w:p>
    <w:p w14:paraId="76F7A68E" w14:textId="77777777" w:rsidR="00443ADF" w:rsidRPr="00443ADF" w:rsidRDefault="00443ADF" w:rsidP="00443ADF">
      <w:pPr>
        <w:autoSpaceDE w:val="0"/>
        <w:autoSpaceDN w:val="0"/>
        <w:adjustRightInd w:val="0"/>
        <w:rPr>
          <w:rFonts w:ascii="Arial" w:hAnsi="Arial" w:cs="Arial"/>
          <w:b/>
          <w:bCs/>
          <w:color w:val="000000"/>
          <w:sz w:val="20"/>
          <w:szCs w:val="20"/>
        </w:rPr>
      </w:pPr>
      <w:r w:rsidRPr="00443ADF">
        <w:rPr>
          <w:rFonts w:ascii="Arial" w:hAnsi="Arial" w:cs="Arial"/>
          <w:b/>
          <w:bCs/>
          <w:color w:val="000000"/>
          <w:sz w:val="20"/>
          <w:szCs w:val="20"/>
        </w:rPr>
        <w:t>Approach:</w:t>
      </w:r>
    </w:p>
    <w:p w14:paraId="09385410" w14:textId="77777777" w:rsidR="00443ADF" w:rsidRDefault="00443ADF" w:rsidP="00443ADF">
      <w:pPr>
        <w:autoSpaceDE w:val="0"/>
        <w:autoSpaceDN w:val="0"/>
        <w:adjustRightInd w:val="0"/>
        <w:rPr>
          <w:rFonts w:ascii="Arial" w:hAnsi="Arial" w:cs="Arial"/>
          <w:color w:val="000000"/>
          <w:sz w:val="20"/>
          <w:szCs w:val="20"/>
        </w:rPr>
      </w:pPr>
      <w:r w:rsidRPr="00443ADF">
        <w:rPr>
          <w:rFonts w:ascii="Arial" w:hAnsi="Arial" w:cs="Arial"/>
          <w:color w:val="000000"/>
          <w:sz w:val="20"/>
          <w:szCs w:val="20"/>
        </w:rPr>
        <w:t>Review the Risk Insurance Measurements for the following:</w:t>
      </w:r>
    </w:p>
    <w:p w14:paraId="2B0C82A1" w14:textId="77777777" w:rsidR="00443ADF" w:rsidRDefault="00443ADF" w:rsidP="00443ADF">
      <w:pPr>
        <w:autoSpaceDE w:val="0"/>
        <w:autoSpaceDN w:val="0"/>
        <w:adjustRightInd w:val="0"/>
        <w:rPr>
          <w:rFonts w:ascii="Arial" w:hAnsi="Arial" w:cs="Arial"/>
          <w:color w:val="000000"/>
          <w:sz w:val="20"/>
          <w:szCs w:val="20"/>
        </w:rPr>
      </w:pPr>
    </w:p>
    <w:p w14:paraId="59D926A7" w14:textId="77777777" w:rsidR="00443ADF" w:rsidRDefault="00443ADF" w:rsidP="005D47E3">
      <w:pPr>
        <w:pStyle w:val="ListParagraph"/>
        <w:numPr>
          <w:ilvl w:val="0"/>
          <w:numId w:val="30"/>
        </w:numPr>
        <w:autoSpaceDE w:val="0"/>
        <w:autoSpaceDN w:val="0"/>
        <w:adjustRightInd w:val="0"/>
        <w:rPr>
          <w:rFonts w:ascii="Arial" w:hAnsi="Arial" w:cs="Arial"/>
          <w:color w:val="000000"/>
          <w:sz w:val="20"/>
          <w:szCs w:val="20"/>
        </w:rPr>
      </w:pPr>
      <w:r w:rsidRPr="00443ADF">
        <w:rPr>
          <w:rFonts w:ascii="Arial" w:hAnsi="Arial" w:cs="Arial"/>
          <w:color w:val="000000"/>
          <w:sz w:val="20"/>
          <w:szCs w:val="20"/>
        </w:rPr>
        <w:t>Did the IBM Risk and Insurance Management (RIM) measurements cover all key aspects of cost, quality, and delivery?  If measurements are not in place to monitor all key aspects, did IBM management have other means of visibility to these key aspects of RIM?</w:t>
      </w:r>
      <w:r>
        <w:rPr>
          <w:rFonts w:ascii="Arial" w:hAnsi="Arial" w:cs="Arial"/>
          <w:color w:val="000000"/>
          <w:sz w:val="20"/>
          <w:szCs w:val="20"/>
        </w:rPr>
        <w:br/>
      </w:r>
    </w:p>
    <w:p w14:paraId="1409FE0D" w14:textId="77777777" w:rsidR="00443ADF" w:rsidRDefault="00443ADF" w:rsidP="005D47E3">
      <w:pPr>
        <w:pStyle w:val="ListParagraph"/>
        <w:numPr>
          <w:ilvl w:val="0"/>
          <w:numId w:val="30"/>
        </w:numPr>
        <w:autoSpaceDE w:val="0"/>
        <w:autoSpaceDN w:val="0"/>
        <w:adjustRightInd w:val="0"/>
        <w:rPr>
          <w:rFonts w:ascii="Arial" w:hAnsi="Arial" w:cs="Arial"/>
          <w:color w:val="000000"/>
          <w:sz w:val="20"/>
          <w:szCs w:val="20"/>
        </w:rPr>
      </w:pPr>
      <w:r w:rsidRPr="00443ADF">
        <w:rPr>
          <w:rFonts w:ascii="Arial" w:hAnsi="Arial" w:cs="Arial"/>
          <w:color w:val="000000"/>
          <w:sz w:val="20"/>
          <w:szCs w:val="20"/>
        </w:rPr>
        <w:t>Has RIM been meeting its measurement targets? If not, are there documented explanations/action plans in place to correct the shortfall? Has there been adequate follow-up/closure of all action plans?</w:t>
      </w:r>
      <w:r>
        <w:rPr>
          <w:rFonts w:ascii="Arial" w:hAnsi="Arial" w:cs="Arial"/>
          <w:color w:val="000000"/>
          <w:sz w:val="20"/>
          <w:szCs w:val="20"/>
        </w:rPr>
        <w:br/>
      </w:r>
    </w:p>
    <w:p w14:paraId="654BA209" w14:textId="42946ABE" w:rsidR="00443ADF" w:rsidRDefault="00443ADF" w:rsidP="005D47E3">
      <w:pPr>
        <w:pStyle w:val="ListParagraph"/>
        <w:numPr>
          <w:ilvl w:val="0"/>
          <w:numId w:val="30"/>
        </w:numPr>
        <w:autoSpaceDE w:val="0"/>
        <w:autoSpaceDN w:val="0"/>
        <w:adjustRightInd w:val="0"/>
        <w:rPr>
          <w:rFonts w:ascii="Arial" w:hAnsi="Arial" w:cs="Arial"/>
          <w:color w:val="000000"/>
          <w:sz w:val="20"/>
          <w:szCs w:val="20"/>
        </w:rPr>
      </w:pPr>
      <w:r w:rsidRPr="00443ADF">
        <w:rPr>
          <w:rFonts w:ascii="Arial" w:hAnsi="Arial" w:cs="Arial"/>
          <w:color w:val="000000"/>
          <w:sz w:val="20"/>
          <w:szCs w:val="20"/>
        </w:rPr>
        <w:t xml:space="preserve">If key assessment data comes directly from an external source, is there a process in place to verify the validity and accuracy of the data provides? Determine whether the most recent verification of external data was </w:t>
      </w:r>
      <w:proofErr w:type="gramStart"/>
      <w:r w:rsidRPr="00443ADF">
        <w:rPr>
          <w:rFonts w:ascii="Arial" w:hAnsi="Arial" w:cs="Arial"/>
          <w:color w:val="000000"/>
          <w:sz w:val="20"/>
          <w:szCs w:val="20"/>
        </w:rPr>
        <w:t>actually carried</w:t>
      </w:r>
      <w:proofErr w:type="gramEnd"/>
      <w:r w:rsidRPr="00443ADF">
        <w:rPr>
          <w:rFonts w:ascii="Arial" w:hAnsi="Arial" w:cs="Arial"/>
          <w:color w:val="000000"/>
          <w:sz w:val="20"/>
          <w:szCs w:val="20"/>
        </w:rPr>
        <w:t xml:space="preserve"> out (i.e., is there any documentation available to validate the fact that IBM </w:t>
      </w:r>
      <w:proofErr w:type="gramStart"/>
      <w:r w:rsidRPr="00443ADF">
        <w:rPr>
          <w:rFonts w:ascii="Arial" w:hAnsi="Arial" w:cs="Arial"/>
          <w:color w:val="000000"/>
          <w:sz w:val="20"/>
          <w:szCs w:val="20"/>
        </w:rPr>
        <w:t>actually carried</w:t>
      </w:r>
      <w:proofErr w:type="gramEnd"/>
      <w:r w:rsidRPr="00443ADF">
        <w:rPr>
          <w:rFonts w:ascii="Arial" w:hAnsi="Arial" w:cs="Arial"/>
          <w:color w:val="000000"/>
          <w:sz w:val="20"/>
          <w:szCs w:val="20"/>
        </w:rPr>
        <w:t xml:space="preserve"> out this process)?</w:t>
      </w:r>
    </w:p>
    <w:p w14:paraId="52CFDF0D" w14:textId="45DC86C6" w:rsidR="00443ADF" w:rsidRDefault="00443ADF" w:rsidP="00443ADF">
      <w:pPr>
        <w:autoSpaceDE w:val="0"/>
        <w:autoSpaceDN w:val="0"/>
        <w:adjustRightInd w:val="0"/>
        <w:rPr>
          <w:rFonts w:ascii="Arial" w:hAnsi="Arial" w:cs="Arial"/>
          <w:color w:val="000000"/>
          <w:sz w:val="20"/>
          <w:szCs w:val="20"/>
        </w:rPr>
      </w:pPr>
    </w:p>
    <w:p w14:paraId="382B28AE" w14:textId="6AC47160" w:rsidR="000D12CF" w:rsidRDefault="000D12CF">
      <w:pPr>
        <w:rPr>
          <w:rFonts w:ascii="Arial" w:hAnsi="Arial" w:cs="Arial"/>
          <w:color w:val="000000"/>
          <w:sz w:val="20"/>
          <w:szCs w:val="20"/>
        </w:rPr>
      </w:pPr>
      <w:r>
        <w:rPr>
          <w:rFonts w:ascii="Arial" w:hAnsi="Arial" w:cs="Arial"/>
          <w:color w:val="000000"/>
          <w:sz w:val="20"/>
          <w:szCs w:val="20"/>
        </w:rPr>
        <w:br w:type="page"/>
      </w:r>
    </w:p>
    <w:p w14:paraId="2EB7C884" w14:textId="77777777" w:rsidR="000D12CF" w:rsidRPr="000D12CF" w:rsidRDefault="000D12CF" w:rsidP="000D12CF">
      <w:pPr>
        <w:keepLines/>
        <w:tabs>
          <w:tab w:val="left" w:pos="4680"/>
        </w:tabs>
        <w:autoSpaceDE w:val="0"/>
        <w:autoSpaceDN w:val="0"/>
        <w:adjustRightInd w:val="0"/>
        <w:rPr>
          <w:rFonts w:ascii="Arial" w:hAnsi="Arial" w:cs="Arial"/>
          <w:color w:val="000000"/>
          <w:sz w:val="20"/>
          <w:szCs w:val="20"/>
        </w:rPr>
      </w:pPr>
      <w:r w:rsidRPr="000D12CF">
        <w:rPr>
          <w:rFonts w:ascii="Arial" w:hAnsi="Arial" w:cs="Arial"/>
          <w:color w:val="000000"/>
          <w:sz w:val="20"/>
          <w:szCs w:val="20"/>
        </w:rPr>
        <w:lastRenderedPageBreak/>
        <w:t>CONTROL ASSESSMENT QUESTIONS</w:t>
      </w:r>
    </w:p>
    <w:p w14:paraId="5B9432CA" w14:textId="77777777" w:rsidR="000D12CF" w:rsidRPr="000D12CF" w:rsidRDefault="000D12CF" w:rsidP="000D12CF">
      <w:pPr>
        <w:keepLines/>
        <w:tabs>
          <w:tab w:val="left" w:pos="4680"/>
        </w:tabs>
        <w:autoSpaceDE w:val="0"/>
        <w:autoSpaceDN w:val="0"/>
        <w:adjustRightInd w:val="0"/>
        <w:rPr>
          <w:rFonts w:ascii="Arial" w:hAnsi="Arial" w:cs="Arial"/>
          <w:color w:val="000000"/>
          <w:sz w:val="20"/>
          <w:szCs w:val="20"/>
        </w:rPr>
      </w:pPr>
      <w:r w:rsidRPr="000D12CF">
        <w:rPr>
          <w:rFonts w:ascii="Arial" w:hAnsi="Arial" w:cs="Arial"/>
          <w:color w:val="000000"/>
          <w:sz w:val="20"/>
          <w:szCs w:val="20"/>
        </w:rPr>
        <w:t>Key Control Question:  1. Risk and Insurance Program Placement Management</w:t>
      </w:r>
    </w:p>
    <w:p w14:paraId="0D3E6BBC" w14:textId="7DA965CD" w:rsidR="000D12CF" w:rsidRPr="000D12CF" w:rsidRDefault="000D12CF" w:rsidP="00E55610">
      <w:pPr>
        <w:pStyle w:val="Heading3"/>
      </w:pPr>
      <w:bookmarkStart w:id="9" w:name="_Toc191364675"/>
      <w:r w:rsidRPr="000D12CF">
        <w:t>Primary Test:  Separation of Duties (RA003.P)</w:t>
      </w:r>
      <w:bookmarkEnd w:id="9"/>
    </w:p>
    <w:p w14:paraId="66B35631" w14:textId="08FE8539" w:rsidR="000D12CF" w:rsidRPr="000D12CF" w:rsidRDefault="000D12CF" w:rsidP="000D12CF">
      <w:pPr>
        <w:autoSpaceDE w:val="0"/>
        <w:autoSpaceDN w:val="0"/>
        <w:adjustRightInd w:val="0"/>
        <w:rPr>
          <w:rFonts w:ascii="Arial" w:hAnsi="Arial" w:cs="Arial"/>
          <w:color w:val="000000"/>
          <w:sz w:val="20"/>
          <w:szCs w:val="20"/>
        </w:rPr>
      </w:pPr>
    </w:p>
    <w:p w14:paraId="3554B446" w14:textId="77777777" w:rsidR="000D12CF" w:rsidRPr="000D12CF" w:rsidRDefault="000D12CF" w:rsidP="000D12CF">
      <w:pPr>
        <w:autoSpaceDE w:val="0"/>
        <w:autoSpaceDN w:val="0"/>
        <w:adjustRightInd w:val="0"/>
        <w:rPr>
          <w:rFonts w:ascii="Arial" w:hAnsi="Arial" w:cs="Arial"/>
          <w:b/>
          <w:bCs/>
          <w:color w:val="000000"/>
          <w:sz w:val="20"/>
          <w:szCs w:val="20"/>
        </w:rPr>
      </w:pPr>
      <w:r w:rsidRPr="000D12CF">
        <w:rPr>
          <w:rFonts w:ascii="Arial" w:hAnsi="Arial" w:cs="Arial"/>
          <w:b/>
          <w:bCs/>
          <w:color w:val="000000"/>
          <w:sz w:val="20"/>
          <w:szCs w:val="20"/>
        </w:rPr>
        <w:t>Objective:</w:t>
      </w:r>
    </w:p>
    <w:p w14:paraId="0D94A0D3" w14:textId="77777777" w:rsidR="000D12CF" w:rsidRPr="000D12CF" w:rsidRDefault="000D12CF" w:rsidP="000D12CF">
      <w:pPr>
        <w:autoSpaceDE w:val="0"/>
        <w:autoSpaceDN w:val="0"/>
        <w:adjustRightInd w:val="0"/>
        <w:rPr>
          <w:rFonts w:ascii="Arial" w:hAnsi="Arial" w:cs="Arial"/>
          <w:color w:val="000000"/>
          <w:sz w:val="20"/>
          <w:szCs w:val="20"/>
        </w:rPr>
      </w:pPr>
      <w:r w:rsidRPr="000D12CF">
        <w:rPr>
          <w:rFonts w:ascii="Arial" w:hAnsi="Arial" w:cs="Arial"/>
          <w:color w:val="000000"/>
          <w:sz w:val="20"/>
          <w:szCs w:val="20"/>
        </w:rPr>
        <w:t xml:space="preserve">To ensure proper separation of duties exists so that no individual can control activities within a process </w:t>
      </w:r>
      <w:proofErr w:type="gramStart"/>
      <w:r w:rsidRPr="000D12CF">
        <w:rPr>
          <w:rFonts w:ascii="Arial" w:hAnsi="Arial" w:cs="Arial"/>
          <w:color w:val="000000"/>
          <w:sz w:val="20"/>
          <w:szCs w:val="20"/>
        </w:rPr>
        <w:t>in order to</w:t>
      </w:r>
      <w:proofErr w:type="gramEnd"/>
      <w:r w:rsidRPr="000D12CF">
        <w:rPr>
          <w:rFonts w:ascii="Arial" w:hAnsi="Arial" w:cs="Arial"/>
          <w:color w:val="000000"/>
          <w:sz w:val="20"/>
          <w:szCs w:val="20"/>
        </w:rPr>
        <w:t xml:space="preserve"> misuse or divert company funds without detection. Essentially, one individual should not be permitted to perform activities which combine custody, transacting and recording of IBM assets.</w:t>
      </w:r>
    </w:p>
    <w:p w14:paraId="19EA6565" w14:textId="77777777" w:rsidR="000D12CF" w:rsidRPr="000D12CF" w:rsidRDefault="000D12CF" w:rsidP="000D12CF">
      <w:pPr>
        <w:autoSpaceDE w:val="0"/>
        <w:autoSpaceDN w:val="0"/>
        <w:adjustRightInd w:val="0"/>
        <w:rPr>
          <w:rFonts w:ascii="Arial" w:hAnsi="Arial" w:cs="Arial"/>
          <w:color w:val="000000"/>
          <w:sz w:val="20"/>
          <w:szCs w:val="20"/>
        </w:rPr>
      </w:pPr>
    </w:p>
    <w:p w14:paraId="504083A5" w14:textId="23EBB1F6" w:rsidR="000D12CF" w:rsidRDefault="000D12CF" w:rsidP="000D12CF">
      <w:pPr>
        <w:autoSpaceDE w:val="0"/>
        <w:autoSpaceDN w:val="0"/>
        <w:adjustRightInd w:val="0"/>
        <w:rPr>
          <w:rFonts w:ascii="Arial" w:hAnsi="Arial" w:cs="Arial"/>
          <w:color w:val="000000"/>
          <w:sz w:val="20"/>
          <w:szCs w:val="20"/>
        </w:rPr>
      </w:pPr>
      <w:r w:rsidRPr="000D12CF">
        <w:rPr>
          <w:rFonts w:ascii="Arial" w:hAnsi="Arial" w:cs="Arial"/>
          <w:b/>
          <w:bCs/>
          <w:color w:val="000000"/>
          <w:sz w:val="20"/>
          <w:szCs w:val="20"/>
        </w:rPr>
        <w:t>Approach:</w:t>
      </w:r>
    </w:p>
    <w:p w14:paraId="2416F0E0" w14:textId="1F23984B" w:rsidR="000D12CF" w:rsidRDefault="000D12CF" w:rsidP="000D12CF">
      <w:pPr>
        <w:autoSpaceDE w:val="0"/>
        <w:autoSpaceDN w:val="0"/>
        <w:adjustRightInd w:val="0"/>
        <w:rPr>
          <w:rFonts w:ascii="Arial" w:hAnsi="Arial" w:cs="Arial"/>
          <w:color w:val="000000"/>
          <w:sz w:val="20"/>
          <w:szCs w:val="20"/>
        </w:rPr>
      </w:pPr>
    </w:p>
    <w:p w14:paraId="0B0E00FF" w14:textId="77777777" w:rsidR="000D12CF" w:rsidRDefault="000D12CF" w:rsidP="007402A5">
      <w:pPr>
        <w:pStyle w:val="ListParagraph"/>
        <w:numPr>
          <w:ilvl w:val="0"/>
          <w:numId w:val="24"/>
        </w:numPr>
        <w:autoSpaceDE w:val="0"/>
        <w:autoSpaceDN w:val="0"/>
        <w:adjustRightInd w:val="0"/>
        <w:rPr>
          <w:rFonts w:ascii="Arial" w:hAnsi="Arial" w:cs="Arial"/>
          <w:color w:val="000000"/>
          <w:sz w:val="20"/>
          <w:szCs w:val="20"/>
        </w:rPr>
      </w:pPr>
      <w:r w:rsidRPr="000D12CF">
        <w:rPr>
          <w:rFonts w:ascii="Arial" w:hAnsi="Arial" w:cs="Arial"/>
          <w:color w:val="000000"/>
          <w:sz w:val="20"/>
          <w:szCs w:val="20"/>
        </w:rPr>
        <w:t xml:space="preserve">Review the responsibility assigned in the areas of Risk and Insurance Management (RIM) for possible separation of duties exposures (Example: responsible for transfer of Insurance funds </w:t>
      </w:r>
      <w:proofErr w:type="gramStart"/>
      <w:r w:rsidRPr="000D12CF">
        <w:rPr>
          <w:rFonts w:ascii="Arial" w:hAnsi="Arial" w:cs="Arial"/>
          <w:color w:val="000000"/>
          <w:sz w:val="20"/>
          <w:szCs w:val="20"/>
        </w:rPr>
        <w:t>and also</w:t>
      </w:r>
      <w:proofErr w:type="gramEnd"/>
      <w:r w:rsidRPr="000D12CF">
        <w:rPr>
          <w:rFonts w:ascii="Arial" w:hAnsi="Arial" w:cs="Arial"/>
          <w:color w:val="000000"/>
          <w:sz w:val="20"/>
          <w:szCs w:val="20"/>
        </w:rPr>
        <w:t xml:space="preserve"> responsible for insurance reconciliations).</w:t>
      </w:r>
      <w:r>
        <w:rPr>
          <w:rFonts w:ascii="Arial" w:hAnsi="Arial" w:cs="Arial"/>
          <w:color w:val="000000"/>
          <w:sz w:val="20"/>
          <w:szCs w:val="20"/>
        </w:rPr>
        <w:br/>
      </w:r>
    </w:p>
    <w:p w14:paraId="53A2A9C1" w14:textId="77777777" w:rsidR="000D12CF" w:rsidRDefault="000D12CF" w:rsidP="007402A5">
      <w:pPr>
        <w:pStyle w:val="ListParagraph"/>
        <w:numPr>
          <w:ilvl w:val="0"/>
          <w:numId w:val="24"/>
        </w:numPr>
        <w:autoSpaceDE w:val="0"/>
        <w:autoSpaceDN w:val="0"/>
        <w:adjustRightInd w:val="0"/>
        <w:rPr>
          <w:rFonts w:ascii="Arial" w:hAnsi="Arial" w:cs="Arial"/>
          <w:color w:val="000000"/>
          <w:sz w:val="20"/>
          <w:szCs w:val="20"/>
        </w:rPr>
      </w:pPr>
      <w:r w:rsidRPr="000D12CF">
        <w:rPr>
          <w:rFonts w:ascii="Arial" w:hAnsi="Arial" w:cs="Arial"/>
          <w:color w:val="000000"/>
          <w:sz w:val="20"/>
          <w:szCs w:val="20"/>
        </w:rPr>
        <w:t>Request the Organization's separation of duties assessment. Validate if the periodic review and approvals were performed as required by FIN182 Appendix C.</w:t>
      </w:r>
      <w:r>
        <w:rPr>
          <w:rFonts w:ascii="Arial" w:hAnsi="Arial" w:cs="Arial"/>
          <w:color w:val="000000"/>
          <w:sz w:val="20"/>
          <w:szCs w:val="20"/>
        </w:rPr>
        <w:br/>
      </w:r>
    </w:p>
    <w:p w14:paraId="64BBD595" w14:textId="77777777" w:rsidR="000D12CF" w:rsidRDefault="000D12CF" w:rsidP="007402A5">
      <w:pPr>
        <w:pStyle w:val="ListParagraph"/>
        <w:numPr>
          <w:ilvl w:val="0"/>
          <w:numId w:val="24"/>
        </w:numPr>
        <w:autoSpaceDE w:val="0"/>
        <w:autoSpaceDN w:val="0"/>
        <w:adjustRightInd w:val="0"/>
        <w:rPr>
          <w:rFonts w:ascii="Arial" w:hAnsi="Arial" w:cs="Arial"/>
          <w:color w:val="000000"/>
          <w:sz w:val="20"/>
          <w:szCs w:val="20"/>
        </w:rPr>
      </w:pPr>
      <w:r w:rsidRPr="000D12CF">
        <w:rPr>
          <w:rFonts w:ascii="Arial" w:hAnsi="Arial" w:cs="Arial"/>
          <w:color w:val="000000"/>
          <w:sz w:val="20"/>
          <w:szCs w:val="20"/>
        </w:rPr>
        <w:t>If not available, then develop an assessment to show all employees involved in the above processes and the related responsibility (including 'back up' responsibility). Any individual with capabilities which would allow them to circumvent controls in the process should be identified and included in test samples.</w:t>
      </w:r>
      <w:r>
        <w:rPr>
          <w:rFonts w:ascii="Arial" w:hAnsi="Arial" w:cs="Arial"/>
          <w:color w:val="000000"/>
          <w:sz w:val="20"/>
          <w:szCs w:val="20"/>
        </w:rPr>
        <w:br/>
      </w:r>
    </w:p>
    <w:p w14:paraId="2F3465D4" w14:textId="77777777" w:rsidR="000D12CF" w:rsidRDefault="000D12CF" w:rsidP="007402A5">
      <w:pPr>
        <w:pStyle w:val="ListParagraph"/>
        <w:numPr>
          <w:ilvl w:val="0"/>
          <w:numId w:val="24"/>
        </w:numPr>
        <w:autoSpaceDE w:val="0"/>
        <w:autoSpaceDN w:val="0"/>
        <w:adjustRightInd w:val="0"/>
        <w:rPr>
          <w:rFonts w:ascii="Arial" w:hAnsi="Arial" w:cs="Arial"/>
          <w:color w:val="000000"/>
          <w:sz w:val="20"/>
          <w:szCs w:val="20"/>
        </w:rPr>
      </w:pPr>
      <w:r w:rsidRPr="000D12CF">
        <w:rPr>
          <w:rFonts w:ascii="Arial" w:hAnsi="Arial" w:cs="Arial"/>
          <w:color w:val="000000"/>
          <w:sz w:val="20"/>
          <w:szCs w:val="20"/>
        </w:rPr>
        <w:t>This assessment should be completed at the beginning of the audit and results should be shared with the auditors and reviewed with the RIM Operation's team.  Also, and if applicable, system access control review should be based on this assessment result.</w:t>
      </w:r>
      <w:r>
        <w:rPr>
          <w:rFonts w:ascii="Arial" w:hAnsi="Arial" w:cs="Arial"/>
          <w:color w:val="000000"/>
          <w:sz w:val="20"/>
          <w:szCs w:val="20"/>
        </w:rPr>
        <w:br/>
      </w:r>
    </w:p>
    <w:p w14:paraId="5607345F" w14:textId="2160606C" w:rsidR="000D12CF" w:rsidRDefault="000D12CF" w:rsidP="007402A5">
      <w:pPr>
        <w:pStyle w:val="ListParagraph"/>
        <w:numPr>
          <w:ilvl w:val="0"/>
          <w:numId w:val="24"/>
        </w:numPr>
        <w:autoSpaceDE w:val="0"/>
        <w:autoSpaceDN w:val="0"/>
        <w:adjustRightInd w:val="0"/>
        <w:rPr>
          <w:rFonts w:ascii="Arial" w:hAnsi="Arial" w:cs="Arial"/>
          <w:color w:val="000000"/>
          <w:sz w:val="20"/>
          <w:szCs w:val="20"/>
        </w:rPr>
      </w:pPr>
      <w:r w:rsidRPr="000D12CF">
        <w:rPr>
          <w:rFonts w:ascii="Arial" w:hAnsi="Arial" w:cs="Arial"/>
          <w:color w:val="000000"/>
          <w:sz w:val="20"/>
          <w:szCs w:val="20"/>
        </w:rPr>
        <w:t>Does the assessment contain all duties (risk assessment, insurance selection, payment authorization, accounting, and reconciling) which are performed in the function.  Were all conflicts identified in the assessment?</w:t>
      </w:r>
    </w:p>
    <w:p w14:paraId="095FDF90" w14:textId="77777777" w:rsidR="000D12CF" w:rsidRPr="000D12CF" w:rsidRDefault="000D12CF" w:rsidP="000D12CF">
      <w:pPr>
        <w:autoSpaceDE w:val="0"/>
        <w:autoSpaceDN w:val="0"/>
        <w:adjustRightInd w:val="0"/>
        <w:rPr>
          <w:rFonts w:ascii="Arial" w:hAnsi="Arial" w:cs="Arial"/>
          <w:color w:val="000000"/>
          <w:sz w:val="20"/>
          <w:szCs w:val="20"/>
        </w:rPr>
      </w:pPr>
    </w:p>
    <w:p w14:paraId="3B8D036E" w14:textId="6AE771EB" w:rsidR="00D13856" w:rsidRDefault="00D13856">
      <w:pPr>
        <w:rPr>
          <w:rFonts w:ascii="Arial" w:hAnsi="Arial" w:cs="Arial"/>
          <w:color w:val="000000"/>
          <w:sz w:val="20"/>
          <w:szCs w:val="20"/>
        </w:rPr>
      </w:pPr>
      <w:r>
        <w:rPr>
          <w:rFonts w:ascii="Arial" w:hAnsi="Arial" w:cs="Arial"/>
          <w:color w:val="000000"/>
          <w:sz w:val="20"/>
          <w:szCs w:val="20"/>
        </w:rPr>
        <w:br w:type="page"/>
      </w:r>
    </w:p>
    <w:p w14:paraId="3E1B6E00" w14:textId="77777777" w:rsidR="00D13856" w:rsidRPr="00D13856" w:rsidRDefault="00D13856" w:rsidP="00D13856">
      <w:pPr>
        <w:keepLines/>
        <w:tabs>
          <w:tab w:val="left" w:pos="4680"/>
        </w:tabs>
        <w:autoSpaceDE w:val="0"/>
        <w:autoSpaceDN w:val="0"/>
        <w:adjustRightInd w:val="0"/>
        <w:rPr>
          <w:rFonts w:ascii="Arial" w:hAnsi="Arial" w:cs="Arial"/>
          <w:color w:val="000000"/>
          <w:sz w:val="20"/>
          <w:szCs w:val="20"/>
        </w:rPr>
      </w:pPr>
      <w:r w:rsidRPr="00D13856">
        <w:rPr>
          <w:rFonts w:ascii="Arial" w:hAnsi="Arial" w:cs="Arial"/>
          <w:color w:val="000000"/>
          <w:sz w:val="20"/>
          <w:szCs w:val="20"/>
        </w:rPr>
        <w:lastRenderedPageBreak/>
        <w:t>CONTROL ASSESSMENT QUESTIONS</w:t>
      </w:r>
    </w:p>
    <w:p w14:paraId="3D57BAEF" w14:textId="77777777" w:rsidR="00D13856" w:rsidRPr="00D13856" w:rsidRDefault="00D13856" w:rsidP="00D13856">
      <w:pPr>
        <w:keepLines/>
        <w:tabs>
          <w:tab w:val="left" w:pos="4680"/>
        </w:tabs>
        <w:autoSpaceDE w:val="0"/>
        <w:autoSpaceDN w:val="0"/>
        <w:adjustRightInd w:val="0"/>
        <w:rPr>
          <w:rFonts w:ascii="Arial" w:hAnsi="Arial" w:cs="Arial"/>
          <w:color w:val="000000"/>
          <w:sz w:val="20"/>
          <w:szCs w:val="20"/>
        </w:rPr>
      </w:pPr>
      <w:r w:rsidRPr="00D13856">
        <w:rPr>
          <w:rFonts w:ascii="Arial" w:hAnsi="Arial" w:cs="Arial"/>
          <w:color w:val="000000"/>
          <w:sz w:val="20"/>
          <w:szCs w:val="20"/>
        </w:rPr>
        <w:t>Key Control Question:  1. Risk and Insurance Program Placement Management</w:t>
      </w:r>
    </w:p>
    <w:p w14:paraId="4C0A318B" w14:textId="557912DD" w:rsidR="000D12CF" w:rsidRPr="00D13856" w:rsidRDefault="00D13856" w:rsidP="00E55610">
      <w:pPr>
        <w:pStyle w:val="Heading3"/>
      </w:pPr>
      <w:bookmarkStart w:id="10" w:name="_Toc191364676"/>
      <w:r w:rsidRPr="00D13856">
        <w:t>Primary Test:  Insurance Payments (RA004.P)</w:t>
      </w:r>
      <w:bookmarkEnd w:id="10"/>
    </w:p>
    <w:p w14:paraId="20D58486" w14:textId="3A49D329" w:rsidR="00D13856" w:rsidRPr="00D13856" w:rsidRDefault="00D13856" w:rsidP="00D13856">
      <w:pPr>
        <w:autoSpaceDE w:val="0"/>
        <w:autoSpaceDN w:val="0"/>
        <w:adjustRightInd w:val="0"/>
        <w:rPr>
          <w:rFonts w:ascii="Arial" w:hAnsi="Arial" w:cs="Arial"/>
          <w:color w:val="000000"/>
          <w:sz w:val="20"/>
          <w:szCs w:val="20"/>
        </w:rPr>
      </w:pPr>
    </w:p>
    <w:p w14:paraId="546C0E2C" w14:textId="77777777" w:rsidR="00D13856" w:rsidRPr="00D13856" w:rsidRDefault="00D13856" w:rsidP="00D13856">
      <w:pPr>
        <w:autoSpaceDE w:val="0"/>
        <w:autoSpaceDN w:val="0"/>
        <w:adjustRightInd w:val="0"/>
        <w:rPr>
          <w:rFonts w:ascii="Arial" w:hAnsi="Arial" w:cs="Arial"/>
          <w:b/>
          <w:bCs/>
          <w:color w:val="000000"/>
          <w:sz w:val="20"/>
          <w:szCs w:val="20"/>
        </w:rPr>
      </w:pPr>
      <w:r w:rsidRPr="00D13856">
        <w:rPr>
          <w:rFonts w:ascii="Arial" w:hAnsi="Arial" w:cs="Arial"/>
          <w:b/>
          <w:bCs/>
          <w:color w:val="000000"/>
          <w:sz w:val="20"/>
          <w:szCs w:val="20"/>
        </w:rPr>
        <w:t>Objective:</w:t>
      </w:r>
    </w:p>
    <w:p w14:paraId="50689529" w14:textId="77777777" w:rsidR="00D13856" w:rsidRPr="00D13856" w:rsidRDefault="00D13856" w:rsidP="00D13856">
      <w:pPr>
        <w:autoSpaceDE w:val="0"/>
        <w:autoSpaceDN w:val="0"/>
        <w:adjustRightInd w:val="0"/>
        <w:rPr>
          <w:rFonts w:ascii="Arial" w:hAnsi="Arial" w:cs="Arial"/>
          <w:color w:val="000000"/>
          <w:sz w:val="20"/>
          <w:szCs w:val="20"/>
        </w:rPr>
      </w:pPr>
      <w:r w:rsidRPr="00D13856">
        <w:rPr>
          <w:rFonts w:ascii="Arial" w:hAnsi="Arial" w:cs="Arial"/>
          <w:color w:val="000000"/>
          <w:sz w:val="20"/>
          <w:szCs w:val="20"/>
        </w:rPr>
        <w:t>To determine whether payments for insurance charges were made in a complete, accurate, and timely manner. In addition, to determine whether insurance charges are reviewed for accuracy and validity prior to authorizing payment.</w:t>
      </w:r>
    </w:p>
    <w:p w14:paraId="572F244E" w14:textId="77777777" w:rsidR="00D13856" w:rsidRPr="00D13856" w:rsidRDefault="00D13856" w:rsidP="00D13856">
      <w:pPr>
        <w:autoSpaceDE w:val="0"/>
        <w:autoSpaceDN w:val="0"/>
        <w:adjustRightInd w:val="0"/>
        <w:rPr>
          <w:rFonts w:ascii="Arial" w:hAnsi="Arial" w:cs="Arial"/>
          <w:color w:val="000000"/>
          <w:sz w:val="20"/>
          <w:szCs w:val="20"/>
        </w:rPr>
      </w:pPr>
    </w:p>
    <w:p w14:paraId="46909914" w14:textId="54FA60C6" w:rsidR="00D13856" w:rsidRDefault="00D13856" w:rsidP="00D13856">
      <w:pPr>
        <w:autoSpaceDE w:val="0"/>
        <w:autoSpaceDN w:val="0"/>
        <w:adjustRightInd w:val="0"/>
        <w:rPr>
          <w:rFonts w:ascii="Arial" w:hAnsi="Arial" w:cs="Arial"/>
          <w:color w:val="000000"/>
          <w:sz w:val="20"/>
          <w:szCs w:val="20"/>
        </w:rPr>
      </w:pPr>
      <w:r w:rsidRPr="00D13856">
        <w:rPr>
          <w:rFonts w:ascii="Arial" w:hAnsi="Arial" w:cs="Arial"/>
          <w:b/>
          <w:bCs/>
          <w:color w:val="000000"/>
          <w:sz w:val="20"/>
          <w:szCs w:val="20"/>
        </w:rPr>
        <w:t>Approach:</w:t>
      </w:r>
    </w:p>
    <w:p w14:paraId="245F79B4" w14:textId="77777777" w:rsidR="00D13856" w:rsidRPr="00D13856" w:rsidRDefault="00D13856" w:rsidP="00D13856">
      <w:pPr>
        <w:autoSpaceDE w:val="0"/>
        <w:autoSpaceDN w:val="0"/>
        <w:adjustRightInd w:val="0"/>
        <w:rPr>
          <w:rFonts w:ascii="Arial" w:hAnsi="Arial" w:cs="Arial"/>
          <w:color w:val="000000"/>
          <w:sz w:val="20"/>
          <w:szCs w:val="20"/>
        </w:rPr>
      </w:pPr>
    </w:p>
    <w:p w14:paraId="28005FFA" w14:textId="77777777" w:rsidR="00D13856" w:rsidRDefault="00D13856" w:rsidP="00D13856">
      <w:pPr>
        <w:autoSpaceDE w:val="0"/>
        <w:autoSpaceDN w:val="0"/>
        <w:adjustRightInd w:val="0"/>
        <w:rPr>
          <w:rFonts w:ascii="Arial" w:hAnsi="Arial" w:cs="Arial"/>
          <w:color w:val="000000"/>
          <w:sz w:val="20"/>
          <w:szCs w:val="20"/>
          <w:u w:val="single"/>
        </w:rPr>
      </w:pPr>
      <w:r w:rsidRPr="00D13856">
        <w:rPr>
          <w:rFonts w:ascii="Arial" w:hAnsi="Arial" w:cs="Arial"/>
          <w:color w:val="000000"/>
          <w:sz w:val="20"/>
          <w:szCs w:val="20"/>
          <w:u w:val="single"/>
        </w:rPr>
        <w:t>Electronic Check Requests (ECRs) Payments to Outside Vendors</w:t>
      </w:r>
    </w:p>
    <w:p w14:paraId="4232F914" w14:textId="6B822C4F" w:rsidR="00D13856" w:rsidRDefault="00D13856" w:rsidP="00D13856">
      <w:pPr>
        <w:pStyle w:val="ListParagraph"/>
        <w:numPr>
          <w:ilvl w:val="0"/>
          <w:numId w:val="17"/>
        </w:numPr>
        <w:autoSpaceDE w:val="0"/>
        <w:autoSpaceDN w:val="0"/>
        <w:adjustRightInd w:val="0"/>
        <w:rPr>
          <w:rFonts w:ascii="Arial" w:hAnsi="Arial" w:cs="Arial"/>
          <w:color w:val="000000"/>
          <w:sz w:val="20"/>
          <w:szCs w:val="20"/>
        </w:rPr>
      </w:pPr>
      <w:r w:rsidRPr="00D13856">
        <w:rPr>
          <w:rFonts w:ascii="Arial" w:hAnsi="Arial" w:cs="Arial"/>
          <w:color w:val="000000"/>
          <w:sz w:val="20"/>
          <w:szCs w:val="20"/>
        </w:rPr>
        <w:t xml:space="preserve">The IBM Risk and Insurance Management </w:t>
      </w:r>
      <w:r>
        <w:rPr>
          <w:rFonts w:ascii="Arial" w:hAnsi="Arial" w:cs="Arial"/>
          <w:color w:val="000000"/>
          <w:sz w:val="20"/>
          <w:szCs w:val="20"/>
        </w:rPr>
        <w:t>D</w:t>
      </w:r>
      <w:r w:rsidRPr="00D13856">
        <w:rPr>
          <w:rFonts w:ascii="Arial" w:hAnsi="Arial" w:cs="Arial"/>
          <w:color w:val="000000"/>
          <w:sz w:val="20"/>
          <w:szCs w:val="20"/>
        </w:rPr>
        <w:t>ivision (RIM) makes disbursements via electronic check request (ECR) to pay its outsourced vendors. Obtain a listing all disbursements made and select a judgmental sample for testing. Test this sample against the following attributes:</w:t>
      </w:r>
      <w:r>
        <w:rPr>
          <w:rFonts w:ascii="Arial" w:hAnsi="Arial" w:cs="Arial"/>
          <w:color w:val="000000"/>
          <w:sz w:val="20"/>
          <w:szCs w:val="20"/>
        </w:rPr>
        <w:br/>
      </w:r>
    </w:p>
    <w:p w14:paraId="77EC5938" w14:textId="77777777" w:rsidR="00D13856" w:rsidRDefault="00D13856" w:rsidP="00D13856">
      <w:pPr>
        <w:pStyle w:val="ListParagraph"/>
        <w:numPr>
          <w:ilvl w:val="1"/>
          <w:numId w:val="17"/>
        </w:numPr>
        <w:autoSpaceDE w:val="0"/>
        <w:autoSpaceDN w:val="0"/>
        <w:adjustRightInd w:val="0"/>
        <w:rPr>
          <w:rFonts w:ascii="Arial" w:hAnsi="Arial" w:cs="Arial"/>
          <w:color w:val="000000"/>
          <w:sz w:val="20"/>
          <w:szCs w:val="20"/>
        </w:rPr>
      </w:pPr>
      <w:r w:rsidRPr="00D13856">
        <w:rPr>
          <w:rFonts w:ascii="Arial" w:hAnsi="Arial" w:cs="Arial"/>
          <w:color w:val="000000"/>
          <w:sz w:val="20"/>
          <w:szCs w:val="20"/>
        </w:rPr>
        <w:t>Was each charge reviewed for accuracy and validity prior to approval for payment?</w:t>
      </w:r>
    </w:p>
    <w:p w14:paraId="2CF3CC8D" w14:textId="77777777" w:rsidR="00D13856" w:rsidRDefault="00D13856" w:rsidP="00D13856">
      <w:pPr>
        <w:pStyle w:val="ListParagraph"/>
        <w:numPr>
          <w:ilvl w:val="1"/>
          <w:numId w:val="17"/>
        </w:numPr>
        <w:autoSpaceDE w:val="0"/>
        <w:autoSpaceDN w:val="0"/>
        <w:adjustRightInd w:val="0"/>
        <w:rPr>
          <w:rFonts w:ascii="Arial" w:hAnsi="Arial" w:cs="Arial"/>
          <w:color w:val="000000"/>
          <w:sz w:val="20"/>
          <w:szCs w:val="20"/>
        </w:rPr>
      </w:pPr>
      <w:r w:rsidRPr="00D13856">
        <w:rPr>
          <w:rFonts w:ascii="Arial" w:hAnsi="Arial" w:cs="Arial"/>
          <w:color w:val="000000"/>
          <w:sz w:val="20"/>
          <w:szCs w:val="20"/>
        </w:rPr>
        <w:t>Was there supporting documentation for the payment?</w:t>
      </w:r>
    </w:p>
    <w:p w14:paraId="3DE44ADF" w14:textId="77777777" w:rsidR="00D13856" w:rsidRDefault="00D13856" w:rsidP="00D13856">
      <w:pPr>
        <w:pStyle w:val="ListParagraph"/>
        <w:numPr>
          <w:ilvl w:val="1"/>
          <w:numId w:val="17"/>
        </w:numPr>
        <w:autoSpaceDE w:val="0"/>
        <w:autoSpaceDN w:val="0"/>
        <w:adjustRightInd w:val="0"/>
        <w:rPr>
          <w:rFonts w:ascii="Arial" w:hAnsi="Arial" w:cs="Arial"/>
          <w:color w:val="000000"/>
          <w:sz w:val="20"/>
          <w:szCs w:val="20"/>
        </w:rPr>
      </w:pPr>
      <w:r w:rsidRPr="00D13856">
        <w:rPr>
          <w:rFonts w:ascii="Arial" w:hAnsi="Arial" w:cs="Arial"/>
          <w:color w:val="000000"/>
          <w:sz w:val="20"/>
          <w:szCs w:val="20"/>
        </w:rPr>
        <w:t xml:space="preserve">Did the amount </w:t>
      </w:r>
      <w:proofErr w:type="gramStart"/>
      <w:r w:rsidRPr="00D13856">
        <w:rPr>
          <w:rFonts w:ascii="Arial" w:hAnsi="Arial" w:cs="Arial"/>
          <w:color w:val="000000"/>
          <w:sz w:val="20"/>
          <w:szCs w:val="20"/>
        </w:rPr>
        <w:t>actually disbursed</w:t>
      </w:r>
      <w:proofErr w:type="gramEnd"/>
      <w:r w:rsidRPr="00D13856">
        <w:rPr>
          <w:rFonts w:ascii="Arial" w:hAnsi="Arial" w:cs="Arial"/>
          <w:color w:val="000000"/>
          <w:sz w:val="20"/>
          <w:szCs w:val="20"/>
        </w:rPr>
        <w:t xml:space="preserve"> match what IBM was charged?</w:t>
      </w:r>
    </w:p>
    <w:p w14:paraId="365E2559" w14:textId="77777777" w:rsidR="00D13856" w:rsidRDefault="00D13856" w:rsidP="00D13856">
      <w:pPr>
        <w:pStyle w:val="ListParagraph"/>
        <w:numPr>
          <w:ilvl w:val="1"/>
          <w:numId w:val="17"/>
        </w:numPr>
        <w:autoSpaceDE w:val="0"/>
        <w:autoSpaceDN w:val="0"/>
        <w:adjustRightInd w:val="0"/>
        <w:rPr>
          <w:rFonts w:ascii="Arial" w:hAnsi="Arial" w:cs="Arial"/>
          <w:color w:val="000000"/>
          <w:sz w:val="20"/>
          <w:szCs w:val="20"/>
        </w:rPr>
      </w:pPr>
      <w:r w:rsidRPr="00D13856">
        <w:rPr>
          <w:rFonts w:ascii="Arial" w:hAnsi="Arial" w:cs="Arial"/>
          <w:color w:val="000000"/>
          <w:sz w:val="20"/>
          <w:szCs w:val="20"/>
        </w:rPr>
        <w:t>Did CHQ RIM make each disbursement in a timely manner?</w:t>
      </w:r>
    </w:p>
    <w:p w14:paraId="21C89DDA" w14:textId="77777777" w:rsidR="00D13856" w:rsidRDefault="00D13856" w:rsidP="00D13856">
      <w:pPr>
        <w:pStyle w:val="ListParagraph"/>
        <w:numPr>
          <w:ilvl w:val="1"/>
          <w:numId w:val="17"/>
        </w:numPr>
        <w:autoSpaceDE w:val="0"/>
        <w:autoSpaceDN w:val="0"/>
        <w:adjustRightInd w:val="0"/>
        <w:rPr>
          <w:rFonts w:ascii="Arial" w:hAnsi="Arial" w:cs="Arial"/>
          <w:color w:val="000000"/>
          <w:sz w:val="20"/>
          <w:szCs w:val="20"/>
        </w:rPr>
      </w:pPr>
      <w:r w:rsidRPr="00D13856">
        <w:rPr>
          <w:rFonts w:ascii="Arial" w:hAnsi="Arial" w:cs="Arial"/>
          <w:color w:val="000000"/>
          <w:sz w:val="20"/>
          <w:szCs w:val="20"/>
        </w:rPr>
        <w:t>Was each disbursement approved by the proper level of management?</w:t>
      </w:r>
    </w:p>
    <w:p w14:paraId="63384358" w14:textId="77777777" w:rsidR="00D13856" w:rsidRDefault="00D13856" w:rsidP="00D13856">
      <w:pPr>
        <w:pStyle w:val="ListParagraph"/>
        <w:numPr>
          <w:ilvl w:val="1"/>
          <w:numId w:val="17"/>
        </w:numPr>
        <w:autoSpaceDE w:val="0"/>
        <w:autoSpaceDN w:val="0"/>
        <w:adjustRightInd w:val="0"/>
        <w:rPr>
          <w:rFonts w:ascii="Arial" w:hAnsi="Arial" w:cs="Arial"/>
          <w:color w:val="000000"/>
          <w:sz w:val="20"/>
          <w:szCs w:val="20"/>
        </w:rPr>
      </w:pPr>
      <w:r w:rsidRPr="00D13856">
        <w:rPr>
          <w:rFonts w:ascii="Arial" w:hAnsi="Arial" w:cs="Arial"/>
          <w:color w:val="000000"/>
          <w:sz w:val="20"/>
          <w:szCs w:val="20"/>
        </w:rPr>
        <w:t>Were all disbursements completely and accurately recorded in the ledger?</w:t>
      </w:r>
      <w:r>
        <w:rPr>
          <w:rFonts w:ascii="Arial" w:hAnsi="Arial" w:cs="Arial"/>
          <w:color w:val="000000"/>
          <w:sz w:val="20"/>
          <w:szCs w:val="20"/>
        </w:rPr>
        <w:br/>
      </w:r>
    </w:p>
    <w:p w14:paraId="2BD13431" w14:textId="77777777" w:rsidR="00823322" w:rsidRDefault="00D13856" w:rsidP="00D13856">
      <w:pPr>
        <w:autoSpaceDE w:val="0"/>
        <w:autoSpaceDN w:val="0"/>
        <w:adjustRightInd w:val="0"/>
        <w:rPr>
          <w:rFonts w:ascii="Arial" w:hAnsi="Arial" w:cs="Arial"/>
          <w:color w:val="000000"/>
          <w:sz w:val="20"/>
          <w:szCs w:val="20"/>
        </w:rPr>
      </w:pPr>
      <w:r w:rsidRPr="00D13856">
        <w:rPr>
          <w:rFonts w:ascii="Arial" w:hAnsi="Arial" w:cs="Arial"/>
          <w:color w:val="000000"/>
          <w:sz w:val="20"/>
          <w:szCs w:val="20"/>
          <w:u w:val="single"/>
        </w:rPr>
        <w:t>Purchase Order Disbursements made to Outside Vendors</w:t>
      </w:r>
    </w:p>
    <w:p w14:paraId="34DAF031" w14:textId="77777777" w:rsidR="00823322" w:rsidRDefault="00D13856" w:rsidP="00823322">
      <w:pPr>
        <w:pStyle w:val="ListParagraph"/>
        <w:numPr>
          <w:ilvl w:val="0"/>
          <w:numId w:val="17"/>
        </w:numPr>
        <w:autoSpaceDE w:val="0"/>
        <w:autoSpaceDN w:val="0"/>
        <w:adjustRightInd w:val="0"/>
        <w:rPr>
          <w:rFonts w:ascii="Arial" w:hAnsi="Arial" w:cs="Arial"/>
          <w:color w:val="000000"/>
          <w:sz w:val="20"/>
          <w:szCs w:val="20"/>
        </w:rPr>
      </w:pPr>
      <w:r w:rsidRPr="00823322">
        <w:rPr>
          <w:rFonts w:ascii="Arial" w:hAnsi="Arial" w:cs="Arial"/>
          <w:color w:val="000000"/>
          <w:sz w:val="20"/>
          <w:szCs w:val="20"/>
        </w:rPr>
        <w:t>Select a sample of invoices submitted.</w:t>
      </w:r>
      <w:r w:rsidR="00823322">
        <w:rPr>
          <w:rFonts w:ascii="Arial" w:hAnsi="Arial" w:cs="Arial"/>
          <w:color w:val="000000"/>
          <w:sz w:val="20"/>
          <w:szCs w:val="20"/>
        </w:rPr>
        <w:br/>
      </w:r>
    </w:p>
    <w:p w14:paraId="4F088B00" w14:textId="77777777" w:rsidR="00823322" w:rsidRDefault="00D13856" w:rsidP="00823322">
      <w:pPr>
        <w:pStyle w:val="ListParagraph"/>
        <w:numPr>
          <w:ilvl w:val="0"/>
          <w:numId w:val="17"/>
        </w:numPr>
        <w:autoSpaceDE w:val="0"/>
        <w:autoSpaceDN w:val="0"/>
        <w:adjustRightInd w:val="0"/>
        <w:rPr>
          <w:rFonts w:ascii="Arial" w:hAnsi="Arial" w:cs="Arial"/>
          <w:color w:val="000000"/>
          <w:sz w:val="20"/>
          <w:szCs w:val="20"/>
        </w:rPr>
      </w:pPr>
      <w:r w:rsidRPr="00823322">
        <w:rPr>
          <w:rFonts w:ascii="Arial" w:hAnsi="Arial" w:cs="Arial"/>
          <w:color w:val="000000"/>
          <w:sz w:val="20"/>
          <w:szCs w:val="20"/>
        </w:rPr>
        <w:t>Obtain the purchases orders, invoices, and payments made from the invoice. Test this data against the following attributes:</w:t>
      </w:r>
    </w:p>
    <w:p w14:paraId="0611F272" w14:textId="77777777" w:rsidR="00823322" w:rsidRDefault="00D13856" w:rsidP="00823322">
      <w:pPr>
        <w:pStyle w:val="ListParagraph"/>
        <w:numPr>
          <w:ilvl w:val="1"/>
          <w:numId w:val="17"/>
        </w:numPr>
        <w:autoSpaceDE w:val="0"/>
        <w:autoSpaceDN w:val="0"/>
        <w:adjustRightInd w:val="0"/>
        <w:rPr>
          <w:rFonts w:ascii="Arial" w:hAnsi="Arial" w:cs="Arial"/>
          <w:color w:val="000000"/>
          <w:sz w:val="20"/>
          <w:szCs w:val="20"/>
        </w:rPr>
      </w:pPr>
      <w:r w:rsidRPr="00823322">
        <w:rPr>
          <w:rFonts w:ascii="Arial" w:hAnsi="Arial" w:cs="Arial"/>
          <w:color w:val="000000"/>
          <w:sz w:val="20"/>
          <w:szCs w:val="20"/>
        </w:rPr>
        <w:t>Was each invoice reviewed for accuracy and validity prior to approval for payment</w:t>
      </w:r>
      <w:r w:rsidR="00823322">
        <w:rPr>
          <w:rFonts w:ascii="Arial" w:hAnsi="Arial" w:cs="Arial"/>
          <w:color w:val="000000"/>
          <w:sz w:val="20"/>
          <w:szCs w:val="20"/>
        </w:rPr>
        <w:t>?</w:t>
      </w:r>
    </w:p>
    <w:p w14:paraId="4129FBC7" w14:textId="77777777" w:rsidR="00823322" w:rsidRDefault="00D13856" w:rsidP="00823322">
      <w:pPr>
        <w:pStyle w:val="ListParagraph"/>
        <w:numPr>
          <w:ilvl w:val="1"/>
          <w:numId w:val="17"/>
        </w:numPr>
        <w:autoSpaceDE w:val="0"/>
        <w:autoSpaceDN w:val="0"/>
        <w:adjustRightInd w:val="0"/>
        <w:rPr>
          <w:rFonts w:ascii="Arial" w:hAnsi="Arial" w:cs="Arial"/>
          <w:color w:val="000000"/>
          <w:sz w:val="20"/>
          <w:szCs w:val="20"/>
        </w:rPr>
      </w:pPr>
      <w:r w:rsidRPr="00823322">
        <w:rPr>
          <w:rFonts w:ascii="Arial" w:hAnsi="Arial" w:cs="Arial"/>
          <w:color w:val="000000"/>
          <w:sz w:val="20"/>
          <w:szCs w:val="20"/>
        </w:rPr>
        <w:t>Was there supporting documentation for the payment?</w:t>
      </w:r>
    </w:p>
    <w:p w14:paraId="636303C0" w14:textId="77777777" w:rsidR="00823322" w:rsidRDefault="00D13856" w:rsidP="00823322">
      <w:pPr>
        <w:pStyle w:val="ListParagraph"/>
        <w:numPr>
          <w:ilvl w:val="1"/>
          <w:numId w:val="17"/>
        </w:numPr>
        <w:autoSpaceDE w:val="0"/>
        <w:autoSpaceDN w:val="0"/>
        <w:adjustRightInd w:val="0"/>
        <w:rPr>
          <w:rFonts w:ascii="Arial" w:hAnsi="Arial" w:cs="Arial"/>
          <w:color w:val="000000"/>
          <w:sz w:val="20"/>
          <w:szCs w:val="20"/>
        </w:rPr>
      </w:pPr>
      <w:r w:rsidRPr="00823322">
        <w:rPr>
          <w:rFonts w:ascii="Arial" w:hAnsi="Arial" w:cs="Arial"/>
          <w:color w:val="000000"/>
          <w:sz w:val="20"/>
          <w:szCs w:val="20"/>
        </w:rPr>
        <w:t xml:space="preserve">Did the amount </w:t>
      </w:r>
      <w:proofErr w:type="gramStart"/>
      <w:r w:rsidRPr="00823322">
        <w:rPr>
          <w:rFonts w:ascii="Arial" w:hAnsi="Arial" w:cs="Arial"/>
          <w:color w:val="000000"/>
          <w:sz w:val="20"/>
          <w:szCs w:val="20"/>
        </w:rPr>
        <w:t>actually disbursed</w:t>
      </w:r>
      <w:proofErr w:type="gramEnd"/>
      <w:r w:rsidRPr="00823322">
        <w:rPr>
          <w:rFonts w:ascii="Arial" w:hAnsi="Arial" w:cs="Arial"/>
          <w:color w:val="000000"/>
          <w:sz w:val="20"/>
          <w:szCs w:val="20"/>
        </w:rPr>
        <w:t xml:space="preserve"> match what IBM was charged?</w:t>
      </w:r>
    </w:p>
    <w:p w14:paraId="682B33F1" w14:textId="77777777" w:rsidR="00823322" w:rsidRDefault="00D13856" w:rsidP="00823322">
      <w:pPr>
        <w:pStyle w:val="ListParagraph"/>
        <w:numPr>
          <w:ilvl w:val="1"/>
          <w:numId w:val="17"/>
        </w:numPr>
        <w:autoSpaceDE w:val="0"/>
        <w:autoSpaceDN w:val="0"/>
        <w:adjustRightInd w:val="0"/>
        <w:rPr>
          <w:rFonts w:ascii="Arial" w:hAnsi="Arial" w:cs="Arial"/>
          <w:color w:val="000000"/>
          <w:sz w:val="20"/>
          <w:szCs w:val="20"/>
        </w:rPr>
      </w:pPr>
      <w:r w:rsidRPr="00823322">
        <w:rPr>
          <w:rFonts w:ascii="Arial" w:hAnsi="Arial" w:cs="Arial"/>
          <w:color w:val="000000"/>
          <w:sz w:val="20"/>
          <w:szCs w:val="20"/>
        </w:rPr>
        <w:t>Did CHQ RIM make each disbursement in a timely manner?</w:t>
      </w:r>
    </w:p>
    <w:p w14:paraId="0D151121" w14:textId="77777777" w:rsidR="00823322" w:rsidRDefault="00D13856" w:rsidP="00823322">
      <w:pPr>
        <w:pStyle w:val="ListParagraph"/>
        <w:numPr>
          <w:ilvl w:val="1"/>
          <w:numId w:val="17"/>
        </w:numPr>
        <w:autoSpaceDE w:val="0"/>
        <w:autoSpaceDN w:val="0"/>
        <w:adjustRightInd w:val="0"/>
        <w:rPr>
          <w:rFonts w:ascii="Arial" w:hAnsi="Arial" w:cs="Arial"/>
          <w:color w:val="000000"/>
          <w:sz w:val="20"/>
          <w:szCs w:val="20"/>
        </w:rPr>
      </w:pPr>
      <w:r w:rsidRPr="00823322">
        <w:rPr>
          <w:rFonts w:ascii="Arial" w:hAnsi="Arial" w:cs="Arial"/>
          <w:color w:val="000000"/>
          <w:sz w:val="20"/>
          <w:szCs w:val="20"/>
        </w:rPr>
        <w:t>Was each disbursement approved by the proper level of management?</w:t>
      </w:r>
    </w:p>
    <w:p w14:paraId="7C9BF00E" w14:textId="77777777" w:rsidR="00823322" w:rsidRDefault="00D13856" w:rsidP="00823322">
      <w:pPr>
        <w:pStyle w:val="ListParagraph"/>
        <w:numPr>
          <w:ilvl w:val="1"/>
          <w:numId w:val="17"/>
        </w:numPr>
        <w:autoSpaceDE w:val="0"/>
        <w:autoSpaceDN w:val="0"/>
        <w:adjustRightInd w:val="0"/>
        <w:rPr>
          <w:rFonts w:ascii="Arial" w:hAnsi="Arial" w:cs="Arial"/>
          <w:color w:val="000000"/>
          <w:sz w:val="20"/>
          <w:szCs w:val="20"/>
        </w:rPr>
      </w:pPr>
      <w:r w:rsidRPr="00823322">
        <w:rPr>
          <w:rFonts w:ascii="Arial" w:hAnsi="Arial" w:cs="Arial"/>
          <w:color w:val="000000"/>
          <w:sz w:val="20"/>
          <w:szCs w:val="20"/>
        </w:rPr>
        <w:t>Were all disbursements completely and accurately recorded in the ledger?</w:t>
      </w:r>
      <w:r w:rsidR="00823322">
        <w:rPr>
          <w:rFonts w:ascii="Arial" w:hAnsi="Arial" w:cs="Arial"/>
          <w:color w:val="000000"/>
          <w:sz w:val="20"/>
          <w:szCs w:val="20"/>
        </w:rPr>
        <w:br/>
      </w:r>
    </w:p>
    <w:p w14:paraId="3F2EFBA5" w14:textId="77777777" w:rsidR="00823322" w:rsidRDefault="00D13856" w:rsidP="00823322">
      <w:pPr>
        <w:autoSpaceDE w:val="0"/>
        <w:autoSpaceDN w:val="0"/>
        <w:adjustRightInd w:val="0"/>
        <w:rPr>
          <w:rFonts w:ascii="Arial" w:hAnsi="Arial" w:cs="Arial"/>
          <w:color w:val="000000"/>
          <w:sz w:val="20"/>
          <w:szCs w:val="20"/>
        </w:rPr>
      </w:pPr>
      <w:r w:rsidRPr="00823322">
        <w:rPr>
          <w:rFonts w:ascii="Arial" w:hAnsi="Arial" w:cs="Arial"/>
          <w:color w:val="000000"/>
          <w:sz w:val="20"/>
          <w:szCs w:val="20"/>
          <w:u w:val="single"/>
        </w:rPr>
        <w:t>Payment of Insurer Fees</w:t>
      </w:r>
    </w:p>
    <w:p w14:paraId="407C23A2" w14:textId="77777777" w:rsidR="00823322" w:rsidRDefault="00D13856" w:rsidP="005D47E3">
      <w:pPr>
        <w:pStyle w:val="ListParagraph"/>
        <w:numPr>
          <w:ilvl w:val="0"/>
          <w:numId w:val="17"/>
        </w:numPr>
        <w:autoSpaceDE w:val="0"/>
        <w:autoSpaceDN w:val="0"/>
        <w:adjustRightInd w:val="0"/>
        <w:rPr>
          <w:rFonts w:ascii="Arial" w:hAnsi="Arial" w:cs="Arial"/>
          <w:color w:val="000000"/>
          <w:sz w:val="20"/>
          <w:szCs w:val="20"/>
        </w:rPr>
      </w:pPr>
      <w:r w:rsidRPr="00823322">
        <w:rPr>
          <w:rFonts w:ascii="Arial" w:hAnsi="Arial" w:cs="Arial"/>
          <w:color w:val="000000"/>
          <w:sz w:val="20"/>
          <w:szCs w:val="20"/>
        </w:rPr>
        <w:t>Obtain the base fee payments terms for the insurance broker; for one or two insurance placements contract. In addition, obtain the bonus/penalty calculations agreed upon by RIM for each year of both contracts. Test actual payments against the following criteria:</w:t>
      </w:r>
    </w:p>
    <w:p w14:paraId="14F57EE6" w14:textId="77777777" w:rsidR="00823322" w:rsidRDefault="00D13856" w:rsidP="00823322">
      <w:pPr>
        <w:pStyle w:val="ListParagraph"/>
        <w:numPr>
          <w:ilvl w:val="1"/>
          <w:numId w:val="19"/>
        </w:numPr>
        <w:autoSpaceDE w:val="0"/>
        <w:autoSpaceDN w:val="0"/>
        <w:adjustRightInd w:val="0"/>
        <w:rPr>
          <w:rFonts w:ascii="Arial" w:hAnsi="Arial" w:cs="Arial"/>
          <w:color w:val="000000"/>
          <w:sz w:val="20"/>
          <w:szCs w:val="20"/>
        </w:rPr>
      </w:pPr>
      <w:r w:rsidRPr="00823322">
        <w:rPr>
          <w:rFonts w:ascii="Arial" w:hAnsi="Arial" w:cs="Arial"/>
          <w:color w:val="000000"/>
          <w:sz w:val="20"/>
          <w:szCs w:val="20"/>
        </w:rPr>
        <w:t>Did RIM pay the base fees for both contracts in a complete, accurate, and timely manner?</w:t>
      </w:r>
    </w:p>
    <w:p w14:paraId="5439452B" w14:textId="77777777" w:rsidR="00823322" w:rsidRDefault="00D13856" w:rsidP="00823322">
      <w:pPr>
        <w:pStyle w:val="ListParagraph"/>
        <w:numPr>
          <w:ilvl w:val="1"/>
          <w:numId w:val="19"/>
        </w:numPr>
        <w:autoSpaceDE w:val="0"/>
        <w:autoSpaceDN w:val="0"/>
        <w:adjustRightInd w:val="0"/>
        <w:rPr>
          <w:rFonts w:ascii="Arial" w:hAnsi="Arial" w:cs="Arial"/>
          <w:color w:val="000000"/>
          <w:sz w:val="20"/>
          <w:szCs w:val="20"/>
        </w:rPr>
      </w:pPr>
      <w:r w:rsidRPr="00823322">
        <w:rPr>
          <w:rFonts w:ascii="Arial" w:hAnsi="Arial" w:cs="Arial"/>
          <w:color w:val="000000"/>
          <w:sz w:val="20"/>
          <w:szCs w:val="20"/>
        </w:rPr>
        <w:t>Were bonus/penalty payment methodologies base upon performance agreed to prior to the start of each contract year?</w:t>
      </w:r>
    </w:p>
    <w:p w14:paraId="5FF929D2" w14:textId="77777777" w:rsidR="00823322" w:rsidRDefault="00D13856" w:rsidP="00823322">
      <w:pPr>
        <w:pStyle w:val="ListParagraph"/>
        <w:numPr>
          <w:ilvl w:val="1"/>
          <w:numId w:val="19"/>
        </w:numPr>
        <w:autoSpaceDE w:val="0"/>
        <w:autoSpaceDN w:val="0"/>
        <w:adjustRightInd w:val="0"/>
        <w:rPr>
          <w:rFonts w:ascii="Arial" w:hAnsi="Arial" w:cs="Arial"/>
          <w:color w:val="000000"/>
          <w:sz w:val="20"/>
          <w:szCs w:val="20"/>
        </w:rPr>
      </w:pPr>
      <w:r w:rsidRPr="00823322">
        <w:rPr>
          <w:rFonts w:ascii="Arial" w:hAnsi="Arial" w:cs="Arial"/>
          <w:color w:val="000000"/>
          <w:sz w:val="20"/>
          <w:szCs w:val="20"/>
        </w:rPr>
        <w:t>Were the bonus/penalty calculations for each contract year properly calculated according to the agreed upon methodologies?</w:t>
      </w:r>
    </w:p>
    <w:p w14:paraId="3D369480" w14:textId="3AEA3F92" w:rsidR="00D13856" w:rsidRDefault="00D13856" w:rsidP="00823322">
      <w:pPr>
        <w:pStyle w:val="ListParagraph"/>
        <w:numPr>
          <w:ilvl w:val="1"/>
          <w:numId w:val="19"/>
        </w:numPr>
        <w:autoSpaceDE w:val="0"/>
        <w:autoSpaceDN w:val="0"/>
        <w:adjustRightInd w:val="0"/>
        <w:rPr>
          <w:rFonts w:ascii="Arial" w:hAnsi="Arial" w:cs="Arial"/>
          <w:color w:val="000000"/>
          <w:sz w:val="20"/>
          <w:szCs w:val="20"/>
        </w:rPr>
      </w:pPr>
      <w:r w:rsidRPr="00823322">
        <w:rPr>
          <w:rFonts w:ascii="Arial" w:hAnsi="Arial" w:cs="Arial"/>
          <w:color w:val="000000"/>
          <w:sz w:val="20"/>
          <w:szCs w:val="20"/>
        </w:rPr>
        <w:t>Were bonus payments made in a complete, accurate, and timely manner OR were penalties received in a complete, accurate, and timely manner?</w:t>
      </w:r>
    </w:p>
    <w:p w14:paraId="4795A1A0" w14:textId="786AC56C" w:rsidR="00823322" w:rsidRDefault="00823322" w:rsidP="00823322">
      <w:pPr>
        <w:autoSpaceDE w:val="0"/>
        <w:autoSpaceDN w:val="0"/>
        <w:adjustRightInd w:val="0"/>
        <w:rPr>
          <w:rFonts w:ascii="Arial" w:hAnsi="Arial" w:cs="Arial"/>
          <w:color w:val="000000"/>
          <w:sz w:val="20"/>
          <w:szCs w:val="20"/>
        </w:rPr>
      </w:pPr>
    </w:p>
    <w:p w14:paraId="3324B486" w14:textId="222E4EED" w:rsidR="00667F2B" w:rsidRDefault="00667F2B">
      <w:pPr>
        <w:rPr>
          <w:rFonts w:ascii="Arial" w:hAnsi="Arial" w:cs="Arial"/>
          <w:color w:val="000000"/>
          <w:sz w:val="20"/>
          <w:szCs w:val="20"/>
        </w:rPr>
      </w:pPr>
      <w:r>
        <w:rPr>
          <w:rFonts w:ascii="Arial" w:hAnsi="Arial" w:cs="Arial"/>
          <w:color w:val="000000"/>
          <w:sz w:val="20"/>
          <w:szCs w:val="20"/>
        </w:rPr>
        <w:br w:type="page"/>
      </w:r>
    </w:p>
    <w:p w14:paraId="5C26AD8C" w14:textId="77777777" w:rsidR="00667F2B" w:rsidRPr="00667F2B" w:rsidRDefault="00667F2B" w:rsidP="00667F2B">
      <w:pPr>
        <w:keepLines/>
        <w:tabs>
          <w:tab w:val="left" w:pos="4680"/>
        </w:tabs>
        <w:autoSpaceDE w:val="0"/>
        <w:autoSpaceDN w:val="0"/>
        <w:adjustRightInd w:val="0"/>
        <w:rPr>
          <w:rFonts w:ascii="Arial" w:hAnsi="Arial" w:cs="Arial"/>
          <w:color w:val="000000"/>
          <w:sz w:val="20"/>
          <w:szCs w:val="20"/>
        </w:rPr>
      </w:pPr>
      <w:r w:rsidRPr="00667F2B">
        <w:rPr>
          <w:rFonts w:ascii="Arial" w:hAnsi="Arial" w:cs="Arial"/>
          <w:color w:val="000000"/>
          <w:sz w:val="20"/>
          <w:szCs w:val="20"/>
        </w:rPr>
        <w:lastRenderedPageBreak/>
        <w:t>CONTROL ASSESSMENT QUESTIONS</w:t>
      </w:r>
    </w:p>
    <w:p w14:paraId="52DCB677" w14:textId="77777777" w:rsidR="00667F2B" w:rsidRPr="00667F2B" w:rsidRDefault="00667F2B" w:rsidP="00667F2B">
      <w:pPr>
        <w:keepLines/>
        <w:tabs>
          <w:tab w:val="left" w:pos="4680"/>
        </w:tabs>
        <w:autoSpaceDE w:val="0"/>
        <w:autoSpaceDN w:val="0"/>
        <w:adjustRightInd w:val="0"/>
        <w:rPr>
          <w:rFonts w:ascii="Arial" w:hAnsi="Arial" w:cs="Arial"/>
          <w:color w:val="000000"/>
          <w:sz w:val="20"/>
          <w:szCs w:val="20"/>
        </w:rPr>
      </w:pPr>
      <w:r w:rsidRPr="00667F2B">
        <w:rPr>
          <w:rFonts w:ascii="Arial" w:hAnsi="Arial" w:cs="Arial"/>
          <w:color w:val="000000"/>
          <w:sz w:val="20"/>
          <w:szCs w:val="20"/>
        </w:rPr>
        <w:t>Key Control Question:  1. Risk and Insurance Program Placement Management</w:t>
      </w:r>
    </w:p>
    <w:p w14:paraId="65969032" w14:textId="052677D9" w:rsidR="00667F2B" w:rsidRPr="00667F2B" w:rsidRDefault="00667F2B" w:rsidP="00E55610">
      <w:pPr>
        <w:pStyle w:val="Heading3"/>
      </w:pPr>
      <w:bookmarkStart w:id="11" w:name="_Toc191364677"/>
      <w:r w:rsidRPr="00667F2B">
        <w:t>Primary Test:  Vendor/Supplier (Third Party) Contracts (RA005.P)</w:t>
      </w:r>
      <w:bookmarkEnd w:id="11"/>
    </w:p>
    <w:p w14:paraId="2FD08119" w14:textId="6CF55793" w:rsidR="00667F2B" w:rsidRPr="00667F2B" w:rsidRDefault="00667F2B" w:rsidP="00667F2B">
      <w:pPr>
        <w:autoSpaceDE w:val="0"/>
        <w:autoSpaceDN w:val="0"/>
        <w:adjustRightInd w:val="0"/>
        <w:rPr>
          <w:rFonts w:ascii="Arial" w:hAnsi="Arial" w:cs="Arial"/>
          <w:color w:val="000000"/>
          <w:sz w:val="20"/>
          <w:szCs w:val="20"/>
        </w:rPr>
      </w:pPr>
    </w:p>
    <w:p w14:paraId="54105ED0" w14:textId="77777777" w:rsidR="00667F2B" w:rsidRPr="00667F2B" w:rsidRDefault="00667F2B" w:rsidP="00667F2B">
      <w:pPr>
        <w:autoSpaceDE w:val="0"/>
        <w:autoSpaceDN w:val="0"/>
        <w:adjustRightInd w:val="0"/>
        <w:rPr>
          <w:rFonts w:ascii="Arial" w:hAnsi="Arial" w:cs="Arial"/>
          <w:b/>
          <w:bCs/>
          <w:color w:val="000000"/>
          <w:sz w:val="20"/>
          <w:szCs w:val="20"/>
        </w:rPr>
      </w:pPr>
      <w:r w:rsidRPr="00667F2B">
        <w:rPr>
          <w:rFonts w:ascii="Arial" w:hAnsi="Arial" w:cs="Arial"/>
          <w:b/>
          <w:bCs/>
          <w:color w:val="000000"/>
          <w:sz w:val="20"/>
          <w:szCs w:val="20"/>
        </w:rPr>
        <w:t>Objective:</w:t>
      </w:r>
    </w:p>
    <w:p w14:paraId="131241E2" w14:textId="6E4C5878" w:rsidR="00667F2B" w:rsidRPr="00667F2B" w:rsidRDefault="00667F2B" w:rsidP="00667F2B">
      <w:pPr>
        <w:autoSpaceDE w:val="0"/>
        <w:autoSpaceDN w:val="0"/>
        <w:adjustRightInd w:val="0"/>
        <w:rPr>
          <w:rFonts w:ascii="Arial" w:hAnsi="Arial" w:cs="Arial"/>
          <w:color w:val="000000"/>
          <w:sz w:val="20"/>
          <w:szCs w:val="20"/>
        </w:rPr>
      </w:pPr>
      <w:r w:rsidRPr="00667F2B">
        <w:rPr>
          <w:rFonts w:ascii="Arial" w:hAnsi="Arial" w:cs="Arial"/>
          <w:color w:val="000000"/>
          <w:sz w:val="20"/>
          <w:szCs w:val="20"/>
        </w:rPr>
        <w:t>To determine for any outsourced Risk and Insurance Management (RIM) contracts included detailed scopes of work, appropriate business and legal clauses, and a detailed price structure which demonstrate an effectively managed program. Were the terms and conditions adequate to deliver the business objectives of the outsourced Risk and Insurance Management activities?</w:t>
      </w:r>
    </w:p>
    <w:p w14:paraId="3E76394B" w14:textId="77777777" w:rsidR="00667F2B" w:rsidRPr="00667F2B" w:rsidRDefault="00667F2B" w:rsidP="00667F2B">
      <w:pPr>
        <w:autoSpaceDE w:val="0"/>
        <w:autoSpaceDN w:val="0"/>
        <w:adjustRightInd w:val="0"/>
        <w:rPr>
          <w:rFonts w:ascii="Arial" w:hAnsi="Arial" w:cs="Arial"/>
          <w:color w:val="000000"/>
          <w:sz w:val="20"/>
          <w:szCs w:val="20"/>
        </w:rPr>
      </w:pPr>
    </w:p>
    <w:p w14:paraId="5880C2F1" w14:textId="77777777" w:rsidR="00667F2B" w:rsidRPr="00667F2B" w:rsidRDefault="00667F2B" w:rsidP="00667F2B">
      <w:pPr>
        <w:autoSpaceDE w:val="0"/>
        <w:autoSpaceDN w:val="0"/>
        <w:adjustRightInd w:val="0"/>
        <w:rPr>
          <w:rFonts w:ascii="Arial" w:hAnsi="Arial" w:cs="Arial"/>
          <w:b/>
          <w:bCs/>
          <w:color w:val="000000"/>
          <w:sz w:val="20"/>
          <w:szCs w:val="20"/>
        </w:rPr>
      </w:pPr>
      <w:r w:rsidRPr="00667F2B">
        <w:rPr>
          <w:rFonts w:ascii="Arial" w:hAnsi="Arial" w:cs="Arial"/>
          <w:b/>
          <w:bCs/>
          <w:color w:val="000000"/>
          <w:sz w:val="20"/>
          <w:szCs w:val="20"/>
        </w:rPr>
        <w:t>Approach:</w:t>
      </w:r>
    </w:p>
    <w:p w14:paraId="296C3922" w14:textId="77777777" w:rsidR="00667F2B" w:rsidRDefault="00667F2B" w:rsidP="00667F2B">
      <w:pPr>
        <w:autoSpaceDE w:val="0"/>
        <w:autoSpaceDN w:val="0"/>
        <w:adjustRightInd w:val="0"/>
        <w:rPr>
          <w:rFonts w:ascii="Arial" w:hAnsi="Arial" w:cs="Arial"/>
          <w:color w:val="000000"/>
          <w:sz w:val="20"/>
          <w:szCs w:val="20"/>
        </w:rPr>
      </w:pPr>
      <w:r w:rsidRPr="00667F2B">
        <w:rPr>
          <w:rFonts w:ascii="Arial" w:hAnsi="Arial" w:cs="Arial"/>
          <w:color w:val="000000"/>
          <w:sz w:val="20"/>
          <w:szCs w:val="20"/>
        </w:rPr>
        <w:t>Obtain copies of the outsourced Contract Management contracts.</w:t>
      </w:r>
      <w:r w:rsidRPr="00667F2B">
        <w:rPr>
          <w:rFonts w:ascii="Arial" w:hAnsi="Arial" w:cs="Arial"/>
          <w:color w:val="000000"/>
          <w:sz w:val="20"/>
          <w:szCs w:val="20"/>
        </w:rPr>
        <w:br/>
      </w:r>
      <w:r w:rsidRPr="00667F2B">
        <w:rPr>
          <w:rFonts w:ascii="Arial" w:hAnsi="Arial" w:cs="Arial"/>
          <w:color w:val="000000"/>
          <w:sz w:val="20"/>
          <w:szCs w:val="20"/>
        </w:rPr>
        <w:br/>
        <w:t>Review these contracts against the following criteria:</w:t>
      </w:r>
    </w:p>
    <w:p w14:paraId="6F584F34" w14:textId="77777777" w:rsidR="00667F2B" w:rsidRDefault="00667F2B" w:rsidP="005D47E3">
      <w:pPr>
        <w:pStyle w:val="ListParagraph"/>
        <w:numPr>
          <w:ilvl w:val="0"/>
          <w:numId w:val="31"/>
        </w:numPr>
        <w:autoSpaceDE w:val="0"/>
        <w:autoSpaceDN w:val="0"/>
        <w:adjustRightInd w:val="0"/>
        <w:rPr>
          <w:rFonts w:ascii="Arial" w:hAnsi="Arial" w:cs="Arial"/>
          <w:color w:val="000000"/>
          <w:sz w:val="20"/>
          <w:szCs w:val="20"/>
        </w:rPr>
      </w:pPr>
      <w:r w:rsidRPr="00667F2B">
        <w:rPr>
          <w:rFonts w:ascii="Arial" w:hAnsi="Arial" w:cs="Arial"/>
          <w:color w:val="000000"/>
          <w:sz w:val="20"/>
          <w:szCs w:val="20"/>
        </w:rPr>
        <w:t xml:space="preserve">Did the contract have all standard required terms and conditions, as well as appropriate clauses? </w:t>
      </w:r>
      <w:r w:rsidRPr="00667F2B">
        <w:rPr>
          <w:rFonts w:ascii="Arial" w:hAnsi="Arial" w:cs="Arial"/>
          <w:color w:val="000000"/>
          <w:sz w:val="20"/>
          <w:szCs w:val="20"/>
        </w:rPr>
        <w:br/>
        <w:t>This should include, but not limited to:</w:t>
      </w:r>
    </w:p>
    <w:p w14:paraId="003D0E9A" w14:textId="77777777" w:rsidR="00667F2B" w:rsidRDefault="00667F2B" w:rsidP="00667F2B">
      <w:pPr>
        <w:pStyle w:val="ListParagraph"/>
        <w:numPr>
          <w:ilvl w:val="1"/>
          <w:numId w:val="19"/>
        </w:numPr>
        <w:autoSpaceDE w:val="0"/>
        <w:autoSpaceDN w:val="0"/>
        <w:adjustRightInd w:val="0"/>
        <w:rPr>
          <w:rFonts w:ascii="Arial" w:hAnsi="Arial" w:cs="Arial"/>
          <w:color w:val="000000"/>
          <w:sz w:val="20"/>
          <w:szCs w:val="20"/>
        </w:rPr>
      </w:pPr>
      <w:r w:rsidRPr="00667F2B">
        <w:rPr>
          <w:rFonts w:ascii="Arial" w:hAnsi="Arial" w:cs="Arial"/>
          <w:color w:val="000000"/>
          <w:sz w:val="20"/>
          <w:szCs w:val="20"/>
        </w:rPr>
        <w:t>Term of Service</w:t>
      </w:r>
    </w:p>
    <w:p w14:paraId="798D91EA" w14:textId="77777777" w:rsidR="00667F2B" w:rsidRDefault="00667F2B" w:rsidP="00667F2B">
      <w:pPr>
        <w:pStyle w:val="ListParagraph"/>
        <w:numPr>
          <w:ilvl w:val="1"/>
          <w:numId w:val="19"/>
        </w:numPr>
        <w:autoSpaceDE w:val="0"/>
        <w:autoSpaceDN w:val="0"/>
        <w:adjustRightInd w:val="0"/>
        <w:rPr>
          <w:rFonts w:ascii="Arial" w:hAnsi="Arial" w:cs="Arial"/>
          <w:color w:val="000000"/>
          <w:sz w:val="20"/>
          <w:szCs w:val="20"/>
        </w:rPr>
      </w:pPr>
      <w:r w:rsidRPr="00667F2B">
        <w:rPr>
          <w:rFonts w:ascii="Arial" w:hAnsi="Arial" w:cs="Arial"/>
          <w:color w:val="000000"/>
          <w:sz w:val="20"/>
          <w:szCs w:val="20"/>
        </w:rPr>
        <w:t>Vendor Performance</w:t>
      </w:r>
    </w:p>
    <w:p w14:paraId="37CA9CDB" w14:textId="77777777" w:rsidR="00667F2B" w:rsidRDefault="00667F2B" w:rsidP="00667F2B">
      <w:pPr>
        <w:pStyle w:val="ListParagraph"/>
        <w:numPr>
          <w:ilvl w:val="1"/>
          <w:numId w:val="19"/>
        </w:numPr>
        <w:autoSpaceDE w:val="0"/>
        <w:autoSpaceDN w:val="0"/>
        <w:adjustRightInd w:val="0"/>
        <w:rPr>
          <w:rFonts w:ascii="Arial" w:hAnsi="Arial" w:cs="Arial"/>
          <w:color w:val="000000"/>
          <w:sz w:val="20"/>
          <w:szCs w:val="20"/>
        </w:rPr>
      </w:pPr>
      <w:r w:rsidRPr="00667F2B">
        <w:rPr>
          <w:rFonts w:ascii="Arial" w:hAnsi="Arial" w:cs="Arial"/>
          <w:color w:val="000000"/>
          <w:sz w:val="20"/>
          <w:szCs w:val="20"/>
        </w:rPr>
        <w:t>Compensation</w:t>
      </w:r>
    </w:p>
    <w:p w14:paraId="3E98D4CB" w14:textId="77777777" w:rsidR="00667F2B" w:rsidRDefault="00667F2B" w:rsidP="00667F2B">
      <w:pPr>
        <w:pStyle w:val="ListParagraph"/>
        <w:numPr>
          <w:ilvl w:val="1"/>
          <w:numId w:val="19"/>
        </w:numPr>
        <w:autoSpaceDE w:val="0"/>
        <w:autoSpaceDN w:val="0"/>
        <w:adjustRightInd w:val="0"/>
        <w:rPr>
          <w:rFonts w:ascii="Arial" w:hAnsi="Arial" w:cs="Arial"/>
          <w:color w:val="000000"/>
          <w:sz w:val="20"/>
          <w:szCs w:val="20"/>
        </w:rPr>
      </w:pPr>
      <w:r w:rsidRPr="00667F2B">
        <w:rPr>
          <w:rFonts w:ascii="Arial" w:hAnsi="Arial" w:cs="Arial"/>
          <w:color w:val="000000"/>
          <w:sz w:val="20"/>
          <w:szCs w:val="20"/>
        </w:rPr>
        <w:t>Invoicing to IBM</w:t>
      </w:r>
    </w:p>
    <w:p w14:paraId="0C4874EB" w14:textId="77777777" w:rsidR="00667F2B" w:rsidRDefault="00667F2B" w:rsidP="00667F2B">
      <w:pPr>
        <w:pStyle w:val="ListParagraph"/>
        <w:numPr>
          <w:ilvl w:val="1"/>
          <w:numId w:val="19"/>
        </w:numPr>
        <w:autoSpaceDE w:val="0"/>
        <w:autoSpaceDN w:val="0"/>
        <w:adjustRightInd w:val="0"/>
        <w:rPr>
          <w:rFonts w:ascii="Arial" w:hAnsi="Arial" w:cs="Arial"/>
          <w:color w:val="000000"/>
          <w:sz w:val="20"/>
          <w:szCs w:val="20"/>
        </w:rPr>
      </w:pPr>
      <w:r w:rsidRPr="00667F2B">
        <w:rPr>
          <w:rFonts w:ascii="Arial" w:hAnsi="Arial" w:cs="Arial"/>
          <w:color w:val="000000"/>
          <w:sz w:val="20"/>
          <w:szCs w:val="20"/>
        </w:rPr>
        <w:t>Sensitive Data Protection, Confidential Information, and Rights in Data</w:t>
      </w:r>
    </w:p>
    <w:p w14:paraId="4C5B5675" w14:textId="77777777" w:rsidR="00667F2B" w:rsidRDefault="00667F2B" w:rsidP="00667F2B">
      <w:pPr>
        <w:pStyle w:val="ListParagraph"/>
        <w:numPr>
          <w:ilvl w:val="1"/>
          <w:numId w:val="19"/>
        </w:numPr>
        <w:autoSpaceDE w:val="0"/>
        <w:autoSpaceDN w:val="0"/>
        <w:adjustRightInd w:val="0"/>
        <w:rPr>
          <w:rFonts w:ascii="Arial" w:hAnsi="Arial" w:cs="Arial"/>
          <w:color w:val="000000"/>
          <w:sz w:val="20"/>
          <w:szCs w:val="20"/>
        </w:rPr>
      </w:pPr>
      <w:r w:rsidRPr="00667F2B">
        <w:rPr>
          <w:rFonts w:ascii="Arial" w:hAnsi="Arial" w:cs="Arial"/>
          <w:color w:val="000000"/>
          <w:sz w:val="20"/>
          <w:szCs w:val="20"/>
        </w:rPr>
        <w:t>Records Retention</w:t>
      </w:r>
    </w:p>
    <w:p w14:paraId="6D41C62E" w14:textId="77777777" w:rsidR="00667F2B" w:rsidRDefault="00667F2B" w:rsidP="00667F2B">
      <w:pPr>
        <w:pStyle w:val="ListParagraph"/>
        <w:numPr>
          <w:ilvl w:val="1"/>
          <w:numId w:val="19"/>
        </w:numPr>
        <w:autoSpaceDE w:val="0"/>
        <w:autoSpaceDN w:val="0"/>
        <w:adjustRightInd w:val="0"/>
        <w:rPr>
          <w:rFonts w:ascii="Arial" w:hAnsi="Arial" w:cs="Arial"/>
          <w:color w:val="000000"/>
          <w:sz w:val="20"/>
          <w:szCs w:val="20"/>
        </w:rPr>
      </w:pPr>
      <w:r w:rsidRPr="00667F2B">
        <w:rPr>
          <w:rFonts w:ascii="Arial" w:hAnsi="Arial" w:cs="Arial"/>
          <w:color w:val="000000"/>
          <w:sz w:val="20"/>
          <w:szCs w:val="20"/>
        </w:rPr>
        <w:t>Agreement with Employees</w:t>
      </w:r>
    </w:p>
    <w:p w14:paraId="6E552444" w14:textId="77777777" w:rsidR="00667F2B" w:rsidRDefault="00667F2B" w:rsidP="00667F2B">
      <w:pPr>
        <w:pStyle w:val="ListParagraph"/>
        <w:numPr>
          <w:ilvl w:val="1"/>
          <w:numId w:val="19"/>
        </w:numPr>
        <w:autoSpaceDE w:val="0"/>
        <w:autoSpaceDN w:val="0"/>
        <w:adjustRightInd w:val="0"/>
        <w:rPr>
          <w:rFonts w:ascii="Arial" w:hAnsi="Arial" w:cs="Arial"/>
          <w:color w:val="000000"/>
          <w:sz w:val="20"/>
          <w:szCs w:val="20"/>
        </w:rPr>
      </w:pPr>
      <w:r w:rsidRPr="00667F2B">
        <w:rPr>
          <w:rFonts w:ascii="Arial" w:hAnsi="Arial" w:cs="Arial"/>
          <w:color w:val="000000"/>
          <w:sz w:val="20"/>
          <w:szCs w:val="20"/>
        </w:rPr>
        <w:t>Warranties</w:t>
      </w:r>
    </w:p>
    <w:p w14:paraId="2E7EF1F4" w14:textId="77777777" w:rsidR="00667F2B" w:rsidRDefault="00667F2B" w:rsidP="00667F2B">
      <w:pPr>
        <w:pStyle w:val="ListParagraph"/>
        <w:numPr>
          <w:ilvl w:val="1"/>
          <w:numId w:val="19"/>
        </w:numPr>
        <w:autoSpaceDE w:val="0"/>
        <w:autoSpaceDN w:val="0"/>
        <w:adjustRightInd w:val="0"/>
        <w:rPr>
          <w:rFonts w:ascii="Arial" w:hAnsi="Arial" w:cs="Arial"/>
          <w:color w:val="000000"/>
          <w:sz w:val="20"/>
          <w:szCs w:val="20"/>
        </w:rPr>
      </w:pPr>
      <w:r w:rsidRPr="00667F2B">
        <w:rPr>
          <w:rFonts w:ascii="Arial" w:hAnsi="Arial" w:cs="Arial"/>
          <w:color w:val="000000"/>
          <w:sz w:val="20"/>
          <w:szCs w:val="20"/>
        </w:rPr>
        <w:t>Compliance with Laws</w:t>
      </w:r>
    </w:p>
    <w:p w14:paraId="53C3305B" w14:textId="3783D2C0" w:rsidR="00667F2B" w:rsidRDefault="00667F2B" w:rsidP="00667F2B">
      <w:pPr>
        <w:pStyle w:val="ListParagraph"/>
        <w:numPr>
          <w:ilvl w:val="1"/>
          <w:numId w:val="19"/>
        </w:numPr>
        <w:autoSpaceDE w:val="0"/>
        <w:autoSpaceDN w:val="0"/>
        <w:adjustRightInd w:val="0"/>
        <w:rPr>
          <w:rFonts w:ascii="Arial" w:hAnsi="Arial" w:cs="Arial"/>
          <w:color w:val="000000"/>
          <w:sz w:val="20"/>
          <w:szCs w:val="20"/>
        </w:rPr>
      </w:pPr>
      <w:r w:rsidRPr="00667F2B">
        <w:rPr>
          <w:rFonts w:ascii="Arial" w:hAnsi="Arial" w:cs="Arial"/>
          <w:color w:val="000000"/>
          <w:sz w:val="20"/>
          <w:szCs w:val="20"/>
        </w:rPr>
        <w:t>Liability</w:t>
      </w:r>
      <w:r>
        <w:rPr>
          <w:rFonts w:ascii="Arial" w:hAnsi="Arial" w:cs="Arial"/>
          <w:color w:val="000000"/>
          <w:sz w:val="20"/>
          <w:szCs w:val="20"/>
        </w:rPr>
        <w:br/>
      </w:r>
    </w:p>
    <w:p w14:paraId="254F6E38" w14:textId="5738CF83" w:rsidR="00667F2B" w:rsidRPr="00667F2B" w:rsidRDefault="00667F2B" w:rsidP="005D47E3">
      <w:pPr>
        <w:pStyle w:val="ListParagraph"/>
        <w:numPr>
          <w:ilvl w:val="0"/>
          <w:numId w:val="31"/>
        </w:numPr>
        <w:autoSpaceDE w:val="0"/>
        <w:autoSpaceDN w:val="0"/>
        <w:adjustRightInd w:val="0"/>
        <w:rPr>
          <w:rFonts w:ascii="Arial" w:hAnsi="Arial" w:cs="Arial"/>
          <w:color w:val="000000"/>
          <w:sz w:val="20"/>
          <w:szCs w:val="20"/>
        </w:rPr>
      </w:pPr>
      <w:r w:rsidRPr="00667F2B">
        <w:rPr>
          <w:rFonts w:ascii="Arial" w:hAnsi="Arial" w:cs="Arial"/>
          <w:color w:val="000000"/>
          <w:sz w:val="20"/>
          <w:szCs w:val="20"/>
        </w:rPr>
        <w:t>For the contracts sampled in "Contract Management (RA004.P)", test against the following criteria:</w:t>
      </w:r>
    </w:p>
    <w:p w14:paraId="15237F58" w14:textId="77777777" w:rsidR="00667F2B" w:rsidRDefault="00667F2B" w:rsidP="00667F2B">
      <w:pPr>
        <w:autoSpaceDE w:val="0"/>
        <w:autoSpaceDN w:val="0"/>
        <w:adjustRightInd w:val="0"/>
        <w:rPr>
          <w:rFonts w:ascii="Arial" w:hAnsi="Arial" w:cs="Arial"/>
          <w:color w:val="000000"/>
          <w:sz w:val="20"/>
          <w:szCs w:val="20"/>
        </w:rPr>
      </w:pPr>
    </w:p>
    <w:p w14:paraId="032C513F" w14:textId="77777777" w:rsidR="00667F2B" w:rsidRDefault="00667F2B" w:rsidP="005D47E3">
      <w:pPr>
        <w:pStyle w:val="ListParagraph"/>
        <w:numPr>
          <w:ilvl w:val="0"/>
          <w:numId w:val="32"/>
        </w:numPr>
        <w:autoSpaceDE w:val="0"/>
        <w:autoSpaceDN w:val="0"/>
        <w:adjustRightInd w:val="0"/>
        <w:rPr>
          <w:rFonts w:ascii="Arial" w:hAnsi="Arial" w:cs="Arial"/>
          <w:color w:val="000000"/>
          <w:sz w:val="20"/>
          <w:szCs w:val="20"/>
        </w:rPr>
      </w:pPr>
      <w:r w:rsidRPr="00667F2B">
        <w:rPr>
          <w:rFonts w:ascii="Arial" w:hAnsi="Arial" w:cs="Arial"/>
          <w:color w:val="000000"/>
          <w:sz w:val="20"/>
          <w:szCs w:val="20"/>
        </w:rPr>
        <w:t>For competitive bidding and evaluation:</w:t>
      </w:r>
    </w:p>
    <w:p w14:paraId="0F8660B7" w14:textId="77777777" w:rsidR="00667F2B" w:rsidRDefault="00667F2B" w:rsidP="005D47E3">
      <w:pPr>
        <w:pStyle w:val="ListParagraph"/>
        <w:numPr>
          <w:ilvl w:val="1"/>
          <w:numId w:val="32"/>
        </w:numPr>
        <w:autoSpaceDE w:val="0"/>
        <w:autoSpaceDN w:val="0"/>
        <w:adjustRightInd w:val="0"/>
        <w:rPr>
          <w:rFonts w:ascii="Arial" w:hAnsi="Arial" w:cs="Arial"/>
          <w:color w:val="000000"/>
          <w:sz w:val="20"/>
          <w:szCs w:val="20"/>
        </w:rPr>
      </w:pPr>
      <w:r w:rsidRPr="00667F2B">
        <w:rPr>
          <w:rFonts w:ascii="Arial" w:hAnsi="Arial" w:cs="Arial"/>
          <w:color w:val="000000"/>
          <w:sz w:val="20"/>
          <w:szCs w:val="20"/>
        </w:rPr>
        <w:t>Was the competitive bidding process properly supported by procurement and documented, including with all applicable reviews?</w:t>
      </w:r>
      <w:r>
        <w:rPr>
          <w:rFonts w:ascii="Arial" w:hAnsi="Arial" w:cs="Arial"/>
          <w:color w:val="000000"/>
          <w:sz w:val="20"/>
          <w:szCs w:val="20"/>
        </w:rPr>
        <w:br/>
      </w:r>
    </w:p>
    <w:p w14:paraId="14C4493B" w14:textId="1AE6882A" w:rsidR="00667F2B" w:rsidRDefault="00667F2B" w:rsidP="005D47E3">
      <w:pPr>
        <w:pStyle w:val="ListParagraph"/>
        <w:numPr>
          <w:ilvl w:val="0"/>
          <w:numId w:val="32"/>
        </w:numPr>
        <w:autoSpaceDE w:val="0"/>
        <w:autoSpaceDN w:val="0"/>
        <w:adjustRightInd w:val="0"/>
        <w:rPr>
          <w:rFonts w:ascii="Arial" w:hAnsi="Arial" w:cs="Arial"/>
          <w:color w:val="000000"/>
          <w:sz w:val="20"/>
          <w:szCs w:val="20"/>
        </w:rPr>
      </w:pPr>
      <w:r w:rsidRPr="00667F2B">
        <w:rPr>
          <w:rFonts w:ascii="Arial" w:hAnsi="Arial" w:cs="Arial"/>
          <w:color w:val="000000"/>
          <w:sz w:val="20"/>
          <w:szCs w:val="20"/>
        </w:rPr>
        <w:t>For Sole Source decisions:</w:t>
      </w:r>
    </w:p>
    <w:p w14:paraId="2DCC05B1" w14:textId="07D967FB" w:rsidR="00667F2B" w:rsidRDefault="00667F2B" w:rsidP="005D47E3">
      <w:pPr>
        <w:pStyle w:val="ListParagraph"/>
        <w:numPr>
          <w:ilvl w:val="1"/>
          <w:numId w:val="32"/>
        </w:numPr>
        <w:autoSpaceDE w:val="0"/>
        <w:autoSpaceDN w:val="0"/>
        <w:adjustRightInd w:val="0"/>
        <w:rPr>
          <w:rFonts w:ascii="Arial" w:hAnsi="Arial" w:cs="Arial"/>
          <w:color w:val="000000"/>
          <w:sz w:val="20"/>
          <w:szCs w:val="20"/>
        </w:rPr>
      </w:pPr>
      <w:r w:rsidRPr="005D47E3">
        <w:rPr>
          <w:rFonts w:ascii="Arial" w:hAnsi="Arial" w:cs="Arial"/>
          <w:color w:val="000000"/>
          <w:sz w:val="20"/>
          <w:szCs w:val="20"/>
        </w:rPr>
        <w:t>Did documentation exist to indicate that there were no other alternatives available?</w:t>
      </w:r>
    </w:p>
    <w:p w14:paraId="4CC409CB" w14:textId="77777777" w:rsidR="00667F2B" w:rsidRPr="005D47E3" w:rsidRDefault="00667F2B" w:rsidP="005D47E3">
      <w:pPr>
        <w:pStyle w:val="ListParagraph"/>
        <w:numPr>
          <w:ilvl w:val="1"/>
          <w:numId w:val="32"/>
        </w:numPr>
        <w:autoSpaceDE w:val="0"/>
        <w:autoSpaceDN w:val="0"/>
        <w:adjustRightInd w:val="0"/>
        <w:rPr>
          <w:rFonts w:ascii="Arial" w:hAnsi="Arial" w:cs="Arial"/>
          <w:color w:val="000000"/>
          <w:sz w:val="20"/>
          <w:szCs w:val="20"/>
        </w:rPr>
      </w:pPr>
      <w:r w:rsidRPr="005D47E3">
        <w:rPr>
          <w:rFonts w:ascii="Arial" w:hAnsi="Arial" w:cs="Arial"/>
          <w:color w:val="000000"/>
          <w:sz w:val="20"/>
          <w:szCs w:val="20"/>
        </w:rPr>
        <w:t>If applicable, did the requestor and procurement approve the justification?</w:t>
      </w:r>
    </w:p>
    <w:p w14:paraId="154E8A21" w14:textId="77777777" w:rsidR="00667F2B" w:rsidRDefault="00667F2B" w:rsidP="00667F2B">
      <w:pPr>
        <w:autoSpaceDE w:val="0"/>
        <w:autoSpaceDN w:val="0"/>
        <w:adjustRightInd w:val="0"/>
        <w:rPr>
          <w:rFonts w:ascii="Arial" w:hAnsi="Arial" w:cs="Arial"/>
          <w:color w:val="000000"/>
          <w:sz w:val="20"/>
          <w:szCs w:val="20"/>
        </w:rPr>
      </w:pPr>
    </w:p>
    <w:p w14:paraId="28E97D7C" w14:textId="5F81FF90" w:rsidR="00667F2B" w:rsidRDefault="00667F2B" w:rsidP="005D47E3">
      <w:pPr>
        <w:pStyle w:val="ListParagraph"/>
        <w:numPr>
          <w:ilvl w:val="0"/>
          <w:numId w:val="31"/>
        </w:numPr>
        <w:autoSpaceDE w:val="0"/>
        <w:autoSpaceDN w:val="0"/>
        <w:adjustRightInd w:val="0"/>
        <w:rPr>
          <w:rFonts w:ascii="Arial" w:hAnsi="Arial" w:cs="Arial"/>
          <w:color w:val="000000"/>
          <w:sz w:val="20"/>
          <w:szCs w:val="20"/>
        </w:rPr>
      </w:pPr>
      <w:r w:rsidRPr="00667F2B">
        <w:rPr>
          <w:rFonts w:ascii="Arial" w:hAnsi="Arial" w:cs="Arial"/>
          <w:color w:val="000000"/>
          <w:sz w:val="20"/>
          <w:szCs w:val="20"/>
        </w:rPr>
        <w:t>Was there a clear-cut scope of work covering what is to be done and who is doing it?</w:t>
      </w:r>
    </w:p>
    <w:p w14:paraId="20B04911" w14:textId="7356A254" w:rsidR="00667F2B" w:rsidRDefault="00667F2B" w:rsidP="00B41F3C">
      <w:pPr>
        <w:pStyle w:val="ListParagraph"/>
        <w:numPr>
          <w:ilvl w:val="1"/>
          <w:numId w:val="33"/>
        </w:numPr>
        <w:autoSpaceDE w:val="0"/>
        <w:autoSpaceDN w:val="0"/>
        <w:adjustRightInd w:val="0"/>
        <w:rPr>
          <w:rFonts w:ascii="Arial" w:hAnsi="Arial" w:cs="Arial"/>
          <w:color w:val="000000"/>
          <w:sz w:val="20"/>
          <w:szCs w:val="20"/>
        </w:rPr>
      </w:pPr>
      <w:r w:rsidRPr="00667F2B">
        <w:rPr>
          <w:rFonts w:ascii="Arial" w:hAnsi="Arial" w:cs="Arial"/>
          <w:color w:val="000000"/>
          <w:sz w:val="20"/>
          <w:szCs w:val="20"/>
        </w:rPr>
        <w:t xml:space="preserve">If applicable, did the contract comply with corporate requirements for doing business with former </w:t>
      </w:r>
      <w:proofErr w:type="spellStart"/>
      <w:r w:rsidRPr="00667F2B">
        <w:rPr>
          <w:rFonts w:ascii="Arial" w:hAnsi="Arial" w:cs="Arial"/>
          <w:color w:val="000000"/>
          <w:sz w:val="20"/>
          <w:szCs w:val="20"/>
        </w:rPr>
        <w:t>IBMers</w:t>
      </w:r>
      <w:proofErr w:type="spellEnd"/>
      <w:r w:rsidRPr="00667F2B">
        <w:rPr>
          <w:rFonts w:ascii="Arial" w:hAnsi="Arial" w:cs="Arial"/>
          <w:color w:val="000000"/>
          <w:sz w:val="20"/>
          <w:szCs w:val="20"/>
        </w:rPr>
        <w:t>, close personal friends, or relatives?  If any IBM employees were permanently located at the supplier, or vice versa, did the contract protect IBM from joint-employer relationship exposures?</w:t>
      </w:r>
      <w:r>
        <w:rPr>
          <w:rFonts w:ascii="Arial" w:hAnsi="Arial" w:cs="Arial"/>
          <w:color w:val="000000"/>
          <w:sz w:val="20"/>
          <w:szCs w:val="20"/>
        </w:rPr>
        <w:br/>
      </w:r>
    </w:p>
    <w:p w14:paraId="209DDBEA" w14:textId="5D9E6002" w:rsidR="00667F2B" w:rsidRDefault="00667F2B" w:rsidP="00B41F3C">
      <w:pPr>
        <w:pStyle w:val="ListParagraph"/>
        <w:numPr>
          <w:ilvl w:val="1"/>
          <w:numId w:val="33"/>
        </w:numPr>
        <w:autoSpaceDE w:val="0"/>
        <w:autoSpaceDN w:val="0"/>
        <w:adjustRightInd w:val="0"/>
        <w:rPr>
          <w:rFonts w:ascii="Arial" w:hAnsi="Arial" w:cs="Arial"/>
          <w:color w:val="000000"/>
          <w:sz w:val="20"/>
          <w:szCs w:val="20"/>
        </w:rPr>
      </w:pPr>
      <w:r w:rsidRPr="00667F2B">
        <w:rPr>
          <w:rFonts w:ascii="Arial" w:hAnsi="Arial" w:cs="Arial"/>
          <w:color w:val="000000"/>
          <w:sz w:val="20"/>
          <w:szCs w:val="20"/>
        </w:rPr>
        <w:t xml:space="preserve">Does this scope of work match what is </w:t>
      </w:r>
      <w:proofErr w:type="gramStart"/>
      <w:r w:rsidRPr="00667F2B">
        <w:rPr>
          <w:rFonts w:ascii="Arial" w:hAnsi="Arial" w:cs="Arial"/>
          <w:color w:val="000000"/>
          <w:sz w:val="20"/>
          <w:szCs w:val="20"/>
        </w:rPr>
        <w:t>actually being</w:t>
      </w:r>
      <w:proofErr w:type="gramEnd"/>
      <w:r w:rsidRPr="00667F2B">
        <w:rPr>
          <w:rFonts w:ascii="Arial" w:hAnsi="Arial" w:cs="Arial"/>
          <w:color w:val="000000"/>
          <w:sz w:val="20"/>
          <w:szCs w:val="20"/>
        </w:rPr>
        <w:t xml:space="preserve"> done by the vendor?</w:t>
      </w:r>
      <w:r>
        <w:rPr>
          <w:rFonts w:ascii="Arial" w:hAnsi="Arial" w:cs="Arial"/>
          <w:color w:val="000000"/>
          <w:sz w:val="20"/>
          <w:szCs w:val="20"/>
        </w:rPr>
        <w:br/>
      </w:r>
    </w:p>
    <w:p w14:paraId="1A8351FB" w14:textId="77777777" w:rsidR="00667F2B" w:rsidRDefault="00667F2B" w:rsidP="00B41F3C">
      <w:pPr>
        <w:pStyle w:val="ListParagraph"/>
        <w:numPr>
          <w:ilvl w:val="1"/>
          <w:numId w:val="33"/>
        </w:numPr>
        <w:autoSpaceDE w:val="0"/>
        <w:autoSpaceDN w:val="0"/>
        <w:adjustRightInd w:val="0"/>
        <w:rPr>
          <w:rFonts w:ascii="Arial" w:hAnsi="Arial" w:cs="Arial"/>
          <w:color w:val="000000"/>
          <w:sz w:val="20"/>
          <w:szCs w:val="20"/>
        </w:rPr>
      </w:pPr>
      <w:r w:rsidRPr="00667F2B">
        <w:rPr>
          <w:rFonts w:ascii="Arial" w:hAnsi="Arial" w:cs="Arial"/>
          <w:color w:val="000000"/>
          <w:sz w:val="20"/>
          <w:szCs w:val="20"/>
        </w:rPr>
        <w:t>Was there any measurement procedure in place to monitor the vendor performance?</w:t>
      </w:r>
      <w:r>
        <w:rPr>
          <w:rFonts w:ascii="Arial" w:hAnsi="Arial" w:cs="Arial"/>
          <w:color w:val="000000"/>
          <w:sz w:val="20"/>
          <w:szCs w:val="20"/>
        </w:rPr>
        <w:br/>
      </w:r>
    </w:p>
    <w:p w14:paraId="6C89CD96" w14:textId="77777777" w:rsidR="00667F2B" w:rsidRDefault="00667F2B" w:rsidP="00B41F3C">
      <w:pPr>
        <w:pStyle w:val="ListParagraph"/>
        <w:numPr>
          <w:ilvl w:val="1"/>
          <w:numId w:val="33"/>
        </w:numPr>
        <w:autoSpaceDE w:val="0"/>
        <w:autoSpaceDN w:val="0"/>
        <w:adjustRightInd w:val="0"/>
        <w:rPr>
          <w:rFonts w:ascii="Arial" w:hAnsi="Arial" w:cs="Arial"/>
          <w:color w:val="000000"/>
          <w:sz w:val="20"/>
          <w:szCs w:val="20"/>
        </w:rPr>
      </w:pPr>
      <w:r w:rsidRPr="00667F2B">
        <w:rPr>
          <w:rFonts w:ascii="Arial" w:hAnsi="Arial" w:cs="Arial"/>
          <w:color w:val="000000"/>
          <w:sz w:val="20"/>
          <w:szCs w:val="20"/>
        </w:rPr>
        <w:t>Was there a clear methodology for determining the price of goods and services OR a firm, not to exceed price in place? If an analytical technique was used (price comparison analysis or cost build-up analysis), was an individual independent of the buyer or a cross-functional team used?  If not, was the selection approved by the buyer's manager?</w:t>
      </w:r>
      <w:r>
        <w:rPr>
          <w:rFonts w:ascii="Arial" w:hAnsi="Arial" w:cs="Arial"/>
          <w:color w:val="000000"/>
          <w:sz w:val="20"/>
          <w:szCs w:val="20"/>
        </w:rPr>
        <w:br/>
      </w:r>
    </w:p>
    <w:p w14:paraId="0D3B4547" w14:textId="77777777" w:rsidR="00667F2B" w:rsidRDefault="00667F2B">
      <w:pPr>
        <w:rPr>
          <w:rFonts w:ascii="Arial" w:hAnsi="Arial" w:cs="Arial"/>
          <w:color w:val="000000"/>
          <w:sz w:val="20"/>
          <w:szCs w:val="20"/>
        </w:rPr>
      </w:pPr>
      <w:r>
        <w:rPr>
          <w:rFonts w:ascii="Arial" w:hAnsi="Arial" w:cs="Arial"/>
          <w:color w:val="000000"/>
          <w:sz w:val="20"/>
          <w:szCs w:val="20"/>
        </w:rPr>
        <w:br w:type="page"/>
      </w:r>
    </w:p>
    <w:p w14:paraId="2D847B50" w14:textId="39F52939" w:rsidR="00667F2B" w:rsidRPr="00667F2B" w:rsidRDefault="00667F2B" w:rsidP="00667F2B">
      <w:pPr>
        <w:keepLines/>
        <w:tabs>
          <w:tab w:val="left" w:pos="4680"/>
        </w:tabs>
        <w:autoSpaceDE w:val="0"/>
        <w:autoSpaceDN w:val="0"/>
        <w:adjustRightInd w:val="0"/>
        <w:rPr>
          <w:rFonts w:ascii="Arial" w:hAnsi="Arial" w:cs="Arial"/>
          <w:color w:val="000000"/>
          <w:sz w:val="20"/>
          <w:szCs w:val="20"/>
        </w:rPr>
      </w:pPr>
      <w:r w:rsidRPr="00667F2B">
        <w:rPr>
          <w:rFonts w:ascii="Arial" w:hAnsi="Arial" w:cs="Arial"/>
          <w:color w:val="000000"/>
          <w:sz w:val="20"/>
          <w:szCs w:val="20"/>
        </w:rPr>
        <w:lastRenderedPageBreak/>
        <w:t>CONTROL ASSESSMENT QUESTIONS</w:t>
      </w:r>
    </w:p>
    <w:p w14:paraId="4E7B7544" w14:textId="77777777" w:rsidR="00667F2B" w:rsidRPr="00667F2B" w:rsidRDefault="00667F2B" w:rsidP="00667F2B">
      <w:pPr>
        <w:keepLines/>
        <w:tabs>
          <w:tab w:val="left" w:pos="4680"/>
        </w:tabs>
        <w:autoSpaceDE w:val="0"/>
        <w:autoSpaceDN w:val="0"/>
        <w:adjustRightInd w:val="0"/>
        <w:rPr>
          <w:rFonts w:ascii="Arial" w:hAnsi="Arial" w:cs="Arial"/>
          <w:color w:val="000000"/>
          <w:sz w:val="20"/>
          <w:szCs w:val="20"/>
        </w:rPr>
      </w:pPr>
      <w:r w:rsidRPr="00667F2B">
        <w:rPr>
          <w:rFonts w:ascii="Arial" w:hAnsi="Arial" w:cs="Arial"/>
          <w:color w:val="000000"/>
          <w:sz w:val="20"/>
          <w:szCs w:val="20"/>
        </w:rPr>
        <w:t>Key Control Question:  1. Risk and Insurance Program Placement Management</w:t>
      </w:r>
    </w:p>
    <w:p w14:paraId="714E9D4C" w14:textId="77777777" w:rsidR="00667F2B" w:rsidRPr="00667F2B" w:rsidRDefault="00667F2B" w:rsidP="00667F2B">
      <w:pPr>
        <w:autoSpaceDE w:val="0"/>
        <w:autoSpaceDN w:val="0"/>
        <w:adjustRightInd w:val="0"/>
        <w:rPr>
          <w:rFonts w:ascii="Arial" w:hAnsi="Arial" w:cs="Arial"/>
          <w:color w:val="000000"/>
          <w:sz w:val="20"/>
          <w:szCs w:val="20"/>
        </w:rPr>
      </w:pPr>
      <w:r w:rsidRPr="00667F2B">
        <w:rPr>
          <w:rFonts w:ascii="Arial" w:hAnsi="Arial" w:cs="Arial"/>
          <w:color w:val="000000"/>
          <w:sz w:val="20"/>
          <w:szCs w:val="20"/>
        </w:rPr>
        <w:t>Primary Test:  Vendor/Supplier (Third Party) Contracts (RA005.P)</w:t>
      </w:r>
    </w:p>
    <w:p w14:paraId="322664A8" w14:textId="77777777" w:rsidR="00667F2B" w:rsidRDefault="00667F2B" w:rsidP="00667F2B">
      <w:pPr>
        <w:rPr>
          <w:rFonts w:ascii="Arial" w:hAnsi="Arial" w:cs="Arial"/>
          <w:color w:val="000000"/>
          <w:sz w:val="20"/>
          <w:szCs w:val="20"/>
        </w:rPr>
      </w:pPr>
      <w:r w:rsidRPr="00667F2B">
        <w:rPr>
          <w:rFonts w:ascii="Arial" w:hAnsi="Arial" w:cs="Arial"/>
          <w:color w:val="000000"/>
          <w:sz w:val="20"/>
          <w:szCs w:val="20"/>
        </w:rPr>
        <w:t>(Continued)</w:t>
      </w:r>
    </w:p>
    <w:p w14:paraId="6E7C69F8" w14:textId="77777777" w:rsidR="00667F2B" w:rsidRDefault="00667F2B" w:rsidP="00667F2B">
      <w:pPr>
        <w:rPr>
          <w:rFonts w:ascii="Arial" w:hAnsi="Arial" w:cs="Arial"/>
          <w:color w:val="000000"/>
          <w:sz w:val="20"/>
          <w:szCs w:val="20"/>
        </w:rPr>
      </w:pPr>
    </w:p>
    <w:p w14:paraId="588B7A9B" w14:textId="77777777" w:rsidR="00667F2B" w:rsidRDefault="00667F2B" w:rsidP="00B41F3C">
      <w:pPr>
        <w:pStyle w:val="ListParagraph"/>
        <w:numPr>
          <w:ilvl w:val="1"/>
          <w:numId w:val="34"/>
        </w:numPr>
        <w:autoSpaceDE w:val="0"/>
        <w:autoSpaceDN w:val="0"/>
        <w:adjustRightInd w:val="0"/>
        <w:rPr>
          <w:rFonts w:ascii="Arial" w:hAnsi="Arial" w:cs="Arial"/>
          <w:color w:val="000000"/>
          <w:sz w:val="20"/>
          <w:szCs w:val="20"/>
        </w:rPr>
      </w:pPr>
      <w:r w:rsidRPr="00667F2B">
        <w:rPr>
          <w:rFonts w:ascii="Arial" w:hAnsi="Arial" w:cs="Arial"/>
          <w:color w:val="000000"/>
          <w:sz w:val="20"/>
          <w:szCs w:val="20"/>
        </w:rPr>
        <w:t>Was the contract signed by both the supplier and IBM?</w:t>
      </w:r>
      <w:r>
        <w:rPr>
          <w:rFonts w:ascii="Arial" w:hAnsi="Arial" w:cs="Arial"/>
          <w:color w:val="000000"/>
          <w:sz w:val="20"/>
          <w:szCs w:val="20"/>
        </w:rPr>
        <w:br/>
      </w:r>
    </w:p>
    <w:p w14:paraId="783E13ED" w14:textId="77777777" w:rsidR="00667F2B" w:rsidRDefault="00667F2B" w:rsidP="00B41F3C">
      <w:pPr>
        <w:pStyle w:val="ListParagraph"/>
        <w:numPr>
          <w:ilvl w:val="1"/>
          <w:numId w:val="34"/>
        </w:numPr>
        <w:autoSpaceDE w:val="0"/>
        <w:autoSpaceDN w:val="0"/>
        <w:adjustRightInd w:val="0"/>
        <w:rPr>
          <w:rFonts w:ascii="Arial" w:hAnsi="Arial" w:cs="Arial"/>
          <w:color w:val="000000"/>
          <w:sz w:val="20"/>
          <w:szCs w:val="20"/>
        </w:rPr>
      </w:pPr>
      <w:r w:rsidRPr="00667F2B">
        <w:rPr>
          <w:rFonts w:ascii="Arial" w:hAnsi="Arial" w:cs="Arial"/>
          <w:color w:val="000000"/>
          <w:sz w:val="20"/>
          <w:szCs w:val="20"/>
        </w:rPr>
        <w:t>Were change controls in place, identify who was authorized to update the contract and scope of work?</w:t>
      </w:r>
      <w:r>
        <w:rPr>
          <w:rFonts w:ascii="Arial" w:hAnsi="Arial" w:cs="Arial"/>
          <w:color w:val="000000"/>
          <w:sz w:val="20"/>
          <w:szCs w:val="20"/>
        </w:rPr>
        <w:br/>
      </w:r>
    </w:p>
    <w:p w14:paraId="0728C89D" w14:textId="77777777" w:rsidR="00667F2B" w:rsidRDefault="00667F2B" w:rsidP="00B41F3C">
      <w:pPr>
        <w:pStyle w:val="ListParagraph"/>
        <w:numPr>
          <w:ilvl w:val="1"/>
          <w:numId w:val="34"/>
        </w:numPr>
        <w:autoSpaceDE w:val="0"/>
        <w:autoSpaceDN w:val="0"/>
        <w:adjustRightInd w:val="0"/>
        <w:rPr>
          <w:rFonts w:ascii="Arial" w:hAnsi="Arial" w:cs="Arial"/>
          <w:color w:val="000000"/>
          <w:sz w:val="20"/>
          <w:szCs w:val="20"/>
        </w:rPr>
      </w:pPr>
      <w:r w:rsidRPr="00667F2B">
        <w:rPr>
          <w:rFonts w:ascii="Arial" w:hAnsi="Arial" w:cs="Arial"/>
          <w:color w:val="000000"/>
          <w:sz w:val="20"/>
          <w:szCs w:val="20"/>
        </w:rPr>
        <w:t>Were all additions to the contracts' scope of work properly amended? Did all amendments have documented approvals from both the supplier and IBM?</w:t>
      </w:r>
      <w:r>
        <w:rPr>
          <w:rFonts w:ascii="Arial" w:hAnsi="Arial" w:cs="Arial"/>
          <w:color w:val="000000"/>
          <w:sz w:val="20"/>
          <w:szCs w:val="20"/>
        </w:rPr>
        <w:br/>
      </w:r>
    </w:p>
    <w:p w14:paraId="46CD68FF" w14:textId="77777777" w:rsidR="00667F2B" w:rsidRDefault="00667F2B" w:rsidP="00B41F3C">
      <w:pPr>
        <w:pStyle w:val="ListParagraph"/>
        <w:numPr>
          <w:ilvl w:val="1"/>
          <w:numId w:val="34"/>
        </w:numPr>
        <w:autoSpaceDE w:val="0"/>
        <w:autoSpaceDN w:val="0"/>
        <w:adjustRightInd w:val="0"/>
        <w:rPr>
          <w:rFonts w:ascii="Arial" w:hAnsi="Arial" w:cs="Arial"/>
          <w:color w:val="000000"/>
          <w:sz w:val="20"/>
          <w:szCs w:val="20"/>
        </w:rPr>
      </w:pPr>
      <w:r w:rsidRPr="00667F2B">
        <w:rPr>
          <w:rFonts w:ascii="Arial" w:hAnsi="Arial" w:cs="Arial"/>
          <w:color w:val="000000"/>
          <w:sz w:val="20"/>
          <w:szCs w:val="20"/>
        </w:rPr>
        <w:t>Were cancellation terms and costs and the methodology for determining settlement clearly defined in the contract?</w:t>
      </w:r>
      <w:r>
        <w:rPr>
          <w:rFonts w:ascii="Arial" w:hAnsi="Arial" w:cs="Arial"/>
          <w:color w:val="000000"/>
          <w:sz w:val="20"/>
          <w:szCs w:val="20"/>
        </w:rPr>
        <w:br/>
      </w:r>
    </w:p>
    <w:p w14:paraId="5468ACCD" w14:textId="77777777" w:rsidR="00667F2B" w:rsidRDefault="00667F2B" w:rsidP="00B41F3C">
      <w:pPr>
        <w:pStyle w:val="ListParagraph"/>
        <w:numPr>
          <w:ilvl w:val="1"/>
          <w:numId w:val="34"/>
        </w:numPr>
        <w:autoSpaceDE w:val="0"/>
        <w:autoSpaceDN w:val="0"/>
        <w:adjustRightInd w:val="0"/>
        <w:rPr>
          <w:rFonts w:ascii="Arial" w:hAnsi="Arial" w:cs="Arial"/>
          <w:color w:val="000000"/>
          <w:sz w:val="20"/>
          <w:szCs w:val="20"/>
        </w:rPr>
      </w:pPr>
      <w:r w:rsidRPr="00667F2B">
        <w:rPr>
          <w:rFonts w:ascii="Arial" w:hAnsi="Arial" w:cs="Arial"/>
          <w:color w:val="000000"/>
          <w:sz w:val="20"/>
          <w:szCs w:val="20"/>
        </w:rPr>
        <w:t>If the audit clause had been exercised, were the results reviewed and actions taken where necessary?</w:t>
      </w:r>
      <w:r>
        <w:rPr>
          <w:rFonts w:ascii="Arial" w:hAnsi="Arial" w:cs="Arial"/>
          <w:color w:val="000000"/>
          <w:sz w:val="20"/>
          <w:szCs w:val="20"/>
        </w:rPr>
        <w:br/>
      </w:r>
    </w:p>
    <w:p w14:paraId="39891295" w14:textId="77777777" w:rsidR="00667F2B" w:rsidRDefault="00667F2B" w:rsidP="00B41F3C">
      <w:pPr>
        <w:pStyle w:val="ListParagraph"/>
        <w:numPr>
          <w:ilvl w:val="1"/>
          <w:numId w:val="34"/>
        </w:numPr>
        <w:autoSpaceDE w:val="0"/>
        <w:autoSpaceDN w:val="0"/>
        <w:adjustRightInd w:val="0"/>
        <w:rPr>
          <w:rFonts w:ascii="Arial" w:hAnsi="Arial" w:cs="Arial"/>
          <w:color w:val="000000"/>
          <w:sz w:val="20"/>
          <w:szCs w:val="20"/>
        </w:rPr>
      </w:pPr>
      <w:r w:rsidRPr="00667F2B">
        <w:rPr>
          <w:rFonts w:ascii="Arial" w:hAnsi="Arial" w:cs="Arial"/>
          <w:color w:val="000000"/>
          <w:sz w:val="20"/>
          <w:szCs w:val="20"/>
        </w:rPr>
        <w:t>Were the services procured from the vendor in line with the insurance coverage established by CHQ RIM?</w:t>
      </w:r>
      <w:r>
        <w:rPr>
          <w:rFonts w:ascii="Arial" w:hAnsi="Arial" w:cs="Arial"/>
          <w:color w:val="000000"/>
          <w:sz w:val="20"/>
          <w:szCs w:val="20"/>
        </w:rPr>
        <w:br/>
      </w:r>
    </w:p>
    <w:p w14:paraId="1B2D84C9" w14:textId="274777F3" w:rsidR="00667F2B" w:rsidRDefault="00667F2B" w:rsidP="00B41F3C">
      <w:pPr>
        <w:pStyle w:val="ListParagraph"/>
        <w:numPr>
          <w:ilvl w:val="1"/>
          <w:numId w:val="34"/>
        </w:numPr>
        <w:autoSpaceDE w:val="0"/>
        <w:autoSpaceDN w:val="0"/>
        <w:adjustRightInd w:val="0"/>
        <w:rPr>
          <w:rFonts w:ascii="Arial" w:hAnsi="Arial" w:cs="Arial"/>
          <w:color w:val="000000"/>
          <w:sz w:val="20"/>
          <w:szCs w:val="20"/>
        </w:rPr>
      </w:pPr>
      <w:r w:rsidRPr="00667F2B">
        <w:rPr>
          <w:rFonts w:ascii="Arial" w:hAnsi="Arial" w:cs="Arial"/>
          <w:color w:val="000000"/>
          <w:sz w:val="20"/>
          <w:szCs w:val="20"/>
        </w:rPr>
        <w:t>Was the supplier checked against the Denied Parties List?</w:t>
      </w:r>
    </w:p>
    <w:p w14:paraId="7BD15F6B" w14:textId="424408C4" w:rsidR="00667F2B" w:rsidRDefault="00667F2B" w:rsidP="00667F2B">
      <w:pPr>
        <w:autoSpaceDE w:val="0"/>
        <w:autoSpaceDN w:val="0"/>
        <w:adjustRightInd w:val="0"/>
        <w:rPr>
          <w:rFonts w:ascii="Arial" w:hAnsi="Arial" w:cs="Arial"/>
          <w:color w:val="000000"/>
          <w:sz w:val="20"/>
          <w:szCs w:val="20"/>
        </w:rPr>
      </w:pPr>
    </w:p>
    <w:p w14:paraId="47111A26" w14:textId="76250090" w:rsidR="00A7496A" w:rsidRDefault="00A7496A">
      <w:pPr>
        <w:rPr>
          <w:rFonts w:ascii="Arial" w:hAnsi="Arial" w:cs="Arial"/>
          <w:color w:val="000000"/>
          <w:sz w:val="20"/>
          <w:szCs w:val="20"/>
        </w:rPr>
      </w:pPr>
      <w:r>
        <w:rPr>
          <w:rFonts w:ascii="Arial" w:hAnsi="Arial" w:cs="Arial"/>
          <w:color w:val="000000"/>
          <w:sz w:val="20"/>
          <w:szCs w:val="20"/>
        </w:rPr>
        <w:br w:type="page"/>
      </w:r>
    </w:p>
    <w:p w14:paraId="2BF7A63D" w14:textId="77777777" w:rsidR="00A7496A" w:rsidRPr="00A7496A" w:rsidRDefault="00A7496A" w:rsidP="00A7496A">
      <w:pPr>
        <w:keepLines/>
        <w:tabs>
          <w:tab w:val="left" w:pos="4680"/>
        </w:tabs>
        <w:autoSpaceDE w:val="0"/>
        <w:autoSpaceDN w:val="0"/>
        <w:adjustRightInd w:val="0"/>
        <w:rPr>
          <w:rFonts w:ascii="Arial" w:hAnsi="Arial" w:cs="Arial"/>
          <w:color w:val="000000"/>
          <w:sz w:val="20"/>
          <w:szCs w:val="20"/>
        </w:rPr>
      </w:pPr>
      <w:r w:rsidRPr="00A7496A">
        <w:rPr>
          <w:rFonts w:ascii="Arial" w:hAnsi="Arial" w:cs="Arial"/>
          <w:color w:val="000000"/>
          <w:sz w:val="20"/>
          <w:szCs w:val="20"/>
        </w:rPr>
        <w:lastRenderedPageBreak/>
        <w:t>CONTROL ASSESSMENT QUESTIONS</w:t>
      </w:r>
    </w:p>
    <w:p w14:paraId="56B12F9A" w14:textId="77777777" w:rsidR="00A7496A" w:rsidRPr="00A7496A" w:rsidRDefault="00A7496A" w:rsidP="00A7496A">
      <w:pPr>
        <w:keepLines/>
        <w:tabs>
          <w:tab w:val="left" w:pos="4680"/>
        </w:tabs>
        <w:autoSpaceDE w:val="0"/>
        <w:autoSpaceDN w:val="0"/>
        <w:adjustRightInd w:val="0"/>
        <w:rPr>
          <w:rFonts w:ascii="Arial" w:hAnsi="Arial" w:cs="Arial"/>
          <w:color w:val="000000"/>
          <w:sz w:val="20"/>
          <w:szCs w:val="20"/>
        </w:rPr>
      </w:pPr>
      <w:r w:rsidRPr="00A7496A">
        <w:rPr>
          <w:rFonts w:ascii="Arial" w:hAnsi="Arial" w:cs="Arial"/>
          <w:color w:val="000000"/>
          <w:sz w:val="20"/>
          <w:szCs w:val="20"/>
        </w:rPr>
        <w:t>Key Control Question:  1. Risk and Insurance Program Placement Management</w:t>
      </w:r>
    </w:p>
    <w:p w14:paraId="04938F93" w14:textId="425C79B3" w:rsidR="00A7496A" w:rsidRPr="00A7496A" w:rsidRDefault="00A7496A" w:rsidP="00E55610">
      <w:pPr>
        <w:pStyle w:val="Heading3"/>
      </w:pPr>
      <w:bookmarkStart w:id="12" w:name="_Toc191364678"/>
      <w:r w:rsidRPr="00A7496A">
        <w:t>Primary Test:  Insurance Claims (RA006.P)</w:t>
      </w:r>
      <w:bookmarkEnd w:id="12"/>
    </w:p>
    <w:p w14:paraId="70B5AE74" w14:textId="04F27D99" w:rsidR="00A7496A" w:rsidRPr="00A7496A" w:rsidRDefault="00A7496A" w:rsidP="00A7496A">
      <w:pPr>
        <w:autoSpaceDE w:val="0"/>
        <w:autoSpaceDN w:val="0"/>
        <w:adjustRightInd w:val="0"/>
        <w:rPr>
          <w:rFonts w:ascii="Arial" w:hAnsi="Arial" w:cs="Arial"/>
          <w:color w:val="000000"/>
          <w:sz w:val="20"/>
          <w:szCs w:val="20"/>
        </w:rPr>
      </w:pPr>
    </w:p>
    <w:p w14:paraId="2F737F97" w14:textId="77777777" w:rsidR="00A7496A" w:rsidRPr="00A7496A" w:rsidRDefault="00A7496A" w:rsidP="00A7496A">
      <w:pPr>
        <w:autoSpaceDE w:val="0"/>
        <w:autoSpaceDN w:val="0"/>
        <w:adjustRightInd w:val="0"/>
        <w:rPr>
          <w:rFonts w:ascii="Arial" w:hAnsi="Arial" w:cs="Arial"/>
          <w:b/>
          <w:bCs/>
          <w:color w:val="000000"/>
          <w:sz w:val="20"/>
          <w:szCs w:val="20"/>
        </w:rPr>
      </w:pPr>
      <w:r w:rsidRPr="00A7496A">
        <w:rPr>
          <w:rFonts w:ascii="Arial" w:hAnsi="Arial" w:cs="Arial"/>
          <w:b/>
          <w:bCs/>
          <w:color w:val="000000"/>
          <w:sz w:val="20"/>
          <w:szCs w:val="20"/>
        </w:rPr>
        <w:t>Objective:</w:t>
      </w:r>
    </w:p>
    <w:p w14:paraId="7CF28F28" w14:textId="0FDFD656" w:rsidR="00A7496A" w:rsidRPr="00A7496A" w:rsidRDefault="00A7496A" w:rsidP="00A7496A">
      <w:pPr>
        <w:autoSpaceDE w:val="0"/>
        <w:autoSpaceDN w:val="0"/>
        <w:adjustRightInd w:val="0"/>
        <w:rPr>
          <w:rFonts w:ascii="Arial" w:hAnsi="Arial" w:cs="Arial"/>
          <w:color w:val="000000"/>
          <w:sz w:val="20"/>
          <w:szCs w:val="20"/>
        </w:rPr>
      </w:pPr>
      <w:r w:rsidRPr="00A7496A">
        <w:rPr>
          <w:rFonts w:ascii="Arial" w:hAnsi="Arial" w:cs="Arial"/>
          <w:color w:val="000000"/>
          <w:sz w:val="20"/>
          <w:szCs w:val="20"/>
        </w:rPr>
        <w:t>To ensure that all applicable loss claims are filed/</w:t>
      </w:r>
      <w:r w:rsidR="00B51765" w:rsidRPr="00A7496A">
        <w:rPr>
          <w:rFonts w:ascii="Arial" w:hAnsi="Arial" w:cs="Arial"/>
          <w:color w:val="000000"/>
          <w:sz w:val="20"/>
          <w:szCs w:val="20"/>
        </w:rPr>
        <w:t>recorded,</w:t>
      </w:r>
      <w:r w:rsidRPr="00A7496A">
        <w:rPr>
          <w:rFonts w:ascii="Arial" w:hAnsi="Arial" w:cs="Arial"/>
          <w:color w:val="000000"/>
          <w:sz w:val="20"/>
          <w:szCs w:val="20"/>
        </w:rPr>
        <w:t xml:space="preserve"> and that reimbursement of claims were made in accordance with contractual terms and conditions. Also, ensure claims are properly reconciled.</w:t>
      </w:r>
      <w:r w:rsidRPr="00A7496A">
        <w:rPr>
          <w:rFonts w:ascii="Arial" w:hAnsi="Arial" w:cs="Arial"/>
          <w:color w:val="000000"/>
          <w:sz w:val="20"/>
          <w:szCs w:val="20"/>
        </w:rPr>
        <w:br/>
      </w:r>
      <w:r w:rsidRPr="00A7496A">
        <w:rPr>
          <w:rFonts w:ascii="Arial" w:hAnsi="Arial" w:cs="Arial"/>
          <w:color w:val="000000"/>
          <w:sz w:val="20"/>
          <w:szCs w:val="20"/>
        </w:rPr>
        <w:br/>
        <w:t>CHQ RIM team only handles claims as reported by the individual business units in IBM or supplier. This testing will include the compiled documentation and processes followed by the team before claim was reported to RIM.</w:t>
      </w:r>
    </w:p>
    <w:p w14:paraId="006AE06E" w14:textId="77777777" w:rsidR="00A7496A" w:rsidRPr="00A7496A" w:rsidRDefault="00A7496A" w:rsidP="00A7496A">
      <w:pPr>
        <w:autoSpaceDE w:val="0"/>
        <w:autoSpaceDN w:val="0"/>
        <w:adjustRightInd w:val="0"/>
        <w:rPr>
          <w:rFonts w:ascii="Arial" w:hAnsi="Arial" w:cs="Arial"/>
          <w:color w:val="000000"/>
          <w:sz w:val="20"/>
          <w:szCs w:val="20"/>
        </w:rPr>
      </w:pPr>
    </w:p>
    <w:p w14:paraId="1F3088D8" w14:textId="192E6102" w:rsidR="00A7496A" w:rsidRDefault="00A7496A" w:rsidP="00A7496A">
      <w:pPr>
        <w:autoSpaceDE w:val="0"/>
        <w:autoSpaceDN w:val="0"/>
        <w:adjustRightInd w:val="0"/>
        <w:rPr>
          <w:rFonts w:ascii="Arial" w:hAnsi="Arial" w:cs="Arial"/>
          <w:b/>
          <w:bCs/>
          <w:color w:val="000000"/>
          <w:sz w:val="20"/>
          <w:szCs w:val="20"/>
        </w:rPr>
      </w:pPr>
      <w:r w:rsidRPr="00A7496A">
        <w:rPr>
          <w:rFonts w:ascii="Arial" w:hAnsi="Arial" w:cs="Arial"/>
          <w:b/>
          <w:bCs/>
          <w:color w:val="000000"/>
          <w:sz w:val="20"/>
          <w:szCs w:val="20"/>
        </w:rPr>
        <w:t>Approach:</w:t>
      </w:r>
    </w:p>
    <w:p w14:paraId="1BD77FE6" w14:textId="77777777" w:rsidR="00B51765" w:rsidRPr="00B51765" w:rsidRDefault="00A7496A" w:rsidP="007402A5">
      <w:pPr>
        <w:pStyle w:val="ListParagraph"/>
        <w:numPr>
          <w:ilvl w:val="0"/>
          <w:numId w:val="25"/>
        </w:numPr>
        <w:autoSpaceDE w:val="0"/>
        <w:autoSpaceDN w:val="0"/>
        <w:adjustRightInd w:val="0"/>
        <w:rPr>
          <w:rFonts w:ascii="Arial" w:hAnsi="Arial" w:cs="Arial"/>
          <w:b/>
          <w:bCs/>
          <w:color w:val="000000"/>
          <w:sz w:val="20"/>
          <w:szCs w:val="20"/>
        </w:rPr>
      </w:pPr>
      <w:r w:rsidRPr="00B51765">
        <w:rPr>
          <w:rFonts w:ascii="Arial" w:hAnsi="Arial" w:cs="Arial"/>
          <w:color w:val="000000"/>
          <w:sz w:val="20"/>
          <w:szCs w:val="20"/>
        </w:rPr>
        <w:t>Understand the approach used for the recording and tracking of insurance claims.  Is this information provided by the supplier or by IBM?  Is this an automated or manual system?  Is there a validation of this data performed by IBM?</w:t>
      </w:r>
      <w:r w:rsidR="00B51765">
        <w:rPr>
          <w:rFonts w:ascii="Arial" w:hAnsi="Arial" w:cs="Arial"/>
          <w:color w:val="000000"/>
          <w:sz w:val="20"/>
          <w:szCs w:val="20"/>
        </w:rPr>
        <w:br/>
      </w:r>
    </w:p>
    <w:p w14:paraId="7B868AD5" w14:textId="77777777" w:rsidR="00B51765" w:rsidRPr="00B51765" w:rsidRDefault="00A7496A" w:rsidP="007402A5">
      <w:pPr>
        <w:pStyle w:val="ListParagraph"/>
        <w:numPr>
          <w:ilvl w:val="0"/>
          <w:numId w:val="25"/>
        </w:numPr>
        <w:autoSpaceDE w:val="0"/>
        <w:autoSpaceDN w:val="0"/>
        <w:adjustRightInd w:val="0"/>
        <w:rPr>
          <w:rFonts w:ascii="Arial" w:hAnsi="Arial" w:cs="Arial"/>
          <w:b/>
          <w:bCs/>
          <w:color w:val="000000"/>
          <w:sz w:val="20"/>
          <w:szCs w:val="20"/>
        </w:rPr>
      </w:pPr>
      <w:r w:rsidRPr="00B51765">
        <w:rPr>
          <w:rFonts w:ascii="Arial" w:hAnsi="Arial" w:cs="Arial"/>
          <w:color w:val="000000"/>
          <w:sz w:val="20"/>
          <w:szCs w:val="20"/>
        </w:rPr>
        <w:t>Obtain detail of insurance claims filed to determine whether each claim filed were properly recorded in the ledger.</w:t>
      </w:r>
      <w:r w:rsidR="00B51765">
        <w:rPr>
          <w:rFonts w:ascii="Arial" w:hAnsi="Arial" w:cs="Arial"/>
          <w:color w:val="000000"/>
          <w:sz w:val="20"/>
          <w:szCs w:val="20"/>
        </w:rPr>
        <w:br/>
      </w:r>
    </w:p>
    <w:p w14:paraId="6E4E5138" w14:textId="77777777" w:rsidR="00B51765" w:rsidRPr="00B51765" w:rsidRDefault="00A7496A" w:rsidP="007402A5">
      <w:pPr>
        <w:pStyle w:val="ListParagraph"/>
        <w:numPr>
          <w:ilvl w:val="0"/>
          <w:numId w:val="25"/>
        </w:numPr>
        <w:autoSpaceDE w:val="0"/>
        <w:autoSpaceDN w:val="0"/>
        <w:adjustRightInd w:val="0"/>
        <w:rPr>
          <w:rFonts w:ascii="Arial" w:hAnsi="Arial" w:cs="Arial"/>
          <w:b/>
          <w:bCs/>
          <w:color w:val="000000"/>
          <w:sz w:val="20"/>
          <w:szCs w:val="20"/>
        </w:rPr>
      </w:pPr>
      <w:r w:rsidRPr="00B51765">
        <w:rPr>
          <w:rFonts w:ascii="Arial" w:hAnsi="Arial" w:cs="Arial"/>
          <w:color w:val="000000"/>
          <w:sz w:val="20"/>
          <w:szCs w:val="20"/>
        </w:rPr>
        <w:t>Request evidence that receipts for insurance claims were accurate and properly recorded in the ledger.</w:t>
      </w:r>
      <w:r w:rsidR="00B51765">
        <w:rPr>
          <w:rFonts w:ascii="Arial" w:hAnsi="Arial" w:cs="Arial"/>
          <w:color w:val="000000"/>
          <w:sz w:val="20"/>
          <w:szCs w:val="20"/>
        </w:rPr>
        <w:br/>
      </w:r>
    </w:p>
    <w:p w14:paraId="4C394E26" w14:textId="77777777" w:rsidR="00B51765" w:rsidRPr="00B51765" w:rsidRDefault="00A7496A" w:rsidP="007402A5">
      <w:pPr>
        <w:pStyle w:val="ListParagraph"/>
        <w:numPr>
          <w:ilvl w:val="0"/>
          <w:numId w:val="25"/>
        </w:numPr>
        <w:autoSpaceDE w:val="0"/>
        <w:autoSpaceDN w:val="0"/>
        <w:adjustRightInd w:val="0"/>
        <w:rPr>
          <w:rFonts w:ascii="Arial" w:hAnsi="Arial" w:cs="Arial"/>
          <w:b/>
          <w:bCs/>
          <w:color w:val="000000"/>
          <w:sz w:val="20"/>
          <w:szCs w:val="20"/>
        </w:rPr>
      </w:pPr>
      <w:r w:rsidRPr="00B51765">
        <w:rPr>
          <w:rFonts w:ascii="Arial" w:hAnsi="Arial" w:cs="Arial"/>
          <w:color w:val="000000"/>
          <w:sz w:val="20"/>
          <w:szCs w:val="20"/>
        </w:rPr>
        <w:t xml:space="preserve">Did adequate measurements exist to monitor claims activity?  Further, did management </w:t>
      </w:r>
      <w:proofErr w:type="gramStart"/>
      <w:r w:rsidRPr="00B51765">
        <w:rPr>
          <w:rFonts w:ascii="Arial" w:hAnsi="Arial" w:cs="Arial"/>
          <w:color w:val="000000"/>
          <w:sz w:val="20"/>
          <w:szCs w:val="20"/>
        </w:rPr>
        <w:t>have involvement</w:t>
      </w:r>
      <w:proofErr w:type="gramEnd"/>
      <w:r w:rsidRPr="00B51765">
        <w:rPr>
          <w:rFonts w:ascii="Arial" w:hAnsi="Arial" w:cs="Arial"/>
          <w:color w:val="000000"/>
          <w:sz w:val="20"/>
          <w:szCs w:val="20"/>
        </w:rPr>
        <w:t xml:space="preserve"> or immediate visibility to large claims?</w:t>
      </w:r>
      <w:r w:rsidR="00B51765">
        <w:rPr>
          <w:rFonts w:ascii="Arial" w:hAnsi="Arial" w:cs="Arial"/>
          <w:color w:val="000000"/>
          <w:sz w:val="20"/>
          <w:szCs w:val="20"/>
        </w:rPr>
        <w:br/>
      </w:r>
    </w:p>
    <w:p w14:paraId="138E3A26" w14:textId="77777777" w:rsidR="00B51765" w:rsidRPr="00B51765" w:rsidRDefault="00A7496A" w:rsidP="007402A5">
      <w:pPr>
        <w:pStyle w:val="ListParagraph"/>
        <w:numPr>
          <w:ilvl w:val="0"/>
          <w:numId w:val="25"/>
        </w:numPr>
        <w:autoSpaceDE w:val="0"/>
        <w:autoSpaceDN w:val="0"/>
        <w:adjustRightInd w:val="0"/>
        <w:rPr>
          <w:rFonts w:ascii="Arial" w:hAnsi="Arial" w:cs="Arial"/>
          <w:b/>
          <w:bCs/>
          <w:color w:val="000000"/>
          <w:sz w:val="20"/>
          <w:szCs w:val="20"/>
        </w:rPr>
      </w:pPr>
      <w:r w:rsidRPr="00B51765">
        <w:rPr>
          <w:rFonts w:ascii="Arial" w:hAnsi="Arial" w:cs="Arial"/>
          <w:color w:val="000000"/>
          <w:sz w:val="20"/>
          <w:szCs w:val="20"/>
        </w:rPr>
        <w:t>Review aged items in the insurance claims receivable accounts and ensure aged items were investigated and resolved on a timely basis.  Determine if there were action plans for the resolution of unpaid aged claims.</w:t>
      </w:r>
      <w:r w:rsidR="00B51765">
        <w:rPr>
          <w:rFonts w:ascii="Arial" w:hAnsi="Arial" w:cs="Arial"/>
          <w:color w:val="000000"/>
          <w:sz w:val="20"/>
          <w:szCs w:val="20"/>
        </w:rPr>
        <w:br/>
      </w:r>
    </w:p>
    <w:p w14:paraId="081BDDDB" w14:textId="77777777" w:rsidR="00B51765" w:rsidRPr="00B51765" w:rsidRDefault="00A7496A" w:rsidP="007402A5">
      <w:pPr>
        <w:pStyle w:val="ListParagraph"/>
        <w:numPr>
          <w:ilvl w:val="0"/>
          <w:numId w:val="25"/>
        </w:numPr>
        <w:autoSpaceDE w:val="0"/>
        <w:autoSpaceDN w:val="0"/>
        <w:adjustRightInd w:val="0"/>
        <w:rPr>
          <w:rFonts w:ascii="Arial" w:hAnsi="Arial" w:cs="Arial"/>
          <w:b/>
          <w:bCs/>
          <w:color w:val="000000"/>
          <w:sz w:val="20"/>
          <w:szCs w:val="20"/>
        </w:rPr>
      </w:pPr>
      <w:r w:rsidRPr="00B51765">
        <w:rPr>
          <w:rFonts w:ascii="Arial" w:hAnsi="Arial" w:cs="Arial"/>
          <w:color w:val="000000"/>
          <w:sz w:val="20"/>
          <w:szCs w:val="20"/>
        </w:rPr>
        <w:t>Request the write-off of all uncollectible claims to determine whether all write off were properly justified/documented/approved.</w:t>
      </w:r>
      <w:r w:rsidR="00B51765">
        <w:rPr>
          <w:rFonts w:ascii="Arial" w:hAnsi="Arial" w:cs="Arial"/>
          <w:color w:val="000000"/>
          <w:sz w:val="20"/>
          <w:szCs w:val="20"/>
        </w:rPr>
        <w:br/>
      </w:r>
    </w:p>
    <w:p w14:paraId="1FC85BF8" w14:textId="77777777" w:rsidR="00B51765" w:rsidRPr="00B51765" w:rsidRDefault="00A7496A" w:rsidP="007402A5">
      <w:pPr>
        <w:pStyle w:val="ListParagraph"/>
        <w:numPr>
          <w:ilvl w:val="0"/>
          <w:numId w:val="25"/>
        </w:numPr>
        <w:autoSpaceDE w:val="0"/>
        <w:autoSpaceDN w:val="0"/>
        <w:adjustRightInd w:val="0"/>
        <w:rPr>
          <w:rFonts w:ascii="Arial" w:hAnsi="Arial" w:cs="Arial"/>
          <w:b/>
          <w:bCs/>
          <w:color w:val="000000"/>
          <w:sz w:val="20"/>
          <w:szCs w:val="20"/>
        </w:rPr>
      </w:pPr>
      <w:r w:rsidRPr="00B51765">
        <w:rPr>
          <w:rFonts w:ascii="Arial" w:hAnsi="Arial" w:cs="Arial"/>
          <w:color w:val="000000"/>
          <w:sz w:val="20"/>
          <w:szCs w:val="20"/>
        </w:rPr>
        <w:t>Was there a process to review the activity and performance of the contracted claims adjusting firm?  Did specific performance measurements exist, and if so, were they achieved?</w:t>
      </w:r>
      <w:r w:rsidR="00B51765">
        <w:rPr>
          <w:rFonts w:ascii="Arial" w:hAnsi="Arial" w:cs="Arial"/>
          <w:color w:val="000000"/>
          <w:sz w:val="20"/>
          <w:szCs w:val="20"/>
        </w:rPr>
        <w:br/>
      </w:r>
    </w:p>
    <w:p w14:paraId="65C907F5" w14:textId="7340C4D1" w:rsidR="00A7496A" w:rsidRPr="00B51765" w:rsidRDefault="00A7496A" w:rsidP="007402A5">
      <w:pPr>
        <w:pStyle w:val="ListParagraph"/>
        <w:numPr>
          <w:ilvl w:val="0"/>
          <w:numId w:val="25"/>
        </w:numPr>
        <w:autoSpaceDE w:val="0"/>
        <w:autoSpaceDN w:val="0"/>
        <w:adjustRightInd w:val="0"/>
        <w:rPr>
          <w:rFonts w:ascii="Arial" w:hAnsi="Arial" w:cs="Arial"/>
          <w:b/>
          <w:bCs/>
          <w:color w:val="000000"/>
          <w:sz w:val="20"/>
          <w:szCs w:val="20"/>
        </w:rPr>
      </w:pPr>
      <w:r w:rsidRPr="00B51765">
        <w:rPr>
          <w:rFonts w:ascii="Arial" w:hAnsi="Arial" w:cs="Arial"/>
          <w:color w:val="000000"/>
          <w:sz w:val="20"/>
          <w:szCs w:val="20"/>
        </w:rPr>
        <w:t xml:space="preserve">In cases where there were material losses and the time required to complete the claim investigation was extensive (e.g., greater than </w:t>
      </w:r>
      <w:r w:rsidR="00B51765">
        <w:rPr>
          <w:rFonts w:ascii="Arial" w:hAnsi="Arial" w:cs="Arial"/>
          <w:color w:val="000000"/>
          <w:sz w:val="20"/>
          <w:szCs w:val="20"/>
        </w:rPr>
        <w:t>six</w:t>
      </w:r>
      <w:r w:rsidRPr="00B51765">
        <w:rPr>
          <w:rFonts w:ascii="Arial" w:hAnsi="Arial" w:cs="Arial"/>
          <w:color w:val="000000"/>
          <w:sz w:val="20"/>
          <w:szCs w:val="20"/>
        </w:rPr>
        <w:t xml:space="preserve"> months or over year-end) were there accruals recorded in the ledger for the expected amounts to be paid to IBM on specific claims?</w:t>
      </w:r>
    </w:p>
    <w:p w14:paraId="16CB6982" w14:textId="0552A417" w:rsidR="00B51765" w:rsidRDefault="00B51765" w:rsidP="00B51765">
      <w:pPr>
        <w:autoSpaceDE w:val="0"/>
        <w:autoSpaceDN w:val="0"/>
        <w:adjustRightInd w:val="0"/>
        <w:rPr>
          <w:rFonts w:ascii="Arial" w:hAnsi="Arial" w:cs="Arial"/>
          <w:b/>
          <w:bCs/>
          <w:color w:val="000000"/>
          <w:sz w:val="20"/>
          <w:szCs w:val="20"/>
        </w:rPr>
      </w:pPr>
    </w:p>
    <w:p w14:paraId="4E6DAC6B" w14:textId="607C6933" w:rsidR="00855A4B" w:rsidRDefault="00855A4B">
      <w:pPr>
        <w:rPr>
          <w:rFonts w:ascii="Arial" w:hAnsi="Arial" w:cs="Arial"/>
          <w:b/>
          <w:bCs/>
          <w:color w:val="000000"/>
          <w:sz w:val="20"/>
          <w:szCs w:val="20"/>
        </w:rPr>
      </w:pPr>
      <w:r>
        <w:rPr>
          <w:rFonts w:ascii="Arial" w:hAnsi="Arial" w:cs="Arial"/>
          <w:b/>
          <w:bCs/>
          <w:color w:val="000000"/>
          <w:sz w:val="20"/>
          <w:szCs w:val="20"/>
        </w:rPr>
        <w:br w:type="page"/>
      </w:r>
    </w:p>
    <w:p w14:paraId="6FB33076" w14:textId="77777777" w:rsidR="00855A4B" w:rsidRPr="00855A4B" w:rsidRDefault="00855A4B" w:rsidP="00855A4B">
      <w:pPr>
        <w:keepLines/>
        <w:tabs>
          <w:tab w:val="left" w:pos="4680"/>
        </w:tabs>
        <w:autoSpaceDE w:val="0"/>
        <w:autoSpaceDN w:val="0"/>
        <w:adjustRightInd w:val="0"/>
        <w:rPr>
          <w:rFonts w:ascii="Arial" w:hAnsi="Arial" w:cs="Arial"/>
          <w:color w:val="000000"/>
          <w:sz w:val="20"/>
          <w:szCs w:val="20"/>
        </w:rPr>
      </w:pPr>
      <w:r w:rsidRPr="00855A4B">
        <w:rPr>
          <w:rFonts w:ascii="Arial" w:hAnsi="Arial" w:cs="Arial"/>
          <w:color w:val="000000"/>
          <w:sz w:val="20"/>
          <w:szCs w:val="20"/>
        </w:rPr>
        <w:lastRenderedPageBreak/>
        <w:t>CONTROL ASSESSMENT QUESTIONS</w:t>
      </w:r>
    </w:p>
    <w:p w14:paraId="4857218B" w14:textId="77777777" w:rsidR="00855A4B" w:rsidRPr="00855A4B" w:rsidRDefault="00855A4B" w:rsidP="00855A4B">
      <w:pPr>
        <w:keepLines/>
        <w:tabs>
          <w:tab w:val="left" w:pos="4680"/>
        </w:tabs>
        <w:autoSpaceDE w:val="0"/>
        <w:autoSpaceDN w:val="0"/>
        <w:adjustRightInd w:val="0"/>
        <w:rPr>
          <w:rFonts w:ascii="Arial" w:hAnsi="Arial" w:cs="Arial"/>
          <w:color w:val="000000"/>
          <w:sz w:val="20"/>
          <w:szCs w:val="20"/>
        </w:rPr>
      </w:pPr>
      <w:r w:rsidRPr="00855A4B">
        <w:rPr>
          <w:rFonts w:ascii="Arial" w:hAnsi="Arial" w:cs="Arial"/>
          <w:color w:val="000000"/>
          <w:sz w:val="20"/>
          <w:szCs w:val="20"/>
        </w:rPr>
        <w:t>Key Control Question:  1. Risk and Insurance Program Placement Management</w:t>
      </w:r>
    </w:p>
    <w:p w14:paraId="1FDCABB0" w14:textId="4CD8CF41" w:rsidR="00855A4B" w:rsidRPr="00855A4B" w:rsidRDefault="00855A4B" w:rsidP="00E55610">
      <w:pPr>
        <w:pStyle w:val="Heading3"/>
      </w:pPr>
      <w:bookmarkStart w:id="13" w:name="_Toc191364679"/>
      <w:r w:rsidRPr="00855A4B">
        <w:t>Primary Test:  Self Insurance (RA007.P)</w:t>
      </w:r>
      <w:bookmarkEnd w:id="13"/>
    </w:p>
    <w:p w14:paraId="3493D997" w14:textId="270F52B2" w:rsidR="00855A4B" w:rsidRPr="00855A4B" w:rsidRDefault="00855A4B" w:rsidP="00855A4B">
      <w:pPr>
        <w:autoSpaceDE w:val="0"/>
        <w:autoSpaceDN w:val="0"/>
        <w:adjustRightInd w:val="0"/>
        <w:rPr>
          <w:rFonts w:ascii="Arial" w:hAnsi="Arial" w:cs="Arial"/>
          <w:color w:val="000000"/>
          <w:sz w:val="20"/>
          <w:szCs w:val="20"/>
        </w:rPr>
      </w:pPr>
    </w:p>
    <w:p w14:paraId="34AE4B7F" w14:textId="77777777" w:rsidR="00855A4B" w:rsidRPr="00855A4B" w:rsidRDefault="00855A4B" w:rsidP="00855A4B">
      <w:pPr>
        <w:autoSpaceDE w:val="0"/>
        <w:autoSpaceDN w:val="0"/>
        <w:adjustRightInd w:val="0"/>
        <w:rPr>
          <w:rFonts w:ascii="Arial" w:hAnsi="Arial" w:cs="Arial"/>
          <w:b/>
          <w:bCs/>
          <w:color w:val="000000"/>
          <w:sz w:val="20"/>
          <w:szCs w:val="20"/>
        </w:rPr>
      </w:pPr>
      <w:r w:rsidRPr="00855A4B">
        <w:rPr>
          <w:rFonts w:ascii="Arial" w:hAnsi="Arial" w:cs="Arial"/>
          <w:b/>
          <w:bCs/>
          <w:color w:val="000000"/>
          <w:sz w:val="20"/>
          <w:szCs w:val="20"/>
        </w:rPr>
        <w:t xml:space="preserve">Note: IBM does not estimate losses within either the self-insurance programs </w:t>
      </w:r>
      <w:proofErr w:type="gramStart"/>
      <w:r w:rsidRPr="00855A4B">
        <w:rPr>
          <w:rFonts w:ascii="Arial" w:hAnsi="Arial" w:cs="Arial"/>
          <w:b/>
          <w:bCs/>
          <w:color w:val="000000"/>
          <w:sz w:val="20"/>
          <w:szCs w:val="20"/>
        </w:rPr>
        <w:t>nor</w:t>
      </w:r>
      <w:proofErr w:type="gramEnd"/>
      <w:r w:rsidRPr="00855A4B">
        <w:rPr>
          <w:rFonts w:ascii="Arial" w:hAnsi="Arial" w:cs="Arial"/>
          <w:b/>
          <w:bCs/>
          <w:color w:val="000000"/>
          <w:sz w:val="20"/>
          <w:szCs w:val="20"/>
        </w:rPr>
        <w:t xml:space="preserve"> those which are risk transfer yet have a “self-assumption/self-insured” element, i.e., deductible.</w:t>
      </w:r>
    </w:p>
    <w:p w14:paraId="1D93295F" w14:textId="77777777" w:rsidR="00855A4B" w:rsidRPr="00855A4B" w:rsidRDefault="00855A4B" w:rsidP="00855A4B">
      <w:pPr>
        <w:autoSpaceDE w:val="0"/>
        <w:autoSpaceDN w:val="0"/>
        <w:adjustRightInd w:val="0"/>
        <w:ind w:left="720" w:hanging="720"/>
        <w:rPr>
          <w:rFonts w:ascii="Arial" w:hAnsi="Arial" w:cs="Arial"/>
          <w:b/>
          <w:bCs/>
          <w:color w:val="000000"/>
          <w:sz w:val="20"/>
          <w:szCs w:val="20"/>
        </w:rPr>
      </w:pPr>
    </w:p>
    <w:p w14:paraId="31A6DA02" w14:textId="77777777" w:rsidR="00855A4B" w:rsidRPr="00855A4B" w:rsidRDefault="00855A4B" w:rsidP="00855A4B">
      <w:pPr>
        <w:autoSpaceDE w:val="0"/>
        <w:autoSpaceDN w:val="0"/>
        <w:adjustRightInd w:val="0"/>
        <w:rPr>
          <w:rFonts w:ascii="Arial" w:hAnsi="Arial" w:cs="Arial"/>
          <w:b/>
          <w:bCs/>
          <w:color w:val="000000"/>
          <w:sz w:val="20"/>
          <w:szCs w:val="20"/>
        </w:rPr>
      </w:pPr>
      <w:r w:rsidRPr="00855A4B">
        <w:rPr>
          <w:rFonts w:ascii="Arial" w:hAnsi="Arial" w:cs="Arial"/>
          <w:b/>
          <w:bCs/>
          <w:color w:val="000000"/>
          <w:sz w:val="20"/>
          <w:szCs w:val="20"/>
        </w:rPr>
        <w:t>Objective:</w:t>
      </w:r>
    </w:p>
    <w:p w14:paraId="690656EA" w14:textId="77777777" w:rsidR="00855A4B" w:rsidRPr="00855A4B" w:rsidRDefault="00855A4B" w:rsidP="00855A4B">
      <w:pPr>
        <w:autoSpaceDE w:val="0"/>
        <w:autoSpaceDN w:val="0"/>
        <w:adjustRightInd w:val="0"/>
        <w:rPr>
          <w:rFonts w:ascii="Arial" w:hAnsi="Arial" w:cs="Arial"/>
          <w:color w:val="000000"/>
          <w:sz w:val="20"/>
          <w:szCs w:val="20"/>
        </w:rPr>
      </w:pPr>
      <w:r w:rsidRPr="00855A4B">
        <w:rPr>
          <w:rFonts w:ascii="Arial" w:hAnsi="Arial" w:cs="Arial"/>
          <w:color w:val="000000"/>
          <w:sz w:val="20"/>
          <w:szCs w:val="20"/>
        </w:rPr>
        <w:t>Self-insurance is a way for a business to lower ongoing premium expenditures and to take control of low-level risks within the organization. If the service is outsourced, claim details are handled by the vendor. Ensure vendor checks are done.</w:t>
      </w:r>
    </w:p>
    <w:p w14:paraId="33414732" w14:textId="77777777" w:rsidR="00855A4B" w:rsidRPr="00855A4B" w:rsidRDefault="00855A4B" w:rsidP="00855A4B">
      <w:pPr>
        <w:autoSpaceDE w:val="0"/>
        <w:autoSpaceDN w:val="0"/>
        <w:adjustRightInd w:val="0"/>
        <w:rPr>
          <w:rFonts w:ascii="Arial" w:hAnsi="Arial" w:cs="Arial"/>
          <w:color w:val="000000"/>
          <w:sz w:val="20"/>
          <w:szCs w:val="20"/>
        </w:rPr>
      </w:pPr>
    </w:p>
    <w:p w14:paraId="6A550A20" w14:textId="1C107AE0" w:rsidR="00855A4B" w:rsidRDefault="00855A4B" w:rsidP="00855A4B">
      <w:pPr>
        <w:autoSpaceDE w:val="0"/>
        <w:autoSpaceDN w:val="0"/>
        <w:adjustRightInd w:val="0"/>
        <w:rPr>
          <w:rFonts w:ascii="Arial" w:hAnsi="Arial" w:cs="Arial"/>
          <w:color w:val="000000"/>
          <w:sz w:val="20"/>
          <w:szCs w:val="20"/>
        </w:rPr>
      </w:pPr>
      <w:r w:rsidRPr="00855A4B">
        <w:rPr>
          <w:rFonts w:ascii="Arial" w:hAnsi="Arial" w:cs="Arial"/>
          <w:b/>
          <w:bCs/>
          <w:color w:val="000000"/>
          <w:sz w:val="20"/>
          <w:szCs w:val="20"/>
        </w:rPr>
        <w:t>Approach:</w:t>
      </w:r>
    </w:p>
    <w:p w14:paraId="28B87906" w14:textId="77777777" w:rsidR="00855A4B" w:rsidRDefault="00855A4B" w:rsidP="00912851">
      <w:pPr>
        <w:pStyle w:val="ListParagraph"/>
        <w:numPr>
          <w:ilvl w:val="0"/>
          <w:numId w:val="26"/>
        </w:numPr>
        <w:autoSpaceDE w:val="0"/>
        <w:autoSpaceDN w:val="0"/>
        <w:adjustRightInd w:val="0"/>
        <w:rPr>
          <w:rFonts w:ascii="Arial" w:hAnsi="Arial" w:cs="Arial"/>
          <w:color w:val="000000"/>
          <w:sz w:val="20"/>
          <w:szCs w:val="20"/>
        </w:rPr>
      </w:pPr>
      <w:r w:rsidRPr="00855A4B">
        <w:rPr>
          <w:rFonts w:ascii="Arial" w:hAnsi="Arial" w:cs="Arial"/>
          <w:color w:val="000000"/>
          <w:sz w:val="20"/>
          <w:szCs w:val="20"/>
        </w:rPr>
        <w:t>Have the self-insurance limits been recently reviewed for applicability by the CHQ RIM team?</w:t>
      </w:r>
      <w:r>
        <w:rPr>
          <w:rFonts w:ascii="Arial" w:hAnsi="Arial" w:cs="Arial"/>
          <w:color w:val="000000"/>
          <w:sz w:val="20"/>
          <w:szCs w:val="20"/>
        </w:rPr>
        <w:br/>
      </w:r>
    </w:p>
    <w:p w14:paraId="57EEA254" w14:textId="77777777" w:rsidR="00855A4B" w:rsidRDefault="00855A4B" w:rsidP="00912851">
      <w:pPr>
        <w:pStyle w:val="ListParagraph"/>
        <w:numPr>
          <w:ilvl w:val="0"/>
          <w:numId w:val="26"/>
        </w:numPr>
        <w:autoSpaceDE w:val="0"/>
        <w:autoSpaceDN w:val="0"/>
        <w:adjustRightInd w:val="0"/>
        <w:rPr>
          <w:rFonts w:ascii="Arial" w:hAnsi="Arial" w:cs="Arial"/>
          <w:color w:val="000000"/>
          <w:sz w:val="20"/>
          <w:szCs w:val="20"/>
        </w:rPr>
      </w:pPr>
      <w:r w:rsidRPr="00855A4B">
        <w:rPr>
          <w:rFonts w:ascii="Arial" w:hAnsi="Arial" w:cs="Arial"/>
          <w:color w:val="000000"/>
          <w:sz w:val="20"/>
          <w:szCs w:val="20"/>
        </w:rPr>
        <w:t>Is the self-insurance claim within the set limits?</w:t>
      </w:r>
      <w:r>
        <w:rPr>
          <w:rFonts w:ascii="Arial" w:hAnsi="Arial" w:cs="Arial"/>
          <w:color w:val="000000"/>
          <w:sz w:val="20"/>
          <w:szCs w:val="20"/>
        </w:rPr>
        <w:br/>
      </w:r>
    </w:p>
    <w:p w14:paraId="20969F67" w14:textId="77777777" w:rsidR="00855A4B" w:rsidRDefault="00855A4B" w:rsidP="00912851">
      <w:pPr>
        <w:pStyle w:val="ListParagraph"/>
        <w:numPr>
          <w:ilvl w:val="0"/>
          <w:numId w:val="26"/>
        </w:numPr>
        <w:autoSpaceDE w:val="0"/>
        <w:autoSpaceDN w:val="0"/>
        <w:adjustRightInd w:val="0"/>
        <w:rPr>
          <w:rFonts w:ascii="Arial" w:hAnsi="Arial" w:cs="Arial"/>
          <w:color w:val="000000"/>
          <w:sz w:val="20"/>
          <w:szCs w:val="20"/>
        </w:rPr>
      </w:pPr>
      <w:r w:rsidRPr="00855A4B">
        <w:rPr>
          <w:rFonts w:ascii="Arial" w:hAnsi="Arial" w:cs="Arial"/>
          <w:color w:val="000000"/>
          <w:sz w:val="20"/>
          <w:szCs w:val="20"/>
        </w:rPr>
        <w:t>How often is the self-insurance budget reviewed by RIM management?</w:t>
      </w:r>
      <w:r>
        <w:rPr>
          <w:rFonts w:ascii="Arial" w:hAnsi="Arial" w:cs="Arial"/>
          <w:color w:val="000000"/>
          <w:sz w:val="20"/>
          <w:szCs w:val="20"/>
        </w:rPr>
        <w:br/>
      </w:r>
    </w:p>
    <w:p w14:paraId="33D8EB95" w14:textId="77777777" w:rsidR="00855A4B" w:rsidRDefault="00855A4B" w:rsidP="00912851">
      <w:pPr>
        <w:pStyle w:val="ListParagraph"/>
        <w:numPr>
          <w:ilvl w:val="0"/>
          <w:numId w:val="26"/>
        </w:numPr>
        <w:autoSpaceDE w:val="0"/>
        <w:autoSpaceDN w:val="0"/>
        <w:adjustRightInd w:val="0"/>
        <w:rPr>
          <w:rFonts w:ascii="Arial" w:hAnsi="Arial" w:cs="Arial"/>
          <w:color w:val="000000"/>
          <w:sz w:val="20"/>
          <w:szCs w:val="20"/>
        </w:rPr>
      </w:pPr>
      <w:r w:rsidRPr="00855A4B">
        <w:rPr>
          <w:rFonts w:ascii="Arial" w:hAnsi="Arial" w:cs="Arial"/>
          <w:color w:val="000000"/>
          <w:sz w:val="20"/>
          <w:szCs w:val="20"/>
        </w:rPr>
        <w:t xml:space="preserve">What are the variables </w:t>
      </w:r>
      <w:proofErr w:type="gramStart"/>
      <w:r w:rsidRPr="00855A4B">
        <w:rPr>
          <w:rFonts w:ascii="Arial" w:hAnsi="Arial" w:cs="Arial"/>
          <w:color w:val="000000"/>
          <w:sz w:val="20"/>
          <w:szCs w:val="20"/>
        </w:rPr>
        <w:t>taken into account</w:t>
      </w:r>
      <w:proofErr w:type="gramEnd"/>
      <w:r w:rsidRPr="00855A4B">
        <w:rPr>
          <w:rFonts w:ascii="Arial" w:hAnsi="Arial" w:cs="Arial"/>
          <w:color w:val="000000"/>
          <w:sz w:val="20"/>
          <w:szCs w:val="20"/>
        </w:rPr>
        <w:t xml:space="preserve"> to build the self-insurance budget?</w:t>
      </w:r>
      <w:r>
        <w:rPr>
          <w:rFonts w:ascii="Arial" w:hAnsi="Arial" w:cs="Arial"/>
          <w:color w:val="000000"/>
          <w:sz w:val="20"/>
          <w:szCs w:val="20"/>
        </w:rPr>
        <w:br/>
      </w:r>
    </w:p>
    <w:p w14:paraId="274D0BF8" w14:textId="77777777" w:rsidR="00855A4B" w:rsidRDefault="00855A4B" w:rsidP="00912851">
      <w:pPr>
        <w:pStyle w:val="ListParagraph"/>
        <w:numPr>
          <w:ilvl w:val="0"/>
          <w:numId w:val="26"/>
        </w:numPr>
        <w:autoSpaceDE w:val="0"/>
        <w:autoSpaceDN w:val="0"/>
        <w:adjustRightInd w:val="0"/>
        <w:rPr>
          <w:rFonts w:ascii="Arial" w:hAnsi="Arial" w:cs="Arial"/>
          <w:color w:val="000000"/>
          <w:sz w:val="20"/>
          <w:szCs w:val="20"/>
        </w:rPr>
      </w:pPr>
      <w:r w:rsidRPr="00855A4B">
        <w:rPr>
          <w:rFonts w:ascii="Arial" w:hAnsi="Arial" w:cs="Arial"/>
          <w:color w:val="000000"/>
          <w:sz w:val="20"/>
          <w:szCs w:val="20"/>
        </w:rPr>
        <w:t>What type of areas are accounted in the self-insurance program? Is there an opportunity to add more areas to it?</w:t>
      </w:r>
      <w:r>
        <w:rPr>
          <w:rFonts w:ascii="Arial" w:hAnsi="Arial" w:cs="Arial"/>
          <w:color w:val="000000"/>
          <w:sz w:val="20"/>
          <w:szCs w:val="20"/>
        </w:rPr>
        <w:br/>
      </w:r>
    </w:p>
    <w:p w14:paraId="2AF017B4" w14:textId="77777777" w:rsidR="00855A4B" w:rsidRDefault="00855A4B" w:rsidP="00912851">
      <w:pPr>
        <w:pStyle w:val="ListParagraph"/>
        <w:numPr>
          <w:ilvl w:val="0"/>
          <w:numId w:val="26"/>
        </w:numPr>
        <w:autoSpaceDE w:val="0"/>
        <w:autoSpaceDN w:val="0"/>
        <w:adjustRightInd w:val="0"/>
        <w:rPr>
          <w:rFonts w:ascii="Arial" w:hAnsi="Arial" w:cs="Arial"/>
          <w:color w:val="000000"/>
          <w:sz w:val="20"/>
          <w:szCs w:val="20"/>
        </w:rPr>
      </w:pPr>
      <w:r w:rsidRPr="00855A4B">
        <w:rPr>
          <w:rFonts w:ascii="Arial" w:hAnsi="Arial" w:cs="Arial"/>
          <w:color w:val="000000"/>
          <w:sz w:val="20"/>
          <w:szCs w:val="20"/>
        </w:rPr>
        <w:t>Is the self-insurance program in compliance with government regulations?</w:t>
      </w:r>
      <w:r>
        <w:rPr>
          <w:rFonts w:ascii="Arial" w:hAnsi="Arial" w:cs="Arial"/>
          <w:color w:val="000000"/>
          <w:sz w:val="20"/>
          <w:szCs w:val="20"/>
        </w:rPr>
        <w:br/>
      </w:r>
    </w:p>
    <w:p w14:paraId="06C8008D" w14:textId="77777777" w:rsidR="00855A4B" w:rsidRDefault="00855A4B" w:rsidP="00912851">
      <w:pPr>
        <w:pStyle w:val="ListParagraph"/>
        <w:numPr>
          <w:ilvl w:val="0"/>
          <w:numId w:val="26"/>
        </w:numPr>
        <w:autoSpaceDE w:val="0"/>
        <w:autoSpaceDN w:val="0"/>
        <w:adjustRightInd w:val="0"/>
        <w:rPr>
          <w:rFonts w:ascii="Arial" w:hAnsi="Arial" w:cs="Arial"/>
          <w:color w:val="000000"/>
          <w:sz w:val="20"/>
          <w:szCs w:val="20"/>
        </w:rPr>
      </w:pPr>
      <w:r w:rsidRPr="00855A4B">
        <w:rPr>
          <w:rFonts w:ascii="Arial" w:hAnsi="Arial" w:cs="Arial"/>
          <w:color w:val="000000"/>
          <w:sz w:val="20"/>
          <w:szCs w:val="20"/>
        </w:rPr>
        <w:t>Is there a formal channel of communication with treasury and tax? - Based on self-insurance implications.</w:t>
      </w:r>
      <w:r>
        <w:rPr>
          <w:rFonts w:ascii="Arial" w:hAnsi="Arial" w:cs="Arial"/>
          <w:color w:val="000000"/>
          <w:sz w:val="20"/>
          <w:szCs w:val="20"/>
        </w:rPr>
        <w:br/>
      </w:r>
    </w:p>
    <w:p w14:paraId="14AC9F99" w14:textId="77777777" w:rsidR="00855A4B" w:rsidRDefault="00855A4B" w:rsidP="00912851">
      <w:pPr>
        <w:pStyle w:val="ListParagraph"/>
        <w:numPr>
          <w:ilvl w:val="0"/>
          <w:numId w:val="26"/>
        </w:numPr>
        <w:autoSpaceDE w:val="0"/>
        <w:autoSpaceDN w:val="0"/>
        <w:adjustRightInd w:val="0"/>
        <w:rPr>
          <w:rFonts w:ascii="Arial" w:hAnsi="Arial" w:cs="Arial"/>
          <w:color w:val="000000"/>
          <w:sz w:val="20"/>
          <w:szCs w:val="20"/>
        </w:rPr>
      </w:pPr>
      <w:r w:rsidRPr="00855A4B">
        <w:rPr>
          <w:rFonts w:ascii="Arial" w:hAnsi="Arial" w:cs="Arial"/>
          <w:color w:val="000000"/>
          <w:sz w:val="20"/>
          <w:szCs w:val="20"/>
        </w:rPr>
        <w:t>Self-insurance Claims:</w:t>
      </w:r>
    </w:p>
    <w:p w14:paraId="5D768C0B" w14:textId="77777777" w:rsidR="00855A4B" w:rsidRDefault="00855A4B" w:rsidP="00EA6F3A">
      <w:pPr>
        <w:pStyle w:val="ListParagraph"/>
        <w:numPr>
          <w:ilvl w:val="1"/>
          <w:numId w:val="35"/>
        </w:numPr>
        <w:autoSpaceDE w:val="0"/>
        <w:autoSpaceDN w:val="0"/>
        <w:adjustRightInd w:val="0"/>
        <w:rPr>
          <w:rFonts w:ascii="Arial" w:hAnsi="Arial" w:cs="Arial"/>
          <w:color w:val="000000"/>
          <w:sz w:val="20"/>
          <w:szCs w:val="20"/>
        </w:rPr>
      </w:pPr>
      <w:r w:rsidRPr="00855A4B">
        <w:rPr>
          <w:rFonts w:ascii="Arial" w:hAnsi="Arial" w:cs="Arial"/>
          <w:color w:val="000000"/>
          <w:sz w:val="20"/>
          <w:szCs w:val="20"/>
        </w:rPr>
        <w:t>Review the process and procedures for self-insurance claims where there is a third-party administrator (i.e., claims adjusting firm) involved.</w:t>
      </w:r>
      <w:r>
        <w:rPr>
          <w:rFonts w:ascii="Arial" w:hAnsi="Arial" w:cs="Arial"/>
          <w:color w:val="000000"/>
          <w:sz w:val="20"/>
          <w:szCs w:val="20"/>
        </w:rPr>
        <w:br/>
      </w:r>
      <w:r w:rsidRPr="00855A4B">
        <w:rPr>
          <w:rFonts w:ascii="Arial" w:hAnsi="Arial" w:cs="Arial"/>
          <w:color w:val="000000"/>
          <w:sz w:val="20"/>
          <w:szCs w:val="20"/>
        </w:rPr>
        <w:t>Note:  All other self-insured claims IBM pays out of pocket.</w:t>
      </w:r>
    </w:p>
    <w:p w14:paraId="5E080FCC" w14:textId="77777777" w:rsidR="00855A4B" w:rsidRDefault="00855A4B" w:rsidP="00EA6F3A">
      <w:pPr>
        <w:pStyle w:val="ListParagraph"/>
        <w:numPr>
          <w:ilvl w:val="1"/>
          <w:numId w:val="35"/>
        </w:numPr>
        <w:autoSpaceDE w:val="0"/>
        <w:autoSpaceDN w:val="0"/>
        <w:adjustRightInd w:val="0"/>
        <w:rPr>
          <w:rFonts w:ascii="Arial" w:hAnsi="Arial" w:cs="Arial"/>
          <w:color w:val="000000"/>
          <w:sz w:val="20"/>
          <w:szCs w:val="20"/>
        </w:rPr>
      </w:pPr>
      <w:r w:rsidRPr="00855A4B">
        <w:rPr>
          <w:rFonts w:ascii="Arial" w:hAnsi="Arial" w:cs="Arial"/>
          <w:color w:val="000000"/>
          <w:sz w:val="20"/>
          <w:szCs w:val="20"/>
        </w:rPr>
        <w:t>Obtain a list of all claims made against IBM during the audit period where third-party adjuster was involved.</w:t>
      </w:r>
    </w:p>
    <w:p w14:paraId="0650E03F" w14:textId="77777777" w:rsidR="00855A4B" w:rsidRDefault="00855A4B" w:rsidP="00EA6F3A">
      <w:pPr>
        <w:pStyle w:val="ListParagraph"/>
        <w:numPr>
          <w:ilvl w:val="1"/>
          <w:numId w:val="35"/>
        </w:numPr>
        <w:autoSpaceDE w:val="0"/>
        <w:autoSpaceDN w:val="0"/>
        <w:adjustRightInd w:val="0"/>
        <w:rPr>
          <w:rFonts w:ascii="Arial" w:hAnsi="Arial" w:cs="Arial"/>
          <w:color w:val="000000"/>
          <w:sz w:val="20"/>
          <w:szCs w:val="20"/>
        </w:rPr>
      </w:pPr>
      <w:r w:rsidRPr="00855A4B">
        <w:rPr>
          <w:rFonts w:ascii="Arial" w:hAnsi="Arial" w:cs="Arial"/>
          <w:color w:val="000000"/>
          <w:sz w:val="20"/>
          <w:szCs w:val="20"/>
        </w:rPr>
        <w:t>Were claim requests reviewed, assessments made of IBMs liability, and validated based on policy rules once reported to CHQ RIM?</w:t>
      </w:r>
    </w:p>
    <w:p w14:paraId="105AF68D" w14:textId="77777777" w:rsidR="00855A4B" w:rsidRDefault="00855A4B" w:rsidP="00EA6F3A">
      <w:pPr>
        <w:pStyle w:val="ListParagraph"/>
        <w:numPr>
          <w:ilvl w:val="1"/>
          <w:numId w:val="35"/>
        </w:numPr>
        <w:autoSpaceDE w:val="0"/>
        <w:autoSpaceDN w:val="0"/>
        <w:adjustRightInd w:val="0"/>
        <w:rPr>
          <w:rFonts w:ascii="Arial" w:hAnsi="Arial" w:cs="Arial"/>
          <w:color w:val="000000"/>
          <w:sz w:val="20"/>
          <w:szCs w:val="20"/>
        </w:rPr>
      </w:pPr>
      <w:r w:rsidRPr="00855A4B">
        <w:rPr>
          <w:rFonts w:ascii="Arial" w:hAnsi="Arial" w:cs="Arial"/>
          <w:color w:val="000000"/>
          <w:sz w:val="20"/>
          <w:szCs w:val="20"/>
        </w:rPr>
        <w:t>When did the event occur, how large is the claim, was it reported within the time periods stipulated in the policy once reported by the BU to CHQ RIM?</w:t>
      </w:r>
    </w:p>
    <w:p w14:paraId="73DC71C3" w14:textId="77777777" w:rsidR="00855A4B" w:rsidRDefault="00855A4B" w:rsidP="00EA6F3A">
      <w:pPr>
        <w:pStyle w:val="ListParagraph"/>
        <w:numPr>
          <w:ilvl w:val="1"/>
          <w:numId w:val="35"/>
        </w:numPr>
        <w:autoSpaceDE w:val="0"/>
        <w:autoSpaceDN w:val="0"/>
        <w:adjustRightInd w:val="0"/>
        <w:rPr>
          <w:rFonts w:ascii="Arial" w:hAnsi="Arial" w:cs="Arial"/>
          <w:color w:val="000000"/>
          <w:sz w:val="20"/>
          <w:szCs w:val="20"/>
        </w:rPr>
      </w:pPr>
      <w:r w:rsidRPr="00855A4B">
        <w:rPr>
          <w:rFonts w:ascii="Arial" w:hAnsi="Arial" w:cs="Arial"/>
          <w:color w:val="000000"/>
          <w:sz w:val="20"/>
          <w:szCs w:val="20"/>
        </w:rPr>
        <w:t xml:space="preserve">Does the assessment include a review to ensure only IBM is liable?  Can the claimant also </w:t>
      </w:r>
      <w:r>
        <w:rPr>
          <w:rFonts w:ascii="Arial" w:hAnsi="Arial" w:cs="Arial"/>
          <w:color w:val="000000"/>
          <w:sz w:val="20"/>
          <w:szCs w:val="20"/>
        </w:rPr>
        <w:t>f</w:t>
      </w:r>
      <w:r w:rsidRPr="00855A4B">
        <w:rPr>
          <w:rFonts w:ascii="Arial" w:hAnsi="Arial" w:cs="Arial"/>
          <w:color w:val="000000"/>
          <w:sz w:val="20"/>
          <w:szCs w:val="20"/>
        </w:rPr>
        <w:t>ile a claim with another insured party?</w:t>
      </w:r>
    </w:p>
    <w:p w14:paraId="537191EA" w14:textId="77777777" w:rsidR="00855A4B" w:rsidRDefault="00855A4B" w:rsidP="00EA6F3A">
      <w:pPr>
        <w:pStyle w:val="ListParagraph"/>
        <w:numPr>
          <w:ilvl w:val="1"/>
          <w:numId w:val="35"/>
        </w:numPr>
        <w:autoSpaceDE w:val="0"/>
        <w:autoSpaceDN w:val="0"/>
        <w:adjustRightInd w:val="0"/>
        <w:rPr>
          <w:rFonts w:ascii="Arial" w:hAnsi="Arial" w:cs="Arial"/>
          <w:color w:val="000000"/>
          <w:sz w:val="20"/>
          <w:szCs w:val="20"/>
        </w:rPr>
      </w:pPr>
      <w:r w:rsidRPr="00855A4B">
        <w:rPr>
          <w:rFonts w:ascii="Arial" w:hAnsi="Arial" w:cs="Arial"/>
          <w:color w:val="000000"/>
          <w:sz w:val="20"/>
          <w:szCs w:val="20"/>
        </w:rPr>
        <w:t>Were valid claims reviewed and approved by management?</w:t>
      </w:r>
    </w:p>
    <w:p w14:paraId="7DD34D5A" w14:textId="77777777" w:rsidR="00855A4B" w:rsidRDefault="00855A4B" w:rsidP="00EA6F3A">
      <w:pPr>
        <w:pStyle w:val="ListParagraph"/>
        <w:numPr>
          <w:ilvl w:val="1"/>
          <w:numId w:val="35"/>
        </w:numPr>
        <w:autoSpaceDE w:val="0"/>
        <w:autoSpaceDN w:val="0"/>
        <w:adjustRightInd w:val="0"/>
        <w:rPr>
          <w:rFonts w:ascii="Arial" w:hAnsi="Arial" w:cs="Arial"/>
          <w:color w:val="000000"/>
          <w:sz w:val="20"/>
          <w:szCs w:val="20"/>
        </w:rPr>
      </w:pPr>
      <w:r w:rsidRPr="00855A4B">
        <w:rPr>
          <w:rFonts w:ascii="Arial" w:hAnsi="Arial" w:cs="Arial"/>
          <w:color w:val="000000"/>
          <w:sz w:val="20"/>
          <w:szCs w:val="20"/>
        </w:rPr>
        <w:t>Review the sample for repeat claims by the same claimant.</w:t>
      </w:r>
      <w:r>
        <w:rPr>
          <w:rFonts w:ascii="Arial" w:hAnsi="Arial" w:cs="Arial"/>
          <w:color w:val="000000"/>
          <w:sz w:val="20"/>
          <w:szCs w:val="20"/>
        </w:rPr>
        <w:br/>
      </w:r>
    </w:p>
    <w:p w14:paraId="6F2D25A7" w14:textId="77777777" w:rsidR="00855A4B" w:rsidRPr="00912851" w:rsidRDefault="00855A4B" w:rsidP="00912851">
      <w:pPr>
        <w:pStyle w:val="ListParagraph"/>
        <w:numPr>
          <w:ilvl w:val="0"/>
          <w:numId w:val="26"/>
        </w:numPr>
        <w:autoSpaceDE w:val="0"/>
        <w:autoSpaceDN w:val="0"/>
        <w:adjustRightInd w:val="0"/>
        <w:rPr>
          <w:rFonts w:ascii="Arial" w:hAnsi="Arial" w:cs="Arial"/>
          <w:color w:val="000000"/>
          <w:sz w:val="20"/>
          <w:szCs w:val="20"/>
        </w:rPr>
      </w:pPr>
      <w:r w:rsidRPr="00912851">
        <w:rPr>
          <w:rFonts w:ascii="Arial" w:hAnsi="Arial" w:cs="Arial"/>
          <w:color w:val="000000"/>
          <w:sz w:val="20"/>
          <w:szCs w:val="20"/>
        </w:rPr>
        <w:t>Payments:</w:t>
      </w:r>
    </w:p>
    <w:p w14:paraId="6E4D5DC6" w14:textId="77777777" w:rsidR="00855A4B" w:rsidRDefault="00855A4B" w:rsidP="00EA6F3A">
      <w:pPr>
        <w:pStyle w:val="ListParagraph"/>
        <w:numPr>
          <w:ilvl w:val="1"/>
          <w:numId w:val="36"/>
        </w:numPr>
        <w:autoSpaceDE w:val="0"/>
        <w:autoSpaceDN w:val="0"/>
        <w:adjustRightInd w:val="0"/>
        <w:rPr>
          <w:rFonts w:ascii="Arial" w:hAnsi="Arial" w:cs="Arial"/>
          <w:color w:val="000000"/>
          <w:sz w:val="20"/>
          <w:szCs w:val="20"/>
        </w:rPr>
      </w:pPr>
      <w:r w:rsidRPr="00855A4B">
        <w:rPr>
          <w:rFonts w:ascii="Arial" w:hAnsi="Arial" w:cs="Arial"/>
          <w:color w:val="000000"/>
          <w:sz w:val="20"/>
          <w:szCs w:val="20"/>
        </w:rPr>
        <w:t>Obtain a universe of all self-insurance claim payments made during the audit period via third party adjusters.</w:t>
      </w:r>
      <w:r>
        <w:rPr>
          <w:rFonts w:ascii="Arial" w:hAnsi="Arial" w:cs="Arial"/>
          <w:color w:val="000000"/>
          <w:sz w:val="20"/>
          <w:szCs w:val="20"/>
        </w:rPr>
        <w:br/>
      </w:r>
      <w:r w:rsidRPr="00855A4B">
        <w:rPr>
          <w:rFonts w:ascii="Arial" w:hAnsi="Arial" w:cs="Arial"/>
          <w:color w:val="000000"/>
          <w:sz w:val="20"/>
          <w:szCs w:val="20"/>
        </w:rPr>
        <w:t>Note: All other claims - IBM does not pay anyone; the BU where the loss occurred absorbs the loss.</w:t>
      </w:r>
    </w:p>
    <w:p w14:paraId="47DD1BE1" w14:textId="77777777" w:rsidR="00855A4B" w:rsidRDefault="00855A4B" w:rsidP="00EA6F3A">
      <w:pPr>
        <w:pStyle w:val="ListParagraph"/>
        <w:numPr>
          <w:ilvl w:val="1"/>
          <w:numId w:val="36"/>
        </w:numPr>
        <w:autoSpaceDE w:val="0"/>
        <w:autoSpaceDN w:val="0"/>
        <w:adjustRightInd w:val="0"/>
        <w:rPr>
          <w:rFonts w:ascii="Arial" w:hAnsi="Arial" w:cs="Arial"/>
          <w:color w:val="000000"/>
          <w:sz w:val="20"/>
          <w:szCs w:val="20"/>
        </w:rPr>
      </w:pPr>
      <w:r w:rsidRPr="00855A4B">
        <w:rPr>
          <w:rFonts w:ascii="Arial" w:hAnsi="Arial" w:cs="Arial"/>
          <w:color w:val="000000"/>
          <w:sz w:val="20"/>
          <w:szCs w:val="20"/>
        </w:rPr>
        <w:t>Validate that payments were accurately processed based on approved claims.</w:t>
      </w:r>
    </w:p>
    <w:p w14:paraId="17DBDC57" w14:textId="77777777" w:rsidR="00855A4B" w:rsidRDefault="00855A4B" w:rsidP="00EA6F3A">
      <w:pPr>
        <w:pStyle w:val="ListParagraph"/>
        <w:numPr>
          <w:ilvl w:val="1"/>
          <w:numId w:val="36"/>
        </w:numPr>
        <w:autoSpaceDE w:val="0"/>
        <w:autoSpaceDN w:val="0"/>
        <w:adjustRightInd w:val="0"/>
        <w:rPr>
          <w:rFonts w:ascii="Arial" w:hAnsi="Arial" w:cs="Arial"/>
          <w:color w:val="000000"/>
          <w:sz w:val="20"/>
          <w:szCs w:val="20"/>
        </w:rPr>
      </w:pPr>
      <w:r w:rsidRPr="00855A4B">
        <w:rPr>
          <w:rFonts w:ascii="Arial" w:hAnsi="Arial" w:cs="Arial"/>
          <w:color w:val="000000"/>
          <w:sz w:val="20"/>
          <w:szCs w:val="20"/>
        </w:rPr>
        <w:t>Were IBM disbursement procedures followed?</w:t>
      </w:r>
    </w:p>
    <w:p w14:paraId="5CD48C81" w14:textId="77777777" w:rsidR="00855A4B" w:rsidRDefault="00855A4B" w:rsidP="00EA6F3A">
      <w:pPr>
        <w:pStyle w:val="ListParagraph"/>
        <w:numPr>
          <w:ilvl w:val="1"/>
          <w:numId w:val="36"/>
        </w:numPr>
        <w:autoSpaceDE w:val="0"/>
        <w:autoSpaceDN w:val="0"/>
        <w:adjustRightInd w:val="0"/>
        <w:rPr>
          <w:rFonts w:ascii="Arial" w:hAnsi="Arial" w:cs="Arial"/>
          <w:color w:val="000000"/>
          <w:sz w:val="20"/>
          <w:szCs w:val="20"/>
        </w:rPr>
      </w:pPr>
      <w:r w:rsidRPr="00855A4B">
        <w:rPr>
          <w:rFonts w:ascii="Arial" w:hAnsi="Arial" w:cs="Arial"/>
          <w:color w:val="000000"/>
          <w:sz w:val="20"/>
          <w:szCs w:val="20"/>
        </w:rPr>
        <w:t>Review ledger activity and account reconciliations for all payments.</w:t>
      </w:r>
      <w:r>
        <w:rPr>
          <w:rFonts w:ascii="Arial" w:hAnsi="Arial" w:cs="Arial"/>
          <w:color w:val="000000"/>
          <w:sz w:val="20"/>
          <w:szCs w:val="20"/>
        </w:rPr>
        <w:br/>
      </w:r>
    </w:p>
    <w:p w14:paraId="01D8AB50" w14:textId="77777777" w:rsidR="00855A4B" w:rsidRDefault="00855A4B">
      <w:pPr>
        <w:rPr>
          <w:rFonts w:ascii="Arial" w:hAnsi="Arial" w:cs="Arial"/>
          <w:color w:val="000000"/>
          <w:sz w:val="20"/>
          <w:szCs w:val="20"/>
        </w:rPr>
      </w:pPr>
      <w:r>
        <w:rPr>
          <w:rFonts w:ascii="Arial" w:hAnsi="Arial" w:cs="Arial"/>
          <w:color w:val="000000"/>
          <w:sz w:val="20"/>
          <w:szCs w:val="20"/>
        </w:rPr>
        <w:br w:type="page"/>
      </w:r>
    </w:p>
    <w:p w14:paraId="59B22340" w14:textId="77777777" w:rsidR="00855A4B" w:rsidRPr="00855A4B" w:rsidRDefault="00855A4B" w:rsidP="00855A4B">
      <w:pPr>
        <w:keepLines/>
        <w:tabs>
          <w:tab w:val="left" w:pos="4680"/>
        </w:tabs>
        <w:autoSpaceDE w:val="0"/>
        <w:autoSpaceDN w:val="0"/>
        <w:adjustRightInd w:val="0"/>
        <w:rPr>
          <w:rFonts w:ascii="Arial" w:hAnsi="Arial" w:cs="Arial"/>
          <w:color w:val="000000"/>
          <w:sz w:val="20"/>
          <w:szCs w:val="20"/>
        </w:rPr>
      </w:pPr>
      <w:r w:rsidRPr="00855A4B">
        <w:rPr>
          <w:rFonts w:ascii="Arial" w:hAnsi="Arial" w:cs="Arial"/>
          <w:color w:val="000000"/>
          <w:sz w:val="20"/>
          <w:szCs w:val="20"/>
        </w:rPr>
        <w:lastRenderedPageBreak/>
        <w:t>CONTROL ASSESSMENT QUESTIONS</w:t>
      </w:r>
    </w:p>
    <w:p w14:paraId="21FF3833" w14:textId="77777777" w:rsidR="00855A4B" w:rsidRPr="00855A4B" w:rsidRDefault="00855A4B" w:rsidP="00855A4B">
      <w:pPr>
        <w:keepLines/>
        <w:tabs>
          <w:tab w:val="left" w:pos="4680"/>
        </w:tabs>
        <w:autoSpaceDE w:val="0"/>
        <w:autoSpaceDN w:val="0"/>
        <w:adjustRightInd w:val="0"/>
        <w:rPr>
          <w:rFonts w:ascii="Arial" w:hAnsi="Arial" w:cs="Arial"/>
          <w:color w:val="000000"/>
          <w:sz w:val="20"/>
          <w:szCs w:val="20"/>
        </w:rPr>
      </w:pPr>
      <w:r w:rsidRPr="00855A4B">
        <w:rPr>
          <w:rFonts w:ascii="Arial" w:hAnsi="Arial" w:cs="Arial"/>
          <w:color w:val="000000"/>
          <w:sz w:val="20"/>
          <w:szCs w:val="20"/>
        </w:rPr>
        <w:t>Key Control Question:  1. Risk and Insurance Program Placement Management</w:t>
      </w:r>
    </w:p>
    <w:p w14:paraId="571BD039" w14:textId="77777777" w:rsidR="00855A4B" w:rsidRPr="00855A4B" w:rsidRDefault="00855A4B" w:rsidP="00855A4B">
      <w:pPr>
        <w:autoSpaceDE w:val="0"/>
        <w:autoSpaceDN w:val="0"/>
        <w:adjustRightInd w:val="0"/>
        <w:rPr>
          <w:rFonts w:ascii="Arial" w:hAnsi="Arial" w:cs="Arial"/>
          <w:color w:val="000000"/>
          <w:sz w:val="20"/>
          <w:szCs w:val="20"/>
        </w:rPr>
      </w:pPr>
      <w:r w:rsidRPr="00855A4B">
        <w:rPr>
          <w:rFonts w:ascii="Arial" w:hAnsi="Arial" w:cs="Arial"/>
          <w:color w:val="000000"/>
          <w:sz w:val="20"/>
          <w:szCs w:val="20"/>
        </w:rPr>
        <w:t>Primary Test:  Self Insurance (RA007.P)</w:t>
      </w:r>
    </w:p>
    <w:p w14:paraId="720CA548" w14:textId="77777777" w:rsidR="00855A4B" w:rsidRDefault="00855A4B" w:rsidP="00855A4B">
      <w:pPr>
        <w:autoSpaceDE w:val="0"/>
        <w:autoSpaceDN w:val="0"/>
        <w:adjustRightInd w:val="0"/>
        <w:rPr>
          <w:rFonts w:ascii="Arial" w:hAnsi="Arial" w:cs="Arial"/>
          <w:color w:val="000000"/>
          <w:sz w:val="20"/>
          <w:szCs w:val="20"/>
        </w:rPr>
      </w:pPr>
      <w:r>
        <w:rPr>
          <w:rFonts w:ascii="Arial" w:hAnsi="Arial" w:cs="Arial"/>
          <w:color w:val="000000"/>
          <w:sz w:val="20"/>
          <w:szCs w:val="20"/>
        </w:rPr>
        <w:t>(Continued)</w:t>
      </w:r>
    </w:p>
    <w:p w14:paraId="7534E44A" w14:textId="77777777" w:rsidR="00855A4B" w:rsidRDefault="00855A4B" w:rsidP="00855A4B">
      <w:pPr>
        <w:autoSpaceDE w:val="0"/>
        <w:autoSpaceDN w:val="0"/>
        <w:adjustRightInd w:val="0"/>
        <w:rPr>
          <w:rFonts w:ascii="Arial" w:hAnsi="Arial" w:cs="Arial"/>
          <w:color w:val="000000"/>
          <w:sz w:val="20"/>
          <w:szCs w:val="20"/>
        </w:rPr>
      </w:pPr>
    </w:p>
    <w:p w14:paraId="1785A0A1" w14:textId="77777777" w:rsidR="00855A4B" w:rsidRDefault="00855A4B" w:rsidP="00912851">
      <w:pPr>
        <w:pStyle w:val="ListParagraph"/>
        <w:numPr>
          <w:ilvl w:val="0"/>
          <w:numId w:val="26"/>
        </w:numPr>
        <w:autoSpaceDE w:val="0"/>
        <w:autoSpaceDN w:val="0"/>
        <w:adjustRightInd w:val="0"/>
        <w:rPr>
          <w:rFonts w:ascii="Arial" w:hAnsi="Arial" w:cs="Arial"/>
          <w:color w:val="000000"/>
          <w:sz w:val="20"/>
          <w:szCs w:val="20"/>
        </w:rPr>
      </w:pPr>
      <w:r w:rsidRPr="00855A4B">
        <w:rPr>
          <w:rFonts w:ascii="Arial" w:hAnsi="Arial" w:cs="Arial"/>
          <w:color w:val="000000"/>
          <w:sz w:val="20"/>
          <w:szCs w:val="20"/>
        </w:rPr>
        <w:t>Reporting:</w:t>
      </w:r>
    </w:p>
    <w:p w14:paraId="5C0835D4" w14:textId="77777777" w:rsidR="00855A4B" w:rsidRDefault="00855A4B" w:rsidP="00EA6F3A">
      <w:pPr>
        <w:pStyle w:val="ListParagraph"/>
        <w:numPr>
          <w:ilvl w:val="1"/>
          <w:numId w:val="37"/>
        </w:numPr>
        <w:autoSpaceDE w:val="0"/>
        <w:autoSpaceDN w:val="0"/>
        <w:adjustRightInd w:val="0"/>
        <w:rPr>
          <w:rFonts w:ascii="Arial" w:hAnsi="Arial" w:cs="Arial"/>
          <w:color w:val="000000"/>
          <w:sz w:val="20"/>
          <w:szCs w:val="20"/>
        </w:rPr>
      </w:pPr>
      <w:r w:rsidRPr="00855A4B">
        <w:rPr>
          <w:rFonts w:ascii="Arial" w:hAnsi="Arial" w:cs="Arial"/>
          <w:color w:val="000000"/>
          <w:sz w:val="20"/>
          <w:szCs w:val="20"/>
        </w:rPr>
        <w:t>What is management’s visibility to self-insurance claims and payments?</w:t>
      </w:r>
    </w:p>
    <w:p w14:paraId="4FAB9F9D" w14:textId="77777777" w:rsidR="00855A4B" w:rsidRDefault="00855A4B" w:rsidP="00EA6F3A">
      <w:pPr>
        <w:pStyle w:val="ListParagraph"/>
        <w:numPr>
          <w:ilvl w:val="1"/>
          <w:numId w:val="37"/>
        </w:numPr>
        <w:autoSpaceDE w:val="0"/>
        <w:autoSpaceDN w:val="0"/>
        <w:adjustRightInd w:val="0"/>
        <w:rPr>
          <w:rFonts w:ascii="Arial" w:hAnsi="Arial" w:cs="Arial"/>
          <w:color w:val="000000"/>
          <w:sz w:val="20"/>
          <w:szCs w:val="20"/>
        </w:rPr>
      </w:pPr>
      <w:r w:rsidRPr="00855A4B">
        <w:rPr>
          <w:rFonts w:ascii="Arial" w:hAnsi="Arial" w:cs="Arial"/>
          <w:color w:val="000000"/>
          <w:sz w:val="20"/>
          <w:szCs w:val="20"/>
        </w:rPr>
        <w:t>Understand the approach used for the recording and tracking of insurance claims. How often is the activity reported?</w:t>
      </w:r>
    </w:p>
    <w:p w14:paraId="0BB2DF47" w14:textId="77777777" w:rsidR="00855A4B" w:rsidRDefault="00855A4B" w:rsidP="00EA6F3A">
      <w:pPr>
        <w:pStyle w:val="ListParagraph"/>
        <w:numPr>
          <w:ilvl w:val="1"/>
          <w:numId w:val="37"/>
        </w:numPr>
        <w:autoSpaceDE w:val="0"/>
        <w:autoSpaceDN w:val="0"/>
        <w:adjustRightInd w:val="0"/>
        <w:rPr>
          <w:rFonts w:ascii="Arial" w:hAnsi="Arial" w:cs="Arial"/>
          <w:color w:val="000000"/>
          <w:sz w:val="20"/>
          <w:szCs w:val="20"/>
        </w:rPr>
      </w:pPr>
      <w:r w:rsidRPr="00855A4B">
        <w:rPr>
          <w:rFonts w:ascii="Arial" w:hAnsi="Arial" w:cs="Arial"/>
          <w:color w:val="000000"/>
          <w:sz w:val="20"/>
          <w:szCs w:val="20"/>
        </w:rPr>
        <w:t>What measurements exist to monitor claims activity?</w:t>
      </w:r>
    </w:p>
    <w:p w14:paraId="11E42C2A" w14:textId="6C5FD488" w:rsidR="00855A4B" w:rsidRDefault="00855A4B" w:rsidP="00EA6F3A">
      <w:pPr>
        <w:pStyle w:val="ListParagraph"/>
        <w:numPr>
          <w:ilvl w:val="1"/>
          <w:numId w:val="37"/>
        </w:numPr>
        <w:autoSpaceDE w:val="0"/>
        <w:autoSpaceDN w:val="0"/>
        <w:adjustRightInd w:val="0"/>
        <w:rPr>
          <w:rFonts w:ascii="Arial" w:hAnsi="Arial" w:cs="Arial"/>
          <w:color w:val="000000"/>
          <w:sz w:val="20"/>
          <w:szCs w:val="20"/>
        </w:rPr>
      </w:pPr>
      <w:r w:rsidRPr="00855A4B">
        <w:rPr>
          <w:rFonts w:ascii="Arial" w:hAnsi="Arial" w:cs="Arial"/>
          <w:color w:val="000000"/>
          <w:sz w:val="20"/>
          <w:szCs w:val="20"/>
        </w:rPr>
        <w:t>What data is used for measurements metrics?</w:t>
      </w:r>
    </w:p>
    <w:p w14:paraId="33694AEF" w14:textId="1D79676C" w:rsidR="00855A4B" w:rsidRDefault="00855A4B" w:rsidP="00855A4B">
      <w:pPr>
        <w:autoSpaceDE w:val="0"/>
        <w:autoSpaceDN w:val="0"/>
        <w:adjustRightInd w:val="0"/>
        <w:rPr>
          <w:rFonts w:ascii="Arial" w:hAnsi="Arial" w:cs="Arial"/>
          <w:color w:val="000000"/>
          <w:sz w:val="20"/>
          <w:szCs w:val="20"/>
        </w:rPr>
      </w:pPr>
    </w:p>
    <w:p w14:paraId="558163AA" w14:textId="5FD94AE5" w:rsidR="007402A5" w:rsidRDefault="007402A5">
      <w:pPr>
        <w:rPr>
          <w:rFonts w:ascii="Arial" w:hAnsi="Arial" w:cs="Arial"/>
          <w:color w:val="000000"/>
          <w:sz w:val="20"/>
          <w:szCs w:val="20"/>
        </w:rPr>
      </w:pPr>
      <w:r>
        <w:rPr>
          <w:rFonts w:ascii="Arial" w:hAnsi="Arial" w:cs="Arial"/>
          <w:color w:val="000000"/>
          <w:sz w:val="20"/>
          <w:szCs w:val="20"/>
        </w:rPr>
        <w:br w:type="page"/>
      </w:r>
    </w:p>
    <w:p w14:paraId="61C3BB90" w14:textId="77777777" w:rsidR="007402A5" w:rsidRPr="007402A5" w:rsidRDefault="007402A5" w:rsidP="007402A5">
      <w:pPr>
        <w:keepLines/>
        <w:tabs>
          <w:tab w:val="left" w:pos="4680"/>
        </w:tabs>
        <w:autoSpaceDE w:val="0"/>
        <w:autoSpaceDN w:val="0"/>
        <w:adjustRightInd w:val="0"/>
        <w:rPr>
          <w:rFonts w:ascii="Arial" w:hAnsi="Arial" w:cs="Arial"/>
          <w:color w:val="000000"/>
          <w:sz w:val="20"/>
          <w:szCs w:val="20"/>
        </w:rPr>
      </w:pPr>
      <w:r w:rsidRPr="007402A5">
        <w:rPr>
          <w:rFonts w:ascii="Arial" w:hAnsi="Arial" w:cs="Arial"/>
          <w:color w:val="000000"/>
          <w:sz w:val="20"/>
          <w:szCs w:val="20"/>
        </w:rPr>
        <w:lastRenderedPageBreak/>
        <w:t>CONTROL ASSESSMENT QUESTIONS</w:t>
      </w:r>
    </w:p>
    <w:p w14:paraId="2E1B20BD" w14:textId="10F1B162" w:rsidR="007402A5" w:rsidRPr="007402A5" w:rsidRDefault="007402A5" w:rsidP="00E55610">
      <w:pPr>
        <w:pStyle w:val="Heading2"/>
      </w:pPr>
      <w:bookmarkStart w:id="14" w:name="_Toc191364680"/>
      <w:r w:rsidRPr="007402A5">
        <w:t>Key Control Question:  2. Disbursements</w:t>
      </w:r>
      <w:bookmarkEnd w:id="14"/>
    </w:p>
    <w:p w14:paraId="232EB77F" w14:textId="52425422" w:rsidR="007402A5" w:rsidRPr="007402A5" w:rsidRDefault="007402A5" w:rsidP="007402A5">
      <w:pPr>
        <w:autoSpaceDE w:val="0"/>
        <w:autoSpaceDN w:val="0"/>
        <w:adjustRightInd w:val="0"/>
        <w:rPr>
          <w:rFonts w:ascii="Arial" w:hAnsi="Arial" w:cs="Arial"/>
          <w:color w:val="000000"/>
          <w:sz w:val="20"/>
          <w:szCs w:val="20"/>
        </w:rPr>
      </w:pPr>
    </w:p>
    <w:p w14:paraId="01D93EFE" w14:textId="77777777" w:rsidR="007402A5" w:rsidRPr="007402A5" w:rsidRDefault="007402A5" w:rsidP="007402A5">
      <w:pPr>
        <w:autoSpaceDE w:val="0"/>
        <w:autoSpaceDN w:val="0"/>
        <w:adjustRightInd w:val="0"/>
        <w:rPr>
          <w:rFonts w:ascii="Arial" w:hAnsi="Arial" w:cs="Arial"/>
          <w:b/>
          <w:bCs/>
          <w:color w:val="000000"/>
          <w:sz w:val="20"/>
          <w:szCs w:val="20"/>
        </w:rPr>
      </w:pPr>
      <w:r w:rsidRPr="007402A5">
        <w:rPr>
          <w:rFonts w:ascii="Arial" w:hAnsi="Arial" w:cs="Arial"/>
          <w:b/>
          <w:bCs/>
          <w:color w:val="000000"/>
          <w:sz w:val="20"/>
          <w:szCs w:val="20"/>
        </w:rPr>
        <w:t>Objective:</w:t>
      </w:r>
    </w:p>
    <w:p w14:paraId="06524183" w14:textId="77777777" w:rsidR="007402A5" w:rsidRPr="007402A5" w:rsidRDefault="007402A5" w:rsidP="007402A5">
      <w:pPr>
        <w:autoSpaceDE w:val="0"/>
        <w:autoSpaceDN w:val="0"/>
        <w:adjustRightInd w:val="0"/>
        <w:rPr>
          <w:rFonts w:ascii="Arial" w:hAnsi="Arial" w:cs="Arial"/>
          <w:color w:val="000000"/>
          <w:sz w:val="20"/>
          <w:szCs w:val="20"/>
        </w:rPr>
      </w:pPr>
      <w:r w:rsidRPr="007402A5">
        <w:rPr>
          <w:rFonts w:ascii="Arial" w:hAnsi="Arial" w:cs="Arial"/>
          <w:color w:val="000000"/>
          <w:sz w:val="20"/>
          <w:szCs w:val="20"/>
        </w:rPr>
        <w:t>Are all expenses claimed reasonable, documented, approved and in compliance with IBM polices? Do any expenses claimed using Travel Expense Accounts (TEAs), Miscellaneous Expense Accounts (MEAs), Electronic Cheque Requisitions (ECRs), Purchase Order Exempts (PO Exempt - EMEA only), and Invoice Only Invoices (IOI - AP only) represent a bypass of the procurement process?</w:t>
      </w:r>
    </w:p>
    <w:p w14:paraId="1CA7EAA7" w14:textId="77777777" w:rsidR="007402A5" w:rsidRPr="007402A5" w:rsidRDefault="007402A5" w:rsidP="007402A5">
      <w:pPr>
        <w:autoSpaceDE w:val="0"/>
        <w:autoSpaceDN w:val="0"/>
        <w:adjustRightInd w:val="0"/>
        <w:rPr>
          <w:rFonts w:ascii="Arial" w:hAnsi="Arial" w:cs="Arial"/>
          <w:color w:val="000000"/>
          <w:sz w:val="20"/>
          <w:szCs w:val="20"/>
        </w:rPr>
      </w:pPr>
    </w:p>
    <w:p w14:paraId="70E1CBA4" w14:textId="77777777" w:rsidR="007402A5" w:rsidRPr="007402A5" w:rsidRDefault="007402A5" w:rsidP="007402A5">
      <w:pPr>
        <w:autoSpaceDE w:val="0"/>
        <w:autoSpaceDN w:val="0"/>
        <w:adjustRightInd w:val="0"/>
        <w:rPr>
          <w:rFonts w:ascii="Arial" w:hAnsi="Arial" w:cs="Arial"/>
          <w:b/>
          <w:bCs/>
          <w:color w:val="000000"/>
          <w:sz w:val="20"/>
          <w:szCs w:val="20"/>
        </w:rPr>
      </w:pPr>
      <w:r w:rsidRPr="007402A5">
        <w:rPr>
          <w:rFonts w:ascii="Arial" w:hAnsi="Arial" w:cs="Arial"/>
          <w:b/>
          <w:bCs/>
          <w:color w:val="000000"/>
          <w:sz w:val="20"/>
          <w:szCs w:val="20"/>
        </w:rPr>
        <w:t>Risk/Exposure:</w:t>
      </w:r>
    </w:p>
    <w:p w14:paraId="55A283C0" w14:textId="543AF481" w:rsidR="007402A5" w:rsidRPr="007402A5" w:rsidRDefault="007402A5" w:rsidP="007402A5">
      <w:pPr>
        <w:autoSpaceDE w:val="0"/>
        <w:autoSpaceDN w:val="0"/>
        <w:adjustRightInd w:val="0"/>
        <w:rPr>
          <w:rFonts w:ascii="Arial" w:hAnsi="Arial" w:cs="Arial"/>
          <w:color w:val="000000"/>
          <w:sz w:val="20"/>
          <w:szCs w:val="20"/>
        </w:rPr>
      </w:pPr>
      <w:r w:rsidRPr="007402A5">
        <w:rPr>
          <w:rFonts w:ascii="Arial" w:hAnsi="Arial" w:cs="Arial"/>
          <w:color w:val="000000"/>
          <w:sz w:val="20"/>
          <w:szCs w:val="20"/>
        </w:rPr>
        <w:t>Improper or invalid payments may be made to employees which could result in inappropriate or excessive expenses being incurred by IBM.</w:t>
      </w:r>
    </w:p>
    <w:p w14:paraId="74C2D9E4" w14:textId="722E08A5" w:rsidR="007402A5" w:rsidRPr="007402A5" w:rsidRDefault="007402A5" w:rsidP="007402A5">
      <w:pPr>
        <w:autoSpaceDE w:val="0"/>
        <w:autoSpaceDN w:val="0"/>
        <w:adjustRightInd w:val="0"/>
        <w:rPr>
          <w:rFonts w:ascii="Arial" w:hAnsi="Arial" w:cs="Arial"/>
          <w:color w:val="000000"/>
          <w:sz w:val="20"/>
          <w:szCs w:val="20"/>
        </w:rPr>
      </w:pPr>
    </w:p>
    <w:p w14:paraId="6B0E95DA" w14:textId="2EF5EFC4" w:rsidR="007402A5" w:rsidRDefault="007402A5">
      <w:pPr>
        <w:rPr>
          <w:rFonts w:ascii="Arial" w:hAnsi="Arial" w:cs="Arial"/>
          <w:color w:val="000000"/>
          <w:sz w:val="20"/>
          <w:szCs w:val="20"/>
        </w:rPr>
      </w:pPr>
      <w:r>
        <w:rPr>
          <w:rFonts w:ascii="Arial" w:hAnsi="Arial" w:cs="Arial"/>
          <w:color w:val="000000"/>
          <w:sz w:val="20"/>
          <w:szCs w:val="20"/>
        </w:rPr>
        <w:br w:type="page"/>
      </w:r>
    </w:p>
    <w:p w14:paraId="7FF0CD75" w14:textId="77777777" w:rsidR="007402A5" w:rsidRPr="007402A5" w:rsidRDefault="007402A5" w:rsidP="007402A5">
      <w:pPr>
        <w:keepLines/>
        <w:tabs>
          <w:tab w:val="left" w:pos="4680"/>
        </w:tabs>
        <w:autoSpaceDE w:val="0"/>
        <w:autoSpaceDN w:val="0"/>
        <w:adjustRightInd w:val="0"/>
        <w:rPr>
          <w:rFonts w:ascii="Arial" w:hAnsi="Arial" w:cs="Arial"/>
          <w:color w:val="000000"/>
          <w:sz w:val="20"/>
          <w:szCs w:val="20"/>
        </w:rPr>
      </w:pPr>
      <w:r w:rsidRPr="007402A5">
        <w:rPr>
          <w:rFonts w:ascii="Arial" w:hAnsi="Arial" w:cs="Arial"/>
          <w:color w:val="000000"/>
          <w:sz w:val="20"/>
          <w:szCs w:val="20"/>
        </w:rPr>
        <w:lastRenderedPageBreak/>
        <w:t>CONTROL ASSESSMENT QUESTIONS</w:t>
      </w:r>
    </w:p>
    <w:p w14:paraId="5406FB43" w14:textId="77777777" w:rsidR="007402A5" w:rsidRPr="007402A5" w:rsidRDefault="007402A5" w:rsidP="007402A5">
      <w:pPr>
        <w:autoSpaceDE w:val="0"/>
        <w:autoSpaceDN w:val="0"/>
        <w:adjustRightInd w:val="0"/>
        <w:rPr>
          <w:rFonts w:ascii="Arial" w:hAnsi="Arial" w:cs="Arial"/>
          <w:color w:val="000000"/>
          <w:sz w:val="20"/>
          <w:szCs w:val="20"/>
        </w:rPr>
      </w:pPr>
      <w:r w:rsidRPr="007402A5">
        <w:rPr>
          <w:rFonts w:ascii="Arial" w:hAnsi="Arial" w:cs="Arial"/>
          <w:color w:val="000000"/>
          <w:sz w:val="20"/>
          <w:szCs w:val="20"/>
        </w:rPr>
        <w:t>Key Control Question:  2. Disbursements</w:t>
      </w:r>
    </w:p>
    <w:p w14:paraId="2BFC0FA4" w14:textId="790D21C1" w:rsidR="007402A5" w:rsidRPr="007402A5" w:rsidRDefault="007402A5" w:rsidP="00E55610">
      <w:pPr>
        <w:pStyle w:val="Heading3"/>
      </w:pPr>
      <w:bookmarkStart w:id="15" w:name="_Toc191364681"/>
      <w:r w:rsidRPr="007402A5">
        <w:t>Primary Test:  Procurement Bypass (PB001.P)</w:t>
      </w:r>
      <w:bookmarkEnd w:id="15"/>
    </w:p>
    <w:p w14:paraId="07D4D52A" w14:textId="0B025D0A" w:rsidR="007402A5" w:rsidRPr="007402A5" w:rsidRDefault="007402A5" w:rsidP="007402A5">
      <w:pPr>
        <w:autoSpaceDE w:val="0"/>
        <w:autoSpaceDN w:val="0"/>
        <w:adjustRightInd w:val="0"/>
        <w:rPr>
          <w:rFonts w:ascii="Arial" w:hAnsi="Arial" w:cs="Arial"/>
          <w:color w:val="000000"/>
          <w:sz w:val="20"/>
          <w:szCs w:val="20"/>
        </w:rPr>
      </w:pPr>
    </w:p>
    <w:p w14:paraId="6F1991F6" w14:textId="77777777" w:rsidR="007402A5" w:rsidRPr="007402A5" w:rsidRDefault="007402A5" w:rsidP="007402A5">
      <w:pPr>
        <w:autoSpaceDE w:val="0"/>
        <w:autoSpaceDN w:val="0"/>
        <w:adjustRightInd w:val="0"/>
        <w:rPr>
          <w:rFonts w:ascii="Arial" w:hAnsi="Arial" w:cs="Arial"/>
          <w:b/>
          <w:bCs/>
          <w:color w:val="000000"/>
          <w:sz w:val="20"/>
          <w:szCs w:val="20"/>
        </w:rPr>
      </w:pPr>
      <w:r w:rsidRPr="007402A5">
        <w:rPr>
          <w:rFonts w:ascii="Arial" w:hAnsi="Arial" w:cs="Arial"/>
          <w:b/>
          <w:bCs/>
          <w:color w:val="000000"/>
          <w:sz w:val="20"/>
          <w:szCs w:val="20"/>
        </w:rPr>
        <w:t>Objective:</w:t>
      </w:r>
    </w:p>
    <w:p w14:paraId="43018BEB" w14:textId="77777777" w:rsidR="007402A5" w:rsidRPr="007402A5" w:rsidRDefault="007402A5" w:rsidP="007402A5">
      <w:pPr>
        <w:autoSpaceDE w:val="0"/>
        <w:autoSpaceDN w:val="0"/>
        <w:adjustRightInd w:val="0"/>
        <w:rPr>
          <w:rFonts w:ascii="Arial" w:hAnsi="Arial" w:cs="Arial"/>
          <w:color w:val="000000"/>
          <w:sz w:val="20"/>
          <w:szCs w:val="20"/>
        </w:rPr>
      </w:pPr>
      <w:r w:rsidRPr="007402A5">
        <w:rPr>
          <w:rFonts w:ascii="Arial" w:hAnsi="Arial" w:cs="Arial"/>
          <w:color w:val="000000"/>
          <w:sz w:val="20"/>
          <w:szCs w:val="20"/>
        </w:rPr>
        <w:t>To determine if controls are in place to prevent the bypass of procurement in selecting suppliers and/or making purchases.</w:t>
      </w:r>
    </w:p>
    <w:p w14:paraId="2D619276" w14:textId="77777777" w:rsidR="007402A5" w:rsidRPr="007402A5" w:rsidRDefault="007402A5" w:rsidP="007402A5">
      <w:pPr>
        <w:autoSpaceDE w:val="0"/>
        <w:autoSpaceDN w:val="0"/>
        <w:adjustRightInd w:val="0"/>
        <w:rPr>
          <w:rFonts w:ascii="Arial" w:hAnsi="Arial" w:cs="Arial"/>
          <w:color w:val="000000"/>
          <w:sz w:val="20"/>
          <w:szCs w:val="20"/>
        </w:rPr>
      </w:pPr>
    </w:p>
    <w:p w14:paraId="133C756A" w14:textId="77777777" w:rsidR="007402A5" w:rsidRPr="007402A5" w:rsidRDefault="007402A5" w:rsidP="007402A5">
      <w:pPr>
        <w:autoSpaceDE w:val="0"/>
        <w:autoSpaceDN w:val="0"/>
        <w:adjustRightInd w:val="0"/>
        <w:rPr>
          <w:rFonts w:ascii="Arial" w:hAnsi="Arial" w:cs="Arial"/>
          <w:b/>
          <w:bCs/>
          <w:color w:val="000000"/>
          <w:sz w:val="20"/>
          <w:szCs w:val="20"/>
        </w:rPr>
      </w:pPr>
      <w:r w:rsidRPr="007402A5">
        <w:rPr>
          <w:rFonts w:ascii="Arial" w:hAnsi="Arial" w:cs="Arial"/>
          <w:b/>
          <w:bCs/>
          <w:color w:val="000000"/>
          <w:sz w:val="20"/>
          <w:szCs w:val="20"/>
        </w:rPr>
        <w:t>Approach:</w:t>
      </w:r>
    </w:p>
    <w:p w14:paraId="01C19FCB" w14:textId="77777777" w:rsidR="00D021C1" w:rsidRDefault="007402A5" w:rsidP="007402A5">
      <w:pPr>
        <w:autoSpaceDE w:val="0"/>
        <w:autoSpaceDN w:val="0"/>
        <w:adjustRightInd w:val="0"/>
        <w:rPr>
          <w:rFonts w:ascii="Arial" w:hAnsi="Arial" w:cs="Arial"/>
          <w:color w:val="000000"/>
          <w:sz w:val="20"/>
          <w:szCs w:val="20"/>
        </w:rPr>
      </w:pPr>
      <w:r w:rsidRPr="007402A5">
        <w:rPr>
          <w:rFonts w:ascii="Arial" w:hAnsi="Arial" w:cs="Arial"/>
          <w:color w:val="000000"/>
          <w:sz w:val="20"/>
          <w:szCs w:val="20"/>
        </w:rPr>
        <w:t>Review documentation and management policies to validate the control measures listed below.  In selecting a sample, refer to the Global Accounts Payable website and the Electronic Check Request (ECR) approved categories.  Any expenses that do not fall into these categories must go through Procurement.  NOTE:  Some categories also specify monetary limits which may assist in selecting a sample.</w:t>
      </w:r>
    </w:p>
    <w:p w14:paraId="524FD293" w14:textId="77777777" w:rsidR="00D021C1" w:rsidRDefault="00D021C1" w:rsidP="007402A5">
      <w:pPr>
        <w:autoSpaceDE w:val="0"/>
        <w:autoSpaceDN w:val="0"/>
        <w:adjustRightInd w:val="0"/>
        <w:rPr>
          <w:rFonts w:ascii="Arial" w:hAnsi="Arial" w:cs="Arial"/>
          <w:color w:val="000000"/>
          <w:sz w:val="20"/>
          <w:szCs w:val="20"/>
        </w:rPr>
      </w:pPr>
    </w:p>
    <w:p w14:paraId="7FF44C0A" w14:textId="77777777" w:rsidR="00D021C1" w:rsidRDefault="007402A5" w:rsidP="00D021C1">
      <w:pPr>
        <w:pStyle w:val="ListParagraph"/>
        <w:numPr>
          <w:ilvl w:val="0"/>
          <w:numId w:val="28"/>
        </w:numPr>
        <w:autoSpaceDE w:val="0"/>
        <w:autoSpaceDN w:val="0"/>
        <w:adjustRightInd w:val="0"/>
        <w:rPr>
          <w:rFonts w:ascii="Arial" w:hAnsi="Arial" w:cs="Arial"/>
          <w:color w:val="000000"/>
          <w:sz w:val="20"/>
          <w:szCs w:val="20"/>
        </w:rPr>
      </w:pPr>
      <w:r w:rsidRPr="00D021C1">
        <w:rPr>
          <w:rFonts w:ascii="Arial" w:hAnsi="Arial" w:cs="Arial"/>
          <w:color w:val="000000"/>
          <w:sz w:val="20"/>
          <w:szCs w:val="20"/>
        </w:rPr>
        <w:t xml:space="preserve">Review ECRs from the previous year.  If the population is too large, select a sample. Repeat requests for payment to the same supplier and/or from the same requestor could be a sample selection </w:t>
      </w:r>
      <w:r w:rsidR="00D021C1" w:rsidRPr="00D021C1">
        <w:rPr>
          <w:rFonts w:ascii="Arial" w:hAnsi="Arial" w:cs="Arial"/>
          <w:color w:val="000000"/>
          <w:sz w:val="20"/>
          <w:szCs w:val="20"/>
        </w:rPr>
        <w:t>criterion</w:t>
      </w:r>
      <w:r w:rsidRPr="00D021C1">
        <w:rPr>
          <w:rFonts w:ascii="Arial" w:hAnsi="Arial" w:cs="Arial"/>
          <w:color w:val="000000"/>
          <w:sz w:val="20"/>
          <w:szCs w:val="20"/>
        </w:rPr>
        <w:t>.  Verify that expensed items did not require procurement involvement.</w:t>
      </w:r>
      <w:r w:rsidR="00D021C1">
        <w:rPr>
          <w:rFonts w:ascii="Arial" w:hAnsi="Arial" w:cs="Arial"/>
          <w:color w:val="000000"/>
          <w:sz w:val="20"/>
          <w:szCs w:val="20"/>
        </w:rPr>
        <w:br/>
      </w:r>
    </w:p>
    <w:p w14:paraId="242EA517" w14:textId="77777777" w:rsidR="00D021C1" w:rsidRDefault="007402A5" w:rsidP="00D021C1">
      <w:pPr>
        <w:pStyle w:val="ListParagraph"/>
        <w:numPr>
          <w:ilvl w:val="0"/>
          <w:numId w:val="28"/>
        </w:numPr>
        <w:autoSpaceDE w:val="0"/>
        <w:autoSpaceDN w:val="0"/>
        <w:adjustRightInd w:val="0"/>
        <w:rPr>
          <w:rFonts w:ascii="Arial" w:hAnsi="Arial" w:cs="Arial"/>
          <w:color w:val="000000"/>
          <w:sz w:val="20"/>
          <w:szCs w:val="20"/>
        </w:rPr>
      </w:pPr>
      <w:r w:rsidRPr="00D021C1">
        <w:rPr>
          <w:rFonts w:ascii="Arial" w:hAnsi="Arial" w:cs="Arial"/>
          <w:color w:val="000000"/>
          <w:sz w:val="20"/>
          <w:szCs w:val="20"/>
        </w:rPr>
        <w:t>Review the process for reimbursing travel expense accounts (TEAs) and miscellaneous expense accounts (MEAs) to ensure that all expenses through submitted to IBM.</w:t>
      </w:r>
      <w:r w:rsidR="00D021C1">
        <w:rPr>
          <w:rFonts w:ascii="Arial" w:hAnsi="Arial" w:cs="Arial"/>
          <w:color w:val="000000"/>
          <w:sz w:val="20"/>
          <w:szCs w:val="20"/>
        </w:rPr>
        <w:br/>
      </w:r>
    </w:p>
    <w:p w14:paraId="274A4C41" w14:textId="77777777" w:rsidR="008E1FE0" w:rsidRDefault="007402A5" w:rsidP="00D021C1">
      <w:pPr>
        <w:pStyle w:val="ListParagraph"/>
        <w:numPr>
          <w:ilvl w:val="0"/>
          <w:numId w:val="28"/>
        </w:numPr>
        <w:autoSpaceDE w:val="0"/>
        <w:autoSpaceDN w:val="0"/>
        <w:adjustRightInd w:val="0"/>
        <w:rPr>
          <w:rFonts w:ascii="Arial" w:hAnsi="Arial" w:cs="Arial"/>
          <w:color w:val="000000"/>
          <w:sz w:val="20"/>
          <w:szCs w:val="20"/>
        </w:rPr>
      </w:pPr>
      <w:r w:rsidRPr="00D021C1">
        <w:rPr>
          <w:rFonts w:ascii="Arial" w:hAnsi="Arial" w:cs="Arial"/>
          <w:color w:val="000000"/>
          <w:sz w:val="20"/>
          <w:szCs w:val="20"/>
        </w:rPr>
        <w:t>Review a selection of miscellaneous expense accounts (MEAs) to verify that expensed items did not require procurement involvement.</w:t>
      </w:r>
      <w:r w:rsidR="008E1FE0">
        <w:rPr>
          <w:rFonts w:ascii="Arial" w:hAnsi="Arial" w:cs="Arial"/>
          <w:color w:val="000000"/>
          <w:sz w:val="20"/>
          <w:szCs w:val="20"/>
        </w:rPr>
        <w:br/>
      </w:r>
    </w:p>
    <w:p w14:paraId="74B8059F" w14:textId="336E6E3C" w:rsidR="007402A5" w:rsidRDefault="007402A5" w:rsidP="00D021C1">
      <w:pPr>
        <w:pStyle w:val="ListParagraph"/>
        <w:numPr>
          <w:ilvl w:val="0"/>
          <w:numId w:val="28"/>
        </w:numPr>
        <w:autoSpaceDE w:val="0"/>
        <w:autoSpaceDN w:val="0"/>
        <w:adjustRightInd w:val="0"/>
        <w:rPr>
          <w:rFonts w:ascii="Arial" w:hAnsi="Arial" w:cs="Arial"/>
          <w:color w:val="000000"/>
          <w:sz w:val="20"/>
          <w:szCs w:val="20"/>
        </w:rPr>
      </w:pPr>
      <w:r w:rsidRPr="00D021C1">
        <w:rPr>
          <w:rFonts w:ascii="Arial" w:hAnsi="Arial" w:cs="Arial"/>
          <w:color w:val="000000"/>
          <w:sz w:val="20"/>
          <w:szCs w:val="20"/>
        </w:rPr>
        <w:t>Determine if management had procedures in place to prevent the bypass of procurement.  If a bypass did occur, validate that control procedures were implemented in a timely manner to ensure that repeat bypasses would be prevented.</w:t>
      </w:r>
    </w:p>
    <w:p w14:paraId="2E87D488" w14:textId="77777777" w:rsidR="008E1FE0" w:rsidRPr="008E1FE0" w:rsidRDefault="008E1FE0" w:rsidP="008E1FE0">
      <w:pPr>
        <w:autoSpaceDE w:val="0"/>
        <w:autoSpaceDN w:val="0"/>
        <w:adjustRightInd w:val="0"/>
        <w:rPr>
          <w:rFonts w:ascii="Arial" w:hAnsi="Arial" w:cs="Arial"/>
          <w:color w:val="000000"/>
          <w:sz w:val="20"/>
          <w:szCs w:val="20"/>
        </w:rPr>
      </w:pPr>
    </w:p>
    <w:p w14:paraId="7C424E9C" w14:textId="16CEAB7D" w:rsidR="007402A5" w:rsidRDefault="007402A5" w:rsidP="007402A5">
      <w:pPr>
        <w:autoSpaceDE w:val="0"/>
        <w:autoSpaceDN w:val="0"/>
        <w:adjustRightInd w:val="0"/>
        <w:rPr>
          <w:rFonts w:ascii="Helv" w:hAnsi="Helv" w:cs="Helv"/>
          <w:color w:val="000000"/>
          <w:sz w:val="20"/>
          <w:szCs w:val="20"/>
        </w:rPr>
      </w:pPr>
    </w:p>
    <w:p w14:paraId="119594C8" w14:textId="77777777" w:rsidR="007402A5" w:rsidRPr="007402A5" w:rsidRDefault="007402A5" w:rsidP="007402A5">
      <w:pPr>
        <w:autoSpaceDE w:val="0"/>
        <w:autoSpaceDN w:val="0"/>
        <w:adjustRightInd w:val="0"/>
        <w:rPr>
          <w:rFonts w:ascii="Arial" w:hAnsi="Arial" w:cs="Arial"/>
          <w:color w:val="000000"/>
          <w:sz w:val="20"/>
          <w:szCs w:val="20"/>
        </w:rPr>
      </w:pPr>
    </w:p>
    <w:sectPr w:rsidR="007402A5" w:rsidRPr="007402A5" w:rsidSect="00A96EBF">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8C4F2" w14:textId="77777777" w:rsidR="001B14A4" w:rsidRDefault="001B14A4" w:rsidP="00C469A6">
      <w:r>
        <w:separator/>
      </w:r>
    </w:p>
  </w:endnote>
  <w:endnote w:type="continuationSeparator" w:id="0">
    <w:p w14:paraId="3E410770" w14:textId="77777777" w:rsidR="001B14A4" w:rsidRDefault="001B14A4" w:rsidP="00C469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ms Rmn">
    <w:altName w:val="Times New Roman"/>
    <w:panose1 w:val="02020603040505020304"/>
    <w:charset w:val="00"/>
    <w:family w:val="roman"/>
    <w:pitch w:val="variable"/>
    <w:sig w:usb0="00000003" w:usb1="00000000" w:usb2="00000000" w:usb3="00000000" w:csb0="00000001" w:csb1="00000000"/>
  </w:font>
  <w:font w:name="Helv">
    <w:altName w:val="Arial"/>
    <w:panose1 w:val="020B060402020203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32F30" w14:textId="626E17DD" w:rsidR="008F1391" w:rsidRPr="008F1391" w:rsidRDefault="008F1391">
    <w:pPr>
      <w:pStyle w:val="Footer"/>
      <w:rPr>
        <w:rFonts w:ascii="Arial" w:hAnsi="Arial" w:cs="Arial"/>
        <w:sz w:val="20"/>
        <w:szCs w:val="20"/>
      </w:rPr>
    </w:pPr>
    <w:r>
      <w:rPr>
        <w:rFonts w:ascii="Arial" w:hAnsi="Arial" w:cs="Arial"/>
        <w:sz w:val="20"/>
        <w:szCs w:val="20"/>
      </w:rPr>
      <w:t xml:space="preserve">As of </w:t>
    </w:r>
    <w:proofErr w:type="gramStart"/>
    <w:r w:rsidR="003417A2">
      <w:rPr>
        <w:rFonts w:ascii="Arial" w:hAnsi="Arial" w:cs="Arial"/>
        <w:sz w:val="20"/>
        <w:szCs w:val="20"/>
      </w:rPr>
      <w:t>September</w:t>
    </w:r>
    <w:r>
      <w:rPr>
        <w:rFonts w:ascii="Arial" w:hAnsi="Arial" w:cs="Arial"/>
        <w:sz w:val="20"/>
        <w:szCs w:val="20"/>
      </w:rPr>
      <w:t xml:space="preserve"> 202</w:t>
    </w:r>
    <w:r w:rsidR="00733F57">
      <w:rPr>
        <w:rFonts w:ascii="Arial" w:hAnsi="Arial" w:cs="Arial"/>
        <w:sz w:val="20"/>
        <w:szCs w:val="20"/>
      </w:rPr>
      <w:t>5</w:t>
    </w:r>
    <w:proofErr w:type="gramEnd"/>
    <w:r>
      <w:rPr>
        <w:rFonts w:ascii="Arial" w:hAnsi="Arial" w:cs="Arial"/>
        <w:sz w:val="20"/>
        <w:szCs w:val="20"/>
      </w:rPr>
      <w:tab/>
    </w:r>
    <w:r>
      <w:rPr>
        <w:rFonts w:ascii="Arial" w:hAnsi="Arial" w:cs="Arial"/>
        <w:sz w:val="20"/>
        <w:szCs w:val="20"/>
      </w:rPr>
      <w:tab/>
    </w:r>
    <w:r w:rsidRPr="008F1391">
      <w:rPr>
        <w:rFonts w:ascii="Arial" w:hAnsi="Arial" w:cs="Arial"/>
        <w:color w:val="7F7F7F" w:themeColor="background1" w:themeShade="7F"/>
        <w:spacing w:val="60"/>
        <w:sz w:val="20"/>
        <w:szCs w:val="20"/>
      </w:rPr>
      <w:t>Page</w:t>
    </w:r>
    <w:r w:rsidRPr="008F1391">
      <w:rPr>
        <w:rFonts w:ascii="Arial" w:hAnsi="Arial" w:cs="Arial"/>
        <w:sz w:val="20"/>
        <w:szCs w:val="20"/>
      </w:rPr>
      <w:t xml:space="preserve"> | </w:t>
    </w:r>
    <w:r w:rsidRPr="008F1391">
      <w:rPr>
        <w:rFonts w:ascii="Arial" w:hAnsi="Arial" w:cs="Arial"/>
        <w:sz w:val="20"/>
        <w:szCs w:val="20"/>
      </w:rPr>
      <w:fldChar w:fldCharType="begin"/>
    </w:r>
    <w:r w:rsidRPr="008F1391">
      <w:rPr>
        <w:rFonts w:ascii="Arial" w:hAnsi="Arial" w:cs="Arial"/>
        <w:sz w:val="20"/>
        <w:szCs w:val="20"/>
      </w:rPr>
      <w:instrText xml:space="preserve"> PAGE   \* MERGEFORMAT </w:instrText>
    </w:r>
    <w:r w:rsidRPr="008F1391">
      <w:rPr>
        <w:rFonts w:ascii="Arial" w:hAnsi="Arial" w:cs="Arial"/>
        <w:sz w:val="20"/>
        <w:szCs w:val="20"/>
      </w:rPr>
      <w:fldChar w:fldCharType="separate"/>
    </w:r>
    <w:r w:rsidRPr="008F1391">
      <w:rPr>
        <w:rFonts w:ascii="Arial" w:hAnsi="Arial" w:cs="Arial"/>
        <w:b/>
        <w:bCs/>
        <w:noProof/>
        <w:sz w:val="20"/>
        <w:szCs w:val="20"/>
      </w:rPr>
      <w:t>1</w:t>
    </w:r>
    <w:r w:rsidRPr="008F1391">
      <w:rPr>
        <w:rFonts w:ascii="Arial" w:hAnsi="Arial" w:cs="Arial"/>
        <w:b/>
        <w:bCs/>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2D09E" w14:textId="77777777" w:rsidR="001B14A4" w:rsidRDefault="001B14A4" w:rsidP="00C469A6">
      <w:r>
        <w:separator/>
      </w:r>
    </w:p>
  </w:footnote>
  <w:footnote w:type="continuationSeparator" w:id="0">
    <w:p w14:paraId="0BB7957C" w14:textId="77777777" w:rsidR="001B14A4" w:rsidRDefault="001B14A4" w:rsidP="00C469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17C23" w14:textId="08CED092" w:rsidR="002F0920" w:rsidRDefault="00917890" w:rsidP="00C469A6">
    <w:pPr>
      <w:pStyle w:val="Header"/>
      <w:jc w:val="center"/>
      <w:rPr>
        <w:rFonts w:ascii="Arial" w:hAnsi="Arial" w:cs="Arial"/>
        <w:sz w:val="28"/>
        <w:szCs w:val="28"/>
      </w:rPr>
    </w:pPr>
    <w:r>
      <w:rPr>
        <w:rFonts w:ascii="Arial" w:hAnsi="Arial" w:cs="Arial"/>
        <w:sz w:val="28"/>
        <w:szCs w:val="28"/>
      </w:rPr>
      <w:t>RISK AND INSURANCE MANAGEMENT</w:t>
    </w:r>
  </w:p>
  <w:p w14:paraId="11A2C6A9" w14:textId="2D05402B" w:rsidR="00C469A6" w:rsidRDefault="00C469A6" w:rsidP="00C469A6">
    <w:pPr>
      <w:pStyle w:val="Header"/>
      <w:jc w:val="center"/>
      <w:rPr>
        <w:rFonts w:ascii="Arial" w:hAnsi="Arial" w:cs="Arial"/>
        <w:sz w:val="28"/>
        <w:szCs w:val="28"/>
      </w:rPr>
    </w:pPr>
    <w:r>
      <w:rPr>
        <w:rFonts w:ascii="Arial" w:hAnsi="Arial" w:cs="Arial"/>
        <w:sz w:val="28"/>
        <w:szCs w:val="28"/>
      </w:rPr>
      <w:t>AUDIT PROGRAM</w:t>
    </w:r>
    <w:r w:rsidR="002F0920">
      <w:rPr>
        <w:rFonts w:ascii="Arial" w:hAnsi="Arial" w:cs="Arial"/>
        <w:sz w:val="28"/>
        <w:szCs w:val="28"/>
      </w:rPr>
      <w:t xml:space="preserve"> #</w:t>
    </w:r>
    <w:r w:rsidR="00917890">
      <w:rPr>
        <w:rFonts w:ascii="Arial" w:hAnsi="Arial" w:cs="Arial"/>
        <w:sz w:val="28"/>
        <w:szCs w:val="28"/>
      </w:rPr>
      <w:t>13-20-00</w:t>
    </w:r>
  </w:p>
  <w:p w14:paraId="1F274076" w14:textId="77777777" w:rsidR="00C469A6" w:rsidRPr="00C469A6" w:rsidRDefault="00C469A6" w:rsidP="00C469A6">
    <w:pPr>
      <w:pStyle w:val="Header"/>
      <w:jc w:val="center"/>
      <w:rPr>
        <w:rFonts w:ascii="Arial" w:hAnsi="Arial" w:cs="Arial"/>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50AC3A86"/>
    <w:lvl w:ilvl="0">
      <w:numFmt w:val="bullet"/>
      <w:lvlText w:val="*"/>
      <w:lvlJc w:val="left"/>
    </w:lvl>
  </w:abstractNum>
  <w:abstractNum w:abstractNumId="1" w15:restartNumberingAfterBreak="0">
    <w:nsid w:val="01612742"/>
    <w:multiLevelType w:val="hybridMultilevel"/>
    <w:tmpl w:val="9EF81CBE"/>
    <w:lvl w:ilvl="0" w:tplc="8BE8A72C">
      <w:start w:val="4"/>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B13FD0"/>
    <w:multiLevelType w:val="hybridMultilevel"/>
    <w:tmpl w:val="FD5684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 w15:restartNumberingAfterBreak="0">
    <w:nsid w:val="080425D8"/>
    <w:multiLevelType w:val="hybridMultilevel"/>
    <w:tmpl w:val="2A823D0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BCD6E1E"/>
    <w:multiLevelType w:val="hybridMultilevel"/>
    <w:tmpl w:val="7EC4B546"/>
    <w:lvl w:ilvl="0" w:tplc="2C16A660">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A07DD4"/>
    <w:multiLevelType w:val="hybridMultilevel"/>
    <w:tmpl w:val="B24804B6"/>
    <w:lvl w:ilvl="0" w:tplc="03D69FE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D171BE"/>
    <w:multiLevelType w:val="hybridMultilevel"/>
    <w:tmpl w:val="4B52DD64"/>
    <w:lvl w:ilvl="0" w:tplc="0409000F">
      <w:start w:val="1"/>
      <w:numFmt w:val="decimal"/>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7" w15:restartNumberingAfterBreak="0">
    <w:nsid w:val="141E7FBD"/>
    <w:multiLevelType w:val="hybridMultilevel"/>
    <w:tmpl w:val="7FBCEA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A311A1"/>
    <w:multiLevelType w:val="hybridMultilevel"/>
    <w:tmpl w:val="0D4C8864"/>
    <w:lvl w:ilvl="0" w:tplc="FFFFFFFF">
      <w:start w:val="1"/>
      <w:numFmt w:val="bullet"/>
      <w:lvlText w:val=""/>
      <w:lvlJc w:val="left"/>
      <w:pPr>
        <w:ind w:left="36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17DA3112"/>
    <w:multiLevelType w:val="hybridMultilevel"/>
    <w:tmpl w:val="1F404FE0"/>
    <w:lvl w:ilvl="0" w:tplc="178EF794">
      <w:start w:val="1"/>
      <w:numFmt w:val="decimal"/>
      <w:lvlText w:val="%1."/>
      <w:lvlJc w:val="left"/>
      <w:rPr>
        <w:rFonts w:hint="default"/>
        <w:b w:val="0"/>
        <w:bCs w:val="0"/>
        <w:sz w:val="20"/>
        <w:szCs w:val="20"/>
      </w:rPr>
    </w:lvl>
    <w:lvl w:ilvl="1" w:tplc="04090003">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0" w15:restartNumberingAfterBreak="0">
    <w:nsid w:val="1969114B"/>
    <w:multiLevelType w:val="hybridMultilevel"/>
    <w:tmpl w:val="1A56B0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E1D6F4F"/>
    <w:multiLevelType w:val="hybridMultilevel"/>
    <w:tmpl w:val="6D328A12"/>
    <w:lvl w:ilvl="0" w:tplc="EBCCA6C4">
      <w:start w:val="1"/>
      <w:numFmt w:val="decimal"/>
      <w:lvlText w:val="%1."/>
      <w:lvlJc w:val="left"/>
      <w:pPr>
        <w:ind w:left="360" w:hanging="360"/>
      </w:pPr>
      <w:rPr>
        <w:rFonts w:hint="default"/>
        <w:b w:val="0"/>
        <w:bCs w:val="0"/>
        <w:sz w:val="20"/>
        <w:szCs w:val="20"/>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23C62B14"/>
    <w:multiLevelType w:val="hybridMultilevel"/>
    <w:tmpl w:val="6D0843CA"/>
    <w:lvl w:ilvl="0" w:tplc="EBCCA6C4">
      <w:start w:val="1"/>
      <w:numFmt w:val="decimal"/>
      <w:lvlText w:val="%1."/>
      <w:lvlJc w:val="left"/>
      <w:pPr>
        <w:ind w:left="360" w:hanging="360"/>
      </w:pPr>
      <w:rPr>
        <w:rFonts w:hint="default"/>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 w15:restartNumberingAfterBreak="0">
    <w:nsid w:val="240C1663"/>
    <w:multiLevelType w:val="hybridMultilevel"/>
    <w:tmpl w:val="19D2CD88"/>
    <w:lvl w:ilvl="0" w:tplc="50AC3A86">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9F420AF"/>
    <w:multiLevelType w:val="hybridMultilevel"/>
    <w:tmpl w:val="35C65FC0"/>
    <w:lvl w:ilvl="0" w:tplc="50AC3A86">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C963979"/>
    <w:multiLevelType w:val="hybridMultilevel"/>
    <w:tmpl w:val="AA4492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FD7036C"/>
    <w:multiLevelType w:val="hybridMultilevel"/>
    <w:tmpl w:val="C7B87302"/>
    <w:lvl w:ilvl="0" w:tplc="178EF794">
      <w:start w:val="1"/>
      <w:numFmt w:val="decimal"/>
      <w:lvlText w:val="%1."/>
      <w:lvlJc w:val="left"/>
      <w:pPr>
        <w:ind w:left="360" w:hanging="360"/>
      </w:pPr>
      <w:rPr>
        <w:rFonts w:hint="default"/>
        <w:b w:val="0"/>
        <w:bCs w:val="0"/>
        <w:sz w:val="20"/>
        <w:szCs w:val="20"/>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FF46177"/>
    <w:multiLevelType w:val="hybridMultilevel"/>
    <w:tmpl w:val="9A0EAC10"/>
    <w:lvl w:ilvl="0" w:tplc="FFFFFFFF">
      <w:start w:val="1"/>
      <w:numFmt w:val="decimal"/>
      <w:lvlText w:val="%1."/>
      <w:lvlJc w:val="left"/>
      <w:pPr>
        <w:ind w:left="360" w:hanging="360"/>
      </w:pPr>
      <w:rPr>
        <w:rFonts w:hint="default"/>
        <w:b w:val="0"/>
        <w:bCs w:val="0"/>
        <w:sz w:val="20"/>
        <w:szCs w:val="20"/>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30F566DA"/>
    <w:multiLevelType w:val="hybridMultilevel"/>
    <w:tmpl w:val="1FE62E18"/>
    <w:lvl w:ilvl="0" w:tplc="178EF794">
      <w:start w:val="1"/>
      <w:numFmt w:val="decimal"/>
      <w:lvlText w:val="%1."/>
      <w:lvlJc w:val="left"/>
      <w:pPr>
        <w:ind w:left="360" w:hanging="360"/>
      </w:pPr>
      <w:rPr>
        <w:rFonts w:hint="default"/>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1844E77"/>
    <w:multiLevelType w:val="hybridMultilevel"/>
    <w:tmpl w:val="C57CBD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F57DDD"/>
    <w:multiLevelType w:val="hybridMultilevel"/>
    <w:tmpl w:val="A594AB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60C393A"/>
    <w:multiLevelType w:val="hybridMultilevel"/>
    <w:tmpl w:val="426CA94C"/>
    <w:lvl w:ilvl="0" w:tplc="FFFFFFFF">
      <w:start w:val="1"/>
      <w:numFmt w:val="decimal"/>
      <w:lvlText w:val="%1."/>
      <w:lvlJc w:val="left"/>
      <w:pPr>
        <w:ind w:left="360" w:hanging="360"/>
      </w:pPr>
      <w:rPr>
        <w:rFonts w:hint="default"/>
        <w:b w:val="0"/>
        <w:bCs w:val="0"/>
        <w:sz w:val="20"/>
        <w:szCs w:val="20"/>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3C792133"/>
    <w:multiLevelType w:val="hybridMultilevel"/>
    <w:tmpl w:val="DE96BE12"/>
    <w:lvl w:ilvl="0" w:tplc="178EF794">
      <w:start w:val="1"/>
      <w:numFmt w:val="decimal"/>
      <w:lvlText w:val="%1."/>
      <w:lvlJc w:val="left"/>
      <w:pPr>
        <w:ind w:left="360" w:hanging="360"/>
      </w:pPr>
      <w:rPr>
        <w:rFonts w:hint="default"/>
        <w:b w:val="0"/>
        <w:bCs w:val="0"/>
        <w:sz w:val="20"/>
        <w:szCs w:val="20"/>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C901D12"/>
    <w:multiLevelType w:val="hybridMultilevel"/>
    <w:tmpl w:val="D2408D84"/>
    <w:lvl w:ilvl="0" w:tplc="1BEEE7E4">
      <w:start w:val="1"/>
      <w:numFmt w:val="decimal"/>
      <w:lvlText w:val="%1."/>
      <w:lvlJc w:val="left"/>
      <w:pPr>
        <w:ind w:left="360" w:hanging="360"/>
      </w:pPr>
      <w:rPr>
        <w:rFonts w:hint="default"/>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F863A06"/>
    <w:multiLevelType w:val="hybridMultilevel"/>
    <w:tmpl w:val="347CC15C"/>
    <w:lvl w:ilvl="0" w:tplc="178EF794">
      <w:start w:val="1"/>
      <w:numFmt w:val="decimal"/>
      <w:lvlText w:val="%1."/>
      <w:lvlJc w:val="left"/>
      <w:pPr>
        <w:ind w:left="360" w:hanging="360"/>
      </w:pPr>
      <w:rPr>
        <w:rFonts w:hint="default"/>
        <w:b w:val="0"/>
        <w:bCs w:val="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 w15:restartNumberingAfterBreak="0">
    <w:nsid w:val="3FC81DD7"/>
    <w:multiLevelType w:val="hybridMultilevel"/>
    <w:tmpl w:val="C3B0D076"/>
    <w:lvl w:ilvl="0" w:tplc="178EF794">
      <w:start w:val="1"/>
      <w:numFmt w:val="decimal"/>
      <w:lvlText w:val="%1."/>
      <w:lvlJc w:val="left"/>
      <w:rPr>
        <w:rFonts w:hint="default"/>
        <w:b w:val="0"/>
        <w:bCs w:val="0"/>
        <w:sz w:val="20"/>
        <w:szCs w:val="20"/>
      </w:rPr>
    </w:lvl>
    <w:lvl w:ilvl="1" w:tplc="FFFFFFFF">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26" w15:restartNumberingAfterBreak="0">
    <w:nsid w:val="40C75B3D"/>
    <w:multiLevelType w:val="hybridMultilevel"/>
    <w:tmpl w:val="18027B98"/>
    <w:lvl w:ilvl="0" w:tplc="FFFFFFFF">
      <w:start w:val="1"/>
      <w:numFmt w:val="bullet"/>
      <w:lvlText w:val=""/>
      <w:lvlJc w:val="left"/>
      <w:pPr>
        <w:ind w:left="36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7" w15:restartNumberingAfterBreak="0">
    <w:nsid w:val="4287699C"/>
    <w:multiLevelType w:val="hybridMultilevel"/>
    <w:tmpl w:val="C94E49D0"/>
    <w:lvl w:ilvl="0" w:tplc="746269BA">
      <w:start w:val="1"/>
      <w:numFmt w:val="decimal"/>
      <w:lvlText w:val="%1."/>
      <w:lvlJc w:val="left"/>
      <w:pPr>
        <w:ind w:left="360" w:hanging="360"/>
      </w:pPr>
      <w:rPr>
        <w:rFonts w:hint="default"/>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C8717EE"/>
    <w:multiLevelType w:val="hybridMultilevel"/>
    <w:tmpl w:val="696E3422"/>
    <w:lvl w:ilvl="0" w:tplc="8996A864">
      <w:start w:val="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A6464A3"/>
    <w:multiLevelType w:val="hybridMultilevel"/>
    <w:tmpl w:val="F650ECFC"/>
    <w:lvl w:ilvl="0" w:tplc="1BEEE7E4">
      <w:start w:val="1"/>
      <w:numFmt w:val="decimal"/>
      <w:lvlText w:val="%1."/>
      <w:lvlJc w:val="left"/>
      <w:pPr>
        <w:ind w:left="360" w:hanging="360"/>
      </w:pPr>
      <w:rPr>
        <w:rFonts w:hint="default"/>
        <w:b w:val="0"/>
        <w:bCs w:val="0"/>
        <w:sz w:val="20"/>
        <w:szCs w:val="20"/>
      </w:rPr>
    </w:lvl>
    <w:lvl w:ilvl="1" w:tplc="FFFFFFFF" w:tentative="1">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30" w15:restartNumberingAfterBreak="0">
    <w:nsid w:val="5B551BC3"/>
    <w:multiLevelType w:val="hybridMultilevel"/>
    <w:tmpl w:val="1F7EAB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DDA45A3"/>
    <w:multiLevelType w:val="hybridMultilevel"/>
    <w:tmpl w:val="9D4015E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9F24280"/>
    <w:multiLevelType w:val="hybridMultilevel"/>
    <w:tmpl w:val="A3F6AFC4"/>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CFE25FC"/>
    <w:multiLevelType w:val="hybridMultilevel"/>
    <w:tmpl w:val="CDFA724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08D2E80"/>
    <w:multiLevelType w:val="hybridMultilevel"/>
    <w:tmpl w:val="47A4CA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A8C1577"/>
    <w:multiLevelType w:val="hybridMultilevel"/>
    <w:tmpl w:val="1C3EF298"/>
    <w:lvl w:ilvl="0" w:tplc="FFFFFFFF">
      <w:start w:val="1"/>
      <w:numFmt w:val="decimal"/>
      <w:lvlText w:val="%1."/>
      <w:lvlJc w:val="left"/>
      <w:pPr>
        <w:ind w:left="360" w:hanging="360"/>
      </w:pPr>
      <w:rPr>
        <w:rFonts w:hint="default"/>
        <w:b w:val="0"/>
        <w:bCs w:val="0"/>
        <w:sz w:val="20"/>
        <w:szCs w:val="20"/>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6" w15:restartNumberingAfterBreak="0">
    <w:nsid w:val="7CF63256"/>
    <w:multiLevelType w:val="hybridMultilevel"/>
    <w:tmpl w:val="5BD21BBE"/>
    <w:lvl w:ilvl="0" w:tplc="1BEEE7E4">
      <w:start w:val="1"/>
      <w:numFmt w:val="decimal"/>
      <w:lvlText w:val="%1."/>
      <w:lvlJc w:val="left"/>
      <w:pPr>
        <w:ind w:left="360" w:hanging="360"/>
      </w:pPr>
      <w:rPr>
        <w:rFonts w:hint="default"/>
        <w:b w:val="0"/>
        <w:bCs w:val="0"/>
        <w:sz w:val="20"/>
        <w:szCs w:val="20"/>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671254955">
    <w:abstractNumId w:val="6"/>
  </w:num>
  <w:num w:numId="2" w16cid:durableId="1337807548">
    <w:abstractNumId w:val="20"/>
  </w:num>
  <w:num w:numId="3" w16cid:durableId="1557080270">
    <w:abstractNumId w:val="15"/>
  </w:num>
  <w:num w:numId="4" w16cid:durableId="610741159">
    <w:abstractNumId w:val="34"/>
  </w:num>
  <w:num w:numId="5" w16cid:durableId="1308438576">
    <w:abstractNumId w:val="30"/>
  </w:num>
  <w:num w:numId="6" w16cid:durableId="88503843">
    <w:abstractNumId w:val="32"/>
  </w:num>
  <w:num w:numId="7" w16cid:durableId="400099605">
    <w:abstractNumId w:val="4"/>
  </w:num>
  <w:num w:numId="8" w16cid:durableId="1834758543">
    <w:abstractNumId w:val="1"/>
  </w:num>
  <w:num w:numId="9" w16cid:durableId="1513957546">
    <w:abstractNumId w:val="28"/>
  </w:num>
  <w:num w:numId="10" w16cid:durableId="316153954">
    <w:abstractNumId w:val="5"/>
  </w:num>
  <w:num w:numId="11" w16cid:durableId="1669402752">
    <w:abstractNumId w:val="0"/>
    <w:lvlOverride w:ilvl="0">
      <w:lvl w:ilvl="0">
        <w:numFmt w:val="bullet"/>
        <w:lvlText w:val=""/>
        <w:legacy w:legacy="1" w:legacySpace="0" w:legacyIndent="0"/>
        <w:lvlJc w:val="left"/>
        <w:rPr>
          <w:rFonts w:ascii="Symbol" w:hAnsi="Symbol" w:hint="default"/>
          <w:sz w:val="22"/>
        </w:rPr>
      </w:lvl>
    </w:lvlOverride>
  </w:num>
  <w:num w:numId="12" w16cid:durableId="141241833">
    <w:abstractNumId w:val="3"/>
  </w:num>
  <w:num w:numId="13" w16cid:durableId="909459423">
    <w:abstractNumId w:val="9"/>
  </w:num>
  <w:num w:numId="14" w16cid:durableId="1847397940">
    <w:abstractNumId w:val="13"/>
  </w:num>
  <w:num w:numId="15" w16cid:durableId="115951227">
    <w:abstractNumId w:val="14"/>
  </w:num>
  <w:num w:numId="16" w16cid:durableId="1685356492">
    <w:abstractNumId w:val="10"/>
  </w:num>
  <w:num w:numId="17" w16cid:durableId="2035763579">
    <w:abstractNumId w:val="16"/>
  </w:num>
  <w:num w:numId="18" w16cid:durableId="1158808491">
    <w:abstractNumId w:val="33"/>
  </w:num>
  <w:num w:numId="19" w16cid:durableId="167866973">
    <w:abstractNumId w:val="22"/>
  </w:num>
  <w:num w:numId="20" w16cid:durableId="819468903">
    <w:abstractNumId w:val="7"/>
  </w:num>
  <w:num w:numId="21" w16cid:durableId="1124808667">
    <w:abstractNumId w:val="2"/>
  </w:num>
  <w:num w:numId="22" w16cid:durableId="1888371097">
    <w:abstractNumId w:val="31"/>
  </w:num>
  <w:num w:numId="23" w16cid:durableId="453056946">
    <w:abstractNumId w:val="36"/>
  </w:num>
  <w:num w:numId="24" w16cid:durableId="1577125856">
    <w:abstractNumId w:val="12"/>
  </w:num>
  <w:num w:numId="25" w16cid:durableId="353191003">
    <w:abstractNumId w:val="29"/>
  </w:num>
  <w:num w:numId="26" w16cid:durableId="1893153912">
    <w:abstractNumId w:val="11"/>
  </w:num>
  <w:num w:numId="27" w16cid:durableId="1713262758">
    <w:abstractNumId w:val="23"/>
  </w:num>
  <w:num w:numId="28" w16cid:durableId="1483155612">
    <w:abstractNumId w:val="18"/>
  </w:num>
  <w:num w:numId="29" w16cid:durableId="134303626">
    <w:abstractNumId w:val="25"/>
  </w:num>
  <w:num w:numId="30" w16cid:durableId="1022171437">
    <w:abstractNumId w:val="24"/>
  </w:num>
  <w:num w:numId="31" w16cid:durableId="1342976221">
    <w:abstractNumId w:val="27"/>
  </w:num>
  <w:num w:numId="32" w16cid:durableId="1382054430">
    <w:abstractNumId w:val="19"/>
  </w:num>
  <w:num w:numId="33" w16cid:durableId="1883591563">
    <w:abstractNumId w:val="17"/>
  </w:num>
  <w:num w:numId="34" w16cid:durableId="903830437">
    <w:abstractNumId w:val="21"/>
  </w:num>
  <w:num w:numId="35" w16cid:durableId="127164368">
    <w:abstractNumId w:val="26"/>
  </w:num>
  <w:num w:numId="36" w16cid:durableId="2034115846">
    <w:abstractNumId w:val="8"/>
  </w:num>
  <w:num w:numId="37" w16cid:durableId="530151472">
    <w:abstractNumId w:val="3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9A6"/>
    <w:rsid w:val="00024880"/>
    <w:rsid w:val="00026C8C"/>
    <w:rsid w:val="00046E2A"/>
    <w:rsid w:val="00051062"/>
    <w:rsid w:val="00066FFD"/>
    <w:rsid w:val="000806F7"/>
    <w:rsid w:val="00087FF1"/>
    <w:rsid w:val="000C3468"/>
    <w:rsid w:val="000C7982"/>
    <w:rsid w:val="000D12CF"/>
    <w:rsid w:val="00110535"/>
    <w:rsid w:val="00122888"/>
    <w:rsid w:val="00143188"/>
    <w:rsid w:val="00143DBD"/>
    <w:rsid w:val="0017314D"/>
    <w:rsid w:val="001B14A4"/>
    <w:rsid w:val="001C1604"/>
    <w:rsid w:val="001C64C9"/>
    <w:rsid w:val="001F1BD8"/>
    <w:rsid w:val="001F314E"/>
    <w:rsid w:val="001F32B1"/>
    <w:rsid w:val="002030B7"/>
    <w:rsid w:val="00253DA3"/>
    <w:rsid w:val="002D4B1B"/>
    <w:rsid w:val="002D6E00"/>
    <w:rsid w:val="002F0920"/>
    <w:rsid w:val="003417A2"/>
    <w:rsid w:val="003427D2"/>
    <w:rsid w:val="003521C0"/>
    <w:rsid w:val="00381CCE"/>
    <w:rsid w:val="003B570A"/>
    <w:rsid w:val="003B65CF"/>
    <w:rsid w:val="003C51F3"/>
    <w:rsid w:val="003E101F"/>
    <w:rsid w:val="00400A64"/>
    <w:rsid w:val="0042571A"/>
    <w:rsid w:val="00443ADF"/>
    <w:rsid w:val="004B2978"/>
    <w:rsid w:val="004D102F"/>
    <w:rsid w:val="00560541"/>
    <w:rsid w:val="0056476B"/>
    <w:rsid w:val="00581069"/>
    <w:rsid w:val="005923D8"/>
    <w:rsid w:val="005B10BC"/>
    <w:rsid w:val="005B64C8"/>
    <w:rsid w:val="005D47E3"/>
    <w:rsid w:val="0060596B"/>
    <w:rsid w:val="006441FF"/>
    <w:rsid w:val="00667F2B"/>
    <w:rsid w:val="00677021"/>
    <w:rsid w:val="006A3C2F"/>
    <w:rsid w:val="006B7DF8"/>
    <w:rsid w:val="006C4748"/>
    <w:rsid w:val="006D40F4"/>
    <w:rsid w:val="006F3064"/>
    <w:rsid w:val="0070390D"/>
    <w:rsid w:val="00733F57"/>
    <w:rsid w:val="007402A5"/>
    <w:rsid w:val="00757D84"/>
    <w:rsid w:val="00764315"/>
    <w:rsid w:val="00777654"/>
    <w:rsid w:val="007C0221"/>
    <w:rsid w:val="007C7C28"/>
    <w:rsid w:val="008065AA"/>
    <w:rsid w:val="00807CC0"/>
    <w:rsid w:val="00823322"/>
    <w:rsid w:val="008317F7"/>
    <w:rsid w:val="008348DF"/>
    <w:rsid w:val="00855A4B"/>
    <w:rsid w:val="0088320C"/>
    <w:rsid w:val="008850D0"/>
    <w:rsid w:val="00892CB2"/>
    <w:rsid w:val="008A12CF"/>
    <w:rsid w:val="008B4929"/>
    <w:rsid w:val="008D520E"/>
    <w:rsid w:val="008E18D7"/>
    <w:rsid w:val="008E1FE0"/>
    <w:rsid w:val="008E5FF8"/>
    <w:rsid w:val="008E6BD0"/>
    <w:rsid w:val="008F1391"/>
    <w:rsid w:val="009033A8"/>
    <w:rsid w:val="00903C35"/>
    <w:rsid w:val="00912851"/>
    <w:rsid w:val="00917890"/>
    <w:rsid w:val="00947D2C"/>
    <w:rsid w:val="009514A7"/>
    <w:rsid w:val="009617BA"/>
    <w:rsid w:val="00972EDB"/>
    <w:rsid w:val="00974F21"/>
    <w:rsid w:val="0097720E"/>
    <w:rsid w:val="00983E38"/>
    <w:rsid w:val="009E16CF"/>
    <w:rsid w:val="00A01B4D"/>
    <w:rsid w:val="00A223A1"/>
    <w:rsid w:val="00A7496A"/>
    <w:rsid w:val="00A858F7"/>
    <w:rsid w:val="00A96EBF"/>
    <w:rsid w:val="00AB2C94"/>
    <w:rsid w:val="00AB4071"/>
    <w:rsid w:val="00AD0950"/>
    <w:rsid w:val="00AD5C5A"/>
    <w:rsid w:val="00AF0EEE"/>
    <w:rsid w:val="00B054E6"/>
    <w:rsid w:val="00B23645"/>
    <w:rsid w:val="00B25814"/>
    <w:rsid w:val="00B37B04"/>
    <w:rsid w:val="00B40868"/>
    <w:rsid w:val="00B41F3C"/>
    <w:rsid w:val="00B51765"/>
    <w:rsid w:val="00B74A86"/>
    <w:rsid w:val="00B842E0"/>
    <w:rsid w:val="00B928E1"/>
    <w:rsid w:val="00B931A9"/>
    <w:rsid w:val="00BD2A80"/>
    <w:rsid w:val="00C04EAF"/>
    <w:rsid w:val="00C0662A"/>
    <w:rsid w:val="00C26173"/>
    <w:rsid w:val="00C469A6"/>
    <w:rsid w:val="00C505B7"/>
    <w:rsid w:val="00C547DE"/>
    <w:rsid w:val="00C630F2"/>
    <w:rsid w:val="00C669F9"/>
    <w:rsid w:val="00C770EA"/>
    <w:rsid w:val="00C934B2"/>
    <w:rsid w:val="00CA04A0"/>
    <w:rsid w:val="00CA1BD4"/>
    <w:rsid w:val="00CC216F"/>
    <w:rsid w:val="00CE06B0"/>
    <w:rsid w:val="00CF36A9"/>
    <w:rsid w:val="00D021C1"/>
    <w:rsid w:val="00D13856"/>
    <w:rsid w:val="00D3264D"/>
    <w:rsid w:val="00D43450"/>
    <w:rsid w:val="00D50864"/>
    <w:rsid w:val="00D572A9"/>
    <w:rsid w:val="00D66FA8"/>
    <w:rsid w:val="00D85D9A"/>
    <w:rsid w:val="00DC64BB"/>
    <w:rsid w:val="00DD48D9"/>
    <w:rsid w:val="00DE2104"/>
    <w:rsid w:val="00E458D6"/>
    <w:rsid w:val="00E55610"/>
    <w:rsid w:val="00E57BB7"/>
    <w:rsid w:val="00E67FB4"/>
    <w:rsid w:val="00E93F77"/>
    <w:rsid w:val="00EA6F3A"/>
    <w:rsid w:val="00EE0673"/>
    <w:rsid w:val="00EF5A41"/>
    <w:rsid w:val="00F1468F"/>
    <w:rsid w:val="00F223A7"/>
    <w:rsid w:val="00F32766"/>
    <w:rsid w:val="00F3409D"/>
    <w:rsid w:val="00F44AEE"/>
    <w:rsid w:val="00F76EAF"/>
    <w:rsid w:val="00FB2D0B"/>
    <w:rsid w:val="00FD7531"/>
    <w:rsid w:val="00FD768F"/>
    <w:rsid w:val="00FE335E"/>
    <w:rsid w:val="00FE78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EF3F0"/>
  <w15:chartTrackingRefBased/>
  <w15:docId w15:val="{E2435836-BB7A-4716-A4F4-3FAC6CC64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21C0"/>
  </w:style>
  <w:style w:type="paragraph" w:styleId="Heading1">
    <w:name w:val="heading 1"/>
    <w:basedOn w:val="Normal"/>
    <w:next w:val="Normal"/>
    <w:link w:val="Heading1Char"/>
    <w:autoRedefine/>
    <w:uiPriority w:val="9"/>
    <w:qFormat/>
    <w:rsid w:val="003521C0"/>
    <w:pPr>
      <w:keepNext/>
      <w:keepLines/>
      <w:spacing w:before="240"/>
      <w:outlineLvl w:val="0"/>
    </w:pPr>
    <w:rPr>
      <w:rFonts w:ascii="Arial" w:eastAsiaTheme="majorEastAsia" w:hAnsi="Arial" w:cstheme="majorBidi"/>
      <w:sz w:val="20"/>
      <w:szCs w:val="32"/>
    </w:rPr>
  </w:style>
  <w:style w:type="paragraph" w:styleId="Heading2">
    <w:name w:val="heading 2"/>
    <w:basedOn w:val="Normal"/>
    <w:next w:val="Normal"/>
    <w:link w:val="Heading2Char"/>
    <w:autoRedefine/>
    <w:uiPriority w:val="9"/>
    <w:unhideWhenUsed/>
    <w:qFormat/>
    <w:rsid w:val="003521C0"/>
    <w:pPr>
      <w:keepNext/>
      <w:keepLines/>
      <w:spacing w:before="40"/>
      <w:outlineLvl w:val="1"/>
    </w:pPr>
    <w:rPr>
      <w:rFonts w:ascii="Arial" w:eastAsiaTheme="majorEastAsia" w:hAnsi="Arial" w:cstheme="majorBidi"/>
      <w:sz w:val="20"/>
      <w:szCs w:val="26"/>
    </w:rPr>
  </w:style>
  <w:style w:type="paragraph" w:styleId="Heading3">
    <w:name w:val="heading 3"/>
    <w:basedOn w:val="Normal"/>
    <w:next w:val="Normal"/>
    <w:link w:val="Heading3Char"/>
    <w:autoRedefine/>
    <w:uiPriority w:val="9"/>
    <w:unhideWhenUsed/>
    <w:qFormat/>
    <w:rsid w:val="003521C0"/>
    <w:pPr>
      <w:keepNext/>
      <w:keepLines/>
      <w:spacing w:before="40"/>
      <w:outlineLvl w:val="2"/>
    </w:pPr>
    <w:rPr>
      <w:rFonts w:ascii="Arial" w:eastAsiaTheme="majorEastAsia" w:hAnsi="Arial" w:cstheme="majorBidi"/>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469A6"/>
    <w:pPr>
      <w:tabs>
        <w:tab w:val="center" w:pos="4680"/>
        <w:tab w:val="right" w:pos="9360"/>
      </w:tabs>
    </w:pPr>
  </w:style>
  <w:style w:type="character" w:customStyle="1" w:styleId="HeaderChar">
    <w:name w:val="Header Char"/>
    <w:basedOn w:val="DefaultParagraphFont"/>
    <w:link w:val="Header"/>
    <w:uiPriority w:val="99"/>
    <w:rsid w:val="00C469A6"/>
  </w:style>
  <w:style w:type="paragraph" w:styleId="Footer">
    <w:name w:val="footer"/>
    <w:basedOn w:val="Normal"/>
    <w:link w:val="FooterChar"/>
    <w:uiPriority w:val="99"/>
    <w:unhideWhenUsed/>
    <w:rsid w:val="00C469A6"/>
    <w:pPr>
      <w:tabs>
        <w:tab w:val="center" w:pos="4680"/>
        <w:tab w:val="right" w:pos="9360"/>
      </w:tabs>
    </w:pPr>
  </w:style>
  <w:style w:type="character" w:customStyle="1" w:styleId="FooterChar">
    <w:name w:val="Footer Char"/>
    <w:basedOn w:val="DefaultParagraphFont"/>
    <w:link w:val="Footer"/>
    <w:uiPriority w:val="99"/>
    <w:rsid w:val="00C469A6"/>
  </w:style>
  <w:style w:type="paragraph" w:styleId="ListParagraph">
    <w:name w:val="List Paragraph"/>
    <w:basedOn w:val="Normal"/>
    <w:uiPriority w:val="34"/>
    <w:qFormat/>
    <w:rsid w:val="00C934B2"/>
    <w:pPr>
      <w:ind w:left="720"/>
      <w:contextualSpacing/>
    </w:pPr>
  </w:style>
  <w:style w:type="paragraph" w:styleId="NormalWeb">
    <w:name w:val="Normal (Web)"/>
    <w:basedOn w:val="Normal"/>
    <w:uiPriority w:val="99"/>
    <w:semiHidden/>
    <w:unhideWhenUsed/>
    <w:rsid w:val="00F76EAF"/>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76EAF"/>
    <w:rPr>
      <w:color w:val="0000FF"/>
      <w:u w:val="single"/>
    </w:rPr>
  </w:style>
  <w:style w:type="character" w:styleId="UnresolvedMention">
    <w:name w:val="Unresolved Mention"/>
    <w:basedOn w:val="DefaultParagraphFont"/>
    <w:uiPriority w:val="99"/>
    <w:semiHidden/>
    <w:unhideWhenUsed/>
    <w:rsid w:val="0042571A"/>
    <w:rPr>
      <w:color w:val="605E5C"/>
      <w:shd w:val="clear" w:color="auto" w:fill="E1DFDD"/>
    </w:rPr>
  </w:style>
  <w:style w:type="character" w:customStyle="1" w:styleId="Heading1Char">
    <w:name w:val="Heading 1 Char"/>
    <w:basedOn w:val="DefaultParagraphFont"/>
    <w:link w:val="Heading1"/>
    <w:uiPriority w:val="9"/>
    <w:rsid w:val="003521C0"/>
    <w:rPr>
      <w:rFonts w:ascii="Arial" w:eastAsiaTheme="majorEastAsia" w:hAnsi="Arial" w:cstheme="majorBidi"/>
      <w:sz w:val="20"/>
      <w:szCs w:val="32"/>
    </w:rPr>
  </w:style>
  <w:style w:type="paragraph" w:styleId="TOCHeading">
    <w:name w:val="TOC Heading"/>
    <w:basedOn w:val="Heading1"/>
    <w:next w:val="Normal"/>
    <w:uiPriority w:val="39"/>
    <w:unhideWhenUsed/>
    <w:qFormat/>
    <w:rsid w:val="00FB2D0B"/>
    <w:pPr>
      <w:spacing w:line="259" w:lineRule="auto"/>
      <w:outlineLvl w:val="9"/>
    </w:pPr>
  </w:style>
  <w:style w:type="character" w:customStyle="1" w:styleId="Heading2Char">
    <w:name w:val="Heading 2 Char"/>
    <w:basedOn w:val="DefaultParagraphFont"/>
    <w:link w:val="Heading2"/>
    <w:uiPriority w:val="9"/>
    <w:rsid w:val="003521C0"/>
    <w:rPr>
      <w:rFonts w:ascii="Arial" w:eastAsiaTheme="majorEastAsia" w:hAnsi="Arial" w:cstheme="majorBidi"/>
      <w:sz w:val="20"/>
      <w:szCs w:val="26"/>
    </w:rPr>
  </w:style>
  <w:style w:type="character" w:customStyle="1" w:styleId="Heading3Char">
    <w:name w:val="Heading 3 Char"/>
    <w:basedOn w:val="DefaultParagraphFont"/>
    <w:link w:val="Heading3"/>
    <w:uiPriority w:val="9"/>
    <w:rsid w:val="003521C0"/>
    <w:rPr>
      <w:rFonts w:ascii="Arial" w:eastAsiaTheme="majorEastAsia" w:hAnsi="Arial" w:cstheme="majorBidi"/>
      <w:sz w:val="20"/>
      <w:szCs w:val="24"/>
    </w:rPr>
  </w:style>
  <w:style w:type="paragraph" w:styleId="TOC1">
    <w:name w:val="toc 1"/>
    <w:basedOn w:val="Normal"/>
    <w:next w:val="Normal"/>
    <w:autoRedefine/>
    <w:uiPriority w:val="39"/>
    <w:unhideWhenUsed/>
    <w:rsid w:val="00E55610"/>
    <w:pPr>
      <w:spacing w:after="100"/>
    </w:pPr>
  </w:style>
  <w:style w:type="paragraph" w:styleId="TOC2">
    <w:name w:val="toc 2"/>
    <w:basedOn w:val="Normal"/>
    <w:next w:val="Normal"/>
    <w:autoRedefine/>
    <w:uiPriority w:val="39"/>
    <w:unhideWhenUsed/>
    <w:rsid w:val="00E55610"/>
    <w:pPr>
      <w:spacing w:after="100"/>
      <w:ind w:left="220"/>
    </w:pPr>
  </w:style>
  <w:style w:type="paragraph" w:styleId="TOC3">
    <w:name w:val="toc 3"/>
    <w:basedOn w:val="Normal"/>
    <w:next w:val="Normal"/>
    <w:autoRedefine/>
    <w:uiPriority w:val="39"/>
    <w:unhideWhenUsed/>
    <w:rsid w:val="00E5561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6577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3.ibm.com/w3publisher/corporate-assurance-and-advisory-service/audit-engagement-procedures/data-analysis" TargetMode="External"/><Relationship Id="rId13" Type="http://schemas.openxmlformats.org/officeDocument/2006/relationships/hyperlink" Target="https://w3.ibm.com/w3publisher/chq-risk-and-insurance-management-dept/risk-insurance-manua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3.ibm.com/w3publisher/chq-risk-and-insurance-management-dept"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loud.ibm.com/docs/Cloudant?topic=Cloudant-general-data-protection-regulation-gdpr-"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3-03.ibm.com/ibm/documents/corpdocweb.nsf/ContentDocsByTitle/Corporate+Instruction+FIN+178" TargetMode="External"/><Relationship Id="rId4" Type="http://schemas.openxmlformats.org/officeDocument/2006/relationships/settings" Target="settings.xml"/><Relationship Id="rId9" Type="http://schemas.openxmlformats.org/officeDocument/2006/relationships/hyperlink" Target="https://w3-03.ibm.com/ibm/documents/corpdocweb.nsf/ContentDocsByTitle/Corporate+Instruction+FIN+170"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3CABFC-393A-43AD-84D3-B78AA50C50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20</Pages>
  <Words>4694</Words>
  <Characters>26761</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31393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Ann Griffin</dc:creator>
  <cp:keywords/>
  <dc:description/>
  <cp:lastModifiedBy>Mary Ann Griffin</cp:lastModifiedBy>
  <cp:revision>7</cp:revision>
  <cp:lastPrinted>2025-09-05T15:32:00Z</cp:lastPrinted>
  <dcterms:created xsi:type="dcterms:W3CDTF">2025-02-25T13:22:00Z</dcterms:created>
  <dcterms:modified xsi:type="dcterms:W3CDTF">2025-09-05T15:32:00Z</dcterms:modified>
</cp:coreProperties>
</file>