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788A9539"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w:t>
      </w:r>
      <w:r w:rsidR="007B5902">
        <w:rPr>
          <w:rFonts w:ascii="Arial" w:hAnsi="Arial" w:cs="Arial"/>
          <w:color w:val="000000"/>
          <w:sz w:val="20"/>
          <w:szCs w:val="20"/>
        </w:rPr>
        <w:t xml:space="preserve">s </w:t>
      </w:r>
      <w:r w:rsidRPr="00F223A7">
        <w:rPr>
          <w:rFonts w:ascii="Arial" w:hAnsi="Arial" w:cs="Arial"/>
          <w:color w:val="000000"/>
          <w:sz w:val="20"/>
          <w:szCs w:val="20"/>
        </w:rPr>
        <w:t>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2CF454FD" w14:textId="77777777" w:rsidR="00BB524C"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tbl>
      <w:tblPr>
        <w:tblW w:w="5000" w:type="pct"/>
        <w:tblLayout w:type="fixed"/>
        <w:tblCellMar>
          <w:left w:w="0" w:type="dxa"/>
          <w:right w:w="0" w:type="dxa"/>
        </w:tblCellMar>
        <w:tblLook w:val="00A0" w:firstRow="1" w:lastRow="0" w:firstColumn="1" w:lastColumn="0" w:noHBand="0" w:noVBand="0"/>
      </w:tblPr>
      <w:tblGrid>
        <w:gridCol w:w="1524"/>
        <w:gridCol w:w="1524"/>
        <w:gridCol w:w="1624"/>
        <w:gridCol w:w="1359"/>
        <w:gridCol w:w="3313"/>
      </w:tblGrid>
      <w:tr w:rsidR="00BB524C" w:rsidRPr="00F223A7" w14:paraId="45EBD77A" w14:textId="77777777" w:rsidTr="00945CD4">
        <w:tc>
          <w:tcPr>
            <w:tcW w:w="815" w:type="pct"/>
            <w:tcBorders>
              <w:top w:val="single" w:sz="6" w:space="0" w:color="auto"/>
              <w:left w:val="single" w:sz="6" w:space="0" w:color="auto"/>
              <w:bottom w:val="single" w:sz="6" w:space="0" w:color="auto"/>
              <w:right w:val="single" w:sz="6" w:space="0" w:color="auto"/>
            </w:tcBorders>
          </w:tcPr>
          <w:p w14:paraId="202ED683" w14:textId="77777777" w:rsidR="00BB524C" w:rsidRPr="00F223A7" w:rsidRDefault="00BB524C" w:rsidP="00A52F40">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3FE81A8F" w14:textId="65EE8AF3" w:rsidR="00BB524C" w:rsidRPr="00F223A7" w:rsidRDefault="00BB524C" w:rsidP="00A52F40">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869" w:type="pct"/>
            <w:tcBorders>
              <w:top w:val="single" w:sz="6" w:space="0" w:color="auto"/>
              <w:left w:val="single" w:sz="6" w:space="0" w:color="auto"/>
              <w:bottom w:val="single" w:sz="6" w:space="0" w:color="auto"/>
              <w:right w:val="single" w:sz="6" w:space="0" w:color="auto"/>
            </w:tcBorders>
          </w:tcPr>
          <w:p w14:paraId="464FB7EA" w14:textId="77777777" w:rsidR="00BB524C" w:rsidRPr="00F223A7" w:rsidRDefault="00BB524C" w:rsidP="00A52F40">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727" w:type="pct"/>
            <w:tcBorders>
              <w:top w:val="single" w:sz="6" w:space="0" w:color="auto"/>
              <w:left w:val="single" w:sz="6" w:space="0" w:color="auto"/>
              <w:bottom w:val="single" w:sz="6" w:space="0" w:color="auto"/>
              <w:right w:val="single" w:sz="6" w:space="0" w:color="auto"/>
            </w:tcBorders>
          </w:tcPr>
          <w:p w14:paraId="7B4F6F49" w14:textId="77777777" w:rsidR="00BB524C" w:rsidRPr="00F223A7" w:rsidRDefault="00BB524C" w:rsidP="00A52F40">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316D3736" w14:textId="77777777" w:rsidR="00BB524C" w:rsidRPr="00F223A7" w:rsidRDefault="00BB524C" w:rsidP="00A52F40">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45CD4" w:rsidRPr="00BB524C" w14:paraId="6B7BE745" w14:textId="77777777" w:rsidTr="00945CD4">
        <w:tc>
          <w:tcPr>
            <w:tcW w:w="815" w:type="pct"/>
            <w:tcBorders>
              <w:top w:val="single" w:sz="6" w:space="0" w:color="auto"/>
              <w:left w:val="single" w:sz="6" w:space="0" w:color="auto"/>
              <w:bottom w:val="single" w:sz="6" w:space="0" w:color="auto"/>
              <w:right w:val="single" w:sz="6" w:space="0" w:color="auto"/>
            </w:tcBorders>
          </w:tcPr>
          <w:p w14:paraId="1D1DE6D3" w14:textId="00D659B5" w:rsidR="00945CD4" w:rsidRPr="00B578D8" w:rsidRDefault="00945CD4"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December 2025</w:t>
            </w:r>
          </w:p>
        </w:tc>
        <w:tc>
          <w:tcPr>
            <w:tcW w:w="815" w:type="pct"/>
            <w:tcBorders>
              <w:top w:val="single" w:sz="6" w:space="0" w:color="auto"/>
              <w:left w:val="single" w:sz="6" w:space="0" w:color="auto"/>
              <w:bottom w:val="single" w:sz="6" w:space="0" w:color="auto"/>
              <w:right w:val="single" w:sz="6" w:space="0" w:color="auto"/>
            </w:tcBorders>
          </w:tcPr>
          <w:p w14:paraId="0EEC2770" w14:textId="6607B3D6" w:rsidR="00AD6D8C" w:rsidRPr="00B578D8" w:rsidRDefault="00AD6D8C" w:rsidP="00BC4A4B">
            <w:pPr>
              <w:rPr>
                <w:rFonts w:ascii="Arial" w:hAnsi="Arial" w:cs="Arial"/>
                <w:sz w:val="18"/>
                <w:szCs w:val="18"/>
              </w:rPr>
            </w:pPr>
            <w:r w:rsidRPr="00B578D8">
              <w:rPr>
                <w:rFonts w:ascii="Arial" w:hAnsi="Arial" w:cs="Arial"/>
                <w:sz w:val="18"/>
                <w:szCs w:val="18"/>
              </w:rPr>
              <w:t>Table of Content</w:t>
            </w:r>
          </w:p>
          <w:p w14:paraId="008BCF3C" w14:textId="77777777" w:rsidR="00AD6D8C" w:rsidRPr="00B578D8" w:rsidRDefault="00AD6D8C" w:rsidP="00BC4A4B">
            <w:pPr>
              <w:rPr>
                <w:rFonts w:ascii="Arial" w:hAnsi="Arial" w:cs="Arial"/>
                <w:sz w:val="18"/>
                <w:szCs w:val="18"/>
              </w:rPr>
            </w:pPr>
          </w:p>
          <w:p w14:paraId="1F2CF629" w14:textId="14B1B57A" w:rsidR="00945CD4" w:rsidRPr="00B578D8" w:rsidRDefault="00945CD4" w:rsidP="00BC4A4B">
            <w:pPr>
              <w:rPr>
                <w:rFonts w:ascii="Arial" w:hAnsi="Arial" w:cs="Arial"/>
                <w:sz w:val="18"/>
                <w:szCs w:val="18"/>
              </w:rPr>
            </w:pPr>
            <w:r w:rsidRPr="00B578D8">
              <w:rPr>
                <w:rFonts w:ascii="Arial" w:hAnsi="Arial" w:cs="Arial"/>
                <w:sz w:val="18"/>
                <w:szCs w:val="18"/>
              </w:rPr>
              <w:t>Planning</w:t>
            </w:r>
          </w:p>
        </w:tc>
        <w:tc>
          <w:tcPr>
            <w:tcW w:w="869" w:type="pct"/>
            <w:tcBorders>
              <w:top w:val="single" w:sz="6" w:space="0" w:color="auto"/>
              <w:left w:val="single" w:sz="6" w:space="0" w:color="auto"/>
              <w:bottom w:val="single" w:sz="6" w:space="0" w:color="auto"/>
              <w:right w:val="single" w:sz="6" w:space="0" w:color="auto"/>
            </w:tcBorders>
          </w:tcPr>
          <w:p w14:paraId="3DCC2627" w14:textId="208B91A7" w:rsidR="00AD6D8C" w:rsidRPr="00B578D8" w:rsidRDefault="00AD6D8C"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Table of Content</w:t>
            </w:r>
            <w:r w:rsidR="005420CC" w:rsidRPr="00B578D8">
              <w:rPr>
                <w:rFonts w:ascii="Arial" w:hAnsi="Arial" w:cs="Arial"/>
                <w:sz w:val="18"/>
                <w:szCs w:val="18"/>
              </w:rPr>
              <w:t xml:space="preserve"> </w:t>
            </w:r>
          </w:p>
          <w:p w14:paraId="4B27B621" w14:textId="77777777" w:rsidR="00AD6D8C" w:rsidRPr="00B578D8" w:rsidRDefault="00AD6D8C" w:rsidP="00BB524C">
            <w:pPr>
              <w:keepNext/>
              <w:keepLines/>
              <w:autoSpaceDE w:val="0"/>
              <w:autoSpaceDN w:val="0"/>
              <w:adjustRightInd w:val="0"/>
              <w:ind w:left="15"/>
              <w:rPr>
                <w:rFonts w:ascii="Arial" w:hAnsi="Arial" w:cs="Arial"/>
                <w:sz w:val="18"/>
                <w:szCs w:val="18"/>
              </w:rPr>
            </w:pPr>
          </w:p>
          <w:p w14:paraId="1AEC3DA4" w14:textId="5BE068F7" w:rsidR="00945CD4" w:rsidRPr="00B578D8" w:rsidRDefault="00945CD4"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Reference Material</w:t>
            </w:r>
          </w:p>
        </w:tc>
        <w:tc>
          <w:tcPr>
            <w:tcW w:w="727" w:type="pct"/>
            <w:tcBorders>
              <w:top w:val="single" w:sz="6" w:space="0" w:color="auto"/>
              <w:left w:val="single" w:sz="6" w:space="0" w:color="auto"/>
              <w:bottom w:val="single" w:sz="6" w:space="0" w:color="auto"/>
              <w:right w:val="single" w:sz="6" w:space="0" w:color="auto"/>
            </w:tcBorders>
          </w:tcPr>
          <w:p w14:paraId="74057FA3" w14:textId="25CDD2AE" w:rsidR="00945CD4" w:rsidRPr="00B578D8" w:rsidRDefault="00945CD4"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Dana Wendlova</w:t>
            </w:r>
          </w:p>
        </w:tc>
        <w:tc>
          <w:tcPr>
            <w:tcW w:w="1773" w:type="pct"/>
            <w:tcBorders>
              <w:top w:val="single" w:sz="6" w:space="0" w:color="auto"/>
              <w:left w:val="single" w:sz="6" w:space="0" w:color="auto"/>
              <w:bottom w:val="single" w:sz="6" w:space="0" w:color="auto"/>
              <w:right w:val="single" w:sz="6" w:space="0" w:color="auto"/>
            </w:tcBorders>
          </w:tcPr>
          <w:p w14:paraId="31E9C058" w14:textId="69B6756E" w:rsidR="00AD6D8C" w:rsidRPr="00B578D8" w:rsidRDefault="00AD6D8C"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Removed incorrect references to page 2 in table of content.</w:t>
            </w:r>
          </w:p>
          <w:p w14:paraId="536A2571" w14:textId="77777777" w:rsidR="00AD6D8C" w:rsidRPr="00B578D8" w:rsidRDefault="00AD6D8C" w:rsidP="00BB524C">
            <w:pPr>
              <w:keepNext/>
              <w:keepLines/>
              <w:autoSpaceDE w:val="0"/>
              <w:autoSpaceDN w:val="0"/>
              <w:adjustRightInd w:val="0"/>
              <w:ind w:left="15"/>
              <w:rPr>
                <w:rFonts w:ascii="Arial" w:hAnsi="Arial" w:cs="Arial"/>
                <w:sz w:val="18"/>
                <w:szCs w:val="18"/>
              </w:rPr>
            </w:pPr>
          </w:p>
          <w:p w14:paraId="11FE7FDC" w14:textId="17C3ED6E" w:rsidR="00945CD4" w:rsidRPr="00B578D8" w:rsidRDefault="00945CD4" w:rsidP="00BB524C">
            <w:pPr>
              <w:keepNext/>
              <w:keepLines/>
              <w:autoSpaceDE w:val="0"/>
              <w:autoSpaceDN w:val="0"/>
              <w:adjustRightInd w:val="0"/>
              <w:ind w:left="15"/>
              <w:rPr>
                <w:rFonts w:ascii="Arial" w:hAnsi="Arial" w:cs="Arial"/>
                <w:sz w:val="18"/>
                <w:szCs w:val="18"/>
              </w:rPr>
            </w:pPr>
            <w:r w:rsidRPr="00B578D8">
              <w:rPr>
                <w:rFonts w:ascii="Arial" w:hAnsi="Arial" w:cs="Arial"/>
                <w:sz w:val="18"/>
                <w:szCs w:val="18"/>
              </w:rPr>
              <w:t>Updated and added links</w:t>
            </w:r>
            <w:r w:rsidR="00AD6D8C" w:rsidRPr="00B578D8">
              <w:rPr>
                <w:rFonts w:ascii="Arial" w:hAnsi="Arial" w:cs="Arial"/>
                <w:sz w:val="18"/>
                <w:szCs w:val="18"/>
              </w:rPr>
              <w:t>.</w:t>
            </w:r>
          </w:p>
        </w:tc>
      </w:tr>
      <w:tr w:rsidR="00E50E9A" w:rsidRPr="00BB524C" w14:paraId="11F17937" w14:textId="77777777" w:rsidTr="00945CD4">
        <w:tc>
          <w:tcPr>
            <w:tcW w:w="815" w:type="pct"/>
            <w:tcBorders>
              <w:top w:val="single" w:sz="6" w:space="0" w:color="auto"/>
              <w:left w:val="single" w:sz="6" w:space="0" w:color="auto"/>
              <w:bottom w:val="single" w:sz="6" w:space="0" w:color="auto"/>
              <w:right w:val="single" w:sz="6" w:space="0" w:color="auto"/>
            </w:tcBorders>
          </w:tcPr>
          <w:p w14:paraId="3A962DA4" w14:textId="456328BE" w:rsidR="00E50E9A" w:rsidRPr="00401118" w:rsidRDefault="00E50E9A"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March 2025 </w:t>
            </w:r>
          </w:p>
        </w:tc>
        <w:tc>
          <w:tcPr>
            <w:tcW w:w="815" w:type="pct"/>
            <w:tcBorders>
              <w:top w:val="single" w:sz="6" w:space="0" w:color="auto"/>
              <w:left w:val="single" w:sz="6" w:space="0" w:color="auto"/>
              <w:bottom w:val="single" w:sz="6" w:space="0" w:color="auto"/>
              <w:right w:val="single" w:sz="6" w:space="0" w:color="auto"/>
            </w:tcBorders>
          </w:tcPr>
          <w:p w14:paraId="0073EBA0" w14:textId="63E300C9" w:rsidR="00E50E9A" w:rsidRPr="007C462B" w:rsidRDefault="00D5710D" w:rsidP="00BC4A4B">
            <w:pPr>
              <w:rPr>
                <w:rFonts w:ascii="Arial" w:hAnsi="Arial" w:cs="Arial"/>
                <w:sz w:val="18"/>
                <w:szCs w:val="18"/>
              </w:rPr>
            </w:pPr>
            <w:r w:rsidRPr="007C462B">
              <w:rPr>
                <w:rFonts w:ascii="Arial" w:hAnsi="Arial" w:cs="Arial"/>
                <w:sz w:val="18"/>
                <w:szCs w:val="18"/>
              </w:rPr>
              <w:t>Planning Audit Program Risk Alignment</w:t>
            </w:r>
          </w:p>
          <w:p w14:paraId="3556BC77" w14:textId="77777777" w:rsidR="00D5710D" w:rsidRPr="007C462B" w:rsidRDefault="00D5710D" w:rsidP="00BC4A4B">
            <w:pPr>
              <w:rPr>
                <w:rFonts w:ascii="Arial" w:hAnsi="Arial" w:cs="Arial"/>
                <w:sz w:val="18"/>
                <w:szCs w:val="18"/>
              </w:rPr>
            </w:pPr>
          </w:p>
          <w:p w14:paraId="10269B4D" w14:textId="77777777" w:rsidR="00D5710D" w:rsidRPr="007C462B" w:rsidRDefault="00D5710D" w:rsidP="00BC4A4B">
            <w:pPr>
              <w:rPr>
                <w:rFonts w:ascii="Arial" w:hAnsi="Arial" w:cs="Arial"/>
                <w:sz w:val="18"/>
                <w:szCs w:val="18"/>
              </w:rPr>
            </w:pPr>
          </w:p>
          <w:p w14:paraId="4618D977" w14:textId="0F9867C6" w:rsidR="00D5710D" w:rsidRPr="007C462B" w:rsidRDefault="00D5710D" w:rsidP="00BC4A4B">
            <w:pPr>
              <w:rPr>
                <w:rFonts w:ascii="Arial" w:hAnsi="Arial" w:cs="Arial"/>
                <w:sz w:val="18"/>
                <w:szCs w:val="18"/>
              </w:rPr>
            </w:pPr>
            <w:r w:rsidRPr="007C462B">
              <w:rPr>
                <w:rFonts w:ascii="Arial" w:hAnsi="Arial" w:cs="Arial"/>
                <w:sz w:val="18"/>
                <w:szCs w:val="18"/>
              </w:rPr>
              <w:t xml:space="preserve">Planning Fraud Template </w:t>
            </w:r>
          </w:p>
          <w:p w14:paraId="203AA86E" w14:textId="77777777" w:rsidR="00D5710D" w:rsidRPr="007C462B" w:rsidRDefault="00D5710D" w:rsidP="00BC4A4B">
            <w:pPr>
              <w:rPr>
                <w:rFonts w:ascii="Arial" w:hAnsi="Arial" w:cs="Arial"/>
                <w:sz w:val="18"/>
                <w:szCs w:val="18"/>
              </w:rPr>
            </w:pPr>
          </w:p>
          <w:p w14:paraId="43CE4D6C" w14:textId="37690B7A" w:rsidR="00D5710D" w:rsidRPr="007C462B" w:rsidRDefault="00D5710D" w:rsidP="00BC4A4B">
            <w:pPr>
              <w:rPr>
                <w:rFonts w:ascii="Arial" w:hAnsi="Arial" w:cs="Arial"/>
                <w:sz w:val="18"/>
                <w:szCs w:val="18"/>
              </w:rPr>
            </w:pPr>
            <w:r w:rsidRPr="007C462B">
              <w:rPr>
                <w:rFonts w:ascii="Arial" w:hAnsi="Arial" w:cs="Arial"/>
                <w:sz w:val="18"/>
                <w:szCs w:val="18"/>
              </w:rPr>
              <w:t>Key Controls Section 1</w:t>
            </w:r>
            <w:r w:rsidR="007C462B" w:rsidRPr="007C462B">
              <w:rPr>
                <w:rFonts w:ascii="Arial" w:hAnsi="Arial" w:cs="Arial"/>
                <w:sz w:val="18"/>
                <w:szCs w:val="18"/>
              </w:rPr>
              <w:t>: Contract</w:t>
            </w:r>
            <w:r w:rsidRPr="007C462B">
              <w:rPr>
                <w:rFonts w:ascii="Arial" w:hAnsi="Arial" w:cs="Arial"/>
                <w:sz w:val="18"/>
                <w:szCs w:val="18"/>
              </w:rPr>
              <w:t xml:space="preserve">/ Order Management </w:t>
            </w:r>
          </w:p>
          <w:p w14:paraId="252F3B12" w14:textId="77777777" w:rsidR="00505E4D" w:rsidRPr="007C462B" w:rsidRDefault="00505E4D" w:rsidP="00BC4A4B">
            <w:pPr>
              <w:rPr>
                <w:rFonts w:ascii="Arial" w:hAnsi="Arial" w:cs="Arial"/>
                <w:sz w:val="18"/>
                <w:szCs w:val="18"/>
              </w:rPr>
            </w:pPr>
          </w:p>
          <w:p w14:paraId="41301239" w14:textId="555232BC" w:rsidR="00505E4D" w:rsidRPr="007C462B" w:rsidRDefault="00505E4D" w:rsidP="00BC4A4B">
            <w:pPr>
              <w:rPr>
                <w:rFonts w:ascii="Arial" w:hAnsi="Arial" w:cs="Arial"/>
                <w:sz w:val="18"/>
                <w:szCs w:val="18"/>
              </w:rPr>
            </w:pPr>
            <w:r w:rsidRPr="007C462B">
              <w:rPr>
                <w:rFonts w:ascii="Arial" w:hAnsi="Arial" w:cs="Arial"/>
                <w:sz w:val="18"/>
                <w:szCs w:val="18"/>
              </w:rPr>
              <w:t>Key Control Question</w:t>
            </w:r>
            <w:r w:rsidR="007C462B" w:rsidRPr="007C462B">
              <w:rPr>
                <w:rFonts w:ascii="Arial" w:hAnsi="Arial" w:cs="Arial"/>
                <w:sz w:val="18"/>
                <w:szCs w:val="18"/>
              </w:rPr>
              <w:t>: 2</w:t>
            </w:r>
            <w:r w:rsidRPr="007C462B">
              <w:rPr>
                <w:rFonts w:ascii="Arial" w:hAnsi="Arial" w:cs="Arial"/>
                <w:sz w:val="18"/>
                <w:szCs w:val="18"/>
              </w:rPr>
              <w:t>. Backlog Management</w:t>
            </w:r>
          </w:p>
          <w:p w14:paraId="37B62ED1" w14:textId="77777777" w:rsidR="00505E4D" w:rsidRPr="007C462B" w:rsidRDefault="00505E4D" w:rsidP="00BC4A4B">
            <w:pPr>
              <w:rPr>
                <w:rFonts w:ascii="Arial" w:hAnsi="Arial" w:cs="Arial"/>
                <w:sz w:val="18"/>
                <w:szCs w:val="18"/>
              </w:rPr>
            </w:pPr>
          </w:p>
          <w:p w14:paraId="19B760F2" w14:textId="77777777" w:rsidR="00505E4D" w:rsidRPr="007C462B" w:rsidRDefault="00505E4D" w:rsidP="00BC4A4B">
            <w:pPr>
              <w:rPr>
                <w:rFonts w:ascii="Arial" w:hAnsi="Arial" w:cs="Arial"/>
                <w:sz w:val="18"/>
                <w:szCs w:val="18"/>
              </w:rPr>
            </w:pPr>
          </w:p>
          <w:p w14:paraId="74D418B4" w14:textId="77777777" w:rsidR="00505E4D" w:rsidRPr="007C462B" w:rsidRDefault="00505E4D" w:rsidP="00BC4A4B">
            <w:pPr>
              <w:rPr>
                <w:rFonts w:ascii="Arial" w:hAnsi="Arial" w:cs="Arial"/>
                <w:sz w:val="18"/>
                <w:szCs w:val="18"/>
              </w:rPr>
            </w:pPr>
          </w:p>
          <w:p w14:paraId="1CB90A2E" w14:textId="77777777" w:rsidR="00505E4D" w:rsidRPr="007C462B" w:rsidRDefault="00505E4D" w:rsidP="00BC4A4B">
            <w:pPr>
              <w:rPr>
                <w:rFonts w:ascii="Arial" w:hAnsi="Arial" w:cs="Arial"/>
                <w:sz w:val="18"/>
                <w:szCs w:val="18"/>
              </w:rPr>
            </w:pPr>
          </w:p>
          <w:p w14:paraId="01C3A8ED" w14:textId="77777777" w:rsidR="00193687" w:rsidRDefault="00193687" w:rsidP="007C462B">
            <w:pPr>
              <w:rPr>
                <w:rFonts w:ascii="Arial" w:hAnsi="Arial" w:cs="Arial"/>
                <w:sz w:val="18"/>
                <w:szCs w:val="18"/>
              </w:rPr>
            </w:pPr>
            <w:bookmarkStart w:id="0" w:name="_Toc191652171"/>
          </w:p>
          <w:p w14:paraId="52B6CDB8" w14:textId="77777777" w:rsidR="00193687" w:rsidRDefault="00193687" w:rsidP="007C462B">
            <w:pPr>
              <w:rPr>
                <w:rFonts w:ascii="Arial" w:hAnsi="Arial" w:cs="Arial"/>
                <w:sz w:val="18"/>
                <w:szCs w:val="18"/>
              </w:rPr>
            </w:pPr>
          </w:p>
          <w:p w14:paraId="568F9046" w14:textId="77777777" w:rsidR="00193687" w:rsidRDefault="00193687" w:rsidP="007C462B">
            <w:pPr>
              <w:rPr>
                <w:rFonts w:ascii="Arial" w:hAnsi="Arial" w:cs="Arial"/>
                <w:sz w:val="18"/>
                <w:szCs w:val="18"/>
              </w:rPr>
            </w:pPr>
          </w:p>
          <w:p w14:paraId="502FF4F5" w14:textId="77777777" w:rsidR="00193687" w:rsidRDefault="00193687" w:rsidP="007C462B">
            <w:pPr>
              <w:rPr>
                <w:rFonts w:ascii="Arial" w:hAnsi="Arial" w:cs="Arial"/>
                <w:sz w:val="18"/>
                <w:szCs w:val="18"/>
              </w:rPr>
            </w:pPr>
          </w:p>
          <w:p w14:paraId="77A0C04B" w14:textId="5C9EB91A" w:rsidR="00505E4D" w:rsidRPr="007C462B" w:rsidRDefault="00505E4D" w:rsidP="007C462B">
            <w:pPr>
              <w:rPr>
                <w:rFonts w:ascii="Arial" w:hAnsi="Arial" w:cs="Arial"/>
                <w:sz w:val="18"/>
                <w:szCs w:val="18"/>
              </w:rPr>
            </w:pPr>
            <w:r w:rsidRPr="007C462B">
              <w:rPr>
                <w:rFonts w:ascii="Arial" w:hAnsi="Arial" w:cs="Arial"/>
                <w:sz w:val="18"/>
                <w:szCs w:val="18"/>
              </w:rPr>
              <w:t>Key Control Question</w:t>
            </w:r>
            <w:r w:rsidR="007C462B" w:rsidRPr="007C462B">
              <w:rPr>
                <w:rFonts w:ascii="Arial" w:hAnsi="Arial" w:cs="Arial"/>
                <w:sz w:val="18"/>
                <w:szCs w:val="18"/>
              </w:rPr>
              <w:t>: 3</w:t>
            </w:r>
            <w:r w:rsidRPr="007C462B">
              <w:rPr>
                <w:rFonts w:ascii="Arial" w:hAnsi="Arial" w:cs="Arial"/>
                <w:sz w:val="18"/>
                <w:szCs w:val="18"/>
              </w:rPr>
              <w:t>. Virtual Inventory Management - Business Partners</w:t>
            </w:r>
            <w:r w:rsidR="00EE3991" w:rsidRPr="007C462B">
              <w:rPr>
                <w:rFonts w:ascii="Arial" w:hAnsi="Arial" w:cs="Arial"/>
                <w:sz w:val="18"/>
                <w:szCs w:val="18"/>
              </w:rPr>
              <w:t xml:space="preserve"> (BPs)</w:t>
            </w:r>
            <w:bookmarkEnd w:id="0"/>
            <w:r w:rsidR="00EE3991" w:rsidRPr="007C462B">
              <w:rPr>
                <w:rFonts w:ascii="Arial" w:hAnsi="Arial" w:cs="Arial"/>
                <w:sz w:val="18"/>
                <w:szCs w:val="18"/>
              </w:rPr>
              <w:t xml:space="preserve"> </w:t>
            </w:r>
          </w:p>
          <w:p w14:paraId="489DA696" w14:textId="77777777" w:rsidR="00505E4D" w:rsidRPr="007C462B" w:rsidRDefault="00505E4D" w:rsidP="00BC4A4B">
            <w:pPr>
              <w:rPr>
                <w:rFonts w:ascii="Arial" w:hAnsi="Arial" w:cs="Arial"/>
                <w:sz w:val="18"/>
                <w:szCs w:val="18"/>
              </w:rPr>
            </w:pPr>
          </w:p>
          <w:p w14:paraId="28C447E2" w14:textId="77777777" w:rsidR="00E2088A" w:rsidRPr="00193687" w:rsidRDefault="00E2088A" w:rsidP="00BC4A4B">
            <w:pPr>
              <w:rPr>
                <w:rFonts w:ascii="Arial" w:hAnsi="Arial" w:cs="Arial"/>
                <w:sz w:val="18"/>
                <w:szCs w:val="18"/>
              </w:rPr>
            </w:pPr>
          </w:p>
          <w:p w14:paraId="2B7A338E" w14:textId="1B3C0495" w:rsidR="00E2088A" w:rsidRPr="00193687" w:rsidRDefault="00E2088A" w:rsidP="007C462B">
            <w:pPr>
              <w:rPr>
                <w:rFonts w:ascii="Arial" w:hAnsi="Arial" w:cs="Arial"/>
                <w:sz w:val="18"/>
                <w:szCs w:val="18"/>
              </w:rPr>
            </w:pPr>
            <w:bookmarkStart w:id="1" w:name="_Toc191652172"/>
            <w:r w:rsidRPr="00193687">
              <w:rPr>
                <w:rFonts w:ascii="Arial" w:hAnsi="Arial" w:cs="Arial"/>
                <w:sz w:val="18"/>
                <w:szCs w:val="18"/>
              </w:rPr>
              <w:t>Key Control Question: 4. Billing</w:t>
            </w:r>
            <w:bookmarkEnd w:id="1"/>
          </w:p>
          <w:p w14:paraId="5CCA0429" w14:textId="77777777" w:rsidR="00E2088A" w:rsidRPr="007C462B" w:rsidRDefault="00E2088A" w:rsidP="00BC4A4B">
            <w:pPr>
              <w:rPr>
                <w:rFonts w:ascii="Arial" w:hAnsi="Arial" w:cs="Arial"/>
                <w:sz w:val="18"/>
                <w:szCs w:val="18"/>
              </w:rPr>
            </w:pPr>
          </w:p>
          <w:p w14:paraId="2E61BFC0" w14:textId="6C197A61" w:rsidR="00E2088A" w:rsidRPr="007C462B" w:rsidRDefault="00E2088A" w:rsidP="00BC4A4B">
            <w:pPr>
              <w:rPr>
                <w:rFonts w:ascii="Arial" w:hAnsi="Arial" w:cs="Arial"/>
                <w:sz w:val="18"/>
                <w:szCs w:val="18"/>
              </w:rPr>
            </w:pPr>
          </w:p>
        </w:tc>
        <w:tc>
          <w:tcPr>
            <w:tcW w:w="869" w:type="pct"/>
            <w:tcBorders>
              <w:top w:val="single" w:sz="6" w:space="0" w:color="auto"/>
              <w:left w:val="single" w:sz="6" w:space="0" w:color="auto"/>
              <w:bottom w:val="single" w:sz="6" w:space="0" w:color="auto"/>
              <w:right w:val="single" w:sz="6" w:space="0" w:color="auto"/>
            </w:tcBorders>
          </w:tcPr>
          <w:p w14:paraId="47E5FC68" w14:textId="5EA24E5A" w:rsidR="00E50E9A" w:rsidRPr="007C462B" w:rsidRDefault="00D5710D" w:rsidP="00BB524C">
            <w:pPr>
              <w:keepNext/>
              <w:keepLines/>
              <w:autoSpaceDE w:val="0"/>
              <w:autoSpaceDN w:val="0"/>
              <w:adjustRightInd w:val="0"/>
              <w:ind w:left="15"/>
              <w:rPr>
                <w:rFonts w:ascii="Arial" w:hAnsi="Arial" w:cs="Arial"/>
                <w:color w:val="000000"/>
                <w:sz w:val="18"/>
                <w:szCs w:val="18"/>
              </w:rPr>
            </w:pPr>
            <w:r w:rsidRPr="007C462B">
              <w:rPr>
                <w:rFonts w:ascii="Arial" w:hAnsi="Arial" w:cs="Arial"/>
                <w:color w:val="000000"/>
                <w:sz w:val="18"/>
                <w:szCs w:val="18"/>
              </w:rPr>
              <w:t xml:space="preserve">Services: Billing </w:t>
            </w:r>
          </w:p>
          <w:p w14:paraId="23B442E1"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3A214023"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1E869F5A"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3C3C42A3"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20BEA1D9"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r w:rsidRPr="007C462B">
              <w:rPr>
                <w:rFonts w:ascii="Arial" w:hAnsi="Arial" w:cs="Arial"/>
                <w:color w:val="000000"/>
                <w:sz w:val="18"/>
                <w:szCs w:val="18"/>
              </w:rPr>
              <w:t xml:space="preserve">Fraud Template </w:t>
            </w:r>
          </w:p>
          <w:p w14:paraId="2E38894C"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526EEE8E"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1FA888F0"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p>
          <w:p w14:paraId="04B1E7C8" w14:textId="77777777" w:rsidR="00D5710D" w:rsidRPr="007C462B" w:rsidRDefault="00D5710D" w:rsidP="00BB524C">
            <w:pPr>
              <w:keepNext/>
              <w:keepLines/>
              <w:autoSpaceDE w:val="0"/>
              <w:autoSpaceDN w:val="0"/>
              <w:adjustRightInd w:val="0"/>
              <w:ind w:left="15"/>
              <w:rPr>
                <w:rFonts w:ascii="Arial" w:hAnsi="Arial" w:cs="Arial"/>
                <w:color w:val="000000"/>
                <w:sz w:val="18"/>
                <w:szCs w:val="18"/>
              </w:rPr>
            </w:pPr>
            <w:r w:rsidRPr="007C462B">
              <w:rPr>
                <w:rFonts w:ascii="Arial" w:hAnsi="Arial" w:cs="Arial"/>
                <w:color w:val="000000"/>
                <w:sz w:val="18"/>
                <w:szCs w:val="18"/>
              </w:rPr>
              <w:t xml:space="preserve">Approach </w:t>
            </w:r>
          </w:p>
          <w:p w14:paraId="307EB793"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4CB2545A"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7EF7C43D"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157B255C"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6B24F9BA"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49CD612D"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r w:rsidRPr="007C462B">
              <w:rPr>
                <w:rFonts w:ascii="Arial" w:hAnsi="Arial" w:cs="Arial"/>
                <w:color w:val="000000"/>
                <w:sz w:val="18"/>
                <w:szCs w:val="18"/>
              </w:rPr>
              <w:t xml:space="preserve">Approach </w:t>
            </w:r>
          </w:p>
          <w:p w14:paraId="4A3BF425"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45C10C65"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5A392A0B"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77ECB7E0"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58F4E23C"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757639D6" w14:textId="77777777" w:rsidR="00505E4D" w:rsidRPr="007C462B" w:rsidRDefault="00505E4D" w:rsidP="00EE3991">
            <w:pPr>
              <w:keepNext/>
              <w:keepLines/>
              <w:autoSpaceDE w:val="0"/>
              <w:autoSpaceDN w:val="0"/>
              <w:adjustRightInd w:val="0"/>
              <w:rPr>
                <w:rFonts w:ascii="Arial" w:hAnsi="Arial" w:cs="Arial"/>
                <w:color w:val="000000"/>
                <w:sz w:val="18"/>
                <w:szCs w:val="18"/>
              </w:rPr>
            </w:pPr>
          </w:p>
          <w:p w14:paraId="30A28A41"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72DB81B2"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68BEC31F" w14:textId="77777777" w:rsidR="00505E4D" w:rsidRPr="007C462B" w:rsidRDefault="00505E4D" w:rsidP="00BB524C">
            <w:pPr>
              <w:keepNext/>
              <w:keepLines/>
              <w:autoSpaceDE w:val="0"/>
              <w:autoSpaceDN w:val="0"/>
              <w:adjustRightInd w:val="0"/>
              <w:ind w:left="15"/>
              <w:rPr>
                <w:rFonts w:ascii="Arial" w:hAnsi="Arial" w:cs="Arial"/>
                <w:color w:val="000000"/>
                <w:sz w:val="18"/>
                <w:szCs w:val="18"/>
              </w:rPr>
            </w:pPr>
          </w:p>
          <w:p w14:paraId="5623FDCF" w14:textId="6CFD441F" w:rsidR="00505E4D" w:rsidRPr="007C462B" w:rsidRDefault="00505E4D" w:rsidP="00BB524C">
            <w:pPr>
              <w:keepNext/>
              <w:keepLines/>
              <w:autoSpaceDE w:val="0"/>
              <w:autoSpaceDN w:val="0"/>
              <w:adjustRightInd w:val="0"/>
              <w:ind w:left="15"/>
              <w:rPr>
                <w:rFonts w:ascii="Arial" w:hAnsi="Arial" w:cs="Arial"/>
                <w:color w:val="000000"/>
                <w:sz w:val="18"/>
                <w:szCs w:val="18"/>
              </w:rPr>
            </w:pPr>
            <w:r w:rsidRPr="007C462B">
              <w:rPr>
                <w:rFonts w:ascii="Arial" w:hAnsi="Arial" w:cs="Arial"/>
                <w:color w:val="000000"/>
                <w:sz w:val="18"/>
                <w:szCs w:val="18"/>
              </w:rPr>
              <w:t xml:space="preserve">All Sections and Tests </w:t>
            </w:r>
            <w:r w:rsidR="00970CA1" w:rsidRPr="007C462B">
              <w:rPr>
                <w:rFonts w:ascii="Arial" w:hAnsi="Arial" w:cs="Arial"/>
                <w:color w:val="000000"/>
                <w:sz w:val="18"/>
                <w:szCs w:val="18"/>
              </w:rPr>
              <w:t>(IM001P and IM002</w:t>
            </w:r>
            <w:r w:rsidR="00383BB6" w:rsidRPr="007C462B">
              <w:rPr>
                <w:rFonts w:ascii="Arial" w:hAnsi="Arial" w:cs="Arial"/>
                <w:color w:val="000000"/>
                <w:sz w:val="18"/>
                <w:szCs w:val="18"/>
              </w:rPr>
              <w:t>.</w:t>
            </w:r>
            <w:r w:rsidR="00970CA1" w:rsidRPr="007C462B">
              <w:rPr>
                <w:rFonts w:ascii="Arial" w:hAnsi="Arial" w:cs="Arial"/>
                <w:color w:val="000000"/>
                <w:sz w:val="18"/>
                <w:szCs w:val="18"/>
              </w:rPr>
              <w:t>S)</w:t>
            </w:r>
          </w:p>
          <w:p w14:paraId="1CBD308E" w14:textId="77777777" w:rsidR="00E2088A" w:rsidRPr="007C462B" w:rsidRDefault="00E2088A" w:rsidP="00BB524C">
            <w:pPr>
              <w:keepNext/>
              <w:keepLines/>
              <w:autoSpaceDE w:val="0"/>
              <w:autoSpaceDN w:val="0"/>
              <w:adjustRightInd w:val="0"/>
              <w:ind w:left="15"/>
              <w:rPr>
                <w:rFonts w:ascii="Arial" w:hAnsi="Arial" w:cs="Arial"/>
                <w:color w:val="000000"/>
                <w:sz w:val="18"/>
                <w:szCs w:val="18"/>
              </w:rPr>
            </w:pPr>
          </w:p>
          <w:p w14:paraId="68B4C606" w14:textId="77777777" w:rsidR="00E2088A" w:rsidRPr="007C462B" w:rsidRDefault="00E2088A" w:rsidP="00BB0289">
            <w:pPr>
              <w:keepNext/>
              <w:keepLines/>
              <w:autoSpaceDE w:val="0"/>
              <w:autoSpaceDN w:val="0"/>
              <w:adjustRightInd w:val="0"/>
              <w:rPr>
                <w:rFonts w:ascii="Arial" w:hAnsi="Arial" w:cs="Arial"/>
                <w:color w:val="000000"/>
                <w:sz w:val="18"/>
                <w:szCs w:val="18"/>
              </w:rPr>
            </w:pPr>
          </w:p>
          <w:p w14:paraId="62616831" w14:textId="77777777" w:rsidR="00E2088A" w:rsidRPr="007C462B" w:rsidRDefault="00E2088A" w:rsidP="00BB524C">
            <w:pPr>
              <w:keepNext/>
              <w:keepLines/>
              <w:autoSpaceDE w:val="0"/>
              <w:autoSpaceDN w:val="0"/>
              <w:adjustRightInd w:val="0"/>
              <w:ind w:left="15"/>
              <w:rPr>
                <w:rFonts w:ascii="Arial" w:hAnsi="Arial" w:cs="Arial"/>
                <w:color w:val="000000"/>
                <w:sz w:val="18"/>
                <w:szCs w:val="18"/>
              </w:rPr>
            </w:pPr>
          </w:p>
          <w:p w14:paraId="30F85AC5" w14:textId="77777777" w:rsidR="00E2088A" w:rsidRPr="007C462B" w:rsidRDefault="00E2088A" w:rsidP="00BB524C">
            <w:pPr>
              <w:keepNext/>
              <w:keepLines/>
              <w:autoSpaceDE w:val="0"/>
              <w:autoSpaceDN w:val="0"/>
              <w:adjustRightInd w:val="0"/>
              <w:ind w:left="15"/>
              <w:rPr>
                <w:rFonts w:ascii="Arial" w:hAnsi="Arial" w:cs="Arial"/>
                <w:color w:val="000000"/>
                <w:sz w:val="18"/>
                <w:szCs w:val="18"/>
              </w:rPr>
            </w:pPr>
          </w:p>
          <w:p w14:paraId="33B2FAFE" w14:textId="77777777" w:rsidR="00E2088A" w:rsidRPr="00AE70E2" w:rsidRDefault="00E2088A" w:rsidP="00AE70E2">
            <w:pPr>
              <w:rPr>
                <w:rFonts w:ascii="Arial" w:hAnsi="Arial" w:cs="Arial"/>
                <w:sz w:val="18"/>
                <w:szCs w:val="18"/>
              </w:rPr>
            </w:pPr>
          </w:p>
          <w:p w14:paraId="32256AED" w14:textId="77777777" w:rsidR="00F5423E" w:rsidRPr="00AE70E2" w:rsidRDefault="00F5423E" w:rsidP="00AE70E2">
            <w:pPr>
              <w:rPr>
                <w:rFonts w:ascii="Arial" w:hAnsi="Arial" w:cs="Arial"/>
                <w:sz w:val="18"/>
                <w:szCs w:val="18"/>
              </w:rPr>
            </w:pPr>
            <w:bookmarkStart w:id="2" w:name="_Toc191652173"/>
            <w:r w:rsidRPr="00AE70E2">
              <w:rPr>
                <w:rFonts w:ascii="Arial" w:hAnsi="Arial" w:cs="Arial"/>
                <w:sz w:val="18"/>
                <w:szCs w:val="18"/>
              </w:rPr>
              <w:t>Business Partner Billing - SAP or Non-SAP (BI001.P)</w:t>
            </w:r>
            <w:bookmarkEnd w:id="2"/>
          </w:p>
          <w:p w14:paraId="7705F40D" w14:textId="0B477117" w:rsidR="00E2088A" w:rsidRPr="007C462B" w:rsidRDefault="00E2088A" w:rsidP="00BB524C">
            <w:pPr>
              <w:keepNext/>
              <w:keepLines/>
              <w:autoSpaceDE w:val="0"/>
              <w:autoSpaceDN w:val="0"/>
              <w:adjustRightInd w:val="0"/>
              <w:ind w:left="15"/>
              <w:rPr>
                <w:rFonts w:ascii="Arial" w:hAnsi="Arial" w:cs="Arial"/>
                <w:color w:val="000000"/>
                <w:sz w:val="18"/>
                <w:szCs w:val="18"/>
              </w:rPr>
            </w:pPr>
          </w:p>
        </w:tc>
        <w:tc>
          <w:tcPr>
            <w:tcW w:w="727" w:type="pct"/>
            <w:tcBorders>
              <w:top w:val="single" w:sz="6" w:space="0" w:color="auto"/>
              <w:left w:val="single" w:sz="6" w:space="0" w:color="auto"/>
              <w:bottom w:val="single" w:sz="6" w:space="0" w:color="auto"/>
              <w:right w:val="single" w:sz="6" w:space="0" w:color="auto"/>
            </w:tcBorders>
          </w:tcPr>
          <w:p w14:paraId="3A70859E" w14:textId="4D82D7FD" w:rsidR="00E50E9A" w:rsidRPr="00401118" w:rsidRDefault="00E50E9A"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Erin Wood </w:t>
            </w:r>
          </w:p>
        </w:tc>
        <w:tc>
          <w:tcPr>
            <w:tcW w:w="1773" w:type="pct"/>
            <w:tcBorders>
              <w:top w:val="single" w:sz="6" w:space="0" w:color="auto"/>
              <w:left w:val="single" w:sz="6" w:space="0" w:color="auto"/>
              <w:bottom w:val="single" w:sz="6" w:space="0" w:color="auto"/>
              <w:right w:val="single" w:sz="6" w:space="0" w:color="auto"/>
            </w:tcBorders>
          </w:tcPr>
          <w:p w14:paraId="63A6CFE0" w14:textId="77777777" w:rsidR="00E50E9A" w:rsidRPr="00401118" w:rsidRDefault="00D5710D"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Removed “and Purchase Order Management” from Services Billing RAE to align with other RAEs. </w:t>
            </w:r>
          </w:p>
          <w:p w14:paraId="10185C08" w14:textId="77777777" w:rsidR="00D5710D" w:rsidRPr="00401118" w:rsidRDefault="00D5710D" w:rsidP="00BB524C">
            <w:pPr>
              <w:keepNext/>
              <w:keepLines/>
              <w:autoSpaceDE w:val="0"/>
              <w:autoSpaceDN w:val="0"/>
              <w:adjustRightInd w:val="0"/>
              <w:ind w:left="15"/>
              <w:rPr>
                <w:rFonts w:ascii="Arial" w:hAnsi="Arial" w:cs="Arial"/>
                <w:color w:val="000000"/>
                <w:sz w:val="18"/>
                <w:szCs w:val="18"/>
              </w:rPr>
            </w:pPr>
          </w:p>
          <w:p w14:paraId="2B1E514B" w14:textId="77777777" w:rsidR="00D5710D" w:rsidRPr="00401118" w:rsidRDefault="00D5710D" w:rsidP="00BB524C">
            <w:pPr>
              <w:keepNext/>
              <w:keepLines/>
              <w:autoSpaceDE w:val="0"/>
              <w:autoSpaceDN w:val="0"/>
              <w:adjustRightInd w:val="0"/>
              <w:ind w:left="15"/>
              <w:rPr>
                <w:rFonts w:ascii="Arial" w:hAnsi="Arial" w:cs="Arial"/>
                <w:color w:val="000000"/>
                <w:sz w:val="18"/>
                <w:szCs w:val="18"/>
              </w:rPr>
            </w:pPr>
          </w:p>
          <w:p w14:paraId="599B154D" w14:textId="5750F154" w:rsidR="00D5710D" w:rsidRPr="00401118" w:rsidRDefault="00D5710D"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Removed indicator of canceled not returned items as </w:t>
            </w:r>
            <w:r w:rsidR="00BB0289" w:rsidRPr="00401118">
              <w:rPr>
                <w:rFonts w:ascii="Arial" w:hAnsi="Arial" w:cs="Arial"/>
                <w:color w:val="000000"/>
                <w:sz w:val="18"/>
                <w:szCs w:val="18"/>
              </w:rPr>
              <w:t>Q2C</w:t>
            </w:r>
            <w:r w:rsidRPr="00401118">
              <w:rPr>
                <w:rFonts w:ascii="Arial" w:hAnsi="Arial" w:cs="Arial"/>
                <w:color w:val="000000"/>
                <w:sz w:val="18"/>
                <w:szCs w:val="18"/>
              </w:rPr>
              <w:t xml:space="preserve"> would not be visibility to this. </w:t>
            </w:r>
          </w:p>
          <w:p w14:paraId="1A6AFE48" w14:textId="77777777" w:rsidR="00D5710D" w:rsidRPr="00401118" w:rsidRDefault="00D5710D" w:rsidP="00BB524C">
            <w:pPr>
              <w:keepNext/>
              <w:keepLines/>
              <w:autoSpaceDE w:val="0"/>
              <w:autoSpaceDN w:val="0"/>
              <w:adjustRightInd w:val="0"/>
              <w:ind w:left="15"/>
              <w:rPr>
                <w:rFonts w:ascii="Arial" w:hAnsi="Arial" w:cs="Arial"/>
                <w:color w:val="000000"/>
                <w:sz w:val="18"/>
                <w:szCs w:val="18"/>
              </w:rPr>
            </w:pPr>
          </w:p>
          <w:p w14:paraId="3094438E" w14:textId="019A34CE" w:rsidR="00D5710D" w:rsidRPr="00401118" w:rsidRDefault="00D5710D"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Removed determining who has ability to change non-standard terms and conditions as this is not Q2C and is captured in CRM </w:t>
            </w:r>
            <w:r w:rsidR="00317FEF" w:rsidRPr="00401118">
              <w:rPr>
                <w:rFonts w:ascii="Arial" w:hAnsi="Arial" w:cs="Arial"/>
                <w:color w:val="000000"/>
                <w:sz w:val="18"/>
                <w:szCs w:val="18"/>
              </w:rPr>
              <w:t xml:space="preserve">and a process is in place to ensure invoice accuracy across the various brands. </w:t>
            </w:r>
          </w:p>
          <w:p w14:paraId="1B3522B5" w14:textId="77777777" w:rsidR="00D5710D" w:rsidRPr="00401118" w:rsidRDefault="00D5710D" w:rsidP="00BB524C">
            <w:pPr>
              <w:keepNext/>
              <w:keepLines/>
              <w:autoSpaceDE w:val="0"/>
              <w:autoSpaceDN w:val="0"/>
              <w:adjustRightInd w:val="0"/>
              <w:ind w:left="15"/>
              <w:rPr>
                <w:rFonts w:ascii="Arial" w:hAnsi="Arial" w:cs="Arial"/>
                <w:color w:val="000000"/>
                <w:sz w:val="18"/>
                <w:szCs w:val="18"/>
              </w:rPr>
            </w:pPr>
          </w:p>
          <w:p w14:paraId="77ABCA98" w14:textId="77777777" w:rsidR="00505E4D" w:rsidRPr="00401118" w:rsidRDefault="00505E4D" w:rsidP="00BB524C">
            <w:pPr>
              <w:keepNext/>
              <w:keepLines/>
              <w:autoSpaceDE w:val="0"/>
              <w:autoSpaceDN w:val="0"/>
              <w:adjustRightInd w:val="0"/>
              <w:ind w:left="15"/>
              <w:rPr>
                <w:rFonts w:ascii="Arial" w:hAnsi="Arial" w:cs="Arial"/>
                <w:color w:val="000000"/>
                <w:sz w:val="18"/>
                <w:szCs w:val="18"/>
              </w:rPr>
            </w:pPr>
          </w:p>
          <w:p w14:paraId="46C0E4F2" w14:textId="3C4F736A" w:rsidR="00505E4D" w:rsidRPr="00401118" w:rsidRDefault="00505E4D"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Removed Shipped not installed (SNI) report bullets as Q2C does not utilize or have visibility. </w:t>
            </w:r>
          </w:p>
          <w:p w14:paraId="374602A5" w14:textId="77777777" w:rsidR="00505E4D" w:rsidRPr="00401118" w:rsidRDefault="00505E4D" w:rsidP="00BB524C">
            <w:pPr>
              <w:keepNext/>
              <w:keepLines/>
              <w:autoSpaceDE w:val="0"/>
              <w:autoSpaceDN w:val="0"/>
              <w:adjustRightInd w:val="0"/>
              <w:ind w:left="15"/>
              <w:rPr>
                <w:rFonts w:ascii="Arial" w:hAnsi="Arial" w:cs="Arial"/>
                <w:color w:val="000000"/>
                <w:sz w:val="18"/>
                <w:szCs w:val="18"/>
              </w:rPr>
            </w:pPr>
          </w:p>
          <w:p w14:paraId="1F3A21A6" w14:textId="77777777" w:rsidR="00505E4D" w:rsidRPr="00401118" w:rsidRDefault="00505E4D" w:rsidP="00BB524C">
            <w:pPr>
              <w:keepNext/>
              <w:keepLines/>
              <w:autoSpaceDE w:val="0"/>
              <w:autoSpaceDN w:val="0"/>
              <w:adjustRightInd w:val="0"/>
              <w:ind w:left="15"/>
              <w:rPr>
                <w:rFonts w:ascii="Arial" w:hAnsi="Arial" w:cs="Arial"/>
                <w:color w:val="000000"/>
                <w:sz w:val="18"/>
                <w:szCs w:val="18"/>
              </w:rPr>
            </w:pPr>
          </w:p>
          <w:p w14:paraId="321EBDE6" w14:textId="405AF4F4" w:rsidR="00D5710D" w:rsidRPr="00401118" w:rsidRDefault="00D5710D" w:rsidP="00BB524C">
            <w:pPr>
              <w:keepNext/>
              <w:keepLines/>
              <w:autoSpaceDE w:val="0"/>
              <w:autoSpaceDN w:val="0"/>
              <w:adjustRightInd w:val="0"/>
              <w:ind w:left="15"/>
              <w:rPr>
                <w:rFonts w:ascii="Arial" w:hAnsi="Arial" w:cs="Arial"/>
                <w:color w:val="000000"/>
                <w:sz w:val="18"/>
                <w:szCs w:val="18"/>
              </w:rPr>
            </w:pPr>
            <w:r w:rsidRPr="00401118">
              <w:rPr>
                <w:rFonts w:ascii="Arial" w:hAnsi="Arial" w:cs="Arial"/>
                <w:color w:val="000000"/>
                <w:sz w:val="18"/>
                <w:szCs w:val="18"/>
              </w:rPr>
              <w:t xml:space="preserve">Removed tests and sections related to Business Partners as the process and controls are the same and they should be tested the same. </w:t>
            </w:r>
          </w:p>
          <w:p w14:paraId="000990A6" w14:textId="77777777" w:rsidR="00D5710D" w:rsidRPr="00401118" w:rsidRDefault="00D5710D" w:rsidP="00BB524C">
            <w:pPr>
              <w:keepNext/>
              <w:keepLines/>
              <w:autoSpaceDE w:val="0"/>
              <w:autoSpaceDN w:val="0"/>
              <w:adjustRightInd w:val="0"/>
              <w:ind w:left="15"/>
              <w:rPr>
                <w:rFonts w:ascii="Arial" w:hAnsi="Arial" w:cs="Arial"/>
                <w:color w:val="000000"/>
                <w:sz w:val="18"/>
                <w:szCs w:val="18"/>
              </w:rPr>
            </w:pPr>
          </w:p>
          <w:p w14:paraId="41AC17E5" w14:textId="77777777" w:rsidR="00D5710D" w:rsidRPr="00401118" w:rsidRDefault="00E2088A" w:rsidP="00505E4D">
            <w:pPr>
              <w:keepNext/>
              <w:keepLines/>
              <w:autoSpaceDE w:val="0"/>
              <w:autoSpaceDN w:val="0"/>
              <w:adjustRightInd w:val="0"/>
              <w:rPr>
                <w:rFonts w:ascii="Arial" w:hAnsi="Arial" w:cs="Arial"/>
                <w:color w:val="000000"/>
                <w:sz w:val="18"/>
                <w:szCs w:val="18"/>
              </w:rPr>
            </w:pPr>
            <w:r w:rsidRPr="00401118">
              <w:rPr>
                <w:rFonts w:ascii="Arial" w:hAnsi="Arial" w:cs="Arial"/>
                <w:color w:val="000000"/>
                <w:sz w:val="18"/>
                <w:szCs w:val="18"/>
              </w:rPr>
              <w:t xml:space="preserve">IM001.P </w:t>
            </w:r>
            <w:r w:rsidR="00505E4D" w:rsidRPr="00401118">
              <w:rPr>
                <w:rFonts w:ascii="Arial" w:hAnsi="Arial" w:cs="Arial"/>
                <w:color w:val="000000"/>
                <w:sz w:val="18"/>
                <w:szCs w:val="18"/>
              </w:rPr>
              <w:t xml:space="preserve">No longer relevant as virtual inventory is not applicable in Business Partner Ecosystem space and Q2C would not have visibility. Business Partner transactions and Billings fall under same processes and controls and are no longer treated separately.  </w:t>
            </w:r>
          </w:p>
          <w:p w14:paraId="3EDA4A0B" w14:textId="77777777" w:rsidR="00E2088A" w:rsidRPr="00401118" w:rsidRDefault="00E2088A" w:rsidP="00505E4D">
            <w:pPr>
              <w:keepNext/>
              <w:keepLines/>
              <w:autoSpaceDE w:val="0"/>
              <w:autoSpaceDN w:val="0"/>
              <w:adjustRightInd w:val="0"/>
              <w:rPr>
                <w:rFonts w:ascii="Arial" w:hAnsi="Arial" w:cs="Arial"/>
                <w:color w:val="000000"/>
                <w:sz w:val="18"/>
                <w:szCs w:val="18"/>
              </w:rPr>
            </w:pPr>
          </w:p>
          <w:p w14:paraId="694E10BE" w14:textId="77777777" w:rsidR="00E2088A" w:rsidRPr="00401118" w:rsidRDefault="00E2088A" w:rsidP="00505E4D">
            <w:pPr>
              <w:keepNext/>
              <w:keepLines/>
              <w:autoSpaceDE w:val="0"/>
              <w:autoSpaceDN w:val="0"/>
              <w:adjustRightInd w:val="0"/>
              <w:rPr>
                <w:rFonts w:ascii="Arial" w:hAnsi="Arial" w:cs="Arial"/>
                <w:color w:val="000000"/>
                <w:sz w:val="18"/>
                <w:szCs w:val="18"/>
              </w:rPr>
            </w:pPr>
          </w:p>
          <w:p w14:paraId="09C2D1A6" w14:textId="5577591B" w:rsidR="00E2088A" w:rsidRPr="00401118" w:rsidRDefault="00E2088A" w:rsidP="00B9638E">
            <w:pPr>
              <w:keepNext/>
              <w:keepLines/>
              <w:autoSpaceDE w:val="0"/>
              <w:autoSpaceDN w:val="0"/>
              <w:adjustRightInd w:val="0"/>
              <w:rPr>
                <w:rFonts w:ascii="Arial" w:hAnsi="Arial" w:cs="Arial"/>
                <w:color w:val="000000"/>
                <w:sz w:val="18"/>
                <w:szCs w:val="18"/>
              </w:rPr>
            </w:pPr>
            <w:r w:rsidRPr="00401118">
              <w:rPr>
                <w:rFonts w:ascii="Arial" w:hAnsi="Arial" w:cs="Arial"/>
                <w:color w:val="000000"/>
                <w:sz w:val="18"/>
                <w:szCs w:val="18"/>
              </w:rPr>
              <w:t xml:space="preserve">Removed </w:t>
            </w:r>
            <w:r w:rsidR="00BB0289" w:rsidRPr="00401118">
              <w:rPr>
                <w:rFonts w:ascii="Arial" w:hAnsi="Arial" w:cs="Arial"/>
                <w:color w:val="000000"/>
                <w:sz w:val="18"/>
                <w:szCs w:val="18"/>
              </w:rPr>
              <w:t>B</w:t>
            </w:r>
            <w:r w:rsidR="00EE3991" w:rsidRPr="00401118">
              <w:rPr>
                <w:rFonts w:ascii="Arial" w:hAnsi="Arial" w:cs="Arial"/>
                <w:color w:val="000000"/>
                <w:sz w:val="18"/>
                <w:szCs w:val="18"/>
              </w:rPr>
              <w:t>P specific test</w:t>
            </w:r>
            <w:r w:rsidR="00F5423E" w:rsidRPr="00401118">
              <w:rPr>
                <w:rFonts w:ascii="Arial" w:hAnsi="Arial" w:cs="Arial"/>
                <w:color w:val="000000"/>
                <w:sz w:val="18"/>
                <w:szCs w:val="18"/>
              </w:rPr>
              <w:t xml:space="preserve"> </w:t>
            </w:r>
            <w:r w:rsidRPr="00401118">
              <w:rPr>
                <w:rFonts w:ascii="Arial" w:hAnsi="Arial" w:cs="Arial"/>
                <w:color w:val="000000"/>
                <w:sz w:val="18"/>
                <w:szCs w:val="18"/>
              </w:rPr>
              <w:t>as</w:t>
            </w:r>
            <w:r w:rsidR="00EE3991" w:rsidRPr="00401118">
              <w:rPr>
                <w:rFonts w:ascii="Arial" w:hAnsi="Arial" w:cs="Arial"/>
                <w:color w:val="000000"/>
                <w:sz w:val="18"/>
                <w:szCs w:val="18"/>
              </w:rPr>
              <w:t xml:space="preserve"> no longer relevant as</w:t>
            </w:r>
            <w:r w:rsidRPr="00401118">
              <w:rPr>
                <w:rFonts w:ascii="Arial" w:hAnsi="Arial" w:cs="Arial"/>
                <w:color w:val="000000"/>
                <w:sz w:val="18"/>
                <w:szCs w:val="18"/>
              </w:rPr>
              <w:t xml:space="preserve"> billing</w:t>
            </w:r>
            <w:r w:rsidR="00EE3991" w:rsidRPr="00401118">
              <w:rPr>
                <w:rFonts w:ascii="Arial" w:hAnsi="Arial" w:cs="Arial"/>
                <w:color w:val="000000"/>
                <w:sz w:val="18"/>
                <w:szCs w:val="18"/>
              </w:rPr>
              <w:t xml:space="preserve"> process is the same and not specific to BPs.</w:t>
            </w:r>
            <w:r w:rsidR="00572A1A" w:rsidRPr="00401118">
              <w:rPr>
                <w:rFonts w:ascii="Arial" w:hAnsi="Arial" w:cs="Arial"/>
                <w:color w:val="000000"/>
                <w:sz w:val="18"/>
                <w:szCs w:val="18"/>
              </w:rPr>
              <w:t xml:space="preserve"> </w:t>
            </w:r>
            <w:r w:rsidR="00EE3991" w:rsidRPr="00401118">
              <w:rPr>
                <w:rFonts w:ascii="Arial" w:hAnsi="Arial" w:cs="Arial"/>
                <w:color w:val="000000"/>
                <w:sz w:val="18"/>
                <w:szCs w:val="18"/>
              </w:rPr>
              <w:t xml:space="preserve">Should be tested the same regardless if a BP or not. </w:t>
            </w:r>
          </w:p>
        </w:tc>
      </w:tr>
    </w:tbl>
    <w:p w14:paraId="41663588" w14:textId="77777777" w:rsidR="00401118" w:rsidRDefault="00401118">
      <w:r>
        <w:br w:type="page"/>
      </w: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401118" w:rsidRPr="00BB524C" w14:paraId="562E7644" w14:textId="77777777" w:rsidTr="00A52F40">
        <w:tc>
          <w:tcPr>
            <w:tcW w:w="815" w:type="pct"/>
            <w:tcBorders>
              <w:top w:val="single" w:sz="6" w:space="0" w:color="auto"/>
              <w:left w:val="single" w:sz="6" w:space="0" w:color="auto"/>
              <w:bottom w:val="single" w:sz="6" w:space="0" w:color="auto"/>
              <w:right w:val="single" w:sz="6" w:space="0" w:color="auto"/>
            </w:tcBorders>
          </w:tcPr>
          <w:p w14:paraId="2EFA9AFF" w14:textId="61F64FF4" w:rsidR="00401118" w:rsidRPr="00BB524C"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5F18FE34" w14:textId="0D2B15AF" w:rsidR="00401118" w:rsidRDefault="00401118" w:rsidP="00401118">
            <w:pPr>
              <w:rPr>
                <w:rFonts w:ascii="Arial" w:hAnsi="Arial" w:cs="Arial"/>
                <w:sz w:val="18"/>
                <w:szCs w:val="18"/>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5CDCFB5D" w14:textId="48EB9638" w:rsidR="00401118"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24A3FCE6" w14:textId="10EEAC4D" w:rsidR="00401118"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4229BC6D" w14:textId="2F54C42A"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COMMENTS</w:t>
            </w:r>
          </w:p>
        </w:tc>
      </w:tr>
      <w:tr w:rsidR="00401118" w:rsidRPr="00BB524C" w14:paraId="500EEB9C" w14:textId="77777777" w:rsidTr="00A52F40">
        <w:tc>
          <w:tcPr>
            <w:tcW w:w="815" w:type="pct"/>
            <w:tcBorders>
              <w:top w:val="single" w:sz="6" w:space="0" w:color="auto"/>
              <w:left w:val="single" w:sz="6" w:space="0" w:color="auto"/>
              <w:bottom w:val="single" w:sz="6" w:space="0" w:color="auto"/>
              <w:right w:val="single" w:sz="6" w:space="0" w:color="auto"/>
            </w:tcBorders>
          </w:tcPr>
          <w:p w14:paraId="17A60D26" w14:textId="00C5221E" w:rsidR="00401118" w:rsidRPr="00401118" w:rsidRDefault="00401118" w:rsidP="00401118">
            <w:pPr>
              <w:keepNext/>
              <w:keepLines/>
              <w:autoSpaceDE w:val="0"/>
              <w:autoSpaceDN w:val="0"/>
              <w:adjustRightInd w:val="0"/>
              <w:ind w:left="15"/>
              <w:rPr>
                <w:rFonts w:ascii="Arial" w:hAnsi="Arial" w:cs="Arial"/>
                <w:color w:val="000000"/>
                <w:sz w:val="18"/>
                <w:szCs w:val="18"/>
              </w:rPr>
            </w:pPr>
            <w:r w:rsidRPr="00BB524C">
              <w:rPr>
                <w:rFonts w:ascii="Arial" w:hAnsi="Arial" w:cs="Arial"/>
                <w:color w:val="000000"/>
                <w:sz w:val="18"/>
                <w:szCs w:val="18"/>
              </w:rPr>
              <w:t>March 2024</w:t>
            </w:r>
          </w:p>
        </w:tc>
        <w:tc>
          <w:tcPr>
            <w:tcW w:w="815" w:type="pct"/>
            <w:tcBorders>
              <w:top w:val="single" w:sz="6" w:space="0" w:color="auto"/>
              <w:left w:val="single" w:sz="6" w:space="0" w:color="auto"/>
              <w:bottom w:val="single" w:sz="6" w:space="0" w:color="auto"/>
              <w:right w:val="single" w:sz="6" w:space="0" w:color="auto"/>
            </w:tcBorders>
          </w:tcPr>
          <w:p w14:paraId="25BA7C6B" w14:textId="77777777" w:rsidR="00401118" w:rsidRDefault="00401118" w:rsidP="00401118">
            <w:pPr>
              <w:rPr>
                <w:rFonts w:ascii="Arial" w:hAnsi="Arial" w:cs="Arial"/>
                <w:sz w:val="18"/>
                <w:szCs w:val="18"/>
              </w:rPr>
            </w:pPr>
          </w:p>
          <w:p w14:paraId="7E43CC17" w14:textId="77777777" w:rsidR="00401118" w:rsidRDefault="00401118" w:rsidP="00401118">
            <w:pPr>
              <w:rPr>
                <w:rFonts w:ascii="Arial" w:hAnsi="Arial" w:cs="Arial"/>
                <w:sz w:val="18"/>
                <w:szCs w:val="18"/>
              </w:rPr>
            </w:pPr>
          </w:p>
          <w:p w14:paraId="09F9950B" w14:textId="77777777" w:rsidR="00401118" w:rsidRDefault="00401118" w:rsidP="00401118">
            <w:pPr>
              <w:rPr>
                <w:rFonts w:ascii="Arial" w:hAnsi="Arial" w:cs="Arial"/>
                <w:sz w:val="18"/>
                <w:szCs w:val="18"/>
              </w:rPr>
            </w:pPr>
          </w:p>
          <w:p w14:paraId="46D77A79" w14:textId="77777777" w:rsidR="00401118" w:rsidRDefault="00401118" w:rsidP="00401118">
            <w:pPr>
              <w:rPr>
                <w:rFonts w:ascii="Arial" w:hAnsi="Arial" w:cs="Arial"/>
                <w:sz w:val="18"/>
                <w:szCs w:val="18"/>
              </w:rPr>
            </w:pPr>
          </w:p>
          <w:p w14:paraId="538245A1" w14:textId="77777777" w:rsidR="00401118" w:rsidRPr="004369E1" w:rsidRDefault="00401118" w:rsidP="00401118">
            <w:pPr>
              <w:rPr>
                <w:rFonts w:ascii="Arial" w:hAnsi="Arial" w:cs="Arial"/>
                <w:sz w:val="18"/>
                <w:szCs w:val="18"/>
              </w:rPr>
            </w:pPr>
            <w:r w:rsidRPr="004369E1">
              <w:rPr>
                <w:rFonts w:ascii="Arial" w:hAnsi="Arial" w:cs="Arial"/>
                <w:sz w:val="18"/>
                <w:szCs w:val="18"/>
              </w:rPr>
              <w:t>Contract / Order Management - SAP and Non-SAP (CM001.P)</w:t>
            </w:r>
          </w:p>
          <w:p w14:paraId="47B60AE1" w14:textId="77777777" w:rsidR="00401118" w:rsidRPr="004369E1" w:rsidRDefault="00401118" w:rsidP="00401118">
            <w:pPr>
              <w:rPr>
                <w:rFonts w:ascii="Arial" w:hAnsi="Arial" w:cs="Arial"/>
                <w:sz w:val="18"/>
                <w:szCs w:val="18"/>
              </w:rPr>
            </w:pPr>
          </w:p>
          <w:p w14:paraId="2DCC27F7" w14:textId="77777777" w:rsidR="00401118" w:rsidRPr="00BC4A4B" w:rsidRDefault="00401118" w:rsidP="00401118"/>
          <w:p w14:paraId="0C25FA7D"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28073307"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373D4E10"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45E89055" w14:textId="77777777" w:rsidR="00401118" w:rsidRDefault="00401118" w:rsidP="00401118">
            <w:pPr>
              <w:keepNext/>
              <w:keepLines/>
              <w:autoSpaceDE w:val="0"/>
              <w:autoSpaceDN w:val="0"/>
              <w:adjustRightInd w:val="0"/>
              <w:ind w:left="15"/>
              <w:rPr>
                <w:rFonts w:ascii="Arial" w:hAnsi="Arial" w:cs="Arial"/>
                <w:sz w:val="18"/>
                <w:szCs w:val="18"/>
              </w:rPr>
            </w:pPr>
            <w:r w:rsidRPr="00E25AC2">
              <w:rPr>
                <w:rFonts w:ascii="Arial" w:hAnsi="Arial" w:cs="Arial"/>
                <w:sz w:val="18"/>
                <w:szCs w:val="18"/>
              </w:rPr>
              <w:t>Contract / Order Management Pricing - SAP or Non-SAP (CM003.P)</w:t>
            </w:r>
          </w:p>
          <w:p w14:paraId="05F5E287" w14:textId="77777777" w:rsidR="00401118" w:rsidRDefault="00401118" w:rsidP="00401118">
            <w:pPr>
              <w:keepNext/>
              <w:keepLines/>
              <w:autoSpaceDE w:val="0"/>
              <w:autoSpaceDN w:val="0"/>
              <w:adjustRightInd w:val="0"/>
              <w:ind w:left="15"/>
              <w:rPr>
                <w:rFonts w:ascii="Arial" w:hAnsi="Arial" w:cs="Arial"/>
                <w:sz w:val="18"/>
                <w:szCs w:val="18"/>
              </w:rPr>
            </w:pPr>
          </w:p>
          <w:p w14:paraId="44FFF9C2" w14:textId="77777777" w:rsidR="00401118" w:rsidRPr="004369E1" w:rsidRDefault="00401118" w:rsidP="00401118">
            <w:pPr>
              <w:keepNext/>
              <w:keepLines/>
              <w:autoSpaceDE w:val="0"/>
              <w:autoSpaceDN w:val="0"/>
              <w:adjustRightInd w:val="0"/>
              <w:ind w:left="15"/>
              <w:rPr>
                <w:rFonts w:ascii="Arial" w:hAnsi="Arial" w:cs="Arial"/>
                <w:sz w:val="18"/>
                <w:szCs w:val="18"/>
              </w:rPr>
            </w:pPr>
          </w:p>
          <w:p w14:paraId="3ED5485A" w14:textId="77777777" w:rsidR="00401118" w:rsidRDefault="00401118" w:rsidP="00401118">
            <w:pPr>
              <w:rPr>
                <w:rFonts w:ascii="Arial" w:hAnsi="Arial" w:cs="Arial"/>
                <w:color w:val="000000"/>
                <w:sz w:val="18"/>
                <w:szCs w:val="18"/>
              </w:rPr>
            </w:pPr>
            <w:r w:rsidRPr="004369E1">
              <w:rPr>
                <w:rFonts w:ascii="Arial" w:hAnsi="Arial" w:cs="Arial"/>
                <w:color w:val="000000"/>
                <w:sz w:val="18"/>
                <w:szCs w:val="18"/>
              </w:rPr>
              <w:t>Billing - Ship / Bill / Invoice Reconciliation - SAP or Non-SAP (BI002.P)</w:t>
            </w:r>
          </w:p>
          <w:p w14:paraId="5F1CEA90" w14:textId="77777777" w:rsidR="00401118" w:rsidRDefault="00401118" w:rsidP="00401118">
            <w:pPr>
              <w:rPr>
                <w:rFonts w:ascii="Arial" w:hAnsi="Arial" w:cs="Arial"/>
                <w:color w:val="000000"/>
                <w:sz w:val="18"/>
                <w:szCs w:val="18"/>
              </w:rPr>
            </w:pPr>
          </w:p>
          <w:p w14:paraId="30DF4BDA" w14:textId="77777777" w:rsidR="00401118" w:rsidRPr="00E25AC2" w:rsidRDefault="00401118" w:rsidP="00401118">
            <w:pPr>
              <w:keepNext/>
              <w:keepLines/>
              <w:autoSpaceDE w:val="0"/>
              <w:autoSpaceDN w:val="0"/>
              <w:adjustRightInd w:val="0"/>
              <w:ind w:left="15"/>
              <w:rPr>
                <w:rFonts w:ascii="Arial" w:hAnsi="Arial" w:cs="Arial"/>
                <w:color w:val="000000" w:themeColor="text1"/>
                <w:sz w:val="18"/>
                <w:szCs w:val="18"/>
              </w:rPr>
            </w:pPr>
            <w:r w:rsidRPr="00E25AC2">
              <w:rPr>
                <w:rFonts w:ascii="Arial" w:hAnsi="Arial" w:cs="Arial"/>
                <w:color w:val="000000" w:themeColor="text1"/>
                <w:sz w:val="18"/>
                <w:szCs w:val="18"/>
              </w:rPr>
              <w:t>BP Inventory Adjustments / Returns - SAP or Non-SAP (IM001.P)</w:t>
            </w:r>
          </w:p>
          <w:p w14:paraId="016DA6D1" w14:textId="77777777" w:rsidR="00401118" w:rsidRPr="00E25AC2" w:rsidRDefault="00401118" w:rsidP="00401118">
            <w:pPr>
              <w:keepNext/>
              <w:keepLines/>
              <w:autoSpaceDE w:val="0"/>
              <w:autoSpaceDN w:val="0"/>
              <w:adjustRightInd w:val="0"/>
              <w:ind w:left="15"/>
              <w:rPr>
                <w:rFonts w:ascii="Arial" w:hAnsi="Arial" w:cs="Arial"/>
                <w:color w:val="000000" w:themeColor="text1"/>
                <w:sz w:val="18"/>
                <w:szCs w:val="18"/>
              </w:rPr>
            </w:pPr>
          </w:p>
          <w:p w14:paraId="58532566" w14:textId="66A55160" w:rsidR="00401118" w:rsidRPr="00401118" w:rsidRDefault="00401118" w:rsidP="00401118">
            <w:pPr>
              <w:rPr>
                <w:rFonts w:ascii="Arial" w:hAnsi="Arial" w:cs="Arial"/>
                <w:sz w:val="18"/>
                <w:szCs w:val="18"/>
              </w:rPr>
            </w:pPr>
            <w:r w:rsidRPr="00E25AC2">
              <w:rPr>
                <w:rFonts w:ascii="Arial" w:hAnsi="Arial" w:cs="Arial"/>
                <w:color w:val="000000" w:themeColor="text1"/>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2130F1D7"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6DBA9640"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2A230A97"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1D5A07B8" w14:textId="77777777" w:rsidR="00401118" w:rsidRDefault="00401118" w:rsidP="00401118">
            <w:pPr>
              <w:keepNext/>
              <w:keepLines/>
              <w:autoSpaceDE w:val="0"/>
              <w:autoSpaceDN w:val="0"/>
              <w:adjustRightInd w:val="0"/>
              <w:rPr>
                <w:rFonts w:ascii="Arial" w:hAnsi="Arial" w:cs="Arial"/>
                <w:color w:val="000000"/>
                <w:sz w:val="18"/>
                <w:szCs w:val="18"/>
              </w:rPr>
            </w:pPr>
          </w:p>
          <w:p w14:paraId="21E6CE8D" w14:textId="77777777" w:rsidR="00401118" w:rsidRDefault="00401118" w:rsidP="00401118">
            <w:pPr>
              <w:keepNext/>
              <w:keepLines/>
              <w:autoSpaceDE w:val="0"/>
              <w:autoSpaceDN w:val="0"/>
              <w:adjustRightInd w:val="0"/>
              <w:rPr>
                <w:rFonts w:ascii="Arial" w:hAnsi="Arial" w:cs="Arial"/>
                <w:color w:val="000000"/>
                <w:sz w:val="18"/>
                <w:szCs w:val="18"/>
              </w:rPr>
            </w:pPr>
            <w:r>
              <w:rPr>
                <w:rFonts w:ascii="Arial" w:hAnsi="Arial" w:cs="Arial"/>
                <w:color w:val="000000"/>
                <w:sz w:val="18"/>
                <w:szCs w:val="18"/>
              </w:rPr>
              <w:t>Approach</w:t>
            </w:r>
          </w:p>
          <w:p w14:paraId="2E8EAD3F" w14:textId="77777777" w:rsidR="00401118" w:rsidRDefault="00401118" w:rsidP="00401118">
            <w:pPr>
              <w:keepNext/>
              <w:keepLines/>
              <w:autoSpaceDE w:val="0"/>
              <w:autoSpaceDN w:val="0"/>
              <w:adjustRightInd w:val="0"/>
              <w:rPr>
                <w:rFonts w:ascii="Arial" w:hAnsi="Arial" w:cs="Arial"/>
                <w:color w:val="000000"/>
                <w:sz w:val="18"/>
                <w:szCs w:val="18"/>
              </w:rPr>
            </w:pPr>
          </w:p>
          <w:p w14:paraId="3299224E" w14:textId="77777777" w:rsidR="00401118" w:rsidRDefault="00401118" w:rsidP="00401118">
            <w:pPr>
              <w:keepNext/>
              <w:keepLines/>
              <w:autoSpaceDE w:val="0"/>
              <w:autoSpaceDN w:val="0"/>
              <w:adjustRightInd w:val="0"/>
              <w:rPr>
                <w:rFonts w:ascii="Arial" w:hAnsi="Arial" w:cs="Arial"/>
                <w:color w:val="000000"/>
                <w:sz w:val="18"/>
                <w:szCs w:val="18"/>
              </w:rPr>
            </w:pPr>
          </w:p>
          <w:p w14:paraId="37C5CAB3" w14:textId="77777777" w:rsidR="00401118" w:rsidRDefault="00401118" w:rsidP="00401118">
            <w:pPr>
              <w:keepNext/>
              <w:keepLines/>
              <w:autoSpaceDE w:val="0"/>
              <w:autoSpaceDN w:val="0"/>
              <w:adjustRightInd w:val="0"/>
              <w:rPr>
                <w:rFonts w:ascii="Arial" w:hAnsi="Arial" w:cs="Arial"/>
                <w:color w:val="000000"/>
                <w:sz w:val="18"/>
                <w:szCs w:val="18"/>
              </w:rPr>
            </w:pPr>
          </w:p>
          <w:p w14:paraId="39FE0FFE" w14:textId="77777777" w:rsidR="00401118" w:rsidRDefault="00401118" w:rsidP="00401118">
            <w:pPr>
              <w:keepNext/>
              <w:keepLines/>
              <w:autoSpaceDE w:val="0"/>
              <w:autoSpaceDN w:val="0"/>
              <w:adjustRightInd w:val="0"/>
              <w:rPr>
                <w:rFonts w:ascii="Arial" w:hAnsi="Arial" w:cs="Arial"/>
                <w:color w:val="000000"/>
                <w:sz w:val="18"/>
                <w:szCs w:val="18"/>
              </w:rPr>
            </w:pPr>
          </w:p>
          <w:p w14:paraId="62B84A61" w14:textId="77777777" w:rsidR="00401118" w:rsidRDefault="00401118" w:rsidP="00401118">
            <w:pPr>
              <w:keepNext/>
              <w:keepLines/>
              <w:autoSpaceDE w:val="0"/>
              <w:autoSpaceDN w:val="0"/>
              <w:adjustRightInd w:val="0"/>
              <w:rPr>
                <w:rFonts w:ascii="Arial" w:hAnsi="Arial" w:cs="Arial"/>
                <w:color w:val="000000"/>
                <w:sz w:val="18"/>
                <w:szCs w:val="18"/>
              </w:rPr>
            </w:pPr>
          </w:p>
          <w:p w14:paraId="530A538A"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Business Partner Engagements </w:t>
            </w:r>
          </w:p>
          <w:p w14:paraId="4E33A8FA" w14:textId="77777777" w:rsidR="00401118" w:rsidRDefault="00401118" w:rsidP="00401118">
            <w:pPr>
              <w:keepNext/>
              <w:keepLines/>
              <w:autoSpaceDE w:val="0"/>
              <w:autoSpaceDN w:val="0"/>
              <w:adjustRightInd w:val="0"/>
              <w:rPr>
                <w:rFonts w:ascii="Arial" w:hAnsi="Arial" w:cs="Arial"/>
                <w:color w:val="000000"/>
                <w:sz w:val="18"/>
                <w:szCs w:val="18"/>
              </w:rPr>
            </w:pPr>
          </w:p>
          <w:p w14:paraId="2EE6627A" w14:textId="77777777" w:rsidR="00401118" w:rsidRDefault="00401118" w:rsidP="00401118">
            <w:pPr>
              <w:keepNext/>
              <w:keepLines/>
              <w:autoSpaceDE w:val="0"/>
              <w:autoSpaceDN w:val="0"/>
              <w:adjustRightInd w:val="0"/>
              <w:rPr>
                <w:rFonts w:ascii="Arial" w:hAnsi="Arial" w:cs="Arial"/>
                <w:color w:val="000000"/>
                <w:sz w:val="18"/>
                <w:szCs w:val="18"/>
              </w:rPr>
            </w:pPr>
          </w:p>
          <w:p w14:paraId="575CAC20" w14:textId="77777777" w:rsidR="00401118" w:rsidRDefault="00401118" w:rsidP="00401118">
            <w:pPr>
              <w:keepNext/>
              <w:keepLines/>
              <w:autoSpaceDE w:val="0"/>
              <w:autoSpaceDN w:val="0"/>
              <w:adjustRightInd w:val="0"/>
              <w:rPr>
                <w:rFonts w:ascii="Arial" w:hAnsi="Arial" w:cs="Arial"/>
                <w:color w:val="000000"/>
                <w:sz w:val="18"/>
                <w:szCs w:val="18"/>
              </w:rPr>
            </w:pPr>
            <w:r>
              <w:rPr>
                <w:rFonts w:ascii="Arial" w:hAnsi="Arial" w:cs="Arial"/>
                <w:color w:val="000000"/>
                <w:sz w:val="18"/>
                <w:szCs w:val="18"/>
              </w:rPr>
              <w:t>General Considerations</w:t>
            </w:r>
          </w:p>
          <w:p w14:paraId="19441E3F" w14:textId="77777777" w:rsidR="00401118" w:rsidRDefault="00401118" w:rsidP="00401118">
            <w:pPr>
              <w:keepNext/>
              <w:keepLines/>
              <w:autoSpaceDE w:val="0"/>
              <w:autoSpaceDN w:val="0"/>
              <w:adjustRightInd w:val="0"/>
              <w:rPr>
                <w:rFonts w:ascii="Arial" w:hAnsi="Arial" w:cs="Arial"/>
                <w:color w:val="000000"/>
                <w:sz w:val="18"/>
                <w:szCs w:val="18"/>
              </w:rPr>
            </w:pPr>
          </w:p>
          <w:p w14:paraId="65490976" w14:textId="77777777" w:rsidR="00401118" w:rsidRDefault="00401118" w:rsidP="00401118">
            <w:pPr>
              <w:keepNext/>
              <w:keepLines/>
              <w:autoSpaceDE w:val="0"/>
              <w:autoSpaceDN w:val="0"/>
              <w:adjustRightInd w:val="0"/>
              <w:rPr>
                <w:rFonts w:ascii="Arial" w:hAnsi="Arial" w:cs="Arial"/>
                <w:color w:val="000000"/>
                <w:sz w:val="18"/>
                <w:szCs w:val="18"/>
              </w:rPr>
            </w:pPr>
          </w:p>
          <w:p w14:paraId="3DFCE502" w14:textId="77777777" w:rsidR="00401118" w:rsidRDefault="00401118" w:rsidP="00401118">
            <w:pPr>
              <w:keepNext/>
              <w:keepLines/>
              <w:autoSpaceDE w:val="0"/>
              <w:autoSpaceDN w:val="0"/>
              <w:adjustRightInd w:val="0"/>
              <w:rPr>
                <w:rFonts w:ascii="Arial" w:hAnsi="Arial" w:cs="Arial"/>
                <w:color w:val="000000"/>
                <w:sz w:val="18"/>
                <w:szCs w:val="18"/>
              </w:rPr>
            </w:pPr>
          </w:p>
          <w:p w14:paraId="29EA6235" w14:textId="77777777" w:rsidR="00401118" w:rsidRDefault="00401118" w:rsidP="00401118">
            <w:pPr>
              <w:keepNext/>
              <w:keepLines/>
              <w:autoSpaceDE w:val="0"/>
              <w:autoSpaceDN w:val="0"/>
              <w:adjustRightInd w:val="0"/>
              <w:rPr>
                <w:rFonts w:ascii="Arial" w:hAnsi="Arial" w:cs="Arial"/>
                <w:color w:val="000000"/>
                <w:sz w:val="18"/>
                <w:szCs w:val="18"/>
              </w:rPr>
            </w:pPr>
          </w:p>
          <w:p w14:paraId="4990BD47" w14:textId="77777777" w:rsidR="00401118" w:rsidRDefault="00401118" w:rsidP="00401118">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General Considerations</w:t>
            </w:r>
          </w:p>
          <w:p w14:paraId="0F6ED1C7"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28954B20"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176BF420"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2BCDA964"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0BE82032" w14:textId="77777777" w:rsidR="00401118" w:rsidRPr="00E25AC2" w:rsidRDefault="00401118" w:rsidP="00401118">
            <w:pPr>
              <w:keepNext/>
              <w:keepLines/>
              <w:autoSpaceDE w:val="0"/>
              <w:autoSpaceDN w:val="0"/>
              <w:adjustRightInd w:val="0"/>
              <w:rPr>
                <w:rFonts w:ascii="Arial" w:hAnsi="Arial" w:cs="Arial"/>
                <w:color w:val="000000"/>
                <w:sz w:val="18"/>
                <w:szCs w:val="18"/>
              </w:rPr>
            </w:pPr>
            <w:r w:rsidRPr="00E25AC2">
              <w:rPr>
                <w:rFonts w:ascii="Arial" w:hAnsi="Arial" w:cs="Arial"/>
                <w:color w:val="000000"/>
                <w:sz w:val="18"/>
                <w:szCs w:val="18"/>
              </w:rPr>
              <w:t xml:space="preserve">Objective </w:t>
            </w:r>
          </w:p>
          <w:p w14:paraId="6327E0D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0BE9D800"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25103272"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796C0CF6"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413A397F"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08CE958C" w14:textId="71BC87FD" w:rsidR="00401118" w:rsidRPr="00401118"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Scope Area</w:t>
            </w:r>
          </w:p>
        </w:tc>
        <w:tc>
          <w:tcPr>
            <w:tcW w:w="638" w:type="pct"/>
            <w:tcBorders>
              <w:top w:val="single" w:sz="6" w:space="0" w:color="auto"/>
              <w:left w:val="single" w:sz="6" w:space="0" w:color="auto"/>
              <w:bottom w:val="single" w:sz="6" w:space="0" w:color="auto"/>
              <w:right w:val="single" w:sz="6" w:space="0" w:color="auto"/>
            </w:tcBorders>
          </w:tcPr>
          <w:p w14:paraId="784BC704" w14:textId="16B71733" w:rsidR="00401118" w:rsidRPr="00401118" w:rsidRDefault="00401118" w:rsidP="00401118">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Erin Wood</w:t>
            </w:r>
          </w:p>
        </w:tc>
        <w:tc>
          <w:tcPr>
            <w:tcW w:w="1773" w:type="pct"/>
            <w:tcBorders>
              <w:top w:val="single" w:sz="6" w:space="0" w:color="auto"/>
              <w:left w:val="single" w:sz="6" w:space="0" w:color="auto"/>
              <w:bottom w:val="single" w:sz="6" w:space="0" w:color="auto"/>
              <w:right w:val="single" w:sz="6" w:space="0" w:color="auto"/>
            </w:tcBorders>
          </w:tcPr>
          <w:p w14:paraId="0901B63B"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Removed items that were the brand responsibility and are also in CRM audit program and are not Q2C responsibility. </w:t>
            </w:r>
          </w:p>
          <w:p w14:paraId="21B8997A"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41E49EF5"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Removed to validate that contracts contain only standard terms and conditions, to check that a process is in place to identify side letters, and process is in place to identify contract renewals. </w:t>
            </w:r>
          </w:p>
          <w:p w14:paraId="7AB2FB56"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3F610662"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Removed validating extension legal approvals were received, and Transaction Agreement test. </w:t>
            </w:r>
          </w:p>
          <w:p w14:paraId="083EA610" w14:textId="77777777" w:rsidR="00401118" w:rsidRDefault="00401118" w:rsidP="00401118">
            <w:pPr>
              <w:keepNext/>
              <w:keepLines/>
              <w:autoSpaceDE w:val="0"/>
              <w:autoSpaceDN w:val="0"/>
              <w:adjustRightInd w:val="0"/>
              <w:rPr>
                <w:rFonts w:ascii="Arial" w:hAnsi="Arial" w:cs="Arial"/>
                <w:color w:val="000000"/>
                <w:sz w:val="18"/>
                <w:szCs w:val="18"/>
              </w:rPr>
            </w:pPr>
          </w:p>
          <w:p w14:paraId="667559B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Removed validate pricing was within delegation test as well as test on UPC and side letters as it is mentioned in Fraud section. </w:t>
            </w:r>
          </w:p>
          <w:p w14:paraId="3F000AF7"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7FB169C3"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54335B58" w14:textId="77777777" w:rsidR="00401118" w:rsidRPr="00E25AC2" w:rsidRDefault="00401118" w:rsidP="00401118">
            <w:pPr>
              <w:keepNext/>
              <w:keepLines/>
              <w:autoSpaceDE w:val="0"/>
              <w:autoSpaceDN w:val="0"/>
              <w:adjustRightInd w:val="0"/>
              <w:rPr>
                <w:rFonts w:ascii="Arial" w:hAnsi="Arial" w:cs="Arial"/>
                <w:color w:val="000000"/>
                <w:sz w:val="18"/>
                <w:szCs w:val="18"/>
              </w:rPr>
            </w:pPr>
            <w:r w:rsidRPr="00E25AC2">
              <w:rPr>
                <w:rFonts w:ascii="Arial" w:hAnsi="Arial" w:cs="Arial"/>
                <w:color w:val="000000"/>
                <w:sz w:val="18"/>
                <w:szCs w:val="18"/>
              </w:rPr>
              <w:t xml:space="preserve">Removed pended billing test as it is in CRM. </w:t>
            </w:r>
          </w:p>
          <w:p w14:paraId="51442266"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3DE87E51"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1B42CC69"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48D4F099"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71086522"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Added to test this section only when the universe contains a high volume of business partner transactions. </w:t>
            </w:r>
          </w:p>
          <w:p w14:paraId="6A1CB998"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6B08D9F4"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4D9E4865"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0E1ED646" w14:textId="22782C2E" w:rsidR="00401118" w:rsidRPr="00401118"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Added Data Privacy as a scope area if applicable and the ATL has confirmed PI is applicable to process from a controller or processor perspective.</w:t>
            </w:r>
          </w:p>
        </w:tc>
      </w:tr>
    </w:tbl>
    <w:p w14:paraId="65A3CEA7" w14:textId="77777777" w:rsidR="00401118" w:rsidRDefault="00401118">
      <w:r>
        <w:br w:type="page"/>
      </w:r>
    </w:p>
    <w:p w14:paraId="1E4DE184" w14:textId="792F21C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lastRenderedPageBreak/>
        <w:t xml:space="preserve">                                                          </w:t>
      </w: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401118" w:rsidRPr="00F223A7" w14:paraId="0473833A" w14:textId="77777777" w:rsidTr="008F1391">
        <w:tc>
          <w:tcPr>
            <w:tcW w:w="815" w:type="pct"/>
            <w:tcBorders>
              <w:top w:val="single" w:sz="6" w:space="0" w:color="auto"/>
              <w:left w:val="single" w:sz="6" w:space="0" w:color="auto"/>
              <w:bottom w:val="single" w:sz="6" w:space="0" w:color="auto"/>
              <w:right w:val="single" w:sz="6" w:space="0" w:color="auto"/>
            </w:tcBorders>
          </w:tcPr>
          <w:p w14:paraId="4D8CA6D3" w14:textId="38E17446"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27E8C2F9" w14:textId="3C3666BD" w:rsidR="00401118" w:rsidRPr="00E25AC2" w:rsidRDefault="00401118" w:rsidP="00401118">
            <w:pPr>
              <w:keepNext/>
              <w:keepLines/>
              <w:autoSpaceDE w:val="0"/>
              <w:autoSpaceDN w:val="0"/>
              <w:adjustRightInd w:val="0"/>
              <w:ind w:left="15"/>
              <w:rPr>
                <w:rFonts w:ascii="Arial" w:hAnsi="Arial" w:cs="Arial"/>
                <w:color w:val="000000" w:themeColor="text1"/>
                <w:sz w:val="18"/>
                <w:szCs w:val="18"/>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278C8787" w14:textId="0E103B2D" w:rsidR="00401118" w:rsidRPr="00E25AC2" w:rsidRDefault="00401118" w:rsidP="00401118">
            <w:pPr>
              <w:keepNext/>
              <w:keepLines/>
              <w:autoSpaceDE w:val="0"/>
              <w:autoSpaceDN w:val="0"/>
              <w:adjustRightInd w:val="0"/>
              <w:rPr>
                <w:rFonts w:ascii="Arial" w:hAnsi="Arial" w:cs="Arial"/>
                <w:color w:val="000000"/>
                <w:sz w:val="18"/>
                <w:szCs w:val="18"/>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537FAF1" w14:textId="1FBAF103"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5FA2D288" w14:textId="61BCB463"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F223A7">
              <w:rPr>
                <w:rFonts w:ascii="Arial" w:hAnsi="Arial" w:cs="Arial"/>
                <w:b/>
                <w:bCs/>
                <w:color w:val="000000"/>
                <w:sz w:val="20"/>
                <w:szCs w:val="20"/>
              </w:rPr>
              <w:t>COMMENTS</w:t>
            </w:r>
          </w:p>
        </w:tc>
      </w:tr>
      <w:tr w:rsidR="00401118" w:rsidRPr="00F223A7" w14:paraId="46DF7015" w14:textId="77777777" w:rsidTr="008F1391">
        <w:tc>
          <w:tcPr>
            <w:tcW w:w="815" w:type="pct"/>
            <w:tcBorders>
              <w:top w:val="single" w:sz="6" w:space="0" w:color="auto"/>
              <w:left w:val="single" w:sz="6" w:space="0" w:color="auto"/>
              <w:bottom w:val="single" w:sz="6" w:space="0" w:color="auto"/>
              <w:right w:val="single" w:sz="6" w:space="0" w:color="auto"/>
            </w:tcBorders>
          </w:tcPr>
          <w:p w14:paraId="0F87C0BF" w14:textId="26D15C95"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October 2023</w:t>
            </w:r>
          </w:p>
        </w:tc>
        <w:tc>
          <w:tcPr>
            <w:tcW w:w="815" w:type="pct"/>
            <w:tcBorders>
              <w:top w:val="single" w:sz="6" w:space="0" w:color="auto"/>
              <w:left w:val="single" w:sz="6" w:space="0" w:color="auto"/>
              <w:bottom w:val="single" w:sz="6" w:space="0" w:color="auto"/>
              <w:right w:val="single" w:sz="6" w:space="0" w:color="auto"/>
            </w:tcBorders>
          </w:tcPr>
          <w:p w14:paraId="48D99446"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Planning Data Analytics &amp; Key Control Question 1 CM007.6</w:t>
            </w:r>
          </w:p>
          <w:p w14:paraId="5E1A1A98"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2A7B18E7"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sz w:val="18"/>
                <w:szCs w:val="18"/>
              </w:rPr>
              <w:t>Key Control Question 1 CM006.S</w:t>
            </w:r>
          </w:p>
          <w:p w14:paraId="4F772E08"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2A2DDA20" w14:textId="77777777" w:rsidR="00401118" w:rsidRPr="00E25AC2" w:rsidRDefault="00401118" w:rsidP="00401118">
            <w:pPr>
              <w:keepNext/>
              <w:keepLines/>
              <w:autoSpaceDE w:val="0"/>
              <w:autoSpaceDN w:val="0"/>
              <w:adjustRightInd w:val="0"/>
              <w:ind w:left="15"/>
              <w:rPr>
                <w:rFonts w:ascii="Arial" w:hAnsi="Arial" w:cs="Arial"/>
                <w:sz w:val="18"/>
                <w:szCs w:val="18"/>
              </w:rPr>
            </w:pPr>
            <w:r w:rsidRPr="00E25AC2">
              <w:rPr>
                <w:rFonts w:ascii="Arial" w:hAnsi="Arial" w:cs="Arial"/>
                <w:sz w:val="18"/>
                <w:szCs w:val="18"/>
              </w:rPr>
              <w:t>Key Control Question 5 ME001.P</w:t>
            </w:r>
          </w:p>
          <w:p w14:paraId="3C15C2B6" w14:textId="77777777" w:rsidR="00401118" w:rsidRPr="00E25AC2" w:rsidRDefault="00401118" w:rsidP="00401118">
            <w:pPr>
              <w:keepNext/>
              <w:keepLines/>
              <w:autoSpaceDE w:val="0"/>
              <w:autoSpaceDN w:val="0"/>
              <w:adjustRightInd w:val="0"/>
              <w:ind w:left="15"/>
              <w:rPr>
                <w:rFonts w:ascii="Arial" w:hAnsi="Arial" w:cs="Arial"/>
                <w:sz w:val="18"/>
                <w:szCs w:val="18"/>
              </w:rPr>
            </w:pPr>
          </w:p>
          <w:p w14:paraId="29DB85BA"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085BCFBA"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65FA1F39" w14:textId="2DCC0EAD" w:rsidR="00401118" w:rsidRPr="00E25AC2" w:rsidRDefault="00401118" w:rsidP="00401118">
            <w:pPr>
              <w:keepNext/>
              <w:keepLines/>
              <w:autoSpaceDE w:val="0"/>
              <w:autoSpaceDN w:val="0"/>
              <w:adjustRightInd w:val="0"/>
              <w:ind w:left="15"/>
              <w:rPr>
                <w:rFonts w:ascii="Arial" w:hAnsi="Arial" w:cs="Arial"/>
                <w:color w:val="000000" w:themeColor="text1"/>
                <w:sz w:val="18"/>
                <w:szCs w:val="18"/>
              </w:rPr>
            </w:pPr>
            <w:r w:rsidRPr="00E25AC2">
              <w:rPr>
                <w:rFonts w:ascii="Arial" w:hAnsi="Arial" w:cs="Arial"/>
                <w:color w:val="000000"/>
                <w:sz w:val="18"/>
                <w:szCs w:val="18"/>
              </w:rPr>
              <w:t>Key Control Question 1 CM001.P</w:t>
            </w:r>
          </w:p>
        </w:tc>
        <w:tc>
          <w:tcPr>
            <w:tcW w:w="958" w:type="pct"/>
            <w:tcBorders>
              <w:top w:val="single" w:sz="6" w:space="0" w:color="auto"/>
              <w:left w:val="single" w:sz="6" w:space="0" w:color="auto"/>
              <w:bottom w:val="single" w:sz="6" w:space="0" w:color="auto"/>
              <w:right w:val="single" w:sz="6" w:space="0" w:color="auto"/>
            </w:tcBorders>
          </w:tcPr>
          <w:p w14:paraId="2C71A0C2"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Point 1 &amp; 3</w:t>
            </w:r>
          </w:p>
          <w:p w14:paraId="1E310EA4"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5B0B6D16" w14:textId="77777777" w:rsidR="00401118" w:rsidRPr="00E25AC2" w:rsidRDefault="00401118" w:rsidP="00401118">
            <w:pPr>
              <w:keepNext/>
              <w:keepLines/>
              <w:autoSpaceDE w:val="0"/>
              <w:autoSpaceDN w:val="0"/>
              <w:adjustRightInd w:val="0"/>
              <w:rPr>
                <w:rFonts w:ascii="Arial" w:hAnsi="Arial" w:cs="Arial"/>
                <w:color w:val="000000"/>
                <w:sz w:val="18"/>
                <w:szCs w:val="18"/>
              </w:rPr>
            </w:pPr>
            <w:r w:rsidRPr="00E25AC2">
              <w:rPr>
                <w:rFonts w:ascii="Arial" w:hAnsi="Arial" w:cs="Arial"/>
                <w:color w:val="000000"/>
                <w:sz w:val="18"/>
                <w:szCs w:val="18"/>
              </w:rPr>
              <w:t xml:space="preserve">Approach </w:t>
            </w:r>
          </w:p>
          <w:p w14:paraId="6064D815"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17C2777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1A6E0845"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Note </w:t>
            </w:r>
          </w:p>
          <w:p w14:paraId="0A3FF21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523750F1"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2F291FAB"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57B0AF1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Approach </w:t>
            </w:r>
          </w:p>
          <w:p w14:paraId="303A32F7"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43C20240"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04DD26E6"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3329EA45"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499D33FA"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6A0D330E" w14:textId="453CD3FC"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During business partner engagements </w:t>
            </w:r>
          </w:p>
          <w:p w14:paraId="478CC49E" w14:textId="77777777" w:rsidR="00401118" w:rsidRPr="00E25AC2" w:rsidRDefault="00401118" w:rsidP="00401118">
            <w:pPr>
              <w:keepNext/>
              <w:keepLines/>
              <w:autoSpaceDE w:val="0"/>
              <w:autoSpaceDN w:val="0"/>
              <w:adjustRightInd w:val="0"/>
              <w:rPr>
                <w:rFonts w:ascii="Arial" w:hAnsi="Arial" w:cs="Arial"/>
                <w:color w:val="00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7E5FC559" w14:textId="176C7FB2"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Erin Wood </w:t>
            </w:r>
          </w:p>
        </w:tc>
        <w:tc>
          <w:tcPr>
            <w:tcW w:w="1773" w:type="pct"/>
            <w:tcBorders>
              <w:top w:val="single" w:sz="6" w:space="0" w:color="auto"/>
              <w:left w:val="single" w:sz="6" w:space="0" w:color="auto"/>
              <w:bottom w:val="single" w:sz="6" w:space="0" w:color="auto"/>
              <w:right w:val="single" w:sz="6" w:space="0" w:color="auto"/>
            </w:tcBorders>
          </w:tcPr>
          <w:p w14:paraId="386BA0D0"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Updated as part of annual revalidation. Removed all references to SWAP reports as they have been replaced with SCRT. </w:t>
            </w:r>
          </w:p>
          <w:p w14:paraId="14051A8A"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22D7E4D8"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4F72FB9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092B0137"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09341310" w14:textId="77777777" w:rsidR="00401118" w:rsidRDefault="00401118" w:rsidP="00401118">
            <w:pPr>
              <w:keepNext/>
              <w:keepLines/>
              <w:autoSpaceDE w:val="0"/>
              <w:autoSpaceDN w:val="0"/>
              <w:adjustRightInd w:val="0"/>
              <w:ind w:left="15"/>
              <w:rPr>
                <w:rFonts w:ascii="Arial" w:hAnsi="Arial" w:cs="Arial"/>
                <w:color w:val="000000"/>
                <w:sz w:val="18"/>
                <w:szCs w:val="18"/>
              </w:rPr>
            </w:pPr>
          </w:p>
          <w:p w14:paraId="51DA4C48" w14:textId="6F4D72A5"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Added that although APAC does not have, Japan does </w:t>
            </w:r>
          </w:p>
          <w:p w14:paraId="3EAD53ED"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1A7988E9"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 xml:space="preserve">Added that Q2C may not have visibility to surveys </w:t>
            </w:r>
          </w:p>
          <w:p w14:paraId="43861601" w14:textId="77777777" w:rsidR="00401118" w:rsidRPr="00E25AC2" w:rsidRDefault="00401118" w:rsidP="00401118">
            <w:pPr>
              <w:keepNext/>
              <w:keepLines/>
              <w:autoSpaceDE w:val="0"/>
              <w:autoSpaceDN w:val="0"/>
              <w:adjustRightInd w:val="0"/>
              <w:ind w:left="15"/>
              <w:rPr>
                <w:rFonts w:ascii="Arial" w:hAnsi="Arial" w:cs="Arial"/>
                <w:color w:val="000000"/>
                <w:sz w:val="18"/>
                <w:szCs w:val="18"/>
              </w:rPr>
            </w:pPr>
          </w:p>
          <w:p w14:paraId="3B22F360" w14:textId="0A070985"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Noted that approvals are responsibly of opportunity owner</w:t>
            </w:r>
          </w:p>
        </w:tc>
      </w:tr>
      <w:tr w:rsidR="00401118" w:rsidRPr="00F223A7" w14:paraId="6A611AD1" w14:textId="77777777" w:rsidTr="008F1391">
        <w:tc>
          <w:tcPr>
            <w:tcW w:w="815" w:type="pct"/>
            <w:tcBorders>
              <w:top w:val="single" w:sz="6" w:space="0" w:color="auto"/>
              <w:left w:val="single" w:sz="6" w:space="0" w:color="auto"/>
              <w:bottom w:val="single" w:sz="6" w:space="0" w:color="auto"/>
              <w:right w:val="single" w:sz="6" w:space="0" w:color="auto"/>
            </w:tcBorders>
          </w:tcPr>
          <w:p w14:paraId="5A0EC06E" w14:textId="4B04EF09"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02F91AF9" w14:textId="1752FD32" w:rsidR="00401118" w:rsidRPr="00E25AC2" w:rsidRDefault="00401118" w:rsidP="00401118">
            <w:pPr>
              <w:keepNext/>
              <w:keepLines/>
              <w:autoSpaceDE w:val="0"/>
              <w:autoSpaceDN w:val="0"/>
              <w:adjustRightInd w:val="0"/>
              <w:ind w:left="15"/>
              <w:rPr>
                <w:rFonts w:ascii="Arial" w:hAnsi="Arial" w:cs="Arial"/>
                <w:color w:val="000000" w:themeColor="text1"/>
                <w:sz w:val="18"/>
                <w:szCs w:val="18"/>
              </w:rPr>
            </w:pPr>
            <w:r w:rsidRPr="00E25AC2">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298C8239" w14:textId="65C8213B" w:rsidR="00401118" w:rsidRPr="00E25AC2" w:rsidRDefault="00401118" w:rsidP="00401118">
            <w:pPr>
              <w:keepNext/>
              <w:keepLines/>
              <w:autoSpaceDE w:val="0"/>
              <w:autoSpaceDN w:val="0"/>
              <w:adjustRightInd w:val="0"/>
              <w:rPr>
                <w:rFonts w:ascii="Arial" w:hAnsi="Arial" w:cs="Arial"/>
                <w:color w:val="000000"/>
                <w:sz w:val="18"/>
                <w:szCs w:val="18"/>
              </w:rPr>
            </w:pPr>
            <w:r w:rsidRPr="00E25AC2">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0E6C8E4B" w14:textId="49AFCBDE"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759B8598" w14:textId="782CF204" w:rsidR="00401118" w:rsidRPr="00E25AC2" w:rsidRDefault="00401118" w:rsidP="00401118">
            <w:pPr>
              <w:keepNext/>
              <w:keepLines/>
              <w:autoSpaceDE w:val="0"/>
              <w:autoSpaceDN w:val="0"/>
              <w:adjustRightInd w:val="0"/>
              <w:ind w:left="15"/>
              <w:rPr>
                <w:rFonts w:ascii="Arial" w:hAnsi="Arial" w:cs="Arial"/>
                <w:color w:val="000000"/>
                <w:sz w:val="18"/>
                <w:szCs w:val="18"/>
              </w:rPr>
            </w:pPr>
            <w:r w:rsidRPr="00E25AC2">
              <w:rPr>
                <w:rFonts w:ascii="Arial" w:hAnsi="Arial" w:cs="Arial"/>
                <w:color w:val="000000"/>
                <w:sz w:val="18"/>
                <w:szCs w:val="18"/>
              </w:rPr>
              <w:t>Converted from Notes into a Word document and into a Box folder</w:t>
            </w:r>
          </w:p>
        </w:tc>
      </w:tr>
    </w:tbl>
    <w:p w14:paraId="770FF6DF" w14:textId="77777777" w:rsidR="00BB524C" w:rsidRDefault="00BB524C">
      <w:r>
        <w:br w:type="page"/>
      </w:r>
    </w:p>
    <w:sdt>
      <w:sdtPr>
        <w:rPr>
          <w:rFonts w:eastAsiaTheme="minorEastAsia" w:cstheme="minorBidi"/>
          <w:sz w:val="22"/>
          <w:szCs w:val="22"/>
        </w:rPr>
        <w:id w:val="-2052366921"/>
        <w:docPartObj>
          <w:docPartGallery w:val="Table of Contents"/>
          <w:docPartUnique/>
        </w:docPartObj>
      </w:sdtPr>
      <w:sdtEndPr>
        <w:rPr>
          <w:b/>
          <w:bCs/>
          <w:noProof/>
        </w:rPr>
      </w:sdtEndPr>
      <w:sdtContent>
        <w:p w14:paraId="08107B19" w14:textId="4CA3CC02" w:rsidR="001F3CD9" w:rsidRDefault="001F3CD9">
          <w:pPr>
            <w:pStyle w:val="TOCHeading"/>
          </w:pPr>
          <w:r>
            <w:t>Table of Contents</w:t>
          </w:r>
        </w:p>
        <w:p w14:paraId="56C154D8" w14:textId="01D2CBD4" w:rsidR="000728C2" w:rsidRDefault="001F3CD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7036025" w:history="1">
            <w:r w:rsidR="000728C2" w:rsidRPr="007150CE">
              <w:rPr>
                <w:rStyle w:val="Hyperlink"/>
                <w:noProof/>
              </w:rPr>
              <w:t>PROCESS AND OBJECTIVE</w:t>
            </w:r>
            <w:r w:rsidR="000728C2">
              <w:rPr>
                <w:noProof/>
                <w:webHidden/>
              </w:rPr>
              <w:tab/>
            </w:r>
            <w:r w:rsidR="000728C2">
              <w:rPr>
                <w:noProof/>
                <w:webHidden/>
              </w:rPr>
              <w:fldChar w:fldCharType="begin"/>
            </w:r>
            <w:r w:rsidR="000728C2">
              <w:rPr>
                <w:noProof/>
                <w:webHidden/>
              </w:rPr>
              <w:instrText xml:space="preserve"> PAGEREF _Toc217036025 \h </w:instrText>
            </w:r>
            <w:r w:rsidR="000728C2">
              <w:rPr>
                <w:noProof/>
                <w:webHidden/>
              </w:rPr>
            </w:r>
            <w:r w:rsidR="000728C2">
              <w:rPr>
                <w:noProof/>
                <w:webHidden/>
              </w:rPr>
              <w:fldChar w:fldCharType="separate"/>
            </w:r>
            <w:r w:rsidR="00103499">
              <w:rPr>
                <w:noProof/>
                <w:webHidden/>
              </w:rPr>
              <w:t>6</w:t>
            </w:r>
            <w:r w:rsidR="000728C2">
              <w:rPr>
                <w:noProof/>
                <w:webHidden/>
              </w:rPr>
              <w:fldChar w:fldCharType="end"/>
            </w:r>
          </w:hyperlink>
        </w:p>
        <w:p w14:paraId="51E0C752" w14:textId="1FB3AB7B" w:rsidR="000728C2" w:rsidRDefault="000728C2">
          <w:pPr>
            <w:pStyle w:val="TOC2"/>
            <w:tabs>
              <w:tab w:val="right" w:leader="dot" w:pos="9350"/>
            </w:tabs>
            <w:rPr>
              <w:rFonts w:eastAsiaTheme="minorEastAsia"/>
              <w:noProof/>
              <w:kern w:val="2"/>
              <w:sz w:val="24"/>
              <w:szCs w:val="24"/>
              <w14:ligatures w14:val="standardContextual"/>
            </w:rPr>
          </w:pPr>
          <w:hyperlink w:anchor="_Toc217036026" w:history="1">
            <w:r w:rsidRPr="007150CE">
              <w:rPr>
                <w:rStyle w:val="Hyperlink"/>
                <w:noProof/>
              </w:rPr>
              <w:t>PLANNING: Audit Program Risk Alignment</w:t>
            </w:r>
            <w:r>
              <w:rPr>
                <w:noProof/>
                <w:webHidden/>
              </w:rPr>
              <w:tab/>
            </w:r>
            <w:r>
              <w:rPr>
                <w:noProof/>
                <w:webHidden/>
              </w:rPr>
              <w:fldChar w:fldCharType="begin"/>
            </w:r>
            <w:r>
              <w:rPr>
                <w:noProof/>
                <w:webHidden/>
              </w:rPr>
              <w:instrText xml:space="preserve"> PAGEREF _Toc217036026 \h </w:instrText>
            </w:r>
            <w:r>
              <w:rPr>
                <w:noProof/>
                <w:webHidden/>
              </w:rPr>
            </w:r>
            <w:r>
              <w:rPr>
                <w:noProof/>
                <w:webHidden/>
              </w:rPr>
              <w:fldChar w:fldCharType="separate"/>
            </w:r>
            <w:r w:rsidR="00103499">
              <w:rPr>
                <w:noProof/>
                <w:webHidden/>
              </w:rPr>
              <w:t>7</w:t>
            </w:r>
            <w:r>
              <w:rPr>
                <w:noProof/>
                <w:webHidden/>
              </w:rPr>
              <w:fldChar w:fldCharType="end"/>
            </w:r>
          </w:hyperlink>
        </w:p>
        <w:p w14:paraId="374B815C" w14:textId="36704905" w:rsidR="000728C2" w:rsidRDefault="000728C2">
          <w:pPr>
            <w:pStyle w:val="TOC2"/>
            <w:tabs>
              <w:tab w:val="right" w:leader="dot" w:pos="9350"/>
            </w:tabs>
            <w:rPr>
              <w:rFonts w:eastAsiaTheme="minorEastAsia"/>
              <w:noProof/>
              <w:kern w:val="2"/>
              <w:sz w:val="24"/>
              <w:szCs w:val="24"/>
              <w14:ligatures w14:val="standardContextual"/>
            </w:rPr>
          </w:pPr>
          <w:hyperlink w:anchor="_Toc217036027" w:history="1">
            <w:r w:rsidRPr="007150CE">
              <w:rPr>
                <w:rStyle w:val="Hyperlink"/>
                <w:noProof/>
              </w:rPr>
              <w:t>PLANNING: Data Analysis</w:t>
            </w:r>
            <w:r>
              <w:rPr>
                <w:noProof/>
                <w:webHidden/>
              </w:rPr>
              <w:tab/>
            </w:r>
            <w:r>
              <w:rPr>
                <w:noProof/>
                <w:webHidden/>
              </w:rPr>
              <w:fldChar w:fldCharType="begin"/>
            </w:r>
            <w:r>
              <w:rPr>
                <w:noProof/>
                <w:webHidden/>
              </w:rPr>
              <w:instrText xml:space="preserve"> PAGEREF _Toc217036027 \h </w:instrText>
            </w:r>
            <w:r>
              <w:rPr>
                <w:noProof/>
                <w:webHidden/>
              </w:rPr>
            </w:r>
            <w:r>
              <w:rPr>
                <w:noProof/>
                <w:webHidden/>
              </w:rPr>
              <w:fldChar w:fldCharType="separate"/>
            </w:r>
            <w:r w:rsidR="00103499">
              <w:rPr>
                <w:noProof/>
                <w:webHidden/>
              </w:rPr>
              <w:t>9</w:t>
            </w:r>
            <w:r>
              <w:rPr>
                <w:noProof/>
                <w:webHidden/>
              </w:rPr>
              <w:fldChar w:fldCharType="end"/>
            </w:r>
          </w:hyperlink>
        </w:p>
        <w:p w14:paraId="66AE87D4" w14:textId="0CD29C1D" w:rsidR="000728C2" w:rsidRDefault="000728C2">
          <w:pPr>
            <w:pStyle w:val="TOC2"/>
            <w:tabs>
              <w:tab w:val="right" w:leader="dot" w:pos="9350"/>
            </w:tabs>
            <w:rPr>
              <w:rFonts w:eastAsiaTheme="minorEastAsia"/>
              <w:noProof/>
              <w:kern w:val="2"/>
              <w:sz w:val="24"/>
              <w:szCs w:val="24"/>
              <w14:ligatures w14:val="standardContextual"/>
            </w:rPr>
          </w:pPr>
          <w:hyperlink w:anchor="_Toc217036028" w:history="1">
            <w:r w:rsidRPr="007150CE">
              <w:rPr>
                <w:rStyle w:val="Hyperlink"/>
                <w:noProof/>
              </w:rPr>
              <w:t>PLANNING: Reference Material</w:t>
            </w:r>
            <w:r>
              <w:rPr>
                <w:noProof/>
                <w:webHidden/>
              </w:rPr>
              <w:tab/>
            </w:r>
            <w:r>
              <w:rPr>
                <w:noProof/>
                <w:webHidden/>
              </w:rPr>
              <w:fldChar w:fldCharType="begin"/>
            </w:r>
            <w:r>
              <w:rPr>
                <w:noProof/>
                <w:webHidden/>
              </w:rPr>
              <w:instrText xml:space="preserve"> PAGEREF _Toc217036028 \h </w:instrText>
            </w:r>
            <w:r>
              <w:rPr>
                <w:noProof/>
                <w:webHidden/>
              </w:rPr>
            </w:r>
            <w:r>
              <w:rPr>
                <w:noProof/>
                <w:webHidden/>
              </w:rPr>
              <w:fldChar w:fldCharType="separate"/>
            </w:r>
            <w:r w:rsidR="00103499">
              <w:rPr>
                <w:noProof/>
                <w:webHidden/>
              </w:rPr>
              <w:t>11</w:t>
            </w:r>
            <w:r>
              <w:rPr>
                <w:noProof/>
                <w:webHidden/>
              </w:rPr>
              <w:fldChar w:fldCharType="end"/>
            </w:r>
          </w:hyperlink>
        </w:p>
        <w:p w14:paraId="509DAEF3" w14:textId="6D0A602E" w:rsidR="000728C2" w:rsidRDefault="000728C2">
          <w:pPr>
            <w:pStyle w:val="TOC2"/>
            <w:tabs>
              <w:tab w:val="right" w:leader="dot" w:pos="9350"/>
            </w:tabs>
            <w:rPr>
              <w:rFonts w:eastAsiaTheme="minorEastAsia"/>
              <w:noProof/>
              <w:kern w:val="2"/>
              <w:sz w:val="24"/>
              <w:szCs w:val="24"/>
              <w14:ligatures w14:val="standardContextual"/>
            </w:rPr>
          </w:pPr>
          <w:hyperlink w:anchor="_Toc217036029" w:history="1">
            <w:r w:rsidRPr="007150CE">
              <w:rPr>
                <w:rStyle w:val="Hyperlink"/>
                <w:noProof/>
              </w:rPr>
              <w:t>PLANNING: Fraud Template</w:t>
            </w:r>
            <w:r>
              <w:rPr>
                <w:noProof/>
                <w:webHidden/>
              </w:rPr>
              <w:tab/>
            </w:r>
            <w:r>
              <w:rPr>
                <w:noProof/>
                <w:webHidden/>
              </w:rPr>
              <w:fldChar w:fldCharType="begin"/>
            </w:r>
            <w:r>
              <w:rPr>
                <w:noProof/>
                <w:webHidden/>
              </w:rPr>
              <w:instrText xml:space="preserve"> PAGEREF _Toc217036029 \h </w:instrText>
            </w:r>
            <w:r>
              <w:rPr>
                <w:noProof/>
                <w:webHidden/>
              </w:rPr>
            </w:r>
            <w:r>
              <w:rPr>
                <w:noProof/>
                <w:webHidden/>
              </w:rPr>
              <w:fldChar w:fldCharType="separate"/>
            </w:r>
            <w:r w:rsidR="00103499">
              <w:rPr>
                <w:noProof/>
                <w:webHidden/>
              </w:rPr>
              <w:t>13</w:t>
            </w:r>
            <w:r>
              <w:rPr>
                <w:noProof/>
                <w:webHidden/>
              </w:rPr>
              <w:fldChar w:fldCharType="end"/>
            </w:r>
          </w:hyperlink>
        </w:p>
        <w:p w14:paraId="4C4D7F70" w14:textId="46F4689F" w:rsidR="000728C2" w:rsidRDefault="000728C2">
          <w:pPr>
            <w:pStyle w:val="TOC1"/>
            <w:tabs>
              <w:tab w:val="right" w:leader="dot" w:pos="9350"/>
            </w:tabs>
            <w:rPr>
              <w:rFonts w:eastAsiaTheme="minorEastAsia"/>
              <w:noProof/>
              <w:kern w:val="2"/>
              <w:sz w:val="24"/>
              <w:szCs w:val="24"/>
              <w14:ligatures w14:val="standardContextual"/>
            </w:rPr>
          </w:pPr>
          <w:hyperlink w:anchor="_Toc217036030" w:history="1">
            <w:r w:rsidRPr="007150CE">
              <w:rPr>
                <w:rStyle w:val="Hyperlink"/>
                <w:noProof/>
              </w:rPr>
              <w:t>CONTROL ASSESSMENT QUESTIONS</w:t>
            </w:r>
            <w:r>
              <w:rPr>
                <w:noProof/>
                <w:webHidden/>
              </w:rPr>
              <w:tab/>
            </w:r>
            <w:r>
              <w:rPr>
                <w:noProof/>
                <w:webHidden/>
              </w:rPr>
              <w:fldChar w:fldCharType="begin"/>
            </w:r>
            <w:r>
              <w:rPr>
                <w:noProof/>
                <w:webHidden/>
              </w:rPr>
              <w:instrText xml:space="preserve"> PAGEREF _Toc217036030 \h </w:instrText>
            </w:r>
            <w:r>
              <w:rPr>
                <w:noProof/>
                <w:webHidden/>
              </w:rPr>
            </w:r>
            <w:r>
              <w:rPr>
                <w:noProof/>
                <w:webHidden/>
              </w:rPr>
              <w:fldChar w:fldCharType="separate"/>
            </w:r>
            <w:r w:rsidR="00103499">
              <w:rPr>
                <w:noProof/>
                <w:webHidden/>
              </w:rPr>
              <w:t>15</w:t>
            </w:r>
            <w:r>
              <w:rPr>
                <w:noProof/>
                <w:webHidden/>
              </w:rPr>
              <w:fldChar w:fldCharType="end"/>
            </w:r>
          </w:hyperlink>
        </w:p>
        <w:p w14:paraId="541EB963" w14:textId="262619E3" w:rsidR="000728C2" w:rsidRDefault="000728C2">
          <w:pPr>
            <w:pStyle w:val="TOC2"/>
            <w:tabs>
              <w:tab w:val="right" w:leader="dot" w:pos="9350"/>
            </w:tabs>
            <w:rPr>
              <w:rFonts w:eastAsiaTheme="minorEastAsia"/>
              <w:noProof/>
              <w:kern w:val="2"/>
              <w:sz w:val="24"/>
              <w:szCs w:val="24"/>
              <w14:ligatures w14:val="standardContextual"/>
            </w:rPr>
          </w:pPr>
          <w:hyperlink w:anchor="_Toc217036031" w:history="1">
            <w:r w:rsidRPr="007150CE">
              <w:rPr>
                <w:rStyle w:val="Hyperlink"/>
                <w:noProof/>
              </w:rPr>
              <w:t>Key Control Question: 1. Contract / Order Management</w:t>
            </w:r>
            <w:r>
              <w:rPr>
                <w:noProof/>
                <w:webHidden/>
              </w:rPr>
              <w:tab/>
            </w:r>
            <w:r>
              <w:rPr>
                <w:noProof/>
                <w:webHidden/>
              </w:rPr>
              <w:fldChar w:fldCharType="begin"/>
            </w:r>
            <w:r>
              <w:rPr>
                <w:noProof/>
                <w:webHidden/>
              </w:rPr>
              <w:instrText xml:space="preserve"> PAGEREF _Toc217036031 \h </w:instrText>
            </w:r>
            <w:r>
              <w:rPr>
                <w:noProof/>
                <w:webHidden/>
              </w:rPr>
            </w:r>
            <w:r>
              <w:rPr>
                <w:noProof/>
                <w:webHidden/>
              </w:rPr>
              <w:fldChar w:fldCharType="separate"/>
            </w:r>
            <w:r w:rsidR="00103499">
              <w:rPr>
                <w:noProof/>
                <w:webHidden/>
              </w:rPr>
              <w:t>15</w:t>
            </w:r>
            <w:r>
              <w:rPr>
                <w:noProof/>
                <w:webHidden/>
              </w:rPr>
              <w:fldChar w:fldCharType="end"/>
            </w:r>
          </w:hyperlink>
        </w:p>
        <w:p w14:paraId="39BAF2AB" w14:textId="2B692966" w:rsidR="000728C2" w:rsidRDefault="000728C2">
          <w:pPr>
            <w:pStyle w:val="TOC3"/>
            <w:tabs>
              <w:tab w:val="right" w:leader="dot" w:pos="9350"/>
            </w:tabs>
            <w:rPr>
              <w:rFonts w:eastAsiaTheme="minorEastAsia"/>
              <w:noProof/>
              <w:kern w:val="2"/>
              <w:sz w:val="24"/>
              <w:szCs w:val="24"/>
              <w14:ligatures w14:val="standardContextual"/>
            </w:rPr>
          </w:pPr>
          <w:hyperlink w:anchor="_Toc217036032" w:history="1">
            <w:r w:rsidRPr="007150CE">
              <w:rPr>
                <w:rStyle w:val="Hyperlink"/>
                <w:noProof/>
              </w:rPr>
              <w:t>Primary Test: Contract / Order Management - SAP and Non-SAP (CM001.P)</w:t>
            </w:r>
            <w:r>
              <w:rPr>
                <w:noProof/>
                <w:webHidden/>
              </w:rPr>
              <w:tab/>
            </w:r>
            <w:r>
              <w:rPr>
                <w:noProof/>
                <w:webHidden/>
              </w:rPr>
              <w:fldChar w:fldCharType="begin"/>
            </w:r>
            <w:r>
              <w:rPr>
                <w:noProof/>
                <w:webHidden/>
              </w:rPr>
              <w:instrText xml:space="preserve"> PAGEREF _Toc217036032 \h </w:instrText>
            </w:r>
            <w:r>
              <w:rPr>
                <w:noProof/>
                <w:webHidden/>
              </w:rPr>
            </w:r>
            <w:r>
              <w:rPr>
                <w:noProof/>
                <w:webHidden/>
              </w:rPr>
              <w:fldChar w:fldCharType="separate"/>
            </w:r>
            <w:r w:rsidR="00103499">
              <w:rPr>
                <w:noProof/>
                <w:webHidden/>
              </w:rPr>
              <w:t>16</w:t>
            </w:r>
            <w:r>
              <w:rPr>
                <w:noProof/>
                <w:webHidden/>
              </w:rPr>
              <w:fldChar w:fldCharType="end"/>
            </w:r>
          </w:hyperlink>
        </w:p>
        <w:p w14:paraId="53FC4C95" w14:textId="6D52FB83" w:rsidR="000728C2" w:rsidRDefault="000728C2">
          <w:pPr>
            <w:pStyle w:val="TOC3"/>
            <w:tabs>
              <w:tab w:val="right" w:leader="dot" w:pos="9350"/>
            </w:tabs>
            <w:rPr>
              <w:rFonts w:eastAsiaTheme="minorEastAsia"/>
              <w:noProof/>
              <w:kern w:val="2"/>
              <w:sz w:val="24"/>
              <w:szCs w:val="24"/>
              <w14:ligatures w14:val="standardContextual"/>
            </w:rPr>
          </w:pPr>
          <w:hyperlink w:anchor="_Toc217036033" w:history="1">
            <w:r w:rsidRPr="007150CE">
              <w:rPr>
                <w:rStyle w:val="Hyperlink"/>
                <w:noProof/>
              </w:rPr>
              <w:t>Primary Test: Order Management - SAP HW and SW (CM002.P)</w:t>
            </w:r>
            <w:r>
              <w:rPr>
                <w:noProof/>
                <w:webHidden/>
              </w:rPr>
              <w:tab/>
            </w:r>
            <w:r>
              <w:rPr>
                <w:noProof/>
                <w:webHidden/>
              </w:rPr>
              <w:fldChar w:fldCharType="begin"/>
            </w:r>
            <w:r>
              <w:rPr>
                <w:noProof/>
                <w:webHidden/>
              </w:rPr>
              <w:instrText xml:space="preserve"> PAGEREF _Toc217036033 \h </w:instrText>
            </w:r>
            <w:r>
              <w:rPr>
                <w:noProof/>
                <w:webHidden/>
              </w:rPr>
            </w:r>
            <w:r>
              <w:rPr>
                <w:noProof/>
                <w:webHidden/>
              </w:rPr>
              <w:fldChar w:fldCharType="separate"/>
            </w:r>
            <w:r w:rsidR="00103499">
              <w:rPr>
                <w:noProof/>
                <w:webHidden/>
              </w:rPr>
              <w:t>20</w:t>
            </w:r>
            <w:r>
              <w:rPr>
                <w:noProof/>
                <w:webHidden/>
              </w:rPr>
              <w:fldChar w:fldCharType="end"/>
            </w:r>
          </w:hyperlink>
        </w:p>
        <w:p w14:paraId="1112CE64" w14:textId="2BDD9372" w:rsidR="000728C2" w:rsidRDefault="000728C2">
          <w:pPr>
            <w:pStyle w:val="TOC3"/>
            <w:tabs>
              <w:tab w:val="right" w:leader="dot" w:pos="9350"/>
            </w:tabs>
            <w:rPr>
              <w:rFonts w:eastAsiaTheme="minorEastAsia"/>
              <w:noProof/>
              <w:kern w:val="2"/>
              <w:sz w:val="24"/>
              <w:szCs w:val="24"/>
              <w14:ligatures w14:val="standardContextual"/>
            </w:rPr>
          </w:pPr>
          <w:hyperlink w:anchor="_Toc217036034" w:history="1">
            <w:r w:rsidRPr="007150CE">
              <w:rPr>
                <w:rStyle w:val="Hyperlink"/>
                <w:noProof/>
              </w:rPr>
              <w:t>Primary Test: Contract / Order Management Pricing - SAP or Non-SAP (CM003.P)</w:t>
            </w:r>
            <w:r>
              <w:rPr>
                <w:noProof/>
                <w:webHidden/>
              </w:rPr>
              <w:tab/>
            </w:r>
            <w:r>
              <w:rPr>
                <w:noProof/>
                <w:webHidden/>
              </w:rPr>
              <w:fldChar w:fldCharType="begin"/>
            </w:r>
            <w:r>
              <w:rPr>
                <w:noProof/>
                <w:webHidden/>
              </w:rPr>
              <w:instrText xml:space="preserve"> PAGEREF _Toc217036034 \h </w:instrText>
            </w:r>
            <w:r>
              <w:rPr>
                <w:noProof/>
                <w:webHidden/>
              </w:rPr>
            </w:r>
            <w:r>
              <w:rPr>
                <w:noProof/>
                <w:webHidden/>
              </w:rPr>
              <w:fldChar w:fldCharType="separate"/>
            </w:r>
            <w:r w:rsidR="00103499">
              <w:rPr>
                <w:noProof/>
                <w:webHidden/>
              </w:rPr>
              <w:t>21</w:t>
            </w:r>
            <w:r>
              <w:rPr>
                <w:noProof/>
                <w:webHidden/>
              </w:rPr>
              <w:fldChar w:fldCharType="end"/>
            </w:r>
          </w:hyperlink>
        </w:p>
        <w:p w14:paraId="19849923" w14:textId="14D3E822" w:rsidR="000728C2" w:rsidRDefault="000728C2">
          <w:pPr>
            <w:pStyle w:val="TOC3"/>
            <w:tabs>
              <w:tab w:val="right" w:leader="dot" w:pos="9350"/>
            </w:tabs>
            <w:rPr>
              <w:rFonts w:eastAsiaTheme="minorEastAsia"/>
              <w:noProof/>
              <w:kern w:val="2"/>
              <w:sz w:val="24"/>
              <w:szCs w:val="24"/>
              <w14:ligatures w14:val="standardContextual"/>
            </w:rPr>
          </w:pPr>
          <w:hyperlink w:anchor="_Toc217036035" w:history="1">
            <w:r w:rsidRPr="007150CE">
              <w:rPr>
                <w:rStyle w:val="Hyperlink"/>
                <w:noProof/>
              </w:rPr>
              <w:t>Primary Test: Revenue Recognition - SAP or Non-SAP (CM004.P)</w:t>
            </w:r>
            <w:r>
              <w:rPr>
                <w:noProof/>
                <w:webHidden/>
              </w:rPr>
              <w:tab/>
            </w:r>
            <w:r>
              <w:rPr>
                <w:noProof/>
                <w:webHidden/>
              </w:rPr>
              <w:fldChar w:fldCharType="begin"/>
            </w:r>
            <w:r>
              <w:rPr>
                <w:noProof/>
                <w:webHidden/>
              </w:rPr>
              <w:instrText xml:space="preserve"> PAGEREF _Toc217036035 \h </w:instrText>
            </w:r>
            <w:r>
              <w:rPr>
                <w:noProof/>
                <w:webHidden/>
              </w:rPr>
            </w:r>
            <w:r>
              <w:rPr>
                <w:noProof/>
                <w:webHidden/>
              </w:rPr>
              <w:fldChar w:fldCharType="separate"/>
            </w:r>
            <w:r w:rsidR="00103499">
              <w:rPr>
                <w:noProof/>
                <w:webHidden/>
              </w:rPr>
              <w:t>23</w:t>
            </w:r>
            <w:r>
              <w:rPr>
                <w:noProof/>
                <w:webHidden/>
              </w:rPr>
              <w:fldChar w:fldCharType="end"/>
            </w:r>
          </w:hyperlink>
        </w:p>
        <w:p w14:paraId="0EF3A025" w14:textId="78AB067A" w:rsidR="000728C2" w:rsidRDefault="000728C2">
          <w:pPr>
            <w:pStyle w:val="TOC3"/>
            <w:tabs>
              <w:tab w:val="right" w:leader="dot" w:pos="9350"/>
            </w:tabs>
            <w:rPr>
              <w:rFonts w:eastAsiaTheme="minorEastAsia"/>
              <w:noProof/>
              <w:kern w:val="2"/>
              <w:sz w:val="24"/>
              <w:szCs w:val="24"/>
              <w14:ligatures w14:val="standardContextual"/>
            </w:rPr>
          </w:pPr>
          <w:hyperlink w:anchor="_Toc217036036" w:history="1">
            <w:r w:rsidRPr="007150CE">
              <w:rPr>
                <w:rStyle w:val="Hyperlink"/>
                <w:noProof/>
              </w:rPr>
              <w:t>Primary Test: Accounts Receivable - SAP or Non-SAP (CM005.P)</w:t>
            </w:r>
            <w:r>
              <w:rPr>
                <w:noProof/>
                <w:webHidden/>
              </w:rPr>
              <w:tab/>
            </w:r>
            <w:r>
              <w:rPr>
                <w:noProof/>
                <w:webHidden/>
              </w:rPr>
              <w:fldChar w:fldCharType="begin"/>
            </w:r>
            <w:r>
              <w:rPr>
                <w:noProof/>
                <w:webHidden/>
              </w:rPr>
              <w:instrText xml:space="preserve"> PAGEREF _Toc217036036 \h </w:instrText>
            </w:r>
            <w:r>
              <w:rPr>
                <w:noProof/>
                <w:webHidden/>
              </w:rPr>
            </w:r>
            <w:r>
              <w:rPr>
                <w:noProof/>
                <w:webHidden/>
              </w:rPr>
              <w:fldChar w:fldCharType="separate"/>
            </w:r>
            <w:r w:rsidR="00103499">
              <w:rPr>
                <w:noProof/>
                <w:webHidden/>
              </w:rPr>
              <w:t>27</w:t>
            </w:r>
            <w:r>
              <w:rPr>
                <w:noProof/>
                <w:webHidden/>
              </w:rPr>
              <w:fldChar w:fldCharType="end"/>
            </w:r>
          </w:hyperlink>
        </w:p>
        <w:p w14:paraId="33536969" w14:textId="1792F108" w:rsidR="000728C2" w:rsidRDefault="000728C2">
          <w:pPr>
            <w:pStyle w:val="TOC3"/>
            <w:tabs>
              <w:tab w:val="right" w:leader="dot" w:pos="9350"/>
            </w:tabs>
            <w:rPr>
              <w:rFonts w:eastAsiaTheme="minorEastAsia"/>
              <w:noProof/>
              <w:kern w:val="2"/>
              <w:sz w:val="24"/>
              <w:szCs w:val="24"/>
              <w14:ligatures w14:val="standardContextual"/>
            </w:rPr>
          </w:pPr>
          <w:hyperlink w:anchor="_Toc217036037" w:history="1">
            <w:r w:rsidRPr="007150CE">
              <w:rPr>
                <w:rStyle w:val="Hyperlink"/>
                <w:noProof/>
              </w:rPr>
              <w:t>Secondary Test: Special Contracts - Trade-In/Buy-Back - SAP or Non-SAP (CM006.S)</w:t>
            </w:r>
            <w:r>
              <w:rPr>
                <w:noProof/>
                <w:webHidden/>
              </w:rPr>
              <w:tab/>
            </w:r>
            <w:r>
              <w:rPr>
                <w:noProof/>
                <w:webHidden/>
              </w:rPr>
              <w:fldChar w:fldCharType="begin"/>
            </w:r>
            <w:r>
              <w:rPr>
                <w:noProof/>
                <w:webHidden/>
              </w:rPr>
              <w:instrText xml:space="preserve"> PAGEREF _Toc217036037 \h </w:instrText>
            </w:r>
            <w:r>
              <w:rPr>
                <w:noProof/>
                <w:webHidden/>
              </w:rPr>
            </w:r>
            <w:r>
              <w:rPr>
                <w:noProof/>
                <w:webHidden/>
              </w:rPr>
              <w:fldChar w:fldCharType="separate"/>
            </w:r>
            <w:r w:rsidR="00103499">
              <w:rPr>
                <w:noProof/>
                <w:webHidden/>
              </w:rPr>
              <w:t>28</w:t>
            </w:r>
            <w:r>
              <w:rPr>
                <w:noProof/>
                <w:webHidden/>
              </w:rPr>
              <w:fldChar w:fldCharType="end"/>
            </w:r>
          </w:hyperlink>
        </w:p>
        <w:p w14:paraId="21FF9CF1" w14:textId="4CEBA486" w:rsidR="000728C2" w:rsidRDefault="000728C2">
          <w:pPr>
            <w:pStyle w:val="TOC3"/>
            <w:tabs>
              <w:tab w:val="right" w:leader="dot" w:pos="9350"/>
            </w:tabs>
            <w:rPr>
              <w:rFonts w:eastAsiaTheme="minorEastAsia"/>
              <w:noProof/>
              <w:kern w:val="2"/>
              <w:sz w:val="24"/>
              <w:szCs w:val="24"/>
              <w14:ligatures w14:val="standardContextual"/>
            </w:rPr>
          </w:pPr>
          <w:hyperlink w:anchor="_Toc217036038" w:history="1">
            <w:r w:rsidRPr="007150CE">
              <w:rPr>
                <w:rStyle w:val="Hyperlink"/>
                <w:noProof/>
              </w:rPr>
              <w:t>Secondary Test: Software Inventory Controls - SAP or Non-SAP (CM007.S)</w:t>
            </w:r>
            <w:r>
              <w:rPr>
                <w:noProof/>
                <w:webHidden/>
              </w:rPr>
              <w:tab/>
            </w:r>
            <w:r>
              <w:rPr>
                <w:noProof/>
                <w:webHidden/>
              </w:rPr>
              <w:fldChar w:fldCharType="begin"/>
            </w:r>
            <w:r>
              <w:rPr>
                <w:noProof/>
                <w:webHidden/>
              </w:rPr>
              <w:instrText xml:space="preserve"> PAGEREF _Toc217036038 \h </w:instrText>
            </w:r>
            <w:r>
              <w:rPr>
                <w:noProof/>
                <w:webHidden/>
              </w:rPr>
            </w:r>
            <w:r>
              <w:rPr>
                <w:noProof/>
                <w:webHidden/>
              </w:rPr>
              <w:fldChar w:fldCharType="separate"/>
            </w:r>
            <w:r w:rsidR="00103499">
              <w:rPr>
                <w:noProof/>
                <w:webHidden/>
              </w:rPr>
              <w:t>29</w:t>
            </w:r>
            <w:r>
              <w:rPr>
                <w:noProof/>
                <w:webHidden/>
              </w:rPr>
              <w:fldChar w:fldCharType="end"/>
            </w:r>
          </w:hyperlink>
        </w:p>
        <w:p w14:paraId="66347B14" w14:textId="11CB0245" w:rsidR="000728C2" w:rsidRDefault="000728C2">
          <w:pPr>
            <w:pStyle w:val="TOC2"/>
            <w:tabs>
              <w:tab w:val="right" w:leader="dot" w:pos="9350"/>
            </w:tabs>
            <w:rPr>
              <w:rFonts w:eastAsiaTheme="minorEastAsia"/>
              <w:noProof/>
              <w:kern w:val="2"/>
              <w:sz w:val="24"/>
              <w:szCs w:val="24"/>
              <w14:ligatures w14:val="standardContextual"/>
            </w:rPr>
          </w:pPr>
          <w:hyperlink w:anchor="_Toc217036039" w:history="1">
            <w:r w:rsidRPr="007150CE">
              <w:rPr>
                <w:rStyle w:val="Hyperlink"/>
                <w:noProof/>
              </w:rPr>
              <w:t>Key Control Question: 2. Backlog Management</w:t>
            </w:r>
            <w:r>
              <w:rPr>
                <w:noProof/>
                <w:webHidden/>
              </w:rPr>
              <w:tab/>
            </w:r>
            <w:r>
              <w:rPr>
                <w:noProof/>
                <w:webHidden/>
              </w:rPr>
              <w:fldChar w:fldCharType="begin"/>
            </w:r>
            <w:r>
              <w:rPr>
                <w:noProof/>
                <w:webHidden/>
              </w:rPr>
              <w:instrText xml:space="preserve"> PAGEREF _Toc217036039 \h </w:instrText>
            </w:r>
            <w:r>
              <w:rPr>
                <w:noProof/>
                <w:webHidden/>
              </w:rPr>
            </w:r>
            <w:r>
              <w:rPr>
                <w:noProof/>
                <w:webHidden/>
              </w:rPr>
              <w:fldChar w:fldCharType="separate"/>
            </w:r>
            <w:r w:rsidR="00103499">
              <w:rPr>
                <w:noProof/>
                <w:webHidden/>
              </w:rPr>
              <w:t>30</w:t>
            </w:r>
            <w:r>
              <w:rPr>
                <w:noProof/>
                <w:webHidden/>
              </w:rPr>
              <w:fldChar w:fldCharType="end"/>
            </w:r>
          </w:hyperlink>
        </w:p>
        <w:p w14:paraId="06628A95" w14:textId="3411A339" w:rsidR="000728C2" w:rsidRDefault="000728C2">
          <w:pPr>
            <w:pStyle w:val="TOC3"/>
            <w:tabs>
              <w:tab w:val="right" w:leader="dot" w:pos="9350"/>
            </w:tabs>
            <w:rPr>
              <w:rFonts w:eastAsiaTheme="minorEastAsia"/>
              <w:noProof/>
              <w:kern w:val="2"/>
              <w:sz w:val="24"/>
              <w:szCs w:val="24"/>
              <w14:ligatures w14:val="standardContextual"/>
            </w:rPr>
          </w:pPr>
          <w:hyperlink w:anchor="_Toc217036040" w:history="1">
            <w:r w:rsidRPr="007150CE">
              <w:rPr>
                <w:rStyle w:val="Hyperlink"/>
                <w:noProof/>
              </w:rPr>
              <w:t>Primary Test: Backlog Management - SAP or Non-SAP (BM001.P)</w:t>
            </w:r>
            <w:r>
              <w:rPr>
                <w:noProof/>
                <w:webHidden/>
              </w:rPr>
              <w:tab/>
            </w:r>
            <w:r>
              <w:rPr>
                <w:noProof/>
                <w:webHidden/>
              </w:rPr>
              <w:fldChar w:fldCharType="begin"/>
            </w:r>
            <w:r>
              <w:rPr>
                <w:noProof/>
                <w:webHidden/>
              </w:rPr>
              <w:instrText xml:space="preserve"> PAGEREF _Toc217036040 \h </w:instrText>
            </w:r>
            <w:r>
              <w:rPr>
                <w:noProof/>
                <w:webHidden/>
              </w:rPr>
            </w:r>
            <w:r>
              <w:rPr>
                <w:noProof/>
                <w:webHidden/>
              </w:rPr>
              <w:fldChar w:fldCharType="separate"/>
            </w:r>
            <w:r w:rsidR="00103499">
              <w:rPr>
                <w:noProof/>
                <w:webHidden/>
              </w:rPr>
              <w:t>31</w:t>
            </w:r>
            <w:r>
              <w:rPr>
                <w:noProof/>
                <w:webHidden/>
              </w:rPr>
              <w:fldChar w:fldCharType="end"/>
            </w:r>
          </w:hyperlink>
        </w:p>
        <w:p w14:paraId="0D6B2137" w14:textId="201ABC20" w:rsidR="000728C2" w:rsidRDefault="000728C2">
          <w:pPr>
            <w:pStyle w:val="TOC2"/>
            <w:tabs>
              <w:tab w:val="right" w:leader="dot" w:pos="9350"/>
            </w:tabs>
            <w:rPr>
              <w:rFonts w:eastAsiaTheme="minorEastAsia"/>
              <w:noProof/>
              <w:kern w:val="2"/>
              <w:sz w:val="24"/>
              <w:szCs w:val="24"/>
              <w14:ligatures w14:val="standardContextual"/>
            </w:rPr>
          </w:pPr>
          <w:hyperlink w:anchor="_Toc217036041" w:history="1">
            <w:r w:rsidRPr="007150CE">
              <w:rPr>
                <w:rStyle w:val="Hyperlink"/>
                <w:noProof/>
              </w:rPr>
              <w:t>Key Control Question: 3. Billing</w:t>
            </w:r>
            <w:r>
              <w:rPr>
                <w:noProof/>
                <w:webHidden/>
              </w:rPr>
              <w:tab/>
            </w:r>
            <w:r>
              <w:rPr>
                <w:noProof/>
                <w:webHidden/>
              </w:rPr>
              <w:fldChar w:fldCharType="begin"/>
            </w:r>
            <w:r>
              <w:rPr>
                <w:noProof/>
                <w:webHidden/>
              </w:rPr>
              <w:instrText xml:space="preserve"> PAGEREF _Toc217036041 \h </w:instrText>
            </w:r>
            <w:r>
              <w:rPr>
                <w:noProof/>
                <w:webHidden/>
              </w:rPr>
            </w:r>
            <w:r>
              <w:rPr>
                <w:noProof/>
                <w:webHidden/>
              </w:rPr>
              <w:fldChar w:fldCharType="separate"/>
            </w:r>
            <w:r w:rsidR="00103499">
              <w:rPr>
                <w:noProof/>
                <w:webHidden/>
              </w:rPr>
              <w:t>32</w:t>
            </w:r>
            <w:r>
              <w:rPr>
                <w:noProof/>
                <w:webHidden/>
              </w:rPr>
              <w:fldChar w:fldCharType="end"/>
            </w:r>
          </w:hyperlink>
        </w:p>
        <w:p w14:paraId="61E5FF77" w14:textId="3F65B23D" w:rsidR="000728C2" w:rsidRDefault="000728C2">
          <w:pPr>
            <w:pStyle w:val="TOC3"/>
            <w:tabs>
              <w:tab w:val="right" w:leader="dot" w:pos="9350"/>
            </w:tabs>
            <w:rPr>
              <w:rFonts w:eastAsiaTheme="minorEastAsia"/>
              <w:noProof/>
              <w:kern w:val="2"/>
              <w:sz w:val="24"/>
              <w:szCs w:val="24"/>
              <w14:ligatures w14:val="standardContextual"/>
            </w:rPr>
          </w:pPr>
          <w:hyperlink w:anchor="_Toc217036042" w:history="1">
            <w:r w:rsidRPr="007150CE">
              <w:rPr>
                <w:rStyle w:val="Hyperlink"/>
                <w:noProof/>
              </w:rPr>
              <w:t>Primary Test: Billing - Ship / Bill / Invoice Reconciliation - SAP or Non-SAP (BI002.P)</w:t>
            </w:r>
            <w:r>
              <w:rPr>
                <w:noProof/>
                <w:webHidden/>
              </w:rPr>
              <w:tab/>
            </w:r>
            <w:r>
              <w:rPr>
                <w:noProof/>
                <w:webHidden/>
              </w:rPr>
              <w:fldChar w:fldCharType="begin"/>
            </w:r>
            <w:r>
              <w:rPr>
                <w:noProof/>
                <w:webHidden/>
              </w:rPr>
              <w:instrText xml:space="preserve"> PAGEREF _Toc217036042 \h </w:instrText>
            </w:r>
            <w:r>
              <w:rPr>
                <w:noProof/>
                <w:webHidden/>
              </w:rPr>
            </w:r>
            <w:r>
              <w:rPr>
                <w:noProof/>
                <w:webHidden/>
              </w:rPr>
              <w:fldChar w:fldCharType="separate"/>
            </w:r>
            <w:r w:rsidR="00103499">
              <w:rPr>
                <w:noProof/>
                <w:webHidden/>
              </w:rPr>
              <w:t>33</w:t>
            </w:r>
            <w:r>
              <w:rPr>
                <w:noProof/>
                <w:webHidden/>
              </w:rPr>
              <w:fldChar w:fldCharType="end"/>
            </w:r>
          </w:hyperlink>
        </w:p>
        <w:p w14:paraId="4F8652D1" w14:textId="5DA7E931" w:rsidR="000728C2" w:rsidRDefault="000728C2">
          <w:pPr>
            <w:pStyle w:val="TOC3"/>
            <w:tabs>
              <w:tab w:val="right" w:leader="dot" w:pos="9350"/>
            </w:tabs>
            <w:rPr>
              <w:rFonts w:eastAsiaTheme="minorEastAsia"/>
              <w:noProof/>
              <w:kern w:val="2"/>
              <w:sz w:val="24"/>
              <w:szCs w:val="24"/>
              <w14:ligatures w14:val="standardContextual"/>
            </w:rPr>
          </w:pPr>
          <w:hyperlink w:anchor="_Toc217036043" w:history="1">
            <w:r w:rsidRPr="007150CE">
              <w:rPr>
                <w:rStyle w:val="Hyperlink"/>
                <w:noProof/>
              </w:rPr>
              <w:t>Primary Test: Billing Adjustment/Exception Processing - SAP or Non-SAP (BI003.P)</w:t>
            </w:r>
            <w:r>
              <w:rPr>
                <w:noProof/>
                <w:webHidden/>
              </w:rPr>
              <w:tab/>
            </w:r>
            <w:r>
              <w:rPr>
                <w:noProof/>
                <w:webHidden/>
              </w:rPr>
              <w:fldChar w:fldCharType="begin"/>
            </w:r>
            <w:r>
              <w:rPr>
                <w:noProof/>
                <w:webHidden/>
              </w:rPr>
              <w:instrText xml:space="preserve"> PAGEREF _Toc217036043 \h </w:instrText>
            </w:r>
            <w:r>
              <w:rPr>
                <w:noProof/>
                <w:webHidden/>
              </w:rPr>
            </w:r>
            <w:r>
              <w:rPr>
                <w:noProof/>
                <w:webHidden/>
              </w:rPr>
              <w:fldChar w:fldCharType="separate"/>
            </w:r>
            <w:r w:rsidR="00103499">
              <w:rPr>
                <w:noProof/>
                <w:webHidden/>
              </w:rPr>
              <w:t>35</w:t>
            </w:r>
            <w:r>
              <w:rPr>
                <w:noProof/>
                <w:webHidden/>
              </w:rPr>
              <w:fldChar w:fldCharType="end"/>
            </w:r>
          </w:hyperlink>
        </w:p>
        <w:p w14:paraId="6F240CEA" w14:textId="46E9EB45" w:rsidR="000728C2" w:rsidRDefault="000728C2">
          <w:pPr>
            <w:pStyle w:val="TOC3"/>
            <w:tabs>
              <w:tab w:val="right" w:leader="dot" w:pos="9350"/>
            </w:tabs>
            <w:rPr>
              <w:rFonts w:eastAsiaTheme="minorEastAsia"/>
              <w:noProof/>
              <w:kern w:val="2"/>
              <w:sz w:val="24"/>
              <w:szCs w:val="24"/>
              <w14:ligatures w14:val="standardContextual"/>
            </w:rPr>
          </w:pPr>
          <w:hyperlink w:anchor="_Toc217036044" w:history="1">
            <w:r w:rsidRPr="007150CE">
              <w:rPr>
                <w:rStyle w:val="Hyperlink"/>
                <w:noProof/>
              </w:rPr>
              <w:t>Secondary Test: Billing Measurements - SAP or Non-SAP (BI004.S)</w:t>
            </w:r>
            <w:r>
              <w:rPr>
                <w:noProof/>
                <w:webHidden/>
              </w:rPr>
              <w:tab/>
            </w:r>
            <w:r>
              <w:rPr>
                <w:noProof/>
                <w:webHidden/>
              </w:rPr>
              <w:fldChar w:fldCharType="begin"/>
            </w:r>
            <w:r>
              <w:rPr>
                <w:noProof/>
                <w:webHidden/>
              </w:rPr>
              <w:instrText xml:space="preserve"> PAGEREF _Toc217036044 \h </w:instrText>
            </w:r>
            <w:r>
              <w:rPr>
                <w:noProof/>
                <w:webHidden/>
              </w:rPr>
            </w:r>
            <w:r>
              <w:rPr>
                <w:noProof/>
                <w:webHidden/>
              </w:rPr>
              <w:fldChar w:fldCharType="separate"/>
            </w:r>
            <w:r w:rsidR="00103499">
              <w:rPr>
                <w:noProof/>
                <w:webHidden/>
              </w:rPr>
              <w:t>36</w:t>
            </w:r>
            <w:r>
              <w:rPr>
                <w:noProof/>
                <w:webHidden/>
              </w:rPr>
              <w:fldChar w:fldCharType="end"/>
            </w:r>
          </w:hyperlink>
        </w:p>
        <w:p w14:paraId="551069EA" w14:textId="16DF203C" w:rsidR="000728C2" w:rsidRDefault="000728C2">
          <w:pPr>
            <w:pStyle w:val="TOC2"/>
            <w:tabs>
              <w:tab w:val="right" w:leader="dot" w:pos="9350"/>
            </w:tabs>
            <w:rPr>
              <w:rFonts w:eastAsiaTheme="minorEastAsia"/>
              <w:noProof/>
              <w:kern w:val="2"/>
              <w:sz w:val="24"/>
              <w:szCs w:val="24"/>
              <w14:ligatures w14:val="standardContextual"/>
            </w:rPr>
          </w:pPr>
          <w:hyperlink w:anchor="_Toc217036045" w:history="1">
            <w:r w:rsidRPr="007150CE">
              <w:rPr>
                <w:rStyle w:val="Hyperlink"/>
                <w:noProof/>
              </w:rPr>
              <w:t>Key Control Question: 4. Measurements</w:t>
            </w:r>
            <w:r>
              <w:rPr>
                <w:noProof/>
                <w:webHidden/>
              </w:rPr>
              <w:tab/>
            </w:r>
            <w:r>
              <w:rPr>
                <w:noProof/>
                <w:webHidden/>
              </w:rPr>
              <w:fldChar w:fldCharType="begin"/>
            </w:r>
            <w:r>
              <w:rPr>
                <w:noProof/>
                <w:webHidden/>
              </w:rPr>
              <w:instrText xml:space="preserve"> PAGEREF _Toc217036045 \h </w:instrText>
            </w:r>
            <w:r>
              <w:rPr>
                <w:noProof/>
                <w:webHidden/>
              </w:rPr>
            </w:r>
            <w:r>
              <w:rPr>
                <w:noProof/>
                <w:webHidden/>
              </w:rPr>
              <w:fldChar w:fldCharType="separate"/>
            </w:r>
            <w:r w:rsidR="00103499">
              <w:rPr>
                <w:noProof/>
                <w:webHidden/>
              </w:rPr>
              <w:t>37</w:t>
            </w:r>
            <w:r>
              <w:rPr>
                <w:noProof/>
                <w:webHidden/>
              </w:rPr>
              <w:fldChar w:fldCharType="end"/>
            </w:r>
          </w:hyperlink>
        </w:p>
        <w:p w14:paraId="71BC080D" w14:textId="3BEBE6A2" w:rsidR="000728C2" w:rsidRDefault="000728C2">
          <w:pPr>
            <w:pStyle w:val="TOC3"/>
            <w:tabs>
              <w:tab w:val="right" w:leader="dot" w:pos="9350"/>
            </w:tabs>
            <w:rPr>
              <w:rFonts w:eastAsiaTheme="minorEastAsia"/>
              <w:noProof/>
              <w:kern w:val="2"/>
              <w:sz w:val="24"/>
              <w:szCs w:val="24"/>
              <w14:ligatures w14:val="standardContextual"/>
            </w:rPr>
          </w:pPr>
          <w:hyperlink w:anchor="_Toc217036046" w:history="1">
            <w:r w:rsidRPr="007150CE">
              <w:rPr>
                <w:rStyle w:val="Hyperlink"/>
                <w:noProof/>
              </w:rPr>
              <w:t>Primary Test: Business Measurements - SAP or Non-SAP (ME001.P)</w:t>
            </w:r>
            <w:r>
              <w:rPr>
                <w:noProof/>
                <w:webHidden/>
              </w:rPr>
              <w:tab/>
            </w:r>
            <w:r>
              <w:rPr>
                <w:noProof/>
                <w:webHidden/>
              </w:rPr>
              <w:fldChar w:fldCharType="begin"/>
            </w:r>
            <w:r>
              <w:rPr>
                <w:noProof/>
                <w:webHidden/>
              </w:rPr>
              <w:instrText xml:space="preserve"> PAGEREF _Toc217036046 \h </w:instrText>
            </w:r>
            <w:r>
              <w:rPr>
                <w:noProof/>
                <w:webHidden/>
              </w:rPr>
            </w:r>
            <w:r>
              <w:rPr>
                <w:noProof/>
                <w:webHidden/>
              </w:rPr>
              <w:fldChar w:fldCharType="separate"/>
            </w:r>
            <w:r w:rsidR="00103499">
              <w:rPr>
                <w:noProof/>
                <w:webHidden/>
              </w:rPr>
              <w:t>38</w:t>
            </w:r>
            <w:r>
              <w:rPr>
                <w:noProof/>
                <w:webHidden/>
              </w:rPr>
              <w:fldChar w:fldCharType="end"/>
            </w:r>
          </w:hyperlink>
        </w:p>
        <w:p w14:paraId="558DD6F4" w14:textId="4A4F83A0" w:rsidR="000728C2" w:rsidRDefault="000728C2">
          <w:pPr>
            <w:pStyle w:val="TOC2"/>
            <w:tabs>
              <w:tab w:val="right" w:leader="dot" w:pos="9350"/>
            </w:tabs>
            <w:rPr>
              <w:rFonts w:eastAsiaTheme="minorEastAsia"/>
              <w:noProof/>
              <w:kern w:val="2"/>
              <w:sz w:val="24"/>
              <w:szCs w:val="24"/>
              <w14:ligatures w14:val="standardContextual"/>
            </w:rPr>
          </w:pPr>
          <w:hyperlink w:anchor="_Toc217036047" w:history="1">
            <w:r w:rsidRPr="007150CE">
              <w:rPr>
                <w:rStyle w:val="Hyperlink"/>
                <w:noProof/>
              </w:rPr>
              <w:t>Key Control Question: 5. Business Practices</w:t>
            </w:r>
            <w:r>
              <w:rPr>
                <w:noProof/>
                <w:webHidden/>
              </w:rPr>
              <w:tab/>
            </w:r>
            <w:r>
              <w:rPr>
                <w:noProof/>
                <w:webHidden/>
              </w:rPr>
              <w:fldChar w:fldCharType="begin"/>
            </w:r>
            <w:r>
              <w:rPr>
                <w:noProof/>
                <w:webHidden/>
              </w:rPr>
              <w:instrText xml:space="preserve"> PAGEREF _Toc217036047 \h </w:instrText>
            </w:r>
            <w:r>
              <w:rPr>
                <w:noProof/>
                <w:webHidden/>
              </w:rPr>
            </w:r>
            <w:r>
              <w:rPr>
                <w:noProof/>
                <w:webHidden/>
              </w:rPr>
              <w:fldChar w:fldCharType="separate"/>
            </w:r>
            <w:r w:rsidR="00103499">
              <w:rPr>
                <w:noProof/>
                <w:webHidden/>
              </w:rPr>
              <w:t>39</w:t>
            </w:r>
            <w:r>
              <w:rPr>
                <w:noProof/>
                <w:webHidden/>
              </w:rPr>
              <w:fldChar w:fldCharType="end"/>
            </w:r>
          </w:hyperlink>
        </w:p>
        <w:p w14:paraId="3D7C2EC6" w14:textId="3A4DFD47" w:rsidR="000728C2" w:rsidRDefault="000728C2">
          <w:pPr>
            <w:pStyle w:val="TOC3"/>
            <w:tabs>
              <w:tab w:val="right" w:leader="dot" w:pos="9350"/>
            </w:tabs>
            <w:rPr>
              <w:rFonts w:eastAsiaTheme="minorEastAsia"/>
              <w:noProof/>
              <w:kern w:val="2"/>
              <w:sz w:val="24"/>
              <w:szCs w:val="24"/>
              <w14:ligatures w14:val="standardContextual"/>
            </w:rPr>
          </w:pPr>
          <w:hyperlink w:anchor="_Toc217036048" w:history="1">
            <w:r w:rsidRPr="007150CE">
              <w:rPr>
                <w:rStyle w:val="Hyperlink"/>
                <w:noProof/>
              </w:rPr>
              <w:t>Secondary Test: Credit Notes - SAP or Non-SAP (BP001.S)</w:t>
            </w:r>
            <w:r>
              <w:rPr>
                <w:noProof/>
                <w:webHidden/>
              </w:rPr>
              <w:tab/>
            </w:r>
            <w:r>
              <w:rPr>
                <w:noProof/>
                <w:webHidden/>
              </w:rPr>
              <w:fldChar w:fldCharType="begin"/>
            </w:r>
            <w:r>
              <w:rPr>
                <w:noProof/>
                <w:webHidden/>
              </w:rPr>
              <w:instrText xml:space="preserve"> PAGEREF _Toc217036048 \h </w:instrText>
            </w:r>
            <w:r>
              <w:rPr>
                <w:noProof/>
                <w:webHidden/>
              </w:rPr>
            </w:r>
            <w:r>
              <w:rPr>
                <w:noProof/>
                <w:webHidden/>
              </w:rPr>
              <w:fldChar w:fldCharType="separate"/>
            </w:r>
            <w:r w:rsidR="00103499">
              <w:rPr>
                <w:noProof/>
                <w:webHidden/>
              </w:rPr>
              <w:t>40</w:t>
            </w:r>
            <w:r>
              <w:rPr>
                <w:noProof/>
                <w:webHidden/>
              </w:rPr>
              <w:fldChar w:fldCharType="end"/>
            </w:r>
          </w:hyperlink>
        </w:p>
        <w:p w14:paraId="601B3D7E" w14:textId="0EE99363" w:rsidR="000728C2" w:rsidRDefault="000728C2">
          <w:pPr>
            <w:pStyle w:val="TOC2"/>
            <w:tabs>
              <w:tab w:val="right" w:leader="dot" w:pos="9350"/>
            </w:tabs>
            <w:rPr>
              <w:rFonts w:eastAsiaTheme="minorEastAsia"/>
              <w:noProof/>
              <w:kern w:val="2"/>
              <w:sz w:val="24"/>
              <w:szCs w:val="24"/>
              <w14:ligatures w14:val="standardContextual"/>
            </w:rPr>
          </w:pPr>
          <w:hyperlink w:anchor="_Toc217036049" w:history="1">
            <w:r w:rsidRPr="007150CE">
              <w:rPr>
                <w:rStyle w:val="Hyperlink"/>
                <w:noProof/>
              </w:rPr>
              <w:t>Key Control Question: 6. Separation of Duties</w:t>
            </w:r>
            <w:r>
              <w:rPr>
                <w:noProof/>
                <w:webHidden/>
              </w:rPr>
              <w:tab/>
            </w:r>
            <w:r>
              <w:rPr>
                <w:noProof/>
                <w:webHidden/>
              </w:rPr>
              <w:fldChar w:fldCharType="begin"/>
            </w:r>
            <w:r>
              <w:rPr>
                <w:noProof/>
                <w:webHidden/>
              </w:rPr>
              <w:instrText xml:space="preserve"> PAGEREF _Toc217036049 \h </w:instrText>
            </w:r>
            <w:r>
              <w:rPr>
                <w:noProof/>
                <w:webHidden/>
              </w:rPr>
            </w:r>
            <w:r>
              <w:rPr>
                <w:noProof/>
                <w:webHidden/>
              </w:rPr>
              <w:fldChar w:fldCharType="separate"/>
            </w:r>
            <w:r w:rsidR="00103499">
              <w:rPr>
                <w:noProof/>
                <w:webHidden/>
              </w:rPr>
              <w:t>41</w:t>
            </w:r>
            <w:r>
              <w:rPr>
                <w:noProof/>
                <w:webHidden/>
              </w:rPr>
              <w:fldChar w:fldCharType="end"/>
            </w:r>
          </w:hyperlink>
        </w:p>
        <w:p w14:paraId="1012E344" w14:textId="5EE42AC6" w:rsidR="000728C2" w:rsidRDefault="000728C2">
          <w:pPr>
            <w:pStyle w:val="TOC3"/>
            <w:tabs>
              <w:tab w:val="right" w:leader="dot" w:pos="9350"/>
            </w:tabs>
            <w:rPr>
              <w:rFonts w:eastAsiaTheme="minorEastAsia"/>
              <w:noProof/>
              <w:kern w:val="2"/>
              <w:sz w:val="24"/>
              <w:szCs w:val="24"/>
              <w14:ligatures w14:val="standardContextual"/>
            </w:rPr>
          </w:pPr>
          <w:hyperlink w:anchor="_Toc217036050" w:history="1">
            <w:r w:rsidRPr="007150CE">
              <w:rPr>
                <w:rStyle w:val="Hyperlink"/>
                <w:noProof/>
              </w:rPr>
              <w:t>Primary Test: Separation of Duties - Non-SAP Only (SD001.P)</w:t>
            </w:r>
            <w:r>
              <w:rPr>
                <w:noProof/>
                <w:webHidden/>
              </w:rPr>
              <w:tab/>
            </w:r>
            <w:r>
              <w:rPr>
                <w:noProof/>
                <w:webHidden/>
              </w:rPr>
              <w:fldChar w:fldCharType="begin"/>
            </w:r>
            <w:r>
              <w:rPr>
                <w:noProof/>
                <w:webHidden/>
              </w:rPr>
              <w:instrText xml:space="preserve"> PAGEREF _Toc217036050 \h </w:instrText>
            </w:r>
            <w:r>
              <w:rPr>
                <w:noProof/>
                <w:webHidden/>
              </w:rPr>
            </w:r>
            <w:r>
              <w:rPr>
                <w:noProof/>
                <w:webHidden/>
              </w:rPr>
              <w:fldChar w:fldCharType="separate"/>
            </w:r>
            <w:r w:rsidR="00103499">
              <w:rPr>
                <w:noProof/>
                <w:webHidden/>
              </w:rPr>
              <w:t>42</w:t>
            </w:r>
            <w:r>
              <w:rPr>
                <w:noProof/>
                <w:webHidden/>
              </w:rPr>
              <w:fldChar w:fldCharType="end"/>
            </w:r>
          </w:hyperlink>
        </w:p>
        <w:p w14:paraId="3FA56F09" w14:textId="13C69F23" w:rsidR="000728C2" w:rsidRDefault="000728C2">
          <w:pPr>
            <w:pStyle w:val="TOC3"/>
            <w:tabs>
              <w:tab w:val="right" w:leader="dot" w:pos="9350"/>
            </w:tabs>
            <w:rPr>
              <w:rFonts w:eastAsiaTheme="minorEastAsia"/>
              <w:noProof/>
              <w:kern w:val="2"/>
              <w:sz w:val="24"/>
              <w:szCs w:val="24"/>
              <w14:ligatures w14:val="standardContextual"/>
            </w:rPr>
          </w:pPr>
          <w:hyperlink w:anchor="_Toc217036051" w:history="1">
            <w:r w:rsidRPr="007150CE">
              <w:rPr>
                <w:rStyle w:val="Hyperlink"/>
                <w:noProof/>
              </w:rPr>
              <w:t>Primary Test: Separation of Duties - SAP Hardware and Software (SD002.P)</w:t>
            </w:r>
            <w:r>
              <w:rPr>
                <w:noProof/>
                <w:webHidden/>
              </w:rPr>
              <w:tab/>
            </w:r>
            <w:r>
              <w:rPr>
                <w:noProof/>
                <w:webHidden/>
              </w:rPr>
              <w:fldChar w:fldCharType="begin"/>
            </w:r>
            <w:r>
              <w:rPr>
                <w:noProof/>
                <w:webHidden/>
              </w:rPr>
              <w:instrText xml:space="preserve"> PAGEREF _Toc217036051 \h </w:instrText>
            </w:r>
            <w:r>
              <w:rPr>
                <w:noProof/>
                <w:webHidden/>
              </w:rPr>
            </w:r>
            <w:r>
              <w:rPr>
                <w:noProof/>
                <w:webHidden/>
              </w:rPr>
              <w:fldChar w:fldCharType="separate"/>
            </w:r>
            <w:r w:rsidR="00103499">
              <w:rPr>
                <w:noProof/>
                <w:webHidden/>
              </w:rPr>
              <w:t>44</w:t>
            </w:r>
            <w:r>
              <w:rPr>
                <w:noProof/>
                <w:webHidden/>
              </w:rPr>
              <w:fldChar w:fldCharType="end"/>
            </w:r>
          </w:hyperlink>
        </w:p>
        <w:p w14:paraId="48A1831C" w14:textId="683C4F0E" w:rsidR="000728C2" w:rsidRDefault="000728C2">
          <w:pPr>
            <w:pStyle w:val="TOC2"/>
            <w:tabs>
              <w:tab w:val="right" w:leader="dot" w:pos="9350"/>
            </w:tabs>
            <w:rPr>
              <w:rFonts w:eastAsiaTheme="minorEastAsia"/>
              <w:noProof/>
              <w:kern w:val="2"/>
              <w:sz w:val="24"/>
              <w:szCs w:val="24"/>
              <w14:ligatures w14:val="standardContextual"/>
            </w:rPr>
          </w:pPr>
          <w:hyperlink w:anchor="_Toc217036052" w:history="1">
            <w:r w:rsidRPr="007150CE">
              <w:rPr>
                <w:rStyle w:val="Hyperlink"/>
                <w:noProof/>
              </w:rPr>
              <w:t>Key Control Question: 7. Business Continuity Planning</w:t>
            </w:r>
            <w:r>
              <w:rPr>
                <w:noProof/>
                <w:webHidden/>
              </w:rPr>
              <w:tab/>
            </w:r>
            <w:r>
              <w:rPr>
                <w:noProof/>
                <w:webHidden/>
              </w:rPr>
              <w:fldChar w:fldCharType="begin"/>
            </w:r>
            <w:r>
              <w:rPr>
                <w:noProof/>
                <w:webHidden/>
              </w:rPr>
              <w:instrText xml:space="preserve"> PAGEREF _Toc217036052 \h </w:instrText>
            </w:r>
            <w:r>
              <w:rPr>
                <w:noProof/>
                <w:webHidden/>
              </w:rPr>
            </w:r>
            <w:r>
              <w:rPr>
                <w:noProof/>
                <w:webHidden/>
              </w:rPr>
              <w:fldChar w:fldCharType="separate"/>
            </w:r>
            <w:r w:rsidR="00103499">
              <w:rPr>
                <w:noProof/>
                <w:webHidden/>
              </w:rPr>
              <w:t>45</w:t>
            </w:r>
            <w:r>
              <w:rPr>
                <w:noProof/>
                <w:webHidden/>
              </w:rPr>
              <w:fldChar w:fldCharType="end"/>
            </w:r>
          </w:hyperlink>
        </w:p>
        <w:p w14:paraId="772FB704" w14:textId="7773788A" w:rsidR="000728C2" w:rsidRDefault="000728C2">
          <w:pPr>
            <w:pStyle w:val="TOC3"/>
            <w:tabs>
              <w:tab w:val="right" w:leader="dot" w:pos="9350"/>
            </w:tabs>
            <w:rPr>
              <w:rFonts w:eastAsiaTheme="minorEastAsia"/>
              <w:noProof/>
              <w:kern w:val="2"/>
              <w:sz w:val="24"/>
              <w:szCs w:val="24"/>
              <w14:ligatures w14:val="standardContextual"/>
            </w:rPr>
          </w:pPr>
          <w:hyperlink w:anchor="_Toc217036053" w:history="1">
            <w:r w:rsidRPr="007150CE">
              <w:rPr>
                <w:rStyle w:val="Hyperlink"/>
                <w:noProof/>
              </w:rPr>
              <w:t>Secondary Test: Business Continuity Planning (BC001.S)</w:t>
            </w:r>
            <w:r>
              <w:rPr>
                <w:noProof/>
                <w:webHidden/>
              </w:rPr>
              <w:tab/>
            </w:r>
            <w:r>
              <w:rPr>
                <w:noProof/>
                <w:webHidden/>
              </w:rPr>
              <w:fldChar w:fldCharType="begin"/>
            </w:r>
            <w:r>
              <w:rPr>
                <w:noProof/>
                <w:webHidden/>
              </w:rPr>
              <w:instrText xml:space="preserve"> PAGEREF _Toc217036053 \h </w:instrText>
            </w:r>
            <w:r>
              <w:rPr>
                <w:noProof/>
                <w:webHidden/>
              </w:rPr>
            </w:r>
            <w:r>
              <w:rPr>
                <w:noProof/>
                <w:webHidden/>
              </w:rPr>
              <w:fldChar w:fldCharType="separate"/>
            </w:r>
            <w:r w:rsidR="00103499">
              <w:rPr>
                <w:noProof/>
                <w:webHidden/>
              </w:rPr>
              <w:t>46</w:t>
            </w:r>
            <w:r>
              <w:rPr>
                <w:noProof/>
                <w:webHidden/>
              </w:rPr>
              <w:fldChar w:fldCharType="end"/>
            </w:r>
          </w:hyperlink>
        </w:p>
        <w:p w14:paraId="7B4F13EB" w14:textId="7C8CF93A" w:rsidR="001F3CD9" w:rsidRDefault="001F3CD9">
          <w:r>
            <w:rPr>
              <w:b/>
              <w:bCs/>
              <w:noProof/>
            </w:rPr>
            <w:fldChar w:fldCharType="end"/>
          </w:r>
        </w:p>
      </w:sdtContent>
    </w:sdt>
    <w:p w14:paraId="40125D35" w14:textId="77777777" w:rsidR="00B81F5A" w:rsidRDefault="00B81F5A">
      <w:pPr>
        <w:rPr>
          <w:rFonts w:ascii="Arial" w:eastAsiaTheme="majorEastAsia" w:hAnsi="Arial" w:cstheme="majorBidi"/>
          <w:sz w:val="20"/>
          <w:szCs w:val="32"/>
        </w:rPr>
      </w:pPr>
      <w:r>
        <w:br w:type="page"/>
      </w:r>
    </w:p>
    <w:p w14:paraId="45FAB1F2" w14:textId="66720ABA" w:rsidR="00947D2C" w:rsidRPr="000A6127" w:rsidRDefault="00947D2C" w:rsidP="000D4A3A">
      <w:pPr>
        <w:pStyle w:val="Heading1"/>
        <w:rPr>
          <w:b/>
          <w:bCs/>
          <w:strike/>
          <w:color w:val="800080"/>
        </w:rPr>
      </w:pPr>
      <w:bookmarkStart w:id="3" w:name="_Toc217036025"/>
      <w:r w:rsidRPr="000A6127">
        <w:lastRenderedPageBreak/>
        <w:t>PROCESS AND OBJECTIVE</w:t>
      </w:r>
      <w:bookmarkEnd w:id="3"/>
    </w:p>
    <w:p w14:paraId="6C4459BA" w14:textId="6E120FF2" w:rsidR="00CE06B0" w:rsidRPr="000A6127" w:rsidRDefault="00CE06B0" w:rsidP="00B842E0">
      <w:pPr>
        <w:rPr>
          <w:rFonts w:ascii="Arial" w:hAnsi="Arial" w:cs="Arial"/>
          <w:b/>
          <w:bCs/>
          <w:strike/>
          <w:color w:val="800080"/>
          <w:sz w:val="20"/>
          <w:szCs w:val="20"/>
        </w:rPr>
      </w:pPr>
    </w:p>
    <w:p w14:paraId="029ED279" w14:textId="5BD8A6D4" w:rsidR="000A6127" w:rsidRDefault="000A6127" w:rsidP="000A6127">
      <w:pPr>
        <w:keepLines/>
        <w:autoSpaceDE w:val="0"/>
        <w:autoSpaceDN w:val="0"/>
        <w:adjustRightInd w:val="0"/>
        <w:rPr>
          <w:rFonts w:ascii="Arial" w:hAnsi="Arial" w:cs="Arial"/>
          <w:color w:val="000000"/>
          <w:sz w:val="20"/>
          <w:szCs w:val="20"/>
        </w:rPr>
      </w:pPr>
      <w:r w:rsidRPr="000A6127">
        <w:rPr>
          <w:rFonts w:ascii="Arial" w:hAnsi="Arial" w:cs="Arial"/>
          <w:color w:val="000000"/>
          <w:sz w:val="20"/>
          <w:szCs w:val="20"/>
        </w:rPr>
        <w:t xml:space="preserve">For the purposes of this audit program, fulfillment is defined as the process of fulfilling customers' expectations in an ethical, well controlled, and most cost-effective manner.  It starts when a contract signed by both IBM and customer is received by the fulfillment organization and ends when collections are completed. </w:t>
      </w:r>
      <w:r w:rsidRPr="000A6127">
        <w:rPr>
          <w:rFonts w:ascii="Arial" w:hAnsi="Arial" w:cs="Arial"/>
          <w:color w:val="FF0000"/>
          <w:sz w:val="20"/>
          <w:szCs w:val="20"/>
        </w:rPr>
        <w:t xml:space="preserve"> </w:t>
      </w:r>
      <w:r w:rsidRPr="000A6127">
        <w:rPr>
          <w:rFonts w:ascii="Arial" w:hAnsi="Arial" w:cs="Arial"/>
          <w:color w:val="000000"/>
          <w:sz w:val="20"/>
          <w:szCs w:val="20"/>
        </w:rPr>
        <w:t>The process includes:</w:t>
      </w:r>
    </w:p>
    <w:p w14:paraId="2184FED7" w14:textId="77777777" w:rsidR="000A6127" w:rsidRDefault="000A6127" w:rsidP="000A6127">
      <w:pPr>
        <w:keepLines/>
        <w:autoSpaceDE w:val="0"/>
        <w:autoSpaceDN w:val="0"/>
        <w:adjustRightInd w:val="0"/>
        <w:rPr>
          <w:rFonts w:ascii="Arial" w:hAnsi="Arial" w:cs="Arial"/>
          <w:color w:val="000000"/>
          <w:sz w:val="20"/>
          <w:szCs w:val="20"/>
        </w:rPr>
      </w:pPr>
    </w:p>
    <w:p w14:paraId="072C6631"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 xml:space="preserve">Contract management </w:t>
      </w:r>
    </w:p>
    <w:p w14:paraId="49D1FD08"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Order management (n/a Services)</w:t>
      </w:r>
    </w:p>
    <w:p w14:paraId="3F40F4F4"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Backlog management (n/a Services)</w:t>
      </w:r>
    </w:p>
    <w:p w14:paraId="7293977E"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Order release (n/a Services</w:t>
      </w:r>
    </w:p>
    <w:p w14:paraId="20404558"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Inventory management (n/a Services &amp; HW LA)</w:t>
      </w:r>
    </w:p>
    <w:p w14:paraId="2A4B547E"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Delivery initiation (n/a Services)</w:t>
      </w:r>
    </w:p>
    <w:p w14:paraId="2C2CAD63"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Returns administration (n/a Services)</w:t>
      </w:r>
    </w:p>
    <w:p w14:paraId="5148F124"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Billing and invoicing</w:t>
      </w:r>
    </w:p>
    <w:p w14:paraId="2B83E2E6"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Accounts receivable</w:t>
      </w:r>
    </w:p>
    <w:p w14:paraId="6B668A51"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Credit notes and write-offs</w:t>
      </w:r>
    </w:p>
    <w:p w14:paraId="4470CC0D" w14:textId="77777777"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Revenue recognition support and reporting</w:t>
      </w:r>
    </w:p>
    <w:p w14:paraId="79B66F5D" w14:textId="0040790E" w:rsidR="000A6127" w:rsidRDefault="000A6127">
      <w:pPr>
        <w:pStyle w:val="ListParagraph"/>
        <w:keepLines/>
        <w:numPr>
          <w:ilvl w:val="0"/>
          <w:numId w:val="2"/>
        </w:numPr>
        <w:autoSpaceDE w:val="0"/>
        <w:autoSpaceDN w:val="0"/>
        <w:adjustRightInd w:val="0"/>
        <w:rPr>
          <w:rFonts w:ascii="Arial" w:hAnsi="Arial" w:cs="Arial"/>
          <w:color w:val="000000"/>
          <w:sz w:val="20"/>
          <w:szCs w:val="20"/>
        </w:rPr>
      </w:pPr>
      <w:r w:rsidRPr="000A6127">
        <w:rPr>
          <w:rFonts w:ascii="Arial" w:hAnsi="Arial" w:cs="Arial"/>
          <w:color w:val="000000"/>
          <w:sz w:val="20"/>
          <w:szCs w:val="20"/>
        </w:rPr>
        <w:t>Separation of duties</w:t>
      </w:r>
    </w:p>
    <w:p w14:paraId="45517EB2" w14:textId="51C8763C" w:rsidR="00342860" w:rsidRPr="000A6127" w:rsidRDefault="00342860">
      <w:pPr>
        <w:pStyle w:val="ListParagraph"/>
        <w:keepLines/>
        <w:numPr>
          <w:ilvl w:val="0"/>
          <w:numId w:val="2"/>
        </w:numPr>
        <w:autoSpaceDE w:val="0"/>
        <w:autoSpaceDN w:val="0"/>
        <w:adjustRightInd w:val="0"/>
        <w:rPr>
          <w:rFonts w:ascii="Arial" w:hAnsi="Arial" w:cs="Arial"/>
          <w:color w:val="000000"/>
          <w:sz w:val="20"/>
          <w:szCs w:val="20"/>
        </w:rPr>
      </w:pPr>
      <w:r>
        <w:rPr>
          <w:rFonts w:ascii="Arial" w:hAnsi="Arial" w:cs="Arial"/>
          <w:color w:val="000000"/>
          <w:sz w:val="20"/>
          <w:szCs w:val="20"/>
        </w:rPr>
        <w:t>Data Privacy (If applicable</w:t>
      </w:r>
      <w:r w:rsidR="006C5763">
        <w:rPr>
          <w:rFonts w:ascii="Arial" w:hAnsi="Arial" w:cs="Arial"/>
          <w:color w:val="000000"/>
          <w:sz w:val="20"/>
          <w:szCs w:val="20"/>
        </w:rPr>
        <w:t xml:space="preserve">, only consider adding to testing after confirmation in discussions that the unit </w:t>
      </w:r>
      <w:r w:rsidR="00E50E9A">
        <w:rPr>
          <w:rFonts w:ascii="Arial" w:hAnsi="Arial" w:cs="Arial"/>
          <w:color w:val="000000"/>
          <w:sz w:val="20"/>
          <w:szCs w:val="20"/>
        </w:rPr>
        <w:t xml:space="preserve">is a controller </w:t>
      </w:r>
      <w:r w:rsidR="006C5763">
        <w:rPr>
          <w:rFonts w:ascii="Arial" w:hAnsi="Arial" w:cs="Arial"/>
          <w:color w:val="000000"/>
          <w:sz w:val="20"/>
          <w:szCs w:val="20"/>
        </w:rPr>
        <w:t xml:space="preserve">or is the processor of PI) </w:t>
      </w:r>
    </w:p>
    <w:p w14:paraId="66DB3B7E" w14:textId="77777777" w:rsidR="000A6127" w:rsidRPr="000A6127" w:rsidRDefault="000A6127" w:rsidP="000A6127">
      <w:pPr>
        <w:keepLines/>
        <w:autoSpaceDE w:val="0"/>
        <w:autoSpaceDN w:val="0"/>
        <w:adjustRightInd w:val="0"/>
        <w:rPr>
          <w:rFonts w:ascii="Arial" w:hAnsi="Arial" w:cs="Arial"/>
          <w:color w:val="000000"/>
          <w:sz w:val="20"/>
          <w:szCs w:val="20"/>
        </w:rPr>
      </w:pPr>
    </w:p>
    <w:p w14:paraId="03864298" w14:textId="77777777" w:rsidR="000A6127" w:rsidRPr="000A6127" w:rsidRDefault="000A6127" w:rsidP="000A6127">
      <w:pPr>
        <w:keepLines/>
        <w:autoSpaceDE w:val="0"/>
        <w:autoSpaceDN w:val="0"/>
        <w:adjustRightInd w:val="0"/>
        <w:rPr>
          <w:rFonts w:ascii="Arial" w:hAnsi="Arial" w:cs="Arial"/>
          <w:color w:val="000000"/>
          <w:sz w:val="20"/>
          <w:szCs w:val="20"/>
        </w:rPr>
      </w:pPr>
    </w:p>
    <w:p w14:paraId="2F77E350" w14:textId="25413978" w:rsidR="00C469A6" w:rsidRPr="000A6127" w:rsidRDefault="000A6127" w:rsidP="000A6127">
      <w:pPr>
        <w:keepLines/>
        <w:autoSpaceDE w:val="0"/>
        <w:autoSpaceDN w:val="0"/>
        <w:adjustRightInd w:val="0"/>
        <w:rPr>
          <w:rFonts w:ascii="Arial" w:hAnsi="Arial" w:cs="Arial"/>
          <w:b/>
          <w:bCs/>
          <w:strike/>
          <w:color w:val="800080"/>
          <w:sz w:val="20"/>
          <w:szCs w:val="20"/>
        </w:rPr>
      </w:pPr>
      <w:r w:rsidRPr="46C597BB">
        <w:rPr>
          <w:rFonts w:ascii="Arial" w:hAnsi="Arial" w:cs="Arial"/>
          <w:color w:val="000000" w:themeColor="text1"/>
          <w:sz w:val="20"/>
          <w:szCs w:val="20"/>
        </w:rPr>
        <w:t xml:space="preserve">NOTE:  The end-to-end fulfillment process includes Accounts Receivable (A/R); however, A/R should be audited separately using the full A/R audit program (52-40-00).   </w:t>
      </w:r>
    </w:p>
    <w:p w14:paraId="70E3E147" w14:textId="06CA6D5B" w:rsidR="00C469A6" w:rsidRPr="00F223A7" w:rsidRDefault="00C469A6" w:rsidP="000D4A3A">
      <w:pPr>
        <w:pStyle w:val="Heading2"/>
        <w:rPr>
          <w:b/>
          <w:bCs/>
          <w:strike/>
          <w:color w:val="800080"/>
        </w:rPr>
      </w:pPr>
      <w:r w:rsidRPr="000A6127">
        <w:br w:type="page"/>
      </w:r>
      <w:bookmarkStart w:id="4" w:name="_Toc217036026"/>
      <w:r w:rsidR="00B842E0" w:rsidRPr="00F223A7">
        <w:lastRenderedPageBreak/>
        <w:t>PLANNING</w:t>
      </w:r>
      <w:r w:rsidR="0042571A" w:rsidRPr="00F223A7">
        <w:t xml:space="preserve">: </w:t>
      </w:r>
      <w:r w:rsidRPr="00F223A7">
        <w:t>Audit Program Risk Alignment</w:t>
      </w:r>
      <w:bookmarkEnd w:id="4"/>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394F51B5" w:rsidR="00C469A6" w:rsidRPr="00F223A7" w:rsidRDefault="0051097C"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Hardware Quote to Cash</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51097C"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EA03069"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Firm Order</w:t>
            </w:r>
          </w:p>
        </w:tc>
        <w:tc>
          <w:tcPr>
            <w:tcW w:w="1170" w:type="dxa"/>
            <w:tcBorders>
              <w:top w:val="single" w:sz="6" w:space="0" w:color="auto"/>
              <w:left w:val="single" w:sz="6" w:space="0" w:color="auto"/>
              <w:bottom w:val="single" w:sz="6" w:space="0" w:color="auto"/>
              <w:right w:val="single" w:sz="6" w:space="0" w:color="auto"/>
            </w:tcBorders>
          </w:tcPr>
          <w:p w14:paraId="34924A3D" w14:textId="126E1F9D"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25BF7A11"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31B82322" w14:textId="3DBAA236"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CM002.P, CM003.P, CM004.P, CM006.P</w:t>
            </w:r>
          </w:p>
        </w:tc>
      </w:tr>
      <w:tr w:rsidR="0051097C"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BEDC8C2"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Revenue Recognition</w:t>
            </w:r>
          </w:p>
        </w:tc>
        <w:tc>
          <w:tcPr>
            <w:tcW w:w="1170" w:type="dxa"/>
            <w:tcBorders>
              <w:top w:val="single" w:sz="6" w:space="0" w:color="auto"/>
              <w:left w:val="single" w:sz="6" w:space="0" w:color="auto"/>
              <w:bottom w:val="single" w:sz="6" w:space="0" w:color="auto"/>
              <w:right w:val="single" w:sz="6" w:space="0" w:color="auto"/>
            </w:tcBorders>
          </w:tcPr>
          <w:p w14:paraId="2BB605C7" w14:textId="2C3B9DD5"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622C8AD"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p w14:paraId="01086B3A" w14:textId="35895BC7" w:rsidR="0051097C" w:rsidRPr="00F223A7" w:rsidRDefault="0051097C" w:rsidP="0051097C">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6CD532EE"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CM005.P</w:t>
            </w:r>
          </w:p>
          <w:p w14:paraId="3B0651EF" w14:textId="2540E32F" w:rsidR="0051097C" w:rsidRPr="00F223A7" w:rsidRDefault="0051097C" w:rsidP="0051097C">
            <w:pPr>
              <w:keepNext/>
              <w:keepLines/>
              <w:autoSpaceDE w:val="0"/>
              <w:autoSpaceDN w:val="0"/>
              <w:adjustRightInd w:val="0"/>
              <w:ind w:left="15"/>
              <w:rPr>
                <w:rFonts w:ascii="Arial" w:hAnsi="Arial" w:cs="Arial"/>
                <w:color w:val="000000"/>
                <w:sz w:val="20"/>
                <w:szCs w:val="20"/>
              </w:rPr>
            </w:pPr>
          </w:p>
        </w:tc>
      </w:tr>
      <w:tr w:rsidR="0051097C"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C3BD10E"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Backlog and Inventory Management</w:t>
            </w:r>
          </w:p>
        </w:tc>
        <w:tc>
          <w:tcPr>
            <w:tcW w:w="1170" w:type="dxa"/>
            <w:tcBorders>
              <w:top w:val="single" w:sz="6" w:space="0" w:color="auto"/>
              <w:left w:val="single" w:sz="6" w:space="0" w:color="auto"/>
              <w:bottom w:val="single" w:sz="6" w:space="0" w:color="auto"/>
              <w:right w:val="single" w:sz="6" w:space="0" w:color="auto"/>
            </w:tcBorders>
          </w:tcPr>
          <w:p w14:paraId="34290E48" w14:textId="7DCFF188"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D71DA61"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p w14:paraId="03D38B57"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Backlog Management</w:t>
            </w:r>
          </w:p>
          <w:p w14:paraId="26159D26" w14:textId="659542BF"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Inventory Management - Business Partners</w:t>
            </w:r>
          </w:p>
        </w:tc>
        <w:tc>
          <w:tcPr>
            <w:tcW w:w="2700" w:type="dxa"/>
            <w:tcBorders>
              <w:top w:val="single" w:sz="6" w:space="0" w:color="auto"/>
              <w:left w:val="single" w:sz="6" w:space="0" w:color="auto"/>
              <w:bottom w:val="single" w:sz="6" w:space="0" w:color="auto"/>
              <w:right w:val="single" w:sz="6" w:space="0" w:color="auto"/>
            </w:tcBorders>
          </w:tcPr>
          <w:p w14:paraId="2A2E97CB"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CM007.S</w:t>
            </w:r>
          </w:p>
          <w:p w14:paraId="58820AA1"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BM001.P</w:t>
            </w:r>
          </w:p>
          <w:p w14:paraId="263A8F1A" w14:textId="0FDEB20F"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IM001.P, IM002.S</w:t>
            </w:r>
          </w:p>
        </w:tc>
      </w:tr>
      <w:tr w:rsidR="0051097C"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6D61AEAE"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tc>
        <w:tc>
          <w:tcPr>
            <w:tcW w:w="1170" w:type="dxa"/>
            <w:tcBorders>
              <w:top w:val="single" w:sz="6" w:space="0" w:color="auto"/>
              <w:left w:val="single" w:sz="6" w:space="0" w:color="auto"/>
              <w:bottom w:val="single" w:sz="6" w:space="0" w:color="auto"/>
              <w:right w:val="single" w:sz="6" w:space="0" w:color="auto"/>
            </w:tcBorders>
          </w:tcPr>
          <w:p w14:paraId="2562DBD2" w14:textId="5777431E"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556C41F"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p w14:paraId="5C97CB19" w14:textId="3CAE9428"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tc>
        <w:tc>
          <w:tcPr>
            <w:tcW w:w="2700" w:type="dxa"/>
            <w:tcBorders>
              <w:top w:val="single" w:sz="6" w:space="0" w:color="auto"/>
              <w:left w:val="single" w:sz="6" w:space="0" w:color="auto"/>
              <w:bottom w:val="single" w:sz="6" w:space="0" w:color="auto"/>
              <w:right w:val="single" w:sz="6" w:space="0" w:color="auto"/>
            </w:tcBorders>
          </w:tcPr>
          <w:p w14:paraId="10769388"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CM04.P</w:t>
            </w:r>
          </w:p>
          <w:p w14:paraId="465766AF" w14:textId="41A3E95E"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BI002.P</w:t>
            </w:r>
          </w:p>
        </w:tc>
      </w:tr>
      <w:tr w:rsidR="0051097C"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05D3A75F" w:rsidR="0051097C" w:rsidRPr="00F223A7" w:rsidRDefault="0051097C" w:rsidP="0051097C">
            <w:pPr>
              <w:autoSpaceDE w:val="0"/>
              <w:autoSpaceDN w:val="0"/>
              <w:adjustRightInd w:val="0"/>
              <w:rPr>
                <w:rFonts w:ascii="Arial" w:hAnsi="Arial" w:cs="Arial"/>
                <w:sz w:val="20"/>
                <w:szCs w:val="20"/>
              </w:rPr>
            </w:pPr>
            <w:r w:rsidRPr="0051097C">
              <w:rPr>
                <w:rFonts w:ascii="Arial" w:hAnsi="Arial" w:cs="Arial"/>
                <w:color w:val="000000"/>
                <w:sz w:val="20"/>
                <w:szCs w:val="20"/>
              </w:rPr>
              <w:t>Billing Adjustments</w:t>
            </w:r>
          </w:p>
        </w:tc>
        <w:tc>
          <w:tcPr>
            <w:tcW w:w="1170" w:type="dxa"/>
            <w:tcBorders>
              <w:top w:val="single" w:sz="6" w:space="0" w:color="auto"/>
              <w:left w:val="single" w:sz="6" w:space="0" w:color="auto"/>
              <w:bottom w:val="single" w:sz="6" w:space="0" w:color="auto"/>
              <w:right w:val="single" w:sz="6" w:space="0" w:color="auto"/>
            </w:tcBorders>
          </w:tcPr>
          <w:p w14:paraId="41B10618" w14:textId="23C88988"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F50EBB7"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p w14:paraId="3F439C70" w14:textId="3E6FA5FF"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Practices</w:t>
            </w:r>
          </w:p>
        </w:tc>
        <w:tc>
          <w:tcPr>
            <w:tcW w:w="2700" w:type="dxa"/>
            <w:tcBorders>
              <w:top w:val="single" w:sz="6" w:space="0" w:color="auto"/>
              <w:left w:val="single" w:sz="6" w:space="0" w:color="auto"/>
              <w:bottom w:val="single" w:sz="6" w:space="0" w:color="auto"/>
              <w:right w:val="single" w:sz="6" w:space="0" w:color="auto"/>
            </w:tcBorders>
          </w:tcPr>
          <w:p w14:paraId="5C3FEB4C"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BI003.P, BI004.S</w:t>
            </w:r>
          </w:p>
          <w:p w14:paraId="1FD546BC" w14:textId="1B329D46"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BP001.S</w:t>
            </w:r>
          </w:p>
        </w:tc>
      </w:tr>
      <w:tr w:rsidR="0051097C" w:rsidRPr="00F223A7" w14:paraId="375BCA0F" w14:textId="77777777" w:rsidTr="00A96EBF">
        <w:tc>
          <w:tcPr>
            <w:tcW w:w="3960" w:type="dxa"/>
            <w:tcBorders>
              <w:top w:val="single" w:sz="6" w:space="0" w:color="auto"/>
              <w:left w:val="single" w:sz="6" w:space="0" w:color="auto"/>
              <w:bottom w:val="single" w:sz="6" w:space="0" w:color="auto"/>
              <w:right w:val="single" w:sz="6" w:space="0" w:color="auto"/>
            </w:tcBorders>
          </w:tcPr>
          <w:p w14:paraId="5BAA1F70" w14:textId="57637212" w:rsidR="0051097C" w:rsidRPr="0051097C" w:rsidRDefault="0051097C" w:rsidP="0051097C">
            <w:pPr>
              <w:autoSpaceDE w:val="0"/>
              <w:autoSpaceDN w:val="0"/>
              <w:adjustRightInd w:val="0"/>
              <w:rPr>
                <w:rFonts w:ascii="Arial" w:hAnsi="Arial" w:cs="Arial"/>
                <w:color w:val="000000"/>
                <w:sz w:val="20"/>
                <w:szCs w:val="20"/>
              </w:rPr>
            </w:pPr>
            <w:r w:rsidRPr="0051097C">
              <w:rPr>
                <w:rFonts w:ascii="Arial" w:hAnsi="Arial" w:cs="Arial"/>
                <w:color w:val="000000"/>
                <w:sz w:val="20"/>
                <w:szCs w:val="20"/>
              </w:rPr>
              <w:t xml:space="preserve">Measurements </w:t>
            </w:r>
          </w:p>
        </w:tc>
        <w:tc>
          <w:tcPr>
            <w:tcW w:w="1170" w:type="dxa"/>
            <w:tcBorders>
              <w:top w:val="single" w:sz="6" w:space="0" w:color="auto"/>
              <w:left w:val="single" w:sz="6" w:space="0" w:color="auto"/>
              <w:bottom w:val="single" w:sz="6" w:space="0" w:color="auto"/>
              <w:right w:val="single" w:sz="6" w:space="0" w:color="auto"/>
            </w:tcBorders>
          </w:tcPr>
          <w:p w14:paraId="2885012D" w14:textId="1D1C0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7571B6C"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p w14:paraId="118AEDFF" w14:textId="43C3EB1B"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4E1F41BA"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BI004.S</w:t>
            </w:r>
          </w:p>
          <w:p w14:paraId="19D91087" w14:textId="20294B06"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ME001.P</w:t>
            </w:r>
          </w:p>
        </w:tc>
      </w:tr>
      <w:tr w:rsidR="0051097C" w:rsidRPr="00F223A7" w14:paraId="07BE860B" w14:textId="77777777" w:rsidTr="00A96EBF">
        <w:tc>
          <w:tcPr>
            <w:tcW w:w="3960" w:type="dxa"/>
            <w:tcBorders>
              <w:top w:val="single" w:sz="6" w:space="0" w:color="auto"/>
              <w:left w:val="single" w:sz="6" w:space="0" w:color="auto"/>
              <w:bottom w:val="single" w:sz="6" w:space="0" w:color="auto"/>
              <w:right w:val="single" w:sz="6" w:space="0" w:color="auto"/>
            </w:tcBorders>
          </w:tcPr>
          <w:p w14:paraId="5502C053" w14:textId="33291243" w:rsidR="0051097C" w:rsidRPr="0051097C" w:rsidRDefault="0051097C" w:rsidP="0051097C">
            <w:pPr>
              <w:autoSpaceDE w:val="0"/>
              <w:autoSpaceDN w:val="0"/>
              <w:adjustRightInd w:val="0"/>
              <w:rPr>
                <w:rFonts w:ascii="Arial" w:hAnsi="Arial" w:cs="Arial"/>
                <w:color w:val="000000"/>
                <w:sz w:val="20"/>
                <w:szCs w:val="20"/>
              </w:rPr>
            </w:pPr>
            <w:r w:rsidRPr="0051097C">
              <w:rPr>
                <w:rFonts w:ascii="Arial" w:hAnsi="Arial" w:cs="Arial"/>
                <w:color w:val="000000"/>
                <w:sz w:val="20"/>
                <w:szCs w:val="20"/>
              </w:rPr>
              <w:t>Separation of Duties Management</w:t>
            </w:r>
          </w:p>
        </w:tc>
        <w:tc>
          <w:tcPr>
            <w:tcW w:w="1170" w:type="dxa"/>
            <w:tcBorders>
              <w:top w:val="single" w:sz="6" w:space="0" w:color="auto"/>
              <w:left w:val="single" w:sz="6" w:space="0" w:color="auto"/>
              <w:bottom w:val="single" w:sz="6" w:space="0" w:color="auto"/>
              <w:right w:val="single" w:sz="6" w:space="0" w:color="auto"/>
            </w:tcBorders>
          </w:tcPr>
          <w:p w14:paraId="6599014C" w14:textId="49AE6C0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9D3B5F3" w14:textId="43725022"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09F7EFFD" w14:textId="1379062A"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SD001.P, SD002.P</w:t>
            </w:r>
          </w:p>
        </w:tc>
      </w:tr>
      <w:tr w:rsidR="0051097C" w:rsidRPr="00F223A7" w14:paraId="1BDDD3CD" w14:textId="77777777" w:rsidTr="00A96EBF">
        <w:tc>
          <w:tcPr>
            <w:tcW w:w="3960" w:type="dxa"/>
            <w:tcBorders>
              <w:top w:val="single" w:sz="6" w:space="0" w:color="auto"/>
              <w:left w:val="single" w:sz="6" w:space="0" w:color="auto"/>
              <w:bottom w:val="single" w:sz="6" w:space="0" w:color="auto"/>
              <w:right w:val="single" w:sz="6" w:space="0" w:color="auto"/>
            </w:tcBorders>
          </w:tcPr>
          <w:p w14:paraId="2D78D269" w14:textId="28132143" w:rsidR="0051097C" w:rsidRPr="0051097C" w:rsidRDefault="0051097C" w:rsidP="0051097C">
            <w:pPr>
              <w:autoSpaceDE w:val="0"/>
              <w:autoSpaceDN w:val="0"/>
              <w:adjustRightInd w:val="0"/>
              <w:rPr>
                <w:rFonts w:ascii="Arial" w:hAnsi="Arial" w:cs="Arial"/>
                <w:color w:val="000000"/>
                <w:sz w:val="20"/>
                <w:szCs w:val="20"/>
              </w:rPr>
            </w:pPr>
            <w:r w:rsidRPr="0051097C">
              <w:rPr>
                <w:rFonts w:ascii="Arial" w:hAnsi="Arial" w:cs="Arial"/>
                <w:color w:val="000000"/>
                <w:sz w:val="20"/>
                <w:szCs w:val="20"/>
              </w:rPr>
              <w:t>Business Continuity</w:t>
            </w:r>
          </w:p>
        </w:tc>
        <w:tc>
          <w:tcPr>
            <w:tcW w:w="1170" w:type="dxa"/>
            <w:tcBorders>
              <w:top w:val="single" w:sz="6" w:space="0" w:color="auto"/>
              <w:left w:val="single" w:sz="6" w:space="0" w:color="auto"/>
              <w:bottom w:val="single" w:sz="6" w:space="0" w:color="auto"/>
              <w:right w:val="single" w:sz="6" w:space="0" w:color="auto"/>
            </w:tcBorders>
          </w:tcPr>
          <w:p w14:paraId="0F2CD738" w14:textId="00EFCD4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649475A" w14:textId="0AA1D5C9"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Continuity</w:t>
            </w:r>
          </w:p>
        </w:tc>
        <w:tc>
          <w:tcPr>
            <w:tcW w:w="2700" w:type="dxa"/>
            <w:tcBorders>
              <w:top w:val="single" w:sz="6" w:space="0" w:color="auto"/>
              <w:left w:val="single" w:sz="6" w:space="0" w:color="auto"/>
              <w:bottom w:val="single" w:sz="6" w:space="0" w:color="auto"/>
              <w:right w:val="single" w:sz="6" w:space="0" w:color="auto"/>
            </w:tcBorders>
          </w:tcPr>
          <w:p w14:paraId="04431088" w14:textId="7D934913"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BC001.S</w:t>
            </w:r>
          </w:p>
        </w:tc>
      </w:tr>
    </w:tbl>
    <w:p w14:paraId="231ADFC2" w14:textId="38085F96" w:rsidR="0051097C" w:rsidRDefault="0051097C" w:rsidP="0051097C">
      <w:pPr>
        <w:autoSpaceDE w:val="0"/>
        <w:autoSpaceDN w:val="0"/>
        <w:adjustRightInd w:val="0"/>
        <w:rPr>
          <w:rFonts w:ascii="Tms Rmn" w:hAnsi="Tms Rmn"/>
          <w:sz w:val="24"/>
          <w:szCs w:val="24"/>
        </w:rPr>
      </w:pPr>
    </w:p>
    <w:p w14:paraId="3447BF5B" w14:textId="77777777" w:rsidR="0051097C" w:rsidRDefault="0051097C" w:rsidP="0051097C">
      <w:pPr>
        <w:autoSpaceDE w:val="0"/>
        <w:autoSpaceDN w:val="0"/>
        <w:adjustRightInd w:val="0"/>
        <w:rPr>
          <w:rFonts w:ascii="Tms Rmn" w:hAnsi="Tms Rmn"/>
          <w:sz w:val="24"/>
          <w:szCs w:val="24"/>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51097C" w:rsidRPr="00F223A7" w14:paraId="23930224" w14:textId="77777777" w:rsidTr="00A52F40">
        <w:tc>
          <w:tcPr>
            <w:tcW w:w="3960" w:type="dxa"/>
            <w:tcBorders>
              <w:bottom w:val="single" w:sz="6" w:space="0" w:color="auto"/>
            </w:tcBorders>
            <w:vAlign w:val="bottom"/>
          </w:tcPr>
          <w:p w14:paraId="4DF76CBB" w14:textId="323E2AEE" w:rsidR="0051097C" w:rsidRPr="00F223A7" w:rsidRDefault="0051097C" w:rsidP="00A52F40">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Services Quote to Cash</w:t>
            </w:r>
          </w:p>
          <w:p w14:paraId="28132956" w14:textId="77777777" w:rsidR="0051097C" w:rsidRPr="00F223A7" w:rsidRDefault="0051097C" w:rsidP="00A52F40">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2259533" w14:textId="77777777" w:rsidR="0051097C" w:rsidRPr="00F223A7" w:rsidRDefault="0051097C" w:rsidP="00A52F40">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6D9678B" w14:textId="77777777" w:rsidR="0051097C" w:rsidRPr="00F223A7" w:rsidRDefault="0051097C" w:rsidP="00A52F40">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0D662B2C" w14:textId="77777777" w:rsidR="0051097C" w:rsidRPr="00F223A7" w:rsidRDefault="0051097C" w:rsidP="00A52F40">
            <w:pPr>
              <w:keepNext/>
              <w:keepLines/>
              <w:autoSpaceDE w:val="0"/>
              <w:autoSpaceDN w:val="0"/>
              <w:adjustRightInd w:val="0"/>
              <w:rPr>
                <w:rFonts w:ascii="Arial" w:hAnsi="Arial" w:cs="Arial"/>
                <w:b/>
                <w:bCs/>
                <w:color w:val="000000"/>
                <w:sz w:val="20"/>
                <w:szCs w:val="20"/>
                <w:u w:val="single"/>
              </w:rPr>
            </w:pPr>
          </w:p>
        </w:tc>
      </w:tr>
      <w:tr w:rsidR="0051097C" w:rsidRPr="00F223A7" w14:paraId="60FC42AE" w14:textId="77777777" w:rsidTr="00A52F40">
        <w:tc>
          <w:tcPr>
            <w:tcW w:w="3960" w:type="dxa"/>
            <w:tcBorders>
              <w:top w:val="single" w:sz="6" w:space="0" w:color="auto"/>
              <w:left w:val="single" w:sz="6" w:space="0" w:color="auto"/>
              <w:bottom w:val="single" w:sz="6" w:space="0" w:color="auto"/>
              <w:right w:val="single" w:sz="6" w:space="0" w:color="auto"/>
            </w:tcBorders>
            <w:vAlign w:val="bottom"/>
          </w:tcPr>
          <w:p w14:paraId="59C5D9AC"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163C76FA"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8ACFFFB"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0FE50BA4"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51097C" w:rsidRPr="00F223A7" w14:paraId="1B241108" w14:textId="77777777" w:rsidTr="00A52F40">
        <w:tc>
          <w:tcPr>
            <w:tcW w:w="3960" w:type="dxa"/>
            <w:tcBorders>
              <w:top w:val="single" w:sz="6" w:space="0" w:color="auto"/>
              <w:left w:val="single" w:sz="6" w:space="0" w:color="auto"/>
              <w:bottom w:val="single" w:sz="6" w:space="0" w:color="auto"/>
              <w:right w:val="single" w:sz="6" w:space="0" w:color="auto"/>
            </w:tcBorders>
          </w:tcPr>
          <w:p w14:paraId="22714DD0" w14:textId="529C69BC"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Firm Order</w:t>
            </w:r>
          </w:p>
        </w:tc>
        <w:tc>
          <w:tcPr>
            <w:tcW w:w="1170" w:type="dxa"/>
            <w:tcBorders>
              <w:top w:val="single" w:sz="6" w:space="0" w:color="auto"/>
              <w:left w:val="single" w:sz="6" w:space="0" w:color="auto"/>
              <w:bottom w:val="single" w:sz="6" w:space="0" w:color="auto"/>
              <w:right w:val="single" w:sz="6" w:space="0" w:color="auto"/>
            </w:tcBorders>
          </w:tcPr>
          <w:p w14:paraId="6FC2D710" w14:textId="55912C1C"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0C16AFD" w14:textId="3D560DB5"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37322E39" w14:textId="2958A2EF"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CM001.P, CM003.P, CM004.P, CE001.P</w:t>
            </w:r>
          </w:p>
        </w:tc>
      </w:tr>
      <w:tr w:rsidR="0051097C" w:rsidRPr="00F223A7" w14:paraId="00F41C85" w14:textId="77777777" w:rsidTr="00A52F40">
        <w:tc>
          <w:tcPr>
            <w:tcW w:w="3960" w:type="dxa"/>
            <w:tcBorders>
              <w:top w:val="single" w:sz="6" w:space="0" w:color="auto"/>
              <w:left w:val="single" w:sz="6" w:space="0" w:color="auto"/>
              <w:bottom w:val="single" w:sz="6" w:space="0" w:color="auto"/>
              <w:right w:val="single" w:sz="6" w:space="0" w:color="auto"/>
            </w:tcBorders>
          </w:tcPr>
          <w:p w14:paraId="27772C26" w14:textId="2FF6C8EC"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Revenue Recognition</w:t>
            </w:r>
          </w:p>
        </w:tc>
        <w:tc>
          <w:tcPr>
            <w:tcW w:w="1170" w:type="dxa"/>
            <w:tcBorders>
              <w:top w:val="single" w:sz="6" w:space="0" w:color="auto"/>
              <w:left w:val="single" w:sz="6" w:space="0" w:color="auto"/>
              <w:bottom w:val="single" w:sz="6" w:space="0" w:color="auto"/>
              <w:right w:val="single" w:sz="6" w:space="0" w:color="auto"/>
            </w:tcBorders>
          </w:tcPr>
          <w:p w14:paraId="21E582B3" w14:textId="2986DED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7CD3DF25" w14:textId="361F28DF"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672491A4" w14:textId="646FB788"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CM004.P</w:t>
            </w:r>
          </w:p>
        </w:tc>
      </w:tr>
      <w:tr w:rsidR="0051097C" w:rsidRPr="00F223A7" w14:paraId="0386C000" w14:textId="77777777" w:rsidTr="00A52F40">
        <w:tc>
          <w:tcPr>
            <w:tcW w:w="3960" w:type="dxa"/>
            <w:tcBorders>
              <w:top w:val="single" w:sz="6" w:space="0" w:color="auto"/>
              <w:left w:val="single" w:sz="6" w:space="0" w:color="auto"/>
              <w:bottom w:val="single" w:sz="6" w:space="0" w:color="auto"/>
              <w:right w:val="single" w:sz="6" w:space="0" w:color="auto"/>
            </w:tcBorders>
          </w:tcPr>
          <w:p w14:paraId="1723C3A2" w14:textId="5C86EFF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 xml:space="preserve">Billing </w:t>
            </w:r>
          </w:p>
        </w:tc>
        <w:tc>
          <w:tcPr>
            <w:tcW w:w="1170" w:type="dxa"/>
            <w:tcBorders>
              <w:top w:val="single" w:sz="6" w:space="0" w:color="auto"/>
              <w:left w:val="single" w:sz="6" w:space="0" w:color="auto"/>
              <w:bottom w:val="single" w:sz="6" w:space="0" w:color="auto"/>
              <w:right w:val="single" w:sz="6" w:space="0" w:color="auto"/>
            </w:tcBorders>
          </w:tcPr>
          <w:p w14:paraId="5214CA95" w14:textId="4EF2627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2ACA0D5" w14:textId="43B927FB"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tc>
        <w:tc>
          <w:tcPr>
            <w:tcW w:w="2700" w:type="dxa"/>
            <w:tcBorders>
              <w:top w:val="single" w:sz="6" w:space="0" w:color="auto"/>
              <w:left w:val="single" w:sz="6" w:space="0" w:color="auto"/>
              <w:bottom w:val="single" w:sz="6" w:space="0" w:color="auto"/>
              <w:right w:val="single" w:sz="6" w:space="0" w:color="auto"/>
            </w:tcBorders>
          </w:tcPr>
          <w:p w14:paraId="33A2B1AB" w14:textId="483C8F25"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BI002.P, BI003.P, BI004.S</w:t>
            </w:r>
          </w:p>
        </w:tc>
      </w:tr>
      <w:tr w:rsidR="0051097C" w:rsidRPr="00F223A7" w14:paraId="6A9F7F3D" w14:textId="77777777" w:rsidTr="00A52F40">
        <w:tc>
          <w:tcPr>
            <w:tcW w:w="3960" w:type="dxa"/>
            <w:tcBorders>
              <w:top w:val="single" w:sz="6" w:space="0" w:color="auto"/>
              <w:left w:val="single" w:sz="6" w:space="0" w:color="auto"/>
              <w:bottom w:val="single" w:sz="6" w:space="0" w:color="auto"/>
              <w:right w:val="single" w:sz="6" w:space="0" w:color="auto"/>
            </w:tcBorders>
          </w:tcPr>
          <w:p w14:paraId="16F6408E" w14:textId="03E1425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Registration and Changes</w:t>
            </w:r>
          </w:p>
        </w:tc>
        <w:tc>
          <w:tcPr>
            <w:tcW w:w="1170" w:type="dxa"/>
            <w:tcBorders>
              <w:top w:val="single" w:sz="6" w:space="0" w:color="auto"/>
              <w:left w:val="single" w:sz="6" w:space="0" w:color="auto"/>
              <w:bottom w:val="single" w:sz="6" w:space="0" w:color="auto"/>
              <w:right w:val="single" w:sz="6" w:space="0" w:color="auto"/>
            </w:tcBorders>
          </w:tcPr>
          <w:p w14:paraId="00175823" w14:textId="73BBAD1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A9CF44F" w14:textId="01EB69BA"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12553A05" w14:textId="3F43C47C"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CM003.P, CM004.P, CE001.P</w:t>
            </w:r>
          </w:p>
        </w:tc>
      </w:tr>
      <w:tr w:rsidR="0051097C" w:rsidRPr="00F223A7" w14:paraId="294D48D9" w14:textId="77777777" w:rsidTr="00A52F40">
        <w:tc>
          <w:tcPr>
            <w:tcW w:w="3960" w:type="dxa"/>
            <w:tcBorders>
              <w:top w:val="single" w:sz="6" w:space="0" w:color="auto"/>
              <w:left w:val="single" w:sz="6" w:space="0" w:color="auto"/>
              <w:bottom w:val="single" w:sz="6" w:space="0" w:color="auto"/>
              <w:right w:val="single" w:sz="6" w:space="0" w:color="auto"/>
            </w:tcBorders>
          </w:tcPr>
          <w:p w14:paraId="3531B8D5" w14:textId="14F076B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 Adjustments</w:t>
            </w:r>
          </w:p>
        </w:tc>
        <w:tc>
          <w:tcPr>
            <w:tcW w:w="1170" w:type="dxa"/>
            <w:tcBorders>
              <w:top w:val="single" w:sz="6" w:space="0" w:color="auto"/>
              <w:left w:val="single" w:sz="6" w:space="0" w:color="auto"/>
              <w:bottom w:val="single" w:sz="6" w:space="0" w:color="auto"/>
              <w:right w:val="single" w:sz="6" w:space="0" w:color="auto"/>
            </w:tcBorders>
          </w:tcPr>
          <w:p w14:paraId="4F8CA157" w14:textId="680701B3"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11657E7" w14:textId="6FD92B35"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Practices</w:t>
            </w:r>
          </w:p>
        </w:tc>
        <w:tc>
          <w:tcPr>
            <w:tcW w:w="2700" w:type="dxa"/>
            <w:tcBorders>
              <w:top w:val="single" w:sz="6" w:space="0" w:color="auto"/>
              <w:left w:val="single" w:sz="6" w:space="0" w:color="auto"/>
              <w:bottom w:val="single" w:sz="6" w:space="0" w:color="auto"/>
              <w:right w:val="single" w:sz="6" w:space="0" w:color="auto"/>
            </w:tcBorders>
          </w:tcPr>
          <w:p w14:paraId="313715D5" w14:textId="795B81C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BP001.S</w:t>
            </w:r>
          </w:p>
        </w:tc>
      </w:tr>
      <w:tr w:rsidR="0051097C" w:rsidRPr="00F223A7" w14:paraId="44CAC53C" w14:textId="77777777" w:rsidTr="00A52F40">
        <w:tc>
          <w:tcPr>
            <w:tcW w:w="3960" w:type="dxa"/>
            <w:tcBorders>
              <w:top w:val="single" w:sz="6" w:space="0" w:color="auto"/>
              <w:left w:val="single" w:sz="6" w:space="0" w:color="auto"/>
              <w:bottom w:val="single" w:sz="6" w:space="0" w:color="auto"/>
              <w:right w:val="single" w:sz="6" w:space="0" w:color="auto"/>
            </w:tcBorders>
          </w:tcPr>
          <w:p w14:paraId="755E8B3A" w14:textId="31FD7719"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Continuity Plan</w:t>
            </w:r>
          </w:p>
        </w:tc>
        <w:tc>
          <w:tcPr>
            <w:tcW w:w="1170" w:type="dxa"/>
            <w:tcBorders>
              <w:top w:val="single" w:sz="6" w:space="0" w:color="auto"/>
              <w:left w:val="single" w:sz="6" w:space="0" w:color="auto"/>
              <w:bottom w:val="single" w:sz="6" w:space="0" w:color="auto"/>
              <w:right w:val="single" w:sz="6" w:space="0" w:color="auto"/>
            </w:tcBorders>
          </w:tcPr>
          <w:p w14:paraId="47102FAC" w14:textId="63CECDE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301C036" w14:textId="0FBEE0C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Continuity Planning</w:t>
            </w:r>
          </w:p>
        </w:tc>
        <w:tc>
          <w:tcPr>
            <w:tcW w:w="2700" w:type="dxa"/>
            <w:tcBorders>
              <w:top w:val="single" w:sz="6" w:space="0" w:color="auto"/>
              <w:left w:val="single" w:sz="6" w:space="0" w:color="auto"/>
              <w:bottom w:val="single" w:sz="6" w:space="0" w:color="auto"/>
              <w:right w:val="single" w:sz="6" w:space="0" w:color="auto"/>
            </w:tcBorders>
          </w:tcPr>
          <w:p w14:paraId="0537B296" w14:textId="28C115EB"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BC001.S</w:t>
            </w:r>
          </w:p>
        </w:tc>
      </w:tr>
      <w:tr w:rsidR="0051097C" w:rsidRPr="00F223A7" w14:paraId="3C56A673" w14:textId="77777777" w:rsidTr="00A52F40">
        <w:tc>
          <w:tcPr>
            <w:tcW w:w="3960" w:type="dxa"/>
            <w:tcBorders>
              <w:top w:val="single" w:sz="6" w:space="0" w:color="auto"/>
              <w:left w:val="single" w:sz="6" w:space="0" w:color="auto"/>
              <w:bottom w:val="single" w:sz="6" w:space="0" w:color="auto"/>
              <w:right w:val="single" w:sz="6" w:space="0" w:color="auto"/>
            </w:tcBorders>
          </w:tcPr>
          <w:p w14:paraId="2A6759FE" w14:textId="633C539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Closure</w:t>
            </w:r>
          </w:p>
        </w:tc>
        <w:tc>
          <w:tcPr>
            <w:tcW w:w="1170" w:type="dxa"/>
            <w:tcBorders>
              <w:top w:val="single" w:sz="6" w:space="0" w:color="auto"/>
              <w:left w:val="single" w:sz="6" w:space="0" w:color="auto"/>
              <w:bottom w:val="single" w:sz="6" w:space="0" w:color="auto"/>
              <w:right w:val="single" w:sz="6" w:space="0" w:color="auto"/>
            </w:tcBorders>
          </w:tcPr>
          <w:p w14:paraId="59F43BE4" w14:textId="1C5F51C0"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9AA72C6" w14:textId="0FCFE55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6B01BA58" w14:textId="359D924C"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CM001.P</w:t>
            </w:r>
          </w:p>
        </w:tc>
      </w:tr>
    </w:tbl>
    <w:p w14:paraId="554D6A7B" w14:textId="77777777" w:rsidR="0051097C" w:rsidRDefault="0051097C" w:rsidP="0051097C">
      <w:pPr>
        <w:autoSpaceDE w:val="0"/>
        <w:autoSpaceDN w:val="0"/>
        <w:adjustRightInd w:val="0"/>
        <w:rPr>
          <w:rFonts w:ascii="Tms Rmn" w:hAnsi="Tms Rmn"/>
          <w:sz w:val="24"/>
          <w:szCs w:val="24"/>
        </w:rPr>
      </w:pPr>
    </w:p>
    <w:p w14:paraId="2CB50C25" w14:textId="3366819F" w:rsidR="002030B7" w:rsidRDefault="002030B7" w:rsidP="002030B7">
      <w:pPr>
        <w:autoSpaceDE w:val="0"/>
        <w:autoSpaceDN w:val="0"/>
        <w:adjustRightInd w:val="0"/>
        <w:rPr>
          <w:rFonts w:ascii="Tms Rmn" w:hAnsi="Tms Rmn"/>
          <w:sz w:val="24"/>
          <w:szCs w:val="24"/>
        </w:rPr>
      </w:pPr>
    </w:p>
    <w:p w14:paraId="5D7A4DD2" w14:textId="77777777" w:rsidR="0051097C" w:rsidRDefault="0051097C">
      <w:pPr>
        <w:rPr>
          <w:rFonts w:ascii="Arial" w:hAnsi="Arial" w:cs="Arial"/>
          <w:color w:val="000000"/>
          <w:sz w:val="20"/>
          <w:szCs w:val="20"/>
        </w:rPr>
      </w:pPr>
      <w:r>
        <w:rPr>
          <w:rFonts w:ascii="Arial" w:hAnsi="Arial" w:cs="Arial"/>
          <w:color w:val="000000"/>
          <w:sz w:val="20"/>
          <w:szCs w:val="20"/>
        </w:rPr>
        <w:br w:type="page"/>
      </w:r>
    </w:p>
    <w:p w14:paraId="7E878DD2" w14:textId="08B8FC93" w:rsidR="0051097C" w:rsidRDefault="0051097C" w:rsidP="002030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Audit Program Risk Alignmen</w:t>
      </w:r>
      <w:r>
        <w:rPr>
          <w:rFonts w:ascii="Arial" w:hAnsi="Arial" w:cs="Arial"/>
          <w:color w:val="000000"/>
          <w:sz w:val="20"/>
          <w:szCs w:val="20"/>
        </w:rPr>
        <w:t>t (Continued)</w:t>
      </w:r>
    </w:p>
    <w:p w14:paraId="3BBE483A" w14:textId="0DE5B516" w:rsidR="0051097C" w:rsidRDefault="0051097C" w:rsidP="002030B7">
      <w:pPr>
        <w:autoSpaceDE w:val="0"/>
        <w:autoSpaceDN w:val="0"/>
        <w:adjustRightInd w:val="0"/>
        <w:rPr>
          <w:rFonts w:ascii="Arial" w:hAnsi="Arial" w:cs="Arial"/>
          <w:color w:val="000000"/>
          <w:sz w:val="20"/>
          <w:szCs w:val="20"/>
        </w:rPr>
      </w:pPr>
    </w:p>
    <w:p w14:paraId="511FD808" w14:textId="384ACD63" w:rsidR="0051097C" w:rsidRPr="00F223A7" w:rsidRDefault="0051097C" w:rsidP="0051097C">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Software Quote to Cash</w:t>
      </w:r>
    </w:p>
    <w:p w14:paraId="6BB66350" w14:textId="7CE65D3A" w:rsidR="00C469A6" w:rsidRDefault="00C469A6" w:rsidP="00C469A6">
      <w:pPr>
        <w:rPr>
          <w:rFonts w:ascii="Arial" w:hAnsi="Arial" w:cs="Arial"/>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51097C" w:rsidRPr="00F223A7" w14:paraId="4DAB4DC1" w14:textId="77777777" w:rsidTr="00A52F40">
        <w:tc>
          <w:tcPr>
            <w:tcW w:w="3960" w:type="dxa"/>
            <w:tcBorders>
              <w:top w:val="single" w:sz="6" w:space="0" w:color="auto"/>
              <w:left w:val="single" w:sz="6" w:space="0" w:color="auto"/>
              <w:bottom w:val="single" w:sz="6" w:space="0" w:color="auto"/>
              <w:right w:val="single" w:sz="6" w:space="0" w:color="auto"/>
            </w:tcBorders>
            <w:vAlign w:val="bottom"/>
          </w:tcPr>
          <w:p w14:paraId="2D5708C0"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7EF78929"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7955DACF"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6DB82D35" w14:textId="77777777" w:rsidR="0051097C" w:rsidRPr="00F223A7" w:rsidRDefault="0051097C" w:rsidP="00A52F4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51097C" w:rsidRPr="00F223A7" w14:paraId="28E23286" w14:textId="77777777" w:rsidTr="00A52F40">
        <w:tc>
          <w:tcPr>
            <w:tcW w:w="3960" w:type="dxa"/>
            <w:tcBorders>
              <w:top w:val="single" w:sz="6" w:space="0" w:color="auto"/>
              <w:left w:val="single" w:sz="6" w:space="0" w:color="auto"/>
              <w:bottom w:val="single" w:sz="6" w:space="0" w:color="auto"/>
              <w:right w:val="single" w:sz="6" w:space="0" w:color="auto"/>
            </w:tcBorders>
          </w:tcPr>
          <w:p w14:paraId="58582693" w14:textId="72F05D20"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Firm Order</w:t>
            </w:r>
          </w:p>
        </w:tc>
        <w:tc>
          <w:tcPr>
            <w:tcW w:w="1170" w:type="dxa"/>
            <w:tcBorders>
              <w:top w:val="single" w:sz="6" w:space="0" w:color="auto"/>
              <w:left w:val="single" w:sz="6" w:space="0" w:color="auto"/>
              <w:bottom w:val="single" w:sz="6" w:space="0" w:color="auto"/>
              <w:right w:val="single" w:sz="6" w:space="0" w:color="auto"/>
            </w:tcBorders>
          </w:tcPr>
          <w:p w14:paraId="48CCA760" w14:textId="0A31882B"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94190B2"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p w14:paraId="5358C38C"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p>
          <w:p w14:paraId="6E3DDCC6" w14:textId="0F52A542"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Credit Evaluation</w:t>
            </w:r>
          </w:p>
        </w:tc>
        <w:tc>
          <w:tcPr>
            <w:tcW w:w="2700" w:type="dxa"/>
            <w:tcBorders>
              <w:top w:val="single" w:sz="6" w:space="0" w:color="auto"/>
              <w:left w:val="single" w:sz="6" w:space="0" w:color="auto"/>
              <w:bottom w:val="single" w:sz="6" w:space="0" w:color="auto"/>
              <w:right w:val="single" w:sz="6" w:space="0" w:color="auto"/>
            </w:tcBorders>
          </w:tcPr>
          <w:p w14:paraId="709A8ED2"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CM002.P, CM003.P, CM004.P, CM006.P</w:t>
            </w:r>
          </w:p>
          <w:p w14:paraId="564B7C08" w14:textId="7465F0D1" w:rsidR="0051097C" w:rsidRPr="00F223A7"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CE001.P</w:t>
            </w:r>
          </w:p>
        </w:tc>
      </w:tr>
      <w:tr w:rsidR="0051097C" w:rsidRPr="00F223A7" w14:paraId="022AE8B4" w14:textId="77777777" w:rsidTr="00A52F40">
        <w:tc>
          <w:tcPr>
            <w:tcW w:w="3960" w:type="dxa"/>
            <w:tcBorders>
              <w:top w:val="single" w:sz="6" w:space="0" w:color="auto"/>
              <w:left w:val="single" w:sz="6" w:space="0" w:color="auto"/>
              <w:bottom w:val="single" w:sz="6" w:space="0" w:color="auto"/>
              <w:right w:val="single" w:sz="6" w:space="0" w:color="auto"/>
            </w:tcBorders>
          </w:tcPr>
          <w:p w14:paraId="75DD9045" w14:textId="432DEA4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Revenue Recognition</w:t>
            </w:r>
          </w:p>
        </w:tc>
        <w:tc>
          <w:tcPr>
            <w:tcW w:w="1170" w:type="dxa"/>
            <w:tcBorders>
              <w:top w:val="single" w:sz="6" w:space="0" w:color="auto"/>
              <w:left w:val="single" w:sz="6" w:space="0" w:color="auto"/>
              <w:bottom w:val="single" w:sz="6" w:space="0" w:color="auto"/>
              <w:right w:val="single" w:sz="6" w:space="0" w:color="auto"/>
            </w:tcBorders>
          </w:tcPr>
          <w:p w14:paraId="4FF4AFA9" w14:textId="53826C8F"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7903C553" w14:textId="4D8B7999"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20B606AD" w14:textId="7AC4BFA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CM005.P</w:t>
            </w:r>
          </w:p>
        </w:tc>
      </w:tr>
      <w:tr w:rsidR="0051097C" w:rsidRPr="00F223A7" w14:paraId="3D461B2F" w14:textId="77777777" w:rsidTr="00A52F40">
        <w:tc>
          <w:tcPr>
            <w:tcW w:w="3960" w:type="dxa"/>
            <w:tcBorders>
              <w:top w:val="single" w:sz="6" w:space="0" w:color="auto"/>
              <w:left w:val="single" w:sz="6" w:space="0" w:color="auto"/>
              <w:bottom w:val="single" w:sz="6" w:space="0" w:color="auto"/>
              <w:right w:val="single" w:sz="6" w:space="0" w:color="auto"/>
            </w:tcBorders>
          </w:tcPr>
          <w:p w14:paraId="29BF422C" w14:textId="458D9EEF"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tc>
        <w:tc>
          <w:tcPr>
            <w:tcW w:w="1170" w:type="dxa"/>
            <w:tcBorders>
              <w:top w:val="single" w:sz="6" w:space="0" w:color="auto"/>
              <w:left w:val="single" w:sz="6" w:space="0" w:color="auto"/>
              <w:bottom w:val="single" w:sz="6" w:space="0" w:color="auto"/>
              <w:right w:val="single" w:sz="6" w:space="0" w:color="auto"/>
            </w:tcBorders>
          </w:tcPr>
          <w:p w14:paraId="295A4CF4" w14:textId="65170DE4"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07CC037" w14:textId="77777777"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p w14:paraId="0847049C" w14:textId="0CE6D666"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tc>
        <w:tc>
          <w:tcPr>
            <w:tcW w:w="2700" w:type="dxa"/>
            <w:tcBorders>
              <w:top w:val="single" w:sz="6" w:space="0" w:color="auto"/>
              <w:left w:val="single" w:sz="6" w:space="0" w:color="auto"/>
              <w:bottom w:val="single" w:sz="6" w:space="0" w:color="auto"/>
              <w:right w:val="single" w:sz="6" w:space="0" w:color="auto"/>
            </w:tcBorders>
          </w:tcPr>
          <w:p w14:paraId="75E998E7" w14:textId="77777777" w:rsidR="000303B4" w:rsidRDefault="0051097C" w:rsidP="000303B4">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CM04.P, CM008.S</w:t>
            </w:r>
            <w:r w:rsidR="000303B4">
              <w:rPr>
                <w:rFonts w:ascii="Arial" w:hAnsi="Arial" w:cs="Arial"/>
                <w:color w:val="000000"/>
                <w:sz w:val="20"/>
                <w:szCs w:val="20"/>
              </w:rPr>
              <w:t xml:space="preserve">, </w:t>
            </w:r>
          </w:p>
          <w:p w14:paraId="27889197" w14:textId="2CA94C87" w:rsidR="0051097C" w:rsidRPr="0051097C" w:rsidRDefault="0051097C" w:rsidP="000303B4">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BI002.P</w:t>
            </w:r>
          </w:p>
        </w:tc>
      </w:tr>
      <w:tr w:rsidR="0051097C" w:rsidRPr="00F223A7" w14:paraId="76364048" w14:textId="77777777" w:rsidTr="00A52F40">
        <w:tc>
          <w:tcPr>
            <w:tcW w:w="3960" w:type="dxa"/>
            <w:tcBorders>
              <w:top w:val="single" w:sz="6" w:space="0" w:color="auto"/>
              <w:left w:val="single" w:sz="6" w:space="0" w:color="auto"/>
              <w:bottom w:val="single" w:sz="6" w:space="0" w:color="auto"/>
              <w:right w:val="single" w:sz="6" w:space="0" w:color="auto"/>
            </w:tcBorders>
          </w:tcPr>
          <w:p w14:paraId="1E4FDA3F" w14:textId="1A4CF349"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Credit Adjustments</w:t>
            </w:r>
          </w:p>
        </w:tc>
        <w:tc>
          <w:tcPr>
            <w:tcW w:w="1170" w:type="dxa"/>
            <w:tcBorders>
              <w:top w:val="single" w:sz="6" w:space="0" w:color="auto"/>
              <w:left w:val="single" w:sz="6" w:space="0" w:color="auto"/>
              <w:bottom w:val="single" w:sz="6" w:space="0" w:color="auto"/>
              <w:right w:val="single" w:sz="6" w:space="0" w:color="auto"/>
            </w:tcBorders>
          </w:tcPr>
          <w:p w14:paraId="78746113" w14:textId="151DE50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6E714A8"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p w14:paraId="23BD0CF7" w14:textId="5A103AD6" w:rsidR="0051097C" w:rsidRPr="0051097C" w:rsidRDefault="0051097C" w:rsidP="0051097C">
            <w:pPr>
              <w:keepNext/>
              <w:keepLines/>
              <w:tabs>
                <w:tab w:val="left" w:pos="4680"/>
              </w:tab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Practices</w:t>
            </w:r>
          </w:p>
        </w:tc>
        <w:tc>
          <w:tcPr>
            <w:tcW w:w="2700" w:type="dxa"/>
            <w:tcBorders>
              <w:top w:val="single" w:sz="6" w:space="0" w:color="auto"/>
              <w:left w:val="single" w:sz="6" w:space="0" w:color="auto"/>
              <w:bottom w:val="single" w:sz="6" w:space="0" w:color="auto"/>
              <w:right w:val="single" w:sz="6" w:space="0" w:color="auto"/>
            </w:tcBorders>
          </w:tcPr>
          <w:p w14:paraId="3BADFA5C"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BI003.P</w:t>
            </w:r>
          </w:p>
          <w:p w14:paraId="26A72B56" w14:textId="1C6A745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BP001.S</w:t>
            </w:r>
          </w:p>
        </w:tc>
      </w:tr>
      <w:tr w:rsidR="0051097C" w:rsidRPr="00F223A7" w14:paraId="7C8CC8AF" w14:textId="77777777" w:rsidTr="00A52F40">
        <w:tc>
          <w:tcPr>
            <w:tcW w:w="3960" w:type="dxa"/>
            <w:tcBorders>
              <w:top w:val="single" w:sz="6" w:space="0" w:color="auto"/>
              <w:left w:val="single" w:sz="6" w:space="0" w:color="auto"/>
              <w:bottom w:val="single" w:sz="6" w:space="0" w:color="auto"/>
              <w:right w:val="single" w:sz="6" w:space="0" w:color="auto"/>
            </w:tcBorders>
          </w:tcPr>
          <w:p w14:paraId="2BC69528" w14:textId="3FFBD03E"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Reconciliation / Expiration</w:t>
            </w:r>
          </w:p>
        </w:tc>
        <w:tc>
          <w:tcPr>
            <w:tcW w:w="1170" w:type="dxa"/>
            <w:tcBorders>
              <w:top w:val="single" w:sz="6" w:space="0" w:color="auto"/>
              <w:left w:val="single" w:sz="6" w:space="0" w:color="auto"/>
              <w:bottom w:val="single" w:sz="6" w:space="0" w:color="auto"/>
              <w:right w:val="single" w:sz="6" w:space="0" w:color="auto"/>
            </w:tcBorders>
          </w:tcPr>
          <w:p w14:paraId="7C54E9EF" w14:textId="3A70BF4D"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267D294"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p w14:paraId="609F5DD3" w14:textId="340636EE"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Contract / Order Management</w:t>
            </w:r>
          </w:p>
        </w:tc>
        <w:tc>
          <w:tcPr>
            <w:tcW w:w="2700" w:type="dxa"/>
            <w:tcBorders>
              <w:top w:val="single" w:sz="6" w:space="0" w:color="auto"/>
              <w:left w:val="single" w:sz="6" w:space="0" w:color="auto"/>
              <w:bottom w:val="single" w:sz="6" w:space="0" w:color="auto"/>
              <w:right w:val="single" w:sz="6" w:space="0" w:color="auto"/>
            </w:tcBorders>
          </w:tcPr>
          <w:p w14:paraId="6D762705"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BI002.P</w:t>
            </w:r>
          </w:p>
          <w:p w14:paraId="5CDF45FC" w14:textId="68C3CD7F"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CM002.P</w:t>
            </w:r>
          </w:p>
        </w:tc>
      </w:tr>
      <w:tr w:rsidR="0051097C" w:rsidRPr="00F223A7" w14:paraId="53C48382" w14:textId="77777777" w:rsidTr="00A52F40">
        <w:tc>
          <w:tcPr>
            <w:tcW w:w="3960" w:type="dxa"/>
            <w:tcBorders>
              <w:top w:val="single" w:sz="6" w:space="0" w:color="auto"/>
              <w:left w:val="single" w:sz="6" w:space="0" w:color="auto"/>
              <w:bottom w:val="single" w:sz="6" w:space="0" w:color="auto"/>
              <w:right w:val="single" w:sz="6" w:space="0" w:color="auto"/>
            </w:tcBorders>
          </w:tcPr>
          <w:p w14:paraId="56FAF2BC" w14:textId="34F5FF19"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Measurement</w:t>
            </w:r>
          </w:p>
        </w:tc>
        <w:tc>
          <w:tcPr>
            <w:tcW w:w="1170" w:type="dxa"/>
            <w:tcBorders>
              <w:top w:val="single" w:sz="6" w:space="0" w:color="auto"/>
              <w:left w:val="single" w:sz="6" w:space="0" w:color="auto"/>
              <w:bottom w:val="single" w:sz="6" w:space="0" w:color="auto"/>
              <w:right w:val="single" w:sz="6" w:space="0" w:color="auto"/>
            </w:tcBorders>
          </w:tcPr>
          <w:p w14:paraId="743EFBAC" w14:textId="5C4838FF"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9BF8373"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Billing</w:t>
            </w:r>
          </w:p>
          <w:p w14:paraId="2F49EC79" w14:textId="2322B370"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054A8F4E" w14:textId="777777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BI004.S</w:t>
            </w:r>
          </w:p>
          <w:p w14:paraId="4201A284" w14:textId="18685EFB"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ME001P</w:t>
            </w:r>
          </w:p>
        </w:tc>
      </w:tr>
      <w:tr w:rsidR="0051097C" w:rsidRPr="00F223A7" w14:paraId="6E4BC85D" w14:textId="77777777" w:rsidTr="00A52F40">
        <w:tc>
          <w:tcPr>
            <w:tcW w:w="3960" w:type="dxa"/>
            <w:tcBorders>
              <w:top w:val="single" w:sz="6" w:space="0" w:color="auto"/>
              <w:left w:val="single" w:sz="6" w:space="0" w:color="auto"/>
              <w:bottom w:val="single" w:sz="6" w:space="0" w:color="auto"/>
              <w:right w:val="single" w:sz="6" w:space="0" w:color="auto"/>
            </w:tcBorders>
          </w:tcPr>
          <w:p w14:paraId="172C6427" w14:textId="6C5295AA"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Separation of Duties Management</w:t>
            </w:r>
          </w:p>
        </w:tc>
        <w:tc>
          <w:tcPr>
            <w:tcW w:w="1170" w:type="dxa"/>
            <w:tcBorders>
              <w:top w:val="single" w:sz="6" w:space="0" w:color="auto"/>
              <w:left w:val="single" w:sz="6" w:space="0" w:color="auto"/>
              <w:bottom w:val="single" w:sz="6" w:space="0" w:color="auto"/>
              <w:right w:val="single" w:sz="6" w:space="0" w:color="auto"/>
            </w:tcBorders>
          </w:tcPr>
          <w:p w14:paraId="1D0AF3CD" w14:textId="37447A98"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837CBD3" w14:textId="591FD8FB"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1F933B04" w14:textId="35D4052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SD001.P</w:t>
            </w:r>
          </w:p>
        </w:tc>
      </w:tr>
      <w:tr w:rsidR="0051097C" w:rsidRPr="00F223A7" w14:paraId="01DC8B0F" w14:textId="77777777" w:rsidTr="00A52F40">
        <w:tc>
          <w:tcPr>
            <w:tcW w:w="3960" w:type="dxa"/>
            <w:tcBorders>
              <w:top w:val="single" w:sz="6" w:space="0" w:color="auto"/>
              <w:left w:val="single" w:sz="6" w:space="0" w:color="auto"/>
              <w:bottom w:val="single" w:sz="6" w:space="0" w:color="auto"/>
              <w:right w:val="single" w:sz="6" w:space="0" w:color="auto"/>
            </w:tcBorders>
          </w:tcPr>
          <w:p w14:paraId="4003BEF6" w14:textId="04CF6EA2"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Continuity Planning</w:t>
            </w:r>
          </w:p>
        </w:tc>
        <w:tc>
          <w:tcPr>
            <w:tcW w:w="1170" w:type="dxa"/>
            <w:tcBorders>
              <w:top w:val="single" w:sz="6" w:space="0" w:color="auto"/>
              <w:left w:val="single" w:sz="6" w:space="0" w:color="auto"/>
              <w:bottom w:val="single" w:sz="6" w:space="0" w:color="auto"/>
              <w:right w:val="single" w:sz="6" w:space="0" w:color="auto"/>
            </w:tcBorders>
          </w:tcPr>
          <w:p w14:paraId="6AC1AD78" w14:textId="24D3E877"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328C716" w14:textId="7089DCC2"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Business Continuity Planning</w:t>
            </w:r>
          </w:p>
        </w:tc>
        <w:tc>
          <w:tcPr>
            <w:tcW w:w="2700" w:type="dxa"/>
            <w:tcBorders>
              <w:top w:val="single" w:sz="6" w:space="0" w:color="auto"/>
              <w:left w:val="single" w:sz="6" w:space="0" w:color="auto"/>
              <w:bottom w:val="single" w:sz="6" w:space="0" w:color="auto"/>
              <w:right w:val="single" w:sz="6" w:space="0" w:color="auto"/>
            </w:tcBorders>
          </w:tcPr>
          <w:p w14:paraId="6E6A5F72" w14:textId="73E6F0A1" w:rsidR="0051097C" w:rsidRPr="0051097C" w:rsidRDefault="0051097C" w:rsidP="0051097C">
            <w:pPr>
              <w:keepNext/>
              <w:keepLines/>
              <w:autoSpaceDE w:val="0"/>
              <w:autoSpaceDN w:val="0"/>
              <w:adjustRightInd w:val="0"/>
              <w:ind w:left="15"/>
              <w:rPr>
                <w:rFonts w:ascii="Arial" w:hAnsi="Arial" w:cs="Arial"/>
                <w:color w:val="000000"/>
                <w:sz w:val="20"/>
                <w:szCs w:val="20"/>
              </w:rPr>
            </w:pPr>
            <w:r w:rsidRPr="0051097C">
              <w:rPr>
                <w:rFonts w:ascii="Arial" w:hAnsi="Arial" w:cs="Arial"/>
                <w:color w:val="000000"/>
                <w:sz w:val="20"/>
                <w:szCs w:val="20"/>
              </w:rPr>
              <w:t>BC001.S</w:t>
            </w:r>
          </w:p>
        </w:tc>
      </w:tr>
    </w:tbl>
    <w:p w14:paraId="2C936359" w14:textId="77777777" w:rsidR="0051097C" w:rsidRPr="00F223A7" w:rsidRDefault="0051097C" w:rsidP="00C469A6">
      <w:pPr>
        <w:rPr>
          <w:rFonts w:ascii="Arial" w:hAnsi="Arial" w:cs="Arial"/>
          <w:sz w:val="20"/>
          <w:szCs w:val="20"/>
        </w:rPr>
      </w:pPr>
    </w:p>
    <w:p w14:paraId="155BE600" w14:textId="77777777" w:rsidR="0051097C" w:rsidRDefault="0051097C" w:rsidP="0051097C">
      <w:pPr>
        <w:autoSpaceDE w:val="0"/>
        <w:autoSpaceDN w:val="0"/>
        <w:adjustRightInd w:val="0"/>
        <w:rPr>
          <w:rFonts w:ascii="Tms Rmn" w:hAnsi="Tms Rmn"/>
          <w:sz w:val="24"/>
          <w:szCs w:val="24"/>
        </w:rPr>
      </w:pPr>
    </w:p>
    <w:p w14:paraId="2ED37BDF" w14:textId="77777777" w:rsidR="0051097C" w:rsidRDefault="0051097C">
      <w:pPr>
        <w:rPr>
          <w:rFonts w:ascii="Arial" w:hAnsi="Arial" w:cs="Arial"/>
          <w:color w:val="000000"/>
          <w:sz w:val="20"/>
          <w:szCs w:val="20"/>
        </w:rPr>
      </w:pPr>
      <w:r>
        <w:rPr>
          <w:rFonts w:ascii="Arial" w:hAnsi="Arial" w:cs="Arial"/>
          <w:color w:val="000000"/>
          <w:sz w:val="20"/>
          <w:szCs w:val="20"/>
        </w:rPr>
        <w:br w:type="page"/>
      </w:r>
    </w:p>
    <w:p w14:paraId="1E8A2BDE" w14:textId="0579DB01" w:rsidR="0056476B" w:rsidRPr="00F223A7" w:rsidRDefault="00F76EAF" w:rsidP="000D4A3A">
      <w:pPr>
        <w:pStyle w:val="Heading2"/>
      </w:pPr>
      <w:bookmarkStart w:id="5" w:name="_Toc217036027"/>
      <w:r w:rsidRPr="00F223A7">
        <w:lastRenderedPageBreak/>
        <w:t>PLANNING</w:t>
      </w:r>
      <w:r w:rsidR="0042571A" w:rsidRPr="00F223A7">
        <w:t xml:space="preserve">: </w:t>
      </w:r>
      <w:r w:rsidR="00C469A6" w:rsidRPr="00F223A7">
        <w:t>Data Analysis</w:t>
      </w:r>
      <w:bookmarkEnd w:id="5"/>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A52F40">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A52F40">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A52F40">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A52F40">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A52F40">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5317E2" w:rsidRPr="00F223A7" w14:paraId="0501782D" w14:textId="77777777" w:rsidTr="00A52F40">
        <w:tc>
          <w:tcPr>
            <w:tcW w:w="1250" w:type="pct"/>
            <w:tcBorders>
              <w:top w:val="single" w:sz="6" w:space="0" w:color="auto"/>
              <w:left w:val="single" w:sz="6" w:space="0" w:color="auto"/>
              <w:bottom w:val="single" w:sz="6" w:space="0" w:color="auto"/>
              <w:right w:val="single" w:sz="6" w:space="0" w:color="auto"/>
            </w:tcBorders>
          </w:tcPr>
          <w:p w14:paraId="24CFA34F" w14:textId="71F155D9" w:rsidR="005317E2" w:rsidRPr="00F223A7"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SNI Report and/or SHW IBI (Installed by IBM) Warranty Trigger Date Analysis Report, where applicable.</w:t>
            </w:r>
          </w:p>
        </w:tc>
        <w:tc>
          <w:tcPr>
            <w:tcW w:w="1250" w:type="pct"/>
            <w:tcBorders>
              <w:top w:val="single" w:sz="6" w:space="0" w:color="auto"/>
              <w:left w:val="single" w:sz="6" w:space="0" w:color="auto"/>
              <w:bottom w:val="single" w:sz="6" w:space="0" w:color="auto"/>
              <w:right w:val="single" w:sz="6" w:space="0" w:color="auto"/>
            </w:tcBorders>
          </w:tcPr>
          <w:p w14:paraId="4CB8E42B" w14:textId="52774F1B" w:rsidR="005317E2" w:rsidRPr="00F223A7" w:rsidRDefault="005317E2" w:rsidP="005317E2">
            <w:pPr>
              <w:autoSpaceDE w:val="0"/>
              <w:autoSpaceDN w:val="0"/>
              <w:adjustRightInd w:val="0"/>
              <w:rPr>
                <w:rFonts w:ascii="Arial" w:hAnsi="Arial" w:cs="Arial"/>
                <w:sz w:val="20"/>
                <w:szCs w:val="20"/>
              </w:rPr>
            </w:pPr>
            <w:r w:rsidRPr="005317E2">
              <w:rPr>
                <w:rFonts w:ascii="Arial" w:hAnsi="Arial" w:cs="Arial"/>
                <w:color w:val="000000"/>
                <w:sz w:val="20"/>
                <w:szCs w:val="20"/>
              </w:rPr>
              <w:t>Inventory installation</w:t>
            </w:r>
          </w:p>
        </w:tc>
        <w:tc>
          <w:tcPr>
            <w:tcW w:w="1249" w:type="pct"/>
            <w:tcBorders>
              <w:top w:val="single" w:sz="6" w:space="0" w:color="auto"/>
              <w:left w:val="single" w:sz="6" w:space="0" w:color="auto"/>
              <w:bottom w:val="single" w:sz="6" w:space="0" w:color="auto"/>
              <w:right w:val="single" w:sz="6" w:space="0" w:color="auto"/>
            </w:tcBorders>
          </w:tcPr>
          <w:p w14:paraId="6C16109F" w14:textId="4622A097" w:rsidR="005317E2" w:rsidRPr="00F223A7"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Install did not pass warranty auto start logic</w:t>
            </w:r>
          </w:p>
        </w:tc>
        <w:tc>
          <w:tcPr>
            <w:tcW w:w="1251" w:type="pct"/>
            <w:tcBorders>
              <w:top w:val="single" w:sz="6" w:space="0" w:color="auto"/>
              <w:left w:val="single" w:sz="6" w:space="0" w:color="auto"/>
              <w:bottom w:val="single" w:sz="6" w:space="0" w:color="auto"/>
              <w:right w:val="single" w:sz="6" w:space="0" w:color="auto"/>
            </w:tcBorders>
          </w:tcPr>
          <w:p w14:paraId="25889D26" w14:textId="39779C45" w:rsidR="005317E2" w:rsidRPr="00F223A7" w:rsidRDefault="005317E2" w:rsidP="005317E2">
            <w:pPr>
              <w:autoSpaceDE w:val="0"/>
              <w:autoSpaceDN w:val="0"/>
              <w:adjustRightInd w:val="0"/>
              <w:rPr>
                <w:rFonts w:ascii="Arial" w:hAnsi="Arial" w:cs="Arial"/>
                <w:sz w:val="20"/>
                <w:szCs w:val="20"/>
              </w:rPr>
            </w:pPr>
            <w:r w:rsidRPr="005317E2">
              <w:rPr>
                <w:rFonts w:ascii="Arial" w:hAnsi="Arial" w:cs="Arial"/>
                <w:color w:val="000000"/>
                <w:sz w:val="20"/>
                <w:szCs w:val="20"/>
              </w:rPr>
              <w:t>Loss of or delayed revenue</w:t>
            </w:r>
          </w:p>
        </w:tc>
      </w:tr>
      <w:tr w:rsidR="005317E2" w:rsidRPr="00F223A7" w14:paraId="142B9B2A" w14:textId="77777777" w:rsidTr="00A52F40">
        <w:tc>
          <w:tcPr>
            <w:tcW w:w="1250" w:type="pct"/>
            <w:tcBorders>
              <w:top w:val="single" w:sz="6" w:space="0" w:color="auto"/>
              <w:left w:val="single" w:sz="6" w:space="0" w:color="auto"/>
              <w:bottom w:val="single" w:sz="6" w:space="0" w:color="auto"/>
              <w:right w:val="single" w:sz="6" w:space="0" w:color="auto"/>
            </w:tcBorders>
          </w:tcPr>
          <w:p w14:paraId="246C00C2" w14:textId="3CB2CD9F" w:rsidR="005317E2" w:rsidRPr="00F223A7" w:rsidRDefault="005317E2" w:rsidP="005317E2">
            <w:pPr>
              <w:autoSpaceDE w:val="0"/>
              <w:autoSpaceDN w:val="0"/>
              <w:adjustRightInd w:val="0"/>
              <w:rPr>
                <w:rFonts w:ascii="Arial" w:hAnsi="Arial" w:cs="Arial"/>
                <w:sz w:val="20"/>
                <w:szCs w:val="20"/>
              </w:rPr>
            </w:pPr>
            <w:r w:rsidRPr="005317E2">
              <w:rPr>
                <w:rFonts w:ascii="Arial" w:hAnsi="Arial" w:cs="Arial"/>
                <w:color w:val="000000"/>
                <w:sz w:val="20"/>
                <w:szCs w:val="20"/>
              </w:rPr>
              <w:t>Enterprise Software (ESW) shipments</w:t>
            </w:r>
          </w:p>
        </w:tc>
        <w:tc>
          <w:tcPr>
            <w:tcW w:w="1250" w:type="pct"/>
            <w:tcBorders>
              <w:top w:val="single" w:sz="6" w:space="0" w:color="auto"/>
              <w:left w:val="single" w:sz="6" w:space="0" w:color="auto"/>
              <w:bottom w:val="single" w:sz="6" w:space="0" w:color="auto"/>
              <w:right w:val="single" w:sz="6" w:space="0" w:color="auto"/>
            </w:tcBorders>
          </w:tcPr>
          <w:p w14:paraId="5E65E4F9" w14:textId="32871C56" w:rsidR="005317E2" w:rsidRPr="00F223A7"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Total amount of shipments</w:t>
            </w:r>
          </w:p>
        </w:tc>
        <w:tc>
          <w:tcPr>
            <w:tcW w:w="1249" w:type="pct"/>
            <w:tcBorders>
              <w:top w:val="single" w:sz="6" w:space="0" w:color="auto"/>
              <w:left w:val="single" w:sz="6" w:space="0" w:color="auto"/>
              <w:bottom w:val="single" w:sz="6" w:space="0" w:color="auto"/>
              <w:right w:val="single" w:sz="6" w:space="0" w:color="auto"/>
            </w:tcBorders>
          </w:tcPr>
          <w:p w14:paraId="060DFDC7" w14:textId="0456E557" w:rsidR="005317E2" w:rsidRPr="00F223A7"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FOE control exposures</w:t>
            </w:r>
          </w:p>
        </w:tc>
        <w:tc>
          <w:tcPr>
            <w:tcW w:w="1251" w:type="pct"/>
            <w:tcBorders>
              <w:top w:val="single" w:sz="6" w:space="0" w:color="auto"/>
              <w:left w:val="single" w:sz="6" w:space="0" w:color="auto"/>
              <w:bottom w:val="single" w:sz="6" w:space="0" w:color="auto"/>
              <w:right w:val="single" w:sz="6" w:space="0" w:color="auto"/>
            </w:tcBorders>
          </w:tcPr>
          <w:p w14:paraId="74AC61AA" w14:textId="14A8E2C5" w:rsidR="005317E2" w:rsidRPr="00F223A7"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Loss of or delayed revenue</w:t>
            </w:r>
          </w:p>
        </w:tc>
      </w:tr>
      <w:tr w:rsidR="005317E2" w:rsidRPr="00F223A7" w14:paraId="3F8544ED" w14:textId="77777777" w:rsidTr="00A52F40">
        <w:tc>
          <w:tcPr>
            <w:tcW w:w="1250" w:type="pct"/>
            <w:tcBorders>
              <w:top w:val="single" w:sz="6" w:space="0" w:color="auto"/>
              <w:left w:val="single" w:sz="6" w:space="0" w:color="auto"/>
              <w:bottom w:val="single" w:sz="6" w:space="0" w:color="auto"/>
              <w:right w:val="single" w:sz="6" w:space="0" w:color="auto"/>
            </w:tcBorders>
          </w:tcPr>
          <w:p w14:paraId="7F8C5392" w14:textId="76B200ED" w:rsidR="005317E2" w:rsidRPr="005317E2" w:rsidRDefault="005317E2" w:rsidP="005317E2">
            <w:pPr>
              <w:autoSpaceDE w:val="0"/>
              <w:autoSpaceDN w:val="0"/>
              <w:adjustRightInd w:val="0"/>
              <w:rPr>
                <w:rFonts w:ascii="Arial" w:hAnsi="Arial" w:cs="Arial"/>
                <w:color w:val="000000"/>
                <w:sz w:val="20"/>
                <w:szCs w:val="20"/>
              </w:rPr>
            </w:pPr>
            <w:r w:rsidRPr="005317E2">
              <w:rPr>
                <w:rFonts w:ascii="Arial" w:hAnsi="Arial" w:cs="Arial"/>
                <w:color w:val="000000"/>
                <w:sz w:val="20"/>
                <w:szCs w:val="20"/>
              </w:rPr>
              <w:t xml:space="preserve">Distributed Software (DSW) shipments, </w:t>
            </w:r>
          </w:p>
        </w:tc>
        <w:tc>
          <w:tcPr>
            <w:tcW w:w="1250" w:type="pct"/>
            <w:tcBorders>
              <w:top w:val="single" w:sz="6" w:space="0" w:color="auto"/>
              <w:left w:val="single" w:sz="6" w:space="0" w:color="auto"/>
              <w:bottom w:val="single" w:sz="6" w:space="0" w:color="auto"/>
              <w:right w:val="single" w:sz="6" w:space="0" w:color="auto"/>
            </w:tcBorders>
          </w:tcPr>
          <w:p w14:paraId="456F00F9" w14:textId="25DA7338"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Total amount of shipments</w:t>
            </w:r>
          </w:p>
        </w:tc>
        <w:tc>
          <w:tcPr>
            <w:tcW w:w="1249" w:type="pct"/>
            <w:tcBorders>
              <w:top w:val="single" w:sz="6" w:space="0" w:color="auto"/>
              <w:left w:val="single" w:sz="6" w:space="0" w:color="auto"/>
              <w:bottom w:val="single" w:sz="6" w:space="0" w:color="auto"/>
              <w:right w:val="single" w:sz="6" w:space="0" w:color="auto"/>
            </w:tcBorders>
          </w:tcPr>
          <w:p w14:paraId="4E8530E4" w14:textId="4882ED35"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FOE control exposures</w:t>
            </w:r>
          </w:p>
        </w:tc>
        <w:tc>
          <w:tcPr>
            <w:tcW w:w="1251" w:type="pct"/>
            <w:tcBorders>
              <w:top w:val="single" w:sz="6" w:space="0" w:color="auto"/>
              <w:left w:val="single" w:sz="6" w:space="0" w:color="auto"/>
              <w:bottom w:val="single" w:sz="6" w:space="0" w:color="auto"/>
              <w:right w:val="single" w:sz="6" w:space="0" w:color="auto"/>
            </w:tcBorders>
          </w:tcPr>
          <w:p w14:paraId="66B16BE6" w14:textId="61D2D721"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Loss of or delayed revenue</w:t>
            </w:r>
          </w:p>
        </w:tc>
      </w:tr>
      <w:tr w:rsidR="005317E2" w:rsidRPr="00F223A7" w14:paraId="6F92F039" w14:textId="77777777" w:rsidTr="00A52F40">
        <w:tc>
          <w:tcPr>
            <w:tcW w:w="1250" w:type="pct"/>
            <w:tcBorders>
              <w:top w:val="single" w:sz="6" w:space="0" w:color="auto"/>
              <w:left w:val="single" w:sz="6" w:space="0" w:color="auto"/>
              <w:bottom w:val="single" w:sz="6" w:space="0" w:color="auto"/>
              <w:right w:val="single" w:sz="6" w:space="0" w:color="auto"/>
            </w:tcBorders>
          </w:tcPr>
          <w:p w14:paraId="00526849" w14:textId="7316A5C7" w:rsidR="005317E2" w:rsidRPr="005317E2" w:rsidRDefault="005317E2" w:rsidP="005317E2">
            <w:pPr>
              <w:autoSpaceDE w:val="0"/>
              <w:autoSpaceDN w:val="0"/>
              <w:adjustRightInd w:val="0"/>
              <w:rPr>
                <w:rFonts w:ascii="Arial" w:hAnsi="Arial" w:cs="Arial"/>
                <w:color w:val="000000"/>
                <w:sz w:val="20"/>
                <w:szCs w:val="20"/>
              </w:rPr>
            </w:pPr>
            <w:r w:rsidRPr="005317E2">
              <w:rPr>
                <w:rFonts w:ascii="Arial" w:hAnsi="Arial" w:cs="Arial"/>
                <w:color w:val="000000"/>
                <w:sz w:val="20"/>
                <w:szCs w:val="20"/>
              </w:rPr>
              <w:t>Legacy SW shipments</w:t>
            </w:r>
          </w:p>
        </w:tc>
        <w:tc>
          <w:tcPr>
            <w:tcW w:w="1250" w:type="pct"/>
            <w:tcBorders>
              <w:top w:val="single" w:sz="6" w:space="0" w:color="auto"/>
              <w:left w:val="single" w:sz="6" w:space="0" w:color="auto"/>
              <w:bottom w:val="single" w:sz="6" w:space="0" w:color="auto"/>
              <w:right w:val="single" w:sz="6" w:space="0" w:color="auto"/>
            </w:tcBorders>
          </w:tcPr>
          <w:p w14:paraId="74775DC2" w14:textId="46E2B2DC"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Total amount of shipments</w:t>
            </w:r>
          </w:p>
        </w:tc>
        <w:tc>
          <w:tcPr>
            <w:tcW w:w="1249" w:type="pct"/>
            <w:tcBorders>
              <w:top w:val="single" w:sz="6" w:space="0" w:color="auto"/>
              <w:left w:val="single" w:sz="6" w:space="0" w:color="auto"/>
              <w:bottom w:val="single" w:sz="6" w:space="0" w:color="auto"/>
              <w:right w:val="single" w:sz="6" w:space="0" w:color="auto"/>
            </w:tcBorders>
          </w:tcPr>
          <w:p w14:paraId="2254BFE2" w14:textId="01F48D99"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FOE control exposures</w:t>
            </w:r>
          </w:p>
        </w:tc>
        <w:tc>
          <w:tcPr>
            <w:tcW w:w="1251" w:type="pct"/>
            <w:tcBorders>
              <w:top w:val="single" w:sz="6" w:space="0" w:color="auto"/>
              <w:left w:val="single" w:sz="6" w:space="0" w:color="auto"/>
              <w:bottom w:val="single" w:sz="6" w:space="0" w:color="auto"/>
              <w:right w:val="single" w:sz="6" w:space="0" w:color="auto"/>
            </w:tcBorders>
          </w:tcPr>
          <w:p w14:paraId="28521240" w14:textId="1DE8DABC"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Loss of or delayed revenue</w:t>
            </w:r>
          </w:p>
        </w:tc>
      </w:tr>
      <w:tr w:rsidR="005317E2" w:rsidRPr="00F223A7" w14:paraId="11B545AD" w14:textId="77777777" w:rsidTr="00A52F40">
        <w:tc>
          <w:tcPr>
            <w:tcW w:w="1250" w:type="pct"/>
            <w:tcBorders>
              <w:top w:val="single" w:sz="6" w:space="0" w:color="auto"/>
              <w:left w:val="single" w:sz="6" w:space="0" w:color="auto"/>
              <w:bottom w:val="single" w:sz="6" w:space="0" w:color="auto"/>
              <w:right w:val="single" w:sz="6" w:space="0" w:color="auto"/>
            </w:tcBorders>
          </w:tcPr>
          <w:p w14:paraId="135F614D" w14:textId="723EACFA" w:rsidR="005317E2" w:rsidRPr="005317E2" w:rsidRDefault="005317E2" w:rsidP="005317E2">
            <w:pPr>
              <w:autoSpaceDE w:val="0"/>
              <w:autoSpaceDN w:val="0"/>
              <w:adjustRightInd w:val="0"/>
              <w:rPr>
                <w:rFonts w:ascii="Arial" w:hAnsi="Arial" w:cs="Arial"/>
                <w:color w:val="000000"/>
                <w:sz w:val="20"/>
                <w:szCs w:val="20"/>
              </w:rPr>
            </w:pPr>
            <w:r w:rsidRPr="005317E2">
              <w:rPr>
                <w:rFonts w:ascii="Arial" w:hAnsi="Arial" w:cs="Arial"/>
                <w:color w:val="000000"/>
                <w:sz w:val="20"/>
                <w:szCs w:val="20"/>
              </w:rPr>
              <w:t>Software as a Service (SaaS)</w:t>
            </w:r>
          </w:p>
        </w:tc>
        <w:tc>
          <w:tcPr>
            <w:tcW w:w="1250" w:type="pct"/>
            <w:tcBorders>
              <w:top w:val="single" w:sz="6" w:space="0" w:color="auto"/>
              <w:left w:val="single" w:sz="6" w:space="0" w:color="auto"/>
              <w:bottom w:val="single" w:sz="6" w:space="0" w:color="auto"/>
              <w:right w:val="single" w:sz="6" w:space="0" w:color="auto"/>
            </w:tcBorders>
          </w:tcPr>
          <w:p w14:paraId="4D248B62" w14:textId="697ED653"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Total amount of SaaS orders</w:t>
            </w:r>
          </w:p>
        </w:tc>
        <w:tc>
          <w:tcPr>
            <w:tcW w:w="1249" w:type="pct"/>
            <w:tcBorders>
              <w:top w:val="single" w:sz="6" w:space="0" w:color="auto"/>
              <w:left w:val="single" w:sz="6" w:space="0" w:color="auto"/>
              <w:bottom w:val="single" w:sz="6" w:space="0" w:color="auto"/>
              <w:right w:val="single" w:sz="6" w:space="0" w:color="auto"/>
            </w:tcBorders>
          </w:tcPr>
          <w:p w14:paraId="0E04023A" w14:textId="41F11062"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FOE control exposures</w:t>
            </w:r>
          </w:p>
        </w:tc>
        <w:tc>
          <w:tcPr>
            <w:tcW w:w="1251" w:type="pct"/>
            <w:tcBorders>
              <w:top w:val="single" w:sz="6" w:space="0" w:color="auto"/>
              <w:left w:val="single" w:sz="6" w:space="0" w:color="auto"/>
              <w:bottom w:val="single" w:sz="6" w:space="0" w:color="auto"/>
              <w:right w:val="single" w:sz="6" w:space="0" w:color="auto"/>
            </w:tcBorders>
          </w:tcPr>
          <w:p w14:paraId="4AD61375" w14:textId="580E5E76" w:rsidR="005317E2" w:rsidRPr="005317E2" w:rsidRDefault="005317E2" w:rsidP="005317E2">
            <w:pPr>
              <w:keepNext/>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Loss of or delayed revenue</w:t>
            </w:r>
          </w:p>
        </w:tc>
      </w:tr>
    </w:tbl>
    <w:p w14:paraId="67EC5D04" w14:textId="77777777" w:rsidR="00E57BB7" w:rsidRPr="005317E2" w:rsidRDefault="00E57BB7" w:rsidP="00E57BB7">
      <w:pPr>
        <w:rPr>
          <w:rFonts w:ascii="Arial" w:hAnsi="Arial" w:cs="Arial"/>
          <w:sz w:val="20"/>
          <w:szCs w:val="20"/>
        </w:rPr>
      </w:pPr>
    </w:p>
    <w:p w14:paraId="1B41FC34" w14:textId="1A97C069" w:rsidR="005317E2" w:rsidRPr="005317E2" w:rsidRDefault="005317E2" w:rsidP="005317E2">
      <w:pPr>
        <w:keepLines/>
        <w:autoSpaceDE w:val="0"/>
        <w:autoSpaceDN w:val="0"/>
        <w:adjustRightInd w:val="0"/>
        <w:rPr>
          <w:rFonts w:ascii="Arial" w:hAnsi="Arial" w:cs="Arial"/>
          <w:color w:val="000000"/>
          <w:sz w:val="20"/>
          <w:szCs w:val="20"/>
          <w:u w:val="single"/>
        </w:rPr>
      </w:pPr>
      <w:r w:rsidRPr="005317E2">
        <w:rPr>
          <w:rFonts w:ascii="Arial" w:hAnsi="Arial" w:cs="Arial"/>
          <w:color w:val="000000"/>
          <w:sz w:val="20"/>
          <w:szCs w:val="20"/>
        </w:rPr>
        <w:t>DATA ANALYSIS TECHNIQUES AND SAMPLING FOR ALL ENVIRONMENTS:</w:t>
      </w:r>
      <w:r w:rsidRPr="005317E2">
        <w:rPr>
          <w:rFonts w:ascii="Arial" w:hAnsi="Arial" w:cs="Arial"/>
          <w:color w:val="000000"/>
          <w:sz w:val="20"/>
          <w:szCs w:val="20"/>
        </w:rPr>
        <w:br/>
      </w:r>
      <w:r w:rsidRPr="005317E2">
        <w:rPr>
          <w:rFonts w:ascii="Arial" w:hAnsi="Arial" w:cs="Arial"/>
          <w:color w:val="000000"/>
          <w:sz w:val="20"/>
          <w:szCs w:val="20"/>
        </w:rPr>
        <w:br/>
      </w:r>
      <w:r w:rsidRPr="005317E2">
        <w:rPr>
          <w:rFonts w:ascii="Arial" w:hAnsi="Arial" w:cs="Arial"/>
          <w:color w:val="000000"/>
          <w:sz w:val="20"/>
          <w:szCs w:val="20"/>
          <w:u w:val="single"/>
        </w:rPr>
        <w:t>Primary test areas:</w:t>
      </w:r>
    </w:p>
    <w:p w14:paraId="4D751D2C" w14:textId="77777777" w:rsidR="005317E2" w:rsidRPr="005317E2" w:rsidRDefault="005317E2" w:rsidP="005317E2">
      <w:pPr>
        <w:keepLines/>
        <w:autoSpaceDE w:val="0"/>
        <w:autoSpaceDN w:val="0"/>
        <w:adjustRightInd w:val="0"/>
        <w:rPr>
          <w:rFonts w:ascii="Arial" w:hAnsi="Arial" w:cs="Arial"/>
          <w:color w:val="000000"/>
          <w:sz w:val="20"/>
          <w:szCs w:val="20"/>
          <w:u w:val="single"/>
        </w:rPr>
      </w:pPr>
    </w:p>
    <w:p w14:paraId="5B90021E" w14:textId="77777777" w:rsidR="005317E2" w:rsidRDefault="005317E2" w:rsidP="005317E2">
      <w:pPr>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Note:  the contract types listed here are not meant to designate all available contract types.  Specific types of contracts must be determined from the geography and location being audited and whether auditing software, hardware, or services.</w:t>
      </w:r>
    </w:p>
    <w:p w14:paraId="3653F6DE" w14:textId="77777777" w:rsidR="005317E2" w:rsidRDefault="005317E2" w:rsidP="005317E2">
      <w:pPr>
        <w:keepLines/>
        <w:autoSpaceDE w:val="0"/>
        <w:autoSpaceDN w:val="0"/>
        <w:adjustRightInd w:val="0"/>
        <w:rPr>
          <w:rFonts w:ascii="Arial" w:hAnsi="Arial" w:cs="Arial"/>
          <w:color w:val="000000"/>
          <w:sz w:val="20"/>
          <w:szCs w:val="20"/>
        </w:rPr>
      </w:pPr>
    </w:p>
    <w:p w14:paraId="7B1A427B" w14:textId="77777777" w:rsidR="005317E2" w:rsidRDefault="005317E2">
      <w:pPr>
        <w:pStyle w:val="ListParagraph"/>
        <w:keepLines/>
        <w:numPr>
          <w:ilvl w:val="0"/>
          <w:numId w:val="3"/>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Special packaged offerings for hardware and software including (but not limited to):  Total Solutions Package (TSP), Packaged Solutions Offerings (PSO), Open Infrastructure Offerings (OIO), Solution Delivery Agreements (SDA), Bottom-Line Bids, plus any type of unit-specific bidding.</w:t>
      </w:r>
      <w:r>
        <w:rPr>
          <w:rFonts w:ascii="Arial" w:hAnsi="Arial" w:cs="Arial"/>
          <w:color w:val="000000"/>
          <w:sz w:val="20"/>
          <w:szCs w:val="20"/>
        </w:rPr>
        <w:br/>
      </w:r>
    </w:p>
    <w:p w14:paraId="20ED095D" w14:textId="041E1B1D" w:rsidR="005317E2" w:rsidRDefault="005317E2">
      <w:pPr>
        <w:pStyle w:val="ListParagraph"/>
        <w:keepLines/>
        <w:numPr>
          <w:ilvl w:val="0"/>
          <w:numId w:val="3"/>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Special Software offerings including (but not limited to): software special bids, ESSO –Enterprise Software Special Option, IPAA Addendum –Amendment to Passport SW, IPLA Addendum –Amendment for System z OTC SW, ISLO –IBM Software Letter Option, SSSO –Software and Services Option, any bundled deals</w:t>
      </w:r>
      <w:r w:rsidRPr="005317E2">
        <w:rPr>
          <w:rFonts w:ascii="Arial" w:hAnsi="Arial" w:cs="Arial"/>
          <w:color w:val="FF0000"/>
          <w:sz w:val="20"/>
          <w:szCs w:val="20"/>
        </w:rPr>
        <w:t>,</w:t>
      </w:r>
      <w:r w:rsidRPr="005317E2">
        <w:rPr>
          <w:rFonts w:ascii="Arial" w:hAnsi="Arial" w:cs="Arial"/>
          <w:color w:val="000000"/>
          <w:sz w:val="20"/>
          <w:szCs w:val="20"/>
        </w:rPr>
        <w:t xml:space="preserve"> and any deals that include software and related maintenance.</w:t>
      </w:r>
    </w:p>
    <w:p w14:paraId="1202D76B" w14:textId="1D8D4338" w:rsidR="005317E2" w:rsidRDefault="005317E2" w:rsidP="005317E2">
      <w:pPr>
        <w:keepLines/>
        <w:autoSpaceDE w:val="0"/>
        <w:autoSpaceDN w:val="0"/>
        <w:adjustRightInd w:val="0"/>
        <w:rPr>
          <w:rFonts w:ascii="Arial" w:hAnsi="Arial" w:cs="Arial"/>
          <w:color w:val="000000"/>
          <w:sz w:val="20"/>
          <w:szCs w:val="20"/>
        </w:rPr>
      </w:pPr>
    </w:p>
    <w:p w14:paraId="3CF5CB3F" w14:textId="77777777" w:rsidR="005317E2" w:rsidRDefault="005317E2">
      <w:pPr>
        <w:rPr>
          <w:rFonts w:ascii="Arial" w:hAnsi="Arial" w:cs="Arial"/>
          <w:color w:val="000000"/>
          <w:sz w:val="20"/>
          <w:szCs w:val="20"/>
        </w:rPr>
      </w:pPr>
      <w:r>
        <w:rPr>
          <w:rFonts w:ascii="Arial" w:hAnsi="Arial" w:cs="Arial"/>
          <w:color w:val="000000"/>
          <w:sz w:val="20"/>
          <w:szCs w:val="20"/>
        </w:rPr>
        <w:br w:type="page"/>
      </w:r>
    </w:p>
    <w:p w14:paraId="13408AAF" w14:textId="51D39486" w:rsidR="005317E2" w:rsidRPr="00F223A7" w:rsidRDefault="005317E2" w:rsidP="005317E2">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4F588DB0" w14:textId="3C82FF50" w:rsidR="005317E2" w:rsidRDefault="005317E2" w:rsidP="005317E2">
      <w:pPr>
        <w:keepLines/>
        <w:autoSpaceDE w:val="0"/>
        <w:autoSpaceDN w:val="0"/>
        <w:adjustRightInd w:val="0"/>
        <w:rPr>
          <w:rFonts w:ascii="Arial" w:hAnsi="Arial" w:cs="Arial"/>
          <w:color w:val="000000"/>
          <w:sz w:val="20"/>
          <w:szCs w:val="20"/>
        </w:rPr>
      </w:pPr>
    </w:p>
    <w:p w14:paraId="2B242543" w14:textId="77777777" w:rsidR="005317E2" w:rsidRDefault="005317E2" w:rsidP="005317E2">
      <w:pPr>
        <w:keepLines/>
        <w:autoSpaceDE w:val="0"/>
        <w:autoSpaceDN w:val="0"/>
        <w:adjustRightInd w:val="0"/>
        <w:rPr>
          <w:rFonts w:ascii="Arial" w:hAnsi="Arial" w:cs="Arial"/>
          <w:color w:val="000000"/>
          <w:sz w:val="20"/>
          <w:szCs w:val="20"/>
        </w:rPr>
      </w:pPr>
      <w:r w:rsidRPr="005317E2">
        <w:rPr>
          <w:rFonts w:ascii="Arial" w:hAnsi="Arial" w:cs="Arial"/>
          <w:color w:val="000000"/>
          <w:sz w:val="20"/>
          <w:szCs w:val="20"/>
        </w:rPr>
        <w:t>The auditor should data mine and sample by linking information and indicators as follows:</w:t>
      </w:r>
    </w:p>
    <w:p w14:paraId="7DE3C5F0" w14:textId="77777777" w:rsidR="005317E2" w:rsidRDefault="005317E2" w:rsidP="005317E2">
      <w:pPr>
        <w:keepLines/>
        <w:autoSpaceDE w:val="0"/>
        <w:autoSpaceDN w:val="0"/>
        <w:adjustRightInd w:val="0"/>
        <w:rPr>
          <w:rFonts w:ascii="Arial" w:hAnsi="Arial" w:cs="Arial"/>
          <w:color w:val="000000"/>
          <w:sz w:val="20"/>
          <w:szCs w:val="20"/>
        </w:rPr>
      </w:pPr>
    </w:p>
    <w:p w14:paraId="408CE93C" w14:textId="18E56451" w:rsidR="005317E2" w:rsidRDefault="005317E2">
      <w:pPr>
        <w:pStyle w:val="ListParagraph"/>
        <w:keepLines/>
        <w:numPr>
          <w:ilvl w:val="0"/>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Contracts should be selected from a database of contracts or transactions depending on the audit approach. Other sources should be considered including Ledger extracts from HQ Accounting.   Select customer NAMES/NUMBERS based upon:</w:t>
      </w:r>
    </w:p>
    <w:p w14:paraId="30847A7D" w14:textId="2A894506"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Types of special contracts or transactions (SBU, SUC, FOE, etc</w:t>
      </w:r>
      <w:r>
        <w:rPr>
          <w:rFonts w:ascii="Arial" w:hAnsi="Arial" w:cs="Arial"/>
          <w:color w:val="000000"/>
          <w:sz w:val="20"/>
          <w:szCs w:val="20"/>
        </w:rPr>
        <w:t>.</w:t>
      </w:r>
      <w:r w:rsidRPr="005317E2">
        <w:rPr>
          <w:rFonts w:ascii="Arial" w:hAnsi="Arial" w:cs="Arial"/>
          <w:color w:val="000000"/>
          <w:sz w:val="20"/>
          <w:szCs w:val="20"/>
        </w:rPr>
        <w:t xml:space="preserve">).  These are the primary consideration as these are generally the contracts </w:t>
      </w:r>
      <w:r w:rsidRPr="005317E2">
        <w:rPr>
          <w:rFonts w:ascii="Arial" w:hAnsi="Arial" w:cs="Arial"/>
          <w:b/>
          <w:bCs/>
          <w:color w:val="000000"/>
          <w:sz w:val="20"/>
          <w:szCs w:val="20"/>
        </w:rPr>
        <w:t xml:space="preserve">or </w:t>
      </w:r>
      <w:r w:rsidRPr="005317E2">
        <w:rPr>
          <w:rFonts w:ascii="Arial" w:hAnsi="Arial" w:cs="Arial"/>
          <w:color w:val="000000"/>
          <w:sz w:val="20"/>
          <w:szCs w:val="20"/>
        </w:rPr>
        <w:t>transactions with the highest level of risk</w:t>
      </w:r>
      <w:r>
        <w:rPr>
          <w:rFonts w:ascii="Arial" w:hAnsi="Arial" w:cs="Arial"/>
          <w:color w:val="000000"/>
          <w:sz w:val="20"/>
          <w:szCs w:val="20"/>
        </w:rPr>
        <w:t>.</w:t>
      </w:r>
    </w:p>
    <w:p w14:paraId="63C1E035" w14:textId="77777777"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Number of contracts (if data available at the contract level).</w:t>
      </w:r>
    </w:p>
    <w:p w14:paraId="09D24411" w14:textId="62EF59F5"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Frequency of order cancellations, any equipment shipped-not-installed on a timely basis, any administrative installations, the frequency of Letters of Intent (LOI) or Branch Initiated Orders (BIO), and the number of emergency</w:t>
      </w:r>
      <w:r w:rsidR="00D6794B">
        <w:rPr>
          <w:rFonts w:ascii="Arial" w:hAnsi="Arial" w:cs="Arial"/>
          <w:color w:val="000000"/>
          <w:sz w:val="20"/>
          <w:szCs w:val="20"/>
        </w:rPr>
        <w:t>-</w:t>
      </w:r>
      <w:r w:rsidRPr="005317E2">
        <w:rPr>
          <w:rFonts w:ascii="Arial" w:hAnsi="Arial" w:cs="Arial"/>
          <w:color w:val="000000"/>
          <w:sz w:val="20"/>
          <w:szCs w:val="20"/>
        </w:rPr>
        <w:t>shipped equipment at quarter-ends.</w:t>
      </w:r>
    </w:p>
    <w:p w14:paraId="5939E002" w14:textId="7B2F1803" w:rsidR="005317E2" w:rsidRDefault="00AF47B0">
      <w:pPr>
        <w:pStyle w:val="ListParagraph"/>
        <w:keepLines/>
        <w:numPr>
          <w:ilvl w:val="1"/>
          <w:numId w:val="4"/>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 </w:t>
      </w:r>
      <w:r w:rsidR="005317E2" w:rsidRPr="005317E2">
        <w:rPr>
          <w:rFonts w:ascii="Arial" w:hAnsi="Arial" w:cs="Arial"/>
          <w:color w:val="000000"/>
          <w:sz w:val="20"/>
          <w:szCs w:val="20"/>
        </w:rPr>
        <w:t>Frequency of special contracts.</w:t>
      </w:r>
    </w:p>
    <w:p w14:paraId="1613F17E" w14:textId="77777777"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Frequency of complaints, disputes, concessions, claims, credit notes, and write-offs.</w:t>
      </w:r>
    </w:p>
    <w:p w14:paraId="3E80C10F" w14:textId="05146DFA"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High amounts of overdue accounts receivable.</w:t>
      </w:r>
      <w:r>
        <w:rPr>
          <w:rFonts w:ascii="Arial" w:hAnsi="Arial" w:cs="Arial"/>
          <w:color w:val="000000"/>
          <w:sz w:val="20"/>
          <w:szCs w:val="20"/>
        </w:rPr>
        <w:br/>
      </w:r>
    </w:p>
    <w:p w14:paraId="2A7A9CF5" w14:textId="77777777" w:rsidR="005317E2" w:rsidRDefault="005317E2">
      <w:pPr>
        <w:pStyle w:val="ListParagraph"/>
        <w:keepLines/>
        <w:numPr>
          <w:ilvl w:val="0"/>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Select customer REVENUE based upon:</w:t>
      </w:r>
    </w:p>
    <w:p w14:paraId="5779851C" w14:textId="162ACCD6"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High valued contracts or transactions</w:t>
      </w:r>
      <w:r>
        <w:rPr>
          <w:rFonts w:ascii="Arial" w:hAnsi="Arial" w:cs="Arial"/>
          <w:color w:val="000000"/>
          <w:sz w:val="20"/>
          <w:szCs w:val="20"/>
        </w:rPr>
        <w:t>.</w:t>
      </w:r>
    </w:p>
    <w:p w14:paraId="4122BC22" w14:textId="77777777"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Low or negative profit bids (If information available) Note: for HW, this should be available from GHD.</w:t>
      </w:r>
    </w:p>
    <w:p w14:paraId="78F01E69" w14:textId="77777777"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Different types of revenue within the bid - hardware, software, maintenance, OEM, etc.</w:t>
      </w:r>
    </w:p>
    <w:p w14:paraId="5BF8C384" w14:textId="77777777" w:rsidR="005317E2"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Contracts with unique terms and conditions.</w:t>
      </w:r>
    </w:p>
    <w:p w14:paraId="33FCBDB7" w14:textId="77777777" w:rsidR="00D6794B"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Quarter-end revenue amounts.</w:t>
      </w:r>
      <w:r w:rsidR="00D6794B">
        <w:rPr>
          <w:rFonts w:ascii="Arial" w:hAnsi="Arial" w:cs="Arial"/>
          <w:color w:val="000000"/>
          <w:sz w:val="20"/>
          <w:szCs w:val="20"/>
        </w:rPr>
        <w:br/>
      </w:r>
    </w:p>
    <w:p w14:paraId="7AD08FB8" w14:textId="77777777" w:rsidR="00D6794B" w:rsidRDefault="005317E2">
      <w:pPr>
        <w:pStyle w:val="ListParagraph"/>
        <w:keepLines/>
        <w:numPr>
          <w:ilvl w:val="0"/>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Select customer TIMING based upon:</w:t>
      </w:r>
    </w:p>
    <w:p w14:paraId="2BC243F9" w14:textId="77777777" w:rsidR="00D6794B"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Quarter-end contract signatures</w:t>
      </w:r>
    </w:p>
    <w:p w14:paraId="00A6BDBC" w14:textId="77777777" w:rsidR="00D6794B"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Key cut-off dates</w:t>
      </w:r>
      <w:r w:rsidRPr="005317E2">
        <w:rPr>
          <w:rFonts w:ascii="Arial" w:hAnsi="Arial" w:cs="Arial"/>
          <w:color w:val="FF0000"/>
          <w:sz w:val="20"/>
          <w:szCs w:val="20"/>
        </w:rPr>
        <w:t xml:space="preserve"> </w:t>
      </w:r>
      <w:r w:rsidRPr="005317E2">
        <w:rPr>
          <w:rFonts w:ascii="Arial" w:hAnsi="Arial" w:cs="Arial"/>
          <w:color w:val="000000"/>
          <w:sz w:val="20"/>
          <w:szCs w:val="20"/>
        </w:rPr>
        <w:t>(billing, revenue, commissions, etc.)</w:t>
      </w:r>
    </w:p>
    <w:p w14:paraId="17A0B0E3" w14:textId="77777777" w:rsidR="00D6794B" w:rsidRDefault="005317E2">
      <w:pPr>
        <w:pStyle w:val="ListParagraph"/>
        <w:keepLines/>
        <w:numPr>
          <w:ilvl w:val="1"/>
          <w:numId w:val="4"/>
        </w:numPr>
        <w:autoSpaceDE w:val="0"/>
        <w:autoSpaceDN w:val="0"/>
        <w:adjustRightInd w:val="0"/>
        <w:rPr>
          <w:rFonts w:ascii="Arial" w:hAnsi="Arial" w:cs="Arial"/>
          <w:color w:val="000000"/>
          <w:sz w:val="20"/>
          <w:szCs w:val="20"/>
        </w:rPr>
      </w:pPr>
      <w:r w:rsidRPr="005317E2">
        <w:rPr>
          <w:rFonts w:ascii="Arial" w:hAnsi="Arial" w:cs="Arial"/>
          <w:color w:val="000000"/>
          <w:sz w:val="20"/>
          <w:szCs w:val="20"/>
        </w:rPr>
        <w:t>Equipment either returned or un-installed the month after the month of shipment.</w:t>
      </w:r>
    </w:p>
    <w:p w14:paraId="21FA63B1" w14:textId="77777777" w:rsidR="00D6794B" w:rsidRDefault="005317E2" w:rsidP="00D6794B">
      <w:pPr>
        <w:keepLines/>
        <w:autoSpaceDE w:val="0"/>
        <w:autoSpaceDN w:val="0"/>
        <w:adjustRightInd w:val="0"/>
        <w:rPr>
          <w:rFonts w:ascii="Arial" w:hAnsi="Arial" w:cs="Arial"/>
          <w:color w:val="000000"/>
          <w:sz w:val="20"/>
          <w:szCs w:val="20"/>
        </w:rPr>
      </w:pPr>
      <w:r w:rsidRPr="00D6794B">
        <w:rPr>
          <w:rFonts w:ascii="Arial" w:hAnsi="Arial" w:cs="Arial"/>
          <w:color w:val="000000"/>
          <w:sz w:val="20"/>
          <w:szCs w:val="20"/>
        </w:rPr>
        <w:br/>
        <w:t>Once samples have been established and information requested, auditing can be based upon the 'progressive testing technique' of each complete contract or transaction. Should, for example, 15 of 25 high risk contracts (as defined by sampling) provide little evidence of control weaknesses, testing can be truncated.  This must be agreed to by the area audit manager prior to testing and it is recommended that the 'progressive testing' be detailed and agreed to by the audit client.</w:t>
      </w:r>
      <w:r w:rsidRPr="00D6794B">
        <w:rPr>
          <w:rFonts w:ascii="Arial" w:hAnsi="Arial" w:cs="Arial"/>
          <w:color w:val="000000"/>
          <w:sz w:val="20"/>
          <w:szCs w:val="20"/>
        </w:rPr>
        <w:br/>
      </w:r>
      <w:r w:rsidRPr="00D6794B">
        <w:rPr>
          <w:rFonts w:ascii="Arial" w:hAnsi="Arial" w:cs="Arial"/>
          <w:color w:val="000000"/>
          <w:sz w:val="20"/>
          <w:szCs w:val="20"/>
        </w:rPr>
        <w:br/>
        <w:t>If primary testing signals control weaknesses, secondary testing should be initiated, depending upon the type of weakness identified and the frequency of the secondary area universes. For example</w:t>
      </w:r>
      <w:r w:rsidR="00D6794B">
        <w:rPr>
          <w:rFonts w:ascii="Arial" w:hAnsi="Arial" w:cs="Arial"/>
          <w:color w:val="000000"/>
          <w:sz w:val="20"/>
          <w:szCs w:val="20"/>
        </w:rPr>
        <w:t>:</w:t>
      </w:r>
    </w:p>
    <w:p w14:paraId="090243B7" w14:textId="2844BB6B" w:rsidR="00D6794B" w:rsidRDefault="005317E2">
      <w:pPr>
        <w:pStyle w:val="ListParagraph"/>
        <w:keepLines/>
        <w:numPr>
          <w:ilvl w:val="0"/>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 xml:space="preserve">Test </w:t>
      </w:r>
      <w:r w:rsidR="00AF47B0">
        <w:rPr>
          <w:rFonts w:ascii="Arial" w:hAnsi="Arial" w:cs="Arial"/>
          <w:color w:val="000000"/>
          <w:sz w:val="20"/>
          <w:szCs w:val="20"/>
        </w:rPr>
        <w:t>SCRT Reports to find unlicensed usage and CPU changes which require actions</w:t>
      </w:r>
    </w:p>
    <w:p w14:paraId="4CE191EF" w14:textId="365E74EC" w:rsidR="005317E2" w:rsidRDefault="005317E2">
      <w:pPr>
        <w:pStyle w:val="ListParagraph"/>
        <w:keepLines/>
        <w:numPr>
          <w:ilvl w:val="0"/>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Test BUSINESS PRACTICES if you identify potential customer dissatisfaction, inaccurate or delayed billing, undue discounting, lack of pricing approval or justification, etc.  Data</w:t>
      </w:r>
      <w:r w:rsidR="00D6794B">
        <w:rPr>
          <w:rFonts w:ascii="Arial" w:hAnsi="Arial" w:cs="Arial"/>
          <w:color w:val="000000"/>
          <w:sz w:val="20"/>
          <w:szCs w:val="20"/>
        </w:rPr>
        <w:t xml:space="preserve"> </w:t>
      </w:r>
      <w:r w:rsidRPr="00D6794B">
        <w:rPr>
          <w:rFonts w:ascii="Arial" w:hAnsi="Arial" w:cs="Arial"/>
          <w:color w:val="000000"/>
          <w:sz w:val="20"/>
          <w:szCs w:val="20"/>
        </w:rPr>
        <w:t>mining in this area should include:</w:t>
      </w:r>
    </w:p>
    <w:p w14:paraId="04A868C0" w14:textId="60B85FD8" w:rsidR="005317E2" w:rsidRDefault="005317E2">
      <w:pPr>
        <w:pStyle w:val="ListParagraph"/>
        <w:keepLines/>
        <w:numPr>
          <w:ilvl w:val="1"/>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Number of credit notes and write-offs for a customer</w:t>
      </w:r>
    </w:p>
    <w:p w14:paraId="0C40FE5E" w14:textId="77777777" w:rsidR="00D6794B" w:rsidRDefault="005317E2">
      <w:pPr>
        <w:pStyle w:val="ListParagraph"/>
        <w:keepLines/>
        <w:numPr>
          <w:ilvl w:val="1"/>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Large value credits</w:t>
      </w:r>
    </w:p>
    <w:p w14:paraId="486DFFBB" w14:textId="77777777" w:rsidR="00D6794B" w:rsidRDefault="005317E2">
      <w:pPr>
        <w:pStyle w:val="ListParagraph"/>
        <w:keepLines/>
        <w:numPr>
          <w:ilvl w:val="1"/>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Excessive delays between original invoice and credit</w:t>
      </w:r>
    </w:p>
    <w:p w14:paraId="55639A86" w14:textId="77777777" w:rsidR="007350BC" w:rsidRDefault="005317E2">
      <w:pPr>
        <w:pStyle w:val="ListParagraph"/>
        <w:keepLines/>
        <w:numPr>
          <w:ilvl w:val="1"/>
          <w:numId w:val="5"/>
        </w:numPr>
        <w:autoSpaceDE w:val="0"/>
        <w:autoSpaceDN w:val="0"/>
        <w:adjustRightInd w:val="0"/>
        <w:rPr>
          <w:rFonts w:ascii="Arial" w:hAnsi="Arial" w:cs="Arial"/>
          <w:color w:val="000000"/>
          <w:sz w:val="20"/>
          <w:szCs w:val="20"/>
        </w:rPr>
      </w:pPr>
      <w:r w:rsidRPr="00D6794B">
        <w:rPr>
          <w:rFonts w:ascii="Arial" w:hAnsi="Arial" w:cs="Arial"/>
          <w:color w:val="000000"/>
          <w:sz w:val="20"/>
          <w:szCs w:val="20"/>
        </w:rPr>
        <w:t>If reason codes used for credit, select those classified as miscellaneous, unauthorized commitments, product failures, and other non-specific codes</w:t>
      </w:r>
    </w:p>
    <w:p w14:paraId="1D0C785E" w14:textId="77777777" w:rsidR="007350BC" w:rsidRDefault="005317E2">
      <w:pPr>
        <w:pStyle w:val="ListParagraph"/>
        <w:keepLines/>
        <w:numPr>
          <w:ilvl w:val="1"/>
          <w:numId w:val="5"/>
        </w:numPr>
        <w:autoSpaceDE w:val="0"/>
        <w:autoSpaceDN w:val="0"/>
        <w:adjustRightInd w:val="0"/>
        <w:rPr>
          <w:rFonts w:ascii="Arial" w:hAnsi="Arial" w:cs="Arial"/>
          <w:color w:val="000000"/>
          <w:sz w:val="20"/>
          <w:szCs w:val="20"/>
        </w:rPr>
      </w:pPr>
      <w:r w:rsidRPr="007350BC">
        <w:rPr>
          <w:rFonts w:ascii="Arial" w:hAnsi="Arial" w:cs="Arial"/>
          <w:color w:val="000000"/>
          <w:sz w:val="20"/>
          <w:szCs w:val="20"/>
        </w:rPr>
        <w:t>Credits issued in first month following a quarter-end</w:t>
      </w:r>
    </w:p>
    <w:p w14:paraId="08358C0F" w14:textId="2AFBE853" w:rsidR="005317E2" w:rsidRPr="007350BC" w:rsidRDefault="005317E2">
      <w:pPr>
        <w:pStyle w:val="ListParagraph"/>
        <w:keepLines/>
        <w:numPr>
          <w:ilvl w:val="1"/>
          <w:numId w:val="5"/>
        </w:numPr>
        <w:autoSpaceDE w:val="0"/>
        <w:autoSpaceDN w:val="0"/>
        <w:adjustRightInd w:val="0"/>
        <w:rPr>
          <w:rFonts w:ascii="Arial" w:hAnsi="Arial" w:cs="Arial"/>
          <w:color w:val="000000"/>
          <w:sz w:val="20"/>
          <w:szCs w:val="20"/>
        </w:rPr>
      </w:pPr>
      <w:r w:rsidRPr="007350BC">
        <w:rPr>
          <w:rFonts w:ascii="Arial" w:hAnsi="Arial" w:cs="Arial"/>
          <w:color w:val="000000"/>
          <w:sz w:val="20"/>
          <w:szCs w:val="20"/>
        </w:rPr>
        <w:t>Duplicate amounts</w:t>
      </w:r>
    </w:p>
    <w:p w14:paraId="094ADB11" w14:textId="77777777" w:rsidR="005317E2" w:rsidRPr="005317E2" w:rsidRDefault="005317E2" w:rsidP="005317E2">
      <w:pPr>
        <w:keepLines/>
        <w:autoSpaceDE w:val="0"/>
        <w:autoSpaceDN w:val="0"/>
        <w:adjustRightInd w:val="0"/>
        <w:rPr>
          <w:rFonts w:ascii="Arial" w:hAnsi="Arial" w:cs="Arial"/>
          <w:color w:val="000000"/>
          <w:sz w:val="20"/>
          <w:szCs w:val="20"/>
        </w:rPr>
      </w:pPr>
    </w:p>
    <w:p w14:paraId="6F21C32D" w14:textId="492AC132" w:rsidR="00E57BB7" w:rsidRDefault="005317E2" w:rsidP="0070053F">
      <w:pPr>
        <w:autoSpaceDE w:val="0"/>
        <w:autoSpaceDN w:val="0"/>
        <w:adjustRightInd w:val="0"/>
        <w:rPr>
          <w:rFonts w:ascii="Arial" w:hAnsi="Arial" w:cs="Arial"/>
          <w:color w:val="000000"/>
          <w:sz w:val="20"/>
          <w:szCs w:val="20"/>
        </w:rPr>
      </w:pPr>
      <w:r w:rsidRPr="005317E2">
        <w:rPr>
          <w:rFonts w:ascii="Arial" w:hAnsi="Arial" w:cs="Arial"/>
          <w:color w:val="000000"/>
          <w:sz w:val="20"/>
          <w:szCs w:val="20"/>
        </w:rPr>
        <w:t>For Datamining for Accounts Receivable, see the A/R audit program 52-40-00.</w:t>
      </w:r>
    </w:p>
    <w:p w14:paraId="18241276" w14:textId="77777777" w:rsidR="00760F24" w:rsidRDefault="00760F24" w:rsidP="0070053F">
      <w:pPr>
        <w:autoSpaceDE w:val="0"/>
        <w:autoSpaceDN w:val="0"/>
        <w:adjustRightInd w:val="0"/>
        <w:rPr>
          <w:rFonts w:ascii="Arial" w:hAnsi="Arial" w:cs="Arial"/>
          <w:sz w:val="20"/>
          <w:szCs w:val="20"/>
        </w:rPr>
      </w:pPr>
    </w:p>
    <w:p w14:paraId="14E2ECA6" w14:textId="19E0A100" w:rsidR="00D572A9" w:rsidRPr="0070053F" w:rsidRDefault="000C3468" w:rsidP="000D4A3A">
      <w:pPr>
        <w:pStyle w:val="Heading2"/>
      </w:pPr>
      <w:bookmarkStart w:id="6" w:name="_Toc217036028"/>
      <w:r w:rsidRPr="0070053F">
        <w:rPr>
          <w:color w:val="000000"/>
        </w:rPr>
        <w:lastRenderedPageBreak/>
        <w:t>PLANNIN</w:t>
      </w:r>
      <w:r w:rsidR="0042571A" w:rsidRPr="0070053F">
        <w:rPr>
          <w:color w:val="000000"/>
        </w:rPr>
        <w:t xml:space="preserve">G: </w:t>
      </w:r>
      <w:r w:rsidRPr="0070053F">
        <w:t>Reference Material</w:t>
      </w:r>
      <w:bookmarkEnd w:id="6"/>
    </w:p>
    <w:p w14:paraId="14887C50" w14:textId="5C893A48" w:rsidR="006C4748" w:rsidRPr="0070053F" w:rsidRDefault="006C4748" w:rsidP="006C4748">
      <w:pPr>
        <w:autoSpaceDE w:val="0"/>
        <w:autoSpaceDN w:val="0"/>
        <w:adjustRightInd w:val="0"/>
        <w:rPr>
          <w:rFonts w:ascii="Arial" w:hAnsi="Arial" w:cs="Arial"/>
          <w:color w:val="000000"/>
          <w:sz w:val="20"/>
          <w:szCs w:val="20"/>
        </w:rPr>
      </w:pPr>
    </w:p>
    <w:p w14:paraId="0611CEB2" w14:textId="77777777" w:rsidR="0070053F" w:rsidRPr="0070053F" w:rsidRDefault="0070053F" w:rsidP="00760F24">
      <w:r w:rsidRPr="0070053F">
        <w:t>REFERENCES THAT ARE APPLICABLE TO ALL GEOGRAPHIES</w:t>
      </w:r>
    </w:p>
    <w:p w14:paraId="74332FD8" w14:textId="77777777" w:rsidR="0070053F" w:rsidRPr="0070053F" w:rsidRDefault="0070053F" w:rsidP="0070053F">
      <w:pPr>
        <w:keepLines/>
        <w:autoSpaceDE w:val="0"/>
        <w:autoSpaceDN w:val="0"/>
        <w:adjustRightInd w:val="0"/>
        <w:rPr>
          <w:rFonts w:ascii="Arial" w:hAnsi="Arial" w:cs="Arial"/>
          <w:color w:val="000000"/>
          <w:sz w:val="20"/>
          <w:szCs w:val="20"/>
          <w:u w:val="single"/>
        </w:rPr>
      </w:pPr>
    </w:p>
    <w:p w14:paraId="6ABF5F9C" w14:textId="77777777" w:rsidR="0070053F" w:rsidRPr="00B81F5A" w:rsidRDefault="0070053F" w:rsidP="0070053F">
      <w:pPr>
        <w:keepLines/>
        <w:autoSpaceDE w:val="0"/>
        <w:autoSpaceDN w:val="0"/>
        <w:adjustRightInd w:val="0"/>
        <w:rPr>
          <w:rFonts w:ascii="Arial" w:hAnsi="Arial" w:cs="Arial"/>
          <w:sz w:val="20"/>
          <w:szCs w:val="20"/>
        </w:rPr>
      </w:pPr>
      <w:r w:rsidRPr="00B81F5A">
        <w:rPr>
          <w:rFonts w:ascii="Arial" w:hAnsi="Arial" w:cs="Arial"/>
          <w:sz w:val="20"/>
          <w:szCs w:val="20"/>
        </w:rPr>
        <w:t xml:space="preserve">Corporate Directives  </w:t>
      </w:r>
      <w:hyperlink r:id="rId9" w:history="1">
        <w:r w:rsidRPr="00B81F5A">
          <w:rPr>
            <w:rFonts w:ascii="Arial" w:hAnsi="Arial" w:cs="Arial"/>
            <w:sz w:val="20"/>
            <w:szCs w:val="20"/>
          </w:rPr>
          <w:t>http://w3.ibm.com/ibm/documents/corpdir/</w:t>
        </w:r>
      </w:hyperlink>
    </w:p>
    <w:p w14:paraId="4AC3E479" w14:textId="6EAAA5D4"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Organization Manual</w:t>
      </w:r>
    </w:p>
    <w:p w14:paraId="5820D903" w14:textId="4B56DD09"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Corporate Policies</w:t>
      </w:r>
    </w:p>
    <w:p w14:paraId="7F3226DF" w14:textId="34EEAE34"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Corporate Instructions</w:t>
      </w:r>
    </w:p>
    <w:p w14:paraId="454CEB02" w14:textId="768E21C8"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Corporate Instructions</w:t>
      </w:r>
    </w:p>
    <w:p w14:paraId="5BDEF951" w14:textId="77777777" w:rsidR="00B81F5A" w:rsidRPr="00B81F5A" w:rsidRDefault="005D6F3F" w:rsidP="00B81F5A">
      <w:pPr>
        <w:pStyle w:val="ListParagraph"/>
        <w:keepLines/>
        <w:numPr>
          <w:ilvl w:val="1"/>
          <w:numId w:val="6"/>
        </w:numPr>
        <w:autoSpaceDE w:val="0"/>
        <w:autoSpaceDN w:val="0"/>
        <w:adjustRightInd w:val="0"/>
        <w:rPr>
          <w:rFonts w:ascii="Arial" w:hAnsi="Arial" w:cs="Arial"/>
          <w:sz w:val="20"/>
          <w:szCs w:val="20"/>
        </w:rPr>
      </w:pPr>
      <w:r w:rsidRPr="00B81F5A">
        <w:rPr>
          <w:rFonts w:ascii="Arial" w:hAnsi="Arial" w:cs="Arial"/>
          <w:sz w:val="20"/>
          <w:szCs w:val="20"/>
        </w:rPr>
        <w:t>CIO 162 - Financially Significant and Other Enterprise Applications</w:t>
      </w:r>
    </w:p>
    <w:p w14:paraId="2F5349EA" w14:textId="08D7DA51" w:rsidR="0070053F" w:rsidRPr="00B81F5A" w:rsidRDefault="005D6F3F" w:rsidP="00B81F5A">
      <w:pPr>
        <w:pStyle w:val="ListParagraph"/>
        <w:keepLines/>
        <w:numPr>
          <w:ilvl w:val="1"/>
          <w:numId w:val="6"/>
        </w:numPr>
        <w:autoSpaceDE w:val="0"/>
        <w:autoSpaceDN w:val="0"/>
        <w:adjustRightInd w:val="0"/>
        <w:rPr>
          <w:rFonts w:ascii="Arial" w:hAnsi="Arial" w:cs="Arial"/>
          <w:sz w:val="20"/>
          <w:szCs w:val="20"/>
        </w:rPr>
      </w:pPr>
      <w:r w:rsidRPr="00B81F5A">
        <w:rPr>
          <w:rFonts w:ascii="Arial" w:hAnsi="Arial" w:cs="Arial"/>
          <w:sz w:val="20"/>
          <w:szCs w:val="20"/>
        </w:rPr>
        <w:t xml:space="preserve">FIN 182 - Management </w:t>
      </w:r>
      <w:proofErr w:type="spellStart"/>
      <w:r w:rsidRPr="00B81F5A">
        <w:rPr>
          <w:rFonts w:ascii="Arial" w:hAnsi="Arial" w:cs="Arial"/>
          <w:sz w:val="20"/>
          <w:szCs w:val="20"/>
        </w:rPr>
        <w:t>Self Assessment</w:t>
      </w:r>
      <w:proofErr w:type="spellEnd"/>
      <w:r w:rsidRPr="00B81F5A">
        <w:rPr>
          <w:rFonts w:ascii="Arial" w:hAnsi="Arial" w:cs="Arial"/>
          <w:sz w:val="20"/>
          <w:szCs w:val="20"/>
        </w:rPr>
        <w:t xml:space="preserve"> of Control</w:t>
      </w:r>
    </w:p>
    <w:p w14:paraId="5E204A5B" w14:textId="4AE320AE" w:rsidR="0070053F" w:rsidRPr="00B81F5A" w:rsidRDefault="0070053F">
      <w:pPr>
        <w:pStyle w:val="ListParagraph"/>
        <w:keepLines/>
        <w:numPr>
          <w:ilvl w:val="1"/>
          <w:numId w:val="6"/>
        </w:numPr>
        <w:autoSpaceDE w:val="0"/>
        <w:autoSpaceDN w:val="0"/>
        <w:adjustRightInd w:val="0"/>
        <w:rPr>
          <w:rFonts w:ascii="Arial" w:hAnsi="Arial" w:cs="Arial"/>
          <w:sz w:val="20"/>
          <w:szCs w:val="20"/>
        </w:rPr>
      </w:pPr>
      <w:r w:rsidRPr="00B81F5A">
        <w:rPr>
          <w:rFonts w:ascii="Arial" w:hAnsi="Arial" w:cs="Arial"/>
          <w:sz w:val="20"/>
          <w:szCs w:val="20"/>
        </w:rPr>
        <w:t>FIN</w:t>
      </w:r>
      <w:r w:rsidR="005D6F3F" w:rsidRPr="00B81F5A">
        <w:rPr>
          <w:rFonts w:ascii="Arial" w:hAnsi="Arial" w:cs="Arial"/>
          <w:sz w:val="20"/>
          <w:szCs w:val="20"/>
        </w:rPr>
        <w:t xml:space="preserve"> </w:t>
      </w:r>
      <w:r w:rsidRPr="00B81F5A">
        <w:rPr>
          <w:rFonts w:ascii="Arial" w:hAnsi="Arial" w:cs="Arial"/>
          <w:sz w:val="20"/>
          <w:szCs w:val="20"/>
        </w:rPr>
        <w:t xml:space="preserve">172 IBM </w:t>
      </w:r>
      <w:r w:rsidR="005D6F3F" w:rsidRPr="00B81F5A">
        <w:rPr>
          <w:rFonts w:ascii="Arial" w:hAnsi="Arial" w:cs="Arial"/>
          <w:sz w:val="20"/>
          <w:szCs w:val="20"/>
        </w:rPr>
        <w:t xml:space="preserve">- </w:t>
      </w:r>
      <w:r w:rsidRPr="00B81F5A">
        <w:rPr>
          <w:rFonts w:ascii="Arial" w:hAnsi="Arial" w:cs="Arial"/>
          <w:sz w:val="20"/>
          <w:szCs w:val="20"/>
        </w:rPr>
        <w:t>Units Engaged in Federal Government Contracts/Grants</w:t>
      </w:r>
    </w:p>
    <w:p w14:paraId="0DFDB506" w14:textId="77777777"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Corporate Organization Letters</w:t>
      </w:r>
    </w:p>
    <w:p w14:paraId="574C228D" w14:textId="2FA80BFD"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109</w:t>
      </w:r>
      <w:r w:rsidR="005D6F3F" w:rsidRPr="00B81F5A">
        <w:rPr>
          <w:rFonts w:ascii="Arial" w:hAnsi="Arial" w:cs="Arial"/>
          <w:sz w:val="20"/>
          <w:szCs w:val="20"/>
        </w:rPr>
        <w:t xml:space="preserve">B </w:t>
      </w:r>
      <w:r w:rsidRPr="00B81F5A">
        <w:rPr>
          <w:rFonts w:ascii="Arial" w:hAnsi="Arial" w:cs="Arial"/>
          <w:sz w:val="20"/>
          <w:szCs w:val="20"/>
        </w:rPr>
        <w:t>- Delegation of Authority - Pricing of Products and Services</w:t>
      </w:r>
    </w:p>
    <w:p w14:paraId="1ED666BF" w14:textId="33B0878A"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125</w:t>
      </w:r>
      <w:r w:rsidR="00AC020C" w:rsidRPr="00B81F5A">
        <w:rPr>
          <w:rFonts w:ascii="Arial" w:hAnsi="Arial" w:cs="Arial"/>
          <w:sz w:val="20"/>
          <w:szCs w:val="20"/>
        </w:rPr>
        <w:t xml:space="preserve">U </w:t>
      </w:r>
      <w:r w:rsidR="005D6F3F" w:rsidRPr="00B81F5A">
        <w:rPr>
          <w:rFonts w:ascii="Arial" w:hAnsi="Arial" w:cs="Arial"/>
          <w:sz w:val="20"/>
          <w:szCs w:val="20"/>
        </w:rPr>
        <w:t>-</w:t>
      </w:r>
      <w:r w:rsidRPr="00B81F5A">
        <w:rPr>
          <w:rFonts w:ascii="Arial" w:hAnsi="Arial" w:cs="Arial"/>
          <w:sz w:val="20"/>
          <w:szCs w:val="20"/>
        </w:rPr>
        <w:t xml:space="preserve"> Delegation of Authority - Terms and Conditions of Contracts for Products and Services</w:t>
      </w:r>
    </w:p>
    <w:p w14:paraId="223079F7" w14:textId="728CD35D" w:rsidR="0070053F" w:rsidRPr="00B81F5A" w:rsidRDefault="0070053F">
      <w:pPr>
        <w:pStyle w:val="ListParagraph"/>
        <w:keepLines/>
        <w:numPr>
          <w:ilvl w:val="0"/>
          <w:numId w:val="6"/>
        </w:numPr>
        <w:autoSpaceDE w:val="0"/>
        <w:autoSpaceDN w:val="0"/>
        <w:adjustRightInd w:val="0"/>
        <w:rPr>
          <w:rFonts w:ascii="Arial" w:hAnsi="Arial" w:cs="Arial"/>
          <w:sz w:val="20"/>
          <w:szCs w:val="20"/>
        </w:rPr>
      </w:pPr>
      <w:r w:rsidRPr="00B81F5A">
        <w:rPr>
          <w:rFonts w:ascii="Arial" w:hAnsi="Arial" w:cs="Arial"/>
          <w:sz w:val="20"/>
          <w:szCs w:val="20"/>
        </w:rPr>
        <w:t>General Guidelines</w:t>
      </w:r>
    </w:p>
    <w:p w14:paraId="38C3C4A2" w14:textId="77777777" w:rsidR="0070053F" w:rsidRPr="00B81F5A" w:rsidRDefault="0070053F" w:rsidP="0070053F">
      <w:pPr>
        <w:keepLines/>
        <w:autoSpaceDE w:val="0"/>
        <w:autoSpaceDN w:val="0"/>
        <w:adjustRightInd w:val="0"/>
        <w:ind w:left="360"/>
        <w:rPr>
          <w:rFonts w:ascii="Arial" w:hAnsi="Arial" w:cs="Arial"/>
          <w:sz w:val="20"/>
          <w:szCs w:val="20"/>
        </w:rPr>
      </w:pPr>
    </w:p>
    <w:p w14:paraId="495B54C4" w14:textId="77777777" w:rsidR="0070053F" w:rsidRPr="00B81F5A" w:rsidRDefault="0070053F" w:rsidP="0070053F">
      <w:pPr>
        <w:keepLines/>
        <w:autoSpaceDE w:val="0"/>
        <w:autoSpaceDN w:val="0"/>
        <w:adjustRightInd w:val="0"/>
        <w:rPr>
          <w:rFonts w:ascii="Arial" w:hAnsi="Arial" w:cs="Arial"/>
          <w:sz w:val="20"/>
          <w:szCs w:val="20"/>
        </w:rPr>
      </w:pPr>
      <w:r w:rsidRPr="00B81F5A">
        <w:rPr>
          <w:rFonts w:ascii="Arial" w:hAnsi="Arial" w:cs="Arial"/>
          <w:sz w:val="20"/>
          <w:szCs w:val="20"/>
        </w:rPr>
        <w:t>Sarbanes-Oxley 404 Financial Reporting Controls</w:t>
      </w:r>
    </w:p>
    <w:p w14:paraId="4FCFBBD8" w14:textId="2796B48C" w:rsidR="0070053F" w:rsidRPr="00B81F5A" w:rsidRDefault="0070053F" w:rsidP="0070053F">
      <w:pPr>
        <w:keepLines/>
        <w:autoSpaceDE w:val="0"/>
        <w:autoSpaceDN w:val="0"/>
        <w:adjustRightInd w:val="0"/>
        <w:ind w:left="360" w:hanging="360"/>
        <w:rPr>
          <w:rFonts w:ascii="Arial" w:hAnsi="Arial" w:cs="Arial"/>
          <w:sz w:val="20"/>
          <w:szCs w:val="20"/>
        </w:rPr>
      </w:pPr>
      <w:r w:rsidRPr="00B81F5A">
        <w:rPr>
          <w:rFonts w:ascii="Arial" w:hAnsi="Arial" w:cs="Arial"/>
          <w:sz w:val="20"/>
          <w:szCs w:val="20"/>
        </w:rPr>
        <w:t>Refer to planning section document for Sarbanes-Oxley 404 Compliance Requirements</w:t>
      </w:r>
    </w:p>
    <w:p w14:paraId="6F6622BC" w14:textId="1EB6CCFF" w:rsidR="0070053F" w:rsidRPr="00B81F5A" w:rsidRDefault="0070053F" w:rsidP="0070053F">
      <w:pPr>
        <w:keepLines/>
        <w:autoSpaceDE w:val="0"/>
        <w:autoSpaceDN w:val="0"/>
        <w:adjustRightInd w:val="0"/>
        <w:ind w:left="360" w:hanging="360"/>
        <w:rPr>
          <w:rFonts w:ascii="Arial" w:hAnsi="Arial" w:cs="Arial"/>
          <w:sz w:val="20"/>
          <w:szCs w:val="20"/>
        </w:rPr>
      </w:pPr>
      <w:hyperlink r:id="rId10" w:history="1">
        <w:r w:rsidRPr="00B81F5A">
          <w:rPr>
            <w:rFonts w:ascii="Arial" w:hAnsi="Arial" w:cs="Arial"/>
            <w:sz w:val="20"/>
            <w:szCs w:val="20"/>
          </w:rPr>
          <w:t>https://w3.ibm.com/w3publisher/financebc/key-controls-testing</w:t>
        </w:r>
      </w:hyperlink>
      <w:r w:rsidRPr="00B81F5A">
        <w:rPr>
          <w:rFonts w:ascii="Arial" w:hAnsi="Arial" w:cs="Arial"/>
          <w:sz w:val="20"/>
          <w:szCs w:val="20"/>
        </w:rPr>
        <w:br/>
      </w:r>
    </w:p>
    <w:p w14:paraId="3C4F7B43" w14:textId="77777777" w:rsidR="0070053F" w:rsidRPr="00B81F5A" w:rsidRDefault="0070053F" w:rsidP="0070053F">
      <w:pPr>
        <w:keepLines/>
        <w:autoSpaceDE w:val="0"/>
        <w:autoSpaceDN w:val="0"/>
        <w:adjustRightInd w:val="0"/>
        <w:rPr>
          <w:rFonts w:ascii="Arial" w:hAnsi="Arial" w:cs="Arial"/>
          <w:sz w:val="20"/>
          <w:szCs w:val="20"/>
        </w:rPr>
      </w:pPr>
      <w:r w:rsidRPr="00B81F5A">
        <w:rPr>
          <w:rFonts w:ascii="Arial" w:hAnsi="Arial" w:cs="Arial"/>
          <w:sz w:val="20"/>
          <w:szCs w:val="20"/>
        </w:rPr>
        <w:t>Key Controls and Guidelines</w:t>
      </w:r>
    </w:p>
    <w:p w14:paraId="503881A5" w14:textId="77777777" w:rsidR="0070053F" w:rsidRPr="00B81F5A" w:rsidRDefault="0070053F"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hyperlink r:id="rId11" w:history="1">
        <w:r w:rsidRPr="00B81F5A">
          <w:rPr>
            <w:rFonts w:ascii="Arial" w:hAnsi="Arial" w:cs="Arial"/>
            <w:sz w:val="20"/>
            <w:szCs w:val="20"/>
            <w:u w:val="single"/>
          </w:rPr>
          <w:t>https://w3.ibm.com/w3publisher/financebc/program-guidance</w:t>
        </w:r>
      </w:hyperlink>
    </w:p>
    <w:p w14:paraId="22D27BA6" w14:textId="77777777" w:rsidR="0070053F" w:rsidRPr="00B81F5A" w:rsidRDefault="0070053F" w:rsidP="0070053F">
      <w:pPr>
        <w:autoSpaceDE w:val="0"/>
        <w:autoSpaceDN w:val="0"/>
        <w:adjustRightInd w:val="0"/>
        <w:rPr>
          <w:rFonts w:ascii="Arial" w:hAnsi="Arial" w:cs="Arial"/>
          <w:sz w:val="20"/>
          <w:szCs w:val="20"/>
        </w:rPr>
      </w:pPr>
    </w:p>
    <w:p w14:paraId="15CE746B" w14:textId="2486D261"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Accounting Practices and Instructions</w:t>
      </w:r>
    </w:p>
    <w:p w14:paraId="68F5D14F" w14:textId="455F4756"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hyperlink r:id="rId12" w:history="1">
        <w:r w:rsidRPr="00B81F5A">
          <w:rPr>
            <w:rStyle w:val="Hyperlink"/>
            <w:rFonts w:ascii="Arial" w:hAnsi="Arial" w:cs="Arial"/>
            <w:color w:val="auto"/>
            <w:sz w:val="20"/>
            <w:szCs w:val="20"/>
          </w:rPr>
          <w:t>https://w3.ibm.com/w3publisher/accounting-policy-financial-reporting/accounting-practices-interpretations</w:t>
        </w:r>
      </w:hyperlink>
    </w:p>
    <w:p w14:paraId="52432491" w14:textId="77777777"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7A2963A" w14:textId="77777777" w:rsidR="0070053F" w:rsidRPr="00B81F5A" w:rsidRDefault="0070053F" w:rsidP="0070053F">
      <w:pPr>
        <w:autoSpaceDE w:val="0"/>
        <w:autoSpaceDN w:val="0"/>
        <w:adjustRightInd w:val="0"/>
        <w:rPr>
          <w:rFonts w:ascii="Arial" w:hAnsi="Arial" w:cs="Arial"/>
          <w:sz w:val="20"/>
          <w:szCs w:val="20"/>
        </w:rPr>
      </w:pPr>
      <w:r w:rsidRPr="00B81F5A">
        <w:rPr>
          <w:rFonts w:ascii="Arial" w:hAnsi="Arial" w:cs="Arial"/>
          <w:sz w:val="20"/>
          <w:szCs w:val="20"/>
        </w:rPr>
        <w:t xml:space="preserve">Global Risk Management Group (GRMG) Directives </w:t>
      </w:r>
    </w:p>
    <w:p w14:paraId="7369F760" w14:textId="77777777" w:rsidR="0070053F" w:rsidRPr="00B81F5A" w:rsidRDefault="0070053F" w:rsidP="0070053F">
      <w:pPr>
        <w:autoSpaceDE w:val="0"/>
        <w:autoSpaceDN w:val="0"/>
        <w:adjustRightInd w:val="0"/>
        <w:rPr>
          <w:rFonts w:ascii="Arial" w:hAnsi="Arial" w:cs="Arial"/>
          <w:sz w:val="20"/>
          <w:szCs w:val="20"/>
        </w:rPr>
      </w:pPr>
      <w:r w:rsidRPr="00B81F5A">
        <w:rPr>
          <w:rFonts w:ascii="Arial" w:hAnsi="Arial" w:cs="Arial"/>
          <w:sz w:val="20"/>
          <w:szCs w:val="20"/>
        </w:rPr>
        <w:t xml:space="preserve">Link to IGF Credit Directives </w:t>
      </w:r>
    </w:p>
    <w:p w14:paraId="43440294" w14:textId="77777777" w:rsidR="0070053F" w:rsidRPr="00B81F5A" w:rsidRDefault="0070053F" w:rsidP="0070053F">
      <w:pPr>
        <w:tabs>
          <w:tab w:val="left" w:pos="720"/>
        </w:tabs>
        <w:autoSpaceDE w:val="0"/>
        <w:autoSpaceDN w:val="0"/>
        <w:adjustRightInd w:val="0"/>
        <w:rPr>
          <w:rFonts w:ascii="Arial" w:hAnsi="Arial" w:cs="Arial"/>
          <w:sz w:val="20"/>
          <w:szCs w:val="20"/>
        </w:rPr>
      </w:pPr>
      <w:hyperlink r:id="rId13" w:history="1">
        <w:r w:rsidRPr="00B81F5A">
          <w:rPr>
            <w:rFonts w:ascii="Arial" w:hAnsi="Arial" w:cs="Arial"/>
            <w:sz w:val="20"/>
            <w:szCs w:val="20"/>
            <w:u w:val="single"/>
          </w:rPr>
          <w:t>https://w3.ibm.com/w3publisher/ibm-credit-organization</w:t>
        </w:r>
      </w:hyperlink>
    </w:p>
    <w:p w14:paraId="2323C667" w14:textId="77777777" w:rsidR="0070053F" w:rsidRPr="00B81F5A" w:rsidRDefault="0070053F" w:rsidP="0070053F">
      <w:pPr>
        <w:autoSpaceDE w:val="0"/>
        <w:autoSpaceDN w:val="0"/>
        <w:adjustRightInd w:val="0"/>
        <w:rPr>
          <w:rFonts w:ascii="Arial" w:hAnsi="Arial" w:cs="Arial"/>
          <w:sz w:val="20"/>
          <w:szCs w:val="20"/>
        </w:rPr>
      </w:pPr>
    </w:p>
    <w:p w14:paraId="1EF6289B" w14:textId="77777777" w:rsidR="0070053F" w:rsidRPr="00B81F5A" w:rsidRDefault="0070053F"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28904B5F" w14:textId="08587538"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 xml:space="preserve">CI ET 127 Business Continuity Management </w:t>
      </w:r>
    </w:p>
    <w:p w14:paraId="18D68C79" w14:textId="61BEC2F4"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hyperlink r:id="rId14" w:history="1">
        <w:r w:rsidRPr="00B81F5A">
          <w:rPr>
            <w:rStyle w:val="Hyperlink"/>
            <w:rFonts w:ascii="Arial" w:hAnsi="Arial" w:cs="Arial"/>
            <w:color w:val="auto"/>
            <w:sz w:val="20"/>
            <w:szCs w:val="20"/>
          </w:rPr>
          <w:t>https://w3.ibm.com/ibm/corporate-documents/et/et-127</w:t>
        </w:r>
      </w:hyperlink>
    </w:p>
    <w:p w14:paraId="65A45FA1" w14:textId="77777777" w:rsidR="00AC020C"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648092DB" w14:textId="7F2A4CA1" w:rsidR="0070053F" w:rsidRPr="00B81F5A" w:rsidRDefault="00AC020C"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 xml:space="preserve">Related </w:t>
      </w:r>
      <w:r w:rsidR="0070053F" w:rsidRPr="00B81F5A">
        <w:rPr>
          <w:rFonts w:ascii="Arial" w:hAnsi="Arial" w:cs="Arial"/>
          <w:sz w:val="20"/>
          <w:szCs w:val="20"/>
        </w:rPr>
        <w:t>Audit Program</w:t>
      </w:r>
    </w:p>
    <w:p w14:paraId="338EBF84" w14:textId="44B45C70" w:rsidR="0070053F" w:rsidRPr="00B81F5A" w:rsidRDefault="0070053F">
      <w:pPr>
        <w:pStyle w:val="ListParagraph"/>
        <w:numPr>
          <w:ilvl w:val="0"/>
          <w:numId w:val="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Accounts Receivable (52-40-00)</w:t>
      </w:r>
    </w:p>
    <w:p w14:paraId="0655EA45" w14:textId="77777777" w:rsidR="0070053F" w:rsidRPr="00B81F5A" w:rsidRDefault="0070053F" w:rsidP="0070053F">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sz w:val="20"/>
          <w:szCs w:val="20"/>
        </w:rPr>
      </w:pPr>
      <w:r w:rsidRPr="00B81F5A">
        <w:rPr>
          <w:rFonts w:ascii="Arial" w:hAnsi="Arial" w:cs="Arial"/>
          <w:sz w:val="20"/>
          <w:szCs w:val="20"/>
        </w:rPr>
        <w:t xml:space="preserve">       </w:t>
      </w:r>
    </w:p>
    <w:p w14:paraId="29091F33" w14:textId="564B1678" w:rsidR="0070053F" w:rsidRPr="00B81F5A" w:rsidRDefault="0070053F" w:rsidP="0070053F">
      <w:pPr>
        <w:keepLines/>
        <w:autoSpaceDE w:val="0"/>
        <w:autoSpaceDN w:val="0"/>
        <w:adjustRightInd w:val="0"/>
        <w:rPr>
          <w:rFonts w:ascii="Arial" w:hAnsi="Arial" w:cs="Arial"/>
          <w:sz w:val="20"/>
          <w:szCs w:val="20"/>
        </w:rPr>
      </w:pPr>
      <w:r w:rsidRPr="00B81F5A">
        <w:rPr>
          <w:rFonts w:ascii="Arial" w:hAnsi="Arial" w:cs="Arial"/>
          <w:sz w:val="20"/>
          <w:szCs w:val="20"/>
        </w:rPr>
        <w:t>Useful Intranet Sites</w:t>
      </w:r>
    </w:p>
    <w:p w14:paraId="0C8B25E8" w14:textId="77777777" w:rsidR="0070053F" w:rsidRPr="00B81F5A" w:rsidRDefault="0070053F">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Audit Client's local site process documentation, if applicable</w:t>
      </w:r>
    </w:p>
    <w:p w14:paraId="116403CA" w14:textId="0E866A8A" w:rsidR="0070053F" w:rsidRPr="00B81F5A" w:rsidRDefault="0070053F">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Applicable Control Risk Analyses (CRA)</w:t>
      </w:r>
    </w:p>
    <w:p w14:paraId="44F214CE" w14:textId="2A250A2E" w:rsidR="0070053F" w:rsidRPr="00B81F5A" w:rsidRDefault="0070053F">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 xml:space="preserve">Audit Business Process Information - </w:t>
      </w:r>
      <w:hyperlink r:id="rId15" w:history="1">
        <w:r w:rsidRPr="00B81F5A">
          <w:rPr>
            <w:rFonts w:ascii="Arial" w:hAnsi="Arial" w:cs="Arial"/>
            <w:sz w:val="20"/>
            <w:szCs w:val="20"/>
          </w:rPr>
          <w:t>https://w3.ibm.com/w3publisher/corporate-assurance-and-advisory-service/audit-engagement-procedures</w:t>
        </w:r>
      </w:hyperlink>
    </w:p>
    <w:p w14:paraId="26E49C8D" w14:textId="03E0F86E" w:rsidR="00945CD4" w:rsidRPr="00B81F5A" w:rsidRDefault="0070053F" w:rsidP="00F81323">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 xml:space="preserve">Corporate Organization Letters - </w:t>
      </w:r>
      <w:hyperlink r:id="rId16" w:history="1">
        <w:r w:rsidR="00945CD4" w:rsidRPr="00B81F5A">
          <w:rPr>
            <w:rStyle w:val="Hyperlink"/>
            <w:rFonts w:ascii="Arial" w:hAnsi="Arial" w:cs="Arial"/>
            <w:color w:val="auto"/>
            <w:sz w:val="20"/>
            <w:szCs w:val="20"/>
          </w:rPr>
          <w:t>https://w3.ibm.com/ibm/corporate-documents/corporate-directives/corporate-organization-letters</w:t>
        </w:r>
      </w:hyperlink>
    </w:p>
    <w:p w14:paraId="074C1849" w14:textId="557311B6" w:rsidR="0070053F" w:rsidRPr="00B81F5A" w:rsidRDefault="0070053F">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IBM IT Security</w:t>
      </w:r>
      <w:r w:rsidR="00945CD4" w:rsidRPr="00B81F5A">
        <w:rPr>
          <w:rFonts w:ascii="Arial" w:hAnsi="Arial" w:cs="Arial"/>
          <w:sz w:val="20"/>
          <w:szCs w:val="20"/>
        </w:rPr>
        <w:t xml:space="preserve"> Standard (ITSS)</w:t>
      </w:r>
      <w:r w:rsidRPr="00B81F5A">
        <w:rPr>
          <w:rFonts w:ascii="Arial" w:hAnsi="Arial" w:cs="Arial"/>
          <w:sz w:val="20"/>
          <w:szCs w:val="20"/>
        </w:rPr>
        <w:t xml:space="preserve"> - </w:t>
      </w:r>
      <w:hyperlink r:id="rId17" w:history="1">
        <w:r w:rsidRPr="00B81F5A">
          <w:rPr>
            <w:rStyle w:val="Hyperlink"/>
            <w:rFonts w:ascii="Arial" w:hAnsi="Arial" w:cs="Arial"/>
            <w:color w:val="auto"/>
            <w:sz w:val="20"/>
            <w:szCs w:val="20"/>
          </w:rPr>
          <w:t>https://pages.github.ibm.com/ciso-psg/main/standards/itss.html</w:t>
        </w:r>
      </w:hyperlink>
    </w:p>
    <w:p w14:paraId="42FF7380" w14:textId="323894AE" w:rsidR="0070053F" w:rsidRPr="00B81F5A" w:rsidRDefault="0070053F">
      <w:pPr>
        <w:pStyle w:val="ListParagraph"/>
        <w:keepLines/>
        <w:numPr>
          <w:ilvl w:val="0"/>
          <w:numId w:val="7"/>
        </w:numPr>
        <w:autoSpaceDE w:val="0"/>
        <w:autoSpaceDN w:val="0"/>
        <w:adjustRightInd w:val="0"/>
        <w:rPr>
          <w:rFonts w:ascii="Arial" w:hAnsi="Arial" w:cs="Arial"/>
          <w:sz w:val="20"/>
          <w:szCs w:val="20"/>
        </w:rPr>
      </w:pPr>
      <w:r w:rsidRPr="00B81F5A">
        <w:rPr>
          <w:rFonts w:ascii="Arial" w:hAnsi="Arial" w:cs="Arial"/>
          <w:sz w:val="20"/>
          <w:szCs w:val="20"/>
        </w:rPr>
        <w:t xml:space="preserve">IBM Export Regulations Web page (for US Export Regulations Procedures - USERP):  </w:t>
      </w:r>
      <w:hyperlink r:id="rId18" w:history="1">
        <w:r w:rsidR="00B81F5A" w:rsidRPr="00B81F5A">
          <w:rPr>
            <w:rStyle w:val="Hyperlink"/>
            <w:rFonts w:ascii="Arial" w:hAnsi="Arial" w:cs="Arial"/>
            <w:color w:val="auto"/>
            <w:sz w:val="20"/>
            <w:szCs w:val="20"/>
          </w:rPr>
          <w:t>https://w3.ibm.com/w3publisher/ibm-export-regulation-office/export-network-contacts/export-procedures-and-related-links</w:t>
        </w:r>
      </w:hyperlink>
    </w:p>
    <w:p w14:paraId="60666F3F" w14:textId="3FACB4B9" w:rsidR="00B81F5A" w:rsidRPr="00B81F5A" w:rsidRDefault="00B81F5A">
      <w:pPr>
        <w:rPr>
          <w:rFonts w:ascii="Arial" w:hAnsi="Arial" w:cs="Arial"/>
          <w:sz w:val="20"/>
          <w:szCs w:val="20"/>
        </w:rPr>
      </w:pPr>
      <w:r w:rsidRPr="00B81F5A">
        <w:rPr>
          <w:rFonts w:ascii="Arial" w:hAnsi="Arial" w:cs="Arial"/>
          <w:sz w:val="20"/>
          <w:szCs w:val="20"/>
        </w:rPr>
        <w:br w:type="page"/>
      </w:r>
    </w:p>
    <w:p w14:paraId="61654290" w14:textId="386E7D20" w:rsidR="0070053F" w:rsidRPr="0070053F" w:rsidRDefault="0070053F" w:rsidP="0070053F">
      <w:pPr>
        <w:autoSpaceDE w:val="0"/>
        <w:autoSpaceDN w:val="0"/>
        <w:adjustRightInd w:val="0"/>
        <w:rPr>
          <w:rFonts w:ascii="Arial" w:hAnsi="Arial" w:cs="Arial"/>
          <w:sz w:val="20"/>
          <w:szCs w:val="20"/>
        </w:rPr>
      </w:pPr>
      <w:r w:rsidRPr="00B81F5A">
        <w:rPr>
          <w:rFonts w:ascii="Arial" w:hAnsi="Arial" w:cs="Arial"/>
          <w:color w:val="000000"/>
          <w:sz w:val="20"/>
          <w:szCs w:val="20"/>
        </w:rPr>
        <w:lastRenderedPageBreak/>
        <w:t xml:space="preserve">PLANNING: </w:t>
      </w:r>
      <w:r w:rsidRPr="00B81F5A">
        <w:rPr>
          <w:rFonts w:ascii="Arial" w:hAnsi="Arial" w:cs="Arial"/>
          <w:sz w:val="20"/>
          <w:szCs w:val="20"/>
        </w:rPr>
        <w:t>Reference Material (Continued)</w:t>
      </w:r>
    </w:p>
    <w:p w14:paraId="5CFEDEEC" w14:textId="77777777" w:rsidR="0070053F" w:rsidRPr="0070053F" w:rsidRDefault="0070053F" w:rsidP="0070053F">
      <w:pPr>
        <w:keepLines/>
        <w:autoSpaceDE w:val="0"/>
        <w:autoSpaceDN w:val="0"/>
        <w:adjustRightInd w:val="0"/>
        <w:rPr>
          <w:rFonts w:ascii="Arial" w:hAnsi="Arial" w:cs="Arial"/>
          <w:color w:val="000000"/>
          <w:sz w:val="20"/>
          <w:szCs w:val="20"/>
        </w:rPr>
      </w:pPr>
    </w:p>
    <w:p w14:paraId="38BAF361" w14:textId="40DC79C1" w:rsidR="0070053F" w:rsidRPr="00B81F5A" w:rsidRDefault="0070053F" w:rsidP="0070053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General Data Protection Regulation (GDPR)</w:t>
      </w:r>
    </w:p>
    <w:p w14:paraId="5FD96A79" w14:textId="09FA3F02" w:rsidR="0070053F" w:rsidRPr="00B81F5A" w:rsidRDefault="0070053F">
      <w:pPr>
        <w:pStyle w:val="ListParagraph"/>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81F5A">
        <w:rPr>
          <w:rFonts w:ascii="Arial" w:hAnsi="Arial" w:cs="Arial"/>
          <w:sz w:val="20"/>
          <w:szCs w:val="20"/>
        </w:rPr>
        <w:t>GDPR Readiness Community</w:t>
      </w:r>
      <w:r w:rsidRPr="00B81F5A">
        <w:rPr>
          <w:rFonts w:ascii="Arial" w:hAnsi="Arial" w:cs="Arial"/>
          <w:sz w:val="20"/>
          <w:szCs w:val="20"/>
        </w:rPr>
        <w:br/>
      </w:r>
      <w:hyperlink r:id="rId19" w:history="1">
        <w:r w:rsidRPr="00B81F5A">
          <w:rPr>
            <w:rStyle w:val="Hyperlink"/>
            <w:rFonts w:ascii="Arial" w:hAnsi="Arial" w:cs="Arial"/>
            <w:color w:val="auto"/>
            <w:sz w:val="20"/>
            <w:szCs w:val="20"/>
          </w:rPr>
          <w:t>https://w3.ibm.com/ibm/privacy/gdpr</w:t>
        </w:r>
      </w:hyperlink>
    </w:p>
    <w:p w14:paraId="32D6927A" w14:textId="77777777" w:rsidR="0070053F" w:rsidRPr="00B81F5A" w:rsidRDefault="0070053F" w:rsidP="0070053F">
      <w:pPr>
        <w:autoSpaceDE w:val="0"/>
        <w:autoSpaceDN w:val="0"/>
        <w:adjustRightInd w:val="0"/>
        <w:rPr>
          <w:rFonts w:ascii="Arial" w:hAnsi="Arial" w:cs="Arial"/>
          <w:sz w:val="20"/>
          <w:szCs w:val="20"/>
        </w:rPr>
      </w:pPr>
    </w:p>
    <w:p w14:paraId="6CBE2916" w14:textId="73C8D83C" w:rsidR="0070053F" w:rsidRPr="00B81F5A" w:rsidRDefault="0070053F" w:rsidP="0070053F">
      <w:pPr>
        <w:autoSpaceDE w:val="0"/>
        <w:autoSpaceDN w:val="0"/>
        <w:adjustRightInd w:val="0"/>
        <w:rPr>
          <w:rFonts w:ascii="Arial" w:hAnsi="Arial" w:cs="Arial"/>
          <w:sz w:val="20"/>
          <w:szCs w:val="20"/>
        </w:rPr>
      </w:pPr>
      <w:r w:rsidRPr="00B81F5A">
        <w:rPr>
          <w:rFonts w:ascii="Arial" w:hAnsi="Arial" w:cs="Arial"/>
          <w:sz w:val="20"/>
          <w:szCs w:val="20"/>
        </w:rPr>
        <w:t>Compliance, Audit, Risk Mitigation and Management</w:t>
      </w:r>
    </w:p>
    <w:p w14:paraId="178DC7D5" w14:textId="563B17DE" w:rsidR="0070053F" w:rsidRPr="00B81F5A" w:rsidRDefault="0070053F" w:rsidP="0070053F">
      <w:pPr>
        <w:autoSpaceDE w:val="0"/>
        <w:autoSpaceDN w:val="0"/>
        <w:adjustRightInd w:val="0"/>
      </w:pPr>
      <w:hyperlink r:id="rId20" w:history="1">
        <w:r w:rsidRPr="00B81F5A">
          <w:rPr>
            <w:rFonts w:ascii="Arial" w:hAnsi="Arial" w:cs="Arial"/>
            <w:sz w:val="20"/>
            <w:szCs w:val="20"/>
            <w:u w:val="single"/>
          </w:rPr>
          <w:t>https://w3.ibm.com/ibm/privacy/knowledge-base</w:t>
        </w:r>
      </w:hyperlink>
    </w:p>
    <w:p w14:paraId="573BBF09" w14:textId="77777777" w:rsidR="005F0184" w:rsidRPr="00B81F5A" w:rsidRDefault="005F0184" w:rsidP="0070053F">
      <w:pPr>
        <w:autoSpaceDE w:val="0"/>
        <w:autoSpaceDN w:val="0"/>
        <w:adjustRightInd w:val="0"/>
      </w:pPr>
    </w:p>
    <w:p w14:paraId="2C966ECD" w14:textId="62D54CA0" w:rsidR="005F0184" w:rsidRPr="00B81F5A" w:rsidRDefault="005F0184" w:rsidP="0070053F">
      <w:pPr>
        <w:autoSpaceDE w:val="0"/>
        <w:autoSpaceDN w:val="0"/>
        <w:adjustRightInd w:val="0"/>
      </w:pPr>
      <w:r w:rsidRPr="00B81F5A">
        <w:t xml:space="preserve">Firm Order Policy: </w:t>
      </w:r>
      <w:hyperlink r:id="rId21" w:history="1">
        <w:r w:rsidR="00383BB6" w:rsidRPr="00B81F5A">
          <w:rPr>
            <w:rStyle w:val="Hyperlink"/>
            <w:color w:val="auto"/>
          </w:rPr>
          <w:t>https://w3.ibm.com/w3publisher/firm-order-policy</w:t>
        </w:r>
      </w:hyperlink>
    </w:p>
    <w:p w14:paraId="579B5F9E" w14:textId="77777777" w:rsidR="00383BB6" w:rsidRPr="0070053F" w:rsidRDefault="00383BB6" w:rsidP="0070053F">
      <w:pPr>
        <w:autoSpaceDE w:val="0"/>
        <w:autoSpaceDN w:val="0"/>
        <w:adjustRightInd w:val="0"/>
        <w:rPr>
          <w:rFonts w:ascii="Arial" w:hAnsi="Arial" w:cs="Arial"/>
          <w:color w:val="000000"/>
          <w:sz w:val="20"/>
          <w:szCs w:val="20"/>
        </w:rPr>
      </w:pPr>
    </w:p>
    <w:p w14:paraId="5599C667" w14:textId="77777777" w:rsidR="00AD5C5A" w:rsidRDefault="00AD5C5A" w:rsidP="006C4748">
      <w:pPr>
        <w:autoSpaceDE w:val="0"/>
        <w:autoSpaceDN w:val="0"/>
        <w:adjustRightInd w:val="0"/>
        <w:rPr>
          <w:rFonts w:ascii="Arial" w:hAnsi="Arial" w:cs="Arial"/>
          <w:color w:val="000000"/>
          <w:sz w:val="20"/>
          <w:szCs w:val="20"/>
        </w:rPr>
      </w:pPr>
    </w:p>
    <w:p w14:paraId="06DD0A0E" w14:textId="77777777" w:rsidR="006C4748" w:rsidRPr="0070053F" w:rsidRDefault="006C4748">
      <w:pPr>
        <w:rPr>
          <w:rFonts w:ascii="Arial" w:hAnsi="Arial" w:cs="Arial"/>
          <w:color w:val="000000"/>
          <w:sz w:val="20"/>
          <w:szCs w:val="20"/>
        </w:rPr>
      </w:pPr>
      <w:r w:rsidRPr="0070053F">
        <w:rPr>
          <w:rFonts w:ascii="Arial" w:hAnsi="Arial" w:cs="Arial"/>
          <w:color w:val="000000"/>
          <w:sz w:val="20"/>
          <w:szCs w:val="20"/>
        </w:rPr>
        <w:br w:type="page"/>
      </w:r>
    </w:p>
    <w:p w14:paraId="52302CEE" w14:textId="1D32FA53" w:rsidR="0070390D" w:rsidRPr="00F223A7" w:rsidRDefault="0070390D" w:rsidP="000D4A3A">
      <w:pPr>
        <w:pStyle w:val="Heading2"/>
      </w:pPr>
      <w:bookmarkStart w:id="7" w:name="_Toc217036029"/>
      <w:r w:rsidRPr="00F223A7">
        <w:lastRenderedPageBreak/>
        <w:t>P</w:t>
      </w:r>
      <w:r w:rsidR="005B10BC" w:rsidRPr="00F223A7">
        <w:t xml:space="preserve">LANNING: </w:t>
      </w:r>
      <w:r w:rsidRPr="00F223A7">
        <w:t>Fraud Template</w:t>
      </w:r>
      <w:bookmarkEnd w:id="7"/>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46C597BB">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C122FA" w:rsidRPr="00F223A7" w14:paraId="2F0B0B6A" w14:textId="77777777" w:rsidTr="46C597BB">
        <w:tc>
          <w:tcPr>
            <w:tcW w:w="1666" w:type="pct"/>
            <w:tcBorders>
              <w:top w:val="single" w:sz="6" w:space="0" w:color="auto"/>
              <w:left w:val="single" w:sz="6" w:space="0" w:color="auto"/>
              <w:bottom w:val="single" w:sz="6" w:space="0" w:color="auto"/>
              <w:right w:val="single" w:sz="6" w:space="0" w:color="auto"/>
            </w:tcBorders>
          </w:tcPr>
          <w:p w14:paraId="4CFC0F96" w14:textId="118F93F0" w:rsidR="00C122FA" w:rsidRPr="00F223A7" w:rsidRDefault="00C122FA" w:rsidP="00C122FA">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Credit granted based on incomplete or fraudulent documentation or management approval of credit when evaluation determined credit should not be granted.</w:t>
            </w:r>
          </w:p>
        </w:tc>
        <w:tc>
          <w:tcPr>
            <w:tcW w:w="1667" w:type="pct"/>
            <w:tcBorders>
              <w:top w:val="single" w:sz="6" w:space="0" w:color="auto"/>
              <w:left w:val="single" w:sz="6" w:space="0" w:color="auto"/>
              <w:bottom w:val="single" w:sz="6" w:space="0" w:color="auto"/>
              <w:right w:val="single" w:sz="6" w:space="0" w:color="auto"/>
            </w:tcBorders>
          </w:tcPr>
          <w:p w14:paraId="7CEEBD96" w14:textId="4C2B0826" w:rsidR="00C122FA" w:rsidRPr="00F223A7" w:rsidRDefault="00C122FA" w:rsidP="00C122FA">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Firm Order Policy (FOP) validations.  Credit checks performed at order submission.  Process was automated using iERP.</w:t>
            </w:r>
          </w:p>
        </w:tc>
        <w:tc>
          <w:tcPr>
            <w:tcW w:w="1667" w:type="pct"/>
            <w:tcBorders>
              <w:top w:val="single" w:sz="6" w:space="0" w:color="auto"/>
              <w:left w:val="single" w:sz="6" w:space="0" w:color="auto"/>
              <w:bottom w:val="single" w:sz="6" w:space="0" w:color="auto"/>
              <w:right w:val="single" w:sz="6" w:space="0" w:color="auto"/>
            </w:tcBorders>
          </w:tcPr>
          <w:p w14:paraId="1BEB5AE7" w14:textId="29E468DB" w:rsidR="00C122FA" w:rsidRPr="00F223A7" w:rsidRDefault="00C122FA" w:rsidP="00C122FA">
            <w:pPr>
              <w:keepNext/>
              <w:keepLines/>
              <w:autoSpaceDE w:val="0"/>
              <w:autoSpaceDN w:val="0"/>
              <w:adjustRightInd w:val="0"/>
              <w:ind w:left="15"/>
              <w:rPr>
                <w:rFonts w:ascii="Arial" w:hAnsi="Arial" w:cs="Arial"/>
                <w:color w:val="0000FF"/>
                <w:sz w:val="20"/>
                <w:szCs w:val="20"/>
              </w:rPr>
            </w:pPr>
            <w:r w:rsidRPr="00C122FA">
              <w:rPr>
                <w:rFonts w:ascii="Arial" w:hAnsi="Arial" w:cs="Arial"/>
                <w:color w:val="000000"/>
                <w:sz w:val="20"/>
                <w:szCs w:val="20"/>
              </w:rPr>
              <w:t>Review credit checks performed by IGF, approved credit limits, and any management approval of credit outside of the required process through IGF. Determine customer's credit worthiness prior to product shipment and valid approval for shipment of products</w:t>
            </w:r>
          </w:p>
        </w:tc>
      </w:tr>
      <w:tr w:rsidR="00C122FA" w:rsidRPr="00F223A7" w14:paraId="3850EDB8" w14:textId="77777777" w:rsidTr="46C597BB">
        <w:tc>
          <w:tcPr>
            <w:tcW w:w="1666" w:type="pct"/>
            <w:tcBorders>
              <w:top w:val="single" w:sz="6" w:space="0" w:color="auto"/>
              <w:left w:val="single" w:sz="6" w:space="0" w:color="auto"/>
              <w:bottom w:val="single" w:sz="6" w:space="0" w:color="auto"/>
              <w:right w:val="single" w:sz="6" w:space="0" w:color="auto"/>
            </w:tcBorders>
          </w:tcPr>
          <w:p w14:paraId="60951099" w14:textId="3A97653D" w:rsidR="00C122FA" w:rsidRPr="00F223A7" w:rsidRDefault="00C122FA" w:rsidP="00C122FA">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Orders shipped with incomplete specifications and documentation</w:t>
            </w:r>
          </w:p>
        </w:tc>
        <w:tc>
          <w:tcPr>
            <w:tcW w:w="1667" w:type="pct"/>
            <w:tcBorders>
              <w:top w:val="single" w:sz="6" w:space="0" w:color="auto"/>
              <w:left w:val="single" w:sz="6" w:space="0" w:color="auto"/>
              <w:bottom w:val="single" w:sz="6" w:space="0" w:color="auto"/>
              <w:right w:val="single" w:sz="6" w:space="0" w:color="auto"/>
            </w:tcBorders>
          </w:tcPr>
          <w:p w14:paraId="51AABA56" w14:textId="09493BFC" w:rsidR="00C122FA" w:rsidRPr="00F223A7" w:rsidRDefault="00C122FA" w:rsidP="00C122FA">
            <w:pPr>
              <w:keepNext/>
              <w:keepLines/>
              <w:autoSpaceDE w:val="0"/>
              <w:autoSpaceDN w:val="0"/>
              <w:adjustRightInd w:val="0"/>
              <w:ind w:left="15"/>
              <w:rPr>
                <w:rFonts w:ascii="Arial" w:hAnsi="Arial" w:cs="Arial"/>
                <w:color w:val="000000"/>
                <w:sz w:val="20"/>
                <w:szCs w:val="20"/>
              </w:rPr>
            </w:pPr>
            <w:r w:rsidRPr="46C597BB">
              <w:rPr>
                <w:rFonts w:ascii="Arial" w:hAnsi="Arial" w:cs="Arial"/>
                <w:color w:val="000000" w:themeColor="text1"/>
                <w:sz w:val="20"/>
                <w:szCs w:val="20"/>
              </w:rPr>
              <w:t xml:space="preserve">Firm Order Policy (FOP) Controls </w:t>
            </w:r>
          </w:p>
        </w:tc>
        <w:tc>
          <w:tcPr>
            <w:tcW w:w="1667" w:type="pct"/>
            <w:tcBorders>
              <w:top w:val="single" w:sz="6" w:space="0" w:color="auto"/>
              <w:left w:val="single" w:sz="6" w:space="0" w:color="auto"/>
              <w:bottom w:val="single" w:sz="6" w:space="0" w:color="auto"/>
              <w:right w:val="single" w:sz="6" w:space="0" w:color="auto"/>
            </w:tcBorders>
          </w:tcPr>
          <w:p w14:paraId="1DBB5FA5" w14:textId="540E48A0" w:rsidR="00C122FA" w:rsidRPr="00F223A7" w:rsidRDefault="00C122FA" w:rsidP="00C122FA">
            <w:pPr>
              <w:keepNext/>
              <w:keepLines/>
              <w:autoSpaceDE w:val="0"/>
              <w:autoSpaceDN w:val="0"/>
              <w:adjustRightInd w:val="0"/>
              <w:ind w:left="15"/>
              <w:rPr>
                <w:rFonts w:ascii="Arial" w:hAnsi="Arial" w:cs="Arial"/>
                <w:color w:val="0000FF"/>
                <w:sz w:val="20"/>
                <w:szCs w:val="20"/>
              </w:rPr>
            </w:pPr>
            <w:r w:rsidRPr="00C122FA">
              <w:rPr>
                <w:rFonts w:ascii="Arial" w:hAnsi="Arial" w:cs="Arial"/>
                <w:color w:val="000000"/>
                <w:sz w:val="20"/>
                <w:szCs w:val="20"/>
              </w:rPr>
              <w:t>Review order details against contract terms and confirm that all elements of FOP were satisfied, or a valid approval was obtained.</w:t>
            </w:r>
          </w:p>
        </w:tc>
      </w:tr>
      <w:tr w:rsidR="00C122FA" w:rsidRPr="00F223A7" w14:paraId="3D1099F4" w14:textId="77777777" w:rsidTr="46C597BB">
        <w:tc>
          <w:tcPr>
            <w:tcW w:w="1666" w:type="pct"/>
            <w:tcBorders>
              <w:top w:val="single" w:sz="6" w:space="0" w:color="auto"/>
              <w:left w:val="single" w:sz="6" w:space="0" w:color="auto"/>
              <w:bottom w:val="single" w:sz="6" w:space="0" w:color="auto"/>
              <w:right w:val="single" w:sz="6" w:space="0" w:color="auto"/>
            </w:tcBorders>
          </w:tcPr>
          <w:p w14:paraId="076559C6" w14:textId="4304F645" w:rsidR="00C122FA" w:rsidRPr="00F223A7" w:rsidRDefault="00C122FA" w:rsidP="00C122FA">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Orders shipped for dummy customer numbers or addresses that have been over-written to unauthorized locations</w:t>
            </w:r>
          </w:p>
        </w:tc>
        <w:tc>
          <w:tcPr>
            <w:tcW w:w="1667" w:type="pct"/>
            <w:tcBorders>
              <w:top w:val="single" w:sz="6" w:space="0" w:color="auto"/>
              <w:left w:val="single" w:sz="6" w:space="0" w:color="auto"/>
              <w:bottom w:val="single" w:sz="6" w:space="0" w:color="auto"/>
              <w:right w:val="single" w:sz="6" w:space="0" w:color="auto"/>
            </w:tcBorders>
          </w:tcPr>
          <w:p w14:paraId="5631B36E" w14:textId="30688E3B" w:rsidR="00C122FA" w:rsidRPr="00F223A7" w:rsidRDefault="00C122FA" w:rsidP="00C122FA">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Management review of ship-to-override reports.</w:t>
            </w:r>
          </w:p>
        </w:tc>
        <w:tc>
          <w:tcPr>
            <w:tcW w:w="1667" w:type="pct"/>
            <w:tcBorders>
              <w:top w:val="single" w:sz="6" w:space="0" w:color="auto"/>
              <w:left w:val="single" w:sz="6" w:space="0" w:color="auto"/>
              <w:bottom w:val="single" w:sz="6" w:space="0" w:color="auto"/>
              <w:right w:val="single" w:sz="6" w:space="0" w:color="auto"/>
            </w:tcBorders>
          </w:tcPr>
          <w:p w14:paraId="4BBD6D22" w14:textId="36254D1E" w:rsidR="00C122FA" w:rsidRPr="00F223A7" w:rsidRDefault="00C122FA" w:rsidP="00C122FA">
            <w:pPr>
              <w:keepNext/>
              <w:keepLines/>
              <w:autoSpaceDE w:val="0"/>
              <w:autoSpaceDN w:val="0"/>
              <w:adjustRightInd w:val="0"/>
              <w:ind w:left="15"/>
              <w:rPr>
                <w:rFonts w:ascii="Arial" w:hAnsi="Arial" w:cs="Arial"/>
                <w:color w:val="0000FF"/>
                <w:sz w:val="20"/>
                <w:szCs w:val="20"/>
              </w:rPr>
            </w:pPr>
            <w:r w:rsidRPr="00C122FA">
              <w:rPr>
                <w:rFonts w:ascii="Arial" w:hAnsi="Arial" w:cs="Arial"/>
                <w:color w:val="000000"/>
                <w:sz w:val="20"/>
                <w:szCs w:val="20"/>
              </w:rPr>
              <w:t>Review process and control reports for ship-to-overrides.</w:t>
            </w:r>
          </w:p>
        </w:tc>
      </w:tr>
      <w:tr w:rsidR="007A03F2" w:rsidRPr="00F223A7" w14:paraId="01FA8724" w14:textId="77777777" w:rsidTr="46C597BB">
        <w:tc>
          <w:tcPr>
            <w:tcW w:w="1666" w:type="pct"/>
            <w:tcBorders>
              <w:top w:val="single" w:sz="6" w:space="0" w:color="auto"/>
              <w:left w:val="single" w:sz="6" w:space="0" w:color="auto"/>
              <w:bottom w:val="single" w:sz="6" w:space="0" w:color="auto"/>
              <w:right w:val="single" w:sz="6" w:space="0" w:color="auto"/>
            </w:tcBorders>
          </w:tcPr>
          <w:p w14:paraId="0E402274" w14:textId="77777777" w:rsidR="007A03F2" w:rsidRDefault="007A03F2" w:rsidP="007A03F2">
            <w:pPr>
              <w:keepNext/>
              <w:keepLines/>
              <w:autoSpaceDE w:val="0"/>
              <w:autoSpaceDN w:val="0"/>
              <w:adjustRightInd w:val="0"/>
              <w:rPr>
                <w:rFonts w:ascii="Arial" w:hAnsi="Arial" w:cs="Arial"/>
                <w:color w:val="000000"/>
                <w:sz w:val="20"/>
                <w:szCs w:val="20"/>
              </w:rPr>
            </w:pPr>
            <w:r w:rsidRPr="00C122FA">
              <w:rPr>
                <w:rFonts w:ascii="Arial" w:hAnsi="Arial" w:cs="Arial"/>
                <w:color w:val="000000"/>
                <w:sz w:val="20"/>
                <w:szCs w:val="20"/>
              </w:rPr>
              <w:t>Orders shipped with billing blocked in SAP or unbilled in legacy systems.</w:t>
            </w:r>
          </w:p>
          <w:p w14:paraId="4D7680ED" w14:textId="77777777" w:rsidR="007A03F2" w:rsidRPr="00C122FA" w:rsidRDefault="007A03F2" w:rsidP="007A03F2">
            <w:pPr>
              <w:keepNext/>
              <w:keepLines/>
              <w:autoSpaceDE w:val="0"/>
              <w:autoSpaceDN w:val="0"/>
              <w:adjustRightInd w:val="0"/>
              <w:rPr>
                <w:rFonts w:ascii="Arial" w:hAnsi="Arial" w:cs="Arial"/>
                <w:color w:val="000000"/>
                <w:sz w:val="20"/>
                <w:szCs w:val="20"/>
              </w:rPr>
            </w:pPr>
          </w:p>
          <w:p w14:paraId="491357EF" w14:textId="563CD432" w:rsidR="007A03F2" w:rsidRPr="00F223A7"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Revenue recognized outside of contract terms and conditions and pended billing.</w:t>
            </w:r>
          </w:p>
        </w:tc>
        <w:tc>
          <w:tcPr>
            <w:tcW w:w="1667" w:type="pct"/>
            <w:tcBorders>
              <w:top w:val="single" w:sz="6" w:space="0" w:color="auto"/>
              <w:left w:val="single" w:sz="6" w:space="0" w:color="auto"/>
              <w:bottom w:val="single" w:sz="6" w:space="0" w:color="auto"/>
              <w:right w:val="single" w:sz="6" w:space="0" w:color="auto"/>
            </w:tcBorders>
          </w:tcPr>
          <w:p w14:paraId="06214F68" w14:textId="76A562AB" w:rsidR="007A03F2" w:rsidRPr="00F223A7"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Management or their delegate's review of the blocked/pended billing report and/or the shipped but unbilled report (SBU) and the associated controls.</w:t>
            </w:r>
          </w:p>
        </w:tc>
        <w:tc>
          <w:tcPr>
            <w:tcW w:w="1667" w:type="pct"/>
            <w:tcBorders>
              <w:top w:val="single" w:sz="6" w:space="0" w:color="auto"/>
              <w:left w:val="single" w:sz="6" w:space="0" w:color="auto"/>
              <w:bottom w:val="single" w:sz="6" w:space="0" w:color="auto"/>
              <w:right w:val="single" w:sz="6" w:space="0" w:color="auto"/>
            </w:tcBorders>
          </w:tcPr>
          <w:p w14:paraId="46F00B9E" w14:textId="41C73886" w:rsidR="007A03F2" w:rsidRPr="00F223A7" w:rsidRDefault="007A03F2" w:rsidP="007A03F2">
            <w:pPr>
              <w:keepNext/>
              <w:keepLines/>
              <w:autoSpaceDE w:val="0"/>
              <w:autoSpaceDN w:val="0"/>
              <w:adjustRightInd w:val="0"/>
              <w:ind w:left="15"/>
              <w:rPr>
                <w:rFonts w:ascii="Arial" w:hAnsi="Arial" w:cs="Arial"/>
                <w:color w:val="0000FF"/>
                <w:sz w:val="20"/>
                <w:szCs w:val="20"/>
              </w:rPr>
            </w:pPr>
            <w:r w:rsidRPr="00C122FA">
              <w:rPr>
                <w:rFonts w:ascii="Arial" w:hAnsi="Arial" w:cs="Arial"/>
                <w:color w:val="000000"/>
                <w:sz w:val="20"/>
                <w:szCs w:val="20"/>
              </w:rPr>
              <w:t>Sample items from these reports and determine root cause for billing delays beyond the time of shipment.  if revenue was recognized at the time of shipment, determine the validity of revenue recognition.</w:t>
            </w:r>
          </w:p>
        </w:tc>
      </w:tr>
      <w:tr w:rsidR="007A03F2" w:rsidRPr="00F223A7" w14:paraId="4502E824" w14:textId="77777777" w:rsidTr="46C597BB">
        <w:tc>
          <w:tcPr>
            <w:tcW w:w="1666" w:type="pct"/>
            <w:tcBorders>
              <w:top w:val="single" w:sz="6" w:space="0" w:color="auto"/>
              <w:left w:val="single" w:sz="6" w:space="0" w:color="auto"/>
              <w:bottom w:val="single" w:sz="6" w:space="0" w:color="auto"/>
              <w:right w:val="single" w:sz="6" w:space="0" w:color="auto"/>
            </w:tcBorders>
          </w:tcPr>
          <w:p w14:paraId="7AFAD437" w14:textId="12D05702" w:rsidR="007A03F2" w:rsidRPr="00F223A7"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 xml:space="preserve">Side-letters to existing contracts which modify agreed terms and conditions (in contract files or customer correspondence files) and/or result in unjustified credits to customers, frequent customer claims, or complaints. </w:t>
            </w:r>
          </w:p>
        </w:tc>
        <w:tc>
          <w:tcPr>
            <w:tcW w:w="1667" w:type="pct"/>
            <w:tcBorders>
              <w:top w:val="single" w:sz="6" w:space="0" w:color="auto"/>
              <w:left w:val="single" w:sz="6" w:space="0" w:color="auto"/>
              <w:bottom w:val="single" w:sz="6" w:space="0" w:color="auto"/>
              <w:right w:val="single" w:sz="6" w:space="0" w:color="auto"/>
            </w:tcBorders>
          </w:tcPr>
          <w:p w14:paraId="03AC3633" w14:textId="5DA69189" w:rsidR="007A03F2" w:rsidRPr="00F223A7"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FOP validation, management approval of adjustments and sales concessions</w:t>
            </w:r>
          </w:p>
        </w:tc>
        <w:tc>
          <w:tcPr>
            <w:tcW w:w="1667" w:type="pct"/>
            <w:tcBorders>
              <w:top w:val="single" w:sz="6" w:space="0" w:color="auto"/>
              <w:left w:val="single" w:sz="6" w:space="0" w:color="auto"/>
              <w:bottom w:val="single" w:sz="6" w:space="0" w:color="auto"/>
              <w:right w:val="single" w:sz="6" w:space="0" w:color="auto"/>
            </w:tcBorders>
          </w:tcPr>
          <w:p w14:paraId="00A7EB84" w14:textId="5A2A1C3F" w:rsidR="007A03F2" w:rsidRPr="00F223A7" w:rsidRDefault="007A03F2" w:rsidP="007A03F2">
            <w:pPr>
              <w:keepNext/>
              <w:keepLines/>
              <w:autoSpaceDE w:val="0"/>
              <w:autoSpaceDN w:val="0"/>
              <w:adjustRightInd w:val="0"/>
              <w:ind w:left="15"/>
              <w:rPr>
                <w:rFonts w:ascii="Arial" w:hAnsi="Arial" w:cs="Arial"/>
                <w:color w:val="0000FF"/>
                <w:sz w:val="20"/>
                <w:szCs w:val="20"/>
              </w:rPr>
            </w:pPr>
            <w:r w:rsidRPr="00C122FA">
              <w:rPr>
                <w:rFonts w:ascii="Arial" w:hAnsi="Arial" w:cs="Arial"/>
                <w:color w:val="000000"/>
                <w:sz w:val="20"/>
                <w:szCs w:val="20"/>
              </w:rPr>
              <w:t>Examine criteria and justifications for adjustments and sales concessions.  Review aged receivables and billing disputes for root causes and determine management oversight.</w:t>
            </w:r>
          </w:p>
        </w:tc>
      </w:tr>
    </w:tbl>
    <w:p w14:paraId="07C2CF9B" w14:textId="5B50BB5E" w:rsidR="00C122FA" w:rsidRDefault="00C122FA" w:rsidP="00C122FA">
      <w:pPr>
        <w:autoSpaceDE w:val="0"/>
        <w:autoSpaceDN w:val="0"/>
        <w:adjustRightInd w:val="0"/>
        <w:rPr>
          <w:rFonts w:ascii="Tms Rmn" w:hAnsi="Tms Rmn"/>
          <w:sz w:val="24"/>
          <w:szCs w:val="24"/>
        </w:rPr>
      </w:pPr>
    </w:p>
    <w:p w14:paraId="7DEFB47A" w14:textId="77777777" w:rsidR="007A03F2" w:rsidRDefault="007A03F2">
      <w:pPr>
        <w:rPr>
          <w:rFonts w:ascii="Arial" w:hAnsi="Arial" w:cs="Arial"/>
          <w:color w:val="000000"/>
          <w:sz w:val="20"/>
          <w:szCs w:val="20"/>
        </w:rPr>
      </w:pPr>
      <w:r>
        <w:rPr>
          <w:rFonts w:ascii="Arial" w:hAnsi="Arial" w:cs="Arial"/>
          <w:color w:val="000000"/>
          <w:sz w:val="20"/>
          <w:szCs w:val="20"/>
        </w:rPr>
        <w:br w:type="page"/>
      </w:r>
    </w:p>
    <w:p w14:paraId="46B34CE4" w14:textId="47BA1420" w:rsidR="007A03F2" w:rsidRPr="00F223A7" w:rsidRDefault="007A03F2" w:rsidP="007A03F2">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Fraud Template</w:t>
      </w:r>
      <w:r>
        <w:rPr>
          <w:rFonts w:ascii="Arial" w:hAnsi="Arial" w:cs="Arial"/>
          <w:color w:val="000000"/>
          <w:sz w:val="20"/>
          <w:szCs w:val="20"/>
        </w:rPr>
        <w:t xml:space="preserve"> (Continued)</w:t>
      </w:r>
    </w:p>
    <w:p w14:paraId="4330EAFA" w14:textId="77777777" w:rsidR="007A03F2" w:rsidRDefault="007A03F2" w:rsidP="00C122FA">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A03F2" w14:paraId="0A6AB3BD" w14:textId="77777777" w:rsidTr="00D440F0">
        <w:tc>
          <w:tcPr>
            <w:tcW w:w="1666" w:type="pct"/>
            <w:tcBorders>
              <w:top w:val="single" w:sz="6" w:space="0" w:color="000000"/>
              <w:left w:val="single" w:sz="6" w:space="0" w:color="000000"/>
              <w:bottom w:val="single" w:sz="6" w:space="0" w:color="000000"/>
              <w:right w:val="single" w:sz="6" w:space="0" w:color="000000"/>
            </w:tcBorders>
          </w:tcPr>
          <w:p w14:paraId="659EA9EF" w14:textId="52E2A3F0" w:rsidR="007A03F2" w:rsidRPr="00C122FA" w:rsidRDefault="007A03F2" w:rsidP="007A03F2">
            <w:pPr>
              <w:keepNext/>
              <w:keepLine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000000"/>
              <w:left w:val="single" w:sz="6" w:space="0" w:color="000000"/>
              <w:bottom w:val="single" w:sz="6" w:space="0" w:color="000000"/>
              <w:right w:val="single" w:sz="6" w:space="0" w:color="000000"/>
            </w:tcBorders>
          </w:tcPr>
          <w:p w14:paraId="12EA1FDA" w14:textId="5BB813B7"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000000"/>
              <w:left w:val="single" w:sz="6" w:space="0" w:color="000000"/>
              <w:bottom w:val="single" w:sz="6" w:space="0" w:color="000000"/>
              <w:right w:val="single" w:sz="6" w:space="0" w:color="000000"/>
            </w:tcBorders>
          </w:tcPr>
          <w:p w14:paraId="3AD4A27F" w14:textId="3FD9320A"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Testing Approach</w:t>
            </w:r>
          </w:p>
        </w:tc>
      </w:tr>
      <w:tr w:rsidR="007A03F2" w14:paraId="263CD136" w14:textId="77777777" w:rsidTr="00D440F0">
        <w:tc>
          <w:tcPr>
            <w:tcW w:w="1666" w:type="pct"/>
            <w:tcBorders>
              <w:top w:val="single" w:sz="6" w:space="0" w:color="000000"/>
              <w:left w:val="single" w:sz="6" w:space="0" w:color="000000"/>
              <w:bottom w:val="single" w:sz="6" w:space="0" w:color="000000"/>
              <w:right w:val="single" w:sz="6" w:space="0" w:color="000000"/>
            </w:tcBorders>
          </w:tcPr>
          <w:p w14:paraId="3A7E05B8" w14:textId="5D2A4F4A" w:rsidR="007A03F2" w:rsidRPr="00C122FA" w:rsidRDefault="007A03F2" w:rsidP="007A03F2">
            <w:pPr>
              <w:keepNext/>
              <w:keepLines/>
              <w:autoSpaceDE w:val="0"/>
              <w:autoSpaceDN w:val="0"/>
              <w:adjustRightInd w:val="0"/>
              <w:rPr>
                <w:rFonts w:ascii="Arial" w:hAnsi="Arial" w:cs="Arial"/>
                <w:color w:val="000000"/>
                <w:sz w:val="20"/>
                <w:szCs w:val="20"/>
              </w:rPr>
            </w:pPr>
            <w:r w:rsidRPr="00C122FA">
              <w:rPr>
                <w:rFonts w:ascii="Arial" w:hAnsi="Arial" w:cs="Arial"/>
                <w:color w:val="000000"/>
                <w:sz w:val="20"/>
                <w:szCs w:val="20"/>
              </w:rPr>
              <w:t>Returns in excess of contract requirements.</w:t>
            </w:r>
          </w:p>
        </w:tc>
        <w:tc>
          <w:tcPr>
            <w:tcW w:w="1667" w:type="pct"/>
            <w:tcBorders>
              <w:top w:val="single" w:sz="6" w:space="0" w:color="000000"/>
              <w:left w:val="single" w:sz="6" w:space="0" w:color="000000"/>
              <w:bottom w:val="single" w:sz="6" w:space="0" w:color="000000"/>
              <w:right w:val="single" w:sz="6" w:space="0" w:color="000000"/>
            </w:tcBorders>
          </w:tcPr>
          <w:p w14:paraId="0FAE3631" w14:textId="3B30AED0"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 xml:space="preserve">Customer contracts are verified by Q2C and verified via normal management. </w:t>
            </w:r>
          </w:p>
        </w:tc>
        <w:tc>
          <w:tcPr>
            <w:tcW w:w="1667" w:type="pct"/>
            <w:tcBorders>
              <w:top w:val="single" w:sz="6" w:space="0" w:color="000000"/>
              <w:left w:val="single" w:sz="6" w:space="0" w:color="000000"/>
              <w:bottom w:val="single" w:sz="6" w:space="0" w:color="000000"/>
              <w:right w:val="single" w:sz="6" w:space="0" w:color="000000"/>
            </w:tcBorders>
          </w:tcPr>
          <w:p w14:paraId="2961C12E" w14:textId="55AF2EBD"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 xml:space="preserve">Review activity on control reports and credit adjustments and criteria submitted for approval and determine if credits issued were in excess of the contract terms for returns.  </w:t>
            </w:r>
          </w:p>
        </w:tc>
      </w:tr>
      <w:tr w:rsidR="007A03F2" w14:paraId="31C52EE4" w14:textId="77777777" w:rsidTr="00D440F0">
        <w:tc>
          <w:tcPr>
            <w:tcW w:w="1666" w:type="pct"/>
            <w:tcBorders>
              <w:top w:val="single" w:sz="6" w:space="0" w:color="000000"/>
              <w:left w:val="single" w:sz="6" w:space="0" w:color="000000"/>
              <w:bottom w:val="single" w:sz="6" w:space="0" w:color="000000"/>
              <w:right w:val="single" w:sz="6" w:space="0" w:color="000000"/>
            </w:tcBorders>
          </w:tcPr>
          <w:p w14:paraId="0632D3BF" w14:textId="03A2543A" w:rsidR="007A03F2" w:rsidRPr="00C122FA" w:rsidRDefault="007A03F2" w:rsidP="007A03F2">
            <w:pPr>
              <w:keepNext/>
              <w:keepLines/>
              <w:autoSpaceDE w:val="0"/>
              <w:autoSpaceDN w:val="0"/>
              <w:adjustRightInd w:val="0"/>
              <w:rPr>
                <w:rFonts w:ascii="Arial" w:hAnsi="Arial" w:cs="Arial"/>
                <w:color w:val="000000"/>
                <w:sz w:val="20"/>
                <w:szCs w:val="20"/>
              </w:rPr>
            </w:pPr>
            <w:r w:rsidRPr="00C122FA">
              <w:rPr>
                <w:rFonts w:ascii="Arial" w:hAnsi="Arial" w:cs="Arial"/>
                <w:color w:val="000000"/>
                <w:sz w:val="20"/>
                <w:szCs w:val="20"/>
              </w:rPr>
              <w:t>Conflicting system access capabilities or conflicting duties within job responsibilities with the absence of activity reports for management review.</w:t>
            </w:r>
          </w:p>
        </w:tc>
        <w:tc>
          <w:tcPr>
            <w:tcW w:w="1667" w:type="pct"/>
            <w:tcBorders>
              <w:top w:val="single" w:sz="6" w:space="0" w:color="000000"/>
              <w:left w:val="single" w:sz="6" w:space="0" w:color="000000"/>
              <w:bottom w:val="single" w:sz="6" w:space="0" w:color="000000"/>
              <w:right w:val="single" w:sz="6" w:space="0" w:color="000000"/>
            </w:tcBorders>
          </w:tcPr>
          <w:p w14:paraId="66F1F2AB" w14:textId="77777777"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Separation of Duties (SOD) and secondary controls that mitigate these risks.  Management inspection of activities with known conflicts and monitoring of systems and application accesses.</w:t>
            </w:r>
          </w:p>
        </w:tc>
        <w:tc>
          <w:tcPr>
            <w:tcW w:w="1667" w:type="pct"/>
            <w:tcBorders>
              <w:top w:val="single" w:sz="6" w:space="0" w:color="000000"/>
              <w:left w:val="single" w:sz="6" w:space="0" w:color="000000"/>
              <w:bottom w:val="single" w:sz="6" w:space="0" w:color="000000"/>
              <w:right w:val="single" w:sz="6" w:space="0" w:color="000000"/>
            </w:tcBorders>
          </w:tcPr>
          <w:p w14:paraId="6AF7715F" w14:textId="77777777"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 xml:space="preserve">Understand SOD controls and determine the effectiveness of management oversight and existing controls.  Determine if excess access or job role conflicts resulted in any fraudulent or inappropriate activities.  </w:t>
            </w:r>
          </w:p>
        </w:tc>
      </w:tr>
      <w:tr w:rsidR="007A03F2" w14:paraId="1BCD4048" w14:textId="77777777" w:rsidTr="00D440F0">
        <w:tc>
          <w:tcPr>
            <w:tcW w:w="1666" w:type="pct"/>
            <w:tcBorders>
              <w:top w:val="single" w:sz="6" w:space="0" w:color="000000"/>
              <w:left w:val="single" w:sz="6" w:space="0" w:color="000000"/>
              <w:bottom w:val="single" w:sz="6" w:space="0" w:color="000000"/>
              <w:right w:val="single" w:sz="6" w:space="0" w:color="000000"/>
            </w:tcBorders>
          </w:tcPr>
          <w:p w14:paraId="74A4B186" w14:textId="7D7C116D" w:rsidR="007A03F2" w:rsidRPr="00C122FA" w:rsidRDefault="007A03F2" w:rsidP="007A03F2">
            <w:pPr>
              <w:keepNext/>
              <w:keepLines/>
              <w:autoSpaceDE w:val="0"/>
              <w:autoSpaceDN w:val="0"/>
              <w:adjustRightInd w:val="0"/>
              <w:rPr>
                <w:rFonts w:ascii="Arial" w:hAnsi="Arial" w:cs="Arial"/>
                <w:color w:val="000000"/>
                <w:sz w:val="20"/>
                <w:szCs w:val="20"/>
              </w:rPr>
            </w:pPr>
            <w:r w:rsidRPr="00C122FA">
              <w:rPr>
                <w:rFonts w:ascii="Arial" w:hAnsi="Arial" w:cs="Arial"/>
                <w:color w:val="000000"/>
                <w:sz w:val="20"/>
                <w:szCs w:val="20"/>
              </w:rPr>
              <w:t>Write-offs due to non-receipt or loss of products; credits issued for equipment returns without receipt confirmation from the receiving location</w:t>
            </w:r>
          </w:p>
        </w:tc>
        <w:tc>
          <w:tcPr>
            <w:tcW w:w="1667" w:type="pct"/>
            <w:tcBorders>
              <w:top w:val="single" w:sz="6" w:space="0" w:color="000000"/>
              <w:left w:val="single" w:sz="6" w:space="0" w:color="000000"/>
              <w:bottom w:val="single" w:sz="6" w:space="0" w:color="000000"/>
              <w:right w:val="single" w:sz="6" w:space="0" w:color="000000"/>
            </w:tcBorders>
          </w:tcPr>
          <w:p w14:paraId="6D3B5391" w14:textId="77777777"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Management approval of sales concessions, small balance write-offs, and credit adjustments as well as management review of the delinquent machine returns reports (DMR).</w:t>
            </w:r>
          </w:p>
        </w:tc>
        <w:tc>
          <w:tcPr>
            <w:tcW w:w="1667" w:type="pct"/>
            <w:tcBorders>
              <w:top w:val="single" w:sz="6" w:space="0" w:color="000000"/>
              <w:left w:val="single" w:sz="6" w:space="0" w:color="000000"/>
              <w:bottom w:val="single" w:sz="6" w:space="0" w:color="000000"/>
              <w:right w:val="single" w:sz="6" w:space="0" w:color="000000"/>
            </w:tcBorders>
          </w:tcPr>
          <w:p w14:paraId="1801E57A" w14:textId="77777777" w:rsidR="007A03F2" w:rsidRPr="00C122FA" w:rsidRDefault="007A03F2" w:rsidP="007A03F2">
            <w:pPr>
              <w:keepNext/>
              <w:keepLines/>
              <w:autoSpaceDE w:val="0"/>
              <w:autoSpaceDN w:val="0"/>
              <w:adjustRightInd w:val="0"/>
              <w:ind w:left="15"/>
              <w:rPr>
                <w:rFonts w:ascii="Arial" w:hAnsi="Arial" w:cs="Arial"/>
                <w:color w:val="000000"/>
                <w:sz w:val="20"/>
                <w:szCs w:val="20"/>
              </w:rPr>
            </w:pPr>
            <w:r w:rsidRPr="00C122FA">
              <w:rPr>
                <w:rFonts w:ascii="Arial" w:hAnsi="Arial" w:cs="Arial"/>
                <w:color w:val="000000"/>
                <w:sz w:val="20"/>
                <w:szCs w:val="20"/>
              </w:rPr>
              <w:t>Review DMR and examined for products with notations indicating product lost or not received at plant and request returned shipping information from carrier.  Determine liability for lost and validity of approval for any adjustments or credits issued.  If liability for lost resides with carrier confirm recovery of cost.</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3677FB" w:rsidRDefault="00FE788E" w:rsidP="000D4A3A">
      <w:pPr>
        <w:pStyle w:val="Heading1"/>
      </w:pPr>
      <w:bookmarkStart w:id="8" w:name="_Toc217036030"/>
      <w:r w:rsidRPr="003677FB">
        <w:lastRenderedPageBreak/>
        <w:t>CONTROL ASSESSMENT QUESTIONS</w:t>
      </w:r>
      <w:bookmarkEnd w:id="8"/>
    </w:p>
    <w:p w14:paraId="1CE522DF" w14:textId="48A2DE86" w:rsidR="00D66FA8" w:rsidRPr="003677FB" w:rsidRDefault="00FE788E" w:rsidP="000D4A3A">
      <w:pPr>
        <w:pStyle w:val="Heading2"/>
      </w:pPr>
      <w:bookmarkStart w:id="9" w:name="_Toc217036031"/>
      <w:r w:rsidRPr="003677FB">
        <w:t xml:space="preserve">Key Control Question: </w:t>
      </w:r>
      <w:r w:rsidR="003677FB" w:rsidRPr="003677FB">
        <w:t>1. Contract / Order Management</w:t>
      </w:r>
      <w:bookmarkEnd w:id="9"/>
    </w:p>
    <w:p w14:paraId="4BA86ABF" w14:textId="1713F4A3" w:rsidR="003677FB" w:rsidRPr="003677FB" w:rsidRDefault="003677FB" w:rsidP="009D11F1">
      <w:pPr>
        <w:keepLines/>
        <w:tabs>
          <w:tab w:val="left" w:pos="4680"/>
        </w:tabs>
        <w:autoSpaceDE w:val="0"/>
        <w:autoSpaceDN w:val="0"/>
        <w:adjustRightInd w:val="0"/>
        <w:rPr>
          <w:rFonts w:ascii="Arial" w:hAnsi="Arial" w:cs="Arial"/>
          <w:color w:val="000000"/>
          <w:sz w:val="20"/>
          <w:szCs w:val="20"/>
        </w:rPr>
      </w:pPr>
    </w:p>
    <w:p w14:paraId="36997399" w14:textId="77777777" w:rsidR="003677FB" w:rsidRPr="003677FB" w:rsidRDefault="003677FB" w:rsidP="003677FB">
      <w:pPr>
        <w:autoSpaceDE w:val="0"/>
        <w:autoSpaceDN w:val="0"/>
        <w:adjustRightInd w:val="0"/>
        <w:rPr>
          <w:rFonts w:ascii="Arial" w:hAnsi="Arial" w:cs="Arial"/>
          <w:b/>
          <w:bCs/>
          <w:color w:val="000000"/>
          <w:sz w:val="20"/>
          <w:szCs w:val="20"/>
        </w:rPr>
      </w:pPr>
      <w:r w:rsidRPr="003677FB">
        <w:rPr>
          <w:rFonts w:ascii="Arial" w:hAnsi="Arial" w:cs="Arial"/>
          <w:b/>
          <w:bCs/>
          <w:color w:val="000000"/>
          <w:sz w:val="20"/>
          <w:szCs w:val="20"/>
        </w:rPr>
        <w:t>Objective:</w:t>
      </w:r>
    </w:p>
    <w:p w14:paraId="37F49324" w14:textId="77777777"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To confirm that orders submitted by IBM customers and business partners were complete, valid, and in compliance with the contract under which the order had been placed; that contract terms and conditions are valid, approved, and respected; and that revenue was properly recognized in accordance with IBM guidelines and generally accepted accounting principles.</w:t>
      </w:r>
    </w:p>
    <w:p w14:paraId="3CBDAEC2" w14:textId="77777777" w:rsidR="003677FB" w:rsidRPr="003677FB" w:rsidRDefault="003677FB" w:rsidP="003677FB">
      <w:pPr>
        <w:autoSpaceDE w:val="0"/>
        <w:autoSpaceDN w:val="0"/>
        <w:adjustRightInd w:val="0"/>
        <w:rPr>
          <w:rFonts w:ascii="Arial" w:hAnsi="Arial" w:cs="Arial"/>
          <w:color w:val="000000"/>
          <w:sz w:val="20"/>
          <w:szCs w:val="20"/>
        </w:rPr>
      </w:pPr>
    </w:p>
    <w:p w14:paraId="53E62AC8" w14:textId="77777777"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 xml:space="preserve">For audit in the SAP environment, to confirm that control points as defined by the Worldwide Fulfillment organization have been incorporated into the local process.  Also, to ensure that procedures have been implemented to control customer master record override and dummy customer numbers. </w:t>
      </w:r>
    </w:p>
    <w:p w14:paraId="4004207C" w14:textId="77777777" w:rsidR="003677FB" w:rsidRPr="003677FB" w:rsidRDefault="003677FB" w:rsidP="003677FB">
      <w:pPr>
        <w:autoSpaceDE w:val="0"/>
        <w:autoSpaceDN w:val="0"/>
        <w:adjustRightInd w:val="0"/>
        <w:rPr>
          <w:rFonts w:ascii="Arial" w:hAnsi="Arial" w:cs="Arial"/>
          <w:color w:val="000000"/>
          <w:sz w:val="20"/>
          <w:szCs w:val="20"/>
        </w:rPr>
      </w:pPr>
    </w:p>
    <w:p w14:paraId="795F091D" w14:textId="77777777"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 xml:space="preserve">Are customer credit terms and conditions being strictly adhered to by the marketing organizations?  </w:t>
      </w:r>
    </w:p>
    <w:p w14:paraId="4DED9618" w14:textId="77777777" w:rsidR="003677FB" w:rsidRPr="003677FB" w:rsidRDefault="003677FB" w:rsidP="003677FB">
      <w:pPr>
        <w:autoSpaceDE w:val="0"/>
        <w:autoSpaceDN w:val="0"/>
        <w:adjustRightInd w:val="0"/>
        <w:rPr>
          <w:rFonts w:ascii="Arial" w:hAnsi="Arial" w:cs="Arial"/>
          <w:color w:val="000000"/>
          <w:sz w:val="20"/>
          <w:szCs w:val="20"/>
        </w:rPr>
      </w:pPr>
    </w:p>
    <w:p w14:paraId="2EA3FA99" w14:textId="016FB27B"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To determine if significant bad-debt write-offs or excessive sales concession write-offs occurred, and if so, was the root-cause insufficient enforcement of customer credit approval policies, incorrect pricing or inaccurate billing; if customer credit terms and conditions are strictly adhered to by the marketing organization.</w:t>
      </w:r>
    </w:p>
    <w:p w14:paraId="63D19E4A" w14:textId="77777777" w:rsidR="003677FB" w:rsidRPr="003677FB" w:rsidRDefault="003677FB" w:rsidP="003677FB">
      <w:pPr>
        <w:autoSpaceDE w:val="0"/>
        <w:autoSpaceDN w:val="0"/>
        <w:adjustRightInd w:val="0"/>
        <w:rPr>
          <w:rFonts w:ascii="Arial" w:hAnsi="Arial" w:cs="Arial"/>
          <w:color w:val="000000"/>
          <w:sz w:val="20"/>
          <w:szCs w:val="20"/>
        </w:rPr>
      </w:pPr>
    </w:p>
    <w:p w14:paraId="7BB26D7F" w14:textId="77777777"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To determine if there are any exceptions to IBM's business conduct guidelines and/or marketing practices?</w:t>
      </w:r>
    </w:p>
    <w:p w14:paraId="071FA191" w14:textId="77777777" w:rsidR="003677FB" w:rsidRPr="003677FB" w:rsidRDefault="003677FB" w:rsidP="003677FB">
      <w:pPr>
        <w:autoSpaceDE w:val="0"/>
        <w:autoSpaceDN w:val="0"/>
        <w:adjustRightInd w:val="0"/>
        <w:rPr>
          <w:rFonts w:ascii="Arial" w:hAnsi="Arial" w:cs="Arial"/>
          <w:color w:val="000000"/>
          <w:sz w:val="20"/>
          <w:szCs w:val="20"/>
        </w:rPr>
      </w:pPr>
    </w:p>
    <w:p w14:paraId="6385F80A" w14:textId="77777777" w:rsidR="003677FB" w:rsidRPr="003677FB" w:rsidRDefault="003677FB" w:rsidP="003677FB">
      <w:pPr>
        <w:autoSpaceDE w:val="0"/>
        <w:autoSpaceDN w:val="0"/>
        <w:adjustRightInd w:val="0"/>
        <w:rPr>
          <w:rFonts w:ascii="Arial" w:hAnsi="Arial" w:cs="Arial"/>
          <w:b/>
          <w:bCs/>
          <w:color w:val="000000"/>
          <w:sz w:val="20"/>
          <w:szCs w:val="20"/>
        </w:rPr>
      </w:pPr>
      <w:r w:rsidRPr="003677FB">
        <w:rPr>
          <w:rFonts w:ascii="Arial" w:hAnsi="Arial" w:cs="Arial"/>
          <w:b/>
          <w:bCs/>
          <w:color w:val="000000"/>
          <w:sz w:val="20"/>
          <w:szCs w:val="20"/>
        </w:rPr>
        <w:t>Risk/Exposure:</w:t>
      </w:r>
    </w:p>
    <w:p w14:paraId="739CBD1F" w14:textId="40E90D7C" w:rsidR="003677FB" w:rsidRPr="003677FB" w:rsidRDefault="003677FB" w:rsidP="003677FB">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Incorrect or incomplete orders accepted by IBM could result in incorrect shipments of hardware, incorrect downloading of software, inaccurate pricing, noncompliance with contract terms and conditions, and collection issues.  The consequence of any or all of these factors could lead to increased cost and financial liability (i.e., bad debt write-offs) to IBM, and dissatisfied customers and business partners.  Not complying with established credit terms or business conduct guidelines, either by omission or design, could also increase liabilities.  Additionally, firm order controls/revenue recognition requirements could be compromised if inaccurate orders were shipped.</w:t>
      </w:r>
    </w:p>
    <w:p w14:paraId="41B1E3FD" w14:textId="33490D9A" w:rsidR="00D66FA8" w:rsidRDefault="00D66FA8" w:rsidP="00B054E6">
      <w:pPr>
        <w:keepLines/>
        <w:tabs>
          <w:tab w:val="left" w:pos="4680"/>
        </w:tabs>
        <w:autoSpaceDE w:val="0"/>
        <w:autoSpaceDN w:val="0"/>
        <w:adjustRightInd w:val="0"/>
        <w:rPr>
          <w:rFonts w:ascii="Arial" w:hAnsi="Arial" w:cs="Arial"/>
          <w:color w:val="000000"/>
          <w:sz w:val="20"/>
          <w:szCs w:val="20"/>
        </w:rPr>
      </w:pPr>
    </w:p>
    <w:p w14:paraId="149B9E2C" w14:textId="310FAD91" w:rsidR="003677FB" w:rsidRDefault="003677FB">
      <w:pPr>
        <w:rPr>
          <w:rFonts w:ascii="Arial" w:hAnsi="Arial" w:cs="Arial"/>
          <w:color w:val="000000"/>
          <w:sz w:val="20"/>
          <w:szCs w:val="20"/>
        </w:rPr>
      </w:pPr>
      <w:r>
        <w:rPr>
          <w:rFonts w:ascii="Arial" w:hAnsi="Arial" w:cs="Arial"/>
          <w:color w:val="000000"/>
          <w:sz w:val="20"/>
          <w:szCs w:val="20"/>
        </w:rPr>
        <w:br w:type="page"/>
      </w:r>
    </w:p>
    <w:p w14:paraId="3FE77E35" w14:textId="77777777" w:rsidR="003677FB" w:rsidRPr="003677FB" w:rsidRDefault="003677FB" w:rsidP="003677FB">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lastRenderedPageBreak/>
        <w:t>CONTROL ASSESSMENT QUESTIONS</w:t>
      </w:r>
    </w:p>
    <w:p w14:paraId="2EE1985D" w14:textId="2B3F9EC9" w:rsidR="003677FB" w:rsidRPr="003677FB" w:rsidRDefault="003677FB" w:rsidP="003677FB">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Key Control Question: 1. Contract / Order Management</w:t>
      </w:r>
    </w:p>
    <w:p w14:paraId="41825444" w14:textId="42BB5245" w:rsidR="003677FB" w:rsidRPr="00C966C2" w:rsidRDefault="003677FB" w:rsidP="00814674">
      <w:pPr>
        <w:pStyle w:val="Heading3"/>
      </w:pPr>
      <w:bookmarkStart w:id="10" w:name="_Toc217036032"/>
      <w:r w:rsidRPr="00C966C2">
        <w:t xml:space="preserve">Primary Test: Contract / Order Management - SAP and </w:t>
      </w:r>
      <w:r w:rsidR="000F4E59" w:rsidRPr="00C966C2">
        <w:t>Non-SAP</w:t>
      </w:r>
      <w:r w:rsidRPr="00C966C2">
        <w:t xml:space="preserve"> (CM001.P)</w:t>
      </w:r>
      <w:bookmarkEnd w:id="10"/>
    </w:p>
    <w:p w14:paraId="41C5E2EE" w14:textId="5F9FA737" w:rsidR="003677FB" w:rsidRPr="003677FB" w:rsidRDefault="003677FB" w:rsidP="00B054E6">
      <w:pPr>
        <w:keepLines/>
        <w:tabs>
          <w:tab w:val="left" w:pos="4680"/>
        </w:tabs>
        <w:autoSpaceDE w:val="0"/>
        <w:autoSpaceDN w:val="0"/>
        <w:adjustRightInd w:val="0"/>
        <w:rPr>
          <w:rFonts w:ascii="Arial" w:hAnsi="Arial" w:cs="Arial"/>
          <w:color w:val="000000"/>
          <w:sz w:val="20"/>
          <w:szCs w:val="20"/>
        </w:rPr>
      </w:pPr>
    </w:p>
    <w:p w14:paraId="59F4AF39" w14:textId="77777777" w:rsidR="003677FB" w:rsidRPr="003677FB" w:rsidRDefault="003677FB" w:rsidP="003677FB">
      <w:pPr>
        <w:autoSpaceDE w:val="0"/>
        <w:autoSpaceDN w:val="0"/>
        <w:adjustRightInd w:val="0"/>
        <w:rPr>
          <w:rFonts w:ascii="Arial" w:hAnsi="Arial" w:cs="Arial"/>
          <w:b/>
          <w:bCs/>
          <w:color w:val="000000"/>
          <w:sz w:val="20"/>
          <w:szCs w:val="20"/>
        </w:rPr>
      </w:pPr>
      <w:r w:rsidRPr="003677FB">
        <w:rPr>
          <w:rFonts w:ascii="Arial" w:hAnsi="Arial" w:cs="Arial"/>
          <w:b/>
          <w:bCs/>
          <w:color w:val="000000"/>
          <w:sz w:val="20"/>
          <w:szCs w:val="20"/>
        </w:rPr>
        <w:t>Note: This test should also be used for verifying Business Partner contractual relationships during a fulfillment audit. For SAP Audits, this test should be used in conjunction with CM003.P for the full range of Contract and Order Management considerations.</w:t>
      </w:r>
    </w:p>
    <w:p w14:paraId="1AF3082F" w14:textId="77777777" w:rsidR="003677FB" w:rsidRPr="003677FB" w:rsidRDefault="003677FB" w:rsidP="003677FB">
      <w:pPr>
        <w:autoSpaceDE w:val="0"/>
        <w:autoSpaceDN w:val="0"/>
        <w:adjustRightInd w:val="0"/>
        <w:ind w:left="720" w:hanging="720"/>
        <w:rPr>
          <w:rFonts w:ascii="Arial" w:hAnsi="Arial" w:cs="Arial"/>
          <w:b/>
          <w:bCs/>
          <w:color w:val="000000"/>
          <w:sz w:val="20"/>
          <w:szCs w:val="20"/>
        </w:rPr>
      </w:pPr>
    </w:p>
    <w:p w14:paraId="788DAAD1" w14:textId="77777777" w:rsidR="003677FB" w:rsidRPr="003677FB" w:rsidRDefault="003677FB" w:rsidP="003677FB">
      <w:pPr>
        <w:autoSpaceDE w:val="0"/>
        <w:autoSpaceDN w:val="0"/>
        <w:adjustRightInd w:val="0"/>
        <w:rPr>
          <w:rFonts w:ascii="Arial" w:hAnsi="Arial" w:cs="Arial"/>
          <w:b/>
          <w:bCs/>
          <w:color w:val="000000"/>
          <w:sz w:val="20"/>
          <w:szCs w:val="20"/>
        </w:rPr>
      </w:pPr>
      <w:r w:rsidRPr="003677FB">
        <w:rPr>
          <w:rFonts w:ascii="Arial" w:hAnsi="Arial" w:cs="Arial"/>
          <w:b/>
          <w:bCs/>
          <w:color w:val="000000"/>
          <w:sz w:val="20"/>
          <w:szCs w:val="20"/>
        </w:rPr>
        <w:t>Objective:</w:t>
      </w:r>
    </w:p>
    <w:p w14:paraId="6DDF1985" w14:textId="26A417E0" w:rsidR="003677FB" w:rsidRP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rPr>
        <w:t xml:space="preserve">Verify that the contractual relationship between IBM and the customer has been accurately recorded and maintained during the contract period; that systems reflect the correct contract status; that terms and conditions are valid, approved, and respected; that billable records associated with the contract have been generated according to contract terms and on a timely and accurate basis; and that contract alterations or cancellations are based on authorized supporting documentation.   (In some </w:t>
      </w:r>
      <w:r w:rsidR="000D4A3A" w:rsidRPr="003677FB">
        <w:rPr>
          <w:rFonts w:ascii="Arial" w:hAnsi="Arial" w:cs="Arial"/>
          <w:color w:val="000000"/>
          <w:sz w:val="20"/>
          <w:szCs w:val="20"/>
        </w:rPr>
        <w:t>instances,</w:t>
      </w:r>
      <w:r w:rsidRPr="003677FB">
        <w:rPr>
          <w:rFonts w:ascii="Arial" w:hAnsi="Arial" w:cs="Arial"/>
          <w:color w:val="000000"/>
          <w:sz w:val="20"/>
          <w:szCs w:val="20"/>
        </w:rPr>
        <w:t xml:space="preserve"> the customer may be an approved IBM business partner).</w:t>
      </w:r>
    </w:p>
    <w:p w14:paraId="22E2FE6D" w14:textId="77777777" w:rsidR="003677FB" w:rsidRPr="003677FB" w:rsidRDefault="003677FB" w:rsidP="003677FB">
      <w:pPr>
        <w:autoSpaceDE w:val="0"/>
        <w:autoSpaceDN w:val="0"/>
        <w:adjustRightInd w:val="0"/>
        <w:rPr>
          <w:rFonts w:ascii="Arial" w:hAnsi="Arial" w:cs="Arial"/>
          <w:color w:val="000000"/>
          <w:sz w:val="20"/>
          <w:szCs w:val="20"/>
        </w:rPr>
      </w:pPr>
    </w:p>
    <w:p w14:paraId="79475FDB" w14:textId="77777777" w:rsidR="003677FB" w:rsidRPr="003677FB" w:rsidRDefault="003677FB" w:rsidP="003677FB">
      <w:pPr>
        <w:autoSpaceDE w:val="0"/>
        <w:autoSpaceDN w:val="0"/>
        <w:adjustRightInd w:val="0"/>
        <w:rPr>
          <w:rFonts w:ascii="Arial" w:hAnsi="Arial" w:cs="Arial"/>
          <w:b/>
          <w:bCs/>
          <w:color w:val="000000"/>
          <w:sz w:val="20"/>
          <w:szCs w:val="20"/>
        </w:rPr>
      </w:pPr>
      <w:r w:rsidRPr="003677FB">
        <w:rPr>
          <w:rFonts w:ascii="Arial" w:hAnsi="Arial" w:cs="Arial"/>
          <w:b/>
          <w:bCs/>
          <w:color w:val="000000"/>
          <w:sz w:val="20"/>
          <w:szCs w:val="20"/>
        </w:rPr>
        <w:t>Approach:</w:t>
      </w:r>
    </w:p>
    <w:p w14:paraId="4CB5B54A" w14:textId="77777777" w:rsidR="003677FB" w:rsidRDefault="003677FB" w:rsidP="003677FB">
      <w:pPr>
        <w:autoSpaceDE w:val="0"/>
        <w:autoSpaceDN w:val="0"/>
        <w:adjustRightInd w:val="0"/>
        <w:rPr>
          <w:rFonts w:ascii="Arial" w:hAnsi="Arial" w:cs="Arial"/>
          <w:color w:val="000000"/>
          <w:sz w:val="20"/>
          <w:szCs w:val="20"/>
        </w:rPr>
      </w:pPr>
    </w:p>
    <w:p w14:paraId="6E94B93C" w14:textId="77777777" w:rsidR="003677FB" w:rsidRDefault="003677FB" w:rsidP="003677FB">
      <w:pPr>
        <w:autoSpaceDE w:val="0"/>
        <w:autoSpaceDN w:val="0"/>
        <w:adjustRightInd w:val="0"/>
        <w:rPr>
          <w:rFonts w:ascii="Arial" w:hAnsi="Arial" w:cs="Arial"/>
          <w:color w:val="000000"/>
          <w:sz w:val="20"/>
          <w:szCs w:val="20"/>
        </w:rPr>
      </w:pPr>
      <w:r w:rsidRPr="003677FB">
        <w:rPr>
          <w:rFonts w:ascii="Arial" w:hAnsi="Arial" w:cs="Arial"/>
          <w:color w:val="000000"/>
          <w:sz w:val="20"/>
          <w:szCs w:val="20"/>
          <w:u w:val="single"/>
        </w:rPr>
        <w:t>General</w:t>
      </w:r>
    </w:p>
    <w:p w14:paraId="47BF35F7" w14:textId="201BF465" w:rsidR="003677FB" w:rsidRDefault="003677FB">
      <w:pPr>
        <w:pStyle w:val="ListParagraph"/>
        <w:numPr>
          <w:ilvl w:val="0"/>
          <w:numId w:val="8"/>
        </w:numPr>
        <w:autoSpaceDE w:val="0"/>
        <w:autoSpaceDN w:val="0"/>
        <w:adjustRightInd w:val="0"/>
        <w:ind w:left="360"/>
        <w:rPr>
          <w:rFonts w:ascii="Arial" w:hAnsi="Arial" w:cs="Arial"/>
          <w:color w:val="000000"/>
          <w:sz w:val="20"/>
          <w:szCs w:val="20"/>
        </w:rPr>
      </w:pPr>
      <w:r w:rsidRPr="003677FB">
        <w:rPr>
          <w:rFonts w:ascii="Arial" w:hAnsi="Arial" w:cs="Arial"/>
          <w:color w:val="000000"/>
          <w:sz w:val="20"/>
          <w:szCs w:val="20"/>
        </w:rPr>
        <w:t>Review any documents of understanding (DOUs) or service level agreements (SLAs) that may exist between the marketing channel and the customer support team responsible for fulfillment.</w:t>
      </w:r>
      <w:r w:rsidR="000F4E59">
        <w:rPr>
          <w:rFonts w:ascii="Arial" w:hAnsi="Arial" w:cs="Arial"/>
          <w:color w:val="000000"/>
          <w:sz w:val="20"/>
          <w:szCs w:val="20"/>
        </w:rPr>
        <w:br/>
      </w:r>
    </w:p>
    <w:p w14:paraId="3B3A2262" w14:textId="6B7B8EFF" w:rsidR="003677FB" w:rsidRDefault="003677FB">
      <w:pPr>
        <w:pStyle w:val="ListParagraph"/>
        <w:numPr>
          <w:ilvl w:val="0"/>
          <w:numId w:val="8"/>
        </w:numPr>
        <w:autoSpaceDE w:val="0"/>
        <w:autoSpaceDN w:val="0"/>
        <w:adjustRightInd w:val="0"/>
        <w:ind w:left="360"/>
        <w:rPr>
          <w:rFonts w:ascii="Arial" w:hAnsi="Arial" w:cs="Arial"/>
          <w:color w:val="000000"/>
          <w:sz w:val="20"/>
          <w:szCs w:val="20"/>
        </w:rPr>
      </w:pPr>
      <w:r w:rsidRPr="003677FB">
        <w:rPr>
          <w:rFonts w:ascii="Arial" w:hAnsi="Arial" w:cs="Arial"/>
          <w:color w:val="000000"/>
          <w:sz w:val="20"/>
          <w:szCs w:val="20"/>
        </w:rPr>
        <w:t>Ensure full understanding of local procedures for contract/order management including renewal and termination and adhering to firm order policies.</w:t>
      </w:r>
      <w:r w:rsidR="000F4E59">
        <w:rPr>
          <w:rFonts w:ascii="Arial" w:hAnsi="Arial" w:cs="Arial"/>
          <w:color w:val="000000"/>
          <w:sz w:val="20"/>
          <w:szCs w:val="20"/>
        </w:rPr>
        <w:br/>
      </w:r>
    </w:p>
    <w:p w14:paraId="4E5CF42E" w14:textId="7E29B156" w:rsidR="003677FB" w:rsidRDefault="003677FB">
      <w:pPr>
        <w:pStyle w:val="ListParagraph"/>
        <w:numPr>
          <w:ilvl w:val="0"/>
          <w:numId w:val="8"/>
        </w:numPr>
        <w:autoSpaceDE w:val="0"/>
        <w:autoSpaceDN w:val="0"/>
        <w:adjustRightInd w:val="0"/>
        <w:ind w:left="360"/>
        <w:rPr>
          <w:rFonts w:ascii="Arial" w:hAnsi="Arial" w:cs="Arial"/>
          <w:color w:val="000000"/>
          <w:sz w:val="20"/>
          <w:szCs w:val="20"/>
        </w:rPr>
      </w:pPr>
      <w:r w:rsidRPr="003677FB">
        <w:rPr>
          <w:rFonts w:ascii="Arial" w:hAnsi="Arial" w:cs="Arial"/>
          <w:color w:val="000000"/>
          <w:sz w:val="20"/>
          <w:szCs w:val="20"/>
        </w:rPr>
        <w:t>Request process documentation which should include details of risks identified in the process, controls points established to mitigate those risks, and an indication of how those controls are monitored by management.  Conduct reviews with management and confirm process risks.</w:t>
      </w:r>
      <w:r w:rsidR="000F4E59">
        <w:rPr>
          <w:rFonts w:ascii="Arial" w:hAnsi="Arial" w:cs="Arial"/>
          <w:color w:val="000000"/>
          <w:sz w:val="20"/>
          <w:szCs w:val="20"/>
        </w:rPr>
        <w:br/>
      </w:r>
    </w:p>
    <w:p w14:paraId="7A157434" w14:textId="185F3D57" w:rsidR="003677FB" w:rsidRDefault="003677FB" w:rsidP="00215293">
      <w:pPr>
        <w:pStyle w:val="ListParagraph"/>
        <w:numPr>
          <w:ilvl w:val="0"/>
          <w:numId w:val="8"/>
        </w:numPr>
        <w:autoSpaceDE w:val="0"/>
        <w:autoSpaceDN w:val="0"/>
        <w:adjustRightInd w:val="0"/>
        <w:ind w:left="360"/>
        <w:rPr>
          <w:rFonts w:ascii="Arial" w:hAnsi="Arial" w:cs="Arial"/>
          <w:color w:val="000000"/>
          <w:sz w:val="20"/>
          <w:szCs w:val="20"/>
        </w:rPr>
      </w:pPr>
      <w:r w:rsidRPr="003677FB">
        <w:rPr>
          <w:rFonts w:ascii="Arial" w:hAnsi="Arial" w:cs="Arial"/>
          <w:color w:val="000000"/>
          <w:sz w:val="20"/>
          <w:szCs w:val="20"/>
        </w:rPr>
        <w:t>Determine what financial reporting controls have been identified, documented, evaluated, and tested for the Sarbanes-Oxley 404 compliance.</w:t>
      </w:r>
      <w:r w:rsidR="000F4E59">
        <w:rPr>
          <w:rFonts w:ascii="Arial" w:hAnsi="Arial" w:cs="Arial"/>
          <w:color w:val="000000"/>
          <w:sz w:val="20"/>
          <w:szCs w:val="20"/>
        </w:rPr>
        <w:br/>
      </w:r>
    </w:p>
    <w:p w14:paraId="68DD3F5A" w14:textId="77777777" w:rsidR="00AE5296" w:rsidRDefault="00AE5296">
      <w:pPr>
        <w:rPr>
          <w:rFonts w:ascii="Arial" w:hAnsi="Arial" w:cs="Arial"/>
          <w:color w:val="000000"/>
          <w:sz w:val="20"/>
          <w:szCs w:val="20"/>
        </w:rPr>
      </w:pPr>
    </w:p>
    <w:p w14:paraId="41AC83E9" w14:textId="77777777" w:rsidR="000F4E59" w:rsidRDefault="003677FB">
      <w:pPr>
        <w:pStyle w:val="ListParagraph"/>
        <w:numPr>
          <w:ilvl w:val="0"/>
          <w:numId w:val="9"/>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Identify all the contract offerings and associated risks for the products being reviewed, i.e., types of software agreements / offerings, type of HW contracts, types of combined special offerings (Examples include:  Total Solution Package (TSP), Package Solutions (PSO</w:t>
      </w:r>
      <w:r w:rsidR="000F4E59" w:rsidRPr="000F4E59">
        <w:rPr>
          <w:rFonts w:ascii="Arial" w:hAnsi="Arial" w:cs="Arial"/>
          <w:color w:val="000000"/>
          <w:sz w:val="20"/>
          <w:szCs w:val="20"/>
        </w:rPr>
        <w:t>), Open</w:t>
      </w:r>
      <w:r w:rsidRPr="000F4E59">
        <w:rPr>
          <w:rFonts w:ascii="Arial" w:hAnsi="Arial" w:cs="Arial"/>
          <w:color w:val="000000"/>
          <w:sz w:val="20"/>
          <w:szCs w:val="20"/>
        </w:rPr>
        <w:t xml:space="preserve"> Infrastructure Offering (OIO), special bids, etc.)</w:t>
      </w:r>
      <w:r w:rsidR="000F4E59">
        <w:rPr>
          <w:rFonts w:ascii="Arial" w:hAnsi="Arial" w:cs="Arial"/>
          <w:color w:val="000000"/>
          <w:sz w:val="20"/>
          <w:szCs w:val="20"/>
        </w:rPr>
        <w:br/>
      </w:r>
    </w:p>
    <w:p w14:paraId="3F549765" w14:textId="77777777" w:rsidR="00AE5296"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rPr>
        <w:t xml:space="preserve">NOTE:  For contracts with bottom-line pricing, all deliverables should be clearly identifiable in the contract. The auditor should confirm that the identified deliverables were ordered, delivered, and billed.  </w:t>
      </w:r>
      <w:r w:rsidR="000F4E59" w:rsidRPr="000F4E59">
        <w:rPr>
          <w:rFonts w:ascii="Arial" w:hAnsi="Arial" w:cs="Arial"/>
          <w:color w:val="000000"/>
          <w:sz w:val="20"/>
          <w:szCs w:val="20"/>
        </w:rPr>
        <w:t>Also,</w:t>
      </w:r>
      <w:r w:rsidRPr="000F4E59">
        <w:rPr>
          <w:rFonts w:ascii="Arial" w:hAnsi="Arial" w:cs="Arial"/>
          <w:color w:val="000000"/>
          <w:sz w:val="20"/>
          <w:szCs w:val="20"/>
        </w:rPr>
        <w:t xml:space="preserve"> where deliverables are from multiple sources and contracts are being fulfilled by multiple brands/divisions/</w:t>
      </w:r>
      <w:r w:rsidR="000F4E59">
        <w:rPr>
          <w:rFonts w:ascii="Arial" w:hAnsi="Arial" w:cs="Arial"/>
          <w:color w:val="000000"/>
          <w:sz w:val="20"/>
          <w:szCs w:val="20"/>
        </w:rPr>
        <w:t xml:space="preserve"> </w:t>
      </w:r>
      <w:r w:rsidRPr="000F4E59">
        <w:rPr>
          <w:rFonts w:ascii="Arial" w:hAnsi="Arial" w:cs="Arial"/>
          <w:color w:val="000000"/>
          <w:sz w:val="20"/>
          <w:szCs w:val="20"/>
        </w:rPr>
        <w:t>organizations, a copy of the approved detailed pricing/costing model may be helpful in understanding the big picture.  Reconciliations should be performed of system generated billings to manual billings prepared for the customer.  A review should also be performed to determine if there are any over-payments on the contract.  Where internal billings are generated at an internal transfer price and the customer is billed at the agreed selling price, the auditor should understand how the difference on the customer's A/R account is resolved. Over-billed amounts should not be used to fund items not included in the contract.</w:t>
      </w:r>
      <w:r w:rsidRPr="000F4E59">
        <w:rPr>
          <w:rFonts w:ascii="Arial" w:hAnsi="Arial" w:cs="Arial"/>
          <w:color w:val="000000"/>
          <w:sz w:val="20"/>
          <w:szCs w:val="20"/>
        </w:rPr>
        <w:br/>
      </w:r>
      <w:r w:rsidRPr="000F4E59">
        <w:rPr>
          <w:rFonts w:ascii="Arial" w:hAnsi="Arial" w:cs="Arial"/>
          <w:color w:val="000000"/>
          <w:sz w:val="20"/>
          <w:szCs w:val="20"/>
        </w:rPr>
        <w:br/>
        <w:t>Identify contract types registered and managed in SAP and those outside SAP.</w:t>
      </w:r>
    </w:p>
    <w:p w14:paraId="3421E8A9" w14:textId="77777777" w:rsidR="00AE5296" w:rsidRDefault="00AE5296">
      <w:pPr>
        <w:rPr>
          <w:rFonts w:ascii="Arial" w:hAnsi="Arial" w:cs="Arial"/>
          <w:color w:val="000000"/>
          <w:sz w:val="20"/>
          <w:szCs w:val="20"/>
        </w:rPr>
      </w:pPr>
      <w:r>
        <w:rPr>
          <w:rFonts w:ascii="Arial" w:hAnsi="Arial" w:cs="Arial"/>
          <w:color w:val="000000"/>
          <w:sz w:val="20"/>
          <w:szCs w:val="20"/>
        </w:rPr>
        <w:br w:type="page"/>
      </w:r>
    </w:p>
    <w:p w14:paraId="2B40CB2B" w14:textId="13796B9C"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lastRenderedPageBreak/>
        <w:t>CONTROL ASSESSMENT QUESTIONS</w:t>
      </w:r>
    </w:p>
    <w:p w14:paraId="6FBF036A" w14:textId="27500553"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Key Control Question: 1. Contract / Order Management</w:t>
      </w:r>
    </w:p>
    <w:p w14:paraId="0DF2EEB3" w14:textId="43E8F5FA"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Primary Test: Contract / Order Management - SAP and Non-SAP (CM001.P)</w:t>
      </w:r>
    </w:p>
    <w:p w14:paraId="3BBBFFCD" w14:textId="77777777" w:rsidR="00AE5296" w:rsidRDefault="00AE5296" w:rsidP="00AE52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6512CD8" w14:textId="77777777" w:rsidR="00AE5296" w:rsidRDefault="00AE5296" w:rsidP="00AE5296">
      <w:pPr>
        <w:autoSpaceDE w:val="0"/>
        <w:autoSpaceDN w:val="0"/>
        <w:adjustRightInd w:val="0"/>
        <w:rPr>
          <w:rFonts w:ascii="Arial" w:hAnsi="Arial" w:cs="Arial"/>
          <w:color w:val="000000"/>
          <w:sz w:val="20"/>
          <w:szCs w:val="20"/>
        </w:rPr>
      </w:pPr>
    </w:p>
    <w:p w14:paraId="2F746A5D" w14:textId="198EBB0B" w:rsidR="000F4E59"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u w:val="single"/>
        </w:rPr>
        <w:t>A</w:t>
      </w:r>
      <w:r w:rsidR="000F4E59" w:rsidRPr="000F4E59">
        <w:rPr>
          <w:rFonts w:ascii="Arial" w:hAnsi="Arial" w:cs="Arial"/>
          <w:color w:val="000000"/>
          <w:sz w:val="20"/>
          <w:szCs w:val="20"/>
          <w:u w:val="single"/>
        </w:rPr>
        <w:t>udits in an SAP Environment</w:t>
      </w:r>
      <w:r w:rsidRPr="000F4E59">
        <w:rPr>
          <w:rFonts w:ascii="Arial" w:hAnsi="Arial" w:cs="Arial"/>
          <w:color w:val="000000"/>
          <w:sz w:val="20"/>
          <w:szCs w:val="20"/>
        </w:rPr>
        <w:br/>
        <w:t>Completed and validated contracts are received from sales and contract details are entered into SAP by Fulfillment (FF).  SAP saves the agreement as an accepted (registered) contract, assigning a contract number</w:t>
      </w:r>
      <w:r w:rsidR="00C966C2">
        <w:rPr>
          <w:rFonts w:ascii="Arial" w:hAnsi="Arial" w:cs="Arial"/>
          <w:color w:val="000000"/>
          <w:sz w:val="20"/>
          <w:szCs w:val="20"/>
        </w:rPr>
        <w:t xml:space="preserve">. </w:t>
      </w:r>
    </w:p>
    <w:p w14:paraId="3517B090" w14:textId="77777777" w:rsidR="000F4E59"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rPr>
        <w:br/>
        <w:t>Contracts can be altered or canceled by FF based on amendments and customer request.  HW orders might also be altered for supply issues with BP/Customer acceptance.  Changes can include adding products, canceling products, changing customer information, changing discount structure, etc. Changes are updated in SAP and are then used for future order or contract activity.</w:t>
      </w:r>
    </w:p>
    <w:p w14:paraId="0BBD3A85" w14:textId="77777777" w:rsidR="000F4E59" w:rsidRDefault="000F4E59" w:rsidP="000F4E59">
      <w:pPr>
        <w:autoSpaceDE w:val="0"/>
        <w:autoSpaceDN w:val="0"/>
        <w:adjustRightInd w:val="0"/>
        <w:rPr>
          <w:rFonts w:ascii="Arial" w:hAnsi="Arial" w:cs="Arial"/>
          <w:color w:val="000000"/>
          <w:sz w:val="20"/>
          <w:szCs w:val="20"/>
        </w:rPr>
      </w:pPr>
    </w:p>
    <w:p w14:paraId="27DA5C60" w14:textId="0E8119F3" w:rsidR="000F4E59" w:rsidRDefault="003677FB">
      <w:pPr>
        <w:pStyle w:val="ListParagraph"/>
        <w:numPr>
          <w:ilvl w:val="0"/>
          <w:numId w:val="9"/>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Ensure that contract create, change and cancellation activities are accurately reflected in SAP and supported by approved source documentation.</w:t>
      </w:r>
      <w:r w:rsidR="000F4E59">
        <w:rPr>
          <w:rFonts w:ascii="Arial" w:hAnsi="Arial" w:cs="Arial"/>
          <w:color w:val="000000"/>
          <w:sz w:val="20"/>
          <w:szCs w:val="20"/>
        </w:rPr>
        <w:br/>
      </w:r>
    </w:p>
    <w:p w14:paraId="2290ABB9" w14:textId="77777777" w:rsidR="000F4E59" w:rsidRDefault="003677FB">
      <w:pPr>
        <w:pStyle w:val="ListParagraph"/>
        <w:numPr>
          <w:ilvl w:val="0"/>
          <w:numId w:val="9"/>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For SAP Audits, specific Order Management considerations and attributes are in test CM003.P which should be used in conjunction with this test.</w:t>
      </w:r>
    </w:p>
    <w:p w14:paraId="317036F3" w14:textId="77777777" w:rsidR="000F4E59"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rPr>
        <w:br/>
      </w:r>
      <w:r w:rsidRPr="000F4E59">
        <w:rPr>
          <w:rFonts w:ascii="Arial" w:hAnsi="Arial" w:cs="Arial"/>
          <w:color w:val="000000"/>
          <w:sz w:val="20"/>
          <w:szCs w:val="20"/>
          <w:u w:val="single"/>
        </w:rPr>
        <w:t>C</w:t>
      </w:r>
      <w:r w:rsidR="000F4E59" w:rsidRPr="000F4E59">
        <w:rPr>
          <w:rFonts w:ascii="Arial" w:hAnsi="Arial" w:cs="Arial"/>
          <w:color w:val="000000"/>
          <w:sz w:val="20"/>
          <w:szCs w:val="20"/>
          <w:u w:val="single"/>
        </w:rPr>
        <w:t>ontract/Order Samples</w:t>
      </w:r>
      <w:r w:rsidRPr="000F4E59">
        <w:rPr>
          <w:rFonts w:ascii="Arial" w:hAnsi="Arial" w:cs="Arial"/>
          <w:color w:val="000000"/>
          <w:sz w:val="20"/>
          <w:szCs w:val="20"/>
        </w:rPr>
        <w:br/>
        <w:t xml:space="preserve">Select a risk-based sample of contracts or </w:t>
      </w:r>
      <w:r w:rsidR="000F4E59" w:rsidRPr="000F4E59">
        <w:rPr>
          <w:rFonts w:ascii="Arial" w:hAnsi="Arial" w:cs="Arial"/>
          <w:color w:val="000000"/>
          <w:sz w:val="20"/>
          <w:szCs w:val="20"/>
        </w:rPr>
        <w:t>high-risk</w:t>
      </w:r>
      <w:r w:rsidRPr="000F4E59">
        <w:rPr>
          <w:rFonts w:ascii="Arial" w:hAnsi="Arial" w:cs="Arial"/>
          <w:color w:val="000000"/>
          <w:sz w:val="20"/>
          <w:szCs w:val="20"/>
        </w:rPr>
        <w:t xml:space="preserve"> transactions, focusing on new contracts or transactions established during the audit period, renewed contracts, quarter-end and year-end activity, high-dollar transactions, and special contracts or offerings.  Consider using extracts from a database of contracts.   Request the relevant contract and the associated invoices.  One "main sample" may be selected and used for contract management, firm order management, billing, and accounts receivable. However, the audit team and the audit manager should discuss the relevance of this approach, after agreeing on the risks in the process.  For SAP Audits, specific Order Management considerations and attributes are in test CM003.P which should be used in conjunction with this test.</w:t>
      </w:r>
    </w:p>
    <w:p w14:paraId="163B9E76" w14:textId="77777777" w:rsidR="000F4E59" w:rsidRDefault="000F4E59">
      <w:pPr>
        <w:rPr>
          <w:rFonts w:ascii="Arial" w:hAnsi="Arial" w:cs="Arial"/>
          <w:color w:val="000000"/>
          <w:sz w:val="20"/>
          <w:szCs w:val="20"/>
        </w:rPr>
      </w:pPr>
    </w:p>
    <w:p w14:paraId="15EB90F2" w14:textId="09245C73" w:rsidR="000F4E59"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u w:val="single"/>
        </w:rPr>
        <w:t>D</w:t>
      </w:r>
      <w:r w:rsidR="000F4E59" w:rsidRPr="000F4E59">
        <w:rPr>
          <w:rFonts w:ascii="Arial" w:hAnsi="Arial" w:cs="Arial"/>
          <w:color w:val="000000"/>
          <w:sz w:val="20"/>
          <w:szCs w:val="20"/>
          <w:u w:val="single"/>
        </w:rPr>
        <w:t>uring Business Partner Engagements</w:t>
      </w:r>
    </w:p>
    <w:p w14:paraId="614E2EA1" w14:textId="126CB424" w:rsidR="000F4E59" w:rsidRDefault="003677FB" w:rsidP="006C12E3">
      <w:pPr>
        <w:pStyle w:val="ListParagraph"/>
        <w:numPr>
          <w:ilvl w:val="0"/>
          <w:numId w:val="10"/>
        </w:numPr>
        <w:autoSpaceDE w:val="0"/>
        <w:autoSpaceDN w:val="0"/>
        <w:adjustRightInd w:val="0"/>
        <w:ind w:left="360"/>
        <w:rPr>
          <w:rFonts w:ascii="Arial" w:hAnsi="Arial" w:cs="Arial"/>
          <w:color w:val="000000"/>
          <w:sz w:val="20"/>
          <w:szCs w:val="20"/>
        </w:rPr>
      </w:pPr>
      <w:r w:rsidRPr="36D0CAE5">
        <w:rPr>
          <w:rFonts w:ascii="Arial" w:hAnsi="Arial" w:cs="Arial"/>
          <w:color w:val="000000" w:themeColor="text1"/>
          <w:sz w:val="20"/>
          <w:szCs w:val="20"/>
        </w:rPr>
        <w:t>Check that valid agreements are in place, properly executed and signed, and that any modifications have been appropriately approved.   The base contract is the Business Partner Agreement (BPA), the International BPA (IBPA), or Partner</w:t>
      </w:r>
      <w:r w:rsidR="005D462C">
        <w:rPr>
          <w:rFonts w:ascii="Arial" w:hAnsi="Arial" w:cs="Arial"/>
          <w:color w:val="000000" w:themeColor="text1"/>
          <w:sz w:val="20"/>
          <w:szCs w:val="20"/>
        </w:rPr>
        <w:t xml:space="preserve"> </w:t>
      </w:r>
      <w:r w:rsidR="002371D4">
        <w:rPr>
          <w:rFonts w:ascii="Arial" w:hAnsi="Arial" w:cs="Arial"/>
          <w:color w:val="000000" w:themeColor="text1"/>
          <w:sz w:val="20"/>
          <w:szCs w:val="20"/>
        </w:rPr>
        <w:t>Plus</w:t>
      </w:r>
      <w:r w:rsidRPr="36D0CAE5">
        <w:rPr>
          <w:rFonts w:ascii="Arial" w:hAnsi="Arial" w:cs="Arial"/>
          <w:color w:val="000000" w:themeColor="text1"/>
          <w:sz w:val="20"/>
          <w:szCs w:val="20"/>
        </w:rPr>
        <w:t xml:space="preserve"> Agreement released by Global Contracts and Negotiations (C</w:t>
      </w:r>
      <w:r w:rsidR="000F4E59" w:rsidRPr="36D0CAE5">
        <w:rPr>
          <w:rFonts w:ascii="Arial" w:hAnsi="Arial" w:cs="Arial"/>
          <w:color w:val="000000" w:themeColor="text1"/>
          <w:sz w:val="20"/>
          <w:szCs w:val="20"/>
        </w:rPr>
        <w:t xml:space="preserve"> </w:t>
      </w:r>
      <w:r w:rsidRPr="36D0CAE5">
        <w:rPr>
          <w:rFonts w:ascii="Arial" w:hAnsi="Arial" w:cs="Arial"/>
          <w:color w:val="000000" w:themeColor="text1"/>
          <w:sz w:val="20"/>
          <w:szCs w:val="20"/>
        </w:rPr>
        <w:t xml:space="preserve">&amp; N).  In addition, auditors should determine what offerings are available to business </w:t>
      </w:r>
      <w:r w:rsidR="0021700D" w:rsidRPr="36D0CAE5">
        <w:rPr>
          <w:rFonts w:ascii="Arial" w:hAnsi="Arial" w:cs="Arial"/>
          <w:color w:val="000000" w:themeColor="text1"/>
          <w:sz w:val="20"/>
          <w:szCs w:val="20"/>
        </w:rPr>
        <w:t>partners and</w:t>
      </w:r>
      <w:r w:rsidRPr="36D0CAE5">
        <w:rPr>
          <w:rFonts w:ascii="Arial" w:hAnsi="Arial" w:cs="Arial"/>
          <w:color w:val="000000" w:themeColor="text1"/>
          <w:sz w:val="20"/>
          <w:szCs w:val="20"/>
        </w:rPr>
        <w:t xml:space="preserve"> understand the terms and conditions of those offerings.</w:t>
      </w:r>
      <w:r>
        <w:br/>
      </w:r>
    </w:p>
    <w:p w14:paraId="292B45EA" w14:textId="77777777" w:rsidR="000F4E59" w:rsidRDefault="003677FB">
      <w:pPr>
        <w:pStyle w:val="ListParagraph"/>
        <w:numPr>
          <w:ilvl w:val="0"/>
          <w:numId w:val="10"/>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Determine if the process for reviewing and accepting business partner orders has been defined, documented with control points, and followed.  Emphasis should be on proper credit review, and on ensuring that orders are for eligible products that fit the terms and conditions of the applicable signed agreement and exhibits.</w:t>
      </w:r>
      <w:r w:rsidR="000F4E59">
        <w:rPr>
          <w:rFonts w:ascii="Arial" w:hAnsi="Arial" w:cs="Arial"/>
          <w:color w:val="000000"/>
          <w:sz w:val="20"/>
          <w:szCs w:val="20"/>
        </w:rPr>
        <w:br/>
      </w:r>
    </w:p>
    <w:p w14:paraId="24E7F51F" w14:textId="40AA5310" w:rsidR="000F4E59" w:rsidRDefault="003677FB" w:rsidP="006C12E3">
      <w:pPr>
        <w:pStyle w:val="ListParagraph"/>
        <w:numPr>
          <w:ilvl w:val="0"/>
          <w:numId w:val="10"/>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Refer to the Business Partner Risk Model (Global BP Web site).  Specifically, the Standard BP Process Measurements for Contract Management and Order Processing. Review the sample methodology and measurement results during the audit period, identifying adverse trends and out-of-line situations. Select a sample of agreements for review based on risk factors such as new business partners established during the audit period, partners whose agreements expired and were renewed during the audit period, cancellation, delinquent accounts receivable, recent terminations. The final approach should be agreed with the audit manager based on the risks identified.</w:t>
      </w:r>
    </w:p>
    <w:p w14:paraId="24179156" w14:textId="07465888" w:rsidR="00AE5296" w:rsidRDefault="00AE5296">
      <w:pPr>
        <w:rPr>
          <w:rFonts w:ascii="Arial" w:hAnsi="Arial" w:cs="Arial"/>
          <w:color w:val="000000"/>
          <w:sz w:val="20"/>
          <w:szCs w:val="20"/>
        </w:rPr>
      </w:pPr>
      <w:r>
        <w:rPr>
          <w:rFonts w:ascii="Arial" w:hAnsi="Arial" w:cs="Arial"/>
          <w:color w:val="000000"/>
          <w:sz w:val="20"/>
          <w:szCs w:val="20"/>
        </w:rPr>
        <w:br w:type="page"/>
      </w:r>
    </w:p>
    <w:p w14:paraId="2BA3342E" w14:textId="77777777"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lastRenderedPageBreak/>
        <w:t>CONTROL ASSESSMENT QUESTIONS</w:t>
      </w:r>
    </w:p>
    <w:p w14:paraId="2F15A16D" w14:textId="5B3153D5"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Key Control Question: 1. Contract / Order Management</w:t>
      </w:r>
    </w:p>
    <w:p w14:paraId="6BDEAED5" w14:textId="0E69EE52" w:rsidR="00AE5296" w:rsidRPr="003677FB" w:rsidRDefault="00AE5296" w:rsidP="00AE5296">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Primary Test: Contract / Order Management - SAP and Non-SAP (CM001.P)</w:t>
      </w:r>
    </w:p>
    <w:p w14:paraId="58E61238" w14:textId="77777777" w:rsidR="00AE5296" w:rsidRDefault="00AE5296" w:rsidP="00AE52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D55DD77" w14:textId="77777777" w:rsidR="00AE5296" w:rsidRDefault="00AE5296" w:rsidP="00AE5296">
      <w:pPr>
        <w:autoSpaceDE w:val="0"/>
        <w:autoSpaceDN w:val="0"/>
        <w:adjustRightInd w:val="0"/>
        <w:rPr>
          <w:rFonts w:ascii="Arial" w:hAnsi="Arial" w:cs="Arial"/>
          <w:color w:val="000000"/>
          <w:sz w:val="20"/>
          <w:szCs w:val="20"/>
        </w:rPr>
      </w:pPr>
    </w:p>
    <w:p w14:paraId="6DC581BE" w14:textId="679ACEF6" w:rsidR="000F4E59" w:rsidRPr="006C12E3" w:rsidRDefault="003677FB">
      <w:pPr>
        <w:pStyle w:val="ListParagraph"/>
        <w:numPr>
          <w:ilvl w:val="0"/>
          <w:numId w:val="10"/>
        </w:numPr>
        <w:autoSpaceDE w:val="0"/>
        <w:autoSpaceDN w:val="0"/>
        <w:adjustRightInd w:val="0"/>
        <w:ind w:left="360"/>
        <w:rPr>
          <w:rFonts w:ascii="Arial" w:hAnsi="Arial" w:cs="Arial"/>
          <w:color w:val="000000" w:themeColor="text1"/>
          <w:sz w:val="20"/>
          <w:szCs w:val="20"/>
        </w:rPr>
      </w:pPr>
      <w:r w:rsidRPr="006C12E3">
        <w:rPr>
          <w:rFonts w:ascii="Arial" w:hAnsi="Arial" w:cs="Arial"/>
          <w:color w:val="000000" w:themeColor="text1"/>
          <w:sz w:val="20"/>
          <w:szCs w:val="20"/>
        </w:rPr>
        <w:t xml:space="preserve">Review the documented Special Bid process as defined by the relevant country's pricing organization including the delegation documentation which defines authorizations and approval clip levels.  If a special bid requires reconciliation of activities at the end of the contract period, the audit client should be asked to describe the controls included in the reconciliation procedures. If the reconciliation relies on end user details being provided by the business partner, instead of directly from the end user, determine what secondary controls are included.  (For </w:t>
      </w:r>
      <w:r w:rsidR="0021700D" w:rsidRPr="006C12E3">
        <w:rPr>
          <w:rFonts w:ascii="Arial" w:hAnsi="Arial" w:cs="Arial"/>
          <w:color w:val="000000" w:themeColor="text1"/>
          <w:sz w:val="20"/>
          <w:szCs w:val="20"/>
        </w:rPr>
        <w:t>example,</w:t>
      </w:r>
      <w:r w:rsidRPr="006C12E3">
        <w:rPr>
          <w:rFonts w:ascii="Arial" w:hAnsi="Arial" w:cs="Arial"/>
          <w:color w:val="000000" w:themeColor="text1"/>
          <w:sz w:val="20"/>
          <w:szCs w:val="20"/>
        </w:rPr>
        <w:t xml:space="preserve"> verified product quantities or serial numbers are being applied to representative samples as a test.)</w:t>
      </w:r>
      <w:r w:rsidR="00D13884" w:rsidRPr="006C12E3">
        <w:rPr>
          <w:rFonts w:ascii="Arial" w:hAnsi="Arial" w:cs="Arial"/>
          <w:color w:val="000000" w:themeColor="text1"/>
          <w:sz w:val="20"/>
          <w:szCs w:val="20"/>
        </w:rPr>
        <w:t xml:space="preserve">  </w:t>
      </w:r>
    </w:p>
    <w:p w14:paraId="2DD79B05" w14:textId="77777777" w:rsidR="00AE5296" w:rsidRDefault="00AE5296">
      <w:pPr>
        <w:rPr>
          <w:rFonts w:ascii="Arial" w:hAnsi="Arial" w:cs="Arial"/>
          <w:color w:val="000000"/>
          <w:sz w:val="20"/>
          <w:szCs w:val="20"/>
        </w:rPr>
      </w:pPr>
    </w:p>
    <w:p w14:paraId="0767F2FF" w14:textId="78D5BEDE" w:rsidR="000F4E59" w:rsidRDefault="003677FB">
      <w:pPr>
        <w:pStyle w:val="ListParagraph"/>
        <w:numPr>
          <w:ilvl w:val="0"/>
          <w:numId w:val="11"/>
        </w:numPr>
        <w:autoSpaceDE w:val="0"/>
        <w:autoSpaceDN w:val="0"/>
        <w:adjustRightInd w:val="0"/>
        <w:ind w:left="360"/>
        <w:rPr>
          <w:rFonts w:ascii="Arial" w:hAnsi="Arial" w:cs="Arial"/>
          <w:color w:val="000000"/>
          <w:sz w:val="20"/>
          <w:szCs w:val="20"/>
        </w:rPr>
      </w:pPr>
      <w:r w:rsidRPr="000F4E59">
        <w:rPr>
          <w:rFonts w:ascii="Arial" w:hAnsi="Arial" w:cs="Arial"/>
          <w:color w:val="000000"/>
          <w:sz w:val="20"/>
          <w:szCs w:val="20"/>
        </w:rPr>
        <w:t>Refer to Business Partner Risk Model (Global BP Web site) Standard Business Partner Process Measurement for Special Bids. Review the sample methodology and measurement results during the audit period, identifying adverse trends and out-of-line situations. Select a sample of special bids for review based on risk factors such as revenue amount, date, business partner, and percent off list or standard BP price. The final approach should be agreed with the audit manager based on risks identified.</w:t>
      </w:r>
      <w:r w:rsidR="000F4E59">
        <w:rPr>
          <w:rFonts w:ascii="Arial" w:hAnsi="Arial" w:cs="Arial"/>
          <w:color w:val="000000"/>
          <w:sz w:val="20"/>
          <w:szCs w:val="20"/>
        </w:rPr>
        <w:br/>
      </w:r>
    </w:p>
    <w:p w14:paraId="670F0302" w14:textId="77777777" w:rsidR="000F4E59" w:rsidRDefault="003677FB" w:rsidP="000F4E59">
      <w:pPr>
        <w:autoSpaceDE w:val="0"/>
        <w:autoSpaceDN w:val="0"/>
        <w:adjustRightInd w:val="0"/>
        <w:rPr>
          <w:rFonts w:ascii="Arial" w:hAnsi="Arial" w:cs="Arial"/>
          <w:color w:val="000000"/>
          <w:sz w:val="20"/>
          <w:szCs w:val="20"/>
        </w:rPr>
      </w:pPr>
      <w:r w:rsidRPr="000F4E59">
        <w:rPr>
          <w:rFonts w:ascii="Arial" w:hAnsi="Arial" w:cs="Arial"/>
          <w:color w:val="000000"/>
          <w:sz w:val="20"/>
          <w:szCs w:val="20"/>
        </w:rPr>
        <w:t>For each contract/order sample selected above verify the following attributes, as appropriate:</w:t>
      </w:r>
      <w:r w:rsidRPr="000F4E59">
        <w:rPr>
          <w:rFonts w:ascii="Arial" w:hAnsi="Arial" w:cs="Arial"/>
          <w:color w:val="000000"/>
          <w:sz w:val="20"/>
          <w:szCs w:val="20"/>
        </w:rPr>
        <w:br/>
        <w:t>NOTE: For SAP Audits, specific Order Management considerations and attributes are in test CM003.P which should be used in conjunction with this test.</w:t>
      </w:r>
    </w:p>
    <w:p w14:paraId="22BB30C0" w14:textId="77777777" w:rsidR="000F4E59" w:rsidRDefault="000F4E59" w:rsidP="000F4E59">
      <w:pPr>
        <w:autoSpaceDE w:val="0"/>
        <w:autoSpaceDN w:val="0"/>
        <w:adjustRightInd w:val="0"/>
        <w:rPr>
          <w:rFonts w:ascii="Arial" w:hAnsi="Arial" w:cs="Arial"/>
          <w:color w:val="000000"/>
          <w:sz w:val="20"/>
          <w:szCs w:val="20"/>
        </w:rPr>
      </w:pPr>
    </w:p>
    <w:p w14:paraId="3BEBDFD1" w14:textId="6F478278"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A firm customer order / contract has been received</w:t>
      </w:r>
      <w:r w:rsidR="00892BAF">
        <w:rPr>
          <w:rFonts w:ascii="Arial" w:hAnsi="Arial" w:cs="Arial"/>
          <w:color w:val="000000"/>
          <w:sz w:val="20"/>
          <w:szCs w:val="20"/>
        </w:rPr>
        <w:t xml:space="preserve"> or an exception is in place. </w:t>
      </w:r>
    </w:p>
    <w:p w14:paraId="75B3763E" w14:textId="73618246" w:rsidR="006C12E3" w:rsidRPr="006C12E3" w:rsidRDefault="003677FB" w:rsidP="00A52F40">
      <w:pPr>
        <w:pStyle w:val="ListParagraph"/>
        <w:numPr>
          <w:ilvl w:val="1"/>
          <w:numId w:val="12"/>
        </w:numPr>
        <w:autoSpaceDE w:val="0"/>
        <w:autoSpaceDN w:val="0"/>
        <w:adjustRightInd w:val="0"/>
        <w:rPr>
          <w:rFonts w:ascii="Arial" w:hAnsi="Arial" w:cs="Arial"/>
          <w:color w:val="000000"/>
          <w:sz w:val="20"/>
          <w:szCs w:val="20"/>
        </w:rPr>
      </w:pPr>
      <w:r w:rsidRPr="006C12E3">
        <w:rPr>
          <w:rFonts w:ascii="Arial" w:hAnsi="Arial" w:cs="Arial"/>
          <w:color w:val="000000"/>
          <w:sz w:val="20"/>
          <w:szCs w:val="20"/>
        </w:rPr>
        <w:t>(firm order = product/quantity/price/ delivery date/location have been identified).</w:t>
      </w:r>
      <w:r w:rsidR="00AE5296">
        <w:rPr>
          <w:rFonts w:ascii="Arial" w:hAnsi="Arial" w:cs="Arial"/>
          <w:color w:val="000000"/>
          <w:sz w:val="20"/>
          <w:szCs w:val="20"/>
        </w:rPr>
        <w:br/>
      </w:r>
    </w:p>
    <w:p w14:paraId="03EDE51F" w14:textId="77777777"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Orders based on Letters of Intent or IBM Initiated Orders have the required authorizations.</w:t>
      </w:r>
      <w:r w:rsidR="000F4E59">
        <w:rPr>
          <w:rFonts w:ascii="Arial" w:hAnsi="Arial" w:cs="Arial"/>
          <w:color w:val="000000"/>
          <w:sz w:val="20"/>
          <w:szCs w:val="20"/>
        </w:rPr>
        <w:br/>
      </w:r>
    </w:p>
    <w:p w14:paraId="191BE80A" w14:textId="77777777"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Validate that a credit check was performed by the appropriate organization.</w:t>
      </w:r>
      <w:r w:rsidR="000F4E59">
        <w:rPr>
          <w:rFonts w:ascii="Arial" w:hAnsi="Arial" w:cs="Arial"/>
          <w:color w:val="000000"/>
          <w:sz w:val="20"/>
          <w:szCs w:val="20"/>
        </w:rPr>
        <w:br/>
      </w:r>
    </w:p>
    <w:p w14:paraId="52A391B1" w14:textId="7ECFB5AE" w:rsidR="000F4E59" w:rsidRDefault="003677FB">
      <w:pPr>
        <w:pStyle w:val="ListParagraph"/>
        <w:numPr>
          <w:ilvl w:val="0"/>
          <w:numId w:val="12"/>
        </w:numPr>
        <w:autoSpaceDE w:val="0"/>
        <w:autoSpaceDN w:val="0"/>
        <w:adjustRightInd w:val="0"/>
        <w:rPr>
          <w:rFonts w:ascii="Arial" w:hAnsi="Arial" w:cs="Arial"/>
          <w:color w:val="000000"/>
          <w:sz w:val="20"/>
          <w:szCs w:val="20"/>
        </w:rPr>
      </w:pPr>
      <w:r w:rsidRPr="46C597BB">
        <w:rPr>
          <w:rFonts w:ascii="Arial" w:hAnsi="Arial" w:cs="Arial"/>
          <w:color w:val="000000" w:themeColor="text1"/>
          <w:sz w:val="20"/>
          <w:szCs w:val="20"/>
        </w:rPr>
        <w:t>Denied Parties List (DPL) checks have been performed and export regulations validated as appropriate</w:t>
      </w:r>
      <w:r w:rsidR="0074091C">
        <w:rPr>
          <w:rFonts w:ascii="Arial" w:hAnsi="Arial" w:cs="Arial"/>
          <w:color w:val="000000" w:themeColor="text1"/>
          <w:sz w:val="20"/>
          <w:szCs w:val="20"/>
        </w:rPr>
        <w:t>, where applicable</w:t>
      </w:r>
      <w:r>
        <w:br/>
      </w:r>
    </w:p>
    <w:p w14:paraId="7B07C1D6" w14:textId="28AC8F42"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 xml:space="preserve">Contracts terms and conditions are </w:t>
      </w:r>
      <w:r w:rsidR="000F4E59" w:rsidRPr="000F4E59">
        <w:rPr>
          <w:rFonts w:ascii="Arial" w:hAnsi="Arial" w:cs="Arial"/>
          <w:color w:val="000000"/>
          <w:sz w:val="20"/>
          <w:szCs w:val="20"/>
        </w:rPr>
        <w:t>followed,</w:t>
      </w:r>
      <w:r w:rsidRPr="000F4E59">
        <w:rPr>
          <w:rFonts w:ascii="Arial" w:hAnsi="Arial" w:cs="Arial"/>
          <w:color w:val="000000"/>
          <w:sz w:val="20"/>
          <w:szCs w:val="20"/>
        </w:rPr>
        <w:t xml:space="preserve"> and all contract amendments/modifications are properly executed prior to order fulfillment.</w:t>
      </w:r>
      <w:r w:rsidR="000F4E59">
        <w:rPr>
          <w:rFonts w:ascii="Arial" w:hAnsi="Arial" w:cs="Arial"/>
          <w:color w:val="000000"/>
          <w:sz w:val="20"/>
          <w:szCs w:val="20"/>
        </w:rPr>
        <w:br/>
      </w:r>
    </w:p>
    <w:p w14:paraId="00F54497" w14:textId="77777777"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Equipment is delivered or services are rendered only after contract signature and acceptance.</w:t>
      </w:r>
      <w:r w:rsidR="000F4E59">
        <w:rPr>
          <w:rFonts w:ascii="Arial" w:hAnsi="Arial" w:cs="Arial"/>
          <w:color w:val="000000"/>
          <w:sz w:val="20"/>
          <w:szCs w:val="20"/>
        </w:rPr>
        <w:br/>
      </w:r>
    </w:p>
    <w:p w14:paraId="22AB0A2B" w14:textId="77777777"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System installation date is consistent with physical installation.</w:t>
      </w:r>
      <w:r w:rsidR="000F4E59">
        <w:rPr>
          <w:rFonts w:ascii="Arial" w:hAnsi="Arial" w:cs="Arial"/>
          <w:color w:val="000000"/>
          <w:sz w:val="20"/>
          <w:szCs w:val="20"/>
        </w:rPr>
        <w:br/>
      </w:r>
    </w:p>
    <w:p w14:paraId="3A7A51F4" w14:textId="4E90423C"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921832">
        <w:rPr>
          <w:rFonts w:ascii="Arial" w:hAnsi="Arial" w:cs="Arial"/>
          <w:color w:val="000000" w:themeColor="text1"/>
          <w:sz w:val="20"/>
          <w:szCs w:val="20"/>
        </w:rPr>
        <w:t xml:space="preserve">Contract reconciliations are performed as required to ensure accurate billing. </w:t>
      </w:r>
      <w:r w:rsidR="006F4E6A" w:rsidRPr="009C06C4">
        <w:rPr>
          <w:rFonts w:ascii="Arial" w:hAnsi="Arial" w:cs="Arial"/>
          <w:color w:val="0070C0"/>
          <w:sz w:val="20"/>
          <w:szCs w:val="20"/>
        </w:rPr>
        <w:br/>
      </w:r>
    </w:p>
    <w:p w14:paraId="73E0A9A5" w14:textId="77777777" w:rsidR="000F4E59"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For Software offerings, all agreement and contract terms are properly executed and administered to ensure proper billing.</w:t>
      </w:r>
      <w:r w:rsidR="000F4E59">
        <w:rPr>
          <w:rFonts w:ascii="Arial" w:hAnsi="Arial" w:cs="Arial"/>
          <w:color w:val="000000"/>
          <w:sz w:val="20"/>
          <w:szCs w:val="20"/>
        </w:rPr>
        <w:br/>
      </w:r>
    </w:p>
    <w:p w14:paraId="3311A2B1" w14:textId="77777777" w:rsidR="004D5554" w:rsidRDefault="003677FB">
      <w:pPr>
        <w:pStyle w:val="ListParagraph"/>
        <w:numPr>
          <w:ilvl w:val="0"/>
          <w:numId w:val="12"/>
        </w:numPr>
        <w:autoSpaceDE w:val="0"/>
        <w:autoSpaceDN w:val="0"/>
        <w:adjustRightInd w:val="0"/>
        <w:rPr>
          <w:rFonts w:ascii="Arial" w:hAnsi="Arial" w:cs="Arial"/>
          <w:color w:val="000000"/>
          <w:sz w:val="20"/>
          <w:szCs w:val="20"/>
        </w:rPr>
      </w:pPr>
      <w:r w:rsidRPr="000F4E59">
        <w:rPr>
          <w:rFonts w:ascii="Arial" w:hAnsi="Arial" w:cs="Arial"/>
          <w:color w:val="000000"/>
          <w:sz w:val="20"/>
          <w:szCs w:val="20"/>
        </w:rPr>
        <w:t>For Software offerings, a process is in place that ensures accuracy of the inventory and includes:</w:t>
      </w:r>
    </w:p>
    <w:p w14:paraId="71E95866" w14:textId="77777777" w:rsidR="004D5554" w:rsidRDefault="003677FB">
      <w:pPr>
        <w:pStyle w:val="ListParagraph"/>
        <w:numPr>
          <w:ilvl w:val="1"/>
          <w:numId w:val="12"/>
        </w:numPr>
        <w:autoSpaceDE w:val="0"/>
        <w:autoSpaceDN w:val="0"/>
        <w:adjustRightInd w:val="0"/>
        <w:rPr>
          <w:rFonts w:ascii="Arial" w:hAnsi="Arial" w:cs="Arial"/>
          <w:color w:val="000000"/>
          <w:sz w:val="20"/>
          <w:szCs w:val="20"/>
        </w:rPr>
      </w:pPr>
      <w:r w:rsidRPr="004D5554">
        <w:rPr>
          <w:rFonts w:ascii="Arial" w:hAnsi="Arial" w:cs="Arial"/>
          <w:color w:val="000000"/>
          <w:sz w:val="20"/>
          <w:szCs w:val="20"/>
        </w:rPr>
        <w:t>Reviewing the existing inventory for accuracy when the offering is initiated</w:t>
      </w:r>
    </w:p>
    <w:p w14:paraId="38A7A6A0" w14:textId="77777777" w:rsidR="004D5554" w:rsidRDefault="003677FB">
      <w:pPr>
        <w:pStyle w:val="ListParagraph"/>
        <w:numPr>
          <w:ilvl w:val="1"/>
          <w:numId w:val="12"/>
        </w:numPr>
        <w:autoSpaceDE w:val="0"/>
        <w:autoSpaceDN w:val="0"/>
        <w:adjustRightInd w:val="0"/>
        <w:rPr>
          <w:rFonts w:ascii="Arial" w:hAnsi="Arial" w:cs="Arial"/>
          <w:color w:val="000000"/>
          <w:sz w:val="20"/>
          <w:szCs w:val="20"/>
        </w:rPr>
      </w:pPr>
      <w:r w:rsidRPr="004D5554">
        <w:rPr>
          <w:rFonts w:ascii="Arial" w:hAnsi="Arial" w:cs="Arial"/>
          <w:color w:val="000000"/>
          <w:sz w:val="20"/>
          <w:szCs w:val="20"/>
        </w:rPr>
        <w:t>Handle virtual inventory changes according to customer requests and proper approvals</w:t>
      </w:r>
    </w:p>
    <w:p w14:paraId="172D4869" w14:textId="71E21632" w:rsidR="004D5554" w:rsidRDefault="003677FB">
      <w:pPr>
        <w:pStyle w:val="ListParagraph"/>
        <w:numPr>
          <w:ilvl w:val="1"/>
          <w:numId w:val="12"/>
        </w:numPr>
        <w:autoSpaceDE w:val="0"/>
        <w:autoSpaceDN w:val="0"/>
        <w:adjustRightInd w:val="0"/>
        <w:rPr>
          <w:rFonts w:ascii="Arial" w:hAnsi="Arial" w:cs="Arial"/>
          <w:color w:val="000000"/>
          <w:sz w:val="20"/>
          <w:szCs w:val="20"/>
        </w:rPr>
      </w:pPr>
      <w:r w:rsidRPr="46C597BB">
        <w:rPr>
          <w:rFonts w:ascii="Arial" w:hAnsi="Arial" w:cs="Arial"/>
          <w:color w:val="000000" w:themeColor="text1"/>
          <w:sz w:val="20"/>
          <w:szCs w:val="20"/>
        </w:rPr>
        <w:t xml:space="preserve">Processing inventory changes as needed so that all inventory changes are completed within 30 days of the start of the offering </w:t>
      </w:r>
      <w:r>
        <w:br/>
      </w:r>
    </w:p>
    <w:p w14:paraId="2B2C3F40" w14:textId="68759990" w:rsidR="006D5710" w:rsidRDefault="003677FB" w:rsidP="006D5710">
      <w:pPr>
        <w:pStyle w:val="ListParagraph"/>
        <w:numPr>
          <w:ilvl w:val="0"/>
          <w:numId w:val="12"/>
        </w:numPr>
        <w:autoSpaceDE w:val="0"/>
        <w:autoSpaceDN w:val="0"/>
        <w:adjustRightInd w:val="0"/>
        <w:rPr>
          <w:rFonts w:ascii="Arial" w:hAnsi="Arial" w:cs="Arial"/>
          <w:color w:val="000000"/>
          <w:sz w:val="20"/>
          <w:szCs w:val="20"/>
        </w:rPr>
      </w:pPr>
      <w:r w:rsidRPr="00AE5296">
        <w:rPr>
          <w:rFonts w:ascii="Arial" w:hAnsi="Arial" w:cs="Arial"/>
          <w:color w:val="000000"/>
          <w:sz w:val="20"/>
          <w:szCs w:val="20"/>
        </w:rPr>
        <w:t>Were all SW variances documented, contained, and resolved throughout the term of the contract and reviewed by management.</w:t>
      </w:r>
    </w:p>
    <w:p w14:paraId="14828F2F" w14:textId="1C116DF7" w:rsidR="003634C8" w:rsidRDefault="003634C8">
      <w:pPr>
        <w:rPr>
          <w:rFonts w:ascii="Arial" w:hAnsi="Arial" w:cs="Arial"/>
          <w:color w:val="000000"/>
          <w:sz w:val="20"/>
          <w:szCs w:val="20"/>
        </w:rPr>
      </w:pPr>
      <w:r>
        <w:rPr>
          <w:rFonts w:ascii="Arial" w:hAnsi="Arial" w:cs="Arial"/>
          <w:color w:val="000000"/>
          <w:sz w:val="20"/>
          <w:szCs w:val="20"/>
        </w:rPr>
        <w:br w:type="page"/>
      </w:r>
    </w:p>
    <w:p w14:paraId="1C2A3CBE" w14:textId="77777777" w:rsidR="003634C8" w:rsidRPr="003677FB" w:rsidRDefault="003634C8" w:rsidP="003634C8">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lastRenderedPageBreak/>
        <w:t>CONTROL ASSESSMENT QUESTIONS</w:t>
      </w:r>
    </w:p>
    <w:p w14:paraId="1B68F7AD" w14:textId="10E86E66" w:rsidR="003634C8" w:rsidRPr="003677FB" w:rsidRDefault="003634C8" w:rsidP="003634C8">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Key Control Question: 1. Contract / Order Management</w:t>
      </w:r>
    </w:p>
    <w:p w14:paraId="24F27999" w14:textId="3FDFF1C8" w:rsidR="003634C8" w:rsidRPr="003677FB" w:rsidRDefault="003634C8" w:rsidP="003634C8">
      <w:pPr>
        <w:keepLines/>
        <w:tabs>
          <w:tab w:val="left" w:pos="4680"/>
        </w:tabs>
        <w:autoSpaceDE w:val="0"/>
        <w:autoSpaceDN w:val="0"/>
        <w:adjustRightInd w:val="0"/>
        <w:rPr>
          <w:rFonts w:ascii="Arial" w:hAnsi="Arial" w:cs="Arial"/>
          <w:color w:val="000000"/>
          <w:sz w:val="20"/>
          <w:szCs w:val="20"/>
        </w:rPr>
      </w:pPr>
      <w:r w:rsidRPr="003677FB">
        <w:rPr>
          <w:rFonts w:ascii="Arial" w:hAnsi="Arial" w:cs="Arial"/>
          <w:color w:val="000000"/>
          <w:sz w:val="20"/>
          <w:szCs w:val="20"/>
        </w:rPr>
        <w:t>Primary Test: Contract / Order Management - SAP and Non-SAP (CM001.P)</w:t>
      </w:r>
    </w:p>
    <w:p w14:paraId="052F9C95" w14:textId="77777777" w:rsidR="003634C8" w:rsidRDefault="003634C8" w:rsidP="003634C8">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3B46F99" w14:textId="77777777" w:rsidR="003634C8" w:rsidRPr="003634C8" w:rsidRDefault="003634C8" w:rsidP="003634C8">
      <w:pPr>
        <w:autoSpaceDE w:val="0"/>
        <w:autoSpaceDN w:val="0"/>
        <w:adjustRightInd w:val="0"/>
        <w:rPr>
          <w:rFonts w:ascii="Arial" w:hAnsi="Arial" w:cs="Arial"/>
          <w:color w:val="000000"/>
          <w:sz w:val="20"/>
          <w:szCs w:val="20"/>
        </w:rPr>
      </w:pPr>
    </w:p>
    <w:p w14:paraId="3388F8A9" w14:textId="6DDEB809" w:rsidR="006D5710" w:rsidRPr="00317FEF" w:rsidRDefault="006D5710" w:rsidP="00317FEF">
      <w:pPr>
        <w:pStyle w:val="ListParagraph"/>
        <w:numPr>
          <w:ilvl w:val="0"/>
          <w:numId w:val="12"/>
        </w:numPr>
        <w:autoSpaceDE w:val="0"/>
        <w:autoSpaceDN w:val="0"/>
        <w:adjustRightInd w:val="0"/>
        <w:rPr>
          <w:rFonts w:ascii="Arial" w:hAnsi="Arial" w:cs="Arial"/>
          <w:color w:val="000000"/>
          <w:sz w:val="20"/>
          <w:szCs w:val="20"/>
        </w:rPr>
      </w:pPr>
      <w:r w:rsidRPr="006D5710">
        <w:rPr>
          <w:rFonts w:ascii="Arial" w:hAnsi="Arial" w:cs="Arial"/>
          <w:color w:val="000000"/>
          <w:sz w:val="20"/>
          <w:szCs w:val="20"/>
        </w:rPr>
        <w:t>All agreements for maintenance offerings are properly executed and administered to ensure proper billing. Examples of maintenance offerings include: ServiceElect and ServiceSuite agreements.</w:t>
      </w:r>
      <w:r w:rsidRPr="00317FEF">
        <w:rPr>
          <w:rFonts w:ascii="Arial" w:hAnsi="Arial" w:cs="Arial"/>
          <w:color w:val="000000"/>
          <w:sz w:val="20"/>
          <w:szCs w:val="20"/>
        </w:rPr>
        <w:br/>
      </w:r>
    </w:p>
    <w:p w14:paraId="28B83281" w14:textId="77777777" w:rsidR="006D5710" w:rsidRPr="006D5710" w:rsidRDefault="006D5710" w:rsidP="006D5710">
      <w:pPr>
        <w:pStyle w:val="ListParagraph"/>
        <w:numPr>
          <w:ilvl w:val="0"/>
          <w:numId w:val="12"/>
        </w:numPr>
        <w:rPr>
          <w:rFonts w:ascii="Arial" w:hAnsi="Arial" w:cs="Arial"/>
          <w:color w:val="000000"/>
          <w:sz w:val="20"/>
          <w:szCs w:val="20"/>
        </w:rPr>
      </w:pPr>
      <w:r w:rsidRPr="006D5710">
        <w:rPr>
          <w:rFonts w:ascii="Arial" w:hAnsi="Arial" w:cs="Arial"/>
          <w:color w:val="000000"/>
          <w:sz w:val="20"/>
          <w:szCs w:val="20"/>
        </w:rPr>
        <w:t>Billing is accurately rendered in accordance with terms of the contract including applicable tax treatment.</w:t>
      </w:r>
    </w:p>
    <w:p w14:paraId="7923230E" w14:textId="13E866BB" w:rsidR="004D5554" w:rsidRPr="00AE5296" w:rsidRDefault="004D5554" w:rsidP="00A52F40">
      <w:pPr>
        <w:pStyle w:val="ListParagraph"/>
        <w:numPr>
          <w:ilvl w:val="0"/>
          <w:numId w:val="12"/>
        </w:numPr>
        <w:autoSpaceDE w:val="0"/>
        <w:autoSpaceDN w:val="0"/>
        <w:adjustRightInd w:val="0"/>
        <w:rPr>
          <w:rFonts w:ascii="Arial" w:hAnsi="Arial" w:cs="Arial"/>
          <w:color w:val="000000"/>
          <w:sz w:val="20"/>
          <w:szCs w:val="20"/>
        </w:rPr>
      </w:pPr>
      <w:r w:rsidRPr="00AE5296">
        <w:rPr>
          <w:rFonts w:ascii="Arial" w:hAnsi="Arial" w:cs="Arial"/>
          <w:color w:val="000000"/>
          <w:sz w:val="20"/>
          <w:szCs w:val="20"/>
        </w:rPr>
        <w:br w:type="page"/>
      </w:r>
    </w:p>
    <w:p w14:paraId="53E53B4C" w14:textId="1822F49D" w:rsidR="004D5554" w:rsidRPr="004D5554" w:rsidRDefault="004D5554" w:rsidP="004D5554">
      <w:pPr>
        <w:autoSpaceDE w:val="0"/>
        <w:autoSpaceDN w:val="0"/>
        <w:adjustRightInd w:val="0"/>
        <w:rPr>
          <w:rFonts w:ascii="Arial" w:hAnsi="Arial" w:cs="Arial"/>
          <w:color w:val="000000"/>
          <w:sz w:val="20"/>
          <w:szCs w:val="20"/>
        </w:rPr>
      </w:pPr>
    </w:p>
    <w:p w14:paraId="0ADED242" w14:textId="53D932ED" w:rsidR="00F353CD" w:rsidRDefault="00F353CD">
      <w:pPr>
        <w:rPr>
          <w:rFonts w:ascii="Arial" w:hAnsi="Arial" w:cs="Arial"/>
          <w:color w:val="000000"/>
          <w:sz w:val="20"/>
          <w:szCs w:val="20"/>
        </w:rPr>
      </w:pPr>
    </w:p>
    <w:p w14:paraId="092F94DE" w14:textId="77777777" w:rsidR="00F353CD" w:rsidRPr="00F353CD" w:rsidRDefault="00F353CD" w:rsidP="00F353CD">
      <w:pPr>
        <w:keepLines/>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CONTROL ASSESSMENT QUESTIONS</w:t>
      </w:r>
    </w:p>
    <w:p w14:paraId="016EC352" w14:textId="0D4B5E60" w:rsidR="00F353CD" w:rsidRPr="00F353CD" w:rsidRDefault="00F353CD" w:rsidP="00F353CD">
      <w:pPr>
        <w:keepLines/>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Key Control Question: 1. Contract / Order Management</w:t>
      </w:r>
    </w:p>
    <w:p w14:paraId="5D8D1A1C" w14:textId="1F703EC0" w:rsidR="003677FB" w:rsidRPr="00F353CD" w:rsidRDefault="00F353CD" w:rsidP="00AE5296">
      <w:pPr>
        <w:pStyle w:val="Heading3"/>
      </w:pPr>
      <w:bookmarkStart w:id="11" w:name="_Toc217036033"/>
      <w:r w:rsidRPr="00F353CD">
        <w:t>Primary Test: Order Management - SAP HW and SW (CM002.P)</w:t>
      </w:r>
      <w:bookmarkEnd w:id="11"/>
    </w:p>
    <w:p w14:paraId="3AA9166C" w14:textId="03CE01C2" w:rsidR="00F353CD" w:rsidRPr="00F353CD" w:rsidRDefault="00F353CD" w:rsidP="00F353CD">
      <w:pPr>
        <w:keepLines/>
        <w:tabs>
          <w:tab w:val="left" w:pos="4680"/>
        </w:tabs>
        <w:autoSpaceDE w:val="0"/>
        <w:autoSpaceDN w:val="0"/>
        <w:adjustRightInd w:val="0"/>
        <w:rPr>
          <w:rFonts w:ascii="Arial" w:hAnsi="Arial" w:cs="Arial"/>
          <w:color w:val="000000"/>
          <w:sz w:val="20"/>
          <w:szCs w:val="20"/>
        </w:rPr>
      </w:pPr>
    </w:p>
    <w:p w14:paraId="0B6C9E1C" w14:textId="371873F3" w:rsidR="00F353CD" w:rsidRPr="00F353CD" w:rsidRDefault="00F353CD" w:rsidP="00F353CD">
      <w:pPr>
        <w:autoSpaceDE w:val="0"/>
        <w:autoSpaceDN w:val="0"/>
        <w:adjustRightInd w:val="0"/>
        <w:rPr>
          <w:rFonts w:ascii="Arial" w:hAnsi="Arial" w:cs="Arial"/>
          <w:b/>
          <w:bCs/>
          <w:color w:val="000000"/>
          <w:sz w:val="20"/>
          <w:szCs w:val="20"/>
        </w:rPr>
      </w:pPr>
      <w:r w:rsidRPr="00F353CD">
        <w:rPr>
          <w:rFonts w:ascii="Arial" w:hAnsi="Arial" w:cs="Arial"/>
          <w:b/>
          <w:bCs/>
          <w:color w:val="000000"/>
          <w:sz w:val="20"/>
          <w:szCs w:val="20"/>
        </w:rPr>
        <w:t>Note: This test identifies control points unique to SAP and should be used in conjunction with test CM002.P during audits in the SAP environment.</w:t>
      </w:r>
    </w:p>
    <w:p w14:paraId="60FA4B59" w14:textId="77777777" w:rsidR="00F353CD" w:rsidRPr="00F353CD" w:rsidRDefault="00F353CD" w:rsidP="00F353CD">
      <w:pPr>
        <w:autoSpaceDE w:val="0"/>
        <w:autoSpaceDN w:val="0"/>
        <w:adjustRightInd w:val="0"/>
        <w:ind w:left="720" w:hanging="720"/>
        <w:rPr>
          <w:rFonts w:ascii="Arial" w:hAnsi="Arial" w:cs="Arial"/>
          <w:b/>
          <w:bCs/>
          <w:color w:val="000000"/>
          <w:sz w:val="20"/>
          <w:szCs w:val="20"/>
        </w:rPr>
      </w:pPr>
    </w:p>
    <w:p w14:paraId="7D29717E" w14:textId="77777777" w:rsidR="00F353CD" w:rsidRPr="00F353CD" w:rsidRDefault="00F353CD" w:rsidP="00F353CD">
      <w:pPr>
        <w:autoSpaceDE w:val="0"/>
        <w:autoSpaceDN w:val="0"/>
        <w:adjustRightInd w:val="0"/>
        <w:rPr>
          <w:rFonts w:ascii="Arial" w:hAnsi="Arial" w:cs="Arial"/>
          <w:b/>
          <w:bCs/>
          <w:color w:val="000000"/>
          <w:sz w:val="20"/>
          <w:szCs w:val="20"/>
        </w:rPr>
      </w:pPr>
      <w:r w:rsidRPr="00F353CD">
        <w:rPr>
          <w:rFonts w:ascii="Arial" w:hAnsi="Arial" w:cs="Arial"/>
          <w:b/>
          <w:bCs/>
          <w:color w:val="000000"/>
          <w:sz w:val="20"/>
          <w:szCs w:val="20"/>
        </w:rPr>
        <w:t>Objective:</w:t>
      </w:r>
    </w:p>
    <w:p w14:paraId="39F3D8A6" w14:textId="77777777" w:rsidR="00F353CD" w:rsidRPr="00F353CD" w:rsidRDefault="00F353CD" w:rsidP="00F353CD">
      <w:pPr>
        <w:autoSpaceDE w:val="0"/>
        <w:autoSpaceDN w:val="0"/>
        <w:adjustRightInd w:val="0"/>
        <w:rPr>
          <w:rFonts w:ascii="Arial" w:hAnsi="Arial" w:cs="Arial"/>
          <w:color w:val="000000"/>
          <w:sz w:val="20"/>
          <w:szCs w:val="20"/>
        </w:rPr>
      </w:pPr>
      <w:r w:rsidRPr="00F353CD">
        <w:rPr>
          <w:rFonts w:ascii="Arial" w:hAnsi="Arial" w:cs="Arial"/>
          <w:color w:val="000000"/>
          <w:sz w:val="20"/>
          <w:szCs w:val="20"/>
        </w:rPr>
        <w:t>To determine if orders submitted by IBM customers and business partners are complete, valid, and in compliance with the contract under which the order had been placed.  To also validate if price overrides are properly authorized and reviewed.</w:t>
      </w:r>
    </w:p>
    <w:p w14:paraId="5ACB251B" w14:textId="77777777" w:rsidR="00F353CD" w:rsidRPr="00F353CD" w:rsidRDefault="00F353CD" w:rsidP="00F353CD">
      <w:pPr>
        <w:autoSpaceDE w:val="0"/>
        <w:autoSpaceDN w:val="0"/>
        <w:adjustRightInd w:val="0"/>
        <w:rPr>
          <w:rFonts w:ascii="Arial" w:hAnsi="Arial" w:cs="Arial"/>
          <w:color w:val="000000"/>
          <w:sz w:val="20"/>
          <w:szCs w:val="20"/>
        </w:rPr>
      </w:pPr>
    </w:p>
    <w:p w14:paraId="3E5B5D9E" w14:textId="77777777" w:rsidR="00F353CD" w:rsidRPr="00F353CD" w:rsidRDefault="00F353CD" w:rsidP="00F353CD">
      <w:pPr>
        <w:autoSpaceDE w:val="0"/>
        <w:autoSpaceDN w:val="0"/>
        <w:adjustRightInd w:val="0"/>
        <w:rPr>
          <w:rFonts w:ascii="Arial" w:hAnsi="Arial" w:cs="Arial"/>
          <w:b/>
          <w:bCs/>
          <w:color w:val="000000"/>
          <w:sz w:val="20"/>
          <w:szCs w:val="20"/>
        </w:rPr>
      </w:pPr>
      <w:r w:rsidRPr="00F353CD">
        <w:rPr>
          <w:rFonts w:ascii="Arial" w:hAnsi="Arial" w:cs="Arial"/>
          <w:b/>
          <w:bCs/>
          <w:color w:val="000000"/>
          <w:sz w:val="20"/>
          <w:szCs w:val="20"/>
        </w:rPr>
        <w:t>Approach:</w:t>
      </w:r>
    </w:p>
    <w:p w14:paraId="647F39BB" w14:textId="77777777" w:rsidR="00F353CD" w:rsidRDefault="00F353CD" w:rsidP="00F353CD">
      <w:pPr>
        <w:keepLines/>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 xml:space="preserve">FF receives orders from the CRM process which must be entered into the SAP FF system either electronically (EDI) or manually by the FF administrator.  After orders have been completed and saved within SAP, the system performs a final check to determine if all mandatory data is contained on the order. Examples of mandatory data include customer number, export controls, product data, order date as compared to effective date of contract, contract number, etc.  If the system is unable to validate the order, the user will be notified that the order is incomplete.  The user must execute an order change to complete the order.  </w:t>
      </w:r>
      <w:r w:rsidRPr="00F353CD">
        <w:rPr>
          <w:rFonts w:ascii="Arial" w:hAnsi="Arial" w:cs="Arial"/>
          <w:color w:val="000000"/>
          <w:sz w:val="20"/>
          <w:szCs w:val="20"/>
        </w:rPr>
        <w:br/>
      </w:r>
      <w:r w:rsidRPr="00F353CD">
        <w:rPr>
          <w:rFonts w:ascii="Arial" w:hAnsi="Arial" w:cs="Arial"/>
          <w:color w:val="000000"/>
          <w:sz w:val="20"/>
          <w:szCs w:val="20"/>
        </w:rPr>
        <w:br/>
        <w:t>For each order sample selected for review, verify the following attributes, as appropriate:</w:t>
      </w:r>
    </w:p>
    <w:p w14:paraId="6621C115" w14:textId="77777777" w:rsidR="00F353CD" w:rsidRDefault="00F353CD" w:rsidP="00F353CD">
      <w:pPr>
        <w:keepLines/>
        <w:tabs>
          <w:tab w:val="left" w:pos="4680"/>
        </w:tabs>
        <w:autoSpaceDE w:val="0"/>
        <w:autoSpaceDN w:val="0"/>
        <w:adjustRightInd w:val="0"/>
        <w:rPr>
          <w:rFonts w:ascii="Arial" w:hAnsi="Arial" w:cs="Arial"/>
          <w:color w:val="000000"/>
          <w:sz w:val="20"/>
          <w:szCs w:val="20"/>
        </w:rPr>
      </w:pPr>
    </w:p>
    <w:p w14:paraId="10937549" w14:textId="4F5074F6" w:rsidR="00F353CD" w:rsidRDefault="00F353CD">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All SAP orders processed have been accurately categorized and controlled according to order type. Each order type has defined processing characteristics (billing type, delivery type, reference documents, etc</w:t>
      </w:r>
      <w:r>
        <w:rPr>
          <w:rFonts w:ascii="Arial" w:hAnsi="Arial" w:cs="Arial"/>
          <w:color w:val="000000"/>
          <w:sz w:val="20"/>
          <w:szCs w:val="20"/>
        </w:rPr>
        <w:t>.</w:t>
      </w:r>
      <w:r w:rsidRPr="00F353CD">
        <w:rPr>
          <w:rFonts w:ascii="Arial" w:hAnsi="Arial" w:cs="Arial"/>
          <w:color w:val="000000"/>
          <w:sz w:val="20"/>
          <w:szCs w:val="20"/>
        </w:rPr>
        <w:t>). Verify that orders placed (categorized by order types for services, consigned inventory, returns, free of charge, etc</w:t>
      </w:r>
      <w:r>
        <w:rPr>
          <w:rFonts w:ascii="Arial" w:hAnsi="Arial" w:cs="Arial"/>
          <w:color w:val="000000"/>
          <w:sz w:val="20"/>
          <w:szCs w:val="20"/>
        </w:rPr>
        <w:t>.</w:t>
      </w:r>
      <w:r w:rsidRPr="00F353CD">
        <w:rPr>
          <w:rFonts w:ascii="Arial" w:hAnsi="Arial" w:cs="Arial"/>
          <w:color w:val="000000"/>
          <w:sz w:val="20"/>
          <w:szCs w:val="20"/>
        </w:rPr>
        <w:t>) have been properly authorized and processed according to the business process for each order type.</w:t>
      </w:r>
      <w:r>
        <w:rPr>
          <w:rFonts w:ascii="Arial" w:hAnsi="Arial" w:cs="Arial"/>
          <w:color w:val="000000"/>
          <w:sz w:val="20"/>
          <w:szCs w:val="20"/>
        </w:rPr>
        <w:br/>
      </w:r>
    </w:p>
    <w:p w14:paraId="16994F6C" w14:textId="77777777" w:rsidR="00F353CD" w:rsidRDefault="00F353CD">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There are SAP order types defined in the process documentation as "special orders" which includes such order transactions as: demo, free of charge, zero charge sample orders, internal donations, evaluations (SW)</w:t>
      </w:r>
      <w:r>
        <w:rPr>
          <w:rFonts w:ascii="Arial" w:hAnsi="Arial" w:cs="Arial"/>
          <w:color w:val="000000"/>
          <w:sz w:val="20"/>
          <w:szCs w:val="20"/>
        </w:rPr>
        <w:t>,</w:t>
      </w:r>
      <w:r w:rsidRPr="00F353CD">
        <w:rPr>
          <w:rFonts w:ascii="Arial" w:hAnsi="Arial" w:cs="Arial"/>
          <w:color w:val="000000"/>
          <w:sz w:val="20"/>
          <w:szCs w:val="20"/>
        </w:rPr>
        <w:t xml:space="preserve"> etc.</w:t>
      </w:r>
      <w:r>
        <w:rPr>
          <w:rFonts w:ascii="Arial" w:hAnsi="Arial" w:cs="Arial"/>
          <w:color w:val="000000"/>
          <w:sz w:val="20"/>
          <w:szCs w:val="20"/>
        </w:rPr>
        <w:br/>
      </w:r>
    </w:p>
    <w:p w14:paraId="08CAF4CC" w14:textId="77777777" w:rsidR="00F353CD" w:rsidRDefault="00F353CD">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Appropriate source documentation is required to process order alterations.  Confirm that management or designee reviews this activity at least on a monthly basis; ensure appropriate source documentation authorized transaction, that the reason for cancellations are clearly documented, that any problems are resolved.</w:t>
      </w:r>
      <w:r>
        <w:rPr>
          <w:rFonts w:ascii="Arial" w:hAnsi="Arial" w:cs="Arial"/>
          <w:color w:val="000000"/>
          <w:sz w:val="20"/>
          <w:szCs w:val="20"/>
        </w:rPr>
        <w:br/>
      </w:r>
    </w:p>
    <w:p w14:paraId="11261EC2" w14:textId="1EF4DFE6" w:rsidR="00F353CD" w:rsidRDefault="00F353CD">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F353CD">
        <w:rPr>
          <w:rFonts w:ascii="Arial" w:hAnsi="Arial" w:cs="Arial"/>
          <w:color w:val="000000"/>
          <w:sz w:val="20"/>
          <w:szCs w:val="20"/>
        </w:rPr>
        <w:t>There could be circumstances where part numbers in the backlog must be changed.  The approved requests for part number substitution will come from either sales or the source of supply (SOS).  Verify that management or designee reviews this activity; ensure substitution transactions are processed accurately and confirm that any discrepancies are resolved.</w:t>
      </w:r>
    </w:p>
    <w:p w14:paraId="333E3C6B" w14:textId="77777777" w:rsidR="00F353CD" w:rsidRPr="00F353CD" w:rsidRDefault="00F353CD" w:rsidP="00F353CD">
      <w:pPr>
        <w:keepLines/>
        <w:tabs>
          <w:tab w:val="left" w:pos="4680"/>
        </w:tabs>
        <w:autoSpaceDE w:val="0"/>
        <w:autoSpaceDN w:val="0"/>
        <w:adjustRightInd w:val="0"/>
        <w:rPr>
          <w:rFonts w:ascii="Arial" w:hAnsi="Arial" w:cs="Arial"/>
          <w:color w:val="000000"/>
          <w:sz w:val="20"/>
          <w:szCs w:val="20"/>
        </w:rPr>
      </w:pPr>
    </w:p>
    <w:p w14:paraId="2190BC1D" w14:textId="21CE615F" w:rsidR="008E539F" w:rsidRDefault="008E539F">
      <w:pPr>
        <w:rPr>
          <w:rFonts w:ascii="Arial" w:hAnsi="Arial" w:cs="Arial"/>
          <w:color w:val="000000"/>
          <w:sz w:val="20"/>
          <w:szCs w:val="20"/>
        </w:rPr>
      </w:pPr>
      <w:r>
        <w:rPr>
          <w:rFonts w:ascii="Arial" w:hAnsi="Arial" w:cs="Arial"/>
          <w:color w:val="000000"/>
          <w:sz w:val="20"/>
          <w:szCs w:val="20"/>
        </w:rPr>
        <w:br w:type="page"/>
      </w:r>
    </w:p>
    <w:p w14:paraId="3DAC1A19" w14:textId="77777777" w:rsidR="008E539F" w:rsidRPr="008E539F" w:rsidRDefault="008E539F" w:rsidP="008E539F">
      <w:pPr>
        <w:keepLines/>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lastRenderedPageBreak/>
        <w:t>CONTROL ASSESSMENT QUESTIONS</w:t>
      </w:r>
    </w:p>
    <w:p w14:paraId="0E71F798" w14:textId="3024163B" w:rsidR="008E539F" w:rsidRPr="008E539F" w:rsidRDefault="008E539F" w:rsidP="008E539F">
      <w:pPr>
        <w:keepLines/>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Key Control Question: 1. Contract / Order Management</w:t>
      </w:r>
    </w:p>
    <w:p w14:paraId="057A3E13" w14:textId="73759E09" w:rsidR="00F353CD" w:rsidRPr="008E539F" w:rsidRDefault="008E539F" w:rsidP="00C966C2">
      <w:pPr>
        <w:pStyle w:val="Heading3"/>
      </w:pPr>
      <w:bookmarkStart w:id="12" w:name="_Toc217036034"/>
      <w:r w:rsidRPr="008E539F">
        <w:t>Primary Test: Contract / Order Management Pricing - SAP or Non-SAP (CM003.P)</w:t>
      </w:r>
      <w:bookmarkEnd w:id="12"/>
    </w:p>
    <w:p w14:paraId="10FD29CA" w14:textId="5B38D34B" w:rsidR="008E539F" w:rsidRPr="008E539F" w:rsidRDefault="008E539F" w:rsidP="008E539F">
      <w:pPr>
        <w:keepLines/>
        <w:tabs>
          <w:tab w:val="left" w:pos="4680"/>
        </w:tabs>
        <w:autoSpaceDE w:val="0"/>
        <w:autoSpaceDN w:val="0"/>
        <w:adjustRightInd w:val="0"/>
        <w:rPr>
          <w:rFonts w:ascii="Arial" w:hAnsi="Arial" w:cs="Arial"/>
          <w:color w:val="000000"/>
          <w:sz w:val="20"/>
          <w:szCs w:val="20"/>
        </w:rPr>
      </w:pPr>
    </w:p>
    <w:p w14:paraId="2601AA11" w14:textId="77777777" w:rsidR="008E539F" w:rsidRPr="008E539F" w:rsidRDefault="008E539F" w:rsidP="008E539F">
      <w:pPr>
        <w:autoSpaceDE w:val="0"/>
        <w:autoSpaceDN w:val="0"/>
        <w:adjustRightInd w:val="0"/>
        <w:rPr>
          <w:rFonts w:ascii="Arial" w:hAnsi="Arial" w:cs="Arial"/>
          <w:b/>
          <w:bCs/>
          <w:color w:val="000000"/>
          <w:sz w:val="20"/>
          <w:szCs w:val="20"/>
        </w:rPr>
      </w:pPr>
      <w:r w:rsidRPr="008E539F">
        <w:rPr>
          <w:rFonts w:ascii="Arial" w:hAnsi="Arial" w:cs="Arial"/>
          <w:b/>
          <w:bCs/>
          <w:color w:val="000000"/>
          <w:sz w:val="20"/>
          <w:szCs w:val="20"/>
        </w:rPr>
        <w:t>Note: This test should also be used for verifying Business Partner contractual relationships during a fulfillment audit.</w:t>
      </w:r>
    </w:p>
    <w:p w14:paraId="28E61835" w14:textId="77777777" w:rsidR="008E539F" w:rsidRPr="008E539F" w:rsidRDefault="008E539F" w:rsidP="008E539F">
      <w:pPr>
        <w:autoSpaceDE w:val="0"/>
        <w:autoSpaceDN w:val="0"/>
        <w:adjustRightInd w:val="0"/>
        <w:ind w:left="720" w:hanging="720"/>
        <w:rPr>
          <w:rFonts w:ascii="Arial" w:hAnsi="Arial" w:cs="Arial"/>
          <w:b/>
          <w:bCs/>
          <w:color w:val="000000"/>
          <w:sz w:val="20"/>
          <w:szCs w:val="20"/>
        </w:rPr>
      </w:pPr>
    </w:p>
    <w:p w14:paraId="1E3B6E6A" w14:textId="77777777" w:rsidR="008E539F" w:rsidRPr="008E539F" w:rsidRDefault="008E539F" w:rsidP="008E539F">
      <w:pPr>
        <w:autoSpaceDE w:val="0"/>
        <w:autoSpaceDN w:val="0"/>
        <w:adjustRightInd w:val="0"/>
        <w:rPr>
          <w:rFonts w:ascii="Arial" w:hAnsi="Arial" w:cs="Arial"/>
          <w:b/>
          <w:bCs/>
          <w:color w:val="000000"/>
          <w:sz w:val="20"/>
          <w:szCs w:val="20"/>
        </w:rPr>
      </w:pPr>
      <w:r w:rsidRPr="008E539F">
        <w:rPr>
          <w:rFonts w:ascii="Arial" w:hAnsi="Arial" w:cs="Arial"/>
          <w:b/>
          <w:bCs/>
          <w:color w:val="000000"/>
          <w:sz w:val="20"/>
          <w:szCs w:val="20"/>
        </w:rPr>
        <w:t>Objective:</w:t>
      </w:r>
    </w:p>
    <w:p w14:paraId="6907A515" w14:textId="61ED0C62" w:rsidR="008E539F" w:rsidRPr="008E539F" w:rsidRDefault="008E539F" w:rsidP="008E539F">
      <w:pPr>
        <w:autoSpaceDE w:val="0"/>
        <w:autoSpaceDN w:val="0"/>
        <w:adjustRightInd w:val="0"/>
        <w:rPr>
          <w:rFonts w:ascii="Arial" w:hAnsi="Arial" w:cs="Arial"/>
          <w:color w:val="000000"/>
          <w:sz w:val="20"/>
          <w:szCs w:val="20"/>
        </w:rPr>
      </w:pPr>
      <w:r w:rsidRPr="008E539F">
        <w:rPr>
          <w:rFonts w:ascii="Arial" w:hAnsi="Arial" w:cs="Arial"/>
          <w:color w:val="000000"/>
          <w:sz w:val="20"/>
          <w:szCs w:val="20"/>
        </w:rPr>
        <w:t xml:space="preserve">Determine if customer and business partner contracts and transactions have an authorized price release consistent with IBM strategy </w:t>
      </w:r>
      <w:r w:rsidR="00921832">
        <w:rPr>
          <w:rFonts w:ascii="Arial" w:hAnsi="Arial" w:cs="Arial"/>
          <w:color w:val="000000"/>
          <w:sz w:val="20"/>
          <w:szCs w:val="20"/>
        </w:rPr>
        <w:t>a</w:t>
      </w:r>
      <w:r w:rsidRPr="008E539F">
        <w:rPr>
          <w:rFonts w:ascii="Arial" w:hAnsi="Arial" w:cs="Arial"/>
          <w:color w:val="000000"/>
          <w:sz w:val="20"/>
          <w:szCs w:val="20"/>
        </w:rPr>
        <w:t xml:space="preserve">nd was documented in accordance with requirements.  Verify that the price communicated to the customer or business partner was consistent with the approved price, was offered after approval, and was invoiced to the customer and recorded to IBM's financial statement. </w:t>
      </w:r>
      <w:r w:rsidR="00D13884">
        <w:rPr>
          <w:rFonts w:ascii="Arial" w:hAnsi="Arial" w:cs="Arial"/>
          <w:color w:val="000000"/>
          <w:sz w:val="20"/>
          <w:szCs w:val="20"/>
        </w:rPr>
        <w:t xml:space="preserve"> </w:t>
      </w:r>
      <w:r w:rsidR="00D13884">
        <w:rPr>
          <w:rFonts w:ascii="Arial" w:hAnsi="Arial" w:cs="Arial"/>
          <w:color w:val="000000"/>
          <w:sz w:val="20"/>
          <w:szCs w:val="20"/>
        </w:rPr>
        <w:br/>
      </w:r>
    </w:p>
    <w:p w14:paraId="0A43131C" w14:textId="77777777" w:rsidR="008E539F" w:rsidRPr="008E539F" w:rsidRDefault="008E539F" w:rsidP="008E539F">
      <w:pPr>
        <w:autoSpaceDE w:val="0"/>
        <w:autoSpaceDN w:val="0"/>
        <w:adjustRightInd w:val="0"/>
        <w:rPr>
          <w:rFonts w:ascii="Arial" w:hAnsi="Arial" w:cs="Arial"/>
          <w:b/>
          <w:bCs/>
          <w:color w:val="000000"/>
          <w:sz w:val="20"/>
          <w:szCs w:val="20"/>
        </w:rPr>
      </w:pPr>
      <w:r w:rsidRPr="008E539F">
        <w:rPr>
          <w:rFonts w:ascii="Arial" w:hAnsi="Arial" w:cs="Arial"/>
          <w:b/>
          <w:bCs/>
          <w:color w:val="000000"/>
          <w:sz w:val="20"/>
          <w:szCs w:val="20"/>
        </w:rPr>
        <w:t>Approach:</w:t>
      </w:r>
    </w:p>
    <w:p w14:paraId="34E316FC" w14:textId="77777777" w:rsidR="008E539F" w:rsidRDefault="008E539F" w:rsidP="008E539F">
      <w:pPr>
        <w:keepLines/>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To understand management's monitoring and any measurements on the execution of the pricing process and the auditor should identify any control reports used within the process and within the geo.  The auditor could also request access as applicable.</w:t>
      </w:r>
      <w:r w:rsidRPr="008E539F">
        <w:rPr>
          <w:rFonts w:ascii="Arial" w:hAnsi="Arial" w:cs="Arial"/>
          <w:color w:val="000000"/>
          <w:sz w:val="20"/>
          <w:szCs w:val="20"/>
        </w:rPr>
        <w:br/>
      </w:r>
      <w:r w:rsidRPr="008E539F">
        <w:rPr>
          <w:rFonts w:ascii="Arial" w:hAnsi="Arial" w:cs="Arial"/>
          <w:color w:val="000000"/>
          <w:sz w:val="20"/>
          <w:szCs w:val="20"/>
        </w:rPr>
        <w:br/>
        <w:t>Meet with management to understand specifically what the pricing related responsibilities are for the organization being reviewed.  If the organization being audited is not delegated for pricing action, then the testing should be limited to their specific responsibilities, as testing through Solution Design and Delivery (SDD) of the business unit should cover other pricing activity. However, elements of this test are applicable in all fulfillment audits and applicable attributes should be incorporated into the testing performed for the sample selected for Contract Order Management test.  When not automated in the system attributes to verify</w:t>
      </w:r>
      <w:r>
        <w:rPr>
          <w:rFonts w:ascii="Arial" w:hAnsi="Arial" w:cs="Arial"/>
          <w:color w:val="000000"/>
          <w:sz w:val="20"/>
          <w:szCs w:val="20"/>
        </w:rPr>
        <w:t>:</w:t>
      </w:r>
    </w:p>
    <w:p w14:paraId="157F8BD9" w14:textId="5924CE89" w:rsidR="008E539F" w:rsidRDefault="008E539F" w:rsidP="008E539F">
      <w:pPr>
        <w:keepLines/>
        <w:tabs>
          <w:tab w:val="left" w:pos="4680"/>
        </w:tabs>
        <w:autoSpaceDE w:val="0"/>
        <w:autoSpaceDN w:val="0"/>
        <w:adjustRightInd w:val="0"/>
        <w:rPr>
          <w:rFonts w:ascii="Arial" w:hAnsi="Arial" w:cs="Arial"/>
          <w:color w:val="000000"/>
          <w:sz w:val="20"/>
          <w:szCs w:val="20"/>
        </w:rPr>
      </w:pPr>
    </w:p>
    <w:p w14:paraId="7AF0F0F5"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the concurrence of appropriate levels of management was received prior to offering where price is beyond delegation.</w:t>
      </w:r>
      <w:r w:rsidR="005E4C81">
        <w:rPr>
          <w:rFonts w:ascii="Arial" w:hAnsi="Arial" w:cs="Arial"/>
          <w:color w:val="000000"/>
          <w:sz w:val="20"/>
          <w:szCs w:val="20"/>
        </w:rPr>
        <w:br/>
      </w:r>
    </w:p>
    <w:p w14:paraId="28666A0D"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the price included all cost considerations, and was developed in accordance with published methodologies, and with approved pricing tools.</w:t>
      </w:r>
      <w:r w:rsidR="005E4C81">
        <w:rPr>
          <w:rFonts w:ascii="Arial" w:hAnsi="Arial" w:cs="Arial"/>
          <w:color w:val="000000"/>
          <w:sz w:val="20"/>
          <w:szCs w:val="20"/>
        </w:rPr>
        <w:br/>
      </w:r>
    </w:p>
    <w:p w14:paraId="5F08B1EA"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the price was offered and communicated on the appropriate document or agreement.</w:t>
      </w:r>
      <w:r w:rsidR="005E4C81">
        <w:rPr>
          <w:rFonts w:ascii="Arial" w:hAnsi="Arial" w:cs="Arial"/>
          <w:color w:val="000000"/>
          <w:sz w:val="20"/>
          <w:szCs w:val="20"/>
        </w:rPr>
        <w:br/>
      </w:r>
    </w:p>
    <w:p w14:paraId="6F67EE49"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the price was approved prior to customer acceptance.</w:t>
      </w:r>
      <w:r w:rsidR="005E4C81">
        <w:rPr>
          <w:rFonts w:ascii="Arial" w:hAnsi="Arial" w:cs="Arial"/>
          <w:color w:val="000000"/>
          <w:sz w:val="20"/>
          <w:szCs w:val="20"/>
        </w:rPr>
        <w:br/>
      </w:r>
    </w:p>
    <w:p w14:paraId="2E8C7547"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independent review of the pricing activity was performed where necessary in cases of conflicting duties.</w:t>
      </w:r>
      <w:r w:rsidR="005E4C81">
        <w:rPr>
          <w:rFonts w:ascii="Arial" w:hAnsi="Arial" w:cs="Arial"/>
          <w:color w:val="000000"/>
          <w:sz w:val="20"/>
          <w:szCs w:val="20"/>
        </w:rPr>
        <w:br/>
      </w:r>
    </w:p>
    <w:p w14:paraId="035CA5C1"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The contract price was sufficiently documented and reflected / transferred into fulfillment systems accurately and timely.</w:t>
      </w:r>
      <w:r w:rsidR="005E4C81">
        <w:rPr>
          <w:rFonts w:ascii="Arial" w:hAnsi="Arial" w:cs="Arial"/>
          <w:color w:val="000000"/>
          <w:sz w:val="20"/>
          <w:szCs w:val="20"/>
        </w:rPr>
        <w:br/>
      </w:r>
    </w:p>
    <w:p w14:paraId="52E04A53" w14:textId="44043D07" w:rsidR="005E4C81" w:rsidRPr="007A6FD9" w:rsidRDefault="008E539F" w:rsidP="007A6FD9">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price adjustments, concessions, and revenue credit activities after the offering to the customer and/or after completion of the transaction did not impact the originally committed price and offer in a way inconsistent with pricing delegation.</w:t>
      </w:r>
    </w:p>
    <w:p w14:paraId="1A88C2B9" w14:textId="71A61B71" w:rsidR="007A6FD9" w:rsidRDefault="007A6FD9">
      <w:pPr>
        <w:rPr>
          <w:rFonts w:ascii="Arial" w:hAnsi="Arial" w:cs="Arial"/>
          <w:color w:val="000000"/>
          <w:sz w:val="20"/>
          <w:szCs w:val="20"/>
        </w:rPr>
      </w:pPr>
      <w:r>
        <w:rPr>
          <w:rFonts w:ascii="Arial" w:hAnsi="Arial" w:cs="Arial"/>
          <w:color w:val="000000"/>
          <w:sz w:val="20"/>
          <w:szCs w:val="20"/>
        </w:rPr>
        <w:br w:type="page"/>
      </w:r>
    </w:p>
    <w:p w14:paraId="699C8EDE" w14:textId="77777777" w:rsidR="007A6FD9" w:rsidRPr="007A6FD9" w:rsidRDefault="007A6FD9" w:rsidP="007A6FD9">
      <w:pPr>
        <w:keepLines/>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lastRenderedPageBreak/>
        <w:t>CONTROL ASSESSMENT QUESTIONS</w:t>
      </w:r>
    </w:p>
    <w:p w14:paraId="3621D90E" w14:textId="023CBFDA" w:rsidR="007A6FD9" w:rsidRPr="007A6FD9" w:rsidRDefault="007A6FD9" w:rsidP="007A6FD9">
      <w:pPr>
        <w:keepLines/>
        <w:tabs>
          <w:tab w:val="left" w:pos="4680"/>
        </w:tabs>
        <w:autoSpaceDE w:val="0"/>
        <w:autoSpaceDN w:val="0"/>
        <w:adjustRightInd w:val="0"/>
        <w:rPr>
          <w:rFonts w:ascii="Arial" w:hAnsi="Arial" w:cs="Arial"/>
          <w:color w:val="000000"/>
          <w:sz w:val="20"/>
          <w:szCs w:val="20"/>
        </w:rPr>
      </w:pPr>
      <w:r w:rsidRPr="007A6FD9">
        <w:rPr>
          <w:rFonts w:ascii="Arial" w:hAnsi="Arial" w:cs="Arial"/>
          <w:color w:val="000000"/>
          <w:sz w:val="20"/>
          <w:szCs w:val="20"/>
        </w:rPr>
        <w:t>Key Control Question: 1. Contract / Order Management</w:t>
      </w:r>
    </w:p>
    <w:p w14:paraId="4B90B1F8" w14:textId="6F98B5FB" w:rsidR="007A6FD9" w:rsidRPr="007A6FD9" w:rsidRDefault="007A6FD9" w:rsidP="007A6FD9">
      <w:pPr>
        <w:rPr>
          <w:rFonts w:ascii="Arial" w:hAnsi="Arial" w:cs="Arial"/>
          <w:sz w:val="20"/>
          <w:szCs w:val="20"/>
        </w:rPr>
      </w:pPr>
      <w:r w:rsidRPr="007A6FD9">
        <w:rPr>
          <w:rFonts w:ascii="Arial" w:hAnsi="Arial" w:cs="Arial"/>
          <w:sz w:val="20"/>
          <w:szCs w:val="20"/>
        </w:rPr>
        <w:t>Primary Test: Contract / Order Management Pricing - SAP or Non-SAP (CM003.P)</w:t>
      </w:r>
    </w:p>
    <w:p w14:paraId="0C77BF75" w14:textId="44F50D84" w:rsidR="005E4C81" w:rsidRPr="007A6FD9" w:rsidRDefault="007A6FD9" w:rsidP="007A6FD9">
      <w:pPr>
        <w:keepLines/>
        <w:tabs>
          <w:tab w:val="left" w:pos="4680"/>
        </w:tabs>
        <w:autoSpaceDE w:val="0"/>
        <w:autoSpaceDN w:val="0"/>
        <w:adjustRightInd w:val="0"/>
        <w:rPr>
          <w:rFonts w:ascii="Arial" w:hAnsi="Arial" w:cs="Arial"/>
          <w:color w:val="000000"/>
          <w:sz w:val="20"/>
          <w:szCs w:val="20"/>
        </w:rPr>
      </w:pPr>
      <w:r w:rsidRPr="007A6FD9">
        <w:rPr>
          <w:rFonts w:ascii="Arial" w:hAnsi="Arial" w:cs="Arial"/>
          <w:color w:val="000000"/>
          <w:sz w:val="20"/>
          <w:szCs w:val="20"/>
        </w:rPr>
        <w:t>(continued)</w:t>
      </w:r>
    </w:p>
    <w:p w14:paraId="0FEBEF6C" w14:textId="77777777" w:rsidR="007A6FD9" w:rsidRPr="007A6FD9" w:rsidRDefault="007A6FD9" w:rsidP="007A6FD9">
      <w:pPr>
        <w:keepLines/>
        <w:tabs>
          <w:tab w:val="left" w:pos="4680"/>
        </w:tabs>
        <w:autoSpaceDE w:val="0"/>
        <w:autoSpaceDN w:val="0"/>
        <w:adjustRightInd w:val="0"/>
        <w:rPr>
          <w:rFonts w:ascii="Arial" w:hAnsi="Arial" w:cs="Arial"/>
          <w:color w:val="000000"/>
          <w:sz w:val="20"/>
          <w:szCs w:val="20"/>
        </w:rPr>
      </w:pPr>
    </w:p>
    <w:p w14:paraId="6F7CB821" w14:textId="77777777" w:rsidR="005E4C81" w:rsidRDefault="008E539F">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8E539F">
        <w:rPr>
          <w:rFonts w:ascii="Arial" w:hAnsi="Arial" w:cs="Arial"/>
          <w:color w:val="000000"/>
          <w:sz w:val="20"/>
          <w:szCs w:val="20"/>
        </w:rPr>
        <w:t>That the terms of any applicable preferred pricing agreements are honored and what communication process is in place between pricing and fulfillment to assure compliance.  NOTE:  Pricing owns the process for managing those customers with preferred pricing</w:t>
      </w:r>
      <w:r w:rsidR="005E4C81">
        <w:rPr>
          <w:rFonts w:ascii="Arial" w:hAnsi="Arial" w:cs="Arial"/>
          <w:color w:val="000000"/>
          <w:sz w:val="20"/>
          <w:szCs w:val="20"/>
        </w:rPr>
        <w:t>.</w:t>
      </w:r>
      <w:r w:rsidR="005E4C81">
        <w:rPr>
          <w:rFonts w:ascii="Arial" w:hAnsi="Arial" w:cs="Arial"/>
          <w:color w:val="000000"/>
          <w:sz w:val="20"/>
          <w:szCs w:val="20"/>
        </w:rPr>
        <w:br/>
      </w:r>
    </w:p>
    <w:p w14:paraId="2E0EC4D5" w14:textId="034CC915" w:rsidR="008E539F" w:rsidRPr="005E4C81" w:rsidRDefault="008E539F" w:rsidP="005E4C81">
      <w:pPr>
        <w:keepLines/>
        <w:tabs>
          <w:tab w:val="left" w:pos="4680"/>
        </w:tabs>
        <w:autoSpaceDE w:val="0"/>
        <w:autoSpaceDN w:val="0"/>
        <w:adjustRightInd w:val="0"/>
        <w:rPr>
          <w:rFonts w:ascii="Arial" w:hAnsi="Arial" w:cs="Arial"/>
          <w:color w:val="000000"/>
          <w:sz w:val="20"/>
          <w:szCs w:val="20"/>
        </w:rPr>
      </w:pPr>
      <w:r w:rsidRPr="005E4C81">
        <w:rPr>
          <w:rFonts w:ascii="Arial" w:hAnsi="Arial" w:cs="Arial"/>
          <w:color w:val="000000"/>
          <w:sz w:val="20"/>
          <w:szCs w:val="20"/>
        </w:rPr>
        <w:br/>
        <w:t>Data mining recommendations:</w:t>
      </w:r>
      <w:r w:rsidRPr="005E4C81">
        <w:rPr>
          <w:rFonts w:ascii="Arial" w:hAnsi="Arial" w:cs="Arial"/>
          <w:color w:val="000000"/>
          <w:sz w:val="20"/>
          <w:szCs w:val="20"/>
        </w:rPr>
        <w:br/>
        <w:t>Review concessions, customer credits, revenue reversals, and revenue adjustments against the initial contract, price release and invoice to determine impact on profit and management action.  Request HQ special bid, special pricing approval logs and compare against operating units listing to identify universe discrepancies.</w:t>
      </w:r>
    </w:p>
    <w:p w14:paraId="28BB8F4C" w14:textId="3206F433" w:rsidR="008E539F" w:rsidRDefault="008E539F" w:rsidP="008E539F">
      <w:pPr>
        <w:keepLines/>
        <w:tabs>
          <w:tab w:val="left" w:pos="4680"/>
        </w:tabs>
        <w:autoSpaceDE w:val="0"/>
        <w:autoSpaceDN w:val="0"/>
        <w:adjustRightInd w:val="0"/>
        <w:rPr>
          <w:rFonts w:ascii="Arial" w:hAnsi="Arial" w:cs="Arial"/>
          <w:color w:val="000000"/>
          <w:sz w:val="20"/>
          <w:szCs w:val="20"/>
        </w:rPr>
      </w:pPr>
    </w:p>
    <w:p w14:paraId="4FD326A3" w14:textId="727E1A72" w:rsidR="00976B88" w:rsidRDefault="00976B88">
      <w:pPr>
        <w:rPr>
          <w:rFonts w:ascii="Arial" w:hAnsi="Arial" w:cs="Arial"/>
          <w:color w:val="000000"/>
          <w:sz w:val="20"/>
          <w:szCs w:val="20"/>
        </w:rPr>
      </w:pPr>
      <w:r>
        <w:rPr>
          <w:rFonts w:ascii="Arial" w:hAnsi="Arial" w:cs="Arial"/>
          <w:color w:val="000000"/>
          <w:sz w:val="20"/>
          <w:szCs w:val="20"/>
        </w:rPr>
        <w:br w:type="page"/>
      </w:r>
    </w:p>
    <w:p w14:paraId="4F9E3325" w14:textId="77777777"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lastRenderedPageBreak/>
        <w:t>CONTROL ASSESSMENT QUESTIONS</w:t>
      </w:r>
    </w:p>
    <w:p w14:paraId="031CE34B" w14:textId="508A4955"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Key Control Question: 1. Contract / Order Management</w:t>
      </w:r>
    </w:p>
    <w:p w14:paraId="6AC98272" w14:textId="642C290E" w:rsidR="00976B88" w:rsidRPr="00976B88" w:rsidRDefault="00976B88" w:rsidP="00C966C2">
      <w:pPr>
        <w:pStyle w:val="Heading3"/>
      </w:pPr>
      <w:bookmarkStart w:id="13" w:name="_Toc217036035"/>
      <w:r w:rsidRPr="00976B88">
        <w:t>Primary Test: Revenue Recognition - SAP or Non-SAP (CM004.P)</w:t>
      </w:r>
      <w:bookmarkEnd w:id="13"/>
    </w:p>
    <w:p w14:paraId="560C1481" w14:textId="287B8E47"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p>
    <w:p w14:paraId="67F7C71C" w14:textId="77777777" w:rsidR="00976B88" w:rsidRPr="00976B88" w:rsidRDefault="00976B88" w:rsidP="00976B88">
      <w:pPr>
        <w:autoSpaceDE w:val="0"/>
        <w:autoSpaceDN w:val="0"/>
        <w:adjustRightInd w:val="0"/>
        <w:rPr>
          <w:rFonts w:ascii="Arial" w:hAnsi="Arial" w:cs="Arial"/>
          <w:b/>
          <w:bCs/>
          <w:color w:val="000000"/>
          <w:sz w:val="20"/>
          <w:szCs w:val="20"/>
        </w:rPr>
      </w:pPr>
      <w:r w:rsidRPr="00976B88">
        <w:rPr>
          <w:rFonts w:ascii="Arial" w:hAnsi="Arial" w:cs="Arial"/>
          <w:b/>
          <w:bCs/>
          <w:color w:val="000000"/>
          <w:sz w:val="20"/>
          <w:szCs w:val="20"/>
        </w:rPr>
        <w:t>Note: This test should also be used for reviews of Business Partner transactions during a fulfillment audit.</w:t>
      </w:r>
    </w:p>
    <w:p w14:paraId="279E5C7C" w14:textId="77777777" w:rsidR="00976B88" w:rsidRPr="00976B88" w:rsidRDefault="00976B88" w:rsidP="00976B88">
      <w:pPr>
        <w:autoSpaceDE w:val="0"/>
        <w:autoSpaceDN w:val="0"/>
        <w:adjustRightInd w:val="0"/>
        <w:ind w:left="720" w:hanging="720"/>
        <w:rPr>
          <w:rFonts w:ascii="Arial" w:hAnsi="Arial" w:cs="Arial"/>
          <w:b/>
          <w:bCs/>
          <w:color w:val="000000"/>
          <w:sz w:val="20"/>
          <w:szCs w:val="20"/>
        </w:rPr>
      </w:pPr>
    </w:p>
    <w:p w14:paraId="014EB653" w14:textId="77777777" w:rsidR="00976B88" w:rsidRPr="00976B88" w:rsidRDefault="00976B88" w:rsidP="00976B88">
      <w:pPr>
        <w:autoSpaceDE w:val="0"/>
        <w:autoSpaceDN w:val="0"/>
        <w:adjustRightInd w:val="0"/>
        <w:rPr>
          <w:rFonts w:ascii="Arial" w:hAnsi="Arial" w:cs="Arial"/>
          <w:b/>
          <w:bCs/>
          <w:color w:val="000000"/>
          <w:sz w:val="20"/>
          <w:szCs w:val="20"/>
        </w:rPr>
      </w:pPr>
      <w:r w:rsidRPr="00976B88">
        <w:rPr>
          <w:rFonts w:ascii="Arial" w:hAnsi="Arial" w:cs="Arial"/>
          <w:b/>
          <w:bCs/>
          <w:color w:val="000000"/>
          <w:sz w:val="20"/>
          <w:szCs w:val="20"/>
        </w:rPr>
        <w:t>Objective:</w:t>
      </w:r>
    </w:p>
    <w:p w14:paraId="43B5473F" w14:textId="77777777" w:rsidR="00976B88" w:rsidRPr="00976B88" w:rsidRDefault="00976B88" w:rsidP="00976B88">
      <w:pPr>
        <w:autoSpaceDE w:val="0"/>
        <w:autoSpaceDN w:val="0"/>
        <w:adjustRightInd w:val="0"/>
        <w:rPr>
          <w:rFonts w:ascii="Arial" w:hAnsi="Arial" w:cs="Arial"/>
          <w:color w:val="000000"/>
          <w:sz w:val="20"/>
          <w:szCs w:val="20"/>
        </w:rPr>
      </w:pPr>
      <w:r w:rsidRPr="00976B88">
        <w:rPr>
          <w:rFonts w:ascii="Arial" w:hAnsi="Arial" w:cs="Arial"/>
          <w:color w:val="000000"/>
          <w:sz w:val="20"/>
          <w:szCs w:val="20"/>
        </w:rPr>
        <w:t xml:space="preserve">To determine if the fulfillment (FF) activities that support proper revenue recognition are in compliance with established IBM procedures, generally accepted accounting principles, and IBM Practices. </w:t>
      </w:r>
    </w:p>
    <w:p w14:paraId="1C7B2577" w14:textId="77777777" w:rsidR="00976B88" w:rsidRPr="00976B88" w:rsidRDefault="00976B88" w:rsidP="00976B88">
      <w:pPr>
        <w:autoSpaceDE w:val="0"/>
        <w:autoSpaceDN w:val="0"/>
        <w:adjustRightInd w:val="0"/>
        <w:rPr>
          <w:rFonts w:ascii="Arial" w:hAnsi="Arial" w:cs="Arial"/>
          <w:color w:val="000000"/>
          <w:sz w:val="20"/>
          <w:szCs w:val="20"/>
        </w:rPr>
      </w:pPr>
    </w:p>
    <w:p w14:paraId="3B59028C" w14:textId="68E77CD6" w:rsidR="00976B88" w:rsidRDefault="00976B88" w:rsidP="00976B88">
      <w:pPr>
        <w:autoSpaceDE w:val="0"/>
        <w:autoSpaceDN w:val="0"/>
        <w:adjustRightInd w:val="0"/>
        <w:rPr>
          <w:rFonts w:ascii="Arial" w:hAnsi="Arial" w:cs="Arial"/>
          <w:color w:val="000000"/>
          <w:sz w:val="20"/>
          <w:szCs w:val="20"/>
        </w:rPr>
      </w:pPr>
      <w:r w:rsidRPr="00976B88">
        <w:rPr>
          <w:rFonts w:ascii="Arial" w:hAnsi="Arial" w:cs="Arial"/>
          <w:b/>
          <w:bCs/>
          <w:color w:val="000000"/>
          <w:sz w:val="20"/>
          <w:szCs w:val="20"/>
        </w:rPr>
        <w:t>Approach:</w:t>
      </w:r>
    </w:p>
    <w:p w14:paraId="1E4AD6B2"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Determine if other recent audits have assessed the effectiveness of revenue recognition that would have included the organization being audited. If so, then discuss with the audit manager what, if any, examination of revenue recognition should be performed as part of this engagement.  If no recent reviews of revenue recognition have been performed, then determine if the organization has adequate controls over revenue recognition.</w:t>
      </w:r>
      <w:r>
        <w:rPr>
          <w:rFonts w:ascii="Arial" w:hAnsi="Arial" w:cs="Arial"/>
          <w:color w:val="000000"/>
          <w:sz w:val="20"/>
          <w:szCs w:val="20"/>
        </w:rPr>
        <w:br/>
      </w:r>
    </w:p>
    <w:p w14:paraId="2C432D41"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Refer to the Reference Material section of this audit program for applicable accounting instructions and practices.</w:t>
      </w:r>
      <w:r>
        <w:rPr>
          <w:rFonts w:ascii="Arial" w:hAnsi="Arial" w:cs="Arial"/>
          <w:color w:val="000000"/>
          <w:sz w:val="20"/>
          <w:szCs w:val="20"/>
        </w:rPr>
        <w:br/>
      </w:r>
    </w:p>
    <w:p w14:paraId="28F5EB50"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In some geographies revenue recognition is the responsibility of the Finance organization.  In these situations, the audit team should consult with the Area manager as to the approach to be used for revenue recognition.  However, regardless of who has the responsibility, the revenue impact of non-adherence to firm order policy should be called out.  In looking at revenue recognition, especially for Services, it may be necessary to consider cost recognition in determining whether appropriate revenue and cost matching occurred.</w:t>
      </w:r>
      <w:r>
        <w:rPr>
          <w:rFonts w:ascii="Arial" w:hAnsi="Arial" w:cs="Arial"/>
          <w:color w:val="000000"/>
          <w:sz w:val="20"/>
          <w:szCs w:val="20"/>
        </w:rPr>
        <w:br/>
      </w:r>
    </w:p>
    <w:p w14:paraId="2231E44E"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It is key that the revenue recognition rules relevant to the transaction being reviewed are understood.  See the references section of this document for applicable accounting instructions and practices.</w:t>
      </w:r>
      <w:r>
        <w:rPr>
          <w:rFonts w:ascii="Arial" w:hAnsi="Arial" w:cs="Arial"/>
          <w:color w:val="000000"/>
          <w:sz w:val="20"/>
          <w:szCs w:val="20"/>
        </w:rPr>
        <w:br/>
      </w:r>
    </w:p>
    <w:p w14:paraId="5D1A090F" w14:textId="77777777" w:rsidR="00921832" w:rsidRDefault="00976B88" w:rsidP="00921832">
      <w:pPr>
        <w:pStyle w:val="ListParagraph"/>
        <w:numPr>
          <w:ilvl w:val="0"/>
          <w:numId w:val="14"/>
        </w:numPr>
        <w:autoSpaceDE w:val="0"/>
        <w:autoSpaceDN w:val="0"/>
        <w:adjustRightInd w:val="0"/>
        <w:rPr>
          <w:rFonts w:ascii="Arial" w:hAnsi="Arial" w:cs="Arial"/>
          <w:color w:val="000000" w:themeColor="text1"/>
          <w:sz w:val="20"/>
          <w:szCs w:val="20"/>
        </w:rPr>
      </w:pPr>
      <w:r w:rsidRPr="00921832">
        <w:rPr>
          <w:rFonts w:ascii="Arial" w:hAnsi="Arial" w:cs="Arial"/>
          <w:color w:val="000000" w:themeColor="text1"/>
          <w:sz w:val="20"/>
          <w:szCs w:val="20"/>
        </w:rPr>
        <w:t>Perform a process control interview with the appropriate finance management and verify the current revenue recognition methodology</w:t>
      </w:r>
      <w:r w:rsidR="00FB114D" w:rsidRPr="00921832">
        <w:rPr>
          <w:rFonts w:ascii="Arial" w:hAnsi="Arial" w:cs="Arial"/>
          <w:color w:val="000000" w:themeColor="text1"/>
          <w:sz w:val="20"/>
          <w:szCs w:val="20"/>
        </w:rPr>
        <w:t xml:space="preserve"> for billing and credit notes</w:t>
      </w:r>
      <w:r w:rsidR="00921832" w:rsidRPr="00921832">
        <w:rPr>
          <w:rFonts w:ascii="Arial" w:hAnsi="Arial" w:cs="Arial"/>
          <w:color w:val="000000" w:themeColor="text1"/>
          <w:sz w:val="20"/>
          <w:szCs w:val="20"/>
        </w:rPr>
        <w:t xml:space="preserve">. </w:t>
      </w:r>
    </w:p>
    <w:p w14:paraId="3AF4D9CA" w14:textId="77777777" w:rsidR="00921832" w:rsidRPr="00921832" w:rsidRDefault="00921832" w:rsidP="00921832">
      <w:pPr>
        <w:autoSpaceDE w:val="0"/>
        <w:autoSpaceDN w:val="0"/>
        <w:adjustRightInd w:val="0"/>
        <w:rPr>
          <w:rFonts w:ascii="Arial" w:hAnsi="Arial" w:cs="Arial"/>
          <w:color w:val="000000" w:themeColor="text1"/>
          <w:sz w:val="20"/>
          <w:szCs w:val="20"/>
        </w:rPr>
      </w:pPr>
    </w:p>
    <w:p w14:paraId="6621D061" w14:textId="4ADA7CDC" w:rsidR="00976B88" w:rsidRPr="00921832" w:rsidRDefault="00976B88" w:rsidP="00921832">
      <w:pPr>
        <w:pStyle w:val="ListParagraph"/>
        <w:numPr>
          <w:ilvl w:val="0"/>
          <w:numId w:val="14"/>
        </w:numPr>
        <w:autoSpaceDE w:val="0"/>
        <w:autoSpaceDN w:val="0"/>
        <w:adjustRightInd w:val="0"/>
        <w:rPr>
          <w:rFonts w:ascii="Arial" w:hAnsi="Arial" w:cs="Arial"/>
          <w:color w:val="000000" w:themeColor="text1"/>
          <w:sz w:val="20"/>
          <w:szCs w:val="20"/>
        </w:rPr>
      </w:pPr>
      <w:r w:rsidRPr="00921832">
        <w:rPr>
          <w:rFonts w:ascii="Arial" w:hAnsi="Arial" w:cs="Arial"/>
          <w:color w:val="000000" w:themeColor="text1"/>
          <w:sz w:val="20"/>
          <w:szCs w:val="20"/>
        </w:rPr>
        <w:t xml:space="preserve">Review monthly revenue ledger entries </w:t>
      </w:r>
      <w:r w:rsidR="00FB114D" w:rsidRPr="00921832">
        <w:rPr>
          <w:rFonts w:ascii="Arial" w:hAnsi="Arial" w:cs="Arial"/>
          <w:color w:val="000000" w:themeColor="text1"/>
          <w:sz w:val="20"/>
          <w:szCs w:val="20"/>
        </w:rPr>
        <w:t xml:space="preserve">for billing and credit notes </w:t>
      </w:r>
      <w:r w:rsidRPr="00921832">
        <w:rPr>
          <w:rFonts w:ascii="Arial" w:hAnsi="Arial" w:cs="Arial"/>
          <w:color w:val="000000" w:themeColor="text1"/>
          <w:sz w:val="20"/>
          <w:szCs w:val="20"/>
        </w:rPr>
        <w:t>to confirm methodology and ensure revenue is recorded in accordance with accounting practices.</w:t>
      </w:r>
      <w:r w:rsidR="00001761" w:rsidRPr="00921832">
        <w:rPr>
          <w:rFonts w:ascii="Arial" w:hAnsi="Arial" w:cs="Arial"/>
          <w:color w:val="000000" w:themeColor="text1"/>
          <w:sz w:val="20"/>
          <w:szCs w:val="20"/>
        </w:rPr>
        <w:t xml:space="preserve"> </w:t>
      </w:r>
      <w:r w:rsidRPr="00921832">
        <w:rPr>
          <w:rFonts w:ascii="Arial" w:hAnsi="Arial" w:cs="Arial"/>
          <w:color w:val="FF0000"/>
          <w:sz w:val="20"/>
          <w:szCs w:val="20"/>
        </w:rPr>
        <w:br/>
      </w:r>
    </w:p>
    <w:p w14:paraId="5BCBBACF" w14:textId="2202B3C5"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The sample of contracts selected for testing at CM002.P CM001.P (Contract/Order Management) may be used as the basis for revenue to be reviewed.  Alternatively, a sample of revenue entries from the appropriate revenue accounts in the Ledger, and the related invoices may be selected, whichever is more applicable.  If ledger entries or invoices are the basis for the sample, request the associated contracts.  Focus on quarter-end, year-end activity, high -dollar transactions, and special contracts (Total Solution Proposals (TSPs), Packaged Solution Offerings (PSOs), Open Infrastructure Offerings (OIOs), special bids, bottom-line contracts, bundled and packaged offerings, etc.).</w:t>
      </w:r>
      <w:r>
        <w:rPr>
          <w:rFonts w:ascii="Arial" w:hAnsi="Arial" w:cs="Arial"/>
          <w:color w:val="000000"/>
          <w:sz w:val="20"/>
          <w:szCs w:val="20"/>
        </w:rPr>
        <w:br/>
      </w:r>
    </w:p>
    <w:p w14:paraId="2F694893" w14:textId="29482901" w:rsidR="00976B88" w:rsidRPr="00921832" w:rsidRDefault="00976B88">
      <w:pPr>
        <w:pStyle w:val="ListParagraph"/>
        <w:numPr>
          <w:ilvl w:val="0"/>
          <w:numId w:val="14"/>
        </w:numPr>
        <w:autoSpaceDE w:val="0"/>
        <w:autoSpaceDN w:val="0"/>
        <w:adjustRightInd w:val="0"/>
        <w:rPr>
          <w:rFonts w:ascii="Arial" w:hAnsi="Arial" w:cs="Arial"/>
          <w:color w:val="000000" w:themeColor="text1"/>
          <w:sz w:val="20"/>
          <w:szCs w:val="20"/>
        </w:rPr>
      </w:pPr>
      <w:r w:rsidRPr="00921832">
        <w:rPr>
          <w:rFonts w:ascii="Arial" w:hAnsi="Arial" w:cs="Arial"/>
          <w:color w:val="000000" w:themeColor="text1"/>
          <w:sz w:val="20"/>
          <w:szCs w:val="20"/>
        </w:rPr>
        <w:t>Verify that there is a process to report revenue that was not properly recognized to the appropriate HQ Accounting organization and tax organization and that management has visibility to this activity</w:t>
      </w:r>
      <w:r w:rsidR="00921832" w:rsidRPr="00921832">
        <w:rPr>
          <w:rFonts w:ascii="Arial" w:hAnsi="Arial" w:cs="Arial"/>
          <w:color w:val="000000" w:themeColor="text1"/>
          <w:sz w:val="20"/>
          <w:szCs w:val="20"/>
        </w:rPr>
        <w:t xml:space="preserve"> when aware. </w:t>
      </w:r>
      <w:r w:rsidRPr="00921832">
        <w:rPr>
          <w:rFonts w:ascii="Arial" w:hAnsi="Arial" w:cs="Arial"/>
          <w:color w:val="000000" w:themeColor="text1"/>
          <w:sz w:val="20"/>
          <w:szCs w:val="20"/>
        </w:rPr>
        <w:t>Determine if there is evidence that root cause analysis is performed and that corrective actions are taken as appropriate</w:t>
      </w:r>
      <w:r w:rsidR="00921832" w:rsidRPr="00921832">
        <w:rPr>
          <w:rFonts w:ascii="Arial" w:hAnsi="Arial" w:cs="Arial"/>
          <w:color w:val="000000" w:themeColor="text1"/>
          <w:sz w:val="20"/>
          <w:szCs w:val="20"/>
        </w:rPr>
        <w:t xml:space="preserve"> if identified by Q2C. </w:t>
      </w:r>
    </w:p>
    <w:p w14:paraId="2D31B1BD" w14:textId="77777777" w:rsidR="00976B88" w:rsidRPr="00976B88" w:rsidRDefault="00976B88" w:rsidP="00976B88">
      <w:pPr>
        <w:autoSpaceDE w:val="0"/>
        <w:autoSpaceDN w:val="0"/>
        <w:adjustRightInd w:val="0"/>
        <w:rPr>
          <w:rFonts w:ascii="Arial" w:hAnsi="Arial" w:cs="Arial"/>
          <w:color w:val="000000"/>
          <w:sz w:val="20"/>
          <w:szCs w:val="20"/>
        </w:rPr>
      </w:pPr>
      <w:r w:rsidRPr="00976B88">
        <w:rPr>
          <w:rFonts w:ascii="Arial" w:hAnsi="Arial" w:cs="Arial"/>
          <w:color w:val="000000"/>
          <w:sz w:val="20"/>
          <w:szCs w:val="20"/>
        </w:rPr>
        <w:br/>
      </w:r>
    </w:p>
    <w:p w14:paraId="4BF58738" w14:textId="77777777" w:rsidR="00976B88" w:rsidRDefault="00976B88">
      <w:pPr>
        <w:rPr>
          <w:rFonts w:ascii="Arial" w:hAnsi="Arial" w:cs="Arial"/>
          <w:color w:val="000000"/>
          <w:sz w:val="20"/>
          <w:szCs w:val="20"/>
        </w:rPr>
      </w:pPr>
      <w:r>
        <w:rPr>
          <w:rFonts w:ascii="Arial" w:hAnsi="Arial" w:cs="Arial"/>
          <w:color w:val="000000"/>
          <w:sz w:val="20"/>
          <w:szCs w:val="20"/>
        </w:rPr>
        <w:br w:type="page"/>
      </w:r>
    </w:p>
    <w:p w14:paraId="04FBE466" w14:textId="77777777"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lastRenderedPageBreak/>
        <w:t>CONTROL ASSESSMENT QUESTIONS</w:t>
      </w:r>
    </w:p>
    <w:p w14:paraId="4E75BFBF" w14:textId="0D2FDC80"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Key Control Question: 1. Contract / Order Management</w:t>
      </w:r>
    </w:p>
    <w:p w14:paraId="1649E00D" w14:textId="002AC8E3" w:rsidR="00976B88" w:rsidRPr="00976B88" w:rsidRDefault="00976B88" w:rsidP="00976B88">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Primary Test: Revenue Recognition - SAP or Non-SAP (CM004.P)</w:t>
      </w:r>
    </w:p>
    <w:p w14:paraId="3BDFCC0D" w14:textId="590B8841" w:rsidR="00976B88" w:rsidRPr="00976B88" w:rsidRDefault="00976B88" w:rsidP="00976B88">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976B88">
        <w:rPr>
          <w:rFonts w:ascii="Arial" w:hAnsi="Arial" w:cs="Arial"/>
          <w:color w:val="000000"/>
          <w:sz w:val="20"/>
          <w:szCs w:val="20"/>
        </w:rPr>
        <w:br/>
      </w:r>
    </w:p>
    <w:p w14:paraId="686D8098"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For build to plan (BTP) products, software and services that cannot be identified by machine type and serial, is there a process to ensure that both cost and revenue are recorded on a timely and controlled basis?</w:t>
      </w:r>
      <w:r>
        <w:rPr>
          <w:rFonts w:ascii="Arial" w:hAnsi="Arial" w:cs="Arial"/>
          <w:color w:val="000000"/>
          <w:sz w:val="20"/>
          <w:szCs w:val="20"/>
        </w:rPr>
        <w:br/>
      </w:r>
    </w:p>
    <w:p w14:paraId="6D5E16DB" w14:textId="77777777" w:rsidR="00976B88" w:rsidRDefault="00976B88">
      <w:pPr>
        <w:pStyle w:val="ListParagraph"/>
        <w:numPr>
          <w:ilvl w:val="0"/>
          <w:numId w:val="14"/>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Verify that the customer has signed a base agreement.</w:t>
      </w:r>
    </w:p>
    <w:p w14:paraId="53E05AE7" w14:textId="77777777" w:rsidR="00976B88" w:rsidRDefault="00976B88" w:rsidP="00976B88">
      <w:pPr>
        <w:autoSpaceDE w:val="0"/>
        <w:autoSpaceDN w:val="0"/>
        <w:adjustRightInd w:val="0"/>
        <w:rPr>
          <w:rFonts w:ascii="Arial" w:hAnsi="Arial" w:cs="Arial"/>
          <w:color w:val="000000"/>
          <w:sz w:val="20"/>
          <w:szCs w:val="20"/>
        </w:rPr>
      </w:pPr>
    </w:p>
    <w:p w14:paraId="077B8448" w14:textId="77777777" w:rsidR="00976B88" w:rsidRDefault="00976B88" w:rsidP="00976B88">
      <w:pPr>
        <w:autoSpaceDE w:val="0"/>
        <w:autoSpaceDN w:val="0"/>
        <w:adjustRightInd w:val="0"/>
        <w:rPr>
          <w:rFonts w:ascii="Arial" w:hAnsi="Arial" w:cs="Arial"/>
          <w:color w:val="000000"/>
          <w:sz w:val="20"/>
          <w:szCs w:val="20"/>
        </w:rPr>
      </w:pPr>
      <w:r w:rsidRPr="00976B88">
        <w:rPr>
          <w:rFonts w:ascii="Arial" w:hAnsi="Arial" w:cs="Arial"/>
          <w:color w:val="000000"/>
          <w:sz w:val="20"/>
          <w:szCs w:val="20"/>
        </w:rPr>
        <w:t>HARDWARE REVENUE:</w:t>
      </w:r>
    </w:p>
    <w:p w14:paraId="7D95AF68" w14:textId="77777777" w:rsidR="00976B88" w:rsidRDefault="00976B88" w:rsidP="00976B88">
      <w:pPr>
        <w:autoSpaceDE w:val="0"/>
        <w:autoSpaceDN w:val="0"/>
        <w:adjustRightInd w:val="0"/>
        <w:rPr>
          <w:rFonts w:ascii="Arial" w:hAnsi="Arial" w:cs="Arial"/>
          <w:color w:val="000000"/>
          <w:sz w:val="20"/>
          <w:szCs w:val="20"/>
        </w:rPr>
      </w:pPr>
    </w:p>
    <w:p w14:paraId="122EDDC1" w14:textId="77777777" w:rsidR="00976B88" w:rsidRDefault="00976B88">
      <w:pPr>
        <w:pStyle w:val="ListParagraph"/>
        <w:numPr>
          <w:ilvl w:val="0"/>
          <w:numId w:val="15"/>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To help determine if revenue was properly recognized at shipment, review reports and identify equipment that has been billed and not shipped.  Also, review end of period shipments, accrued revenue (late shipments), and shipped not billed activity.  Select a risk-based sample as appropriate.   For each item tested, verify shipment to actual shipping documents from the carrier/transporter and track revenue and the related costs to the ledger.  (NOTE: Recurring charges for a product begins at the date of installation).</w:t>
      </w:r>
      <w:r>
        <w:rPr>
          <w:rFonts w:ascii="Arial" w:hAnsi="Arial" w:cs="Arial"/>
          <w:color w:val="000000"/>
          <w:sz w:val="20"/>
          <w:szCs w:val="20"/>
        </w:rPr>
        <w:br/>
      </w:r>
    </w:p>
    <w:p w14:paraId="19C60F48" w14:textId="77777777" w:rsidR="00A71CF5" w:rsidRDefault="00976B88">
      <w:pPr>
        <w:pStyle w:val="ListParagraph"/>
        <w:numPr>
          <w:ilvl w:val="0"/>
          <w:numId w:val="15"/>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Based on available reporting, provide: 1) Installations processed with date prior to Warranty Auto Start (WAS) target date</w:t>
      </w:r>
      <w:r>
        <w:rPr>
          <w:rFonts w:ascii="Arial" w:hAnsi="Arial" w:cs="Arial"/>
          <w:color w:val="000000"/>
          <w:sz w:val="20"/>
          <w:szCs w:val="20"/>
        </w:rPr>
        <w:t xml:space="preserve">. </w:t>
      </w:r>
      <w:r w:rsidRPr="00976B88">
        <w:rPr>
          <w:rFonts w:ascii="Arial" w:hAnsi="Arial" w:cs="Arial"/>
          <w:color w:val="000000"/>
          <w:sz w:val="20"/>
          <w:szCs w:val="20"/>
        </w:rPr>
        <w:t>2) Validation installation date matches WAS target start date. 3) Installations processed with date after WAS target date</w:t>
      </w:r>
      <w:r>
        <w:rPr>
          <w:rFonts w:ascii="Arial" w:hAnsi="Arial" w:cs="Arial"/>
          <w:color w:val="000000"/>
          <w:sz w:val="20"/>
          <w:szCs w:val="20"/>
        </w:rPr>
        <w:t>.</w:t>
      </w:r>
      <w:r w:rsidRPr="00976B88">
        <w:rPr>
          <w:rFonts w:ascii="Arial" w:hAnsi="Arial" w:cs="Arial"/>
          <w:color w:val="000000"/>
          <w:sz w:val="20"/>
          <w:szCs w:val="20"/>
        </w:rPr>
        <w:t xml:space="preserve"> 4) Exceptions to CSU Installation Target Date.</w:t>
      </w:r>
      <w:r>
        <w:rPr>
          <w:rFonts w:ascii="Arial" w:hAnsi="Arial" w:cs="Arial"/>
          <w:color w:val="000000"/>
          <w:sz w:val="20"/>
          <w:szCs w:val="20"/>
        </w:rPr>
        <w:t xml:space="preserve"> </w:t>
      </w:r>
      <w:r w:rsidRPr="00976B88">
        <w:rPr>
          <w:rFonts w:ascii="Arial" w:hAnsi="Arial" w:cs="Arial"/>
          <w:color w:val="000000"/>
          <w:sz w:val="20"/>
          <w:szCs w:val="20"/>
        </w:rPr>
        <w:t>For selected samples have documentation to support install date.</w:t>
      </w:r>
      <w:r w:rsidR="00A71CF5">
        <w:rPr>
          <w:rFonts w:ascii="Arial" w:hAnsi="Arial" w:cs="Arial"/>
          <w:color w:val="000000"/>
          <w:sz w:val="20"/>
          <w:szCs w:val="20"/>
        </w:rPr>
        <w:br/>
      </w:r>
    </w:p>
    <w:p w14:paraId="34D337DB" w14:textId="4BFBE787" w:rsidR="00A71CF5" w:rsidRDefault="00976B88">
      <w:pPr>
        <w:pStyle w:val="ListParagraph"/>
        <w:numPr>
          <w:ilvl w:val="0"/>
          <w:numId w:val="15"/>
        </w:numPr>
        <w:autoSpaceDE w:val="0"/>
        <w:autoSpaceDN w:val="0"/>
        <w:adjustRightInd w:val="0"/>
        <w:rPr>
          <w:rFonts w:ascii="Arial" w:hAnsi="Arial" w:cs="Arial"/>
          <w:color w:val="000000"/>
          <w:sz w:val="20"/>
          <w:szCs w:val="20"/>
        </w:rPr>
      </w:pPr>
      <w:r w:rsidRPr="00976B88">
        <w:rPr>
          <w:rFonts w:ascii="Arial" w:hAnsi="Arial" w:cs="Arial"/>
          <w:color w:val="000000"/>
          <w:sz w:val="20"/>
          <w:szCs w:val="20"/>
        </w:rPr>
        <w:t>From the sample(s), determine if hardware order revenue was based on:</w:t>
      </w:r>
    </w:p>
    <w:p w14:paraId="1C8C8B98"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A firm customer order and a signed customer base agreement.   A firm order is required for IBM's recognition of financial revenue.  Firm order documentation consists of a written customer agreement to the following aspects of an order:</w:t>
      </w:r>
    </w:p>
    <w:p w14:paraId="22C19C66" w14:textId="77777777" w:rsidR="00A71CF5" w:rsidRDefault="00976B88">
      <w:pPr>
        <w:pStyle w:val="ListParagraph"/>
        <w:numPr>
          <w:ilvl w:val="2"/>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Product configuration</w:t>
      </w:r>
    </w:p>
    <w:p w14:paraId="1FB45563" w14:textId="77777777" w:rsidR="00A71CF5" w:rsidRDefault="00976B88">
      <w:pPr>
        <w:pStyle w:val="ListParagraph"/>
        <w:numPr>
          <w:ilvl w:val="2"/>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Customer requested arrival date (CRAD)</w:t>
      </w:r>
    </w:p>
    <w:p w14:paraId="0BE54F9B" w14:textId="77777777" w:rsidR="00A71CF5" w:rsidRDefault="00976B88">
      <w:pPr>
        <w:pStyle w:val="ListParagraph"/>
        <w:numPr>
          <w:ilvl w:val="2"/>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Delivery/install location</w:t>
      </w:r>
    </w:p>
    <w:p w14:paraId="32AA9325" w14:textId="77777777" w:rsidR="00A71CF5" w:rsidRDefault="00976B88">
      <w:pPr>
        <w:pStyle w:val="ListParagraph"/>
        <w:numPr>
          <w:ilvl w:val="2"/>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Price</w:t>
      </w:r>
    </w:p>
    <w:p w14:paraId="538C2004" w14:textId="77777777" w:rsidR="00A71CF5" w:rsidRDefault="00976B88">
      <w:pPr>
        <w:pStyle w:val="ListParagraph"/>
        <w:numPr>
          <w:ilvl w:val="2"/>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No contingencies</w:t>
      </w:r>
      <w:r w:rsidR="00A71CF5">
        <w:rPr>
          <w:rFonts w:ascii="Arial" w:hAnsi="Arial" w:cs="Arial"/>
          <w:color w:val="000000"/>
          <w:sz w:val="20"/>
          <w:szCs w:val="20"/>
        </w:rPr>
        <w:br/>
      </w:r>
    </w:p>
    <w:p w14:paraId="7B1F16B4"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Products were shipped to the customer</w:t>
      </w:r>
    </w:p>
    <w:p w14:paraId="15FE6E15"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Each component of the deal was valued (i.e., education, upgrades, etc.)</w:t>
      </w:r>
      <w:r w:rsidR="00A71CF5">
        <w:rPr>
          <w:rFonts w:ascii="Arial" w:hAnsi="Arial" w:cs="Arial"/>
          <w:color w:val="000000"/>
          <w:sz w:val="20"/>
          <w:szCs w:val="20"/>
        </w:rPr>
        <w:br/>
      </w:r>
    </w:p>
    <w:p w14:paraId="7C7AA177" w14:textId="77777777" w:rsidR="00A71CF5" w:rsidRDefault="00976B88">
      <w:pPr>
        <w:pStyle w:val="ListParagraph"/>
        <w:numPr>
          <w:ilvl w:val="0"/>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Does the reported revenue value take into account the following adjustments as required by IBM accounting practices?</w:t>
      </w:r>
    </w:p>
    <w:p w14:paraId="000E2F50"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Sales Returns</w:t>
      </w:r>
    </w:p>
    <w:p w14:paraId="3243147B"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Discounts (cash, trade-in, quantity, volume, employee)</w:t>
      </w:r>
    </w:p>
    <w:p w14:paraId="190392B2"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Allowances made under authorized programs (education, option to purchase, trade-in, special bids)</w:t>
      </w:r>
    </w:p>
    <w:p w14:paraId="014D8A94"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Credits to customer where IBM has not fulfilled its contractual obligations</w:t>
      </w:r>
    </w:p>
    <w:p w14:paraId="7CEBB0A9"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Rebates or refunds to customers (particularly to dealers)</w:t>
      </w:r>
    </w:p>
    <w:p w14:paraId="7DCD3B34"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Adjustments for billing errors including a provision for any unprocessed billing adjustments.  Can the values for any such adjustments be adequately justified?</w:t>
      </w:r>
      <w:r w:rsidR="00A71CF5">
        <w:rPr>
          <w:rFonts w:ascii="Arial" w:hAnsi="Arial" w:cs="Arial"/>
          <w:color w:val="000000"/>
          <w:sz w:val="20"/>
          <w:szCs w:val="20"/>
        </w:rPr>
        <w:br/>
      </w:r>
    </w:p>
    <w:p w14:paraId="57C2F8D8" w14:textId="77777777" w:rsidR="00A71CF5" w:rsidRDefault="00A71CF5">
      <w:pPr>
        <w:rPr>
          <w:rFonts w:ascii="Arial" w:hAnsi="Arial" w:cs="Arial"/>
          <w:color w:val="000000"/>
          <w:sz w:val="20"/>
          <w:szCs w:val="20"/>
        </w:rPr>
      </w:pPr>
      <w:r>
        <w:rPr>
          <w:rFonts w:ascii="Arial" w:hAnsi="Arial" w:cs="Arial"/>
          <w:color w:val="000000"/>
          <w:sz w:val="20"/>
          <w:szCs w:val="20"/>
        </w:rPr>
        <w:br w:type="page"/>
      </w:r>
    </w:p>
    <w:p w14:paraId="4C9A4300" w14:textId="77777777" w:rsidR="00A71CF5" w:rsidRPr="00976B88" w:rsidRDefault="00A71CF5" w:rsidP="00A71CF5">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lastRenderedPageBreak/>
        <w:t>CONTROL ASSESSMENT QUESTIONS</w:t>
      </w:r>
    </w:p>
    <w:p w14:paraId="55093C87" w14:textId="04694A4A" w:rsidR="00A71CF5" w:rsidRPr="00976B88" w:rsidRDefault="00A71CF5" w:rsidP="00A71CF5">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Key Control Question: 1. Contract / Order Management</w:t>
      </w:r>
    </w:p>
    <w:p w14:paraId="5E63E59A" w14:textId="5653B799" w:rsidR="00A71CF5" w:rsidRPr="00976B88" w:rsidRDefault="00A71CF5" w:rsidP="00A71CF5">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Primary Test: Revenue Recognition - SAP or Non-SAP (CM004.P)</w:t>
      </w:r>
    </w:p>
    <w:p w14:paraId="1C8FE317" w14:textId="0539076F" w:rsidR="00A71CF5" w:rsidRPr="00A71CF5" w:rsidRDefault="00A71CF5" w:rsidP="00A71CF5">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976B88">
        <w:rPr>
          <w:rFonts w:ascii="Arial" w:hAnsi="Arial" w:cs="Arial"/>
          <w:color w:val="000000"/>
          <w:sz w:val="20"/>
          <w:szCs w:val="20"/>
        </w:rPr>
        <w:br/>
      </w:r>
    </w:p>
    <w:p w14:paraId="7B996690" w14:textId="77777777" w:rsidR="00A71CF5" w:rsidRDefault="00976B88">
      <w:pPr>
        <w:pStyle w:val="ListParagraph"/>
        <w:numPr>
          <w:ilvl w:val="0"/>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Guidelines were met for the recognition of revenue when the customer requested DELAYED INSTALLATION (i.e.</w:t>
      </w:r>
      <w:r w:rsidR="00A71CF5">
        <w:rPr>
          <w:rFonts w:ascii="Arial" w:hAnsi="Arial" w:cs="Arial"/>
          <w:color w:val="000000"/>
          <w:sz w:val="20"/>
          <w:szCs w:val="20"/>
        </w:rPr>
        <w:t>,</w:t>
      </w:r>
      <w:r w:rsidRPr="00A71CF5">
        <w:rPr>
          <w:rFonts w:ascii="Arial" w:hAnsi="Arial" w:cs="Arial"/>
          <w:color w:val="000000"/>
          <w:sz w:val="20"/>
          <w:szCs w:val="20"/>
        </w:rPr>
        <w:t xml:space="preserve"> IBM CE installation later than the second month after shipment).  These revenue recognition guidelines are:</w:t>
      </w:r>
    </w:p>
    <w:p w14:paraId="6499719F"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The customer had paid for the product IN FULL</w:t>
      </w:r>
    </w:p>
    <w:p w14:paraId="00B76D55"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The customer accepted full responsibility for the storage of the equipment</w:t>
      </w:r>
    </w:p>
    <w:p w14:paraId="25BF957D" w14:textId="77777777" w:rsidR="00A71CF5" w:rsidRDefault="00A71CF5">
      <w:pPr>
        <w:pStyle w:val="ListParagraph"/>
        <w:numPr>
          <w:ilvl w:val="1"/>
          <w:numId w:val="15"/>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00976B88" w:rsidRPr="00A71CF5">
        <w:rPr>
          <w:rFonts w:ascii="Arial" w:hAnsi="Arial" w:cs="Arial"/>
          <w:color w:val="000000"/>
          <w:sz w:val="20"/>
          <w:szCs w:val="20"/>
        </w:rPr>
        <w:t>he appropriate director of accounting approved the transaction</w:t>
      </w:r>
      <w:r>
        <w:rPr>
          <w:rFonts w:ascii="Arial" w:hAnsi="Arial" w:cs="Arial"/>
          <w:color w:val="000000"/>
          <w:sz w:val="20"/>
          <w:szCs w:val="20"/>
        </w:rPr>
        <w:br/>
      </w:r>
    </w:p>
    <w:p w14:paraId="4BF9827F" w14:textId="77777777" w:rsidR="00A71CF5" w:rsidRDefault="00976B88">
      <w:pPr>
        <w:pStyle w:val="ListParagraph"/>
        <w:numPr>
          <w:ilvl w:val="0"/>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Guidelines were met for recognition of revenue when the customer requested DELAYED SHIPMENT from the consolidation center.  These guidelines are:</w:t>
      </w:r>
    </w:p>
    <w:p w14:paraId="0BDC44E7"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Criteria as listed in #6 a-d above</w:t>
      </w:r>
    </w:p>
    <w:p w14:paraId="3C43FF71"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Goods were complete and on-hand (at the IBM consolidation facility)</w:t>
      </w:r>
    </w:p>
    <w:p w14:paraId="5221AEE8"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Goods were identified and reserved for the customer</w:t>
      </w:r>
    </w:p>
    <w:p w14:paraId="672D3DC9" w14:textId="77777777" w:rsidR="00A71CF5" w:rsidRDefault="00976B88">
      <w:pPr>
        <w:pStyle w:val="ListParagraph"/>
        <w:numPr>
          <w:ilvl w:val="1"/>
          <w:numId w:val="15"/>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Goods were ready for customer shipment</w:t>
      </w:r>
      <w:r w:rsidR="00A71CF5">
        <w:rPr>
          <w:rFonts w:ascii="Arial" w:hAnsi="Arial" w:cs="Arial"/>
          <w:color w:val="000000"/>
          <w:sz w:val="20"/>
          <w:szCs w:val="20"/>
        </w:rPr>
        <w:br/>
      </w:r>
    </w:p>
    <w:p w14:paraId="69C5CD78" w14:textId="77777777" w:rsidR="00A71CF5" w:rsidRDefault="00976B88" w:rsidP="00A71CF5">
      <w:pPr>
        <w:autoSpaceDE w:val="0"/>
        <w:autoSpaceDN w:val="0"/>
        <w:adjustRightInd w:val="0"/>
        <w:rPr>
          <w:rFonts w:ascii="Arial" w:hAnsi="Arial" w:cs="Arial"/>
          <w:color w:val="000000"/>
          <w:sz w:val="20"/>
          <w:szCs w:val="20"/>
        </w:rPr>
      </w:pPr>
      <w:r w:rsidRPr="00A71CF5">
        <w:rPr>
          <w:rFonts w:ascii="Arial" w:hAnsi="Arial" w:cs="Arial"/>
          <w:color w:val="000000"/>
          <w:sz w:val="20"/>
          <w:szCs w:val="20"/>
        </w:rPr>
        <w:t>SOFTWARE REVENUE</w:t>
      </w:r>
    </w:p>
    <w:p w14:paraId="142DA09D" w14:textId="77777777" w:rsidR="00A71CF5" w:rsidRDefault="00A71CF5" w:rsidP="00A71CF5">
      <w:pPr>
        <w:autoSpaceDE w:val="0"/>
        <w:autoSpaceDN w:val="0"/>
        <w:adjustRightInd w:val="0"/>
        <w:rPr>
          <w:rFonts w:ascii="Arial" w:hAnsi="Arial" w:cs="Arial"/>
          <w:color w:val="000000"/>
          <w:sz w:val="20"/>
          <w:szCs w:val="20"/>
        </w:rPr>
      </w:pPr>
    </w:p>
    <w:p w14:paraId="0CDAD262" w14:textId="77777777" w:rsidR="00A71CF5" w:rsidRDefault="00976B88">
      <w:pPr>
        <w:pStyle w:val="ListParagraph"/>
        <w:numPr>
          <w:ilvl w:val="0"/>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To help determine if revenue was properly recognized:</w:t>
      </w:r>
    </w:p>
    <w:p w14:paraId="117520EB"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Review reports and identify software that has been billed and not shipped.  Also, review end of period shipments, accrued revenue (late shipments), shipped not billed and software evaluations paying attention to the end date of the testing period.  Select a risk-based sample as appropriate.</w:t>
      </w:r>
    </w:p>
    <w:p w14:paraId="7826FBAC"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Verify that software evaluations did NOT generate revenue. (i.e</w:t>
      </w:r>
      <w:r w:rsidR="00A71CF5">
        <w:rPr>
          <w:rFonts w:ascii="Arial" w:hAnsi="Arial" w:cs="Arial"/>
          <w:color w:val="000000"/>
          <w:sz w:val="20"/>
          <w:szCs w:val="20"/>
        </w:rPr>
        <w:t xml:space="preserve">., </w:t>
      </w:r>
      <w:r w:rsidRPr="00A71CF5">
        <w:rPr>
          <w:rFonts w:ascii="Arial" w:hAnsi="Arial" w:cs="Arial"/>
          <w:color w:val="000000"/>
          <w:sz w:val="20"/>
          <w:szCs w:val="20"/>
        </w:rPr>
        <w:t>Evaluations were not billed to the customer and the billing was properly pended at shipment to prevent accounting from taking the revenue).</w:t>
      </w:r>
    </w:p>
    <w:p w14:paraId="51B8DEA7"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Verify that software applications known as Software as a Service (SaaS) are billed and revenue is recorded correctly.  Select a risk-based sample, as appropriate.</w:t>
      </w:r>
      <w:r w:rsidR="00A71CF5">
        <w:rPr>
          <w:rFonts w:ascii="Arial" w:hAnsi="Arial" w:cs="Arial"/>
          <w:color w:val="000000"/>
          <w:sz w:val="20"/>
          <w:szCs w:val="20"/>
        </w:rPr>
        <w:br/>
      </w:r>
    </w:p>
    <w:p w14:paraId="03C8919F" w14:textId="77777777" w:rsidR="00A71CF5" w:rsidRDefault="00976B88">
      <w:pPr>
        <w:pStyle w:val="ListParagraph"/>
        <w:numPr>
          <w:ilvl w:val="0"/>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From the sample(s) determine if software order revenue recognition was based upon:</w:t>
      </w:r>
    </w:p>
    <w:p w14:paraId="26B839A7"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A firm customer order and a base agreement exist.</w:t>
      </w:r>
    </w:p>
    <w:p w14:paraId="6330097A"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Delivery to the end-user customer (or remarketer) has occurred.  (NOTE:  Delivery has not occurred if un-delivered elements are essential to functionality of delivered elements.  The revenue must be deferred until all essential elements are delivered).</w:t>
      </w:r>
    </w:p>
    <w:p w14:paraId="003F64AD"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No significant obligations remain</w:t>
      </w:r>
    </w:p>
    <w:p w14:paraId="7DC784CB"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Fee fixed or determinable (not cancelable or based on number of units distributed or copied).  Note:  If not fixed and determinable, recognize as amounts become due.</w:t>
      </w:r>
    </w:p>
    <w:p w14:paraId="3BFA33A1"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 xml:space="preserve">Collection is probable (NOTE:  </w:t>
      </w:r>
      <w:r w:rsidR="00A71CF5" w:rsidRPr="00A71CF5">
        <w:rPr>
          <w:rFonts w:ascii="Arial" w:hAnsi="Arial" w:cs="Arial"/>
          <w:color w:val="000000"/>
          <w:sz w:val="20"/>
          <w:szCs w:val="20"/>
        </w:rPr>
        <w:t>Collectability</w:t>
      </w:r>
      <w:r w:rsidRPr="00A71CF5">
        <w:rPr>
          <w:rFonts w:ascii="Arial" w:hAnsi="Arial" w:cs="Arial"/>
          <w:color w:val="000000"/>
          <w:sz w:val="20"/>
          <w:szCs w:val="20"/>
        </w:rPr>
        <w:t xml:space="preserve"> is not considered probable if fee allocated to delivered elements is subject to forfeiture, refund, or other concessions.)</w:t>
      </w:r>
    </w:p>
    <w:p w14:paraId="154B4F81"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Each element/component of the deal is valued</w:t>
      </w:r>
    </w:p>
    <w:p w14:paraId="26E81F4C"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Billing was not released during published test or ship allowances unless authorized in writing by the customer.</w:t>
      </w:r>
    </w:p>
    <w:p w14:paraId="0AD698EC"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If software monthly license charge (MLC) included in a packaged offering, was revenue recognized ratably</w:t>
      </w:r>
      <w:r w:rsidR="00A71CF5">
        <w:rPr>
          <w:rFonts w:ascii="Arial" w:hAnsi="Arial" w:cs="Arial"/>
          <w:color w:val="000000"/>
          <w:sz w:val="20"/>
          <w:szCs w:val="20"/>
        </w:rPr>
        <w:br/>
      </w:r>
    </w:p>
    <w:p w14:paraId="15E80926" w14:textId="77777777" w:rsidR="00A71CF5" w:rsidRDefault="00976B88">
      <w:pPr>
        <w:pStyle w:val="ListParagraph"/>
        <w:numPr>
          <w:ilvl w:val="0"/>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For multiple elements offerings, including software:</w:t>
      </w:r>
    </w:p>
    <w:p w14:paraId="68F0CBC7"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Revenue must be allocated to various elements based on fair value</w:t>
      </w:r>
    </w:p>
    <w:p w14:paraId="5F499E2D" w14:textId="77777777" w:rsidR="00A71CF5" w:rsidRDefault="00976B88">
      <w:pPr>
        <w:pStyle w:val="ListParagraph"/>
        <w:numPr>
          <w:ilvl w:val="1"/>
          <w:numId w:val="16"/>
        </w:numPr>
        <w:autoSpaceDE w:val="0"/>
        <w:autoSpaceDN w:val="0"/>
        <w:adjustRightInd w:val="0"/>
        <w:rPr>
          <w:rFonts w:ascii="Arial" w:hAnsi="Arial" w:cs="Arial"/>
          <w:color w:val="000000"/>
          <w:sz w:val="20"/>
          <w:szCs w:val="20"/>
        </w:rPr>
      </w:pPr>
      <w:r w:rsidRPr="00A71CF5">
        <w:rPr>
          <w:rFonts w:ascii="Arial" w:hAnsi="Arial" w:cs="Arial"/>
          <w:color w:val="000000"/>
          <w:sz w:val="20"/>
          <w:szCs w:val="20"/>
        </w:rPr>
        <w:t>If future deliverables are included, then all or a portion of revenue will be deferred until the elements are delivered.</w:t>
      </w:r>
    </w:p>
    <w:p w14:paraId="0356C36F" w14:textId="77777777" w:rsidR="004D7557" w:rsidRDefault="004D7557">
      <w:pPr>
        <w:rPr>
          <w:rFonts w:ascii="Arial" w:hAnsi="Arial" w:cs="Arial"/>
          <w:color w:val="000000"/>
          <w:sz w:val="20"/>
          <w:szCs w:val="20"/>
        </w:rPr>
      </w:pPr>
      <w:r>
        <w:rPr>
          <w:rFonts w:ascii="Arial" w:hAnsi="Arial" w:cs="Arial"/>
          <w:color w:val="000000"/>
          <w:sz w:val="20"/>
          <w:szCs w:val="20"/>
        </w:rPr>
        <w:br w:type="page"/>
      </w:r>
    </w:p>
    <w:p w14:paraId="1431D3F2" w14:textId="77777777" w:rsidR="004D7557" w:rsidRPr="00976B88" w:rsidRDefault="004D7557" w:rsidP="004D7557">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lastRenderedPageBreak/>
        <w:t>CONTROL ASSESSMENT QUESTIONS</w:t>
      </w:r>
    </w:p>
    <w:p w14:paraId="569C9EC3" w14:textId="64B75211" w:rsidR="004D7557" w:rsidRPr="00976B88" w:rsidRDefault="004D7557" w:rsidP="004D7557">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Key Control Question: 1. Contract / Order Management</w:t>
      </w:r>
    </w:p>
    <w:p w14:paraId="5183935A" w14:textId="67D435EF" w:rsidR="004D7557" w:rsidRPr="00976B88" w:rsidRDefault="004D7557" w:rsidP="004D7557">
      <w:pPr>
        <w:keepLines/>
        <w:tabs>
          <w:tab w:val="left" w:pos="4680"/>
        </w:tabs>
        <w:autoSpaceDE w:val="0"/>
        <w:autoSpaceDN w:val="0"/>
        <w:adjustRightInd w:val="0"/>
        <w:rPr>
          <w:rFonts w:ascii="Arial" w:hAnsi="Arial" w:cs="Arial"/>
          <w:color w:val="000000"/>
          <w:sz w:val="20"/>
          <w:szCs w:val="20"/>
        </w:rPr>
      </w:pPr>
      <w:r w:rsidRPr="00976B88">
        <w:rPr>
          <w:rFonts w:ascii="Arial" w:hAnsi="Arial" w:cs="Arial"/>
          <w:color w:val="000000"/>
          <w:sz w:val="20"/>
          <w:szCs w:val="20"/>
        </w:rPr>
        <w:t>Primary Test: Revenue Recognition - SAP or Non-SAP (CM004.P)</w:t>
      </w:r>
    </w:p>
    <w:p w14:paraId="6AA83570" w14:textId="77777777" w:rsidR="004D7557" w:rsidRDefault="004D7557" w:rsidP="004D7557">
      <w:pPr>
        <w:rPr>
          <w:rFonts w:ascii="Arial" w:hAnsi="Arial" w:cs="Arial"/>
          <w:color w:val="000000"/>
          <w:sz w:val="20"/>
          <w:szCs w:val="20"/>
        </w:rPr>
      </w:pPr>
      <w:r>
        <w:rPr>
          <w:rFonts w:ascii="Arial" w:hAnsi="Arial" w:cs="Arial"/>
          <w:color w:val="000000"/>
          <w:sz w:val="20"/>
          <w:szCs w:val="20"/>
        </w:rPr>
        <w:t>(Continued)</w:t>
      </w:r>
    </w:p>
    <w:p w14:paraId="5792F0A1" w14:textId="77777777" w:rsidR="004D7557" w:rsidRDefault="004D7557" w:rsidP="004D7557">
      <w:pPr>
        <w:rPr>
          <w:rFonts w:ascii="Arial" w:hAnsi="Arial" w:cs="Arial"/>
          <w:color w:val="000000"/>
          <w:sz w:val="20"/>
          <w:szCs w:val="20"/>
        </w:rPr>
      </w:pPr>
    </w:p>
    <w:p w14:paraId="59900F2F" w14:textId="197A6EEC" w:rsidR="004D7557" w:rsidRDefault="00976B88">
      <w:pPr>
        <w:pStyle w:val="ListParagraph"/>
        <w:numPr>
          <w:ilvl w:val="0"/>
          <w:numId w:val="16"/>
        </w:numPr>
        <w:rPr>
          <w:rFonts w:ascii="Arial" w:hAnsi="Arial" w:cs="Arial"/>
          <w:color w:val="000000"/>
          <w:sz w:val="20"/>
          <w:szCs w:val="20"/>
        </w:rPr>
      </w:pPr>
      <w:r w:rsidRPr="004D7557">
        <w:rPr>
          <w:rFonts w:ascii="Arial" w:hAnsi="Arial" w:cs="Arial"/>
          <w:color w:val="000000"/>
          <w:sz w:val="20"/>
          <w:szCs w:val="20"/>
        </w:rPr>
        <w:t>Revenue recognition for subscriptions:</w:t>
      </w:r>
    </w:p>
    <w:p w14:paraId="4EC3FC03" w14:textId="77777777" w:rsidR="004D7557" w:rsidRDefault="00976B88">
      <w:pPr>
        <w:pStyle w:val="ListParagraph"/>
        <w:numPr>
          <w:ilvl w:val="1"/>
          <w:numId w:val="16"/>
        </w:numPr>
        <w:rPr>
          <w:rFonts w:ascii="Arial" w:hAnsi="Arial" w:cs="Arial"/>
          <w:color w:val="000000"/>
          <w:sz w:val="20"/>
          <w:szCs w:val="20"/>
        </w:rPr>
      </w:pPr>
      <w:r w:rsidRPr="004D7557">
        <w:rPr>
          <w:rFonts w:ascii="Arial" w:hAnsi="Arial" w:cs="Arial"/>
          <w:color w:val="000000"/>
          <w:sz w:val="20"/>
          <w:szCs w:val="20"/>
        </w:rPr>
        <w:t>No allocation to be made to any of the products</w:t>
      </w:r>
    </w:p>
    <w:p w14:paraId="063C109D" w14:textId="77777777" w:rsidR="004D7557" w:rsidRDefault="00976B88">
      <w:pPr>
        <w:pStyle w:val="ListParagraph"/>
        <w:numPr>
          <w:ilvl w:val="1"/>
          <w:numId w:val="16"/>
        </w:numPr>
        <w:rPr>
          <w:rFonts w:ascii="Arial" w:hAnsi="Arial" w:cs="Arial"/>
          <w:color w:val="000000"/>
          <w:sz w:val="20"/>
          <w:szCs w:val="20"/>
        </w:rPr>
      </w:pPr>
      <w:r w:rsidRPr="004D7557">
        <w:rPr>
          <w:rFonts w:ascii="Arial" w:hAnsi="Arial" w:cs="Arial"/>
          <w:color w:val="000000"/>
          <w:sz w:val="20"/>
          <w:szCs w:val="20"/>
        </w:rPr>
        <w:t>Revenue should be recognized ratable over the term</w:t>
      </w:r>
      <w:r w:rsidR="004D7557">
        <w:rPr>
          <w:rFonts w:ascii="Arial" w:hAnsi="Arial" w:cs="Arial"/>
          <w:color w:val="000000"/>
          <w:sz w:val="20"/>
          <w:szCs w:val="20"/>
        </w:rPr>
        <w:br/>
      </w:r>
    </w:p>
    <w:p w14:paraId="1EAD205F" w14:textId="77777777" w:rsidR="004D7557" w:rsidRDefault="00976B88">
      <w:pPr>
        <w:pStyle w:val="ListParagraph"/>
        <w:numPr>
          <w:ilvl w:val="0"/>
          <w:numId w:val="16"/>
        </w:numPr>
        <w:rPr>
          <w:rFonts w:ascii="Arial" w:hAnsi="Arial" w:cs="Arial"/>
          <w:color w:val="000000"/>
          <w:sz w:val="20"/>
          <w:szCs w:val="20"/>
        </w:rPr>
      </w:pPr>
      <w:r w:rsidRPr="004D7557">
        <w:rPr>
          <w:rFonts w:ascii="Arial" w:hAnsi="Arial" w:cs="Arial"/>
          <w:color w:val="000000"/>
          <w:sz w:val="20"/>
          <w:szCs w:val="20"/>
        </w:rPr>
        <w:t>Guidelines were met for the recognition of revenue when the customer requested DELAYED INSTALLATION (i.e.</w:t>
      </w:r>
      <w:r w:rsidR="004D7557">
        <w:rPr>
          <w:rFonts w:ascii="Arial" w:hAnsi="Arial" w:cs="Arial"/>
          <w:color w:val="000000"/>
          <w:sz w:val="20"/>
          <w:szCs w:val="20"/>
        </w:rPr>
        <w:t xml:space="preserve">, </w:t>
      </w:r>
      <w:r w:rsidRPr="004D7557">
        <w:rPr>
          <w:rFonts w:ascii="Arial" w:hAnsi="Arial" w:cs="Arial"/>
          <w:color w:val="000000"/>
          <w:sz w:val="20"/>
          <w:szCs w:val="20"/>
        </w:rPr>
        <w:t>IBM installation later than the second month after shipment).  These revenue recognition guidelines are:</w:t>
      </w:r>
    </w:p>
    <w:p w14:paraId="7D0BF4A0" w14:textId="77777777" w:rsidR="004D7557" w:rsidRDefault="00976B88">
      <w:pPr>
        <w:pStyle w:val="ListParagraph"/>
        <w:numPr>
          <w:ilvl w:val="1"/>
          <w:numId w:val="16"/>
        </w:numPr>
        <w:rPr>
          <w:rFonts w:ascii="Arial" w:hAnsi="Arial" w:cs="Arial"/>
          <w:color w:val="000000"/>
          <w:sz w:val="20"/>
          <w:szCs w:val="20"/>
        </w:rPr>
      </w:pPr>
      <w:r w:rsidRPr="004D7557">
        <w:rPr>
          <w:rFonts w:ascii="Arial" w:hAnsi="Arial" w:cs="Arial"/>
          <w:color w:val="000000"/>
          <w:sz w:val="20"/>
          <w:szCs w:val="20"/>
        </w:rPr>
        <w:t>The customer had paid for the product IN FULL</w:t>
      </w:r>
    </w:p>
    <w:p w14:paraId="7118325D" w14:textId="77777777" w:rsidR="004D7557" w:rsidRDefault="00976B88">
      <w:pPr>
        <w:pStyle w:val="ListParagraph"/>
        <w:numPr>
          <w:ilvl w:val="1"/>
          <w:numId w:val="16"/>
        </w:numPr>
        <w:rPr>
          <w:rFonts w:ascii="Arial" w:hAnsi="Arial" w:cs="Arial"/>
          <w:color w:val="000000"/>
          <w:sz w:val="20"/>
          <w:szCs w:val="20"/>
        </w:rPr>
      </w:pPr>
      <w:r w:rsidRPr="004D7557">
        <w:rPr>
          <w:rFonts w:ascii="Arial" w:hAnsi="Arial" w:cs="Arial"/>
          <w:color w:val="000000"/>
          <w:sz w:val="20"/>
          <w:szCs w:val="20"/>
        </w:rPr>
        <w:t>An agreement existed for the transfer of title</w:t>
      </w:r>
    </w:p>
    <w:p w14:paraId="1181F920" w14:textId="77777777" w:rsidR="004D7557" w:rsidRDefault="004D7557">
      <w:pPr>
        <w:pStyle w:val="ListParagraph"/>
        <w:numPr>
          <w:ilvl w:val="1"/>
          <w:numId w:val="16"/>
        </w:numPr>
        <w:rPr>
          <w:rFonts w:ascii="Arial" w:hAnsi="Arial" w:cs="Arial"/>
          <w:color w:val="000000"/>
          <w:sz w:val="20"/>
          <w:szCs w:val="20"/>
        </w:rPr>
      </w:pPr>
      <w:r>
        <w:rPr>
          <w:rFonts w:ascii="Arial" w:hAnsi="Arial" w:cs="Arial"/>
          <w:color w:val="000000"/>
          <w:sz w:val="20"/>
          <w:szCs w:val="20"/>
        </w:rPr>
        <w:t>T</w:t>
      </w:r>
      <w:r w:rsidR="00976B88" w:rsidRPr="004D7557">
        <w:rPr>
          <w:rFonts w:ascii="Arial" w:hAnsi="Arial" w:cs="Arial"/>
          <w:color w:val="000000"/>
          <w:sz w:val="20"/>
          <w:szCs w:val="20"/>
        </w:rPr>
        <w:t>he customer accepted full responsibility for the storage of the product</w:t>
      </w:r>
    </w:p>
    <w:p w14:paraId="21F424EF" w14:textId="77777777" w:rsidR="004D7557" w:rsidRDefault="00976B88">
      <w:pPr>
        <w:pStyle w:val="ListParagraph"/>
        <w:numPr>
          <w:ilvl w:val="1"/>
          <w:numId w:val="16"/>
        </w:numPr>
        <w:rPr>
          <w:rFonts w:ascii="Arial" w:hAnsi="Arial" w:cs="Arial"/>
          <w:color w:val="000000"/>
          <w:sz w:val="20"/>
          <w:szCs w:val="20"/>
        </w:rPr>
      </w:pPr>
      <w:r w:rsidRPr="004D7557">
        <w:rPr>
          <w:rFonts w:ascii="Arial" w:hAnsi="Arial" w:cs="Arial"/>
          <w:color w:val="000000"/>
          <w:sz w:val="20"/>
          <w:szCs w:val="20"/>
        </w:rPr>
        <w:t>The appropriate director of accounting approved the transaction.</w:t>
      </w:r>
      <w:r w:rsidR="004D7557">
        <w:rPr>
          <w:rFonts w:ascii="Arial" w:hAnsi="Arial" w:cs="Arial"/>
          <w:color w:val="000000"/>
          <w:sz w:val="20"/>
          <w:szCs w:val="20"/>
        </w:rPr>
        <w:br/>
      </w:r>
    </w:p>
    <w:p w14:paraId="764F134D" w14:textId="77777777" w:rsidR="004D7557" w:rsidRDefault="00976B88" w:rsidP="004D7557">
      <w:pPr>
        <w:rPr>
          <w:rFonts w:ascii="Arial" w:hAnsi="Arial" w:cs="Arial"/>
          <w:color w:val="000000"/>
          <w:sz w:val="20"/>
          <w:szCs w:val="20"/>
        </w:rPr>
      </w:pPr>
      <w:r w:rsidRPr="004D7557">
        <w:rPr>
          <w:rFonts w:ascii="Arial" w:hAnsi="Arial" w:cs="Arial"/>
          <w:color w:val="000000"/>
          <w:sz w:val="20"/>
          <w:szCs w:val="20"/>
        </w:rPr>
        <w:t>SERVICES REVENUE</w:t>
      </w:r>
    </w:p>
    <w:p w14:paraId="7F81C5E7" w14:textId="77777777" w:rsidR="004D7557" w:rsidRDefault="00976B88" w:rsidP="004D7557">
      <w:pPr>
        <w:rPr>
          <w:rFonts w:ascii="Arial" w:hAnsi="Arial" w:cs="Arial"/>
          <w:color w:val="000000"/>
          <w:sz w:val="20"/>
          <w:szCs w:val="20"/>
        </w:rPr>
      </w:pPr>
      <w:r w:rsidRPr="004D7557">
        <w:rPr>
          <w:rFonts w:ascii="Arial" w:hAnsi="Arial" w:cs="Arial"/>
          <w:color w:val="000000"/>
          <w:sz w:val="20"/>
          <w:szCs w:val="20"/>
        </w:rPr>
        <w:t>Refer to Key Accounting Guidance Documents and Process Documents in the References Section</w:t>
      </w:r>
      <w:r w:rsidRPr="004D7557">
        <w:rPr>
          <w:rFonts w:ascii="Arial" w:hAnsi="Arial" w:cs="Arial"/>
          <w:color w:val="000000"/>
          <w:sz w:val="20"/>
          <w:szCs w:val="20"/>
        </w:rPr>
        <w:br/>
      </w:r>
    </w:p>
    <w:p w14:paraId="2FC6DDEF" w14:textId="77777777" w:rsidR="004D7557" w:rsidRDefault="00976B88">
      <w:pPr>
        <w:pStyle w:val="ListParagraph"/>
        <w:numPr>
          <w:ilvl w:val="0"/>
          <w:numId w:val="17"/>
        </w:numPr>
        <w:rPr>
          <w:rFonts w:ascii="Arial" w:hAnsi="Arial" w:cs="Arial"/>
          <w:color w:val="000000"/>
          <w:sz w:val="20"/>
          <w:szCs w:val="20"/>
        </w:rPr>
      </w:pPr>
      <w:r w:rsidRPr="004D7557">
        <w:rPr>
          <w:rFonts w:ascii="Arial" w:hAnsi="Arial" w:cs="Arial"/>
          <w:color w:val="000000"/>
          <w:sz w:val="20"/>
          <w:szCs w:val="20"/>
        </w:rPr>
        <w:t>From the sample(s) determine if services revenue recognition was based upon:</w:t>
      </w:r>
    </w:p>
    <w:p w14:paraId="696C7AE4" w14:textId="77777777" w:rsidR="004D7557" w:rsidRDefault="00976B88">
      <w:pPr>
        <w:pStyle w:val="ListParagraph"/>
        <w:numPr>
          <w:ilvl w:val="1"/>
          <w:numId w:val="17"/>
        </w:numPr>
        <w:rPr>
          <w:rFonts w:ascii="Arial" w:hAnsi="Arial" w:cs="Arial"/>
          <w:color w:val="000000"/>
          <w:sz w:val="20"/>
          <w:szCs w:val="20"/>
        </w:rPr>
      </w:pPr>
      <w:r w:rsidRPr="004D7557">
        <w:rPr>
          <w:rFonts w:ascii="Arial" w:hAnsi="Arial" w:cs="Arial"/>
          <w:color w:val="000000"/>
          <w:sz w:val="20"/>
          <w:szCs w:val="20"/>
        </w:rPr>
        <w:t>A signed base agreement</w:t>
      </w:r>
    </w:p>
    <w:p w14:paraId="588F2A1A" w14:textId="77777777" w:rsidR="004D7557" w:rsidRDefault="00976B88">
      <w:pPr>
        <w:pStyle w:val="ListParagraph"/>
        <w:numPr>
          <w:ilvl w:val="1"/>
          <w:numId w:val="17"/>
        </w:numPr>
        <w:rPr>
          <w:rFonts w:ascii="Arial" w:hAnsi="Arial" w:cs="Arial"/>
          <w:color w:val="000000"/>
          <w:sz w:val="20"/>
          <w:szCs w:val="20"/>
        </w:rPr>
      </w:pPr>
      <w:r w:rsidRPr="004D7557">
        <w:rPr>
          <w:rFonts w:ascii="Arial" w:hAnsi="Arial" w:cs="Arial"/>
          <w:color w:val="000000"/>
          <w:sz w:val="20"/>
          <w:szCs w:val="20"/>
        </w:rPr>
        <w:t>Evidence that services were rendered, (except in the case of a maintenance contract)</w:t>
      </w:r>
    </w:p>
    <w:p w14:paraId="4639DD31" w14:textId="77777777" w:rsidR="004D7557" w:rsidRDefault="00976B88">
      <w:pPr>
        <w:pStyle w:val="ListParagraph"/>
        <w:numPr>
          <w:ilvl w:val="1"/>
          <w:numId w:val="17"/>
        </w:numPr>
        <w:rPr>
          <w:rFonts w:ascii="Arial" w:hAnsi="Arial" w:cs="Arial"/>
          <w:color w:val="000000"/>
          <w:sz w:val="20"/>
          <w:szCs w:val="20"/>
        </w:rPr>
      </w:pPr>
      <w:r w:rsidRPr="004D7557">
        <w:rPr>
          <w:rFonts w:ascii="Arial" w:hAnsi="Arial" w:cs="Arial"/>
          <w:color w:val="000000"/>
          <w:sz w:val="20"/>
          <w:szCs w:val="20"/>
        </w:rPr>
        <w:t>Collection is reasonably assured</w:t>
      </w:r>
      <w:r w:rsidR="004D7557">
        <w:rPr>
          <w:rFonts w:ascii="Arial" w:hAnsi="Arial" w:cs="Arial"/>
          <w:color w:val="000000"/>
          <w:sz w:val="20"/>
          <w:szCs w:val="20"/>
        </w:rPr>
        <w:br/>
      </w:r>
    </w:p>
    <w:p w14:paraId="28153236" w14:textId="77777777" w:rsidR="004D7557" w:rsidRDefault="00976B88">
      <w:pPr>
        <w:pStyle w:val="ListParagraph"/>
        <w:numPr>
          <w:ilvl w:val="0"/>
          <w:numId w:val="17"/>
        </w:numPr>
        <w:rPr>
          <w:rFonts w:ascii="Arial" w:hAnsi="Arial" w:cs="Arial"/>
          <w:color w:val="000000"/>
          <w:sz w:val="20"/>
          <w:szCs w:val="20"/>
        </w:rPr>
      </w:pPr>
      <w:r w:rsidRPr="004D7557">
        <w:rPr>
          <w:rFonts w:ascii="Arial" w:hAnsi="Arial" w:cs="Arial"/>
          <w:color w:val="000000"/>
          <w:sz w:val="20"/>
          <w:szCs w:val="20"/>
        </w:rPr>
        <w:t>Obtain copies of ledger schedules to confirm proper accounts were used.  For services other than CE services and maintenance, accounts should be unique to the contract.</w:t>
      </w:r>
      <w:r w:rsidR="004D7557">
        <w:rPr>
          <w:rFonts w:ascii="Arial" w:hAnsi="Arial" w:cs="Arial"/>
          <w:color w:val="000000"/>
          <w:sz w:val="20"/>
          <w:szCs w:val="20"/>
        </w:rPr>
        <w:br/>
      </w:r>
    </w:p>
    <w:p w14:paraId="0CE77932" w14:textId="458358BD" w:rsidR="00B9638E" w:rsidRPr="009A4388" w:rsidRDefault="00976B88">
      <w:pPr>
        <w:pStyle w:val="ListParagraph"/>
        <w:numPr>
          <w:ilvl w:val="0"/>
          <w:numId w:val="17"/>
        </w:numPr>
        <w:rPr>
          <w:rFonts w:ascii="Arial" w:hAnsi="Arial" w:cs="Arial"/>
          <w:color w:val="000000"/>
          <w:sz w:val="20"/>
          <w:szCs w:val="20"/>
        </w:rPr>
      </w:pPr>
      <w:r w:rsidRPr="009A4388">
        <w:rPr>
          <w:rFonts w:ascii="Arial" w:hAnsi="Arial" w:cs="Arial"/>
          <w:color w:val="000000"/>
          <w:sz w:val="20"/>
          <w:szCs w:val="20"/>
        </w:rPr>
        <w:t>Verify that revenue is properly recorded according to the contract terms and complies with specific accounting methodologies (e.g.</w:t>
      </w:r>
      <w:r w:rsidR="004D7557" w:rsidRPr="009A4388">
        <w:rPr>
          <w:rFonts w:ascii="Arial" w:hAnsi="Arial" w:cs="Arial"/>
          <w:color w:val="000000"/>
          <w:sz w:val="20"/>
          <w:szCs w:val="20"/>
        </w:rPr>
        <w:t>,</w:t>
      </w:r>
      <w:r w:rsidRPr="009A4388">
        <w:rPr>
          <w:rFonts w:ascii="Arial" w:hAnsi="Arial" w:cs="Arial"/>
          <w:color w:val="000000"/>
          <w:sz w:val="20"/>
          <w:szCs w:val="20"/>
        </w:rPr>
        <w:t xml:space="preserve"> time and material, percentage of completion for bottom line bids), as stated in published practices and guidelines.</w:t>
      </w:r>
      <w:r w:rsidR="00B9638E" w:rsidRPr="009A4388">
        <w:rPr>
          <w:rFonts w:ascii="Arial" w:hAnsi="Arial" w:cs="Arial"/>
          <w:color w:val="000000"/>
          <w:sz w:val="20"/>
          <w:szCs w:val="20"/>
        </w:rPr>
        <w:t xml:space="preserve"> </w:t>
      </w:r>
    </w:p>
    <w:p w14:paraId="0AA29FBD" w14:textId="3C2DEDBE" w:rsidR="009A4388" w:rsidRPr="009A4388" w:rsidRDefault="00505E4D" w:rsidP="009A4388">
      <w:pPr>
        <w:rPr>
          <w:color w:val="000000" w:themeColor="text1"/>
          <w:highlight w:val="yellow"/>
        </w:rPr>
      </w:pPr>
      <w:r w:rsidRPr="009A4388">
        <w:rPr>
          <w:color w:val="000000" w:themeColor="text1"/>
        </w:rPr>
        <w:t xml:space="preserve"> </w:t>
      </w:r>
      <w:r w:rsidR="00513346" w:rsidRPr="009A4388">
        <w:rPr>
          <w:color w:val="000000" w:themeColor="text1"/>
        </w:rPr>
        <w:t xml:space="preserve"> </w:t>
      </w:r>
    </w:p>
    <w:p w14:paraId="13E9FA5A" w14:textId="5198CD0A" w:rsidR="009A4388" w:rsidRDefault="009A4388" w:rsidP="009A4388">
      <w:pPr>
        <w:pStyle w:val="ListParagraph"/>
        <w:numPr>
          <w:ilvl w:val="0"/>
          <w:numId w:val="17"/>
        </w:numPr>
        <w:rPr>
          <w:rFonts w:ascii="Arial" w:hAnsi="Arial" w:cs="Arial"/>
          <w:color w:val="000000"/>
          <w:sz w:val="20"/>
          <w:szCs w:val="20"/>
        </w:rPr>
      </w:pPr>
      <w:r w:rsidRPr="00590347">
        <w:rPr>
          <w:color w:val="000000" w:themeColor="text1"/>
        </w:rPr>
        <w:t>That the contract is set up correctly to enable that cost of services is recorded accurately with related revenue</w:t>
      </w:r>
    </w:p>
    <w:p w14:paraId="5E71E602" w14:textId="6A4C807C" w:rsidR="004D7557" w:rsidRPr="009A4388" w:rsidRDefault="00976B88" w:rsidP="009A4388">
      <w:pPr>
        <w:pStyle w:val="ListParagraph"/>
        <w:numPr>
          <w:ilvl w:val="0"/>
          <w:numId w:val="17"/>
        </w:numPr>
        <w:rPr>
          <w:rFonts w:ascii="Arial" w:hAnsi="Arial" w:cs="Arial"/>
          <w:color w:val="000000"/>
          <w:sz w:val="20"/>
          <w:szCs w:val="20"/>
        </w:rPr>
      </w:pPr>
      <w:r w:rsidRPr="009A4388">
        <w:rPr>
          <w:rFonts w:ascii="Arial" w:hAnsi="Arial" w:cs="Arial"/>
          <w:color w:val="000000"/>
          <w:sz w:val="20"/>
          <w:szCs w:val="20"/>
        </w:rPr>
        <w:t>Verify that for maintenance, effective dates of inventory additions, changes, and deletions were supported by documented customer authorizations.</w:t>
      </w:r>
      <w:r w:rsidR="004D7557" w:rsidRPr="009A4388">
        <w:rPr>
          <w:rFonts w:ascii="Arial" w:hAnsi="Arial" w:cs="Arial"/>
          <w:color w:val="000000"/>
          <w:sz w:val="20"/>
          <w:szCs w:val="20"/>
        </w:rPr>
        <w:br/>
      </w:r>
    </w:p>
    <w:p w14:paraId="4C6EC0E1" w14:textId="77777777" w:rsidR="004D7557" w:rsidRDefault="00976B88">
      <w:pPr>
        <w:pStyle w:val="ListParagraph"/>
        <w:numPr>
          <w:ilvl w:val="0"/>
          <w:numId w:val="17"/>
        </w:numPr>
        <w:rPr>
          <w:rFonts w:ascii="Arial" w:hAnsi="Arial" w:cs="Arial"/>
          <w:color w:val="000000"/>
          <w:sz w:val="20"/>
          <w:szCs w:val="20"/>
        </w:rPr>
      </w:pPr>
      <w:r w:rsidRPr="004D7557">
        <w:rPr>
          <w:rFonts w:ascii="Arial" w:hAnsi="Arial" w:cs="Arial"/>
          <w:color w:val="000000"/>
          <w:sz w:val="20"/>
          <w:szCs w:val="20"/>
        </w:rPr>
        <w:t>Verify that a termination process was implemented to ensure that documentation is obtained and that contract accounts are closed timely upon completion or termination of the contract.</w:t>
      </w:r>
      <w:r w:rsidR="004D7557">
        <w:rPr>
          <w:rFonts w:ascii="Arial" w:hAnsi="Arial" w:cs="Arial"/>
          <w:color w:val="000000"/>
          <w:sz w:val="20"/>
          <w:szCs w:val="20"/>
        </w:rPr>
        <w:br/>
      </w:r>
    </w:p>
    <w:p w14:paraId="270E0579" w14:textId="367EC004" w:rsidR="00976B88" w:rsidRDefault="00976B88">
      <w:pPr>
        <w:pStyle w:val="ListParagraph"/>
        <w:numPr>
          <w:ilvl w:val="0"/>
          <w:numId w:val="17"/>
        </w:numPr>
        <w:rPr>
          <w:rFonts w:ascii="Arial" w:hAnsi="Arial" w:cs="Arial"/>
          <w:color w:val="000000"/>
          <w:sz w:val="20"/>
          <w:szCs w:val="20"/>
        </w:rPr>
      </w:pPr>
      <w:r w:rsidRPr="004D7557">
        <w:rPr>
          <w:rFonts w:ascii="Arial" w:hAnsi="Arial" w:cs="Arial"/>
          <w:color w:val="000000"/>
          <w:sz w:val="20"/>
          <w:szCs w:val="20"/>
        </w:rPr>
        <w:t>Verify that a change control process is in place to ensure that revenue (and cost) changes were recorded promptly and accurately.</w:t>
      </w:r>
    </w:p>
    <w:p w14:paraId="379939D0" w14:textId="72410D73" w:rsidR="004D7557" w:rsidRDefault="004D7557" w:rsidP="004D7557">
      <w:pPr>
        <w:rPr>
          <w:rFonts w:ascii="Arial" w:hAnsi="Arial" w:cs="Arial"/>
          <w:color w:val="000000"/>
          <w:sz w:val="20"/>
          <w:szCs w:val="20"/>
        </w:rPr>
      </w:pPr>
    </w:p>
    <w:p w14:paraId="44ADEACA" w14:textId="5F152484" w:rsidR="008778A6" w:rsidRDefault="008778A6">
      <w:pPr>
        <w:rPr>
          <w:rFonts w:ascii="Arial" w:hAnsi="Arial" w:cs="Arial"/>
          <w:color w:val="000000"/>
          <w:sz w:val="20"/>
          <w:szCs w:val="20"/>
        </w:rPr>
      </w:pPr>
      <w:r>
        <w:rPr>
          <w:rFonts w:ascii="Arial" w:hAnsi="Arial" w:cs="Arial"/>
          <w:color w:val="000000"/>
          <w:sz w:val="20"/>
          <w:szCs w:val="20"/>
        </w:rPr>
        <w:br w:type="page"/>
      </w:r>
    </w:p>
    <w:p w14:paraId="7193EAD0" w14:textId="77777777" w:rsidR="008778A6" w:rsidRPr="008778A6" w:rsidRDefault="008778A6" w:rsidP="008778A6">
      <w:pPr>
        <w:keepLines/>
        <w:tabs>
          <w:tab w:val="left" w:pos="4680"/>
        </w:tabs>
        <w:autoSpaceDE w:val="0"/>
        <w:autoSpaceDN w:val="0"/>
        <w:adjustRightInd w:val="0"/>
        <w:rPr>
          <w:rFonts w:ascii="Arial" w:hAnsi="Arial" w:cs="Arial"/>
          <w:color w:val="000000"/>
          <w:sz w:val="20"/>
          <w:szCs w:val="20"/>
        </w:rPr>
      </w:pPr>
      <w:r w:rsidRPr="008778A6">
        <w:rPr>
          <w:rFonts w:ascii="Arial" w:hAnsi="Arial" w:cs="Arial"/>
          <w:color w:val="000000"/>
          <w:sz w:val="20"/>
          <w:szCs w:val="20"/>
        </w:rPr>
        <w:lastRenderedPageBreak/>
        <w:t>CONTROL ASSESSMENT QUESTIONS</w:t>
      </w:r>
    </w:p>
    <w:p w14:paraId="52A432A2" w14:textId="5325F0E8" w:rsidR="008778A6" w:rsidRPr="008778A6" w:rsidRDefault="008778A6" w:rsidP="008778A6">
      <w:pPr>
        <w:keepLines/>
        <w:tabs>
          <w:tab w:val="left" w:pos="4680"/>
        </w:tabs>
        <w:autoSpaceDE w:val="0"/>
        <w:autoSpaceDN w:val="0"/>
        <w:adjustRightInd w:val="0"/>
        <w:rPr>
          <w:rFonts w:ascii="Arial" w:hAnsi="Arial" w:cs="Arial"/>
          <w:color w:val="000000"/>
          <w:sz w:val="20"/>
          <w:szCs w:val="20"/>
        </w:rPr>
      </w:pPr>
      <w:r w:rsidRPr="008778A6">
        <w:rPr>
          <w:rFonts w:ascii="Arial" w:hAnsi="Arial" w:cs="Arial"/>
          <w:color w:val="000000"/>
          <w:sz w:val="20"/>
          <w:szCs w:val="20"/>
        </w:rPr>
        <w:t>Key Control Question: 1. Contract / Order Management</w:t>
      </w:r>
    </w:p>
    <w:p w14:paraId="4926D3B0" w14:textId="7197E160" w:rsidR="008778A6" w:rsidRPr="008778A6" w:rsidRDefault="008778A6" w:rsidP="00C966C2">
      <w:pPr>
        <w:pStyle w:val="Heading3"/>
      </w:pPr>
      <w:bookmarkStart w:id="14" w:name="_Toc217036036"/>
      <w:r w:rsidRPr="008778A6">
        <w:t>Primary Test: Accounts Receivable - SAP or Non-SAP (CM005.P)</w:t>
      </w:r>
      <w:bookmarkEnd w:id="14"/>
    </w:p>
    <w:p w14:paraId="63BBAF3B" w14:textId="323E640B" w:rsidR="008778A6" w:rsidRPr="008778A6" w:rsidRDefault="008778A6" w:rsidP="008778A6">
      <w:pPr>
        <w:rPr>
          <w:rFonts w:ascii="Arial" w:hAnsi="Arial" w:cs="Arial"/>
          <w:color w:val="000000"/>
          <w:sz w:val="20"/>
          <w:szCs w:val="20"/>
        </w:rPr>
      </w:pPr>
    </w:p>
    <w:p w14:paraId="53564B29" w14:textId="5BD1A5E8" w:rsidR="008778A6" w:rsidRPr="008778A6" w:rsidRDefault="008778A6" w:rsidP="008778A6">
      <w:pPr>
        <w:autoSpaceDE w:val="0"/>
        <w:autoSpaceDN w:val="0"/>
        <w:adjustRightInd w:val="0"/>
        <w:rPr>
          <w:rFonts w:ascii="Arial" w:hAnsi="Arial" w:cs="Arial"/>
          <w:b/>
          <w:bCs/>
          <w:color w:val="000000"/>
          <w:sz w:val="20"/>
          <w:szCs w:val="20"/>
        </w:rPr>
      </w:pPr>
      <w:r w:rsidRPr="008778A6">
        <w:rPr>
          <w:rFonts w:ascii="Arial" w:hAnsi="Arial" w:cs="Arial"/>
          <w:b/>
          <w:bCs/>
          <w:color w:val="000000"/>
          <w:sz w:val="20"/>
          <w:szCs w:val="20"/>
        </w:rPr>
        <w:t>Note: This test is also applicable for reviewing business partner receivables as part of a fulfillment audit.</w:t>
      </w:r>
      <w:r w:rsidRPr="008778A6">
        <w:rPr>
          <w:rFonts w:ascii="Arial" w:hAnsi="Arial" w:cs="Arial"/>
          <w:b/>
          <w:bCs/>
          <w:color w:val="000000"/>
          <w:sz w:val="20"/>
          <w:szCs w:val="20"/>
        </w:rPr>
        <w:br/>
      </w:r>
    </w:p>
    <w:p w14:paraId="308E35F1" w14:textId="77777777" w:rsidR="008778A6" w:rsidRPr="008778A6" w:rsidRDefault="008778A6" w:rsidP="008778A6">
      <w:pPr>
        <w:autoSpaceDE w:val="0"/>
        <w:autoSpaceDN w:val="0"/>
        <w:adjustRightInd w:val="0"/>
        <w:rPr>
          <w:rFonts w:ascii="Arial" w:hAnsi="Arial" w:cs="Arial"/>
          <w:b/>
          <w:bCs/>
          <w:color w:val="000000"/>
          <w:sz w:val="20"/>
          <w:szCs w:val="20"/>
        </w:rPr>
      </w:pPr>
      <w:r w:rsidRPr="008778A6">
        <w:rPr>
          <w:rFonts w:ascii="Arial" w:hAnsi="Arial" w:cs="Arial"/>
          <w:b/>
          <w:bCs/>
          <w:color w:val="000000"/>
          <w:sz w:val="20"/>
          <w:szCs w:val="20"/>
        </w:rPr>
        <w:t>Objective:</w:t>
      </w:r>
    </w:p>
    <w:p w14:paraId="04EF99B0" w14:textId="77777777" w:rsidR="008778A6" w:rsidRDefault="008778A6" w:rsidP="008778A6">
      <w:pPr>
        <w:autoSpaceDE w:val="0"/>
        <w:autoSpaceDN w:val="0"/>
        <w:adjustRightInd w:val="0"/>
        <w:rPr>
          <w:rFonts w:ascii="Arial" w:hAnsi="Arial" w:cs="Arial"/>
          <w:color w:val="000000"/>
          <w:sz w:val="20"/>
          <w:szCs w:val="20"/>
        </w:rPr>
      </w:pPr>
      <w:r w:rsidRPr="008778A6">
        <w:rPr>
          <w:rFonts w:ascii="Arial" w:hAnsi="Arial" w:cs="Arial"/>
          <w:color w:val="000000"/>
          <w:sz w:val="20"/>
          <w:szCs w:val="20"/>
        </w:rPr>
        <w:t>To determine if invoices resulting from selected orders and contracts are valid and collected in a timely manner and that risks due to bad-debt write-offs are minimized.</w:t>
      </w:r>
      <w:r w:rsidRPr="008778A6">
        <w:rPr>
          <w:rFonts w:ascii="Arial" w:hAnsi="Arial" w:cs="Arial"/>
          <w:color w:val="000000"/>
          <w:sz w:val="20"/>
          <w:szCs w:val="20"/>
        </w:rPr>
        <w:br/>
      </w:r>
      <w:r w:rsidRPr="008778A6">
        <w:rPr>
          <w:rFonts w:ascii="Arial" w:hAnsi="Arial" w:cs="Arial"/>
          <w:color w:val="000000"/>
          <w:sz w:val="20"/>
          <w:szCs w:val="20"/>
        </w:rPr>
        <w:br/>
        <w:t>NOTES:</w:t>
      </w:r>
    </w:p>
    <w:p w14:paraId="6468C502" w14:textId="77777777" w:rsidR="008778A6" w:rsidRDefault="008778A6">
      <w:pPr>
        <w:pStyle w:val="ListParagraph"/>
        <w:numPr>
          <w:ilvl w:val="0"/>
          <w:numId w:val="18"/>
        </w:numPr>
        <w:autoSpaceDE w:val="0"/>
        <w:autoSpaceDN w:val="0"/>
        <w:adjustRightInd w:val="0"/>
        <w:rPr>
          <w:rFonts w:ascii="Arial" w:hAnsi="Arial" w:cs="Arial"/>
          <w:color w:val="000000"/>
          <w:sz w:val="20"/>
          <w:szCs w:val="20"/>
        </w:rPr>
      </w:pPr>
      <w:r w:rsidRPr="008778A6">
        <w:rPr>
          <w:rFonts w:ascii="Arial" w:hAnsi="Arial" w:cs="Arial"/>
          <w:color w:val="000000"/>
          <w:sz w:val="20"/>
          <w:szCs w:val="20"/>
        </w:rPr>
        <w:t>The end-to-end fulfillment process includes Accounts Receivable (A/R); however, A/R should be audited separately in all environments the full A/R audit program (52-40-00).</w:t>
      </w:r>
      <w:r>
        <w:rPr>
          <w:rFonts w:ascii="Arial" w:hAnsi="Arial" w:cs="Arial"/>
          <w:color w:val="000000"/>
          <w:sz w:val="20"/>
          <w:szCs w:val="20"/>
        </w:rPr>
        <w:br/>
      </w:r>
      <w:r w:rsidRPr="008778A6">
        <w:rPr>
          <w:rFonts w:ascii="Arial" w:hAnsi="Arial" w:cs="Arial"/>
          <w:color w:val="000000"/>
          <w:sz w:val="20"/>
          <w:szCs w:val="20"/>
        </w:rPr>
        <w:br/>
        <w:t>Additional tests might be appropriate based on specific contract features identified in the initial reviews, i.e.:</w:t>
      </w:r>
    </w:p>
    <w:p w14:paraId="64004D85" w14:textId="77777777" w:rsidR="008778A6" w:rsidRDefault="008778A6">
      <w:pPr>
        <w:pStyle w:val="ListParagraph"/>
        <w:numPr>
          <w:ilvl w:val="1"/>
          <w:numId w:val="18"/>
        </w:numPr>
        <w:autoSpaceDE w:val="0"/>
        <w:autoSpaceDN w:val="0"/>
        <w:adjustRightInd w:val="0"/>
        <w:rPr>
          <w:rFonts w:ascii="Arial" w:hAnsi="Arial" w:cs="Arial"/>
          <w:color w:val="000000"/>
          <w:sz w:val="20"/>
          <w:szCs w:val="20"/>
        </w:rPr>
      </w:pPr>
      <w:r w:rsidRPr="008778A6">
        <w:rPr>
          <w:rFonts w:ascii="Arial" w:hAnsi="Arial" w:cs="Arial"/>
          <w:color w:val="000000"/>
          <w:sz w:val="20"/>
          <w:szCs w:val="20"/>
        </w:rPr>
        <w:t>timeliness, accuracy, and use of credits from selected special offerings</w:t>
      </w:r>
    </w:p>
    <w:p w14:paraId="5AB8346B" w14:textId="0ECD38F6" w:rsidR="008778A6" w:rsidRDefault="008778A6">
      <w:pPr>
        <w:pStyle w:val="ListParagraph"/>
        <w:numPr>
          <w:ilvl w:val="1"/>
          <w:numId w:val="18"/>
        </w:numPr>
        <w:autoSpaceDE w:val="0"/>
        <w:autoSpaceDN w:val="0"/>
        <w:adjustRightInd w:val="0"/>
        <w:rPr>
          <w:rFonts w:ascii="Arial" w:hAnsi="Arial" w:cs="Arial"/>
          <w:color w:val="000000"/>
          <w:sz w:val="20"/>
          <w:szCs w:val="20"/>
        </w:rPr>
      </w:pPr>
      <w:r w:rsidRPr="008778A6">
        <w:rPr>
          <w:rFonts w:ascii="Arial" w:hAnsi="Arial" w:cs="Arial"/>
          <w:color w:val="000000"/>
          <w:sz w:val="20"/>
          <w:szCs w:val="20"/>
        </w:rPr>
        <w:t>recalculation and generation of required credits or debits as appropriate</w:t>
      </w:r>
      <w:r>
        <w:rPr>
          <w:rFonts w:ascii="Arial" w:hAnsi="Arial" w:cs="Arial"/>
          <w:color w:val="000000"/>
          <w:sz w:val="20"/>
          <w:szCs w:val="20"/>
        </w:rPr>
        <w:br/>
      </w:r>
    </w:p>
    <w:p w14:paraId="4422BB2F" w14:textId="77777777" w:rsidR="008778A6" w:rsidRPr="008778A6" w:rsidRDefault="008778A6" w:rsidP="008778A6">
      <w:pPr>
        <w:autoSpaceDE w:val="0"/>
        <w:autoSpaceDN w:val="0"/>
        <w:adjustRightInd w:val="0"/>
        <w:rPr>
          <w:rFonts w:ascii="Arial" w:hAnsi="Arial" w:cs="Arial"/>
          <w:b/>
          <w:bCs/>
          <w:color w:val="000000"/>
          <w:sz w:val="20"/>
          <w:szCs w:val="20"/>
        </w:rPr>
      </w:pPr>
      <w:r w:rsidRPr="008778A6">
        <w:rPr>
          <w:rFonts w:ascii="Arial" w:hAnsi="Arial" w:cs="Arial"/>
          <w:b/>
          <w:bCs/>
          <w:color w:val="000000"/>
          <w:sz w:val="20"/>
          <w:szCs w:val="20"/>
        </w:rPr>
        <w:t>Approach:</w:t>
      </w:r>
    </w:p>
    <w:p w14:paraId="19875EDD" w14:textId="77777777" w:rsidR="008778A6" w:rsidRDefault="008778A6" w:rsidP="008778A6">
      <w:pPr>
        <w:rPr>
          <w:rFonts w:ascii="Arial" w:hAnsi="Arial" w:cs="Arial"/>
          <w:color w:val="000000"/>
          <w:sz w:val="20"/>
          <w:szCs w:val="20"/>
        </w:rPr>
      </w:pPr>
      <w:r w:rsidRPr="008778A6">
        <w:rPr>
          <w:rFonts w:ascii="Arial" w:hAnsi="Arial" w:cs="Arial"/>
          <w:color w:val="000000"/>
          <w:sz w:val="20"/>
          <w:szCs w:val="20"/>
        </w:rPr>
        <w:t>For each of the selected contracts or orders determine if:</w:t>
      </w:r>
    </w:p>
    <w:p w14:paraId="57BFCE13" w14:textId="77777777" w:rsidR="008778A6" w:rsidRDefault="008778A6">
      <w:pPr>
        <w:pStyle w:val="ListParagraph"/>
        <w:numPr>
          <w:ilvl w:val="0"/>
          <w:numId w:val="19"/>
        </w:numPr>
        <w:rPr>
          <w:rFonts w:ascii="Arial" w:hAnsi="Arial" w:cs="Arial"/>
          <w:color w:val="000000"/>
          <w:sz w:val="20"/>
          <w:szCs w:val="20"/>
        </w:rPr>
      </w:pPr>
      <w:r w:rsidRPr="008778A6">
        <w:rPr>
          <w:rFonts w:ascii="Arial" w:hAnsi="Arial" w:cs="Arial"/>
          <w:color w:val="000000"/>
          <w:sz w:val="20"/>
          <w:szCs w:val="20"/>
        </w:rPr>
        <w:t>Payments were received by the due date and that delays were followed up promptly.</w:t>
      </w:r>
      <w:r>
        <w:rPr>
          <w:rFonts w:ascii="Arial" w:hAnsi="Arial" w:cs="Arial"/>
          <w:color w:val="000000"/>
          <w:sz w:val="20"/>
          <w:szCs w:val="20"/>
        </w:rPr>
        <w:br/>
      </w:r>
    </w:p>
    <w:p w14:paraId="78751A55" w14:textId="77777777" w:rsidR="008778A6" w:rsidRDefault="008778A6">
      <w:pPr>
        <w:pStyle w:val="ListParagraph"/>
        <w:numPr>
          <w:ilvl w:val="0"/>
          <w:numId w:val="19"/>
        </w:numPr>
        <w:rPr>
          <w:rFonts w:ascii="Arial" w:hAnsi="Arial" w:cs="Arial"/>
          <w:color w:val="000000"/>
          <w:sz w:val="20"/>
          <w:szCs w:val="20"/>
        </w:rPr>
      </w:pPr>
      <w:r w:rsidRPr="008778A6">
        <w:rPr>
          <w:rFonts w:ascii="Arial" w:hAnsi="Arial" w:cs="Arial"/>
          <w:color w:val="000000"/>
          <w:sz w:val="20"/>
          <w:szCs w:val="20"/>
        </w:rPr>
        <w:t>Customer disputes for non-payment were investigated and escalated to appropriate levels of management for timely resolution.</w:t>
      </w:r>
      <w:r>
        <w:rPr>
          <w:rFonts w:ascii="Arial" w:hAnsi="Arial" w:cs="Arial"/>
          <w:color w:val="000000"/>
          <w:sz w:val="20"/>
          <w:szCs w:val="20"/>
        </w:rPr>
        <w:br/>
      </w:r>
    </w:p>
    <w:p w14:paraId="153312F4" w14:textId="77777777" w:rsidR="008778A6" w:rsidRDefault="008778A6">
      <w:pPr>
        <w:pStyle w:val="ListParagraph"/>
        <w:numPr>
          <w:ilvl w:val="0"/>
          <w:numId w:val="19"/>
        </w:numPr>
        <w:rPr>
          <w:rFonts w:ascii="Arial" w:hAnsi="Arial" w:cs="Arial"/>
          <w:color w:val="000000"/>
          <w:sz w:val="20"/>
          <w:szCs w:val="20"/>
        </w:rPr>
      </w:pPr>
      <w:r w:rsidRPr="008778A6">
        <w:rPr>
          <w:rFonts w:ascii="Arial" w:hAnsi="Arial" w:cs="Arial"/>
          <w:color w:val="000000"/>
          <w:sz w:val="20"/>
          <w:szCs w:val="20"/>
        </w:rPr>
        <w:t>Bad-debts write-offs did not result from contract issues or from insufficient or inappropriate credit-check activity.</w:t>
      </w:r>
      <w:r>
        <w:rPr>
          <w:rFonts w:ascii="Arial" w:hAnsi="Arial" w:cs="Arial"/>
          <w:color w:val="000000"/>
          <w:sz w:val="20"/>
          <w:szCs w:val="20"/>
        </w:rPr>
        <w:br/>
      </w:r>
    </w:p>
    <w:p w14:paraId="60C181A0" w14:textId="77777777" w:rsidR="008778A6" w:rsidRDefault="008778A6" w:rsidP="008778A6">
      <w:pPr>
        <w:rPr>
          <w:rFonts w:ascii="Arial" w:hAnsi="Arial" w:cs="Arial"/>
          <w:color w:val="000000"/>
          <w:sz w:val="20"/>
          <w:szCs w:val="20"/>
        </w:rPr>
      </w:pPr>
      <w:r w:rsidRPr="008778A6">
        <w:rPr>
          <w:rFonts w:ascii="Arial" w:hAnsi="Arial" w:cs="Arial"/>
          <w:color w:val="000000"/>
          <w:sz w:val="20"/>
          <w:szCs w:val="20"/>
          <w:u w:val="single"/>
        </w:rPr>
        <w:t>During Business Partner Engagements</w:t>
      </w:r>
      <w:r w:rsidRPr="008778A6">
        <w:rPr>
          <w:rFonts w:ascii="Arial" w:hAnsi="Arial" w:cs="Arial"/>
          <w:color w:val="000000"/>
          <w:sz w:val="20"/>
          <w:szCs w:val="20"/>
        </w:rPr>
        <w:br/>
        <w:t>Where Business Partner receivables are not collected through IGF, request the accounts receivable collection process documentation and the most recent measurements trends and results.   Refer to the BP Risk Model (Global BP website) Standard Business Partner Process Measurement for (Accounts Receivable).  If the measurement is performed, review the method of sample selection, the results of the most recent measurements, and validate any findings.  If the measurement has not been performed, select a risk-based sample of unpaid invoices, and consider following the steps set out in the measurement standard.</w:t>
      </w:r>
    </w:p>
    <w:p w14:paraId="1E90CC45" w14:textId="02380399" w:rsidR="008778A6" w:rsidRDefault="008778A6" w:rsidP="008778A6">
      <w:pPr>
        <w:rPr>
          <w:rFonts w:ascii="Arial" w:hAnsi="Arial" w:cs="Arial"/>
          <w:color w:val="000000"/>
          <w:sz w:val="20"/>
          <w:szCs w:val="20"/>
        </w:rPr>
      </w:pPr>
      <w:r w:rsidRPr="008778A6">
        <w:rPr>
          <w:rFonts w:ascii="Arial" w:hAnsi="Arial" w:cs="Arial"/>
          <w:color w:val="000000"/>
          <w:sz w:val="20"/>
          <w:szCs w:val="20"/>
        </w:rPr>
        <w:br/>
        <w:t>Where Business Partner receivables are collected through IGF, follow the transaction through the IGF collection process, to confirm that the agreed payment schedule has been followed.</w:t>
      </w:r>
    </w:p>
    <w:p w14:paraId="39EEA447" w14:textId="0584032E" w:rsidR="008778A6" w:rsidRDefault="008778A6" w:rsidP="008778A6">
      <w:pPr>
        <w:rPr>
          <w:rFonts w:ascii="Arial" w:hAnsi="Arial" w:cs="Arial"/>
          <w:color w:val="000000"/>
          <w:sz w:val="20"/>
          <w:szCs w:val="20"/>
        </w:rPr>
      </w:pPr>
    </w:p>
    <w:p w14:paraId="347AA526" w14:textId="601E6770" w:rsidR="00622B43" w:rsidRDefault="00622B43">
      <w:pPr>
        <w:rPr>
          <w:rFonts w:ascii="Arial" w:hAnsi="Arial" w:cs="Arial"/>
          <w:color w:val="000000"/>
          <w:sz w:val="20"/>
          <w:szCs w:val="20"/>
        </w:rPr>
      </w:pPr>
      <w:r>
        <w:rPr>
          <w:rFonts w:ascii="Arial" w:hAnsi="Arial" w:cs="Arial"/>
          <w:color w:val="000000"/>
          <w:sz w:val="20"/>
          <w:szCs w:val="20"/>
        </w:rPr>
        <w:br w:type="page"/>
      </w:r>
    </w:p>
    <w:p w14:paraId="200E2C5F" w14:textId="77777777" w:rsidR="00622B43" w:rsidRPr="00622B43" w:rsidRDefault="00622B43" w:rsidP="00622B43">
      <w:pPr>
        <w:keepLines/>
        <w:tabs>
          <w:tab w:val="left" w:pos="4680"/>
        </w:tabs>
        <w:autoSpaceDE w:val="0"/>
        <w:autoSpaceDN w:val="0"/>
        <w:adjustRightInd w:val="0"/>
        <w:rPr>
          <w:rFonts w:ascii="Arial" w:hAnsi="Arial" w:cs="Arial"/>
          <w:color w:val="000000"/>
          <w:sz w:val="20"/>
          <w:szCs w:val="20"/>
        </w:rPr>
      </w:pPr>
      <w:r w:rsidRPr="00622B43">
        <w:rPr>
          <w:rFonts w:ascii="Arial" w:hAnsi="Arial" w:cs="Arial"/>
          <w:color w:val="000000"/>
          <w:sz w:val="20"/>
          <w:szCs w:val="20"/>
        </w:rPr>
        <w:lastRenderedPageBreak/>
        <w:t>CONTROL ASSESSMENT QUESTIONS</w:t>
      </w:r>
    </w:p>
    <w:p w14:paraId="5AC8E970" w14:textId="6AAE0BB2" w:rsidR="00622B43" w:rsidRPr="00622B43" w:rsidRDefault="00622B43" w:rsidP="00622B43">
      <w:pPr>
        <w:keepLines/>
        <w:tabs>
          <w:tab w:val="left" w:pos="4680"/>
        </w:tabs>
        <w:autoSpaceDE w:val="0"/>
        <w:autoSpaceDN w:val="0"/>
        <w:adjustRightInd w:val="0"/>
        <w:rPr>
          <w:rFonts w:ascii="Arial" w:hAnsi="Arial" w:cs="Arial"/>
          <w:color w:val="000000"/>
          <w:sz w:val="20"/>
          <w:szCs w:val="20"/>
        </w:rPr>
      </w:pPr>
      <w:r w:rsidRPr="00622B43">
        <w:rPr>
          <w:rFonts w:ascii="Arial" w:hAnsi="Arial" w:cs="Arial"/>
          <w:color w:val="000000"/>
          <w:sz w:val="20"/>
          <w:szCs w:val="20"/>
        </w:rPr>
        <w:t>Key Control Question: 1. Contract / Order Management</w:t>
      </w:r>
    </w:p>
    <w:p w14:paraId="09731C37" w14:textId="32039431" w:rsidR="00622B43" w:rsidRPr="00622B43" w:rsidRDefault="00622B43" w:rsidP="00C966C2">
      <w:pPr>
        <w:pStyle w:val="Heading3"/>
      </w:pPr>
      <w:bookmarkStart w:id="15" w:name="_Toc217036037"/>
      <w:r w:rsidRPr="00622B43">
        <w:t>Secondary Test: Special Contracts - Trade-In/Buy-Back - SAP or Non-SAP (CM006.S)</w:t>
      </w:r>
      <w:bookmarkEnd w:id="15"/>
    </w:p>
    <w:p w14:paraId="5A966826" w14:textId="57265464" w:rsidR="00622B43" w:rsidRPr="00622B43" w:rsidRDefault="00622B43" w:rsidP="008778A6">
      <w:pPr>
        <w:rPr>
          <w:rFonts w:ascii="Arial" w:hAnsi="Arial" w:cs="Arial"/>
          <w:color w:val="000000"/>
          <w:sz w:val="20"/>
          <w:szCs w:val="20"/>
        </w:rPr>
      </w:pPr>
    </w:p>
    <w:p w14:paraId="67DF1FA6" w14:textId="528F8FA8" w:rsidR="00622B43" w:rsidRPr="00622B43" w:rsidRDefault="00622B43" w:rsidP="00622B43">
      <w:pPr>
        <w:autoSpaceDE w:val="0"/>
        <w:autoSpaceDN w:val="0"/>
        <w:adjustRightInd w:val="0"/>
        <w:rPr>
          <w:rFonts w:ascii="Arial" w:hAnsi="Arial" w:cs="Arial"/>
          <w:b/>
          <w:bCs/>
          <w:color w:val="000000"/>
          <w:sz w:val="20"/>
          <w:szCs w:val="20"/>
        </w:rPr>
      </w:pPr>
      <w:r w:rsidRPr="00622B43">
        <w:rPr>
          <w:rFonts w:ascii="Arial" w:hAnsi="Arial" w:cs="Arial"/>
          <w:b/>
          <w:bCs/>
          <w:color w:val="000000"/>
          <w:sz w:val="20"/>
          <w:szCs w:val="20"/>
        </w:rPr>
        <w:t>Note: This Section does not apply to LA</w:t>
      </w:r>
      <w:r w:rsidR="006C6B4C">
        <w:rPr>
          <w:rFonts w:ascii="Arial" w:hAnsi="Arial" w:cs="Arial"/>
          <w:b/>
          <w:bCs/>
          <w:color w:val="000000"/>
          <w:sz w:val="20"/>
          <w:szCs w:val="20"/>
        </w:rPr>
        <w:t xml:space="preserve"> &amp; APAC</w:t>
      </w:r>
      <w:r w:rsidR="00452F2D">
        <w:rPr>
          <w:rFonts w:ascii="Arial" w:hAnsi="Arial" w:cs="Arial"/>
          <w:b/>
          <w:bCs/>
          <w:color w:val="000000"/>
          <w:sz w:val="20"/>
          <w:szCs w:val="20"/>
        </w:rPr>
        <w:t xml:space="preserve">. Does apply to Japan. </w:t>
      </w:r>
      <w:r w:rsidR="006C6B4C">
        <w:rPr>
          <w:rFonts w:ascii="Arial" w:hAnsi="Arial" w:cs="Arial"/>
          <w:b/>
          <w:bCs/>
          <w:color w:val="000000"/>
          <w:sz w:val="20"/>
          <w:szCs w:val="20"/>
        </w:rPr>
        <w:t xml:space="preserve"> </w:t>
      </w:r>
    </w:p>
    <w:p w14:paraId="75CE1917" w14:textId="77777777" w:rsidR="00622B43" w:rsidRPr="00622B43" w:rsidRDefault="00622B43" w:rsidP="00622B43">
      <w:pPr>
        <w:autoSpaceDE w:val="0"/>
        <w:autoSpaceDN w:val="0"/>
        <w:adjustRightInd w:val="0"/>
        <w:ind w:left="720" w:hanging="720"/>
        <w:rPr>
          <w:rFonts w:ascii="Arial" w:hAnsi="Arial" w:cs="Arial"/>
          <w:b/>
          <w:bCs/>
          <w:color w:val="000000"/>
          <w:sz w:val="20"/>
          <w:szCs w:val="20"/>
        </w:rPr>
      </w:pPr>
    </w:p>
    <w:p w14:paraId="7EA575DF" w14:textId="77777777" w:rsidR="00622B43" w:rsidRPr="00622B43" w:rsidRDefault="00622B43" w:rsidP="00622B43">
      <w:pPr>
        <w:autoSpaceDE w:val="0"/>
        <w:autoSpaceDN w:val="0"/>
        <w:adjustRightInd w:val="0"/>
        <w:rPr>
          <w:rFonts w:ascii="Arial" w:hAnsi="Arial" w:cs="Arial"/>
          <w:b/>
          <w:bCs/>
          <w:color w:val="000000"/>
          <w:sz w:val="20"/>
          <w:szCs w:val="20"/>
        </w:rPr>
      </w:pPr>
      <w:r w:rsidRPr="00622B43">
        <w:rPr>
          <w:rFonts w:ascii="Arial" w:hAnsi="Arial" w:cs="Arial"/>
          <w:b/>
          <w:bCs/>
          <w:color w:val="000000"/>
          <w:sz w:val="20"/>
          <w:szCs w:val="20"/>
        </w:rPr>
        <w:t>Objective:</w:t>
      </w:r>
    </w:p>
    <w:p w14:paraId="2CA7E938" w14:textId="77777777" w:rsidR="00622B43" w:rsidRPr="00622B43" w:rsidRDefault="00622B43" w:rsidP="00622B43">
      <w:pPr>
        <w:autoSpaceDE w:val="0"/>
        <w:autoSpaceDN w:val="0"/>
        <w:adjustRightInd w:val="0"/>
        <w:rPr>
          <w:rFonts w:ascii="Arial" w:hAnsi="Arial" w:cs="Arial"/>
          <w:color w:val="000000"/>
          <w:sz w:val="20"/>
          <w:szCs w:val="20"/>
        </w:rPr>
      </w:pPr>
      <w:r w:rsidRPr="00622B43">
        <w:rPr>
          <w:rFonts w:ascii="Arial" w:hAnsi="Arial" w:cs="Arial"/>
          <w:color w:val="000000"/>
          <w:sz w:val="20"/>
          <w:szCs w:val="20"/>
        </w:rPr>
        <w:t>To determine if trade-in and buy-back offerings are correctly administered in compliance with IBM and local procedures.</w:t>
      </w:r>
    </w:p>
    <w:p w14:paraId="40AAD0E7" w14:textId="77777777" w:rsidR="00622B43" w:rsidRPr="00622B43" w:rsidRDefault="00622B43" w:rsidP="00622B43">
      <w:pPr>
        <w:autoSpaceDE w:val="0"/>
        <w:autoSpaceDN w:val="0"/>
        <w:adjustRightInd w:val="0"/>
        <w:rPr>
          <w:rFonts w:ascii="Arial" w:hAnsi="Arial" w:cs="Arial"/>
          <w:color w:val="000000"/>
          <w:sz w:val="20"/>
          <w:szCs w:val="20"/>
        </w:rPr>
      </w:pPr>
    </w:p>
    <w:p w14:paraId="741CF34C" w14:textId="77777777" w:rsidR="00622B43" w:rsidRPr="00622B43" w:rsidRDefault="00622B43" w:rsidP="00622B43">
      <w:pPr>
        <w:autoSpaceDE w:val="0"/>
        <w:autoSpaceDN w:val="0"/>
        <w:adjustRightInd w:val="0"/>
        <w:rPr>
          <w:rFonts w:ascii="Arial" w:hAnsi="Arial" w:cs="Arial"/>
          <w:b/>
          <w:bCs/>
          <w:color w:val="000000"/>
          <w:sz w:val="20"/>
          <w:szCs w:val="20"/>
        </w:rPr>
      </w:pPr>
      <w:r w:rsidRPr="00622B43">
        <w:rPr>
          <w:rFonts w:ascii="Arial" w:hAnsi="Arial" w:cs="Arial"/>
          <w:b/>
          <w:bCs/>
          <w:color w:val="000000"/>
          <w:sz w:val="20"/>
          <w:szCs w:val="20"/>
        </w:rPr>
        <w:t>Approach:</w:t>
      </w:r>
    </w:p>
    <w:p w14:paraId="484A0376" w14:textId="77777777" w:rsidR="00622B43" w:rsidRDefault="00622B43" w:rsidP="00622B43">
      <w:pPr>
        <w:rPr>
          <w:rFonts w:ascii="Arial" w:hAnsi="Arial" w:cs="Arial"/>
          <w:color w:val="000000"/>
          <w:sz w:val="20"/>
          <w:szCs w:val="20"/>
        </w:rPr>
      </w:pPr>
      <w:r w:rsidRPr="00622B43">
        <w:rPr>
          <w:rFonts w:ascii="Arial" w:hAnsi="Arial" w:cs="Arial"/>
          <w:color w:val="000000"/>
          <w:sz w:val="20"/>
          <w:szCs w:val="20"/>
        </w:rPr>
        <w:t>Review local procedures for trade-in and buy-back offerings, and determine the specific conditions set out by Pricing for the programs offered during the audit period.</w:t>
      </w:r>
      <w:r w:rsidRPr="00622B43">
        <w:rPr>
          <w:rFonts w:ascii="Arial" w:hAnsi="Arial" w:cs="Arial"/>
          <w:color w:val="000000"/>
          <w:sz w:val="20"/>
          <w:szCs w:val="20"/>
        </w:rPr>
        <w:br/>
      </w:r>
      <w:r w:rsidRPr="00622B43">
        <w:rPr>
          <w:rFonts w:ascii="Arial" w:hAnsi="Arial" w:cs="Arial"/>
          <w:color w:val="000000"/>
          <w:sz w:val="20"/>
          <w:szCs w:val="20"/>
        </w:rPr>
        <w:br/>
        <w:t>Items below were verified and acted upon on trade-in and buy-back scenarios</w:t>
      </w:r>
      <w:r>
        <w:rPr>
          <w:rFonts w:ascii="Arial" w:hAnsi="Arial" w:cs="Arial"/>
          <w:color w:val="000000"/>
          <w:sz w:val="20"/>
          <w:szCs w:val="20"/>
        </w:rPr>
        <w:t>:</w:t>
      </w:r>
    </w:p>
    <w:p w14:paraId="204FB99A" w14:textId="77777777" w:rsidR="00622B43" w:rsidRDefault="00622B43" w:rsidP="00622B43">
      <w:pPr>
        <w:rPr>
          <w:rFonts w:ascii="Arial" w:hAnsi="Arial" w:cs="Arial"/>
          <w:color w:val="000000"/>
          <w:sz w:val="20"/>
          <w:szCs w:val="20"/>
        </w:rPr>
      </w:pPr>
    </w:p>
    <w:p w14:paraId="3447AF80" w14:textId="77777777" w:rsidR="00622B43" w:rsidRDefault="00622B43">
      <w:pPr>
        <w:pStyle w:val="ListParagraph"/>
        <w:numPr>
          <w:ilvl w:val="0"/>
          <w:numId w:val="18"/>
        </w:numPr>
        <w:rPr>
          <w:rFonts w:ascii="Arial" w:hAnsi="Arial" w:cs="Arial"/>
          <w:color w:val="000000"/>
          <w:sz w:val="20"/>
          <w:szCs w:val="20"/>
        </w:rPr>
      </w:pPr>
      <w:r w:rsidRPr="00622B43">
        <w:rPr>
          <w:rFonts w:ascii="Arial" w:hAnsi="Arial" w:cs="Arial"/>
          <w:color w:val="000000"/>
          <w:sz w:val="20"/>
          <w:szCs w:val="20"/>
        </w:rPr>
        <w:t>The machine is collected on time and returned to IBM.</w:t>
      </w:r>
      <w:r>
        <w:rPr>
          <w:rFonts w:ascii="Arial" w:hAnsi="Arial" w:cs="Arial"/>
          <w:color w:val="000000"/>
          <w:sz w:val="20"/>
          <w:szCs w:val="20"/>
        </w:rPr>
        <w:br/>
      </w:r>
    </w:p>
    <w:p w14:paraId="25C16C0E" w14:textId="77777777" w:rsidR="00622B43" w:rsidRDefault="00622B43">
      <w:pPr>
        <w:pStyle w:val="ListParagraph"/>
        <w:numPr>
          <w:ilvl w:val="0"/>
          <w:numId w:val="18"/>
        </w:numPr>
        <w:rPr>
          <w:rFonts w:ascii="Arial" w:hAnsi="Arial" w:cs="Arial"/>
          <w:color w:val="000000"/>
          <w:sz w:val="20"/>
          <w:szCs w:val="20"/>
        </w:rPr>
      </w:pPr>
      <w:r w:rsidRPr="00622B43">
        <w:rPr>
          <w:rFonts w:ascii="Arial" w:hAnsi="Arial" w:cs="Arial"/>
          <w:color w:val="000000"/>
          <w:sz w:val="20"/>
          <w:szCs w:val="20"/>
        </w:rPr>
        <w:t>The customer invoice reflects the terms of the offering including applicable tax treatment.</w:t>
      </w:r>
      <w:r>
        <w:rPr>
          <w:rFonts w:ascii="Arial" w:hAnsi="Arial" w:cs="Arial"/>
          <w:color w:val="000000"/>
          <w:sz w:val="20"/>
          <w:szCs w:val="20"/>
        </w:rPr>
        <w:br/>
      </w:r>
    </w:p>
    <w:p w14:paraId="74AFA5D7" w14:textId="77777777" w:rsidR="00622B43" w:rsidRDefault="00622B43">
      <w:pPr>
        <w:pStyle w:val="ListParagraph"/>
        <w:numPr>
          <w:ilvl w:val="0"/>
          <w:numId w:val="18"/>
        </w:numPr>
        <w:rPr>
          <w:rFonts w:ascii="Arial" w:hAnsi="Arial" w:cs="Arial"/>
          <w:color w:val="000000"/>
          <w:sz w:val="20"/>
          <w:szCs w:val="20"/>
        </w:rPr>
      </w:pPr>
      <w:r w:rsidRPr="00622B43">
        <w:rPr>
          <w:rFonts w:ascii="Arial" w:hAnsi="Arial" w:cs="Arial"/>
          <w:color w:val="000000"/>
          <w:sz w:val="20"/>
          <w:szCs w:val="20"/>
        </w:rPr>
        <w:t>The payment or credit to the customer account is authorized and processed only after the actual return of the machine to IBM and no invoice netting (Hardware purchase invoice netted with trade-in amount) has been performed.</w:t>
      </w:r>
      <w:r>
        <w:rPr>
          <w:rFonts w:ascii="Arial" w:hAnsi="Arial" w:cs="Arial"/>
          <w:color w:val="000000"/>
          <w:sz w:val="20"/>
          <w:szCs w:val="20"/>
        </w:rPr>
        <w:br/>
      </w:r>
    </w:p>
    <w:p w14:paraId="4101BF42" w14:textId="664B9530" w:rsidR="00622B43" w:rsidRDefault="00622B43">
      <w:pPr>
        <w:pStyle w:val="ListParagraph"/>
        <w:numPr>
          <w:ilvl w:val="0"/>
          <w:numId w:val="18"/>
        </w:numPr>
        <w:rPr>
          <w:rFonts w:ascii="Arial" w:hAnsi="Arial" w:cs="Arial"/>
          <w:color w:val="000000"/>
          <w:sz w:val="20"/>
          <w:szCs w:val="20"/>
        </w:rPr>
      </w:pPr>
      <w:r w:rsidRPr="00622B43">
        <w:rPr>
          <w:rFonts w:ascii="Arial" w:hAnsi="Arial" w:cs="Arial"/>
          <w:color w:val="000000"/>
          <w:sz w:val="20"/>
          <w:szCs w:val="20"/>
        </w:rPr>
        <w:t>Fair value of the equipment is included in the agreement with the customer to ensure proper taxation for the customer (Canada customers only).</w:t>
      </w:r>
    </w:p>
    <w:p w14:paraId="7CA73A49" w14:textId="71F4BD82" w:rsidR="00622B43" w:rsidRDefault="00622B43" w:rsidP="00622B43">
      <w:pPr>
        <w:rPr>
          <w:rFonts w:ascii="Arial" w:hAnsi="Arial" w:cs="Arial"/>
          <w:color w:val="000000"/>
          <w:sz w:val="20"/>
          <w:szCs w:val="20"/>
        </w:rPr>
      </w:pPr>
    </w:p>
    <w:p w14:paraId="5517172A" w14:textId="71E098AC" w:rsidR="008B2D92" w:rsidRDefault="008B2D92">
      <w:pPr>
        <w:rPr>
          <w:rFonts w:ascii="Arial" w:hAnsi="Arial" w:cs="Arial"/>
          <w:color w:val="000000"/>
          <w:sz w:val="20"/>
          <w:szCs w:val="20"/>
        </w:rPr>
      </w:pPr>
      <w:r>
        <w:rPr>
          <w:rFonts w:ascii="Arial" w:hAnsi="Arial" w:cs="Arial"/>
          <w:color w:val="000000"/>
          <w:sz w:val="20"/>
          <w:szCs w:val="20"/>
        </w:rPr>
        <w:br w:type="page"/>
      </w:r>
    </w:p>
    <w:p w14:paraId="578A41CA" w14:textId="77777777" w:rsidR="008B2D92" w:rsidRPr="008B2D92" w:rsidRDefault="008B2D92" w:rsidP="008B2D92">
      <w:pPr>
        <w:keepLines/>
        <w:tabs>
          <w:tab w:val="left" w:pos="4680"/>
        </w:tabs>
        <w:autoSpaceDE w:val="0"/>
        <w:autoSpaceDN w:val="0"/>
        <w:adjustRightInd w:val="0"/>
        <w:rPr>
          <w:rFonts w:ascii="Arial" w:hAnsi="Arial" w:cs="Arial"/>
          <w:color w:val="000000"/>
          <w:sz w:val="20"/>
          <w:szCs w:val="20"/>
        </w:rPr>
      </w:pPr>
      <w:r w:rsidRPr="008B2D92">
        <w:rPr>
          <w:rFonts w:ascii="Arial" w:hAnsi="Arial" w:cs="Arial"/>
          <w:color w:val="000000"/>
          <w:sz w:val="20"/>
          <w:szCs w:val="20"/>
        </w:rPr>
        <w:lastRenderedPageBreak/>
        <w:t>CONTROL ASSESSMENT QUESTIONS</w:t>
      </w:r>
    </w:p>
    <w:p w14:paraId="6E0AC656" w14:textId="4E58DE30" w:rsidR="008B2D92" w:rsidRPr="008B2D92" w:rsidRDefault="008B2D92" w:rsidP="008B2D92">
      <w:pPr>
        <w:keepLines/>
        <w:tabs>
          <w:tab w:val="left" w:pos="4680"/>
        </w:tabs>
        <w:autoSpaceDE w:val="0"/>
        <w:autoSpaceDN w:val="0"/>
        <w:adjustRightInd w:val="0"/>
        <w:rPr>
          <w:rFonts w:ascii="Arial" w:hAnsi="Arial" w:cs="Arial"/>
          <w:color w:val="000000"/>
          <w:sz w:val="20"/>
          <w:szCs w:val="20"/>
        </w:rPr>
      </w:pPr>
      <w:r w:rsidRPr="008B2D92">
        <w:rPr>
          <w:rFonts w:ascii="Arial" w:hAnsi="Arial" w:cs="Arial"/>
          <w:color w:val="000000"/>
          <w:sz w:val="20"/>
          <w:szCs w:val="20"/>
        </w:rPr>
        <w:t>Key Control Question: 1. Contract / Order Management</w:t>
      </w:r>
    </w:p>
    <w:p w14:paraId="504DE656" w14:textId="4250AEBB" w:rsidR="008B2D92" w:rsidRPr="008B2D92" w:rsidRDefault="008B2D92" w:rsidP="00C966C2">
      <w:pPr>
        <w:pStyle w:val="Heading3"/>
      </w:pPr>
      <w:bookmarkStart w:id="16" w:name="_Toc217036038"/>
      <w:r w:rsidRPr="008B2D92">
        <w:t>Secondary Test: Software Inventory Controls - SAP or Non-SAP (CM007.S)</w:t>
      </w:r>
      <w:bookmarkEnd w:id="16"/>
    </w:p>
    <w:p w14:paraId="1645D45F" w14:textId="0FF1005B" w:rsidR="008B2D92" w:rsidRPr="008B2D92" w:rsidRDefault="008B2D92" w:rsidP="008B2D92">
      <w:pPr>
        <w:rPr>
          <w:rFonts w:ascii="Arial" w:hAnsi="Arial" w:cs="Arial"/>
          <w:color w:val="000000"/>
          <w:sz w:val="20"/>
          <w:szCs w:val="20"/>
        </w:rPr>
      </w:pPr>
    </w:p>
    <w:p w14:paraId="72ED79A7" w14:textId="77777777" w:rsidR="008B2D92" w:rsidRPr="008B2D92" w:rsidRDefault="008B2D92" w:rsidP="008B2D92">
      <w:pPr>
        <w:autoSpaceDE w:val="0"/>
        <w:autoSpaceDN w:val="0"/>
        <w:adjustRightInd w:val="0"/>
        <w:rPr>
          <w:rFonts w:ascii="Arial" w:hAnsi="Arial" w:cs="Arial"/>
          <w:b/>
          <w:bCs/>
          <w:color w:val="000000"/>
          <w:sz w:val="20"/>
          <w:szCs w:val="20"/>
        </w:rPr>
      </w:pPr>
      <w:r w:rsidRPr="008B2D92">
        <w:rPr>
          <w:rFonts w:ascii="Arial" w:hAnsi="Arial" w:cs="Arial"/>
          <w:b/>
          <w:bCs/>
          <w:color w:val="000000"/>
          <w:sz w:val="20"/>
          <w:szCs w:val="20"/>
        </w:rPr>
        <w:t>Note: Consideration should be given to treating this test as primary when the engagement is software fulfillment. This test should also be used for reviews of Business Partner transactions during a fulfillment audit.</w:t>
      </w:r>
    </w:p>
    <w:p w14:paraId="1B60E2B2" w14:textId="77777777" w:rsidR="008B2D92" w:rsidRPr="008B2D92" w:rsidRDefault="008B2D92" w:rsidP="008B2D92">
      <w:pPr>
        <w:autoSpaceDE w:val="0"/>
        <w:autoSpaceDN w:val="0"/>
        <w:adjustRightInd w:val="0"/>
        <w:ind w:left="720" w:hanging="720"/>
        <w:rPr>
          <w:rFonts w:ascii="Arial" w:hAnsi="Arial" w:cs="Arial"/>
          <w:b/>
          <w:bCs/>
          <w:color w:val="000000"/>
          <w:sz w:val="20"/>
          <w:szCs w:val="20"/>
        </w:rPr>
      </w:pPr>
    </w:p>
    <w:p w14:paraId="6EE59736" w14:textId="77777777" w:rsidR="008B2D92" w:rsidRPr="008B2D92" w:rsidRDefault="008B2D92" w:rsidP="008B2D92">
      <w:pPr>
        <w:autoSpaceDE w:val="0"/>
        <w:autoSpaceDN w:val="0"/>
        <w:adjustRightInd w:val="0"/>
        <w:rPr>
          <w:rFonts w:ascii="Arial" w:hAnsi="Arial" w:cs="Arial"/>
          <w:b/>
          <w:bCs/>
          <w:color w:val="000000"/>
          <w:sz w:val="20"/>
          <w:szCs w:val="20"/>
        </w:rPr>
      </w:pPr>
      <w:r w:rsidRPr="008B2D92">
        <w:rPr>
          <w:rFonts w:ascii="Arial" w:hAnsi="Arial" w:cs="Arial"/>
          <w:b/>
          <w:bCs/>
          <w:color w:val="000000"/>
          <w:sz w:val="20"/>
          <w:szCs w:val="20"/>
        </w:rPr>
        <w:t>Objective:</w:t>
      </w:r>
    </w:p>
    <w:p w14:paraId="78E6D692" w14:textId="77777777" w:rsidR="008B2D92" w:rsidRPr="008B2D92" w:rsidRDefault="008B2D92" w:rsidP="008B2D92">
      <w:pPr>
        <w:autoSpaceDE w:val="0"/>
        <w:autoSpaceDN w:val="0"/>
        <w:adjustRightInd w:val="0"/>
        <w:rPr>
          <w:rFonts w:ascii="Arial" w:hAnsi="Arial" w:cs="Arial"/>
          <w:color w:val="000000"/>
          <w:sz w:val="20"/>
          <w:szCs w:val="20"/>
        </w:rPr>
      </w:pPr>
      <w:r w:rsidRPr="008B2D92">
        <w:rPr>
          <w:rFonts w:ascii="Arial" w:hAnsi="Arial" w:cs="Arial"/>
          <w:color w:val="000000"/>
          <w:sz w:val="20"/>
          <w:szCs w:val="20"/>
        </w:rPr>
        <w:t>To determine if software inventory reconciliations are performed and if inventory updates are performed as required to ensure compliance with system control program (SCP) software licensing requirements.</w:t>
      </w:r>
    </w:p>
    <w:p w14:paraId="4AC284DE" w14:textId="77777777" w:rsidR="008B2D92" w:rsidRPr="008B2D92" w:rsidRDefault="008B2D92" w:rsidP="008B2D92">
      <w:pPr>
        <w:autoSpaceDE w:val="0"/>
        <w:autoSpaceDN w:val="0"/>
        <w:adjustRightInd w:val="0"/>
        <w:rPr>
          <w:rFonts w:ascii="Arial" w:hAnsi="Arial" w:cs="Arial"/>
          <w:color w:val="000000"/>
          <w:sz w:val="20"/>
          <w:szCs w:val="20"/>
        </w:rPr>
      </w:pPr>
    </w:p>
    <w:p w14:paraId="23700CCC" w14:textId="77777777" w:rsidR="008B2D92" w:rsidRPr="008B2D92" w:rsidRDefault="008B2D92" w:rsidP="008B2D92">
      <w:pPr>
        <w:autoSpaceDE w:val="0"/>
        <w:autoSpaceDN w:val="0"/>
        <w:adjustRightInd w:val="0"/>
        <w:rPr>
          <w:rFonts w:ascii="Arial" w:hAnsi="Arial" w:cs="Arial"/>
          <w:b/>
          <w:bCs/>
          <w:color w:val="000000"/>
          <w:sz w:val="20"/>
          <w:szCs w:val="20"/>
        </w:rPr>
      </w:pPr>
      <w:r w:rsidRPr="008B2D92">
        <w:rPr>
          <w:rFonts w:ascii="Arial" w:hAnsi="Arial" w:cs="Arial"/>
          <w:b/>
          <w:bCs/>
          <w:color w:val="000000"/>
          <w:sz w:val="20"/>
          <w:szCs w:val="20"/>
        </w:rPr>
        <w:t>Approach:</w:t>
      </w:r>
    </w:p>
    <w:p w14:paraId="7291051D" w14:textId="77777777" w:rsidR="008B2D92" w:rsidRDefault="008B2D92" w:rsidP="008B2D92">
      <w:pPr>
        <w:rPr>
          <w:rFonts w:ascii="Arial" w:hAnsi="Arial" w:cs="Arial"/>
          <w:color w:val="000000"/>
          <w:sz w:val="20"/>
          <w:szCs w:val="20"/>
        </w:rPr>
      </w:pPr>
      <w:r w:rsidRPr="008B2D92">
        <w:rPr>
          <w:rFonts w:ascii="Arial" w:hAnsi="Arial" w:cs="Arial"/>
          <w:color w:val="000000"/>
          <w:sz w:val="20"/>
          <w:szCs w:val="20"/>
        </w:rPr>
        <w:t xml:space="preserve">The use of this test is dependent on the type of contract under review. The auditor should understand the contractual requirements regarding the purchase of all software and of hardware without the associated system control program (SCP) and software upgrades.  </w:t>
      </w:r>
      <w:r w:rsidRPr="008B2D92">
        <w:rPr>
          <w:rFonts w:ascii="Arial" w:hAnsi="Arial" w:cs="Arial"/>
          <w:color w:val="000000"/>
          <w:sz w:val="20"/>
          <w:szCs w:val="20"/>
        </w:rPr>
        <w:br/>
      </w:r>
      <w:r w:rsidRPr="008B2D92">
        <w:rPr>
          <w:rFonts w:ascii="Arial" w:hAnsi="Arial" w:cs="Arial"/>
          <w:color w:val="000000"/>
          <w:sz w:val="20"/>
          <w:szCs w:val="20"/>
        </w:rPr>
        <w:br/>
        <w:t>Request process documentation with control points for ensuring that all software licensing requirements are met for each hardware system shipped. Consider the following when reviewing this area:</w:t>
      </w:r>
    </w:p>
    <w:p w14:paraId="438FA3EC" w14:textId="77777777" w:rsidR="008B2D92" w:rsidRDefault="008B2D92" w:rsidP="008B2D92">
      <w:pPr>
        <w:rPr>
          <w:rFonts w:ascii="Arial" w:hAnsi="Arial" w:cs="Arial"/>
          <w:color w:val="000000"/>
          <w:sz w:val="20"/>
          <w:szCs w:val="20"/>
        </w:rPr>
      </w:pPr>
    </w:p>
    <w:p w14:paraId="64BF784B" w14:textId="57A00E07" w:rsidR="008B2D92" w:rsidRDefault="008B2D92">
      <w:pPr>
        <w:pStyle w:val="ListParagraph"/>
        <w:numPr>
          <w:ilvl w:val="0"/>
          <w:numId w:val="20"/>
        </w:numPr>
        <w:rPr>
          <w:rFonts w:ascii="Arial" w:hAnsi="Arial" w:cs="Arial"/>
          <w:color w:val="000000"/>
          <w:sz w:val="20"/>
          <w:szCs w:val="20"/>
        </w:rPr>
      </w:pPr>
      <w:r w:rsidRPr="008B2D92">
        <w:rPr>
          <w:rFonts w:ascii="Arial" w:hAnsi="Arial" w:cs="Arial"/>
          <w:color w:val="000000"/>
          <w:sz w:val="20"/>
          <w:szCs w:val="20"/>
        </w:rPr>
        <w:t xml:space="preserve">Utilize the </w:t>
      </w:r>
      <w:r w:rsidR="00AF47B0" w:rsidRPr="00AF47B0">
        <w:rPr>
          <w:rFonts w:ascii="Arial" w:hAnsi="Arial" w:cs="Arial"/>
          <w:color w:val="000000"/>
          <w:sz w:val="20"/>
          <w:szCs w:val="20"/>
        </w:rPr>
        <w:t>Subcapacity Reporting (SCRT) reports to identify equipment to identify unlicensed usage if applicable. Determine if an action has been initiated with Techline or Sales to get it solved.</w:t>
      </w:r>
    </w:p>
    <w:p w14:paraId="058D77B0" w14:textId="77777777" w:rsidR="008B2D92" w:rsidRDefault="008B2D92">
      <w:pPr>
        <w:pStyle w:val="ListParagraph"/>
        <w:numPr>
          <w:ilvl w:val="0"/>
          <w:numId w:val="20"/>
        </w:numPr>
        <w:rPr>
          <w:rFonts w:ascii="Arial" w:hAnsi="Arial" w:cs="Arial"/>
          <w:color w:val="000000"/>
          <w:sz w:val="20"/>
          <w:szCs w:val="20"/>
        </w:rPr>
      </w:pPr>
      <w:r w:rsidRPr="008B2D92">
        <w:rPr>
          <w:rFonts w:ascii="Arial" w:hAnsi="Arial" w:cs="Arial"/>
          <w:color w:val="000000"/>
          <w:sz w:val="20"/>
          <w:szCs w:val="20"/>
        </w:rPr>
        <w:t>Where applicable, do hardware upgrades have the corresponding software upgrade orders?</w:t>
      </w:r>
      <w:r>
        <w:rPr>
          <w:rFonts w:ascii="Arial" w:hAnsi="Arial" w:cs="Arial"/>
          <w:color w:val="000000"/>
          <w:sz w:val="20"/>
          <w:szCs w:val="20"/>
        </w:rPr>
        <w:br/>
      </w:r>
    </w:p>
    <w:p w14:paraId="50614BF6" w14:textId="77777777" w:rsidR="008B2D92" w:rsidRDefault="008B2D92">
      <w:pPr>
        <w:pStyle w:val="ListParagraph"/>
        <w:numPr>
          <w:ilvl w:val="0"/>
          <w:numId w:val="20"/>
        </w:numPr>
        <w:rPr>
          <w:rFonts w:ascii="Arial" w:hAnsi="Arial" w:cs="Arial"/>
          <w:color w:val="000000"/>
          <w:sz w:val="20"/>
          <w:szCs w:val="20"/>
        </w:rPr>
      </w:pPr>
      <w:r w:rsidRPr="008B2D92">
        <w:rPr>
          <w:rFonts w:ascii="Arial" w:hAnsi="Arial" w:cs="Arial"/>
          <w:color w:val="000000"/>
          <w:sz w:val="20"/>
          <w:szCs w:val="20"/>
        </w:rPr>
        <w:t>Where software is supplied with free of charge evaluation periods, have all the qualifying criteria been met?</w:t>
      </w:r>
      <w:r>
        <w:rPr>
          <w:rFonts w:ascii="Arial" w:hAnsi="Arial" w:cs="Arial"/>
          <w:color w:val="000000"/>
          <w:sz w:val="20"/>
          <w:szCs w:val="20"/>
        </w:rPr>
        <w:br/>
      </w:r>
    </w:p>
    <w:p w14:paraId="3E6A3B00" w14:textId="77777777" w:rsidR="008B2D92" w:rsidRDefault="008B2D92">
      <w:pPr>
        <w:pStyle w:val="ListParagraph"/>
        <w:numPr>
          <w:ilvl w:val="0"/>
          <w:numId w:val="20"/>
        </w:numPr>
        <w:rPr>
          <w:rFonts w:ascii="Arial" w:hAnsi="Arial" w:cs="Arial"/>
          <w:color w:val="000000"/>
          <w:sz w:val="20"/>
          <w:szCs w:val="20"/>
        </w:rPr>
      </w:pPr>
      <w:r w:rsidRPr="008B2D92">
        <w:rPr>
          <w:rFonts w:ascii="Arial" w:hAnsi="Arial" w:cs="Arial"/>
          <w:color w:val="000000"/>
          <w:sz w:val="20"/>
          <w:szCs w:val="20"/>
        </w:rPr>
        <w:t>Have any waived or deferred payments been approved?</w:t>
      </w:r>
    </w:p>
    <w:p w14:paraId="74440A2F" w14:textId="77777777" w:rsidR="008B2D92" w:rsidRDefault="008B2D92" w:rsidP="008B2D92">
      <w:pPr>
        <w:rPr>
          <w:rFonts w:ascii="Arial" w:hAnsi="Arial" w:cs="Arial"/>
          <w:color w:val="000000"/>
          <w:sz w:val="20"/>
          <w:szCs w:val="20"/>
        </w:rPr>
      </w:pPr>
      <w:r w:rsidRPr="008B2D92">
        <w:rPr>
          <w:rFonts w:ascii="Arial" w:hAnsi="Arial" w:cs="Arial"/>
          <w:color w:val="000000"/>
          <w:sz w:val="20"/>
          <w:szCs w:val="20"/>
        </w:rPr>
        <w:br/>
        <w:t>During a business partner review, consider also:</w:t>
      </w:r>
    </w:p>
    <w:p w14:paraId="66DAA26F" w14:textId="77777777" w:rsidR="008B2D92" w:rsidRDefault="008B2D92" w:rsidP="008B2D92">
      <w:pPr>
        <w:rPr>
          <w:rFonts w:ascii="Arial" w:hAnsi="Arial" w:cs="Arial"/>
          <w:color w:val="000000"/>
          <w:sz w:val="20"/>
          <w:szCs w:val="20"/>
        </w:rPr>
      </w:pPr>
    </w:p>
    <w:p w14:paraId="710082FB" w14:textId="77777777" w:rsidR="008B2D92" w:rsidRDefault="008B2D92">
      <w:pPr>
        <w:pStyle w:val="ListParagraph"/>
        <w:numPr>
          <w:ilvl w:val="0"/>
          <w:numId w:val="21"/>
        </w:numPr>
        <w:rPr>
          <w:rFonts w:ascii="Arial" w:hAnsi="Arial" w:cs="Arial"/>
          <w:color w:val="000000"/>
          <w:sz w:val="20"/>
          <w:szCs w:val="20"/>
        </w:rPr>
      </w:pPr>
      <w:r w:rsidRPr="008B2D92">
        <w:rPr>
          <w:rFonts w:ascii="Arial" w:hAnsi="Arial" w:cs="Arial"/>
          <w:color w:val="000000"/>
          <w:sz w:val="20"/>
          <w:szCs w:val="20"/>
        </w:rPr>
        <w:t>What are the different types of licensing options made available to reselling business partners, and how can IBM confirm that one of them has been administered for each system shipped?</w:t>
      </w:r>
      <w:r>
        <w:rPr>
          <w:rFonts w:ascii="Arial" w:hAnsi="Arial" w:cs="Arial"/>
          <w:color w:val="000000"/>
          <w:sz w:val="20"/>
          <w:szCs w:val="20"/>
        </w:rPr>
        <w:br/>
      </w:r>
    </w:p>
    <w:p w14:paraId="327064EB" w14:textId="0C632D9A" w:rsidR="00633362" w:rsidRDefault="008B2D92">
      <w:pPr>
        <w:pStyle w:val="ListParagraph"/>
        <w:numPr>
          <w:ilvl w:val="0"/>
          <w:numId w:val="21"/>
        </w:numPr>
        <w:rPr>
          <w:rFonts w:ascii="Arial" w:hAnsi="Arial" w:cs="Arial"/>
          <w:color w:val="000000"/>
          <w:sz w:val="20"/>
          <w:szCs w:val="20"/>
        </w:rPr>
      </w:pPr>
      <w:r w:rsidRPr="00B9638E">
        <w:rPr>
          <w:rFonts w:ascii="Arial" w:hAnsi="Arial" w:cs="Arial"/>
          <w:color w:val="000000" w:themeColor="text1"/>
          <w:sz w:val="20"/>
          <w:szCs w:val="20"/>
        </w:rPr>
        <w:t>Annual software agreements</w:t>
      </w:r>
      <w:r w:rsidR="00B9638E" w:rsidRPr="00B9638E">
        <w:rPr>
          <w:rFonts w:ascii="Arial" w:hAnsi="Arial" w:cs="Arial"/>
          <w:color w:val="000000" w:themeColor="text1"/>
          <w:sz w:val="20"/>
          <w:szCs w:val="20"/>
        </w:rPr>
        <w:t xml:space="preserve"> </w:t>
      </w:r>
      <w:r w:rsidRPr="46C597BB">
        <w:rPr>
          <w:rFonts w:ascii="Arial" w:hAnsi="Arial" w:cs="Arial"/>
          <w:color w:val="000000" w:themeColor="text1"/>
          <w:sz w:val="20"/>
          <w:szCs w:val="20"/>
        </w:rPr>
        <w:t>are designed primarily for end -user and not for business partners acting in the role if resellers.  Are end-user software records maintained separately where necessary in order to prevent inappropriate commingling of end-user and business software inventories?</w:t>
      </w:r>
    </w:p>
    <w:p w14:paraId="2BA74D3F" w14:textId="135C5DD9" w:rsidR="008B2D92" w:rsidRDefault="008B2D92" w:rsidP="00633362">
      <w:pPr>
        <w:rPr>
          <w:rFonts w:ascii="Arial" w:hAnsi="Arial" w:cs="Arial"/>
          <w:color w:val="000000"/>
          <w:sz w:val="20"/>
          <w:szCs w:val="20"/>
        </w:rPr>
      </w:pPr>
      <w:r w:rsidRPr="00633362">
        <w:rPr>
          <w:rFonts w:ascii="Arial" w:hAnsi="Arial" w:cs="Arial"/>
          <w:color w:val="000000"/>
          <w:sz w:val="20"/>
          <w:szCs w:val="20"/>
        </w:rPr>
        <w:br/>
        <w:t>Data mining should focus on high value products for excessive mismatch periods. Verify cause of mismatch, e.g., hardware upgrade was installed without software upgrade.  Investigate bid contents, contract pricing, and commission implications.</w:t>
      </w:r>
    </w:p>
    <w:p w14:paraId="598915E9" w14:textId="7B1A81CE" w:rsidR="00633362" w:rsidRDefault="00633362" w:rsidP="00633362">
      <w:pPr>
        <w:rPr>
          <w:rFonts w:ascii="Arial" w:hAnsi="Arial" w:cs="Arial"/>
          <w:color w:val="000000"/>
          <w:sz w:val="20"/>
          <w:szCs w:val="20"/>
        </w:rPr>
      </w:pPr>
    </w:p>
    <w:p w14:paraId="42F2A6D5" w14:textId="147C6732" w:rsidR="00DA2FC5" w:rsidRDefault="00DA2FC5">
      <w:pPr>
        <w:rPr>
          <w:rFonts w:ascii="Arial" w:hAnsi="Arial" w:cs="Arial"/>
          <w:color w:val="000000"/>
          <w:sz w:val="20"/>
          <w:szCs w:val="20"/>
        </w:rPr>
      </w:pPr>
      <w:r>
        <w:rPr>
          <w:rFonts w:ascii="Arial" w:hAnsi="Arial" w:cs="Arial"/>
          <w:color w:val="000000"/>
          <w:sz w:val="20"/>
          <w:szCs w:val="20"/>
        </w:rPr>
        <w:br w:type="page"/>
      </w:r>
    </w:p>
    <w:p w14:paraId="3A58F025" w14:textId="77777777" w:rsidR="00DA2FC5" w:rsidRPr="00DA2FC5" w:rsidRDefault="00DA2FC5" w:rsidP="00DA2FC5">
      <w:pPr>
        <w:keepLines/>
        <w:tabs>
          <w:tab w:val="left" w:pos="4680"/>
        </w:tabs>
        <w:autoSpaceDE w:val="0"/>
        <w:autoSpaceDN w:val="0"/>
        <w:adjustRightInd w:val="0"/>
        <w:rPr>
          <w:rFonts w:ascii="Arial" w:hAnsi="Arial" w:cs="Arial"/>
          <w:color w:val="000000"/>
          <w:sz w:val="20"/>
          <w:szCs w:val="20"/>
        </w:rPr>
      </w:pPr>
      <w:r w:rsidRPr="00DA2FC5">
        <w:rPr>
          <w:rFonts w:ascii="Arial" w:hAnsi="Arial" w:cs="Arial"/>
          <w:color w:val="000000"/>
          <w:sz w:val="20"/>
          <w:szCs w:val="20"/>
        </w:rPr>
        <w:lastRenderedPageBreak/>
        <w:t>CONTROL ASSESSMENT QUESTIONS</w:t>
      </w:r>
    </w:p>
    <w:p w14:paraId="038FAFD3" w14:textId="2C4C06DD" w:rsidR="00633362" w:rsidRPr="00DA2FC5" w:rsidRDefault="00DA2FC5" w:rsidP="008C0C9D">
      <w:pPr>
        <w:pStyle w:val="Heading2"/>
      </w:pPr>
      <w:bookmarkStart w:id="17" w:name="_Toc217036039"/>
      <w:r w:rsidRPr="00DA2FC5">
        <w:t>Key Control Question: 2. Backlog Management</w:t>
      </w:r>
      <w:bookmarkEnd w:id="17"/>
    </w:p>
    <w:p w14:paraId="4525B63D" w14:textId="52CD297C" w:rsidR="00DA2FC5" w:rsidRPr="00DA2FC5" w:rsidRDefault="00DA2FC5" w:rsidP="00DA2FC5">
      <w:pPr>
        <w:rPr>
          <w:rFonts w:ascii="Arial" w:hAnsi="Arial" w:cs="Arial"/>
          <w:color w:val="000000"/>
          <w:sz w:val="20"/>
          <w:szCs w:val="20"/>
        </w:rPr>
      </w:pPr>
    </w:p>
    <w:p w14:paraId="376D0F91" w14:textId="77777777" w:rsidR="00DA2FC5" w:rsidRPr="00DA2FC5" w:rsidRDefault="00DA2FC5" w:rsidP="00DA2FC5">
      <w:pPr>
        <w:autoSpaceDE w:val="0"/>
        <w:autoSpaceDN w:val="0"/>
        <w:adjustRightInd w:val="0"/>
        <w:rPr>
          <w:rFonts w:ascii="Arial" w:hAnsi="Arial" w:cs="Arial"/>
          <w:b/>
          <w:bCs/>
          <w:color w:val="000000"/>
          <w:sz w:val="20"/>
          <w:szCs w:val="20"/>
        </w:rPr>
      </w:pPr>
      <w:r w:rsidRPr="00DA2FC5">
        <w:rPr>
          <w:rFonts w:ascii="Arial" w:hAnsi="Arial" w:cs="Arial"/>
          <w:b/>
          <w:bCs/>
          <w:color w:val="000000"/>
          <w:sz w:val="20"/>
          <w:szCs w:val="20"/>
        </w:rPr>
        <w:t>Objective:</w:t>
      </w:r>
    </w:p>
    <w:p w14:paraId="6DFAF408" w14:textId="77777777" w:rsidR="00DA2FC5" w:rsidRPr="00DA2FC5" w:rsidRDefault="00DA2FC5" w:rsidP="00DA2FC5">
      <w:pPr>
        <w:autoSpaceDE w:val="0"/>
        <w:autoSpaceDN w:val="0"/>
        <w:adjustRightInd w:val="0"/>
        <w:rPr>
          <w:rFonts w:ascii="Arial" w:hAnsi="Arial" w:cs="Arial"/>
          <w:color w:val="000000"/>
          <w:sz w:val="20"/>
          <w:szCs w:val="20"/>
        </w:rPr>
      </w:pPr>
      <w:r w:rsidRPr="00DA2FC5">
        <w:rPr>
          <w:rFonts w:ascii="Arial" w:hAnsi="Arial" w:cs="Arial"/>
          <w:color w:val="000000"/>
          <w:sz w:val="20"/>
          <w:szCs w:val="20"/>
        </w:rPr>
        <w:t>Determine if controls over the backlog management process ensure that customers' requirements are fulfilled while simultaneously protecting and making efficient use of IBM assets.</w:t>
      </w:r>
    </w:p>
    <w:p w14:paraId="4F70C640" w14:textId="77777777" w:rsidR="00DA2FC5" w:rsidRPr="00DA2FC5" w:rsidRDefault="00DA2FC5" w:rsidP="00DA2FC5">
      <w:pPr>
        <w:autoSpaceDE w:val="0"/>
        <w:autoSpaceDN w:val="0"/>
        <w:adjustRightInd w:val="0"/>
        <w:rPr>
          <w:rFonts w:ascii="Arial" w:hAnsi="Arial" w:cs="Arial"/>
          <w:color w:val="000000"/>
          <w:sz w:val="20"/>
          <w:szCs w:val="20"/>
        </w:rPr>
      </w:pPr>
    </w:p>
    <w:p w14:paraId="34725C18" w14:textId="77777777" w:rsidR="00DA2FC5" w:rsidRPr="00DA2FC5" w:rsidRDefault="00DA2FC5" w:rsidP="00DA2FC5">
      <w:pPr>
        <w:autoSpaceDE w:val="0"/>
        <w:autoSpaceDN w:val="0"/>
        <w:adjustRightInd w:val="0"/>
        <w:rPr>
          <w:rFonts w:ascii="Arial" w:hAnsi="Arial" w:cs="Arial"/>
          <w:b/>
          <w:bCs/>
          <w:color w:val="000000"/>
          <w:sz w:val="20"/>
          <w:szCs w:val="20"/>
        </w:rPr>
      </w:pPr>
      <w:r w:rsidRPr="00DA2FC5">
        <w:rPr>
          <w:rFonts w:ascii="Arial" w:hAnsi="Arial" w:cs="Arial"/>
          <w:b/>
          <w:bCs/>
          <w:color w:val="000000"/>
          <w:sz w:val="20"/>
          <w:szCs w:val="20"/>
        </w:rPr>
        <w:t>Risk/Exposure:</w:t>
      </w:r>
    </w:p>
    <w:p w14:paraId="23BD6665" w14:textId="59915FAF" w:rsidR="00DA2FC5" w:rsidRPr="00DA2FC5" w:rsidRDefault="00DA2FC5" w:rsidP="00DA2FC5">
      <w:pPr>
        <w:rPr>
          <w:rFonts w:ascii="Arial" w:hAnsi="Arial" w:cs="Arial"/>
          <w:color w:val="000000"/>
          <w:sz w:val="20"/>
          <w:szCs w:val="20"/>
        </w:rPr>
      </w:pPr>
      <w:r w:rsidRPr="00DA2FC5">
        <w:rPr>
          <w:rFonts w:ascii="Arial" w:hAnsi="Arial" w:cs="Arial"/>
          <w:color w:val="000000"/>
          <w:sz w:val="20"/>
          <w:szCs w:val="20"/>
        </w:rPr>
        <w:t>Inadequate backlog management could result in incorrect hardware shipments or software downloads, inaccurate pricing, non-compliance with contract terms and conditions, inaccurate commission payments, and collection issues.  The consequence of any or all of these factors could lead to increased cost and financial liability (i.e., bad debt write-offs) to IBM, and dissatisfied customers and business partners.  Not complying to established business conduct guidelines, either by omission or design, could also increase liabilities.</w:t>
      </w:r>
    </w:p>
    <w:p w14:paraId="3910A16E" w14:textId="4E0DBF2B" w:rsidR="00DA2FC5" w:rsidRPr="00DA2FC5" w:rsidRDefault="00DA2FC5" w:rsidP="00DA2FC5">
      <w:pPr>
        <w:rPr>
          <w:rFonts w:ascii="Arial" w:hAnsi="Arial" w:cs="Arial"/>
          <w:color w:val="000000"/>
          <w:sz w:val="20"/>
          <w:szCs w:val="20"/>
        </w:rPr>
      </w:pPr>
    </w:p>
    <w:p w14:paraId="006BB608" w14:textId="49401A63" w:rsidR="00DA2FC5" w:rsidRDefault="00DA2FC5">
      <w:pPr>
        <w:rPr>
          <w:rFonts w:ascii="Arial" w:hAnsi="Arial" w:cs="Arial"/>
          <w:color w:val="000000"/>
          <w:sz w:val="20"/>
          <w:szCs w:val="20"/>
        </w:rPr>
      </w:pPr>
      <w:r>
        <w:rPr>
          <w:rFonts w:ascii="Arial" w:hAnsi="Arial" w:cs="Arial"/>
          <w:color w:val="000000"/>
          <w:sz w:val="20"/>
          <w:szCs w:val="20"/>
        </w:rPr>
        <w:br w:type="page"/>
      </w:r>
    </w:p>
    <w:p w14:paraId="4D7B44D8" w14:textId="77777777" w:rsidR="00DA2FC5" w:rsidRPr="00DA2FC5" w:rsidRDefault="00DA2FC5" w:rsidP="00DA2FC5">
      <w:pPr>
        <w:keepLines/>
        <w:tabs>
          <w:tab w:val="left" w:pos="4680"/>
        </w:tabs>
        <w:autoSpaceDE w:val="0"/>
        <w:autoSpaceDN w:val="0"/>
        <w:adjustRightInd w:val="0"/>
        <w:rPr>
          <w:rFonts w:ascii="Arial" w:hAnsi="Arial" w:cs="Arial"/>
          <w:color w:val="000000"/>
          <w:sz w:val="20"/>
          <w:szCs w:val="20"/>
        </w:rPr>
      </w:pPr>
      <w:r w:rsidRPr="00DA2FC5">
        <w:rPr>
          <w:rFonts w:ascii="Arial" w:hAnsi="Arial" w:cs="Arial"/>
          <w:color w:val="000000"/>
          <w:sz w:val="20"/>
          <w:szCs w:val="20"/>
        </w:rPr>
        <w:lastRenderedPageBreak/>
        <w:t>CONTROL ASSESSMENT QUESTIONS</w:t>
      </w:r>
    </w:p>
    <w:p w14:paraId="0D0CE44B" w14:textId="7BB01856" w:rsidR="00DA2FC5" w:rsidRPr="00DA2FC5" w:rsidRDefault="00DA2FC5" w:rsidP="00DA2FC5">
      <w:pPr>
        <w:rPr>
          <w:rFonts w:ascii="Arial" w:hAnsi="Arial" w:cs="Arial"/>
          <w:color w:val="000000"/>
          <w:sz w:val="20"/>
          <w:szCs w:val="20"/>
        </w:rPr>
      </w:pPr>
      <w:r w:rsidRPr="00DA2FC5">
        <w:rPr>
          <w:rFonts w:ascii="Arial" w:hAnsi="Arial" w:cs="Arial"/>
          <w:color w:val="000000"/>
          <w:sz w:val="20"/>
          <w:szCs w:val="20"/>
        </w:rPr>
        <w:t>Key Control Question: 2. Backlog Management</w:t>
      </w:r>
    </w:p>
    <w:p w14:paraId="3B4126D3" w14:textId="2DA28318" w:rsidR="00DA2FC5" w:rsidRPr="00DA2FC5" w:rsidRDefault="00DA2FC5" w:rsidP="00C966C2">
      <w:pPr>
        <w:pStyle w:val="Heading3"/>
      </w:pPr>
      <w:bookmarkStart w:id="18" w:name="_Toc217036040"/>
      <w:r w:rsidRPr="00DA2FC5">
        <w:t>Primary Test: Backlog Management - SAP or Non-SAP (BM001.P)</w:t>
      </w:r>
      <w:bookmarkEnd w:id="18"/>
    </w:p>
    <w:p w14:paraId="50E55461" w14:textId="08E2E702" w:rsidR="00DA2FC5" w:rsidRPr="00DA2FC5" w:rsidRDefault="00DA2FC5" w:rsidP="00DA2FC5">
      <w:pPr>
        <w:rPr>
          <w:rFonts w:ascii="Arial" w:hAnsi="Arial" w:cs="Arial"/>
          <w:color w:val="000000"/>
          <w:sz w:val="20"/>
          <w:szCs w:val="20"/>
        </w:rPr>
      </w:pPr>
    </w:p>
    <w:p w14:paraId="4E698D2B" w14:textId="77777777" w:rsidR="00DA2FC5" w:rsidRPr="00DA2FC5" w:rsidRDefault="00DA2FC5" w:rsidP="00DA2FC5">
      <w:pPr>
        <w:autoSpaceDE w:val="0"/>
        <w:autoSpaceDN w:val="0"/>
        <w:adjustRightInd w:val="0"/>
        <w:rPr>
          <w:rFonts w:ascii="Arial" w:hAnsi="Arial" w:cs="Arial"/>
          <w:b/>
          <w:bCs/>
          <w:color w:val="000000"/>
          <w:sz w:val="20"/>
          <w:szCs w:val="20"/>
        </w:rPr>
      </w:pPr>
      <w:r w:rsidRPr="00DA2FC5">
        <w:rPr>
          <w:rFonts w:ascii="Arial" w:hAnsi="Arial" w:cs="Arial"/>
          <w:b/>
          <w:bCs/>
          <w:color w:val="000000"/>
          <w:sz w:val="20"/>
          <w:szCs w:val="20"/>
        </w:rPr>
        <w:t>Note: This test should also be used for reviews of Business Partner transactions during a fulfillment audit.</w:t>
      </w:r>
    </w:p>
    <w:p w14:paraId="42598C67" w14:textId="77777777" w:rsidR="00DA2FC5" w:rsidRPr="00DA2FC5" w:rsidRDefault="00DA2FC5" w:rsidP="00DA2FC5">
      <w:pPr>
        <w:autoSpaceDE w:val="0"/>
        <w:autoSpaceDN w:val="0"/>
        <w:adjustRightInd w:val="0"/>
        <w:ind w:left="720" w:hanging="720"/>
        <w:rPr>
          <w:rFonts w:ascii="Arial" w:hAnsi="Arial" w:cs="Arial"/>
          <w:b/>
          <w:bCs/>
          <w:color w:val="000000"/>
          <w:sz w:val="20"/>
          <w:szCs w:val="20"/>
        </w:rPr>
      </w:pPr>
    </w:p>
    <w:p w14:paraId="006C26D6" w14:textId="77777777" w:rsidR="00DA2FC5" w:rsidRPr="00DA2FC5" w:rsidRDefault="00DA2FC5" w:rsidP="00DA2FC5">
      <w:pPr>
        <w:autoSpaceDE w:val="0"/>
        <w:autoSpaceDN w:val="0"/>
        <w:adjustRightInd w:val="0"/>
        <w:rPr>
          <w:rFonts w:ascii="Arial" w:hAnsi="Arial" w:cs="Arial"/>
          <w:b/>
          <w:bCs/>
          <w:color w:val="000000"/>
          <w:sz w:val="20"/>
          <w:szCs w:val="20"/>
        </w:rPr>
      </w:pPr>
      <w:r w:rsidRPr="00DA2FC5">
        <w:rPr>
          <w:rFonts w:ascii="Arial" w:hAnsi="Arial" w:cs="Arial"/>
          <w:b/>
          <w:bCs/>
          <w:color w:val="000000"/>
          <w:sz w:val="20"/>
          <w:szCs w:val="20"/>
        </w:rPr>
        <w:t>Objective:</w:t>
      </w:r>
    </w:p>
    <w:p w14:paraId="501A83EF" w14:textId="092345DC" w:rsidR="00DA2FC5" w:rsidRPr="00DA2FC5" w:rsidRDefault="00DA2FC5" w:rsidP="00DA2FC5">
      <w:pPr>
        <w:autoSpaceDE w:val="0"/>
        <w:autoSpaceDN w:val="0"/>
        <w:adjustRightInd w:val="0"/>
        <w:rPr>
          <w:rFonts w:ascii="Arial" w:hAnsi="Arial" w:cs="Arial"/>
          <w:color w:val="000000"/>
          <w:sz w:val="20"/>
          <w:szCs w:val="20"/>
        </w:rPr>
      </w:pPr>
      <w:r w:rsidRPr="00DA2FC5">
        <w:rPr>
          <w:rFonts w:ascii="Arial" w:hAnsi="Arial" w:cs="Arial"/>
          <w:color w:val="000000"/>
          <w:sz w:val="20"/>
          <w:szCs w:val="20"/>
        </w:rPr>
        <w:t>Determine if controls over the backlog management process ensure that customers' requirements are fulfilled, and IBM assets are efficiently and effectively administered.</w:t>
      </w:r>
    </w:p>
    <w:p w14:paraId="24443767" w14:textId="77777777" w:rsidR="00DA2FC5" w:rsidRPr="00DA2FC5" w:rsidRDefault="00DA2FC5" w:rsidP="00DA2FC5">
      <w:pPr>
        <w:autoSpaceDE w:val="0"/>
        <w:autoSpaceDN w:val="0"/>
        <w:adjustRightInd w:val="0"/>
        <w:rPr>
          <w:rFonts w:ascii="Arial" w:hAnsi="Arial" w:cs="Arial"/>
          <w:color w:val="000000"/>
          <w:sz w:val="20"/>
          <w:szCs w:val="20"/>
        </w:rPr>
      </w:pPr>
    </w:p>
    <w:p w14:paraId="680E259C" w14:textId="293BB0B6" w:rsidR="00DA2FC5" w:rsidRDefault="00DA2FC5" w:rsidP="00DA2FC5">
      <w:pPr>
        <w:autoSpaceDE w:val="0"/>
        <w:autoSpaceDN w:val="0"/>
        <w:adjustRightInd w:val="0"/>
        <w:rPr>
          <w:rFonts w:ascii="Arial" w:hAnsi="Arial" w:cs="Arial"/>
          <w:color w:val="000000"/>
          <w:sz w:val="20"/>
          <w:szCs w:val="20"/>
        </w:rPr>
      </w:pPr>
      <w:r w:rsidRPr="00DA2FC5">
        <w:rPr>
          <w:rFonts w:ascii="Arial" w:hAnsi="Arial" w:cs="Arial"/>
          <w:b/>
          <w:bCs/>
          <w:color w:val="000000"/>
          <w:sz w:val="20"/>
          <w:szCs w:val="20"/>
        </w:rPr>
        <w:t>Approach:</w:t>
      </w:r>
    </w:p>
    <w:p w14:paraId="0F076CF9" w14:textId="77777777" w:rsidR="00DA2FC5" w:rsidRDefault="00DA2FC5">
      <w:pPr>
        <w:pStyle w:val="ListParagraph"/>
        <w:numPr>
          <w:ilvl w:val="0"/>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Understand how the backlog management process works and specifically what management and administrative reports are generated to manage backlog activity.</w:t>
      </w:r>
      <w:r>
        <w:rPr>
          <w:rFonts w:ascii="Arial" w:hAnsi="Arial" w:cs="Arial"/>
          <w:color w:val="000000"/>
          <w:sz w:val="20"/>
          <w:szCs w:val="20"/>
        </w:rPr>
        <w:br/>
      </w:r>
    </w:p>
    <w:p w14:paraId="637BD216" w14:textId="77777777" w:rsidR="00DA2FC5" w:rsidRDefault="00DA2FC5">
      <w:pPr>
        <w:pStyle w:val="ListParagraph"/>
        <w:numPr>
          <w:ilvl w:val="0"/>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Review measurement trends for backlog related activities and determine if further review is required.  These measurements include, but are not limited to, the following:</w:t>
      </w:r>
    </w:p>
    <w:p w14:paraId="26619FEA"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canceled after shipment,</w:t>
      </w:r>
    </w:p>
    <w:p w14:paraId="2C456C99"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uninstalled products, and</w:t>
      </w:r>
    </w:p>
    <w:p w14:paraId="1871E379"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shipped and unbilled.</w:t>
      </w:r>
      <w:r>
        <w:rPr>
          <w:rFonts w:ascii="Arial" w:hAnsi="Arial" w:cs="Arial"/>
          <w:color w:val="000000"/>
          <w:sz w:val="20"/>
          <w:szCs w:val="20"/>
        </w:rPr>
        <w:br/>
      </w:r>
    </w:p>
    <w:p w14:paraId="2C726A2E" w14:textId="77777777" w:rsidR="00DA2FC5" w:rsidRDefault="00DA2FC5">
      <w:pPr>
        <w:pStyle w:val="ListParagraph"/>
        <w:numPr>
          <w:ilvl w:val="0"/>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Depending on measurement trends, obtain the following universe information, data-mine the information based upon high valued products, excessive delays in follow-up, and quarter-end situations and perform testing on the following and other activity as appropriate for the environment:</w:t>
      </w:r>
    </w:p>
    <w:p w14:paraId="29BE1934"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Equipment shipped-not-installed is followed-up; (Finance/brand activity)</w:t>
      </w:r>
    </w:p>
    <w:p w14:paraId="2AC29B4B"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Shipped-but-unbilled (SBU) is tracked and followed-up;</w:t>
      </w:r>
    </w:p>
    <w:p w14:paraId="09196907"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Order cancellations after shipment are investigated and documented;</w:t>
      </w:r>
    </w:p>
    <w:p w14:paraId="0574BACF" w14:textId="19096C3D"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Billed not installed (BNI) equipment is supported by firm order and customer agreement to assume risk of loss has been documented (See accounting practice APREV);</w:t>
      </w:r>
    </w:p>
    <w:p w14:paraId="60768D84"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Administrative installations are in accordance with procedures</w:t>
      </w:r>
    </w:p>
    <w:p w14:paraId="2E363C77" w14:textId="77777777" w:rsidR="00DA2FC5" w:rsidRDefault="00DA2FC5">
      <w:pPr>
        <w:pStyle w:val="ListParagraph"/>
        <w:numPr>
          <w:ilvl w:val="1"/>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Letters Of Intent (LOI) are managed effectively and in accordance with procedures?</w:t>
      </w:r>
    </w:p>
    <w:p w14:paraId="0A9BACBE" w14:textId="4E8C0044" w:rsidR="00DA2FC5" w:rsidRDefault="00DA2FC5">
      <w:pPr>
        <w:pStyle w:val="ListParagraph"/>
        <w:numPr>
          <w:ilvl w:val="1"/>
          <w:numId w:val="22"/>
        </w:numPr>
        <w:autoSpaceDE w:val="0"/>
        <w:autoSpaceDN w:val="0"/>
        <w:adjustRightInd w:val="0"/>
        <w:rPr>
          <w:rFonts w:ascii="Arial" w:hAnsi="Arial" w:cs="Arial"/>
          <w:color w:val="000000"/>
          <w:sz w:val="20"/>
          <w:szCs w:val="20"/>
        </w:rPr>
      </w:pPr>
      <w:proofErr w:type="gramStart"/>
      <w:r w:rsidRPr="00DA2FC5">
        <w:rPr>
          <w:rFonts w:ascii="Arial" w:hAnsi="Arial" w:cs="Arial"/>
          <w:color w:val="000000"/>
          <w:sz w:val="20"/>
          <w:szCs w:val="20"/>
        </w:rPr>
        <w:t>End-of-Quarter emergency shipments are</w:t>
      </w:r>
      <w:proofErr w:type="gramEnd"/>
      <w:r w:rsidRPr="00DA2FC5">
        <w:rPr>
          <w:rFonts w:ascii="Arial" w:hAnsi="Arial" w:cs="Arial"/>
          <w:color w:val="000000"/>
          <w:sz w:val="20"/>
          <w:szCs w:val="20"/>
        </w:rPr>
        <w:t xml:space="preserve"> appropriate and justified?  (not applicable for EMEA and AG) - investigate customer actual requirements, physical installation / operation date, and related commission payments.</w:t>
      </w:r>
    </w:p>
    <w:p w14:paraId="78CEC653" w14:textId="29E28BD5" w:rsidR="00DA2FC5" w:rsidRDefault="00DA2FC5" w:rsidP="007B7B91">
      <w:pPr>
        <w:pStyle w:val="ListParagraph"/>
        <w:autoSpaceDE w:val="0"/>
        <w:autoSpaceDN w:val="0"/>
        <w:adjustRightInd w:val="0"/>
        <w:ind w:left="360"/>
        <w:rPr>
          <w:rFonts w:ascii="Arial" w:hAnsi="Arial" w:cs="Arial"/>
          <w:color w:val="000000"/>
          <w:sz w:val="20"/>
          <w:szCs w:val="20"/>
        </w:rPr>
      </w:pPr>
      <w:r>
        <w:rPr>
          <w:rFonts w:ascii="Arial" w:hAnsi="Arial" w:cs="Arial"/>
          <w:color w:val="000000"/>
          <w:sz w:val="20"/>
          <w:szCs w:val="20"/>
        </w:rPr>
        <w:br/>
      </w:r>
    </w:p>
    <w:p w14:paraId="40897E65" w14:textId="77777777" w:rsidR="00DA2FC5" w:rsidRDefault="00DA2FC5">
      <w:pPr>
        <w:pStyle w:val="ListParagraph"/>
        <w:numPr>
          <w:ilvl w:val="0"/>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Customer and Business Partner order documentation should reference where equipment is to be delivered.  A confirmation from BP or customer is required when delivered to an address that is different from where the responsibility for risk of loss resides.</w:t>
      </w:r>
      <w:r>
        <w:rPr>
          <w:rFonts w:ascii="Arial" w:hAnsi="Arial" w:cs="Arial"/>
          <w:color w:val="000000"/>
          <w:sz w:val="20"/>
          <w:szCs w:val="20"/>
        </w:rPr>
        <w:br/>
      </w:r>
    </w:p>
    <w:p w14:paraId="443823B8" w14:textId="08EC422D" w:rsidR="00DA2FC5" w:rsidRDefault="00DA2FC5">
      <w:pPr>
        <w:pStyle w:val="ListParagraph"/>
        <w:numPr>
          <w:ilvl w:val="0"/>
          <w:numId w:val="22"/>
        </w:numPr>
        <w:autoSpaceDE w:val="0"/>
        <w:autoSpaceDN w:val="0"/>
        <w:adjustRightInd w:val="0"/>
        <w:rPr>
          <w:rFonts w:ascii="Arial" w:hAnsi="Arial" w:cs="Arial"/>
          <w:color w:val="000000"/>
          <w:sz w:val="20"/>
          <w:szCs w:val="20"/>
        </w:rPr>
      </w:pPr>
      <w:r w:rsidRPr="00DA2FC5">
        <w:rPr>
          <w:rFonts w:ascii="Arial" w:hAnsi="Arial" w:cs="Arial"/>
          <w:color w:val="000000"/>
          <w:sz w:val="20"/>
          <w:szCs w:val="20"/>
        </w:rPr>
        <w:t>Determine if delinquent machine returns are tracked.  Review trends and determine if Distribution is notified immediately when equipment is cancelled by the customer or IBM to ensure that the plant receives products in a timely manner. Reports of outstanding machines can be reviewed to ensure that the age date does not exceed 30 days.</w:t>
      </w:r>
    </w:p>
    <w:p w14:paraId="6AB35C16" w14:textId="67EDDC8E" w:rsidR="00DA2FC5" w:rsidRDefault="00DA2FC5" w:rsidP="00DA2FC5">
      <w:pPr>
        <w:autoSpaceDE w:val="0"/>
        <w:autoSpaceDN w:val="0"/>
        <w:adjustRightInd w:val="0"/>
        <w:rPr>
          <w:rFonts w:ascii="Arial" w:hAnsi="Arial" w:cs="Arial"/>
          <w:color w:val="000000"/>
          <w:sz w:val="20"/>
          <w:szCs w:val="20"/>
        </w:rPr>
      </w:pPr>
    </w:p>
    <w:p w14:paraId="2B332062" w14:textId="636E1F8C" w:rsidR="002572B4" w:rsidRDefault="002572B4">
      <w:pPr>
        <w:rPr>
          <w:rFonts w:ascii="Arial" w:hAnsi="Arial" w:cs="Arial"/>
          <w:color w:val="000000"/>
          <w:sz w:val="20"/>
          <w:szCs w:val="20"/>
        </w:rPr>
      </w:pPr>
      <w:r>
        <w:rPr>
          <w:rFonts w:ascii="Arial" w:hAnsi="Arial" w:cs="Arial"/>
          <w:color w:val="000000"/>
          <w:sz w:val="20"/>
          <w:szCs w:val="20"/>
        </w:rPr>
        <w:br w:type="page"/>
      </w:r>
    </w:p>
    <w:p w14:paraId="5C151032" w14:textId="77777777" w:rsidR="00FD689F" w:rsidRPr="00812EB9" w:rsidRDefault="00FD689F" w:rsidP="00FD689F">
      <w:pPr>
        <w:keepLines/>
        <w:tabs>
          <w:tab w:val="left" w:pos="4680"/>
        </w:tabs>
        <w:autoSpaceDE w:val="0"/>
        <w:autoSpaceDN w:val="0"/>
        <w:adjustRightInd w:val="0"/>
        <w:rPr>
          <w:rFonts w:ascii="Arial" w:hAnsi="Arial" w:cs="Arial"/>
          <w:color w:val="000000"/>
          <w:sz w:val="20"/>
          <w:szCs w:val="20"/>
        </w:rPr>
      </w:pPr>
      <w:r w:rsidRPr="00812EB9">
        <w:rPr>
          <w:rFonts w:ascii="Arial" w:hAnsi="Arial" w:cs="Arial"/>
          <w:color w:val="000000"/>
          <w:sz w:val="20"/>
          <w:szCs w:val="20"/>
        </w:rPr>
        <w:lastRenderedPageBreak/>
        <w:t>CONTROL ASSESSMENT QUESTIONS</w:t>
      </w:r>
    </w:p>
    <w:p w14:paraId="2429364E" w14:textId="009453B2" w:rsidR="007979CB" w:rsidRPr="00812EB9" w:rsidRDefault="00FD689F" w:rsidP="008C0C9D">
      <w:pPr>
        <w:pStyle w:val="Heading2"/>
      </w:pPr>
      <w:bookmarkStart w:id="19" w:name="_Toc217036041"/>
      <w:r w:rsidRPr="00812EB9">
        <w:t xml:space="preserve">Key Control Question: </w:t>
      </w:r>
      <w:r w:rsidR="009A4388">
        <w:t>3</w:t>
      </w:r>
      <w:r w:rsidRPr="00812EB9">
        <w:t>. Billing</w:t>
      </w:r>
      <w:bookmarkEnd w:id="19"/>
    </w:p>
    <w:p w14:paraId="207675E7" w14:textId="7B95F203" w:rsidR="00FD689F" w:rsidRPr="00812EB9" w:rsidRDefault="00FD689F" w:rsidP="00FD689F">
      <w:pPr>
        <w:autoSpaceDE w:val="0"/>
        <w:autoSpaceDN w:val="0"/>
        <w:adjustRightInd w:val="0"/>
        <w:rPr>
          <w:rFonts w:ascii="Arial" w:hAnsi="Arial" w:cs="Arial"/>
          <w:color w:val="000000"/>
          <w:sz w:val="20"/>
          <w:szCs w:val="20"/>
        </w:rPr>
      </w:pPr>
    </w:p>
    <w:p w14:paraId="26A2F6CD" w14:textId="77777777" w:rsidR="00812EB9" w:rsidRPr="00812EB9" w:rsidRDefault="00812EB9" w:rsidP="00812EB9">
      <w:pPr>
        <w:autoSpaceDE w:val="0"/>
        <w:autoSpaceDN w:val="0"/>
        <w:adjustRightInd w:val="0"/>
        <w:rPr>
          <w:rFonts w:ascii="Arial" w:hAnsi="Arial" w:cs="Arial"/>
          <w:b/>
          <w:bCs/>
          <w:color w:val="000000"/>
          <w:sz w:val="20"/>
          <w:szCs w:val="20"/>
        </w:rPr>
      </w:pPr>
      <w:r w:rsidRPr="00812EB9">
        <w:rPr>
          <w:rFonts w:ascii="Arial" w:hAnsi="Arial" w:cs="Arial"/>
          <w:b/>
          <w:bCs/>
          <w:color w:val="000000"/>
          <w:sz w:val="20"/>
          <w:szCs w:val="20"/>
        </w:rPr>
        <w:t>Objective:</w:t>
      </w:r>
    </w:p>
    <w:p w14:paraId="54E2D1AA" w14:textId="6A1EE25A" w:rsidR="00812EB9" w:rsidRDefault="00812EB9" w:rsidP="00812EB9">
      <w:pPr>
        <w:autoSpaceDE w:val="0"/>
        <w:autoSpaceDN w:val="0"/>
        <w:adjustRightInd w:val="0"/>
        <w:rPr>
          <w:rFonts w:ascii="Arial" w:hAnsi="Arial" w:cs="Arial"/>
          <w:color w:val="000000"/>
          <w:sz w:val="20"/>
          <w:szCs w:val="20"/>
        </w:rPr>
      </w:pPr>
      <w:r w:rsidRPr="00812EB9">
        <w:rPr>
          <w:rFonts w:ascii="Arial" w:hAnsi="Arial" w:cs="Arial"/>
          <w:color w:val="000000"/>
          <w:sz w:val="20"/>
          <w:szCs w:val="20"/>
        </w:rPr>
        <w:t>To determine if controls were in place to ensure complete, timely, and accurate processing of all billing transactions.</w:t>
      </w:r>
    </w:p>
    <w:p w14:paraId="3DDE77BA" w14:textId="1AA3FD07" w:rsidR="00812EB9" w:rsidRDefault="00812EB9" w:rsidP="00812EB9">
      <w:pPr>
        <w:autoSpaceDE w:val="0"/>
        <w:autoSpaceDN w:val="0"/>
        <w:adjustRightInd w:val="0"/>
        <w:rPr>
          <w:rFonts w:ascii="Arial" w:hAnsi="Arial" w:cs="Arial"/>
          <w:color w:val="000000"/>
          <w:sz w:val="20"/>
          <w:szCs w:val="20"/>
        </w:rPr>
      </w:pPr>
    </w:p>
    <w:p w14:paraId="6A6139D9" w14:textId="77777777" w:rsidR="00812EB9" w:rsidRDefault="00812EB9">
      <w:pPr>
        <w:pStyle w:val="ListParagraph"/>
        <w:numPr>
          <w:ilvl w:val="0"/>
          <w:numId w:val="26"/>
        </w:numPr>
        <w:autoSpaceDE w:val="0"/>
        <w:autoSpaceDN w:val="0"/>
        <w:adjustRightInd w:val="0"/>
        <w:rPr>
          <w:rFonts w:ascii="Arial" w:hAnsi="Arial" w:cs="Arial"/>
          <w:color w:val="000000"/>
          <w:sz w:val="20"/>
          <w:szCs w:val="20"/>
        </w:rPr>
      </w:pPr>
      <w:r w:rsidRPr="00812EB9">
        <w:rPr>
          <w:rFonts w:ascii="Arial" w:hAnsi="Arial" w:cs="Arial"/>
          <w:color w:val="000000"/>
          <w:sz w:val="20"/>
          <w:szCs w:val="20"/>
        </w:rPr>
        <w:t>Did controls include key measurements that gave management visibility to the quality and timeliness of all phases of the billing process?</w:t>
      </w:r>
      <w:r>
        <w:rPr>
          <w:rFonts w:ascii="Arial" w:hAnsi="Arial" w:cs="Arial"/>
          <w:color w:val="000000"/>
          <w:sz w:val="20"/>
          <w:szCs w:val="20"/>
        </w:rPr>
        <w:br/>
      </w:r>
    </w:p>
    <w:p w14:paraId="575E4A3B" w14:textId="0E5BF87E" w:rsidR="00812EB9" w:rsidRDefault="00812EB9">
      <w:pPr>
        <w:pStyle w:val="ListParagraph"/>
        <w:numPr>
          <w:ilvl w:val="0"/>
          <w:numId w:val="26"/>
        </w:numPr>
        <w:autoSpaceDE w:val="0"/>
        <w:autoSpaceDN w:val="0"/>
        <w:adjustRightInd w:val="0"/>
        <w:rPr>
          <w:rFonts w:ascii="Arial" w:hAnsi="Arial" w:cs="Arial"/>
          <w:color w:val="000000"/>
          <w:sz w:val="20"/>
          <w:szCs w:val="20"/>
        </w:rPr>
      </w:pPr>
      <w:r w:rsidRPr="00812EB9">
        <w:rPr>
          <w:rFonts w:ascii="Arial" w:hAnsi="Arial" w:cs="Arial"/>
          <w:color w:val="000000"/>
          <w:sz w:val="20"/>
          <w:szCs w:val="20"/>
        </w:rPr>
        <w:t>Did controls ensure the accurate processing of transactions to be billed, and can all transactions submitted for billing be tracked back to valid orders processed via management approved order entry systems?</w:t>
      </w:r>
      <w:r>
        <w:rPr>
          <w:rFonts w:ascii="Arial" w:hAnsi="Arial" w:cs="Arial"/>
          <w:color w:val="000000"/>
          <w:sz w:val="20"/>
          <w:szCs w:val="20"/>
        </w:rPr>
        <w:br/>
      </w:r>
    </w:p>
    <w:p w14:paraId="57529A17" w14:textId="6B0C8022" w:rsidR="00812EB9" w:rsidRPr="00812EB9" w:rsidRDefault="00812EB9">
      <w:pPr>
        <w:pStyle w:val="ListParagraph"/>
        <w:numPr>
          <w:ilvl w:val="0"/>
          <w:numId w:val="26"/>
        </w:numPr>
        <w:autoSpaceDE w:val="0"/>
        <w:autoSpaceDN w:val="0"/>
        <w:adjustRightInd w:val="0"/>
        <w:rPr>
          <w:rFonts w:ascii="Arial" w:hAnsi="Arial" w:cs="Arial"/>
          <w:color w:val="000000"/>
          <w:sz w:val="20"/>
          <w:szCs w:val="20"/>
        </w:rPr>
      </w:pPr>
      <w:r w:rsidRPr="00812EB9">
        <w:rPr>
          <w:rFonts w:ascii="Arial" w:hAnsi="Arial" w:cs="Arial"/>
          <w:color w:val="000000"/>
          <w:sz w:val="20"/>
          <w:szCs w:val="20"/>
        </w:rPr>
        <w:t>Are exception transactions like customer claims, credit notes, and adjustments (revenue reversals including sales concessions) for customers reasonable, processed accurately, promptly, and properly approved by management?  This should include adjustments or claims for customers classified as political parties, government, quasi-government, etc.</w:t>
      </w:r>
    </w:p>
    <w:p w14:paraId="16EE4A56" w14:textId="77777777" w:rsidR="00812EB9" w:rsidRPr="00812EB9" w:rsidRDefault="00812EB9" w:rsidP="00812EB9">
      <w:pPr>
        <w:autoSpaceDE w:val="0"/>
        <w:autoSpaceDN w:val="0"/>
        <w:adjustRightInd w:val="0"/>
        <w:rPr>
          <w:rFonts w:ascii="Arial" w:hAnsi="Arial" w:cs="Arial"/>
          <w:color w:val="000000"/>
          <w:sz w:val="20"/>
          <w:szCs w:val="20"/>
        </w:rPr>
      </w:pPr>
    </w:p>
    <w:p w14:paraId="4EA680E2" w14:textId="77777777" w:rsidR="00812EB9" w:rsidRPr="00812EB9" w:rsidRDefault="00812EB9" w:rsidP="00812EB9">
      <w:pPr>
        <w:autoSpaceDE w:val="0"/>
        <w:autoSpaceDN w:val="0"/>
        <w:adjustRightInd w:val="0"/>
        <w:rPr>
          <w:rFonts w:ascii="Arial" w:hAnsi="Arial" w:cs="Arial"/>
          <w:b/>
          <w:bCs/>
          <w:color w:val="000000"/>
          <w:sz w:val="20"/>
          <w:szCs w:val="20"/>
        </w:rPr>
      </w:pPr>
      <w:r w:rsidRPr="00812EB9">
        <w:rPr>
          <w:rFonts w:ascii="Arial" w:hAnsi="Arial" w:cs="Arial"/>
          <w:b/>
          <w:bCs/>
          <w:color w:val="000000"/>
          <w:sz w:val="20"/>
          <w:szCs w:val="20"/>
        </w:rPr>
        <w:t>Risk/Exposure:</w:t>
      </w:r>
    </w:p>
    <w:p w14:paraId="64AB4E6B" w14:textId="34423768" w:rsidR="00812EB9" w:rsidRPr="00812EB9" w:rsidRDefault="00812EB9" w:rsidP="00812EB9">
      <w:pPr>
        <w:autoSpaceDE w:val="0"/>
        <w:autoSpaceDN w:val="0"/>
        <w:adjustRightInd w:val="0"/>
        <w:rPr>
          <w:rFonts w:ascii="Arial" w:hAnsi="Arial" w:cs="Arial"/>
          <w:color w:val="000000"/>
          <w:sz w:val="20"/>
          <w:szCs w:val="20"/>
        </w:rPr>
      </w:pPr>
      <w:r w:rsidRPr="00812EB9">
        <w:rPr>
          <w:rFonts w:ascii="Arial" w:hAnsi="Arial" w:cs="Arial"/>
          <w:color w:val="000000"/>
          <w:sz w:val="20"/>
          <w:szCs w:val="20"/>
        </w:rPr>
        <w:t>The absence of complete controls creates an exposure to omitted billings which could impact IBM's cash flow and the accuracy of the financial statements. These controls also alert management to the possibility of file tampering.  Unacceptable or deteriorating billing timeliness or accuracy adversely impacts IBM's image, cash flow, results in increased administrative costs, and adversely impacts the financial statements. Delayed and inaccurate billing directly affects IBM's cash flow, increases administrative costs, and adversely impacts the accounts receivable process, the integrity of financial statements, the corporation's image in the marketplace, and customer satisfaction.  Adequate measurements and reporting facilitate management's monitoring and timely reaction to these situations.</w:t>
      </w:r>
    </w:p>
    <w:p w14:paraId="1AEC436D" w14:textId="77777777" w:rsidR="00812EB9" w:rsidRPr="00812EB9" w:rsidRDefault="00812EB9" w:rsidP="00812EB9">
      <w:pPr>
        <w:autoSpaceDE w:val="0"/>
        <w:autoSpaceDN w:val="0"/>
        <w:adjustRightInd w:val="0"/>
        <w:rPr>
          <w:rFonts w:ascii="Arial" w:hAnsi="Arial" w:cs="Arial"/>
          <w:color w:val="000000"/>
          <w:sz w:val="20"/>
          <w:szCs w:val="20"/>
        </w:rPr>
      </w:pPr>
    </w:p>
    <w:p w14:paraId="427247CA" w14:textId="76C24AC9" w:rsidR="00FD689F" w:rsidRPr="00812EB9" w:rsidRDefault="00812EB9" w:rsidP="00812EB9">
      <w:pPr>
        <w:autoSpaceDE w:val="0"/>
        <w:autoSpaceDN w:val="0"/>
        <w:adjustRightInd w:val="0"/>
        <w:rPr>
          <w:rFonts w:ascii="Arial" w:hAnsi="Arial" w:cs="Arial"/>
          <w:color w:val="000000"/>
          <w:sz w:val="20"/>
          <w:szCs w:val="20"/>
        </w:rPr>
      </w:pPr>
      <w:r w:rsidRPr="00812EB9">
        <w:rPr>
          <w:rFonts w:ascii="Arial" w:hAnsi="Arial" w:cs="Arial"/>
          <w:color w:val="000000"/>
          <w:sz w:val="20"/>
          <w:szCs w:val="20"/>
        </w:rPr>
        <w:t>Credits and adjustments are a sensitive phase of the billing process, and if not properly controlled, could impact compliance with IBM's management and business practice guidelines, create exposures to irregularities, impact processing efficiencies and cost, and negatively impact customer satisfaction.</w:t>
      </w:r>
    </w:p>
    <w:p w14:paraId="16BBFD54" w14:textId="44F2402E" w:rsidR="00812EB9" w:rsidRDefault="00812EB9" w:rsidP="00812EB9">
      <w:pPr>
        <w:autoSpaceDE w:val="0"/>
        <w:autoSpaceDN w:val="0"/>
        <w:adjustRightInd w:val="0"/>
        <w:rPr>
          <w:rFonts w:ascii="Default San Serif" w:hAnsi="Default San Serif" w:cs="Default San Serif"/>
          <w:color w:val="000000"/>
          <w:sz w:val="20"/>
          <w:szCs w:val="20"/>
        </w:rPr>
      </w:pPr>
    </w:p>
    <w:p w14:paraId="1C94F530" w14:textId="246F3037" w:rsidR="00812EB9" w:rsidRDefault="00812EB9">
      <w:pPr>
        <w:rPr>
          <w:rFonts w:ascii="Arial" w:hAnsi="Arial" w:cs="Arial"/>
          <w:color w:val="000000"/>
          <w:sz w:val="20"/>
          <w:szCs w:val="20"/>
        </w:rPr>
      </w:pPr>
      <w:r>
        <w:rPr>
          <w:rFonts w:ascii="Arial" w:hAnsi="Arial" w:cs="Arial"/>
          <w:color w:val="000000"/>
          <w:sz w:val="20"/>
          <w:szCs w:val="20"/>
        </w:rPr>
        <w:br w:type="page"/>
      </w:r>
    </w:p>
    <w:p w14:paraId="78AD6160" w14:textId="77777777" w:rsidR="00B137FE" w:rsidRPr="00B137FE" w:rsidRDefault="00B137FE" w:rsidP="00B137FE">
      <w:pPr>
        <w:keepLines/>
        <w:tabs>
          <w:tab w:val="left" w:pos="4680"/>
        </w:tabs>
        <w:autoSpaceDE w:val="0"/>
        <w:autoSpaceDN w:val="0"/>
        <w:adjustRightInd w:val="0"/>
        <w:rPr>
          <w:rFonts w:ascii="Arial" w:hAnsi="Arial" w:cs="Arial"/>
          <w:color w:val="000000"/>
          <w:sz w:val="20"/>
          <w:szCs w:val="20"/>
        </w:rPr>
      </w:pPr>
      <w:r w:rsidRPr="00B137FE">
        <w:rPr>
          <w:rFonts w:ascii="Arial" w:hAnsi="Arial" w:cs="Arial"/>
          <w:color w:val="000000"/>
          <w:sz w:val="20"/>
          <w:szCs w:val="20"/>
        </w:rPr>
        <w:lastRenderedPageBreak/>
        <w:t>CONTROL ASSESSMENT QUESTIONS</w:t>
      </w:r>
    </w:p>
    <w:p w14:paraId="2E7DA2B4" w14:textId="6B545EDB" w:rsidR="00B137FE" w:rsidRP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t xml:space="preserve">Key Control Question: </w:t>
      </w:r>
      <w:r w:rsidR="009A4388">
        <w:rPr>
          <w:rFonts w:ascii="Arial" w:hAnsi="Arial" w:cs="Arial"/>
          <w:color w:val="000000"/>
          <w:sz w:val="20"/>
          <w:szCs w:val="20"/>
        </w:rPr>
        <w:t>3</w:t>
      </w:r>
      <w:r w:rsidRPr="00B137FE">
        <w:rPr>
          <w:rFonts w:ascii="Arial" w:hAnsi="Arial" w:cs="Arial"/>
          <w:color w:val="000000"/>
          <w:sz w:val="20"/>
          <w:szCs w:val="20"/>
        </w:rPr>
        <w:t>. Billing</w:t>
      </w:r>
    </w:p>
    <w:p w14:paraId="55855F7F" w14:textId="1EC7DBBD" w:rsidR="00B137FE" w:rsidRPr="00B137FE" w:rsidRDefault="00B137FE" w:rsidP="00C966C2">
      <w:pPr>
        <w:pStyle w:val="Heading3"/>
      </w:pPr>
      <w:bookmarkStart w:id="20" w:name="_Toc217036042"/>
      <w:r w:rsidRPr="00B137FE">
        <w:t>Primary Test: Billing - Ship / Bill / Invoice Reconciliation - SAP or Non-SAP (BI002.P)</w:t>
      </w:r>
      <w:bookmarkEnd w:id="20"/>
    </w:p>
    <w:p w14:paraId="45DB10B0" w14:textId="001C031D" w:rsidR="00B137FE" w:rsidRPr="00B137FE" w:rsidRDefault="00B137FE" w:rsidP="00B137FE">
      <w:pPr>
        <w:autoSpaceDE w:val="0"/>
        <w:autoSpaceDN w:val="0"/>
        <w:adjustRightInd w:val="0"/>
        <w:rPr>
          <w:rFonts w:ascii="Arial" w:hAnsi="Arial" w:cs="Arial"/>
          <w:color w:val="000000"/>
          <w:sz w:val="20"/>
          <w:szCs w:val="20"/>
        </w:rPr>
      </w:pPr>
    </w:p>
    <w:p w14:paraId="1BE3B4AB" w14:textId="77777777" w:rsidR="00B137FE" w:rsidRPr="00B137FE" w:rsidRDefault="00B137FE" w:rsidP="00B137FE">
      <w:pPr>
        <w:autoSpaceDE w:val="0"/>
        <w:autoSpaceDN w:val="0"/>
        <w:adjustRightInd w:val="0"/>
        <w:rPr>
          <w:rFonts w:ascii="Arial" w:hAnsi="Arial" w:cs="Arial"/>
          <w:b/>
          <w:bCs/>
          <w:color w:val="000000"/>
          <w:sz w:val="20"/>
          <w:szCs w:val="20"/>
        </w:rPr>
      </w:pPr>
      <w:r w:rsidRPr="00B137FE">
        <w:rPr>
          <w:rFonts w:ascii="Arial" w:hAnsi="Arial" w:cs="Arial"/>
          <w:b/>
          <w:bCs/>
          <w:color w:val="000000"/>
          <w:sz w:val="20"/>
          <w:szCs w:val="20"/>
        </w:rPr>
        <w:t>Note: This test should also be used for reviews of Business Partner transactions during a fulfillment audit.</w:t>
      </w:r>
    </w:p>
    <w:p w14:paraId="0996CC95" w14:textId="77777777" w:rsidR="00B137FE" w:rsidRPr="00B137FE" w:rsidRDefault="00B137FE" w:rsidP="00B137FE">
      <w:pPr>
        <w:autoSpaceDE w:val="0"/>
        <w:autoSpaceDN w:val="0"/>
        <w:adjustRightInd w:val="0"/>
        <w:ind w:left="720" w:hanging="720"/>
        <w:rPr>
          <w:rFonts w:ascii="Arial" w:hAnsi="Arial" w:cs="Arial"/>
          <w:b/>
          <w:bCs/>
          <w:color w:val="000000"/>
          <w:sz w:val="20"/>
          <w:szCs w:val="20"/>
        </w:rPr>
      </w:pPr>
    </w:p>
    <w:p w14:paraId="7933160A" w14:textId="77777777" w:rsidR="00B137FE" w:rsidRPr="00B137FE" w:rsidRDefault="00B137FE" w:rsidP="00B137FE">
      <w:pPr>
        <w:autoSpaceDE w:val="0"/>
        <w:autoSpaceDN w:val="0"/>
        <w:adjustRightInd w:val="0"/>
        <w:rPr>
          <w:rFonts w:ascii="Arial" w:hAnsi="Arial" w:cs="Arial"/>
          <w:b/>
          <w:bCs/>
          <w:color w:val="000000"/>
          <w:sz w:val="20"/>
          <w:szCs w:val="20"/>
        </w:rPr>
      </w:pPr>
      <w:r w:rsidRPr="00B137FE">
        <w:rPr>
          <w:rFonts w:ascii="Arial" w:hAnsi="Arial" w:cs="Arial"/>
          <w:b/>
          <w:bCs/>
          <w:color w:val="000000"/>
          <w:sz w:val="20"/>
          <w:szCs w:val="20"/>
        </w:rPr>
        <w:t>Objective:</w:t>
      </w:r>
    </w:p>
    <w:p w14:paraId="37E17A64" w14:textId="77777777" w:rsidR="00B137FE" w:rsidRP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t>To determine if billing and invoice records exist for every shipment or services transaction processed.</w:t>
      </w:r>
    </w:p>
    <w:p w14:paraId="60211270" w14:textId="77777777" w:rsidR="00B137FE" w:rsidRPr="00B137FE" w:rsidRDefault="00B137FE" w:rsidP="00B137FE">
      <w:pPr>
        <w:autoSpaceDE w:val="0"/>
        <w:autoSpaceDN w:val="0"/>
        <w:adjustRightInd w:val="0"/>
        <w:rPr>
          <w:rFonts w:ascii="Arial" w:hAnsi="Arial" w:cs="Arial"/>
          <w:color w:val="000000"/>
          <w:sz w:val="20"/>
          <w:szCs w:val="20"/>
        </w:rPr>
      </w:pPr>
    </w:p>
    <w:p w14:paraId="6FCD30CB" w14:textId="3F2A8E35"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b/>
          <w:bCs/>
          <w:color w:val="000000"/>
          <w:sz w:val="20"/>
          <w:szCs w:val="20"/>
        </w:rPr>
        <w:t>Approach:</w:t>
      </w:r>
    </w:p>
    <w:p w14:paraId="5E9E6B6E" w14:textId="77777777" w:rsidR="00B137FE" w:rsidRPr="00B137FE" w:rsidRDefault="00B137FE" w:rsidP="00B137FE">
      <w:pPr>
        <w:autoSpaceDE w:val="0"/>
        <w:autoSpaceDN w:val="0"/>
        <w:adjustRightInd w:val="0"/>
        <w:rPr>
          <w:rFonts w:ascii="Arial" w:hAnsi="Arial" w:cs="Arial"/>
          <w:color w:val="000000"/>
          <w:sz w:val="20"/>
          <w:szCs w:val="20"/>
        </w:rPr>
      </w:pPr>
    </w:p>
    <w:p w14:paraId="58D72C96" w14:textId="77777777"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u w:val="single"/>
        </w:rPr>
        <w:t>General Considerations</w:t>
      </w:r>
    </w:p>
    <w:p w14:paraId="4E1D2174"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To ensure complete understanding of all aspects of the billing process, consider flow-charting the complete billing process and documenting needed and existing control points.</w:t>
      </w:r>
    </w:p>
    <w:p w14:paraId="1C316F6E" w14:textId="7445B5F4"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Review local process documentation and process flows. Determine if documents of understanding are required and executed correctly.</w:t>
      </w:r>
    </w:p>
    <w:p w14:paraId="5C3AA22A"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Review peer audit / self-assessments for identified exposures and the effectiveness of action plans implemented to correct them.</w:t>
      </w:r>
    </w:p>
    <w:p w14:paraId="49C7B56E"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Review all shipped-not-billed and installed-not-billed reports for the audit period. If there are negative trends, select a sample of aged high-value transactions and validate the reason for not being billed. This attribute can be combined with review of control reports in the Backlog Management test.</w:t>
      </w:r>
    </w:p>
    <w:p w14:paraId="6D0DAA80" w14:textId="316238BE"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Determine the level of manual billing and obtain the universe of manual transactions. The auditor should determine if a risk-based sample is to be selected.</w:t>
      </w:r>
    </w:p>
    <w:p w14:paraId="572B7C2B"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If the entity applies cancellation charges, ensure there is a process to ensure they are applied consistently.</w:t>
      </w:r>
    </w:p>
    <w:p w14:paraId="3C6F1CFA"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Determine what controls are in place to ensure proper invoicing of partial shipments.</w:t>
      </w:r>
    </w:p>
    <w:p w14:paraId="0BE9644A"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Ensure that the entity has a viable approach for applying taxes for orders with multiple ship-to addresses.</w:t>
      </w:r>
    </w:p>
    <w:p w14:paraId="5BD69F90" w14:textId="77777777" w:rsidR="00B137FE" w:rsidRDefault="00B137FE">
      <w:pPr>
        <w:pStyle w:val="ListParagraph"/>
        <w:numPr>
          <w:ilvl w:val="0"/>
          <w:numId w:val="29"/>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Validate that the ship to location and the install location are the same.  If not, ensure a process exists to ensure the correct VAT/GST/sales tax is applied to the billing.  Look for situations where the shipment is made to a centrally located customer site and subsequently installed at a different location.</w:t>
      </w:r>
    </w:p>
    <w:p w14:paraId="7984004D" w14:textId="77777777"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br/>
      </w:r>
      <w:r w:rsidRPr="00B137FE">
        <w:rPr>
          <w:rFonts w:ascii="Arial" w:hAnsi="Arial" w:cs="Arial"/>
          <w:color w:val="000000"/>
          <w:sz w:val="20"/>
          <w:szCs w:val="20"/>
          <w:u w:val="single"/>
        </w:rPr>
        <w:t>Controls Specific to SAP</w:t>
      </w:r>
    </w:p>
    <w:p w14:paraId="1E80442E" w14:textId="77777777" w:rsidR="00B137FE" w:rsidRDefault="00B137FE">
      <w:pPr>
        <w:pStyle w:val="ListParagraph"/>
        <w:numPr>
          <w:ilvl w:val="0"/>
          <w:numId w:val="30"/>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In SAP, orders can be blocked from billing and blocked credit and debit requests (adjustments) can also be blocked. Determine if all blocked billing and adjustments are identified; ensure appropriate source documentation authorized transaction; ensure that the reason for being blocked is justified; or ensure transactions are unblocked and billing or adjustments are released.</w:t>
      </w:r>
    </w:p>
    <w:p w14:paraId="1375E77F" w14:textId="77777777" w:rsidR="00B137FE" w:rsidRDefault="00B137FE">
      <w:pPr>
        <w:pStyle w:val="ListParagraph"/>
        <w:numPr>
          <w:ilvl w:val="0"/>
          <w:numId w:val="30"/>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In SAP, pre-invoices can be created, and when this occurs, revenue is deferred.  Upon shipment, actual billing is triggered, zeroes out the deferred revenue and create the actual revenue recognition record.  The auditor must ensure that the deferred revenue record is canceled, and revenue is not duplicated (i.e., deferred and real).</w:t>
      </w:r>
    </w:p>
    <w:p w14:paraId="0C7EE82C" w14:textId="77777777"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br/>
      </w:r>
      <w:r w:rsidRPr="00B137FE">
        <w:rPr>
          <w:rFonts w:ascii="Arial" w:hAnsi="Arial" w:cs="Arial"/>
          <w:color w:val="000000"/>
          <w:sz w:val="20"/>
          <w:szCs w:val="20"/>
          <w:u w:val="single"/>
        </w:rPr>
        <w:t>Contract/Invoice Sample</w:t>
      </w:r>
    </w:p>
    <w:p w14:paraId="5D45B4C4" w14:textId="77777777" w:rsidR="00B137FE" w:rsidRDefault="00B137FE">
      <w:pPr>
        <w:pStyle w:val="ListParagraph"/>
        <w:numPr>
          <w:ilvl w:val="0"/>
          <w:numId w:val="31"/>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For contracts and / or invoices, use the main sample defined in the Contract / Order Management test.</w:t>
      </w:r>
    </w:p>
    <w:p w14:paraId="3FA62704" w14:textId="2BF6E360" w:rsidR="00B137FE" w:rsidRDefault="00B137FE">
      <w:pPr>
        <w:pStyle w:val="ListParagraph"/>
        <w:numPr>
          <w:ilvl w:val="0"/>
          <w:numId w:val="31"/>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Ensure that all elements of the contract have been billed.</w:t>
      </w:r>
    </w:p>
    <w:p w14:paraId="23F76117" w14:textId="77777777" w:rsidR="00B137FE" w:rsidRDefault="00B137FE">
      <w:pPr>
        <w:pStyle w:val="ListParagraph"/>
        <w:numPr>
          <w:ilvl w:val="0"/>
          <w:numId w:val="31"/>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Ensure that transactions submitted for billing can be tracked back to valid orders with correct and authorized prices.</w:t>
      </w:r>
    </w:p>
    <w:p w14:paraId="157A0A61" w14:textId="77777777" w:rsidR="00B137FE" w:rsidRDefault="00B137FE">
      <w:pPr>
        <w:rPr>
          <w:rFonts w:ascii="Arial" w:hAnsi="Arial" w:cs="Arial"/>
          <w:color w:val="000000"/>
          <w:sz w:val="20"/>
          <w:szCs w:val="20"/>
        </w:rPr>
      </w:pPr>
      <w:r>
        <w:rPr>
          <w:rFonts w:ascii="Arial" w:hAnsi="Arial" w:cs="Arial"/>
          <w:color w:val="000000"/>
          <w:sz w:val="20"/>
          <w:szCs w:val="20"/>
        </w:rPr>
        <w:br w:type="page"/>
      </w:r>
    </w:p>
    <w:p w14:paraId="6FDC2BCD" w14:textId="77777777" w:rsidR="00B137FE" w:rsidRPr="00B137FE" w:rsidRDefault="00B137FE" w:rsidP="00B137FE">
      <w:pPr>
        <w:keepLines/>
        <w:tabs>
          <w:tab w:val="left" w:pos="4680"/>
        </w:tabs>
        <w:autoSpaceDE w:val="0"/>
        <w:autoSpaceDN w:val="0"/>
        <w:adjustRightInd w:val="0"/>
        <w:rPr>
          <w:rFonts w:ascii="Arial" w:hAnsi="Arial" w:cs="Arial"/>
          <w:color w:val="000000"/>
          <w:sz w:val="20"/>
          <w:szCs w:val="20"/>
        </w:rPr>
      </w:pPr>
      <w:r w:rsidRPr="00B137FE">
        <w:rPr>
          <w:rFonts w:ascii="Arial" w:hAnsi="Arial" w:cs="Arial"/>
          <w:color w:val="000000"/>
          <w:sz w:val="20"/>
          <w:szCs w:val="20"/>
        </w:rPr>
        <w:lastRenderedPageBreak/>
        <w:t>CONTROL ASSESSMENT QUESTIONS</w:t>
      </w:r>
    </w:p>
    <w:p w14:paraId="6C8937E7" w14:textId="2027A878" w:rsidR="00B137FE" w:rsidRP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t xml:space="preserve">Key Control Question: </w:t>
      </w:r>
      <w:r w:rsidR="009A4388">
        <w:rPr>
          <w:rFonts w:ascii="Arial" w:hAnsi="Arial" w:cs="Arial"/>
          <w:color w:val="000000"/>
          <w:sz w:val="20"/>
          <w:szCs w:val="20"/>
        </w:rPr>
        <w:t>3</w:t>
      </w:r>
      <w:r w:rsidRPr="00B137FE">
        <w:rPr>
          <w:rFonts w:ascii="Arial" w:hAnsi="Arial" w:cs="Arial"/>
          <w:color w:val="000000"/>
          <w:sz w:val="20"/>
          <w:szCs w:val="20"/>
        </w:rPr>
        <w:t>. Billing</w:t>
      </w:r>
    </w:p>
    <w:p w14:paraId="6732906D" w14:textId="2C76B619" w:rsidR="00B137FE" w:rsidRP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t>Primary Test: Billing - Ship / Bill / Invoice Reconciliation - SAP or Non-SAP (BI002.P)</w:t>
      </w:r>
    </w:p>
    <w:p w14:paraId="2B274A39" w14:textId="77777777" w:rsidR="00B137FE" w:rsidRDefault="00B137FE" w:rsidP="00B137FE">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B137FE">
        <w:rPr>
          <w:rFonts w:ascii="Arial" w:hAnsi="Arial" w:cs="Arial"/>
          <w:color w:val="000000"/>
          <w:sz w:val="20"/>
          <w:szCs w:val="20"/>
        </w:rPr>
        <w:br/>
      </w:r>
      <w:r w:rsidRPr="00B137FE">
        <w:rPr>
          <w:rFonts w:ascii="Arial" w:hAnsi="Arial" w:cs="Arial"/>
          <w:color w:val="000000"/>
          <w:sz w:val="20"/>
          <w:szCs w:val="20"/>
        </w:rPr>
        <w:br/>
      </w:r>
      <w:r w:rsidRPr="00B137FE">
        <w:rPr>
          <w:rFonts w:ascii="Arial" w:hAnsi="Arial" w:cs="Arial"/>
          <w:color w:val="000000"/>
          <w:sz w:val="20"/>
          <w:szCs w:val="20"/>
          <w:u w:val="single"/>
        </w:rPr>
        <w:t>Ship/Bill/Invoice Reconciliation</w:t>
      </w:r>
    </w:p>
    <w:p w14:paraId="6840D4CF" w14:textId="44196E24" w:rsidR="00B137FE" w:rsidRDefault="00B137FE">
      <w:pPr>
        <w:pStyle w:val="ListParagraph"/>
        <w:numPr>
          <w:ilvl w:val="0"/>
          <w:numId w:val="32"/>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 xml:space="preserve">Obtain a list that compares items </w:t>
      </w:r>
      <w:r w:rsidR="003634C8" w:rsidRPr="00B137FE">
        <w:rPr>
          <w:rFonts w:ascii="Arial" w:hAnsi="Arial" w:cs="Arial"/>
          <w:color w:val="000000"/>
          <w:sz w:val="20"/>
          <w:szCs w:val="20"/>
        </w:rPr>
        <w:t>billed but</w:t>
      </w:r>
      <w:r w:rsidRPr="00B137FE">
        <w:rPr>
          <w:rFonts w:ascii="Arial" w:hAnsi="Arial" w:cs="Arial"/>
          <w:color w:val="000000"/>
          <w:sz w:val="20"/>
          <w:szCs w:val="20"/>
        </w:rPr>
        <w:t xml:space="preserve"> not received.  In addition, obtain a list that compares items received, but not billed.  For each listing, verify that there is a billing record for every shipment, software download or services transaction.  Review exceptions or select a judgmental sample, with a dollar limit to be determined by the auditor, and determine if exceptions are resolved, processed, and billed.</w:t>
      </w:r>
    </w:p>
    <w:p w14:paraId="0FA2CE2E" w14:textId="77777777" w:rsidR="00B137FE" w:rsidRDefault="00B137FE">
      <w:pPr>
        <w:pStyle w:val="ListParagraph"/>
        <w:numPr>
          <w:ilvl w:val="0"/>
          <w:numId w:val="32"/>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Obtain a list of shipments for a period to be defined by the auditor; use data mining and determine if there is a billing record for all shipments.  The auditor should define value and / or products to be reviewed.  Based on the number and value of exceptions, decide if all or a sample of the exceptions will be validated.</w:t>
      </w:r>
    </w:p>
    <w:p w14:paraId="34B88E85" w14:textId="77777777" w:rsidR="00B137FE" w:rsidRDefault="00B137FE">
      <w:pPr>
        <w:pStyle w:val="ListParagraph"/>
        <w:numPr>
          <w:ilvl w:val="0"/>
          <w:numId w:val="32"/>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Determine if records can be suspended or held intentionally or unintentionally within the billing application, and how this situation is known and resolved.  Determine if this has happened and if any "write-offs" of unresolved transactions have occurred.</w:t>
      </w:r>
    </w:p>
    <w:p w14:paraId="17F6AA3E" w14:textId="77777777" w:rsidR="00B137FE" w:rsidRDefault="00B137FE">
      <w:pPr>
        <w:pStyle w:val="ListParagraph"/>
        <w:numPr>
          <w:ilvl w:val="0"/>
          <w:numId w:val="32"/>
        </w:numPr>
        <w:autoSpaceDE w:val="0"/>
        <w:autoSpaceDN w:val="0"/>
        <w:adjustRightInd w:val="0"/>
        <w:rPr>
          <w:rFonts w:ascii="Arial" w:hAnsi="Arial" w:cs="Arial"/>
          <w:color w:val="000000"/>
          <w:sz w:val="20"/>
          <w:szCs w:val="20"/>
        </w:rPr>
      </w:pPr>
      <w:r w:rsidRPr="00B137FE">
        <w:rPr>
          <w:rFonts w:ascii="Arial" w:hAnsi="Arial" w:cs="Arial"/>
          <w:color w:val="000000"/>
          <w:sz w:val="20"/>
          <w:szCs w:val="20"/>
        </w:rPr>
        <w:t>Determine if management had visibility to all unbilled transactions, if root-cause analysis was performed, and if corrective actions were taken to ensure completeness of all billing transactions.</w:t>
      </w:r>
    </w:p>
    <w:p w14:paraId="4D1C7492" w14:textId="77777777"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br/>
        <w:t>Review process flow and Local Process Documents (LPD) or Common Control Process Documents (CCPD).  Determine if documents of understanding (DOU) are required and executed correctly.  Determine if systems have been Application Systems Control Audibility (ASCA) certified.</w:t>
      </w:r>
    </w:p>
    <w:p w14:paraId="11BF8EA9" w14:textId="77777777"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br/>
        <w:t>Review reconciliation controls, reports to management of un-reconciled items, and shipment and installation files to ensure complete receipt of billing.  Ensure all adjustments and miscellaneous billing are justified and have supporting documentation.</w:t>
      </w:r>
    </w:p>
    <w:p w14:paraId="4DB01479" w14:textId="7CD0B3F2" w:rsidR="00B137FE" w:rsidRDefault="00B137FE" w:rsidP="00B137FE">
      <w:pPr>
        <w:autoSpaceDE w:val="0"/>
        <w:autoSpaceDN w:val="0"/>
        <w:adjustRightInd w:val="0"/>
        <w:rPr>
          <w:rFonts w:ascii="Arial" w:hAnsi="Arial" w:cs="Arial"/>
          <w:color w:val="000000"/>
          <w:sz w:val="20"/>
          <w:szCs w:val="20"/>
        </w:rPr>
      </w:pPr>
      <w:r w:rsidRPr="00B137FE">
        <w:rPr>
          <w:rFonts w:ascii="Arial" w:hAnsi="Arial" w:cs="Arial"/>
          <w:color w:val="000000"/>
          <w:sz w:val="20"/>
          <w:szCs w:val="20"/>
        </w:rPr>
        <w:br/>
        <w:t>Identify employees with system access and their authority and review all manual processing.</w:t>
      </w:r>
      <w:r w:rsidRPr="00B137FE">
        <w:rPr>
          <w:rFonts w:ascii="Arial" w:hAnsi="Arial" w:cs="Arial"/>
          <w:color w:val="000000"/>
          <w:sz w:val="20"/>
          <w:szCs w:val="20"/>
        </w:rPr>
        <w:br/>
      </w:r>
      <w:r w:rsidRPr="00B137FE">
        <w:rPr>
          <w:rFonts w:ascii="Arial" w:hAnsi="Arial" w:cs="Arial"/>
          <w:color w:val="000000"/>
          <w:sz w:val="20"/>
          <w:szCs w:val="20"/>
        </w:rPr>
        <w:br/>
        <w:t>Review peer audits/self-assessments for identified exposures and the effectiveness of the action plans implemented to correct them.</w:t>
      </w:r>
    </w:p>
    <w:p w14:paraId="6D9440D9" w14:textId="6B88C16F" w:rsidR="00B137FE" w:rsidRDefault="00B137FE" w:rsidP="00B137FE">
      <w:pPr>
        <w:autoSpaceDE w:val="0"/>
        <w:autoSpaceDN w:val="0"/>
        <w:adjustRightInd w:val="0"/>
        <w:rPr>
          <w:rFonts w:ascii="Arial" w:hAnsi="Arial" w:cs="Arial"/>
          <w:color w:val="000000"/>
          <w:sz w:val="20"/>
          <w:szCs w:val="20"/>
        </w:rPr>
      </w:pPr>
    </w:p>
    <w:p w14:paraId="7871C239" w14:textId="214F5C86" w:rsidR="00D5523F" w:rsidRDefault="00D5523F">
      <w:pPr>
        <w:rPr>
          <w:rFonts w:ascii="Arial" w:hAnsi="Arial" w:cs="Arial"/>
          <w:color w:val="000000"/>
          <w:sz w:val="20"/>
          <w:szCs w:val="20"/>
        </w:rPr>
      </w:pPr>
      <w:r>
        <w:rPr>
          <w:rFonts w:ascii="Arial" w:hAnsi="Arial" w:cs="Arial"/>
          <w:color w:val="000000"/>
          <w:sz w:val="20"/>
          <w:szCs w:val="20"/>
        </w:rPr>
        <w:br w:type="page"/>
      </w:r>
    </w:p>
    <w:p w14:paraId="38BB139D" w14:textId="77777777" w:rsidR="00D5523F" w:rsidRPr="00D5523F" w:rsidRDefault="00D5523F" w:rsidP="00D5523F">
      <w:pPr>
        <w:keepLines/>
        <w:tabs>
          <w:tab w:val="left" w:pos="4680"/>
        </w:tabs>
        <w:autoSpaceDE w:val="0"/>
        <w:autoSpaceDN w:val="0"/>
        <w:adjustRightInd w:val="0"/>
        <w:rPr>
          <w:rFonts w:ascii="Arial" w:hAnsi="Arial" w:cs="Arial"/>
          <w:color w:val="000000"/>
          <w:sz w:val="20"/>
          <w:szCs w:val="20"/>
        </w:rPr>
      </w:pPr>
      <w:r w:rsidRPr="00D5523F">
        <w:rPr>
          <w:rFonts w:ascii="Arial" w:hAnsi="Arial" w:cs="Arial"/>
          <w:color w:val="000000"/>
          <w:sz w:val="20"/>
          <w:szCs w:val="20"/>
        </w:rPr>
        <w:lastRenderedPageBreak/>
        <w:t>CONTROL ASSESSMENT QUESTIONS</w:t>
      </w:r>
    </w:p>
    <w:p w14:paraId="7BEC44E0" w14:textId="6134A0E4" w:rsidR="00D5523F" w:rsidRPr="00D5523F" w:rsidRDefault="00D5523F" w:rsidP="00D5523F">
      <w:pPr>
        <w:autoSpaceDE w:val="0"/>
        <w:autoSpaceDN w:val="0"/>
        <w:adjustRightInd w:val="0"/>
        <w:rPr>
          <w:rFonts w:ascii="Arial" w:hAnsi="Arial" w:cs="Arial"/>
          <w:color w:val="000000"/>
          <w:sz w:val="20"/>
          <w:szCs w:val="20"/>
        </w:rPr>
      </w:pPr>
      <w:r w:rsidRPr="00D5523F">
        <w:rPr>
          <w:rFonts w:ascii="Arial" w:hAnsi="Arial" w:cs="Arial"/>
          <w:color w:val="000000"/>
          <w:sz w:val="20"/>
          <w:szCs w:val="20"/>
        </w:rPr>
        <w:t xml:space="preserve">Key Control Question: </w:t>
      </w:r>
      <w:r w:rsidR="009A4388">
        <w:rPr>
          <w:rFonts w:ascii="Arial" w:hAnsi="Arial" w:cs="Arial"/>
          <w:color w:val="000000"/>
          <w:sz w:val="20"/>
          <w:szCs w:val="20"/>
        </w:rPr>
        <w:t>3</w:t>
      </w:r>
      <w:r w:rsidRPr="00D5523F">
        <w:rPr>
          <w:rFonts w:ascii="Arial" w:hAnsi="Arial" w:cs="Arial"/>
          <w:color w:val="000000"/>
          <w:sz w:val="20"/>
          <w:szCs w:val="20"/>
        </w:rPr>
        <w:t>. Billing</w:t>
      </w:r>
    </w:p>
    <w:p w14:paraId="7C9D4709" w14:textId="3B0D336E" w:rsidR="00B137FE" w:rsidRPr="00D5523F" w:rsidRDefault="00D5523F" w:rsidP="00C966C2">
      <w:pPr>
        <w:pStyle w:val="Heading3"/>
      </w:pPr>
      <w:bookmarkStart w:id="21" w:name="_Toc217036043"/>
      <w:r w:rsidRPr="00D5523F">
        <w:t xml:space="preserve">Primary Test: Billing Adjustment/Exception Processing - SAP or </w:t>
      </w:r>
      <w:r w:rsidR="005B4E79" w:rsidRPr="00D5523F">
        <w:t>Non-SAP</w:t>
      </w:r>
      <w:r w:rsidRPr="00D5523F">
        <w:t xml:space="preserve"> (BI003.P)</w:t>
      </w:r>
      <w:bookmarkEnd w:id="21"/>
    </w:p>
    <w:p w14:paraId="36B6598E" w14:textId="0C9679CD" w:rsidR="00D5523F" w:rsidRPr="00D5523F" w:rsidRDefault="00D5523F" w:rsidP="00D5523F">
      <w:pPr>
        <w:autoSpaceDE w:val="0"/>
        <w:autoSpaceDN w:val="0"/>
        <w:adjustRightInd w:val="0"/>
        <w:rPr>
          <w:rFonts w:ascii="Arial" w:hAnsi="Arial" w:cs="Arial"/>
          <w:color w:val="000000"/>
          <w:sz w:val="20"/>
          <w:szCs w:val="20"/>
        </w:rPr>
      </w:pPr>
    </w:p>
    <w:p w14:paraId="24F8D14B" w14:textId="77777777" w:rsidR="00D5523F" w:rsidRPr="00D5523F" w:rsidRDefault="00D5523F" w:rsidP="00D5523F">
      <w:pPr>
        <w:autoSpaceDE w:val="0"/>
        <w:autoSpaceDN w:val="0"/>
        <w:adjustRightInd w:val="0"/>
        <w:rPr>
          <w:rFonts w:ascii="Arial" w:hAnsi="Arial" w:cs="Arial"/>
          <w:b/>
          <w:bCs/>
          <w:color w:val="000000"/>
          <w:sz w:val="20"/>
          <w:szCs w:val="20"/>
        </w:rPr>
      </w:pPr>
      <w:r w:rsidRPr="00D5523F">
        <w:rPr>
          <w:rFonts w:ascii="Arial" w:hAnsi="Arial" w:cs="Arial"/>
          <w:b/>
          <w:bCs/>
          <w:color w:val="000000"/>
          <w:sz w:val="20"/>
          <w:szCs w:val="20"/>
        </w:rPr>
        <w:t>Note: This test should also be used for reviews of Business Partner transactions during a fulfillment audit.</w:t>
      </w:r>
    </w:p>
    <w:p w14:paraId="7881F9E4" w14:textId="77777777" w:rsidR="00D5523F" w:rsidRPr="00D5523F" w:rsidRDefault="00D5523F" w:rsidP="00D5523F">
      <w:pPr>
        <w:autoSpaceDE w:val="0"/>
        <w:autoSpaceDN w:val="0"/>
        <w:adjustRightInd w:val="0"/>
        <w:ind w:left="720" w:hanging="720"/>
        <w:rPr>
          <w:rFonts w:ascii="Arial" w:hAnsi="Arial" w:cs="Arial"/>
          <w:b/>
          <w:bCs/>
          <w:color w:val="000000"/>
          <w:sz w:val="20"/>
          <w:szCs w:val="20"/>
        </w:rPr>
      </w:pPr>
    </w:p>
    <w:p w14:paraId="2D5CA341" w14:textId="77777777" w:rsidR="00D5523F" w:rsidRPr="00D5523F" w:rsidRDefault="00D5523F" w:rsidP="00D5523F">
      <w:pPr>
        <w:autoSpaceDE w:val="0"/>
        <w:autoSpaceDN w:val="0"/>
        <w:adjustRightInd w:val="0"/>
        <w:rPr>
          <w:rFonts w:ascii="Arial" w:hAnsi="Arial" w:cs="Arial"/>
          <w:b/>
          <w:bCs/>
          <w:color w:val="000000"/>
          <w:sz w:val="20"/>
          <w:szCs w:val="20"/>
        </w:rPr>
      </w:pPr>
      <w:r w:rsidRPr="00D5523F">
        <w:rPr>
          <w:rFonts w:ascii="Arial" w:hAnsi="Arial" w:cs="Arial"/>
          <w:b/>
          <w:bCs/>
          <w:color w:val="000000"/>
          <w:sz w:val="20"/>
          <w:szCs w:val="20"/>
        </w:rPr>
        <w:t>Objective:</w:t>
      </w:r>
    </w:p>
    <w:p w14:paraId="55EFBF2A" w14:textId="77777777" w:rsidR="00D5523F" w:rsidRPr="00D5523F" w:rsidRDefault="00D5523F" w:rsidP="00D5523F">
      <w:pPr>
        <w:autoSpaceDE w:val="0"/>
        <w:autoSpaceDN w:val="0"/>
        <w:adjustRightInd w:val="0"/>
        <w:rPr>
          <w:rFonts w:ascii="Arial" w:hAnsi="Arial" w:cs="Arial"/>
          <w:color w:val="000000"/>
          <w:sz w:val="20"/>
          <w:szCs w:val="20"/>
        </w:rPr>
      </w:pPr>
      <w:r w:rsidRPr="00D5523F">
        <w:rPr>
          <w:rFonts w:ascii="Arial" w:hAnsi="Arial" w:cs="Arial"/>
          <w:color w:val="000000"/>
          <w:sz w:val="20"/>
          <w:szCs w:val="20"/>
        </w:rPr>
        <w:t>To determine if exception transactions, adjustments (credits and debits), and price overrides are appropriate, processed accurately and in a timely manner, that they include supporting documentation, are approved by management, are reviewed for root-cause analysis, and have corrective action plans that are implemented and monitored.</w:t>
      </w:r>
    </w:p>
    <w:p w14:paraId="6985A431" w14:textId="77777777" w:rsidR="00D5523F" w:rsidRPr="00D5523F" w:rsidRDefault="00D5523F" w:rsidP="00D5523F">
      <w:pPr>
        <w:autoSpaceDE w:val="0"/>
        <w:autoSpaceDN w:val="0"/>
        <w:adjustRightInd w:val="0"/>
        <w:rPr>
          <w:rFonts w:ascii="Arial" w:hAnsi="Arial" w:cs="Arial"/>
          <w:color w:val="000000"/>
          <w:sz w:val="20"/>
          <w:szCs w:val="20"/>
        </w:rPr>
      </w:pPr>
    </w:p>
    <w:p w14:paraId="46F8E842" w14:textId="76BD2D32" w:rsidR="00D5523F" w:rsidRDefault="00D5523F" w:rsidP="00D5523F">
      <w:pPr>
        <w:autoSpaceDE w:val="0"/>
        <w:autoSpaceDN w:val="0"/>
        <w:adjustRightInd w:val="0"/>
        <w:rPr>
          <w:rFonts w:ascii="Arial" w:hAnsi="Arial" w:cs="Arial"/>
          <w:b/>
          <w:bCs/>
          <w:color w:val="000000"/>
          <w:sz w:val="20"/>
          <w:szCs w:val="20"/>
        </w:rPr>
      </w:pPr>
      <w:r w:rsidRPr="00D5523F">
        <w:rPr>
          <w:rFonts w:ascii="Arial" w:hAnsi="Arial" w:cs="Arial"/>
          <w:b/>
          <w:bCs/>
          <w:color w:val="000000"/>
          <w:sz w:val="20"/>
          <w:szCs w:val="20"/>
        </w:rPr>
        <w:t>Approach:</w:t>
      </w:r>
    </w:p>
    <w:p w14:paraId="1AF5989F"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Determine if exception processing authorization levels have been established.</w:t>
      </w:r>
    </w:p>
    <w:p w14:paraId="7458DA00"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Obtain a listing of adjustment transactions (credits and debits).  Select a judgmental sample based on transaction types and dollar values to be determined by the auditor.</w:t>
      </w:r>
    </w:p>
    <w:p w14:paraId="3B264DF1"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Determine if all transactions are supported by customer authorization, documentation, approved by management as required, and processed accurately and in a timely manner.  Ensure all adjustments and unique charges are justified and have supporting documentation.  NOTE:  For further details on credit notes, see the Business Practices section of the audit program.</w:t>
      </w:r>
    </w:p>
    <w:p w14:paraId="11B3FD58"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Verify that if transactions were not a result of an established program, that these were approved by management, or supported by documentation that was independently verified.</w:t>
      </w:r>
    </w:p>
    <w:p w14:paraId="43757D96"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It should be confirmed that although a credit may be issued to settle a claim, the approval of claims should be handled as a separate process from the approval of the credit note.</w:t>
      </w:r>
    </w:p>
    <w:p w14:paraId="5B92DCE5"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Are billing transactions released only by authorized persons.</w:t>
      </w:r>
    </w:p>
    <w:p w14:paraId="7C92CB32"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Are all control reports accounted for, complete, and reviewed and approved by management as required.</w:t>
      </w:r>
    </w:p>
    <w:p w14:paraId="7C80224E"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Determine if root-cause analyses are being performed and that corrective action plans are implemented and monitored.</w:t>
      </w:r>
    </w:p>
    <w:p w14:paraId="22EA3513"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Are there controls to ensure that persons who create queries and pull control reports for billing do not have price-override or billing release capabilities.</w:t>
      </w:r>
    </w:p>
    <w:p w14:paraId="6E9C80EE" w14:textId="77777777" w:rsidR="00D5523F" w:rsidRPr="00D5523F"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Determine if there is a management review and inspection process for billing control reports.</w:t>
      </w:r>
    </w:p>
    <w:p w14:paraId="794115B6" w14:textId="395B36B6" w:rsidR="00D5523F" w:rsidRPr="005B4E79" w:rsidRDefault="00D5523F">
      <w:pPr>
        <w:pStyle w:val="ListParagraph"/>
        <w:numPr>
          <w:ilvl w:val="0"/>
          <w:numId w:val="33"/>
        </w:numPr>
        <w:autoSpaceDE w:val="0"/>
        <w:autoSpaceDN w:val="0"/>
        <w:adjustRightInd w:val="0"/>
        <w:rPr>
          <w:rFonts w:ascii="Arial" w:hAnsi="Arial" w:cs="Arial"/>
          <w:b/>
          <w:bCs/>
          <w:color w:val="000000"/>
          <w:sz w:val="20"/>
          <w:szCs w:val="20"/>
        </w:rPr>
      </w:pPr>
      <w:r w:rsidRPr="00D5523F">
        <w:rPr>
          <w:rFonts w:ascii="Arial" w:hAnsi="Arial" w:cs="Arial"/>
          <w:color w:val="000000"/>
          <w:sz w:val="20"/>
          <w:szCs w:val="20"/>
        </w:rPr>
        <w:t>Meet with management to understand the process for monitoring price overrides.  Review the volume of price override activity for a period to be determined by the auditor.  Select a sample as required with a focus on large deductions and prices reduced to zero.  Determine if the price overrides / changes are properly controlled (authorized, accurate, monitored) and final price is consistent with approved price.</w:t>
      </w:r>
    </w:p>
    <w:p w14:paraId="7B4EBD47" w14:textId="20B5CAF5" w:rsidR="005B4E79" w:rsidRDefault="005B4E79" w:rsidP="005B4E79">
      <w:pPr>
        <w:autoSpaceDE w:val="0"/>
        <w:autoSpaceDN w:val="0"/>
        <w:adjustRightInd w:val="0"/>
        <w:rPr>
          <w:rFonts w:ascii="Arial" w:hAnsi="Arial" w:cs="Arial"/>
          <w:b/>
          <w:bCs/>
          <w:color w:val="000000"/>
          <w:sz w:val="20"/>
          <w:szCs w:val="20"/>
        </w:rPr>
      </w:pPr>
    </w:p>
    <w:p w14:paraId="7937D877" w14:textId="6E7847A9" w:rsidR="007F59EA" w:rsidRDefault="007F59EA">
      <w:pPr>
        <w:rPr>
          <w:rFonts w:ascii="Arial" w:hAnsi="Arial" w:cs="Arial"/>
          <w:b/>
          <w:bCs/>
          <w:color w:val="000000"/>
          <w:sz w:val="20"/>
          <w:szCs w:val="20"/>
        </w:rPr>
      </w:pPr>
      <w:r>
        <w:rPr>
          <w:rFonts w:ascii="Arial" w:hAnsi="Arial" w:cs="Arial"/>
          <w:b/>
          <w:bCs/>
          <w:color w:val="000000"/>
          <w:sz w:val="20"/>
          <w:szCs w:val="20"/>
        </w:rPr>
        <w:br w:type="page"/>
      </w:r>
    </w:p>
    <w:p w14:paraId="291D3243" w14:textId="77777777" w:rsidR="007F59EA" w:rsidRPr="007F59EA" w:rsidRDefault="007F59EA" w:rsidP="007F59EA">
      <w:pPr>
        <w:keepLines/>
        <w:tabs>
          <w:tab w:val="left" w:pos="4680"/>
        </w:tabs>
        <w:autoSpaceDE w:val="0"/>
        <w:autoSpaceDN w:val="0"/>
        <w:adjustRightInd w:val="0"/>
        <w:rPr>
          <w:rFonts w:ascii="Arial" w:hAnsi="Arial" w:cs="Arial"/>
          <w:color w:val="000000"/>
          <w:sz w:val="20"/>
          <w:szCs w:val="20"/>
        </w:rPr>
      </w:pPr>
      <w:r w:rsidRPr="007F59EA">
        <w:rPr>
          <w:rFonts w:ascii="Arial" w:hAnsi="Arial" w:cs="Arial"/>
          <w:color w:val="000000"/>
          <w:sz w:val="20"/>
          <w:szCs w:val="20"/>
        </w:rPr>
        <w:lastRenderedPageBreak/>
        <w:t>CONTROL ASSESSMENT QUESTIONS</w:t>
      </w:r>
    </w:p>
    <w:p w14:paraId="601E0ACE" w14:textId="047ACC52" w:rsidR="007F59EA" w:rsidRPr="007F59EA" w:rsidRDefault="007F59EA" w:rsidP="007F59EA">
      <w:pPr>
        <w:autoSpaceDE w:val="0"/>
        <w:autoSpaceDN w:val="0"/>
        <w:adjustRightInd w:val="0"/>
        <w:rPr>
          <w:rFonts w:ascii="Arial" w:hAnsi="Arial" w:cs="Arial"/>
          <w:color w:val="000000"/>
          <w:sz w:val="20"/>
          <w:szCs w:val="20"/>
        </w:rPr>
      </w:pPr>
      <w:r w:rsidRPr="007F59EA">
        <w:rPr>
          <w:rFonts w:ascii="Arial" w:hAnsi="Arial" w:cs="Arial"/>
          <w:color w:val="000000"/>
          <w:sz w:val="20"/>
          <w:szCs w:val="20"/>
        </w:rPr>
        <w:t xml:space="preserve">Key Control Question: </w:t>
      </w:r>
      <w:r w:rsidR="009A4388">
        <w:rPr>
          <w:rFonts w:ascii="Arial" w:hAnsi="Arial" w:cs="Arial"/>
          <w:color w:val="000000"/>
          <w:sz w:val="20"/>
          <w:szCs w:val="20"/>
        </w:rPr>
        <w:t>3</w:t>
      </w:r>
      <w:r w:rsidRPr="007F59EA">
        <w:rPr>
          <w:rFonts w:ascii="Arial" w:hAnsi="Arial" w:cs="Arial"/>
          <w:color w:val="000000"/>
          <w:sz w:val="20"/>
          <w:szCs w:val="20"/>
        </w:rPr>
        <w:t>. Billing</w:t>
      </w:r>
    </w:p>
    <w:p w14:paraId="1762171B" w14:textId="75FD1298" w:rsidR="007F59EA" w:rsidRPr="007F59EA" w:rsidRDefault="007F59EA" w:rsidP="00C966C2">
      <w:pPr>
        <w:pStyle w:val="Heading3"/>
      </w:pPr>
      <w:bookmarkStart w:id="22" w:name="_Toc217036044"/>
      <w:r w:rsidRPr="007F59EA">
        <w:t>Secondary Test: Billing Measurements - SAP or Non-SAP (BI004.S)</w:t>
      </w:r>
      <w:bookmarkEnd w:id="22"/>
    </w:p>
    <w:p w14:paraId="6447F19F" w14:textId="370D410C" w:rsidR="007F59EA" w:rsidRPr="007F59EA" w:rsidRDefault="007F59EA" w:rsidP="005B4E79">
      <w:pPr>
        <w:autoSpaceDE w:val="0"/>
        <w:autoSpaceDN w:val="0"/>
        <w:adjustRightInd w:val="0"/>
        <w:rPr>
          <w:rFonts w:ascii="Arial" w:hAnsi="Arial" w:cs="Arial"/>
          <w:color w:val="000000"/>
          <w:sz w:val="20"/>
          <w:szCs w:val="20"/>
        </w:rPr>
      </w:pPr>
    </w:p>
    <w:p w14:paraId="0C606888" w14:textId="77777777" w:rsidR="007F59EA" w:rsidRPr="007F59EA" w:rsidRDefault="007F59EA" w:rsidP="007F59EA">
      <w:pPr>
        <w:autoSpaceDE w:val="0"/>
        <w:autoSpaceDN w:val="0"/>
        <w:adjustRightInd w:val="0"/>
        <w:rPr>
          <w:rFonts w:ascii="Arial" w:hAnsi="Arial" w:cs="Arial"/>
          <w:b/>
          <w:bCs/>
          <w:color w:val="000000"/>
          <w:sz w:val="20"/>
          <w:szCs w:val="20"/>
        </w:rPr>
      </w:pPr>
      <w:r w:rsidRPr="007F59EA">
        <w:rPr>
          <w:rFonts w:ascii="Arial" w:hAnsi="Arial" w:cs="Arial"/>
          <w:b/>
          <w:bCs/>
          <w:color w:val="000000"/>
          <w:sz w:val="20"/>
          <w:szCs w:val="20"/>
        </w:rPr>
        <w:t>Note: This test should also be used for reviews of Business Partner transactions during a fulfillment audit.</w:t>
      </w:r>
    </w:p>
    <w:p w14:paraId="6996EAE4" w14:textId="77777777" w:rsidR="007F59EA" w:rsidRPr="007F59EA" w:rsidRDefault="007F59EA" w:rsidP="007F59EA">
      <w:pPr>
        <w:autoSpaceDE w:val="0"/>
        <w:autoSpaceDN w:val="0"/>
        <w:adjustRightInd w:val="0"/>
        <w:ind w:left="720" w:hanging="720"/>
        <w:rPr>
          <w:rFonts w:ascii="Arial" w:hAnsi="Arial" w:cs="Arial"/>
          <w:b/>
          <w:bCs/>
          <w:color w:val="000000"/>
          <w:sz w:val="20"/>
          <w:szCs w:val="20"/>
        </w:rPr>
      </w:pPr>
    </w:p>
    <w:p w14:paraId="5DBE2397" w14:textId="77777777" w:rsidR="007F59EA" w:rsidRPr="007F59EA" w:rsidRDefault="007F59EA" w:rsidP="007F59EA">
      <w:pPr>
        <w:autoSpaceDE w:val="0"/>
        <w:autoSpaceDN w:val="0"/>
        <w:adjustRightInd w:val="0"/>
        <w:rPr>
          <w:rFonts w:ascii="Arial" w:hAnsi="Arial" w:cs="Arial"/>
          <w:b/>
          <w:bCs/>
          <w:color w:val="000000"/>
          <w:sz w:val="20"/>
          <w:szCs w:val="20"/>
        </w:rPr>
      </w:pPr>
      <w:r w:rsidRPr="007F59EA">
        <w:rPr>
          <w:rFonts w:ascii="Arial" w:hAnsi="Arial" w:cs="Arial"/>
          <w:b/>
          <w:bCs/>
          <w:color w:val="000000"/>
          <w:sz w:val="20"/>
          <w:szCs w:val="20"/>
        </w:rPr>
        <w:t>Objective:</w:t>
      </w:r>
    </w:p>
    <w:p w14:paraId="62682DDF" w14:textId="77777777" w:rsidR="007F59EA" w:rsidRPr="007F59EA" w:rsidRDefault="007F59EA" w:rsidP="007F59EA">
      <w:pPr>
        <w:autoSpaceDE w:val="0"/>
        <w:autoSpaceDN w:val="0"/>
        <w:adjustRightInd w:val="0"/>
        <w:rPr>
          <w:rFonts w:ascii="Arial" w:hAnsi="Arial" w:cs="Arial"/>
          <w:color w:val="000000"/>
          <w:sz w:val="20"/>
          <w:szCs w:val="20"/>
        </w:rPr>
      </w:pPr>
      <w:r w:rsidRPr="007F59EA">
        <w:rPr>
          <w:rFonts w:ascii="Arial" w:hAnsi="Arial" w:cs="Arial"/>
          <w:color w:val="000000"/>
          <w:sz w:val="20"/>
          <w:szCs w:val="20"/>
        </w:rPr>
        <w:t>To determine if the effectiveness of the process is being measured and if management has visibility to the quality and timeliness of all phases of the billing process.</w:t>
      </w:r>
    </w:p>
    <w:p w14:paraId="51B4B1EE" w14:textId="77777777" w:rsidR="007F59EA" w:rsidRPr="007F59EA" w:rsidRDefault="007F59EA" w:rsidP="007F59EA">
      <w:pPr>
        <w:autoSpaceDE w:val="0"/>
        <w:autoSpaceDN w:val="0"/>
        <w:adjustRightInd w:val="0"/>
        <w:rPr>
          <w:rFonts w:ascii="Arial" w:hAnsi="Arial" w:cs="Arial"/>
          <w:color w:val="000000"/>
          <w:sz w:val="20"/>
          <w:szCs w:val="20"/>
        </w:rPr>
      </w:pPr>
    </w:p>
    <w:p w14:paraId="1C1AE336" w14:textId="77777777" w:rsidR="007F59EA" w:rsidRPr="007F59EA" w:rsidRDefault="007F59EA" w:rsidP="007F59EA">
      <w:pPr>
        <w:autoSpaceDE w:val="0"/>
        <w:autoSpaceDN w:val="0"/>
        <w:adjustRightInd w:val="0"/>
        <w:rPr>
          <w:rFonts w:ascii="Arial" w:hAnsi="Arial" w:cs="Arial"/>
          <w:b/>
          <w:bCs/>
          <w:color w:val="000000"/>
          <w:sz w:val="20"/>
          <w:szCs w:val="20"/>
        </w:rPr>
      </w:pPr>
      <w:r w:rsidRPr="007F59EA">
        <w:rPr>
          <w:rFonts w:ascii="Arial" w:hAnsi="Arial" w:cs="Arial"/>
          <w:b/>
          <w:bCs/>
          <w:color w:val="000000"/>
          <w:sz w:val="20"/>
          <w:szCs w:val="20"/>
        </w:rPr>
        <w:t>Approach:</w:t>
      </w:r>
    </w:p>
    <w:p w14:paraId="4E8B49BC" w14:textId="2826F679" w:rsidR="007F59EA" w:rsidRPr="007F59EA" w:rsidRDefault="007F59EA" w:rsidP="007F59EA">
      <w:pPr>
        <w:autoSpaceDE w:val="0"/>
        <w:autoSpaceDN w:val="0"/>
        <w:adjustRightInd w:val="0"/>
        <w:rPr>
          <w:rFonts w:ascii="Arial" w:hAnsi="Arial" w:cs="Arial"/>
          <w:color w:val="000000"/>
          <w:sz w:val="20"/>
          <w:szCs w:val="20"/>
        </w:rPr>
      </w:pPr>
      <w:r w:rsidRPr="007F59EA">
        <w:rPr>
          <w:rFonts w:ascii="Arial" w:hAnsi="Arial" w:cs="Arial"/>
          <w:color w:val="000000"/>
          <w:sz w:val="20"/>
          <w:szCs w:val="20"/>
        </w:rPr>
        <w:t>Determine what billing measurements are used by management to assess the effectiveness of the process with regard to timeliness and accuracy.</w:t>
      </w:r>
      <w:r w:rsidRPr="007F59EA">
        <w:rPr>
          <w:rFonts w:ascii="Arial" w:hAnsi="Arial" w:cs="Arial"/>
          <w:color w:val="000000"/>
          <w:sz w:val="20"/>
          <w:szCs w:val="20"/>
        </w:rPr>
        <w:br/>
      </w:r>
      <w:r w:rsidRPr="007F59EA">
        <w:rPr>
          <w:rFonts w:ascii="Arial" w:hAnsi="Arial" w:cs="Arial"/>
          <w:color w:val="000000"/>
          <w:sz w:val="20"/>
          <w:szCs w:val="20"/>
        </w:rPr>
        <w:br/>
        <w:t xml:space="preserve">Obtain local measurement reports for a period to be determined by the auditor.  Local reports should include the following types of activities / transactions:  billing quality, billing release timeliness, details of daily billing activity, installed- not- billed, shipped- not- billed, and pended billing.  </w:t>
      </w:r>
      <w:r w:rsidRPr="007F59EA">
        <w:rPr>
          <w:rFonts w:ascii="Arial" w:hAnsi="Arial" w:cs="Arial"/>
          <w:color w:val="000000"/>
          <w:sz w:val="20"/>
          <w:szCs w:val="20"/>
        </w:rPr>
        <w:br/>
      </w:r>
      <w:r w:rsidRPr="007F59EA">
        <w:rPr>
          <w:rFonts w:ascii="Arial" w:hAnsi="Arial" w:cs="Arial"/>
          <w:color w:val="000000"/>
          <w:sz w:val="20"/>
          <w:szCs w:val="20"/>
        </w:rPr>
        <w:br/>
        <w:t xml:space="preserve">Review attainment against objectives to identify trends.  Validate performance attainment and examine negative trends.  </w:t>
      </w:r>
      <w:r w:rsidRPr="007F59EA">
        <w:rPr>
          <w:rFonts w:ascii="Arial" w:hAnsi="Arial" w:cs="Arial"/>
          <w:color w:val="000000"/>
          <w:sz w:val="20"/>
          <w:szCs w:val="20"/>
        </w:rPr>
        <w:br/>
      </w:r>
      <w:r w:rsidRPr="007F59EA">
        <w:rPr>
          <w:rFonts w:ascii="Arial" w:hAnsi="Arial" w:cs="Arial"/>
          <w:color w:val="000000"/>
          <w:sz w:val="20"/>
          <w:szCs w:val="20"/>
        </w:rPr>
        <w:br/>
        <w:t xml:space="preserve">If attainment is consistently sub-standard, select a sample of exception transactions and determine the root cause. </w:t>
      </w:r>
      <w:r w:rsidRPr="007F59EA">
        <w:rPr>
          <w:rFonts w:ascii="Arial" w:hAnsi="Arial" w:cs="Arial"/>
          <w:color w:val="000000"/>
          <w:sz w:val="20"/>
          <w:szCs w:val="20"/>
        </w:rPr>
        <w:br/>
      </w:r>
      <w:r w:rsidRPr="007F59EA">
        <w:rPr>
          <w:rFonts w:ascii="Arial" w:hAnsi="Arial" w:cs="Arial"/>
          <w:color w:val="000000"/>
          <w:sz w:val="20"/>
          <w:szCs w:val="20"/>
        </w:rPr>
        <w:br/>
        <w:t>Ensure that there is management visibility to measurement attainment, and that the management process includes root cause analysis and action plans to rectify any out of line situation.  Assess the effectiveness of action plans taken.</w:t>
      </w:r>
    </w:p>
    <w:p w14:paraId="12852C80" w14:textId="4B962F88" w:rsidR="007F59EA" w:rsidRPr="007F59EA" w:rsidRDefault="007F59EA" w:rsidP="005B4E79">
      <w:pPr>
        <w:autoSpaceDE w:val="0"/>
        <w:autoSpaceDN w:val="0"/>
        <w:adjustRightInd w:val="0"/>
        <w:rPr>
          <w:rFonts w:ascii="Arial" w:hAnsi="Arial" w:cs="Arial"/>
          <w:color w:val="000000"/>
          <w:sz w:val="20"/>
          <w:szCs w:val="20"/>
        </w:rPr>
      </w:pPr>
    </w:p>
    <w:p w14:paraId="5BAA4E8B" w14:textId="1B0BADAB" w:rsidR="000874DC" w:rsidRDefault="000874DC">
      <w:pPr>
        <w:rPr>
          <w:rFonts w:ascii="Arial" w:hAnsi="Arial" w:cs="Arial"/>
          <w:color w:val="000000"/>
          <w:sz w:val="20"/>
          <w:szCs w:val="20"/>
        </w:rPr>
      </w:pPr>
      <w:r>
        <w:rPr>
          <w:rFonts w:ascii="Arial" w:hAnsi="Arial" w:cs="Arial"/>
          <w:color w:val="000000"/>
          <w:sz w:val="20"/>
          <w:szCs w:val="20"/>
        </w:rPr>
        <w:br w:type="page"/>
      </w:r>
    </w:p>
    <w:p w14:paraId="16E993E3" w14:textId="77777777" w:rsidR="000874DC" w:rsidRPr="000874DC" w:rsidRDefault="000874DC" w:rsidP="000874DC">
      <w:pPr>
        <w:keepLines/>
        <w:tabs>
          <w:tab w:val="left" w:pos="4680"/>
        </w:tabs>
        <w:autoSpaceDE w:val="0"/>
        <w:autoSpaceDN w:val="0"/>
        <w:adjustRightInd w:val="0"/>
        <w:rPr>
          <w:rFonts w:ascii="Arial" w:hAnsi="Arial" w:cs="Arial"/>
          <w:color w:val="000000"/>
          <w:sz w:val="20"/>
          <w:szCs w:val="20"/>
        </w:rPr>
      </w:pPr>
      <w:r w:rsidRPr="000874DC">
        <w:rPr>
          <w:rFonts w:ascii="Arial" w:hAnsi="Arial" w:cs="Arial"/>
          <w:color w:val="000000"/>
          <w:sz w:val="20"/>
          <w:szCs w:val="20"/>
        </w:rPr>
        <w:lastRenderedPageBreak/>
        <w:t>CONTROL ASSESSMENT QUESTIONS</w:t>
      </w:r>
    </w:p>
    <w:p w14:paraId="2A1230DF" w14:textId="08BF42E4" w:rsidR="007F59EA" w:rsidRPr="000874DC" w:rsidRDefault="000874DC" w:rsidP="008C0C9D">
      <w:pPr>
        <w:pStyle w:val="Heading2"/>
      </w:pPr>
      <w:bookmarkStart w:id="23" w:name="_Toc217036045"/>
      <w:r w:rsidRPr="000874DC">
        <w:t xml:space="preserve">Key Control Question: </w:t>
      </w:r>
      <w:r w:rsidR="009A4388">
        <w:t>4</w:t>
      </w:r>
      <w:r w:rsidRPr="000874DC">
        <w:t>. Measurements</w:t>
      </w:r>
      <w:bookmarkEnd w:id="23"/>
    </w:p>
    <w:p w14:paraId="494C5A0F" w14:textId="1127C4EC" w:rsidR="000874DC" w:rsidRPr="000874DC" w:rsidRDefault="000874DC" w:rsidP="000874DC">
      <w:pPr>
        <w:autoSpaceDE w:val="0"/>
        <w:autoSpaceDN w:val="0"/>
        <w:adjustRightInd w:val="0"/>
        <w:rPr>
          <w:rFonts w:ascii="Arial" w:hAnsi="Arial" w:cs="Arial"/>
          <w:color w:val="000000"/>
          <w:sz w:val="20"/>
          <w:szCs w:val="20"/>
        </w:rPr>
      </w:pPr>
    </w:p>
    <w:p w14:paraId="783FF399" w14:textId="77777777" w:rsidR="000874DC" w:rsidRPr="000874DC" w:rsidRDefault="000874DC" w:rsidP="000874DC">
      <w:pPr>
        <w:autoSpaceDE w:val="0"/>
        <w:autoSpaceDN w:val="0"/>
        <w:adjustRightInd w:val="0"/>
        <w:rPr>
          <w:rFonts w:ascii="Arial" w:hAnsi="Arial" w:cs="Arial"/>
          <w:b/>
          <w:bCs/>
          <w:color w:val="000000"/>
          <w:sz w:val="20"/>
          <w:szCs w:val="20"/>
        </w:rPr>
      </w:pPr>
      <w:r w:rsidRPr="000874DC">
        <w:rPr>
          <w:rFonts w:ascii="Arial" w:hAnsi="Arial" w:cs="Arial"/>
          <w:b/>
          <w:bCs/>
          <w:color w:val="000000"/>
          <w:sz w:val="20"/>
          <w:szCs w:val="20"/>
        </w:rPr>
        <w:t>Objective:</w:t>
      </w:r>
    </w:p>
    <w:p w14:paraId="48713409" w14:textId="77777777" w:rsidR="000874DC" w:rsidRP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Determine if there was an effective management system in place to ensure that the area under review was operating at a known level of risk, and that actions were taken to minimize the risks and attain an acceptable level of control.</w:t>
      </w:r>
    </w:p>
    <w:p w14:paraId="39E6160F" w14:textId="77777777" w:rsidR="000874DC" w:rsidRPr="000874DC" w:rsidRDefault="000874DC" w:rsidP="000874DC">
      <w:pPr>
        <w:autoSpaceDE w:val="0"/>
        <w:autoSpaceDN w:val="0"/>
        <w:adjustRightInd w:val="0"/>
        <w:rPr>
          <w:rFonts w:ascii="Arial" w:hAnsi="Arial" w:cs="Arial"/>
          <w:color w:val="000000"/>
          <w:sz w:val="20"/>
          <w:szCs w:val="20"/>
        </w:rPr>
      </w:pPr>
    </w:p>
    <w:p w14:paraId="4AE920A7" w14:textId="77777777" w:rsidR="000874DC" w:rsidRPr="000874DC" w:rsidRDefault="000874DC" w:rsidP="000874DC">
      <w:pPr>
        <w:autoSpaceDE w:val="0"/>
        <w:autoSpaceDN w:val="0"/>
        <w:adjustRightInd w:val="0"/>
        <w:rPr>
          <w:rFonts w:ascii="Arial" w:hAnsi="Arial" w:cs="Arial"/>
          <w:b/>
          <w:bCs/>
          <w:color w:val="000000"/>
          <w:sz w:val="20"/>
          <w:szCs w:val="20"/>
        </w:rPr>
      </w:pPr>
      <w:r w:rsidRPr="000874DC">
        <w:rPr>
          <w:rFonts w:ascii="Arial" w:hAnsi="Arial" w:cs="Arial"/>
          <w:b/>
          <w:bCs/>
          <w:color w:val="000000"/>
          <w:sz w:val="20"/>
          <w:szCs w:val="20"/>
        </w:rPr>
        <w:t>Risk/Exposure:</w:t>
      </w:r>
    </w:p>
    <w:p w14:paraId="6C969363" w14:textId="77777777" w:rsidR="000874DC" w:rsidRP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Failure to identify key measurements and controls and implement reviews and management reporting to confirm their effectiveness could lead to an unsatisfactory control position. Undetected errors, failure to meet business objectives, and contractual problems could expose IBM to financial loss.</w:t>
      </w:r>
    </w:p>
    <w:p w14:paraId="67A12C4E" w14:textId="77777777" w:rsidR="000874DC" w:rsidRPr="000874DC" w:rsidRDefault="000874DC" w:rsidP="000874DC">
      <w:pPr>
        <w:autoSpaceDE w:val="0"/>
        <w:autoSpaceDN w:val="0"/>
        <w:adjustRightInd w:val="0"/>
        <w:rPr>
          <w:rFonts w:ascii="Arial" w:hAnsi="Arial" w:cs="Arial"/>
          <w:color w:val="000000"/>
          <w:sz w:val="20"/>
          <w:szCs w:val="20"/>
        </w:rPr>
      </w:pPr>
    </w:p>
    <w:p w14:paraId="3DBA528C" w14:textId="7CE323FA" w:rsidR="000874DC" w:rsidRP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Problem indicators for this area include - no key controls identified, no targets or measurements in place, lack of management information.</w:t>
      </w:r>
    </w:p>
    <w:p w14:paraId="30E8378A" w14:textId="57A77D93" w:rsidR="000874DC" w:rsidRDefault="000874DC" w:rsidP="000874DC">
      <w:pPr>
        <w:autoSpaceDE w:val="0"/>
        <w:autoSpaceDN w:val="0"/>
        <w:adjustRightInd w:val="0"/>
        <w:rPr>
          <w:rFonts w:ascii="Default San Serif" w:hAnsi="Default San Serif" w:cs="Default San Serif"/>
          <w:color w:val="000000"/>
          <w:sz w:val="20"/>
          <w:szCs w:val="20"/>
        </w:rPr>
      </w:pPr>
    </w:p>
    <w:p w14:paraId="4F896571" w14:textId="41DD0509" w:rsidR="000874DC" w:rsidRDefault="000874DC">
      <w:pPr>
        <w:rPr>
          <w:rFonts w:ascii="Arial" w:hAnsi="Arial" w:cs="Arial"/>
          <w:color w:val="000000"/>
          <w:sz w:val="20"/>
          <w:szCs w:val="20"/>
        </w:rPr>
      </w:pPr>
      <w:r>
        <w:rPr>
          <w:rFonts w:ascii="Arial" w:hAnsi="Arial" w:cs="Arial"/>
          <w:color w:val="000000"/>
          <w:sz w:val="20"/>
          <w:szCs w:val="20"/>
        </w:rPr>
        <w:br w:type="page"/>
      </w:r>
    </w:p>
    <w:p w14:paraId="264DD724" w14:textId="77777777" w:rsidR="000874DC" w:rsidRPr="000874DC" w:rsidRDefault="000874DC" w:rsidP="000874DC">
      <w:pPr>
        <w:keepLines/>
        <w:tabs>
          <w:tab w:val="left" w:pos="4680"/>
        </w:tabs>
        <w:autoSpaceDE w:val="0"/>
        <w:autoSpaceDN w:val="0"/>
        <w:adjustRightInd w:val="0"/>
        <w:rPr>
          <w:rFonts w:ascii="Arial" w:hAnsi="Arial" w:cs="Arial"/>
          <w:color w:val="000000"/>
          <w:sz w:val="20"/>
          <w:szCs w:val="20"/>
        </w:rPr>
      </w:pPr>
      <w:r w:rsidRPr="000874DC">
        <w:rPr>
          <w:rFonts w:ascii="Arial" w:hAnsi="Arial" w:cs="Arial"/>
          <w:color w:val="000000"/>
          <w:sz w:val="20"/>
          <w:szCs w:val="20"/>
        </w:rPr>
        <w:lastRenderedPageBreak/>
        <w:t>CONTROL ASSESSMENT QUESTIONS</w:t>
      </w:r>
    </w:p>
    <w:p w14:paraId="13435952" w14:textId="2C75C712" w:rsidR="000874DC" w:rsidRP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 xml:space="preserve">Key Control Question: </w:t>
      </w:r>
      <w:r w:rsidR="009A4388">
        <w:rPr>
          <w:rFonts w:ascii="Arial" w:hAnsi="Arial" w:cs="Arial"/>
          <w:color w:val="000000"/>
          <w:sz w:val="20"/>
          <w:szCs w:val="20"/>
        </w:rPr>
        <w:t>4</w:t>
      </w:r>
      <w:r w:rsidRPr="000874DC">
        <w:rPr>
          <w:rFonts w:ascii="Arial" w:hAnsi="Arial" w:cs="Arial"/>
          <w:color w:val="000000"/>
          <w:sz w:val="20"/>
          <w:szCs w:val="20"/>
        </w:rPr>
        <w:t>. Measurements</w:t>
      </w:r>
    </w:p>
    <w:p w14:paraId="5716F1FA" w14:textId="3D62D7C1" w:rsidR="000874DC" w:rsidRPr="000874DC" w:rsidRDefault="000874DC" w:rsidP="00C966C2">
      <w:pPr>
        <w:pStyle w:val="Heading3"/>
      </w:pPr>
      <w:bookmarkStart w:id="24" w:name="_Toc217036046"/>
      <w:r w:rsidRPr="000874DC">
        <w:t>Primary Test: Business Measurements - SAP or Non-SAP (ME001.P)</w:t>
      </w:r>
      <w:bookmarkEnd w:id="24"/>
    </w:p>
    <w:p w14:paraId="479E5A61" w14:textId="20FE2856" w:rsidR="000874DC" w:rsidRPr="000874DC" w:rsidRDefault="000874DC" w:rsidP="000874DC">
      <w:pPr>
        <w:autoSpaceDE w:val="0"/>
        <w:autoSpaceDN w:val="0"/>
        <w:adjustRightInd w:val="0"/>
        <w:rPr>
          <w:rFonts w:ascii="Arial" w:hAnsi="Arial" w:cs="Arial"/>
          <w:color w:val="000000"/>
          <w:sz w:val="20"/>
          <w:szCs w:val="20"/>
        </w:rPr>
      </w:pPr>
    </w:p>
    <w:p w14:paraId="548315D3" w14:textId="77777777" w:rsidR="000874DC" w:rsidRPr="000874DC" w:rsidRDefault="000874DC" w:rsidP="000874DC">
      <w:pPr>
        <w:autoSpaceDE w:val="0"/>
        <w:autoSpaceDN w:val="0"/>
        <w:adjustRightInd w:val="0"/>
        <w:rPr>
          <w:rFonts w:ascii="Arial" w:hAnsi="Arial" w:cs="Arial"/>
          <w:b/>
          <w:bCs/>
          <w:color w:val="000000"/>
          <w:sz w:val="20"/>
          <w:szCs w:val="20"/>
        </w:rPr>
      </w:pPr>
      <w:r w:rsidRPr="000874DC">
        <w:rPr>
          <w:rFonts w:ascii="Arial" w:hAnsi="Arial" w:cs="Arial"/>
          <w:b/>
          <w:bCs/>
          <w:color w:val="000000"/>
          <w:sz w:val="20"/>
          <w:szCs w:val="20"/>
        </w:rPr>
        <w:t>Note: For Backlog, Billing, and A/R Measurements, see the measurement tests in the individual scope areas. Because the Fulfillment process is evolving, this test is to address any other measurements in the process that are deemed to be key to the control of the process including customer satisfaction. This test should also be used for reviews of Business Partner transactions during a fulfillment audit.</w:t>
      </w:r>
    </w:p>
    <w:p w14:paraId="43E91DFD" w14:textId="77777777" w:rsidR="000874DC" w:rsidRPr="000874DC" w:rsidRDefault="000874DC" w:rsidP="000874DC">
      <w:pPr>
        <w:autoSpaceDE w:val="0"/>
        <w:autoSpaceDN w:val="0"/>
        <w:adjustRightInd w:val="0"/>
        <w:ind w:left="720" w:hanging="720"/>
        <w:rPr>
          <w:rFonts w:ascii="Arial" w:hAnsi="Arial" w:cs="Arial"/>
          <w:b/>
          <w:bCs/>
          <w:color w:val="000000"/>
          <w:sz w:val="20"/>
          <w:szCs w:val="20"/>
        </w:rPr>
      </w:pPr>
    </w:p>
    <w:p w14:paraId="613040AF" w14:textId="77777777" w:rsidR="000874DC" w:rsidRPr="000874DC" w:rsidRDefault="000874DC" w:rsidP="000874DC">
      <w:pPr>
        <w:autoSpaceDE w:val="0"/>
        <w:autoSpaceDN w:val="0"/>
        <w:adjustRightInd w:val="0"/>
        <w:rPr>
          <w:rFonts w:ascii="Arial" w:hAnsi="Arial" w:cs="Arial"/>
          <w:b/>
          <w:bCs/>
          <w:color w:val="000000"/>
          <w:sz w:val="20"/>
          <w:szCs w:val="20"/>
        </w:rPr>
      </w:pPr>
      <w:r w:rsidRPr="000874DC">
        <w:rPr>
          <w:rFonts w:ascii="Arial" w:hAnsi="Arial" w:cs="Arial"/>
          <w:b/>
          <w:bCs/>
          <w:color w:val="000000"/>
          <w:sz w:val="20"/>
          <w:szCs w:val="20"/>
        </w:rPr>
        <w:t>Objective:</w:t>
      </w:r>
    </w:p>
    <w:p w14:paraId="132E683F" w14:textId="77BF7303" w:rsidR="000874DC" w:rsidRP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 xml:space="preserve">To determine whether a management system is in place to define and monitor key business measurements and controls in accordance with the business objectives. This should include financial plans.  </w:t>
      </w:r>
      <w:r w:rsidRPr="000874DC">
        <w:rPr>
          <w:rFonts w:ascii="Arial" w:hAnsi="Arial" w:cs="Arial"/>
          <w:color w:val="000000"/>
          <w:sz w:val="20"/>
          <w:szCs w:val="20"/>
        </w:rPr>
        <w:br/>
      </w:r>
      <w:r w:rsidRPr="000874DC">
        <w:rPr>
          <w:rFonts w:ascii="Arial" w:hAnsi="Arial" w:cs="Arial"/>
          <w:color w:val="000000"/>
          <w:sz w:val="20"/>
          <w:szCs w:val="20"/>
        </w:rPr>
        <w:br/>
        <w:t>To determine whether ongoing management review took place and deviations were addressed with appropriate action plans.</w:t>
      </w:r>
      <w:r w:rsidRPr="000874DC">
        <w:rPr>
          <w:rFonts w:ascii="Arial" w:hAnsi="Arial" w:cs="Arial"/>
          <w:color w:val="000000"/>
          <w:sz w:val="20"/>
          <w:szCs w:val="20"/>
        </w:rPr>
        <w:br/>
      </w:r>
      <w:r w:rsidRPr="000874DC">
        <w:rPr>
          <w:rFonts w:ascii="Arial" w:hAnsi="Arial" w:cs="Arial"/>
          <w:color w:val="000000"/>
          <w:sz w:val="20"/>
          <w:szCs w:val="20"/>
        </w:rPr>
        <w:br/>
        <w:t>To determine if there was a change management system in place to implement revised measurements and controls based on changes to business objectives.</w:t>
      </w:r>
      <w:r w:rsidRPr="000874DC">
        <w:rPr>
          <w:rFonts w:ascii="Arial" w:hAnsi="Arial" w:cs="Arial"/>
          <w:color w:val="000000"/>
          <w:sz w:val="20"/>
          <w:szCs w:val="20"/>
        </w:rPr>
        <w:br/>
      </w:r>
      <w:r w:rsidRPr="000874DC">
        <w:rPr>
          <w:rFonts w:ascii="Arial" w:hAnsi="Arial" w:cs="Arial"/>
          <w:color w:val="000000"/>
          <w:sz w:val="20"/>
          <w:szCs w:val="20"/>
        </w:rPr>
        <w:br/>
        <w:t>To determine if management established and used the survey process to ascertain whether the services provided met user expectations and to gain insight into how these services might be improved.</w:t>
      </w:r>
    </w:p>
    <w:p w14:paraId="7661F739" w14:textId="77777777" w:rsidR="000874DC" w:rsidRPr="000874DC" w:rsidRDefault="000874DC" w:rsidP="000874DC">
      <w:pPr>
        <w:autoSpaceDE w:val="0"/>
        <w:autoSpaceDN w:val="0"/>
        <w:adjustRightInd w:val="0"/>
        <w:rPr>
          <w:rFonts w:ascii="Arial" w:hAnsi="Arial" w:cs="Arial"/>
          <w:color w:val="000000"/>
          <w:sz w:val="20"/>
          <w:szCs w:val="20"/>
        </w:rPr>
      </w:pPr>
    </w:p>
    <w:p w14:paraId="27564AB5" w14:textId="77777777" w:rsidR="000874DC" w:rsidRPr="000874DC" w:rsidRDefault="000874DC" w:rsidP="000874DC">
      <w:pPr>
        <w:autoSpaceDE w:val="0"/>
        <w:autoSpaceDN w:val="0"/>
        <w:adjustRightInd w:val="0"/>
        <w:rPr>
          <w:rFonts w:ascii="Arial" w:hAnsi="Arial" w:cs="Arial"/>
          <w:b/>
          <w:bCs/>
          <w:color w:val="000000"/>
          <w:sz w:val="20"/>
          <w:szCs w:val="20"/>
        </w:rPr>
      </w:pPr>
      <w:r w:rsidRPr="000874DC">
        <w:rPr>
          <w:rFonts w:ascii="Arial" w:hAnsi="Arial" w:cs="Arial"/>
          <w:b/>
          <w:bCs/>
          <w:color w:val="000000"/>
          <w:sz w:val="20"/>
          <w:szCs w:val="20"/>
        </w:rPr>
        <w:t>Approach:</w:t>
      </w:r>
    </w:p>
    <w:p w14:paraId="1445CF09" w14:textId="63C27A09" w:rsidR="000874DC" w:rsidRDefault="000874DC" w:rsidP="000874DC">
      <w:pPr>
        <w:autoSpaceDE w:val="0"/>
        <w:autoSpaceDN w:val="0"/>
        <w:adjustRightInd w:val="0"/>
        <w:rPr>
          <w:rFonts w:ascii="Arial" w:hAnsi="Arial" w:cs="Arial"/>
          <w:color w:val="000000"/>
          <w:sz w:val="20"/>
          <w:szCs w:val="20"/>
        </w:rPr>
      </w:pPr>
      <w:r w:rsidRPr="000874DC">
        <w:rPr>
          <w:rFonts w:ascii="Arial" w:hAnsi="Arial" w:cs="Arial"/>
          <w:color w:val="000000"/>
          <w:sz w:val="20"/>
          <w:szCs w:val="20"/>
        </w:rPr>
        <w:t xml:space="preserve">Understand the business objectives, and any critical controls required under which business is conducted. Review the management system in place to ensure that compliance testing and reporting takes place to monitor achievement against targets.  </w:t>
      </w:r>
      <w:r w:rsidRPr="000874DC">
        <w:rPr>
          <w:rFonts w:ascii="Arial" w:hAnsi="Arial" w:cs="Arial"/>
          <w:color w:val="000000"/>
          <w:sz w:val="20"/>
          <w:szCs w:val="20"/>
        </w:rPr>
        <w:br/>
      </w:r>
      <w:r w:rsidRPr="000874DC">
        <w:rPr>
          <w:rFonts w:ascii="Arial" w:hAnsi="Arial" w:cs="Arial"/>
          <w:color w:val="000000"/>
          <w:sz w:val="20"/>
          <w:szCs w:val="20"/>
        </w:rPr>
        <w:br/>
        <w:t xml:space="preserve">Review the customer satisfaction survey results </w:t>
      </w:r>
      <w:r w:rsidR="00F5423E">
        <w:rPr>
          <w:rFonts w:ascii="Arial" w:hAnsi="Arial" w:cs="Arial"/>
          <w:color w:val="000000"/>
          <w:sz w:val="20"/>
          <w:szCs w:val="20"/>
        </w:rPr>
        <w:t xml:space="preserve">where applicable </w:t>
      </w:r>
      <w:r w:rsidRPr="000874DC">
        <w:rPr>
          <w:rFonts w:ascii="Arial" w:hAnsi="Arial" w:cs="Arial"/>
          <w:color w:val="000000"/>
          <w:sz w:val="20"/>
          <w:szCs w:val="20"/>
        </w:rPr>
        <w:t>to ensure that surveys were conducted as planned, results were analyzed, and appropriate action plans were established and implemented.  Look for indicators of problems</w:t>
      </w:r>
      <w:r w:rsidR="00F5423E">
        <w:rPr>
          <w:rFonts w:ascii="Arial" w:hAnsi="Arial" w:cs="Arial"/>
          <w:color w:val="000000"/>
          <w:sz w:val="20"/>
          <w:szCs w:val="20"/>
        </w:rPr>
        <w:t xml:space="preserve"> pointing to Q2C</w:t>
      </w:r>
      <w:r w:rsidRPr="000874DC">
        <w:rPr>
          <w:rFonts w:ascii="Arial" w:hAnsi="Arial" w:cs="Arial"/>
          <w:color w:val="000000"/>
          <w:sz w:val="20"/>
          <w:szCs w:val="20"/>
        </w:rPr>
        <w:t xml:space="preserve"> (e.g., customer dissatisfaction) in other aspects of performance</w:t>
      </w:r>
      <w:r w:rsidR="00E72367">
        <w:rPr>
          <w:rFonts w:ascii="Arial" w:hAnsi="Arial" w:cs="Arial"/>
          <w:color w:val="000000"/>
          <w:sz w:val="20"/>
          <w:szCs w:val="20"/>
        </w:rPr>
        <w:t xml:space="preserve"> </w:t>
      </w:r>
      <w:r w:rsidR="00F5423E">
        <w:rPr>
          <w:rFonts w:ascii="Arial" w:hAnsi="Arial" w:cs="Arial"/>
          <w:color w:val="000000"/>
          <w:sz w:val="20"/>
          <w:szCs w:val="20"/>
        </w:rPr>
        <w:t xml:space="preserve">but </w:t>
      </w:r>
      <w:r w:rsidR="00E72367">
        <w:rPr>
          <w:rFonts w:ascii="Arial" w:hAnsi="Arial" w:cs="Arial"/>
          <w:color w:val="000000"/>
          <w:sz w:val="20"/>
          <w:szCs w:val="20"/>
        </w:rPr>
        <w:t xml:space="preserve">understand </w:t>
      </w:r>
      <w:r w:rsidR="00E72367" w:rsidRPr="00766189">
        <w:rPr>
          <w:rFonts w:ascii="Arial" w:hAnsi="Arial" w:cs="Arial"/>
          <w:sz w:val="20"/>
          <w:szCs w:val="20"/>
        </w:rPr>
        <w:t>Q2C may not have visibility to this</w:t>
      </w:r>
      <w:r w:rsidR="00F5423E">
        <w:rPr>
          <w:rFonts w:ascii="Arial" w:hAnsi="Arial" w:cs="Arial"/>
          <w:sz w:val="20"/>
          <w:szCs w:val="20"/>
        </w:rPr>
        <w:t xml:space="preserve"> and the Brand should be addressing.</w:t>
      </w:r>
      <w:r w:rsidRPr="00766189">
        <w:rPr>
          <w:rFonts w:ascii="Arial" w:hAnsi="Arial" w:cs="Arial"/>
          <w:sz w:val="20"/>
          <w:szCs w:val="20"/>
        </w:rPr>
        <w:t xml:space="preserve"> </w:t>
      </w:r>
      <w:r w:rsidR="00E2088A" w:rsidRPr="004A3960" w:rsidDel="00E2088A">
        <w:rPr>
          <w:rFonts w:ascii="Arial" w:hAnsi="Arial" w:cs="Arial"/>
          <w:color w:val="000000"/>
          <w:sz w:val="20"/>
          <w:szCs w:val="20"/>
        </w:rPr>
        <w:t xml:space="preserve"> </w:t>
      </w:r>
      <w:r w:rsidRPr="000874DC">
        <w:rPr>
          <w:rFonts w:ascii="Arial" w:hAnsi="Arial" w:cs="Arial"/>
          <w:color w:val="000000"/>
          <w:sz w:val="20"/>
          <w:szCs w:val="20"/>
        </w:rPr>
        <w:br/>
      </w:r>
      <w:r w:rsidRPr="000874DC">
        <w:rPr>
          <w:rFonts w:ascii="Arial" w:hAnsi="Arial" w:cs="Arial"/>
          <w:color w:val="000000"/>
          <w:sz w:val="20"/>
          <w:szCs w:val="20"/>
        </w:rPr>
        <w:br/>
        <w:t>Request and review the results of the last customer satisfaction survey for any indication of repetitive issues of incorrect business practices.  Also verify if any action has been put in place to avoid recurrence.</w:t>
      </w:r>
      <w:r w:rsidRPr="000874DC">
        <w:rPr>
          <w:rFonts w:ascii="Arial" w:hAnsi="Arial" w:cs="Arial"/>
          <w:color w:val="000000"/>
          <w:sz w:val="20"/>
          <w:szCs w:val="20"/>
        </w:rPr>
        <w:br/>
      </w:r>
      <w:r w:rsidRPr="000874DC">
        <w:rPr>
          <w:rFonts w:ascii="Arial" w:hAnsi="Arial" w:cs="Arial"/>
          <w:color w:val="000000"/>
          <w:sz w:val="20"/>
          <w:szCs w:val="20"/>
        </w:rPr>
        <w:br/>
        <w:t>Test the following:</w:t>
      </w:r>
    </w:p>
    <w:p w14:paraId="7DF02F06" w14:textId="77777777"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Were the business objectives clearly defined?</w:t>
      </w:r>
    </w:p>
    <w:p w14:paraId="638A1DE2" w14:textId="77777777"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Were key measurements and controls which support the business objectives identified?  These should include disbursement activity (claims, credit notes, the monitoring of discounts for marketing incentives, commissions). Targets for these subjects should be set, and reporting should be produced to track performance against targets.</w:t>
      </w:r>
    </w:p>
    <w:p w14:paraId="3E221358" w14:textId="77777777"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Was there a program of compliance testing in place for these key measurements and controls?</w:t>
      </w:r>
    </w:p>
    <w:p w14:paraId="17186E89" w14:textId="77777777"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Was there evidence of regular management review of measurements and controls?</w:t>
      </w:r>
    </w:p>
    <w:p w14:paraId="17C41673" w14:textId="77777777"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Were there action plans in place to address exceptions, and were these plans monitored until the exception was resolved? Were the owners of the action plans identified?</w:t>
      </w:r>
    </w:p>
    <w:p w14:paraId="515E30B3" w14:textId="2070857D" w:rsidR="000874DC" w:rsidRDefault="000874DC">
      <w:pPr>
        <w:pStyle w:val="ListParagraph"/>
        <w:numPr>
          <w:ilvl w:val="0"/>
          <w:numId w:val="34"/>
        </w:numPr>
        <w:autoSpaceDE w:val="0"/>
        <w:autoSpaceDN w:val="0"/>
        <w:adjustRightInd w:val="0"/>
        <w:rPr>
          <w:rFonts w:ascii="Arial" w:hAnsi="Arial" w:cs="Arial"/>
          <w:color w:val="000000"/>
          <w:sz w:val="20"/>
          <w:szCs w:val="20"/>
        </w:rPr>
      </w:pPr>
      <w:r w:rsidRPr="000874DC">
        <w:rPr>
          <w:rFonts w:ascii="Arial" w:hAnsi="Arial" w:cs="Arial"/>
          <w:color w:val="000000"/>
          <w:sz w:val="20"/>
          <w:szCs w:val="20"/>
        </w:rPr>
        <w:t>Was there regular review of the subjects included in these key measurements and controls to assess the need for continued focus?  There may have been changes to the business objectives or terms and conditions which alter or remove the requirement to test some subjects.</w:t>
      </w:r>
    </w:p>
    <w:p w14:paraId="17BDD8EA" w14:textId="77777777" w:rsidR="000874DC" w:rsidRPr="000874DC" w:rsidRDefault="000874DC" w:rsidP="000874DC">
      <w:pPr>
        <w:autoSpaceDE w:val="0"/>
        <w:autoSpaceDN w:val="0"/>
        <w:adjustRightInd w:val="0"/>
        <w:rPr>
          <w:rFonts w:ascii="Arial" w:hAnsi="Arial" w:cs="Arial"/>
          <w:color w:val="000000"/>
          <w:sz w:val="20"/>
          <w:szCs w:val="20"/>
        </w:rPr>
      </w:pPr>
    </w:p>
    <w:p w14:paraId="5671581A" w14:textId="554DB76F" w:rsidR="000874DC" w:rsidRPr="000874DC" w:rsidRDefault="000874DC" w:rsidP="000874DC">
      <w:pPr>
        <w:autoSpaceDE w:val="0"/>
        <w:autoSpaceDN w:val="0"/>
        <w:adjustRightInd w:val="0"/>
        <w:rPr>
          <w:rFonts w:ascii="Arial" w:hAnsi="Arial" w:cs="Arial"/>
          <w:color w:val="000000"/>
          <w:sz w:val="20"/>
          <w:szCs w:val="20"/>
        </w:rPr>
      </w:pPr>
    </w:p>
    <w:p w14:paraId="2182FCEF" w14:textId="5481E216" w:rsidR="001D7788" w:rsidRDefault="001D7788">
      <w:pPr>
        <w:rPr>
          <w:rFonts w:ascii="Arial" w:hAnsi="Arial" w:cs="Arial"/>
          <w:color w:val="000000"/>
          <w:sz w:val="20"/>
          <w:szCs w:val="20"/>
        </w:rPr>
      </w:pPr>
      <w:r>
        <w:rPr>
          <w:rFonts w:ascii="Arial" w:hAnsi="Arial" w:cs="Arial"/>
          <w:color w:val="000000"/>
          <w:sz w:val="20"/>
          <w:szCs w:val="20"/>
        </w:rPr>
        <w:br w:type="page"/>
      </w:r>
    </w:p>
    <w:p w14:paraId="34703C9E" w14:textId="77777777" w:rsidR="001D7788" w:rsidRPr="001D7788" w:rsidRDefault="001D7788" w:rsidP="001D7788">
      <w:pPr>
        <w:keepLines/>
        <w:tabs>
          <w:tab w:val="left" w:pos="4680"/>
        </w:tabs>
        <w:autoSpaceDE w:val="0"/>
        <w:autoSpaceDN w:val="0"/>
        <w:adjustRightInd w:val="0"/>
        <w:rPr>
          <w:rFonts w:ascii="Arial" w:hAnsi="Arial" w:cs="Arial"/>
          <w:color w:val="000000"/>
          <w:sz w:val="20"/>
          <w:szCs w:val="20"/>
        </w:rPr>
      </w:pPr>
      <w:r w:rsidRPr="001D7788">
        <w:rPr>
          <w:rFonts w:ascii="Arial" w:hAnsi="Arial" w:cs="Arial"/>
          <w:color w:val="000000"/>
          <w:sz w:val="20"/>
          <w:szCs w:val="20"/>
        </w:rPr>
        <w:lastRenderedPageBreak/>
        <w:t>CONTROL ASSESSMENT QUESTIONS</w:t>
      </w:r>
    </w:p>
    <w:p w14:paraId="15CB545D" w14:textId="13FBD544" w:rsidR="000874DC" w:rsidRPr="001D7788" w:rsidRDefault="001D7788" w:rsidP="008C0C9D">
      <w:pPr>
        <w:pStyle w:val="Heading2"/>
      </w:pPr>
      <w:bookmarkStart w:id="25" w:name="_Toc217036047"/>
      <w:r w:rsidRPr="001D7788">
        <w:t xml:space="preserve">Key Control Question: </w:t>
      </w:r>
      <w:r w:rsidR="009A4388">
        <w:t>5</w:t>
      </w:r>
      <w:r w:rsidRPr="001D7788">
        <w:t>. Business Practices</w:t>
      </w:r>
      <w:bookmarkEnd w:id="25"/>
    </w:p>
    <w:p w14:paraId="22FF412D" w14:textId="357412F2" w:rsidR="001D7788" w:rsidRPr="001D7788" w:rsidRDefault="001D7788" w:rsidP="001D7788">
      <w:pPr>
        <w:autoSpaceDE w:val="0"/>
        <w:autoSpaceDN w:val="0"/>
        <w:adjustRightInd w:val="0"/>
        <w:rPr>
          <w:rFonts w:ascii="Arial" w:hAnsi="Arial" w:cs="Arial"/>
          <w:color w:val="000000"/>
          <w:sz w:val="20"/>
          <w:szCs w:val="20"/>
        </w:rPr>
      </w:pPr>
    </w:p>
    <w:p w14:paraId="246D180E"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Objective:</w:t>
      </w:r>
    </w:p>
    <w:p w14:paraId="08409F17"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Are business transactions with customers, business partners, and suppliers in accordance with IBM polices, practices, and business conduct guidelines?</w:t>
      </w:r>
    </w:p>
    <w:p w14:paraId="3223EC34" w14:textId="77777777" w:rsidR="001D7788" w:rsidRPr="001D7788" w:rsidRDefault="001D7788" w:rsidP="001D7788">
      <w:pPr>
        <w:autoSpaceDE w:val="0"/>
        <w:autoSpaceDN w:val="0"/>
        <w:adjustRightInd w:val="0"/>
        <w:rPr>
          <w:rFonts w:ascii="Arial" w:hAnsi="Arial" w:cs="Arial"/>
          <w:color w:val="000000"/>
          <w:sz w:val="20"/>
          <w:szCs w:val="20"/>
        </w:rPr>
      </w:pPr>
    </w:p>
    <w:p w14:paraId="27295F3C"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Risk/Exposure:</w:t>
      </w:r>
    </w:p>
    <w:p w14:paraId="79373A30"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The failure to follow correct marketing practices and to comply with business conduct guidelines could damage IBM's image, expose IBM to loss of assets, result in unfair treatment, and customer dissatisfaction.</w:t>
      </w:r>
    </w:p>
    <w:p w14:paraId="56C048E2" w14:textId="77777777" w:rsidR="001D7788" w:rsidRPr="001D7788" w:rsidRDefault="001D7788" w:rsidP="001D7788">
      <w:pPr>
        <w:autoSpaceDE w:val="0"/>
        <w:autoSpaceDN w:val="0"/>
        <w:adjustRightInd w:val="0"/>
        <w:rPr>
          <w:rFonts w:ascii="Arial" w:hAnsi="Arial" w:cs="Arial"/>
          <w:color w:val="000000"/>
          <w:sz w:val="20"/>
          <w:szCs w:val="20"/>
        </w:rPr>
      </w:pPr>
    </w:p>
    <w:p w14:paraId="41079F36" w14:textId="5DF377E9"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Credits and adjustments are a sensitive phase of the billing process, and if not properly controlled, could impact compliance with IBM's management and business practice guidelines, create exposures to irregularities, impact processing efficiencies and cost, and negatively impact customer satisfaction.</w:t>
      </w:r>
    </w:p>
    <w:p w14:paraId="604C1AE8" w14:textId="62B11A62" w:rsidR="001D7788" w:rsidRPr="001D7788" w:rsidRDefault="001D7788" w:rsidP="001D7788">
      <w:pPr>
        <w:autoSpaceDE w:val="0"/>
        <w:autoSpaceDN w:val="0"/>
        <w:adjustRightInd w:val="0"/>
        <w:rPr>
          <w:rFonts w:ascii="Arial" w:hAnsi="Arial" w:cs="Arial"/>
          <w:color w:val="000000"/>
          <w:sz w:val="20"/>
          <w:szCs w:val="20"/>
        </w:rPr>
      </w:pPr>
    </w:p>
    <w:p w14:paraId="3F4E1537" w14:textId="065F73E8" w:rsidR="001D7788" w:rsidRDefault="001D7788">
      <w:pPr>
        <w:rPr>
          <w:rFonts w:ascii="Arial" w:hAnsi="Arial" w:cs="Arial"/>
          <w:color w:val="000000"/>
          <w:sz w:val="20"/>
          <w:szCs w:val="20"/>
        </w:rPr>
      </w:pPr>
      <w:r>
        <w:rPr>
          <w:rFonts w:ascii="Arial" w:hAnsi="Arial" w:cs="Arial"/>
          <w:color w:val="000000"/>
          <w:sz w:val="20"/>
          <w:szCs w:val="20"/>
        </w:rPr>
        <w:br w:type="page"/>
      </w:r>
    </w:p>
    <w:p w14:paraId="4D0FC877" w14:textId="77777777" w:rsidR="001D7788" w:rsidRPr="001D7788" w:rsidRDefault="001D7788" w:rsidP="001D7788">
      <w:pPr>
        <w:keepLines/>
        <w:tabs>
          <w:tab w:val="left" w:pos="4680"/>
        </w:tabs>
        <w:autoSpaceDE w:val="0"/>
        <w:autoSpaceDN w:val="0"/>
        <w:adjustRightInd w:val="0"/>
        <w:rPr>
          <w:rFonts w:ascii="Arial" w:hAnsi="Arial" w:cs="Arial"/>
          <w:color w:val="000000"/>
          <w:sz w:val="20"/>
          <w:szCs w:val="20"/>
        </w:rPr>
      </w:pPr>
      <w:r w:rsidRPr="001D7788">
        <w:rPr>
          <w:rFonts w:ascii="Arial" w:hAnsi="Arial" w:cs="Arial"/>
          <w:color w:val="000000"/>
          <w:sz w:val="20"/>
          <w:szCs w:val="20"/>
        </w:rPr>
        <w:lastRenderedPageBreak/>
        <w:t>CONTROL ASSESSMENT QUESTIONS</w:t>
      </w:r>
    </w:p>
    <w:p w14:paraId="718A6DC5" w14:textId="3F31567D"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 xml:space="preserve">Key Control Question: </w:t>
      </w:r>
      <w:r w:rsidR="009A4388">
        <w:rPr>
          <w:rFonts w:ascii="Arial" w:hAnsi="Arial" w:cs="Arial"/>
          <w:color w:val="000000"/>
          <w:sz w:val="20"/>
          <w:szCs w:val="20"/>
        </w:rPr>
        <w:t>5</w:t>
      </w:r>
      <w:r w:rsidRPr="001D7788">
        <w:rPr>
          <w:rFonts w:ascii="Arial" w:hAnsi="Arial" w:cs="Arial"/>
          <w:color w:val="000000"/>
          <w:sz w:val="20"/>
          <w:szCs w:val="20"/>
        </w:rPr>
        <w:t>. Business Practices</w:t>
      </w:r>
    </w:p>
    <w:p w14:paraId="16EE3FBC" w14:textId="62CFC982" w:rsidR="001D7788" w:rsidRPr="001D7788" w:rsidRDefault="001D7788" w:rsidP="00C966C2">
      <w:pPr>
        <w:pStyle w:val="Heading3"/>
      </w:pPr>
      <w:bookmarkStart w:id="26" w:name="_Toc217036048"/>
      <w:r w:rsidRPr="001D7788">
        <w:t>Secondary Test: Credit Notes - SAP or Non-SAP (BP001.S)</w:t>
      </w:r>
      <w:bookmarkEnd w:id="26"/>
    </w:p>
    <w:p w14:paraId="5F17FA08" w14:textId="35DFEE42" w:rsidR="001D7788" w:rsidRPr="001D7788" w:rsidRDefault="001D7788" w:rsidP="001D7788">
      <w:pPr>
        <w:autoSpaceDE w:val="0"/>
        <w:autoSpaceDN w:val="0"/>
        <w:adjustRightInd w:val="0"/>
        <w:rPr>
          <w:rFonts w:ascii="Arial" w:hAnsi="Arial" w:cs="Arial"/>
          <w:color w:val="000000"/>
          <w:sz w:val="20"/>
          <w:szCs w:val="20"/>
        </w:rPr>
      </w:pPr>
    </w:p>
    <w:p w14:paraId="0CA0652D"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Note: This test should also be used for reviews of Business Partner transactions during a fulfillment audit.</w:t>
      </w:r>
    </w:p>
    <w:p w14:paraId="00562C1E" w14:textId="77777777" w:rsidR="001D7788" w:rsidRPr="001D7788" w:rsidRDefault="001D7788" w:rsidP="001D7788">
      <w:pPr>
        <w:autoSpaceDE w:val="0"/>
        <w:autoSpaceDN w:val="0"/>
        <w:adjustRightInd w:val="0"/>
        <w:ind w:left="720" w:hanging="720"/>
        <w:rPr>
          <w:rFonts w:ascii="Arial" w:hAnsi="Arial" w:cs="Arial"/>
          <w:b/>
          <w:bCs/>
          <w:color w:val="000000"/>
          <w:sz w:val="20"/>
          <w:szCs w:val="20"/>
        </w:rPr>
      </w:pPr>
    </w:p>
    <w:p w14:paraId="04E73A4B"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Objective:</w:t>
      </w:r>
    </w:p>
    <w:p w14:paraId="35B3F5FD"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To ensure that undue credits or special conditions were not granted to customers through the use of credit notes or write-offs, in violation of IBM business practices.</w:t>
      </w:r>
    </w:p>
    <w:p w14:paraId="53F0A93C" w14:textId="77777777" w:rsidR="001D7788" w:rsidRPr="001D7788" w:rsidRDefault="001D7788" w:rsidP="001D7788">
      <w:pPr>
        <w:autoSpaceDE w:val="0"/>
        <w:autoSpaceDN w:val="0"/>
        <w:adjustRightInd w:val="0"/>
        <w:rPr>
          <w:rFonts w:ascii="Arial" w:hAnsi="Arial" w:cs="Arial"/>
          <w:color w:val="000000"/>
          <w:sz w:val="20"/>
          <w:szCs w:val="20"/>
        </w:rPr>
      </w:pPr>
    </w:p>
    <w:p w14:paraId="529950F1"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Approach:</w:t>
      </w:r>
    </w:p>
    <w:p w14:paraId="04900F55" w14:textId="77777777" w:rsid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Review credit notes related to the selected contracts / customers to ensure that:</w:t>
      </w:r>
    </w:p>
    <w:p w14:paraId="5AC80FFF" w14:textId="77777777" w:rsidR="001D7788" w:rsidRDefault="001D7788" w:rsidP="001D7788">
      <w:pPr>
        <w:autoSpaceDE w:val="0"/>
        <w:autoSpaceDN w:val="0"/>
        <w:adjustRightInd w:val="0"/>
        <w:rPr>
          <w:rFonts w:ascii="Arial" w:hAnsi="Arial" w:cs="Arial"/>
          <w:color w:val="000000"/>
          <w:sz w:val="20"/>
          <w:szCs w:val="20"/>
        </w:rPr>
      </w:pPr>
    </w:p>
    <w:p w14:paraId="280BF844" w14:textId="0DFD205A" w:rsidR="001D7788" w:rsidRDefault="001D7788">
      <w:pPr>
        <w:pStyle w:val="ListParagraph"/>
        <w:numPr>
          <w:ilvl w:val="0"/>
          <w:numId w:val="35"/>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They are timely and correctly processed in compliance with established procedures</w:t>
      </w:r>
      <w:r>
        <w:rPr>
          <w:rFonts w:ascii="Arial" w:hAnsi="Arial" w:cs="Arial"/>
          <w:color w:val="000000"/>
          <w:sz w:val="20"/>
          <w:szCs w:val="20"/>
        </w:rPr>
        <w:t>.</w:t>
      </w:r>
    </w:p>
    <w:p w14:paraId="3807727C" w14:textId="18D0669C" w:rsidR="001D7788" w:rsidRDefault="001D7788">
      <w:pPr>
        <w:pStyle w:val="ListParagraph"/>
        <w:numPr>
          <w:ilvl w:val="0"/>
          <w:numId w:val="35"/>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Credits are not a result of recurrent customer issues</w:t>
      </w:r>
      <w:r>
        <w:rPr>
          <w:rFonts w:ascii="Arial" w:hAnsi="Arial" w:cs="Arial"/>
          <w:color w:val="000000"/>
          <w:sz w:val="20"/>
          <w:szCs w:val="20"/>
        </w:rPr>
        <w:t>.</w:t>
      </w:r>
    </w:p>
    <w:p w14:paraId="7C72169D" w14:textId="77777777" w:rsidR="001D7788" w:rsidRDefault="001D7788">
      <w:pPr>
        <w:pStyle w:val="ListParagraph"/>
        <w:numPr>
          <w:ilvl w:val="0"/>
          <w:numId w:val="35"/>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No credit note or write-off was used to grant undue credits to customers, in violation of correct business practices.</w:t>
      </w:r>
    </w:p>
    <w:p w14:paraId="158A7D56" w14:textId="77777777" w:rsidR="001D7788" w:rsidRDefault="001D7788">
      <w:pPr>
        <w:pStyle w:val="ListParagraph"/>
        <w:numPr>
          <w:ilvl w:val="0"/>
          <w:numId w:val="35"/>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Also verify that sufficient provisions were taken to account for excessive credits or write-offs when they were known.</w:t>
      </w:r>
    </w:p>
    <w:p w14:paraId="6AC41C49" w14:textId="03263D32"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br/>
        <w:t>Data mining in this area should include:</w:t>
      </w:r>
      <w:r w:rsidRPr="001D7788">
        <w:rPr>
          <w:rFonts w:ascii="Arial" w:hAnsi="Arial" w:cs="Arial"/>
          <w:color w:val="000000"/>
          <w:sz w:val="20"/>
          <w:szCs w:val="20"/>
        </w:rPr>
        <w:br/>
        <w:t>Review number of claims, AR disputes, and credit notes for a customer, large value credits, excessive delays between original invoice and credit, credits issued in first month following a quarter-end, and credits for duplicate amounts.  If reason codes are used for credits issued, select those classified as miscellaneous, unauthorized commitments, product failures, and other non-specific codes.</w:t>
      </w:r>
    </w:p>
    <w:p w14:paraId="76B2338E" w14:textId="2D70D4B6" w:rsidR="001D7788" w:rsidRPr="001D7788" w:rsidRDefault="001D7788" w:rsidP="001D7788">
      <w:pPr>
        <w:autoSpaceDE w:val="0"/>
        <w:autoSpaceDN w:val="0"/>
        <w:adjustRightInd w:val="0"/>
        <w:rPr>
          <w:rFonts w:ascii="Arial" w:hAnsi="Arial" w:cs="Arial"/>
          <w:color w:val="000000"/>
          <w:sz w:val="20"/>
          <w:szCs w:val="20"/>
        </w:rPr>
      </w:pPr>
    </w:p>
    <w:p w14:paraId="5C9D02FD" w14:textId="61A5F3D2" w:rsidR="001D7788" w:rsidRDefault="001D7788">
      <w:pPr>
        <w:rPr>
          <w:rFonts w:ascii="Arial" w:hAnsi="Arial" w:cs="Arial"/>
          <w:color w:val="000000"/>
          <w:sz w:val="20"/>
          <w:szCs w:val="20"/>
        </w:rPr>
      </w:pPr>
      <w:r>
        <w:rPr>
          <w:rFonts w:ascii="Arial" w:hAnsi="Arial" w:cs="Arial"/>
          <w:color w:val="000000"/>
          <w:sz w:val="20"/>
          <w:szCs w:val="20"/>
        </w:rPr>
        <w:br w:type="page"/>
      </w:r>
    </w:p>
    <w:p w14:paraId="0B946976" w14:textId="77777777" w:rsidR="001D7788" w:rsidRPr="001D7788" w:rsidRDefault="001D7788" w:rsidP="001D7788">
      <w:pPr>
        <w:keepLines/>
        <w:tabs>
          <w:tab w:val="left" w:pos="4680"/>
        </w:tabs>
        <w:autoSpaceDE w:val="0"/>
        <w:autoSpaceDN w:val="0"/>
        <w:adjustRightInd w:val="0"/>
        <w:rPr>
          <w:rFonts w:ascii="Arial" w:hAnsi="Arial" w:cs="Arial"/>
          <w:color w:val="000000"/>
          <w:sz w:val="20"/>
          <w:szCs w:val="20"/>
        </w:rPr>
      </w:pPr>
      <w:r w:rsidRPr="001D7788">
        <w:rPr>
          <w:rFonts w:ascii="Arial" w:hAnsi="Arial" w:cs="Arial"/>
          <w:color w:val="000000"/>
          <w:sz w:val="20"/>
          <w:szCs w:val="20"/>
        </w:rPr>
        <w:lastRenderedPageBreak/>
        <w:t>CONTROL ASSESSMENT QUESTIONS</w:t>
      </w:r>
    </w:p>
    <w:p w14:paraId="36879CBA" w14:textId="587260BC" w:rsidR="001D7788" w:rsidRPr="001D7788" w:rsidRDefault="001D7788" w:rsidP="008C0C9D">
      <w:pPr>
        <w:pStyle w:val="Heading2"/>
      </w:pPr>
      <w:bookmarkStart w:id="27" w:name="_Toc217036049"/>
      <w:r w:rsidRPr="001D7788">
        <w:t xml:space="preserve">Key Control Question: </w:t>
      </w:r>
      <w:r w:rsidR="009A4388">
        <w:t>6</w:t>
      </w:r>
      <w:r w:rsidRPr="001D7788">
        <w:t>. Separation of Duties</w:t>
      </w:r>
      <w:bookmarkEnd w:id="27"/>
    </w:p>
    <w:p w14:paraId="43B10678" w14:textId="7951F20C" w:rsidR="001D7788" w:rsidRPr="001D7788" w:rsidRDefault="001D7788" w:rsidP="001D7788">
      <w:pPr>
        <w:autoSpaceDE w:val="0"/>
        <w:autoSpaceDN w:val="0"/>
        <w:adjustRightInd w:val="0"/>
        <w:rPr>
          <w:rFonts w:ascii="Arial" w:hAnsi="Arial" w:cs="Arial"/>
          <w:color w:val="000000"/>
          <w:sz w:val="20"/>
          <w:szCs w:val="20"/>
        </w:rPr>
      </w:pPr>
    </w:p>
    <w:p w14:paraId="509EA053"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Objective:</w:t>
      </w:r>
    </w:p>
    <w:p w14:paraId="70797946"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Determine if business responsibilities are properly segregated and appropriate separation of duties exist so that no one individual has responsibilities that would allow them to circumvent the system of controls.</w:t>
      </w:r>
    </w:p>
    <w:p w14:paraId="7F2E6C8F" w14:textId="77777777" w:rsidR="001D7788" w:rsidRPr="001D7788" w:rsidRDefault="001D7788" w:rsidP="001D7788">
      <w:pPr>
        <w:autoSpaceDE w:val="0"/>
        <w:autoSpaceDN w:val="0"/>
        <w:adjustRightInd w:val="0"/>
        <w:rPr>
          <w:rFonts w:ascii="Arial" w:hAnsi="Arial" w:cs="Arial"/>
          <w:color w:val="000000"/>
          <w:sz w:val="20"/>
          <w:szCs w:val="20"/>
        </w:rPr>
      </w:pPr>
    </w:p>
    <w:p w14:paraId="3307AD26"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Ensure that changes, additions, or deletions to data is properly restricted and all activity is approved by management.</w:t>
      </w:r>
    </w:p>
    <w:p w14:paraId="488A66BE" w14:textId="77777777" w:rsidR="001D7788" w:rsidRPr="001D7788" w:rsidRDefault="001D7788" w:rsidP="001D7788">
      <w:pPr>
        <w:autoSpaceDE w:val="0"/>
        <w:autoSpaceDN w:val="0"/>
        <w:adjustRightInd w:val="0"/>
        <w:rPr>
          <w:rFonts w:ascii="Arial" w:hAnsi="Arial" w:cs="Arial"/>
          <w:color w:val="000000"/>
          <w:sz w:val="20"/>
          <w:szCs w:val="20"/>
        </w:rPr>
      </w:pPr>
    </w:p>
    <w:p w14:paraId="00945BFF"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Risk/Exposure:</w:t>
      </w:r>
    </w:p>
    <w:p w14:paraId="5699F85D" w14:textId="7777777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Separation of duties involves the assignment of responsibility for a transaction in a manner so that the duties of one employee automatically provide a cross-check on the work of one or more other employees.  The primary purpose of separation of duties is the prevention and prompt detection of errors or irregularities in the performance of assigned responsibilities.  Functions are considered to be incompatible from a control standpoint when it is possible for an individual to commit errors or irregularities in the normal course of his duties and to prevent their detection by the system.  Individuals with incompatible job responsibilities and system access capabilities are an exposure to IBM.</w:t>
      </w:r>
    </w:p>
    <w:p w14:paraId="6BD9E080" w14:textId="77777777" w:rsidR="001D7788" w:rsidRPr="001D7788" w:rsidRDefault="001D7788" w:rsidP="001D7788">
      <w:pPr>
        <w:autoSpaceDE w:val="0"/>
        <w:autoSpaceDN w:val="0"/>
        <w:adjustRightInd w:val="0"/>
        <w:rPr>
          <w:rFonts w:ascii="Arial" w:hAnsi="Arial" w:cs="Arial"/>
          <w:color w:val="000000"/>
          <w:sz w:val="20"/>
          <w:szCs w:val="20"/>
        </w:rPr>
      </w:pPr>
    </w:p>
    <w:p w14:paraId="57BFA900" w14:textId="030BA08A"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Failure to monitor and control all capabilities to add, change, or delete billing data creates an exposure to loss and/or misappropriation.</w:t>
      </w:r>
    </w:p>
    <w:p w14:paraId="701A7219" w14:textId="028DDDDC" w:rsidR="001D7788" w:rsidRDefault="001D7788" w:rsidP="001D7788">
      <w:pPr>
        <w:autoSpaceDE w:val="0"/>
        <w:autoSpaceDN w:val="0"/>
        <w:adjustRightInd w:val="0"/>
        <w:rPr>
          <w:rFonts w:ascii="Arial" w:hAnsi="Arial" w:cs="Arial"/>
          <w:color w:val="000000"/>
          <w:sz w:val="20"/>
          <w:szCs w:val="20"/>
        </w:rPr>
      </w:pPr>
    </w:p>
    <w:p w14:paraId="1784F693" w14:textId="62F41AFA" w:rsidR="001D7788" w:rsidRDefault="001D7788">
      <w:pPr>
        <w:rPr>
          <w:rFonts w:ascii="Arial" w:hAnsi="Arial" w:cs="Arial"/>
          <w:color w:val="000000"/>
          <w:sz w:val="20"/>
          <w:szCs w:val="20"/>
        </w:rPr>
      </w:pPr>
      <w:r>
        <w:rPr>
          <w:rFonts w:ascii="Arial" w:hAnsi="Arial" w:cs="Arial"/>
          <w:color w:val="000000"/>
          <w:sz w:val="20"/>
          <w:szCs w:val="20"/>
        </w:rPr>
        <w:br w:type="page"/>
      </w:r>
    </w:p>
    <w:p w14:paraId="45DF3FC5" w14:textId="77777777" w:rsidR="001D7788" w:rsidRPr="001D7788" w:rsidRDefault="001D7788" w:rsidP="001D7788">
      <w:pPr>
        <w:keepLines/>
        <w:tabs>
          <w:tab w:val="left" w:pos="4680"/>
        </w:tabs>
        <w:autoSpaceDE w:val="0"/>
        <w:autoSpaceDN w:val="0"/>
        <w:adjustRightInd w:val="0"/>
        <w:rPr>
          <w:rFonts w:ascii="Arial" w:hAnsi="Arial" w:cs="Arial"/>
          <w:color w:val="000000"/>
          <w:sz w:val="20"/>
          <w:szCs w:val="20"/>
        </w:rPr>
      </w:pPr>
      <w:r w:rsidRPr="001D7788">
        <w:rPr>
          <w:rFonts w:ascii="Arial" w:hAnsi="Arial" w:cs="Arial"/>
          <w:color w:val="000000"/>
          <w:sz w:val="20"/>
          <w:szCs w:val="20"/>
        </w:rPr>
        <w:lastRenderedPageBreak/>
        <w:t>CONTROL ASSESSMENT QUESTIONS</w:t>
      </w:r>
    </w:p>
    <w:p w14:paraId="209E421C" w14:textId="36F5E457"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 xml:space="preserve">Key Control Question: </w:t>
      </w:r>
      <w:r w:rsidR="009A4388">
        <w:rPr>
          <w:rFonts w:ascii="Arial" w:hAnsi="Arial" w:cs="Arial"/>
          <w:color w:val="000000"/>
          <w:sz w:val="20"/>
          <w:szCs w:val="20"/>
        </w:rPr>
        <w:t>6</w:t>
      </w:r>
      <w:r w:rsidRPr="001D7788">
        <w:rPr>
          <w:rFonts w:ascii="Arial" w:hAnsi="Arial" w:cs="Arial"/>
          <w:color w:val="000000"/>
          <w:sz w:val="20"/>
          <w:szCs w:val="20"/>
        </w:rPr>
        <w:t>. Separation of Duties</w:t>
      </w:r>
    </w:p>
    <w:p w14:paraId="49BBD4CB" w14:textId="1245A17E" w:rsidR="001D7788" w:rsidRPr="001D7788" w:rsidRDefault="001D7788" w:rsidP="00C966C2">
      <w:pPr>
        <w:pStyle w:val="Heading3"/>
      </w:pPr>
      <w:bookmarkStart w:id="28" w:name="_Toc217036050"/>
      <w:r w:rsidRPr="001D7788">
        <w:t>Primary Test: Separation of Duties - Non-SAP Only (SD001.P)</w:t>
      </w:r>
      <w:bookmarkEnd w:id="28"/>
    </w:p>
    <w:p w14:paraId="2CF88F9B" w14:textId="56A9FF0E" w:rsidR="001D7788" w:rsidRPr="001D7788" w:rsidRDefault="001D7788" w:rsidP="001D7788">
      <w:pPr>
        <w:autoSpaceDE w:val="0"/>
        <w:autoSpaceDN w:val="0"/>
        <w:adjustRightInd w:val="0"/>
        <w:rPr>
          <w:rFonts w:ascii="Arial" w:hAnsi="Arial" w:cs="Arial"/>
          <w:color w:val="000000"/>
          <w:sz w:val="20"/>
          <w:szCs w:val="20"/>
        </w:rPr>
      </w:pPr>
    </w:p>
    <w:p w14:paraId="621088C6"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Note: This test should also be used for reviews of Business Partner transactions during a fulfillment audit.</w:t>
      </w:r>
    </w:p>
    <w:p w14:paraId="2F5C0EF7" w14:textId="77777777" w:rsidR="001D7788" w:rsidRPr="001D7788" w:rsidRDefault="001D7788" w:rsidP="001D7788">
      <w:pPr>
        <w:autoSpaceDE w:val="0"/>
        <w:autoSpaceDN w:val="0"/>
        <w:adjustRightInd w:val="0"/>
        <w:ind w:left="720" w:hanging="720"/>
        <w:rPr>
          <w:rFonts w:ascii="Arial" w:hAnsi="Arial" w:cs="Arial"/>
          <w:b/>
          <w:bCs/>
          <w:color w:val="000000"/>
          <w:sz w:val="20"/>
          <w:szCs w:val="20"/>
        </w:rPr>
      </w:pPr>
    </w:p>
    <w:p w14:paraId="79B6D6F2" w14:textId="77777777" w:rsidR="001D7788" w:rsidRPr="001D7788" w:rsidRDefault="001D7788" w:rsidP="001D7788">
      <w:pPr>
        <w:autoSpaceDE w:val="0"/>
        <w:autoSpaceDN w:val="0"/>
        <w:adjustRightInd w:val="0"/>
        <w:rPr>
          <w:rFonts w:ascii="Arial" w:hAnsi="Arial" w:cs="Arial"/>
          <w:b/>
          <w:bCs/>
          <w:color w:val="000000"/>
          <w:sz w:val="20"/>
          <w:szCs w:val="20"/>
        </w:rPr>
      </w:pPr>
      <w:r w:rsidRPr="001D7788">
        <w:rPr>
          <w:rFonts w:ascii="Arial" w:hAnsi="Arial" w:cs="Arial"/>
          <w:b/>
          <w:bCs/>
          <w:color w:val="000000"/>
          <w:sz w:val="20"/>
          <w:szCs w:val="20"/>
        </w:rPr>
        <w:t>Objective:</w:t>
      </w:r>
    </w:p>
    <w:p w14:paraId="29254F47" w14:textId="77777777" w:rsid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t>To determine if any individuals have incompatible responsibilities that would allow the system of internal controls to be circumvented.</w:t>
      </w:r>
    </w:p>
    <w:p w14:paraId="7660EB1C" w14:textId="4E122514" w:rsidR="001D7788" w:rsidRPr="001D7788"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br/>
        <w:t>To determine if appropriate separation of duties exist to ensure that capabilities to change, add, or delete data is strictly controlled.  To ensure that usage of these capabilities is restricted and approved by management.</w:t>
      </w:r>
    </w:p>
    <w:p w14:paraId="7F289245" w14:textId="77777777" w:rsidR="001D7788" w:rsidRPr="001D7788" w:rsidRDefault="001D7788" w:rsidP="001D7788">
      <w:pPr>
        <w:autoSpaceDE w:val="0"/>
        <w:autoSpaceDN w:val="0"/>
        <w:adjustRightInd w:val="0"/>
        <w:rPr>
          <w:rFonts w:ascii="Arial" w:hAnsi="Arial" w:cs="Arial"/>
          <w:color w:val="000000"/>
          <w:sz w:val="20"/>
          <w:szCs w:val="20"/>
        </w:rPr>
      </w:pPr>
    </w:p>
    <w:p w14:paraId="52806012" w14:textId="175F168F" w:rsidR="001D7788" w:rsidRDefault="001D7788" w:rsidP="001D7788">
      <w:pPr>
        <w:autoSpaceDE w:val="0"/>
        <w:autoSpaceDN w:val="0"/>
        <w:adjustRightInd w:val="0"/>
        <w:rPr>
          <w:rFonts w:ascii="Arial" w:hAnsi="Arial" w:cs="Arial"/>
          <w:color w:val="000000"/>
          <w:sz w:val="20"/>
          <w:szCs w:val="20"/>
        </w:rPr>
      </w:pPr>
      <w:r w:rsidRPr="001D7788">
        <w:rPr>
          <w:rFonts w:ascii="Arial" w:hAnsi="Arial" w:cs="Arial"/>
          <w:b/>
          <w:bCs/>
          <w:color w:val="000000"/>
          <w:sz w:val="20"/>
          <w:szCs w:val="20"/>
        </w:rPr>
        <w:t>Approach:</w:t>
      </w:r>
    </w:p>
    <w:p w14:paraId="74FA0C83" w14:textId="77777777" w:rsidR="001D7788" w:rsidRDefault="001D7788">
      <w:pPr>
        <w:pStyle w:val="ListParagraph"/>
        <w:numPr>
          <w:ilvl w:val="0"/>
          <w:numId w:val="36"/>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Request an organization chart listing the responsibilities of each employee to assist in determining if any separation of duties exposures exist.</w:t>
      </w:r>
    </w:p>
    <w:p w14:paraId="2814E8C6" w14:textId="77777777" w:rsidR="001D7788" w:rsidRDefault="001D7788">
      <w:pPr>
        <w:pStyle w:val="ListParagraph"/>
        <w:numPr>
          <w:ilvl w:val="0"/>
          <w:numId w:val="36"/>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Review for critical processing transactions and access control listings to ensure proper separation of duties exist and access has been properly authorized</w:t>
      </w:r>
      <w:r>
        <w:rPr>
          <w:rFonts w:ascii="Arial" w:hAnsi="Arial" w:cs="Arial"/>
          <w:color w:val="000000"/>
          <w:sz w:val="20"/>
          <w:szCs w:val="20"/>
        </w:rPr>
        <w:t>.</w:t>
      </w:r>
      <w:r>
        <w:rPr>
          <w:rFonts w:ascii="Arial" w:hAnsi="Arial" w:cs="Arial"/>
          <w:color w:val="000000"/>
          <w:sz w:val="20"/>
          <w:szCs w:val="20"/>
        </w:rPr>
        <w:br/>
      </w:r>
    </w:p>
    <w:p w14:paraId="59CA571B" w14:textId="0D76F801" w:rsidR="001D7788" w:rsidRPr="001D7788" w:rsidRDefault="001D7788">
      <w:pPr>
        <w:pStyle w:val="ListParagraph"/>
        <w:numPr>
          <w:ilvl w:val="0"/>
          <w:numId w:val="36"/>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Ensure that controls exist to protect all systems from unauthorized access or use.</w:t>
      </w:r>
    </w:p>
    <w:p w14:paraId="52F94DF5" w14:textId="77777777" w:rsidR="001D7788" w:rsidRDefault="001D7788">
      <w:pPr>
        <w:pStyle w:val="ListParagraph"/>
        <w:numPr>
          <w:ilvl w:val="0"/>
          <w:numId w:val="37"/>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Review application system mnemonics to identify transaction conflicts (i.e.</w:t>
      </w:r>
      <w:r>
        <w:rPr>
          <w:rFonts w:ascii="Arial" w:hAnsi="Arial" w:cs="Arial"/>
          <w:color w:val="000000"/>
          <w:sz w:val="20"/>
          <w:szCs w:val="20"/>
        </w:rPr>
        <w:t>,</w:t>
      </w:r>
      <w:r w:rsidRPr="001D7788">
        <w:rPr>
          <w:rFonts w:ascii="Arial" w:hAnsi="Arial" w:cs="Arial"/>
          <w:color w:val="000000"/>
          <w:sz w:val="20"/>
          <w:szCs w:val="20"/>
        </w:rPr>
        <w:t xml:space="preserve"> billing, accounts receivable, customer / number records, inventory, and accounting).</w:t>
      </w:r>
    </w:p>
    <w:p w14:paraId="67CD873F" w14:textId="77777777" w:rsidR="001D7788" w:rsidRDefault="001D7788">
      <w:pPr>
        <w:pStyle w:val="ListParagraph"/>
        <w:numPr>
          <w:ilvl w:val="0"/>
          <w:numId w:val="37"/>
        </w:numPr>
        <w:autoSpaceDE w:val="0"/>
        <w:autoSpaceDN w:val="0"/>
        <w:adjustRightInd w:val="0"/>
        <w:rPr>
          <w:rFonts w:ascii="Arial" w:hAnsi="Arial" w:cs="Arial"/>
          <w:color w:val="000000"/>
          <w:sz w:val="20"/>
          <w:szCs w:val="20"/>
        </w:rPr>
      </w:pPr>
      <w:r w:rsidRPr="001D7788">
        <w:rPr>
          <w:rFonts w:ascii="Arial" w:hAnsi="Arial" w:cs="Arial"/>
          <w:color w:val="000000"/>
          <w:sz w:val="20"/>
          <w:szCs w:val="20"/>
        </w:rPr>
        <w:t>If conflicts have been identified or exist in either of the above, review secondary controls or risk acceptances as appropriate.  In addition, if conflicts exist, the auditor must decide if transactions processed by the individuals with conflicts should be tested.</w:t>
      </w:r>
      <w:r>
        <w:rPr>
          <w:rFonts w:ascii="Arial" w:hAnsi="Arial" w:cs="Arial"/>
          <w:color w:val="000000"/>
          <w:sz w:val="20"/>
          <w:szCs w:val="20"/>
        </w:rPr>
        <w:br/>
      </w:r>
    </w:p>
    <w:p w14:paraId="1F3D3E66" w14:textId="77777777" w:rsidR="001D7788" w:rsidRDefault="001D7788">
      <w:pPr>
        <w:pStyle w:val="ListParagraph"/>
        <w:numPr>
          <w:ilvl w:val="0"/>
          <w:numId w:val="37"/>
        </w:numPr>
        <w:autoSpaceDE w:val="0"/>
        <w:autoSpaceDN w:val="0"/>
        <w:adjustRightInd w:val="0"/>
        <w:ind w:left="360"/>
        <w:rPr>
          <w:rFonts w:ascii="Arial" w:hAnsi="Arial" w:cs="Arial"/>
          <w:color w:val="000000"/>
          <w:sz w:val="20"/>
          <w:szCs w:val="20"/>
        </w:rPr>
      </w:pPr>
      <w:r w:rsidRPr="001D7788">
        <w:rPr>
          <w:rFonts w:ascii="Arial" w:hAnsi="Arial" w:cs="Arial"/>
          <w:color w:val="000000"/>
          <w:sz w:val="20"/>
          <w:szCs w:val="20"/>
        </w:rPr>
        <w:t>Sample transactions from the billing reports and validate that billing was released by authorized personnel and approved by management</w:t>
      </w:r>
      <w:r>
        <w:rPr>
          <w:rFonts w:ascii="Arial" w:hAnsi="Arial" w:cs="Arial"/>
          <w:color w:val="000000"/>
          <w:sz w:val="20"/>
          <w:szCs w:val="20"/>
        </w:rPr>
        <w:t>.</w:t>
      </w:r>
    </w:p>
    <w:p w14:paraId="04BA0F06" w14:textId="77777777" w:rsidR="001D7788" w:rsidRDefault="001D7788">
      <w:pPr>
        <w:pStyle w:val="ListParagraph"/>
        <w:numPr>
          <w:ilvl w:val="0"/>
          <w:numId w:val="37"/>
        </w:numPr>
        <w:autoSpaceDE w:val="0"/>
        <w:autoSpaceDN w:val="0"/>
        <w:adjustRightInd w:val="0"/>
        <w:ind w:left="360"/>
        <w:rPr>
          <w:rFonts w:ascii="Arial" w:hAnsi="Arial" w:cs="Arial"/>
          <w:color w:val="000000"/>
          <w:sz w:val="20"/>
          <w:szCs w:val="20"/>
        </w:rPr>
      </w:pPr>
      <w:r w:rsidRPr="001D7788">
        <w:rPr>
          <w:rFonts w:ascii="Arial" w:hAnsi="Arial" w:cs="Arial"/>
          <w:color w:val="000000"/>
          <w:sz w:val="20"/>
          <w:szCs w:val="20"/>
        </w:rPr>
        <w:t>Review the most recent user validation report.</w:t>
      </w:r>
    </w:p>
    <w:p w14:paraId="2C2601E5" w14:textId="77777777" w:rsidR="001D7788" w:rsidRDefault="001D7788">
      <w:pPr>
        <w:pStyle w:val="ListParagraph"/>
        <w:numPr>
          <w:ilvl w:val="0"/>
          <w:numId w:val="37"/>
        </w:numPr>
        <w:autoSpaceDE w:val="0"/>
        <w:autoSpaceDN w:val="0"/>
        <w:adjustRightInd w:val="0"/>
        <w:ind w:left="360"/>
        <w:rPr>
          <w:rFonts w:ascii="Arial" w:hAnsi="Arial" w:cs="Arial"/>
          <w:color w:val="000000"/>
          <w:sz w:val="20"/>
          <w:szCs w:val="20"/>
        </w:rPr>
      </w:pPr>
      <w:r w:rsidRPr="001D7788">
        <w:rPr>
          <w:rFonts w:ascii="Arial" w:hAnsi="Arial" w:cs="Arial"/>
          <w:color w:val="000000"/>
          <w:sz w:val="20"/>
          <w:szCs w:val="20"/>
        </w:rPr>
        <w:t>Review the process for deleting employees / vendors system access profiles upon separation or transfer outside the organization. Validate that system access is removed timely upon employee / vendor separation or transfer.</w:t>
      </w:r>
    </w:p>
    <w:p w14:paraId="4AE9C2B9" w14:textId="3972CB20" w:rsidR="001D7788" w:rsidRDefault="001D7788">
      <w:pPr>
        <w:pStyle w:val="ListParagraph"/>
        <w:numPr>
          <w:ilvl w:val="0"/>
          <w:numId w:val="37"/>
        </w:numPr>
        <w:autoSpaceDE w:val="0"/>
        <w:autoSpaceDN w:val="0"/>
        <w:adjustRightInd w:val="0"/>
        <w:ind w:left="360"/>
        <w:rPr>
          <w:rFonts w:ascii="Arial" w:hAnsi="Arial" w:cs="Arial"/>
          <w:color w:val="000000"/>
          <w:sz w:val="20"/>
          <w:szCs w:val="20"/>
        </w:rPr>
      </w:pPr>
      <w:r w:rsidRPr="001D7788">
        <w:rPr>
          <w:rFonts w:ascii="Arial" w:hAnsi="Arial" w:cs="Arial"/>
          <w:color w:val="000000"/>
          <w:sz w:val="20"/>
          <w:szCs w:val="20"/>
        </w:rPr>
        <w:t xml:space="preserve">In the US request a transaction list from ASAR (AAS Security Authorization and Registration) of all employees with BILLIT, MISCBILL, CMCREATE, CMADRUPD, CCSMGRXX, or CCSADMXX processing capabilities to determine if any SOD exposures </w:t>
      </w:r>
      <w:r w:rsidR="008C0C9D" w:rsidRPr="001D7788">
        <w:rPr>
          <w:rFonts w:ascii="Arial" w:hAnsi="Arial" w:cs="Arial"/>
          <w:color w:val="000000"/>
          <w:sz w:val="20"/>
          <w:szCs w:val="20"/>
        </w:rPr>
        <w:t>exist</w:t>
      </w:r>
      <w:r w:rsidRPr="001D7788">
        <w:rPr>
          <w:rFonts w:ascii="Arial" w:hAnsi="Arial" w:cs="Arial"/>
          <w:color w:val="000000"/>
          <w:sz w:val="20"/>
          <w:szCs w:val="20"/>
        </w:rPr>
        <w:t xml:space="preserve"> within the organization.  Also obtain an ASAR Transaction Conflict report to determine that appropriate management has reviewed and corrected any areas of conflict.  NOTE:   A separate list of those who can process AEFORMs should be obtained and compared to the processing capabilities for other systems to see if there are conflicts.</w:t>
      </w:r>
    </w:p>
    <w:p w14:paraId="72851DD0" w14:textId="77777777" w:rsidR="007F167D"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br/>
        <w:t>Some common conflicts to test for:</w:t>
      </w:r>
    </w:p>
    <w:p w14:paraId="5C791577" w14:textId="77777777" w:rsidR="007F167D" w:rsidRDefault="001D7788" w:rsidP="001D7788">
      <w:pPr>
        <w:autoSpaceDE w:val="0"/>
        <w:autoSpaceDN w:val="0"/>
        <w:adjustRightInd w:val="0"/>
        <w:rPr>
          <w:rFonts w:ascii="Arial" w:hAnsi="Arial" w:cs="Arial"/>
          <w:color w:val="000000"/>
          <w:sz w:val="20"/>
          <w:szCs w:val="20"/>
        </w:rPr>
      </w:pPr>
      <w:r w:rsidRPr="001D7788">
        <w:rPr>
          <w:rFonts w:ascii="Arial" w:hAnsi="Arial" w:cs="Arial"/>
          <w:color w:val="000000"/>
          <w:sz w:val="20"/>
          <w:szCs w:val="20"/>
        </w:rPr>
        <w:br/>
        <w:t>Employees with Billing capability should not have:</w:t>
      </w:r>
    </w:p>
    <w:p w14:paraId="51EE1B7A" w14:textId="77777777" w:rsidR="007F167D" w:rsidRDefault="001D7788">
      <w:pPr>
        <w:pStyle w:val="ListParagraph"/>
        <w:numPr>
          <w:ilvl w:val="0"/>
          <w:numId w:val="38"/>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A/R processing responsibility</w:t>
      </w:r>
    </w:p>
    <w:p w14:paraId="605DCAEB" w14:textId="77777777" w:rsidR="007F167D" w:rsidRDefault="007F167D">
      <w:pPr>
        <w:pStyle w:val="ListParagraph"/>
        <w:numPr>
          <w:ilvl w:val="0"/>
          <w:numId w:val="38"/>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001D7788" w:rsidRPr="007F167D">
        <w:rPr>
          <w:rFonts w:ascii="Arial" w:hAnsi="Arial" w:cs="Arial"/>
          <w:color w:val="000000"/>
          <w:sz w:val="20"/>
          <w:szCs w:val="20"/>
        </w:rPr>
        <w:t>esponsibility to adjust billing that they generate</w:t>
      </w:r>
    </w:p>
    <w:p w14:paraId="4B40CA15" w14:textId="77777777" w:rsidR="007F167D" w:rsidRDefault="001D7788">
      <w:pPr>
        <w:pStyle w:val="ListParagraph"/>
        <w:numPr>
          <w:ilvl w:val="0"/>
          <w:numId w:val="38"/>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Access to customer number processing</w:t>
      </w:r>
    </w:p>
    <w:p w14:paraId="19516A22" w14:textId="77777777" w:rsidR="007F167D" w:rsidRDefault="001D7788" w:rsidP="007F167D">
      <w:pPr>
        <w:autoSpaceDE w:val="0"/>
        <w:autoSpaceDN w:val="0"/>
        <w:adjustRightInd w:val="0"/>
        <w:rPr>
          <w:rFonts w:ascii="Arial" w:hAnsi="Arial" w:cs="Arial"/>
          <w:color w:val="000000"/>
          <w:sz w:val="20"/>
          <w:szCs w:val="20"/>
        </w:rPr>
      </w:pPr>
      <w:r w:rsidRPr="007F167D">
        <w:rPr>
          <w:rFonts w:ascii="Arial" w:hAnsi="Arial" w:cs="Arial"/>
          <w:color w:val="000000"/>
          <w:sz w:val="20"/>
          <w:szCs w:val="20"/>
        </w:rPr>
        <w:br/>
      </w:r>
    </w:p>
    <w:p w14:paraId="2B0700BE" w14:textId="77777777" w:rsidR="007F167D" w:rsidRDefault="007F167D">
      <w:pPr>
        <w:rPr>
          <w:rFonts w:ascii="Arial" w:hAnsi="Arial" w:cs="Arial"/>
          <w:color w:val="000000"/>
          <w:sz w:val="20"/>
          <w:szCs w:val="20"/>
        </w:rPr>
      </w:pPr>
      <w:r>
        <w:rPr>
          <w:rFonts w:ascii="Arial" w:hAnsi="Arial" w:cs="Arial"/>
          <w:color w:val="000000"/>
          <w:sz w:val="20"/>
          <w:szCs w:val="20"/>
        </w:rPr>
        <w:br w:type="page"/>
      </w:r>
    </w:p>
    <w:p w14:paraId="55205A04" w14:textId="77777777" w:rsidR="007F167D" w:rsidRPr="001D7788" w:rsidRDefault="007F167D" w:rsidP="007F167D">
      <w:pPr>
        <w:keepLines/>
        <w:tabs>
          <w:tab w:val="left" w:pos="4680"/>
        </w:tabs>
        <w:autoSpaceDE w:val="0"/>
        <w:autoSpaceDN w:val="0"/>
        <w:adjustRightInd w:val="0"/>
        <w:rPr>
          <w:rFonts w:ascii="Arial" w:hAnsi="Arial" w:cs="Arial"/>
          <w:color w:val="000000"/>
          <w:sz w:val="20"/>
          <w:szCs w:val="20"/>
        </w:rPr>
      </w:pPr>
      <w:r w:rsidRPr="001D7788">
        <w:rPr>
          <w:rFonts w:ascii="Arial" w:hAnsi="Arial" w:cs="Arial"/>
          <w:color w:val="000000"/>
          <w:sz w:val="20"/>
          <w:szCs w:val="20"/>
        </w:rPr>
        <w:lastRenderedPageBreak/>
        <w:t>CONTROL ASSESSMENT QUESTIONS</w:t>
      </w:r>
    </w:p>
    <w:p w14:paraId="552A2EE2" w14:textId="145127FB" w:rsidR="007F167D" w:rsidRPr="001D7788" w:rsidRDefault="007F167D" w:rsidP="007F167D">
      <w:pPr>
        <w:autoSpaceDE w:val="0"/>
        <w:autoSpaceDN w:val="0"/>
        <w:adjustRightInd w:val="0"/>
        <w:rPr>
          <w:rFonts w:ascii="Arial" w:hAnsi="Arial" w:cs="Arial"/>
          <w:color w:val="000000"/>
          <w:sz w:val="20"/>
          <w:szCs w:val="20"/>
        </w:rPr>
      </w:pPr>
      <w:r w:rsidRPr="001D7788">
        <w:rPr>
          <w:rFonts w:ascii="Arial" w:hAnsi="Arial" w:cs="Arial"/>
          <w:color w:val="000000"/>
          <w:sz w:val="20"/>
          <w:szCs w:val="20"/>
        </w:rPr>
        <w:t xml:space="preserve">Key Control Question: </w:t>
      </w:r>
      <w:r w:rsidR="009A4388">
        <w:rPr>
          <w:rFonts w:ascii="Arial" w:hAnsi="Arial" w:cs="Arial"/>
          <w:color w:val="000000"/>
          <w:sz w:val="20"/>
          <w:szCs w:val="20"/>
        </w:rPr>
        <w:t>6</w:t>
      </w:r>
      <w:r w:rsidRPr="001D7788">
        <w:rPr>
          <w:rFonts w:ascii="Arial" w:hAnsi="Arial" w:cs="Arial"/>
          <w:color w:val="000000"/>
          <w:sz w:val="20"/>
          <w:szCs w:val="20"/>
        </w:rPr>
        <w:t>. Separation of Duties</w:t>
      </w:r>
    </w:p>
    <w:p w14:paraId="4E556F5D" w14:textId="08778D6C" w:rsidR="007F167D" w:rsidRPr="001D7788" w:rsidRDefault="007F167D" w:rsidP="007F167D">
      <w:pPr>
        <w:autoSpaceDE w:val="0"/>
        <w:autoSpaceDN w:val="0"/>
        <w:adjustRightInd w:val="0"/>
        <w:rPr>
          <w:rFonts w:ascii="Arial" w:hAnsi="Arial" w:cs="Arial"/>
          <w:color w:val="000000"/>
          <w:sz w:val="20"/>
          <w:szCs w:val="20"/>
        </w:rPr>
      </w:pPr>
      <w:r w:rsidRPr="001D7788">
        <w:rPr>
          <w:rFonts w:ascii="Arial" w:hAnsi="Arial" w:cs="Arial"/>
          <w:color w:val="000000"/>
          <w:sz w:val="20"/>
          <w:szCs w:val="20"/>
        </w:rPr>
        <w:t>Primary Test: Separation of Duties - Non-SAP Only (SD001.P)</w:t>
      </w:r>
    </w:p>
    <w:p w14:paraId="500C8494" w14:textId="77777777" w:rsidR="007F167D" w:rsidRDefault="007F167D" w:rsidP="007F167D">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B970D58" w14:textId="77777777" w:rsidR="007F167D" w:rsidRDefault="007F167D" w:rsidP="007F167D">
      <w:pPr>
        <w:autoSpaceDE w:val="0"/>
        <w:autoSpaceDN w:val="0"/>
        <w:adjustRightInd w:val="0"/>
        <w:rPr>
          <w:rFonts w:ascii="Arial" w:hAnsi="Arial" w:cs="Arial"/>
          <w:color w:val="000000"/>
          <w:sz w:val="20"/>
          <w:szCs w:val="20"/>
        </w:rPr>
      </w:pPr>
    </w:p>
    <w:p w14:paraId="538DC0D5" w14:textId="77777777" w:rsidR="007F167D" w:rsidRDefault="001D7788" w:rsidP="007F167D">
      <w:pPr>
        <w:autoSpaceDE w:val="0"/>
        <w:autoSpaceDN w:val="0"/>
        <w:adjustRightInd w:val="0"/>
        <w:rPr>
          <w:rFonts w:ascii="Arial" w:hAnsi="Arial" w:cs="Arial"/>
          <w:color w:val="000000"/>
          <w:sz w:val="20"/>
          <w:szCs w:val="20"/>
        </w:rPr>
      </w:pPr>
      <w:r w:rsidRPr="007F167D">
        <w:rPr>
          <w:rFonts w:ascii="Arial" w:hAnsi="Arial" w:cs="Arial"/>
          <w:color w:val="000000"/>
          <w:sz w:val="20"/>
          <w:szCs w:val="20"/>
        </w:rPr>
        <w:t>Employees with cash application capability should not have:</w:t>
      </w:r>
    </w:p>
    <w:p w14:paraId="6F31D2C9" w14:textId="50E994A0" w:rsidR="007F167D" w:rsidRDefault="001D7788">
      <w:pPr>
        <w:pStyle w:val="ListParagraph"/>
        <w:numPr>
          <w:ilvl w:val="0"/>
          <w:numId w:val="39"/>
        </w:numPr>
        <w:autoSpaceDE w:val="0"/>
        <w:autoSpaceDN w:val="0"/>
        <w:adjustRightInd w:val="0"/>
        <w:ind w:left="720"/>
        <w:rPr>
          <w:rFonts w:ascii="Arial" w:hAnsi="Arial" w:cs="Arial"/>
          <w:color w:val="000000"/>
          <w:sz w:val="20"/>
          <w:szCs w:val="20"/>
        </w:rPr>
      </w:pPr>
      <w:r w:rsidRPr="007F167D">
        <w:rPr>
          <w:rFonts w:ascii="Arial" w:hAnsi="Arial" w:cs="Arial"/>
          <w:color w:val="000000"/>
          <w:sz w:val="20"/>
          <w:szCs w:val="20"/>
        </w:rPr>
        <w:t xml:space="preserve">Capability to process bank adjustments, create billing, issue </w:t>
      </w:r>
      <w:r w:rsidR="007F167D" w:rsidRPr="007F167D">
        <w:rPr>
          <w:rFonts w:ascii="Arial" w:hAnsi="Arial" w:cs="Arial"/>
          <w:color w:val="000000"/>
          <w:sz w:val="20"/>
          <w:szCs w:val="20"/>
        </w:rPr>
        <w:t>credits,</w:t>
      </w:r>
      <w:r w:rsidRPr="007F167D">
        <w:rPr>
          <w:rFonts w:ascii="Arial" w:hAnsi="Arial" w:cs="Arial"/>
          <w:color w:val="000000"/>
          <w:sz w:val="20"/>
          <w:szCs w:val="20"/>
        </w:rPr>
        <w:t xml:space="preserve"> or change or create customer master records</w:t>
      </w:r>
    </w:p>
    <w:p w14:paraId="16B05334" w14:textId="4E9BFA99" w:rsidR="007F167D" w:rsidRDefault="001D7788">
      <w:pPr>
        <w:pStyle w:val="ListParagraph"/>
        <w:numPr>
          <w:ilvl w:val="0"/>
          <w:numId w:val="39"/>
        </w:numPr>
        <w:autoSpaceDE w:val="0"/>
        <w:autoSpaceDN w:val="0"/>
        <w:adjustRightInd w:val="0"/>
        <w:ind w:left="720"/>
        <w:rPr>
          <w:rFonts w:ascii="Arial" w:hAnsi="Arial" w:cs="Arial"/>
          <w:color w:val="000000"/>
          <w:sz w:val="20"/>
          <w:szCs w:val="20"/>
        </w:rPr>
      </w:pPr>
      <w:r w:rsidRPr="007F167D">
        <w:rPr>
          <w:rFonts w:ascii="Arial" w:hAnsi="Arial" w:cs="Arial"/>
          <w:color w:val="000000"/>
          <w:sz w:val="20"/>
          <w:szCs w:val="20"/>
        </w:rPr>
        <w:t>Responsibility to reconcile bank accounts</w:t>
      </w:r>
    </w:p>
    <w:p w14:paraId="42AE92C0" w14:textId="46232DAC" w:rsidR="007F167D" w:rsidRDefault="001D7788">
      <w:pPr>
        <w:pStyle w:val="ListParagraph"/>
        <w:numPr>
          <w:ilvl w:val="0"/>
          <w:numId w:val="39"/>
        </w:numPr>
        <w:autoSpaceDE w:val="0"/>
        <w:autoSpaceDN w:val="0"/>
        <w:adjustRightInd w:val="0"/>
        <w:ind w:left="720"/>
        <w:rPr>
          <w:rFonts w:ascii="Arial" w:hAnsi="Arial" w:cs="Arial"/>
          <w:color w:val="000000"/>
          <w:sz w:val="20"/>
          <w:szCs w:val="20"/>
        </w:rPr>
      </w:pPr>
      <w:r w:rsidRPr="007F167D">
        <w:rPr>
          <w:rFonts w:ascii="Arial" w:hAnsi="Arial" w:cs="Arial"/>
          <w:color w:val="000000"/>
          <w:sz w:val="20"/>
          <w:szCs w:val="20"/>
        </w:rPr>
        <w:t>Access to unendorsed checks</w:t>
      </w:r>
    </w:p>
    <w:p w14:paraId="20C908C4" w14:textId="0E96B179" w:rsidR="007F167D" w:rsidRDefault="001D7788">
      <w:pPr>
        <w:pStyle w:val="ListParagraph"/>
        <w:numPr>
          <w:ilvl w:val="0"/>
          <w:numId w:val="39"/>
        </w:numPr>
        <w:autoSpaceDE w:val="0"/>
        <w:autoSpaceDN w:val="0"/>
        <w:adjustRightInd w:val="0"/>
        <w:ind w:left="720"/>
        <w:rPr>
          <w:rFonts w:ascii="Arial" w:hAnsi="Arial" w:cs="Arial"/>
          <w:color w:val="000000"/>
          <w:sz w:val="20"/>
          <w:szCs w:val="20"/>
        </w:rPr>
      </w:pPr>
      <w:r w:rsidRPr="007F167D">
        <w:rPr>
          <w:rFonts w:ascii="Arial" w:hAnsi="Arial" w:cs="Arial"/>
          <w:color w:val="000000"/>
          <w:sz w:val="20"/>
          <w:szCs w:val="20"/>
        </w:rPr>
        <w:t>Accounts Payable processing capabilities/responsibilities</w:t>
      </w:r>
    </w:p>
    <w:p w14:paraId="54F380F5" w14:textId="5D011BDC" w:rsidR="007F167D" w:rsidRDefault="001D7788">
      <w:pPr>
        <w:pStyle w:val="ListParagraph"/>
        <w:numPr>
          <w:ilvl w:val="0"/>
          <w:numId w:val="39"/>
        </w:numPr>
        <w:autoSpaceDE w:val="0"/>
        <w:autoSpaceDN w:val="0"/>
        <w:adjustRightInd w:val="0"/>
        <w:ind w:left="720"/>
        <w:rPr>
          <w:rFonts w:ascii="Arial" w:hAnsi="Arial" w:cs="Arial"/>
          <w:color w:val="000000"/>
          <w:sz w:val="20"/>
          <w:szCs w:val="20"/>
        </w:rPr>
      </w:pPr>
      <w:r w:rsidRPr="007F167D">
        <w:rPr>
          <w:rFonts w:ascii="Arial" w:hAnsi="Arial" w:cs="Arial"/>
          <w:color w:val="000000"/>
          <w:sz w:val="20"/>
          <w:szCs w:val="20"/>
        </w:rPr>
        <w:t>Access to inventories of blank checks or other invoice documents</w:t>
      </w:r>
    </w:p>
    <w:p w14:paraId="193611DC" w14:textId="77777777" w:rsidR="007F167D" w:rsidRDefault="001D7788" w:rsidP="007F167D">
      <w:pPr>
        <w:autoSpaceDE w:val="0"/>
        <w:autoSpaceDN w:val="0"/>
        <w:adjustRightInd w:val="0"/>
        <w:rPr>
          <w:rFonts w:ascii="Arial" w:hAnsi="Arial" w:cs="Arial"/>
          <w:color w:val="000000"/>
          <w:sz w:val="20"/>
          <w:szCs w:val="20"/>
        </w:rPr>
      </w:pPr>
      <w:r w:rsidRPr="007F167D">
        <w:rPr>
          <w:rFonts w:ascii="Arial" w:hAnsi="Arial" w:cs="Arial"/>
          <w:color w:val="000000"/>
          <w:sz w:val="20"/>
          <w:szCs w:val="20"/>
        </w:rPr>
        <w:br/>
        <w:t>Employees with A/R responsibility should not have:</w:t>
      </w:r>
    </w:p>
    <w:p w14:paraId="0D81F2DC" w14:textId="77777777" w:rsidR="007F167D" w:rsidRDefault="001D7788">
      <w:pPr>
        <w:pStyle w:val="ListParagraph"/>
        <w:numPr>
          <w:ilvl w:val="0"/>
          <w:numId w:val="40"/>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Billing or adjustment processing responsibilities</w:t>
      </w:r>
    </w:p>
    <w:p w14:paraId="6E9E1291" w14:textId="77777777" w:rsidR="007F167D" w:rsidRDefault="001D7788">
      <w:pPr>
        <w:pStyle w:val="ListParagraph"/>
        <w:numPr>
          <w:ilvl w:val="0"/>
          <w:numId w:val="40"/>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Price override authority</w:t>
      </w:r>
    </w:p>
    <w:p w14:paraId="7EC5BF13" w14:textId="070AE051" w:rsidR="007F167D" w:rsidRDefault="001D7788">
      <w:pPr>
        <w:pStyle w:val="ListParagraph"/>
        <w:numPr>
          <w:ilvl w:val="0"/>
          <w:numId w:val="40"/>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Cash application or cash adjustment capability</w:t>
      </w:r>
    </w:p>
    <w:p w14:paraId="474C34CE" w14:textId="77777777" w:rsidR="007F167D" w:rsidRPr="007F167D" w:rsidRDefault="007F167D" w:rsidP="007F167D">
      <w:pPr>
        <w:autoSpaceDE w:val="0"/>
        <w:autoSpaceDN w:val="0"/>
        <w:adjustRightInd w:val="0"/>
        <w:rPr>
          <w:rFonts w:ascii="Arial" w:hAnsi="Arial" w:cs="Arial"/>
          <w:color w:val="000000"/>
          <w:sz w:val="20"/>
          <w:szCs w:val="20"/>
        </w:rPr>
      </w:pPr>
    </w:p>
    <w:p w14:paraId="557C45AB" w14:textId="77777777" w:rsidR="007F167D" w:rsidRDefault="007F167D" w:rsidP="007F167D">
      <w:pPr>
        <w:autoSpaceDE w:val="0"/>
        <w:autoSpaceDN w:val="0"/>
        <w:adjustRightInd w:val="0"/>
        <w:rPr>
          <w:rFonts w:ascii="Arial" w:hAnsi="Arial" w:cs="Arial"/>
          <w:color w:val="000000"/>
          <w:sz w:val="20"/>
          <w:szCs w:val="20"/>
        </w:rPr>
      </w:pPr>
      <w:r w:rsidRPr="007F167D">
        <w:rPr>
          <w:rFonts w:ascii="Arial" w:hAnsi="Arial" w:cs="Arial"/>
          <w:color w:val="000000"/>
          <w:sz w:val="20"/>
          <w:szCs w:val="20"/>
        </w:rPr>
        <w:t>E</w:t>
      </w:r>
      <w:r w:rsidR="001D7788" w:rsidRPr="007F167D">
        <w:rPr>
          <w:rFonts w:ascii="Arial" w:hAnsi="Arial" w:cs="Arial"/>
          <w:color w:val="000000"/>
          <w:sz w:val="20"/>
          <w:szCs w:val="20"/>
        </w:rPr>
        <w:t>mployees with customer master record responsibility should not have:</w:t>
      </w:r>
    </w:p>
    <w:p w14:paraId="59F6B028" w14:textId="77777777" w:rsidR="007F167D" w:rsidRDefault="001D7788">
      <w:pPr>
        <w:pStyle w:val="ListParagraph"/>
        <w:numPr>
          <w:ilvl w:val="0"/>
          <w:numId w:val="41"/>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Price overrid</w:t>
      </w:r>
      <w:r w:rsidR="007F167D">
        <w:rPr>
          <w:rFonts w:ascii="Arial" w:hAnsi="Arial" w:cs="Arial"/>
          <w:color w:val="000000"/>
          <w:sz w:val="20"/>
          <w:szCs w:val="20"/>
        </w:rPr>
        <w:t>e</w:t>
      </w:r>
    </w:p>
    <w:p w14:paraId="1CA4FB48" w14:textId="77777777" w:rsidR="007F167D" w:rsidRDefault="001D7788">
      <w:pPr>
        <w:pStyle w:val="ListParagraph"/>
        <w:numPr>
          <w:ilvl w:val="0"/>
          <w:numId w:val="41"/>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Billing or A/R responsibilities</w:t>
      </w:r>
    </w:p>
    <w:p w14:paraId="7F24C434" w14:textId="77777777" w:rsidR="007F167D" w:rsidRDefault="001D7788">
      <w:pPr>
        <w:pStyle w:val="ListParagraph"/>
        <w:numPr>
          <w:ilvl w:val="0"/>
          <w:numId w:val="41"/>
        </w:numPr>
        <w:autoSpaceDE w:val="0"/>
        <w:autoSpaceDN w:val="0"/>
        <w:adjustRightInd w:val="0"/>
        <w:rPr>
          <w:rFonts w:ascii="Arial" w:hAnsi="Arial" w:cs="Arial"/>
          <w:color w:val="000000"/>
          <w:sz w:val="20"/>
          <w:szCs w:val="20"/>
        </w:rPr>
      </w:pPr>
      <w:r w:rsidRPr="007F167D">
        <w:rPr>
          <w:rFonts w:ascii="Arial" w:hAnsi="Arial" w:cs="Arial"/>
          <w:color w:val="000000"/>
          <w:sz w:val="20"/>
          <w:szCs w:val="20"/>
        </w:rPr>
        <w:t>Order entry / management authority</w:t>
      </w:r>
    </w:p>
    <w:p w14:paraId="52AA9C71" w14:textId="65D5EFAE" w:rsidR="001D7788" w:rsidRDefault="001D7788" w:rsidP="007F167D">
      <w:pPr>
        <w:autoSpaceDE w:val="0"/>
        <w:autoSpaceDN w:val="0"/>
        <w:adjustRightInd w:val="0"/>
        <w:rPr>
          <w:rFonts w:ascii="Arial" w:hAnsi="Arial" w:cs="Arial"/>
          <w:color w:val="000000"/>
          <w:sz w:val="20"/>
          <w:szCs w:val="20"/>
        </w:rPr>
      </w:pPr>
      <w:r w:rsidRPr="007F167D">
        <w:rPr>
          <w:rFonts w:ascii="Arial" w:hAnsi="Arial" w:cs="Arial"/>
          <w:color w:val="000000"/>
          <w:sz w:val="20"/>
          <w:szCs w:val="20"/>
        </w:rPr>
        <w:br/>
        <w:t>Employees who balance the daily cash receipt should not have the responsibility for recording the receipt and application of cash.</w:t>
      </w:r>
      <w:r w:rsidRPr="007F167D">
        <w:rPr>
          <w:rFonts w:ascii="Arial" w:hAnsi="Arial" w:cs="Arial"/>
          <w:color w:val="000000"/>
          <w:sz w:val="20"/>
          <w:szCs w:val="20"/>
        </w:rPr>
        <w:br/>
      </w:r>
      <w:r w:rsidRPr="007F167D">
        <w:rPr>
          <w:rFonts w:ascii="Arial" w:hAnsi="Arial" w:cs="Arial"/>
          <w:color w:val="000000"/>
          <w:sz w:val="20"/>
          <w:szCs w:val="20"/>
        </w:rPr>
        <w:br/>
        <w:t>Employees who order cash receipt books or blank invoices should not have disbursement control responsibility.</w:t>
      </w:r>
      <w:r w:rsidRPr="007F167D">
        <w:rPr>
          <w:rFonts w:ascii="Arial" w:hAnsi="Arial" w:cs="Arial"/>
          <w:color w:val="000000"/>
          <w:sz w:val="20"/>
          <w:szCs w:val="20"/>
        </w:rPr>
        <w:br/>
      </w:r>
      <w:r w:rsidRPr="007F167D">
        <w:rPr>
          <w:rFonts w:ascii="Arial" w:hAnsi="Arial" w:cs="Arial"/>
          <w:color w:val="000000"/>
          <w:sz w:val="20"/>
          <w:szCs w:val="20"/>
        </w:rPr>
        <w:br/>
        <w:t>If approved risk acceptances are in place to address SOD issues, ensure that the secondary controls are adequate and executed.</w:t>
      </w:r>
    </w:p>
    <w:p w14:paraId="5B58C6CB" w14:textId="0E7F8D94" w:rsidR="007F167D" w:rsidRDefault="007F167D" w:rsidP="007F167D">
      <w:pPr>
        <w:autoSpaceDE w:val="0"/>
        <w:autoSpaceDN w:val="0"/>
        <w:adjustRightInd w:val="0"/>
        <w:rPr>
          <w:rFonts w:ascii="Arial" w:hAnsi="Arial" w:cs="Arial"/>
          <w:color w:val="000000"/>
          <w:sz w:val="20"/>
          <w:szCs w:val="20"/>
        </w:rPr>
      </w:pPr>
    </w:p>
    <w:p w14:paraId="4E672F98" w14:textId="6799C956" w:rsidR="0003728F" w:rsidRDefault="0003728F">
      <w:pPr>
        <w:rPr>
          <w:rFonts w:ascii="Arial" w:hAnsi="Arial" w:cs="Arial"/>
          <w:color w:val="000000"/>
          <w:sz w:val="20"/>
          <w:szCs w:val="20"/>
        </w:rPr>
      </w:pPr>
      <w:r>
        <w:rPr>
          <w:rFonts w:ascii="Arial" w:hAnsi="Arial" w:cs="Arial"/>
          <w:color w:val="000000"/>
          <w:sz w:val="20"/>
          <w:szCs w:val="20"/>
        </w:rPr>
        <w:br w:type="page"/>
      </w:r>
    </w:p>
    <w:p w14:paraId="1FC0789A" w14:textId="77777777" w:rsidR="0003728F" w:rsidRPr="0003728F" w:rsidRDefault="0003728F" w:rsidP="0003728F">
      <w:pPr>
        <w:keepLines/>
        <w:tabs>
          <w:tab w:val="left" w:pos="4680"/>
        </w:tabs>
        <w:autoSpaceDE w:val="0"/>
        <w:autoSpaceDN w:val="0"/>
        <w:adjustRightInd w:val="0"/>
        <w:rPr>
          <w:rFonts w:ascii="Arial" w:hAnsi="Arial" w:cs="Arial"/>
          <w:color w:val="000000"/>
          <w:sz w:val="20"/>
          <w:szCs w:val="20"/>
        </w:rPr>
      </w:pPr>
      <w:r w:rsidRPr="0003728F">
        <w:rPr>
          <w:rFonts w:ascii="Arial" w:hAnsi="Arial" w:cs="Arial"/>
          <w:color w:val="000000"/>
          <w:sz w:val="20"/>
          <w:szCs w:val="20"/>
        </w:rPr>
        <w:lastRenderedPageBreak/>
        <w:t>CONTROL ASSESSMENT QUESTIONS</w:t>
      </w:r>
    </w:p>
    <w:p w14:paraId="35DF717B" w14:textId="6D79156A" w:rsidR="0003728F" w:rsidRP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t xml:space="preserve">Key Control Question: </w:t>
      </w:r>
      <w:r w:rsidR="009A4388">
        <w:rPr>
          <w:rFonts w:ascii="Arial" w:hAnsi="Arial" w:cs="Arial"/>
          <w:color w:val="000000"/>
          <w:sz w:val="20"/>
          <w:szCs w:val="20"/>
        </w:rPr>
        <w:t>6</w:t>
      </w:r>
      <w:r w:rsidRPr="0003728F">
        <w:rPr>
          <w:rFonts w:ascii="Arial" w:hAnsi="Arial" w:cs="Arial"/>
          <w:color w:val="000000"/>
          <w:sz w:val="20"/>
          <w:szCs w:val="20"/>
        </w:rPr>
        <w:t>. Separation of Duties</w:t>
      </w:r>
    </w:p>
    <w:p w14:paraId="11CDD065" w14:textId="593771A7" w:rsidR="0003728F" w:rsidRPr="0003728F" w:rsidRDefault="0003728F" w:rsidP="00C966C2">
      <w:pPr>
        <w:pStyle w:val="Heading3"/>
      </w:pPr>
      <w:bookmarkStart w:id="29" w:name="_Toc217036051"/>
      <w:r w:rsidRPr="0003728F">
        <w:t>Primary Test: Separation of Duties - SAP Hardware and Software (SD002.P)</w:t>
      </w:r>
      <w:bookmarkEnd w:id="29"/>
    </w:p>
    <w:p w14:paraId="09275814" w14:textId="456ABDC6" w:rsidR="0003728F" w:rsidRPr="0003728F" w:rsidRDefault="0003728F" w:rsidP="0003728F">
      <w:pPr>
        <w:autoSpaceDE w:val="0"/>
        <w:autoSpaceDN w:val="0"/>
        <w:adjustRightInd w:val="0"/>
        <w:rPr>
          <w:rFonts w:ascii="Arial" w:hAnsi="Arial" w:cs="Arial"/>
          <w:color w:val="000000"/>
          <w:sz w:val="20"/>
          <w:szCs w:val="20"/>
        </w:rPr>
      </w:pPr>
    </w:p>
    <w:p w14:paraId="657F57B5" w14:textId="77777777" w:rsidR="0003728F" w:rsidRPr="0003728F" w:rsidRDefault="0003728F" w:rsidP="0003728F">
      <w:pPr>
        <w:autoSpaceDE w:val="0"/>
        <w:autoSpaceDN w:val="0"/>
        <w:adjustRightInd w:val="0"/>
        <w:rPr>
          <w:rFonts w:ascii="Arial" w:hAnsi="Arial" w:cs="Arial"/>
          <w:b/>
          <w:bCs/>
          <w:color w:val="000000"/>
          <w:sz w:val="20"/>
          <w:szCs w:val="20"/>
        </w:rPr>
      </w:pPr>
      <w:r w:rsidRPr="0003728F">
        <w:rPr>
          <w:rFonts w:ascii="Arial" w:hAnsi="Arial" w:cs="Arial"/>
          <w:b/>
          <w:bCs/>
          <w:color w:val="000000"/>
          <w:sz w:val="20"/>
          <w:szCs w:val="20"/>
        </w:rPr>
        <w:t>Note: This test should also be used for reviews of Business Partner transactions during a fulfillment audit.</w:t>
      </w:r>
    </w:p>
    <w:p w14:paraId="6154A467" w14:textId="77777777" w:rsidR="0003728F" w:rsidRPr="0003728F" w:rsidRDefault="0003728F" w:rsidP="0003728F">
      <w:pPr>
        <w:autoSpaceDE w:val="0"/>
        <w:autoSpaceDN w:val="0"/>
        <w:adjustRightInd w:val="0"/>
        <w:ind w:left="720" w:hanging="720"/>
        <w:rPr>
          <w:rFonts w:ascii="Arial" w:hAnsi="Arial" w:cs="Arial"/>
          <w:b/>
          <w:bCs/>
          <w:color w:val="000000"/>
          <w:sz w:val="20"/>
          <w:szCs w:val="20"/>
        </w:rPr>
      </w:pPr>
    </w:p>
    <w:p w14:paraId="0733E19B" w14:textId="77777777" w:rsidR="0003728F" w:rsidRPr="0003728F" w:rsidRDefault="0003728F" w:rsidP="0003728F">
      <w:pPr>
        <w:autoSpaceDE w:val="0"/>
        <w:autoSpaceDN w:val="0"/>
        <w:adjustRightInd w:val="0"/>
        <w:rPr>
          <w:rFonts w:ascii="Arial" w:hAnsi="Arial" w:cs="Arial"/>
          <w:b/>
          <w:bCs/>
          <w:color w:val="000000"/>
          <w:sz w:val="20"/>
          <w:szCs w:val="20"/>
        </w:rPr>
      </w:pPr>
      <w:r w:rsidRPr="0003728F">
        <w:rPr>
          <w:rFonts w:ascii="Arial" w:hAnsi="Arial" w:cs="Arial"/>
          <w:b/>
          <w:bCs/>
          <w:color w:val="000000"/>
          <w:sz w:val="20"/>
          <w:szCs w:val="20"/>
        </w:rPr>
        <w:t>Objective:</w:t>
      </w:r>
    </w:p>
    <w:p w14:paraId="2A9FBDB5" w14:textId="77777777" w:rsid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t>To determine if any individuals have incompatible responsibilities that would allow the system of internal controls to be circumvented.</w:t>
      </w:r>
    </w:p>
    <w:p w14:paraId="6C62B725" w14:textId="5E5CD68D" w:rsidR="0003728F" w:rsidRP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br/>
        <w:t>To determine if appropriate separation of duties exist to ensure that capabilities to change, add, or delete data is strictly controlled.  To ensure that usage of these capabilities is restricted and approved by management.</w:t>
      </w:r>
    </w:p>
    <w:p w14:paraId="2218FD5B" w14:textId="77777777" w:rsidR="0003728F" w:rsidRPr="0003728F" w:rsidRDefault="0003728F" w:rsidP="0003728F">
      <w:pPr>
        <w:autoSpaceDE w:val="0"/>
        <w:autoSpaceDN w:val="0"/>
        <w:adjustRightInd w:val="0"/>
        <w:rPr>
          <w:rFonts w:ascii="Arial" w:hAnsi="Arial" w:cs="Arial"/>
          <w:color w:val="000000"/>
          <w:sz w:val="20"/>
          <w:szCs w:val="20"/>
        </w:rPr>
      </w:pPr>
    </w:p>
    <w:p w14:paraId="33BC49BA" w14:textId="77777777" w:rsidR="0003728F" w:rsidRPr="0003728F" w:rsidRDefault="0003728F" w:rsidP="0003728F">
      <w:pPr>
        <w:autoSpaceDE w:val="0"/>
        <w:autoSpaceDN w:val="0"/>
        <w:adjustRightInd w:val="0"/>
        <w:rPr>
          <w:rFonts w:ascii="Arial" w:hAnsi="Arial" w:cs="Arial"/>
          <w:b/>
          <w:bCs/>
          <w:color w:val="000000"/>
          <w:sz w:val="20"/>
          <w:szCs w:val="20"/>
        </w:rPr>
      </w:pPr>
      <w:r w:rsidRPr="0003728F">
        <w:rPr>
          <w:rFonts w:ascii="Arial" w:hAnsi="Arial" w:cs="Arial"/>
          <w:b/>
          <w:bCs/>
          <w:color w:val="000000"/>
          <w:sz w:val="20"/>
          <w:szCs w:val="20"/>
        </w:rPr>
        <w:t>Approach:</w:t>
      </w:r>
    </w:p>
    <w:p w14:paraId="50DB4FA8" w14:textId="66E16BA3" w:rsid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t>Review the process to ensure that controls exist to protect all systems from unauthorized access or use.</w:t>
      </w:r>
    </w:p>
    <w:p w14:paraId="7523FDA3" w14:textId="77777777" w:rsidR="0003728F" w:rsidRDefault="0003728F" w:rsidP="0003728F">
      <w:pPr>
        <w:autoSpaceDE w:val="0"/>
        <w:autoSpaceDN w:val="0"/>
        <w:adjustRightInd w:val="0"/>
        <w:rPr>
          <w:rFonts w:ascii="Arial" w:hAnsi="Arial" w:cs="Arial"/>
          <w:color w:val="000000"/>
          <w:sz w:val="20"/>
          <w:szCs w:val="20"/>
        </w:rPr>
      </w:pPr>
    </w:p>
    <w:p w14:paraId="6C69E7E2" w14:textId="77777777" w:rsidR="0003728F" w:rsidRDefault="0003728F">
      <w:pPr>
        <w:pStyle w:val="ListParagraph"/>
        <w:numPr>
          <w:ilvl w:val="0"/>
          <w:numId w:val="42"/>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Because of the complexity of security and access profiles within SAP, the auditor should refer to the following:</w:t>
      </w:r>
    </w:p>
    <w:p w14:paraId="47AA7FCA" w14:textId="77777777" w:rsidR="0003728F" w:rsidRDefault="0003728F">
      <w:pPr>
        <w:pStyle w:val="ListParagraph"/>
        <w:numPr>
          <w:ilvl w:val="1"/>
          <w:numId w:val="42"/>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SAP Profile Review Guide</w:t>
      </w:r>
    </w:p>
    <w:p w14:paraId="77E7FA17" w14:textId="77777777" w:rsidR="0003728F" w:rsidRDefault="0003728F">
      <w:pPr>
        <w:pStyle w:val="ListParagraph"/>
        <w:numPr>
          <w:ilvl w:val="1"/>
          <w:numId w:val="42"/>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SAP / SOD assessments from the CIO home page on the Intranet</w:t>
      </w:r>
      <w:r>
        <w:rPr>
          <w:rFonts w:ascii="Arial" w:hAnsi="Arial" w:cs="Arial"/>
          <w:color w:val="000000"/>
          <w:sz w:val="20"/>
          <w:szCs w:val="20"/>
        </w:rPr>
        <w:br/>
      </w:r>
    </w:p>
    <w:p w14:paraId="07E2AEBC" w14:textId="77777777" w:rsidR="0003728F" w:rsidRDefault="0003728F">
      <w:pPr>
        <w:pStyle w:val="ListParagraph"/>
        <w:numPr>
          <w:ilvl w:val="0"/>
          <w:numId w:val="42"/>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In SAP environments, end-users can also be performing related or other job responsibilities in legacy systems.  In determining if duties are adequately separated, consideration should be given to access in SAP and legacy systems along with overall job assignments.</w:t>
      </w:r>
      <w:r>
        <w:rPr>
          <w:rFonts w:ascii="Arial" w:hAnsi="Arial" w:cs="Arial"/>
          <w:color w:val="000000"/>
          <w:sz w:val="20"/>
          <w:szCs w:val="20"/>
        </w:rPr>
        <w:br/>
      </w:r>
    </w:p>
    <w:p w14:paraId="76D0A098" w14:textId="1E667F75" w:rsid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t>Some common conflicts to test for:</w:t>
      </w:r>
    </w:p>
    <w:p w14:paraId="71DE64DD" w14:textId="77777777" w:rsidR="0003728F" w:rsidRDefault="0003728F">
      <w:pPr>
        <w:pStyle w:val="ListParagraph"/>
        <w:numPr>
          <w:ilvl w:val="0"/>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Employees who have the responsibility to generate control reports should not have assignments where data they process are included in the reports they generate.</w:t>
      </w:r>
      <w:r>
        <w:rPr>
          <w:rFonts w:ascii="Arial" w:hAnsi="Arial" w:cs="Arial"/>
          <w:color w:val="000000"/>
          <w:sz w:val="20"/>
          <w:szCs w:val="20"/>
        </w:rPr>
        <w:br/>
      </w:r>
    </w:p>
    <w:p w14:paraId="04F9D1E5" w14:textId="77777777" w:rsidR="0003728F" w:rsidRDefault="0003728F">
      <w:pPr>
        <w:pStyle w:val="ListParagraph"/>
        <w:numPr>
          <w:ilvl w:val="0"/>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Employees with Billing capability should not have:</w:t>
      </w:r>
    </w:p>
    <w:p w14:paraId="1CABDD5B"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A/R processing responsibility</w:t>
      </w:r>
    </w:p>
    <w:p w14:paraId="2A21489C"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Possibility of adjusting billing that they generate without proper approvals</w:t>
      </w:r>
    </w:p>
    <w:p w14:paraId="5D827CFF"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Access to customer master record processing</w:t>
      </w:r>
      <w:r>
        <w:rPr>
          <w:rFonts w:ascii="Arial" w:hAnsi="Arial" w:cs="Arial"/>
          <w:color w:val="000000"/>
          <w:sz w:val="20"/>
          <w:szCs w:val="20"/>
        </w:rPr>
        <w:br/>
      </w:r>
    </w:p>
    <w:p w14:paraId="5A9A517C" w14:textId="77777777" w:rsidR="0003728F" w:rsidRDefault="0003728F">
      <w:pPr>
        <w:pStyle w:val="ListParagraph"/>
        <w:numPr>
          <w:ilvl w:val="0"/>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Employees with A/R responsibility should not have:</w:t>
      </w:r>
    </w:p>
    <w:p w14:paraId="335B089A"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Billing or adjustment processing responsibilities</w:t>
      </w:r>
    </w:p>
    <w:p w14:paraId="2A6CDA07"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Price override authority</w:t>
      </w:r>
    </w:p>
    <w:p w14:paraId="4E2D46C7"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Cash application or cash adjustment capability</w:t>
      </w:r>
      <w:r>
        <w:rPr>
          <w:rFonts w:ascii="Arial" w:hAnsi="Arial" w:cs="Arial"/>
          <w:color w:val="000000"/>
          <w:sz w:val="20"/>
          <w:szCs w:val="20"/>
        </w:rPr>
        <w:br/>
      </w:r>
    </w:p>
    <w:p w14:paraId="2E91C074" w14:textId="77777777" w:rsidR="0003728F" w:rsidRDefault="0003728F">
      <w:pPr>
        <w:pStyle w:val="ListParagraph"/>
        <w:numPr>
          <w:ilvl w:val="0"/>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Employees with customer master record responsibility should not have:</w:t>
      </w:r>
    </w:p>
    <w:p w14:paraId="249981AC"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Price override</w:t>
      </w:r>
    </w:p>
    <w:p w14:paraId="008E1B2A"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 xml:space="preserve"> Billing or A/R responsibilities</w:t>
      </w:r>
    </w:p>
    <w:p w14:paraId="40344245" w14:textId="77777777" w:rsidR="0003728F" w:rsidRDefault="0003728F">
      <w:pPr>
        <w:pStyle w:val="ListParagraph"/>
        <w:numPr>
          <w:ilvl w:val="1"/>
          <w:numId w:val="43"/>
        </w:numPr>
        <w:autoSpaceDE w:val="0"/>
        <w:autoSpaceDN w:val="0"/>
        <w:adjustRightInd w:val="0"/>
        <w:rPr>
          <w:rFonts w:ascii="Arial" w:hAnsi="Arial" w:cs="Arial"/>
          <w:color w:val="000000"/>
          <w:sz w:val="20"/>
          <w:szCs w:val="20"/>
        </w:rPr>
      </w:pPr>
      <w:r w:rsidRPr="0003728F">
        <w:rPr>
          <w:rFonts w:ascii="Arial" w:hAnsi="Arial" w:cs="Arial"/>
          <w:color w:val="000000"/>
          <w:sz w:val="20"/>
          <w:szCs w:val="20"/>
        </w:rPr>
        <w:t>Order entry / management authority</w:t>
      </w:r>
    </w:p>
    <w:p w14:paraId="3C8E598C" w14:textId="77777777" w:rsidR="0003728F" w:rsidRDefault="0003728F" w:rsidP="0003728F">
      <w:pPr>
        <w:autoSpaceDE w:val="0"/>
        <w:autoSpaceDN w:val="0"/>
        <w:adjustRightInd w:val="0"/>
        <w:rPr>
          <w:rFonts w:ascii="Arial" w:hAnsi="Arial" w:cs="Arial"/>
          <w:color w:val="000000"/>
          <w:sz w:val="20"/>
          <w:szCs w:val="20"/>
        </w:rPr>
      </w:pPr>
    </w:p>
    <w:p w14:paraId="2AFF3759" w14:textId="7191FEB4" w:rsidR="0003728F" w:rsidRDefault="0003728F" w:rsidP="0003728F">
      <w:pPr>
        <w:autoSpaceDE w:val="0"/>
        <w:autoSpaceDN w:val="0"/>
        <w:adjustRightInd w:val="0"/>
        <w:rPr>
          <w:rFonts w:ascii="Arial" w:hAnsi="Arial" w:cs="Arial"/>
          <w:color w:val="000000"/>
          <w:sz w:val="20"/>
          <w:szCs w:val="20"/>
        </w:rPr>
      </w:pPr>
      <w:r w:rsidRPr="0003728F">
        <w:rPr>
          <w:rFonts w:ascii="Arial" w:hAnsi="Arial" w:cs="Arial"/>
          <w:color w:val="000000"/>
          <w:sz w:val="20"/>
          <w:szCs w:val="20"/>
        </w:rPr>
        <w:t>Employees who balance the daily cash receipt should not have the responsibility for recording the receipt and application of cash.</w:t>
      </w:r>
      <w:r w:rsidRPr="0003728F">
        <w:rPr>
          <w:rFonts w:ascii="Arial" w:hAnsi="Arial" w:cs="Arial"/>
          <w:color w:val="000000"/>
          <w:sz w:val="20"/>
          <w:szCs w:val="20"/>
        </w:rPr>
        <w:br/>
      </w:r>
      <w:r w:rsidRPr="0003728F">
        <w:rPr>
          <w:rFonts w:ascii="Arial" w:hAnsi="Arial" w:cs="Arial"/>
          <w:color w:val="000000"/>
          <w:sz w:val="20"/>
          <w:szCs w:val="20"/>
        </w:rPr>
        <w:br/>
        <w:t>Employees who order cash receipt books or blank invoices should not have disbursement control responsibility.</w:t>
      </w:r>
      <w:r w:rsidRPr="0003728F">
        <w:rPr>
          <w:rFonts w:ascii="Arial" w:hAnsi="Arial" w:cs="Arial"/>
          <w:color w:val="000000"/>
          <w:sz w:val="20"/>
          <w:szCs w:val="20"/>
        </w:rPr>
        <w:br/>
      </w:r>
      <w:r w:rsidRPr="0003728F">
        <w:rPr>
          <w:rFonts w:ascii="Arial" w:hAnsi="Arial" w:cs="Arial"/>
          <w:color w:val="000000"/>
          <w:sz w:val="20"/>
          <w:szCs w:val="20"/>
        </w:rPr>
        <w:br/>
        <w:t>If approved risk acceptances are in place to address SOD issues, ensure that the secondary controls are adequate and executed.</w:t>
      </w:r>
    </w:p>
    <w:p w14:paraId="1A0F5AF0" w14:textId="77777777" w:rsidR="00CA1644" w:rsidRPr="00CA1644" w:rsidRDefault="00CA1644" w:rsidP="00CA1644">
      <w:pPr>
        <w:keepLines/>
        <w:tabs>
          <w:tab w:val="left" w:pos="4680"/>
        </w:tabs>
        <w:autoSpaceDE w:val="0"/>
        <w:autoSpaceDN w:val="0"/>
        <w:adjustRightInd w:val="0"/>
        <w:rPr>
          <w:rFonts w:ascii="Arial" w:hAnsi="Arial" w:cs="Arial"/>
          <w:color w:val="000000"/>
          <w:sz w:val="20"/>
          <w:szCs w:val="20"/>
        </w:rPr>
      </w:pPr>
      <w:r w:rsidRPr="00CA1644">
        <w:rPr>
          <w:rFonts w:ascii="Arial" w:hAnsi="Arial" w:cs="Arial"/>
          <w:color w:val="000000"/>
          <w:sz w:val="20"/>
          <w:szCs w:val="20"/>
        </w:rPr>
        <w:lastRenderedPageBreak/>
        <w:t>CONTROL ASSESSMENT QUESTIONS</w:t>
      </w:r>
    </w:p>
    <w:p w14:paraId="5E70F7A0" w14:textId="3F0FEE1B" w:rsidR="0003728F" w:rsidRPr="00CA1644" w:rsidRDefault="00CA1644" w:rsidP="008C0C9D">
      <w:pPr>
        <w:pStyle w:val="Heading2"/>
      </w:pPr>
      <w:bookmarkStart w:id="30" w:name="_Toc217036052"/>
      <w:r w:rsidRPr="00CA1644">
        <w:t xml:space="preserve">Key Control Question: </w:t>
      </w:r>
      <w:r w:rsidR="009A4388">
        <w:t>7</w:t>
      </w:r>
      <w:r w:rsidRPr="00CA1644">
        <w:t>. Business Continuity Planning</w:t>
      </w:r>
      <w:bookmarkEnd w:id="30"/>
    </w:p>
    <w:p w14:paraId="0A4A2CE1" w14:textId="5AA85FB8" w:rsidR="00CA1644" w:rsidRPr="00CA1644" w:rsidRDefault="00CA1644" w:rsidP="00CA1644">
      <w:pPr>
        <w:autoSpaceDE w:val="0"/>
        <w:autoSpaceDN w:val="0"/>
        <w:adjustRightInd w:val="0"/>
        <w:rPr>
          <w:rFonts w:ascii="Arial" w:hAnsi="Arial" w:cs="Arial"/>
          <w:color w:val="000000"/>
          <w:sz w:val="20"/>
          <w:szCs w:val="20"/>
        </w:rPr>
      </w:pPr>
    </w:p>
    <w:p w14:paraId="5A00D159" w14:textId="77777777" w:rsidR="00CA1644" w:rsidRPr="00CA1644" w:rsidRDefault="00CA1644" w:rsidP="00CA1644">
      <w:pPr>
        <w:autoSpaceDE w:val="0"/>
        <w:autoSpaceDN w:val="0"/>
        <w:adjustRightInd w:val="0"/>
        <w:rPr>
          <w:rFonts w:ascii="Arial" w:hAnsi="Arial" w:cs="Arial"/>
          <w:b/>
          <w:bCs/>
          <w:color w:val="000000"/>
          <w:sz w:val="20"/>
          <w:szCs w:val="20"/>
        </w:rPr>
      </w:pPr>
      <w:r w:rsidRPr="00CA1644">
        <w:rPr>
          <w:rFonts w:ascii="Arial" w:hAnsi="Arial" w:cs="Arial"/>
          <w:b/>
          <w:bCs/>
          <w:color w:val="000000"/>
          <w:sz w:val="20"/>
          <w:szCs w:val="20"/>
        </w:rPr>
        <w:t>Objective:</w:t>
      </w:r>
    </w:p>
    <w:p w14:paraId="6C6C2603" w14:textId="77777777" w:rsidR="00CA1644" w:rsidRPr="00CA1644" w:rsidRDefault="00CA1644" w:rsidP="00CA1644">
      <w:pPr>
        <w:autoSpaceDE w:val="0"/>
        <w:autoSpaceDN w:val="0"/>
        <w:adjustRightInd w:val="0"/>
        <w:rPr>
          <w:rFonts w:ascii="Arial" w:hAnsi="Arial" w:cs="Arial"/>
          <w:color w:val="000000"/>
          <w:sz w:val="20"/>
          <w:szCs w:val="20"/>
        </w:rPr>
      </w:pPr>
      <w:r w:rsidRPr="00CA1644">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0BFB2366" w14:textId="77777777" w:rsidR="00CA1644" w:rsidRPr="00CA1644" w:rsidRDefault="00CA1644" w:rsidP="00CA1644">
      <w:pPr>
        <w:autoSpaceDE w:val="0"/>
        <w:autoSpaceDN w:val="0"/>
        <w:adjustRightInd w:val="0"/>
        <w:rPr>
          <w:rFonts w:ascii="Arial" w:hAnsi="Arial" w:cs="Arial"/>
          <w:color w:val="000000"/>
          <w:sz w:val="20"/>
          <w:szCs w:val="20"/>
        </w:rPr>
      </w:pPr>
    </w:p>
    <w:p w14:paraId="3C89BF85" w14:textId="77777777" w:rsidR="00CA1644" w:rsidRPr="00CA1644" w:rsidRDefault="00CA1644" w:rsidP="00CA1644">
      <w:pPr>
        <w:autoSpaceDE w:val="0"/>
        <w:autoSpaceDN w:val="0"/>
        <w:adjustRightInd w:val="0"/>
        <w:rPr>
          <w:rFonts w:ascii="Arial" w:hAnsi="Arial" w:cs="Arial"/>
          <w:b/>
          <w:bCs/>
          <w:color w:val="000000"/>
          <w:sz w:val="20"/>
          <w:szCs w:val="20"/>
        </w:rPr>
      </w:pPr>
      <w:r w:rsidRPr="00CA1644">
        <w:rPr>
          <w:rFonts w:ascii="Arial" w:hAnsi="Arial" w:cs="Arial"/>
          <w:b/>
          <w:bCs/>
          <w:color w:val="000000"/>
          <w:sz w:val="20"/>
          <w:szCs w:val="20"/>
        </w:rPr>
        <w:t>Risk/Exposure:</w:t>
      </w:r>
    </w:p>
    <w:p w14:paraId="086D0797" w14:textId="1CCBFAAA" w:rsidR="00CA1644" w:rsidRPr="00CA1644" w:rsidRDefault="00CA1644" w:rsidP="00CA1644">
      <w:pPr>
        <w:autoSpaceDE w:val="0"/>
        <w:autoSpaceDN w:val="0"/>
        <w:adjustRightInd w:val="0"/>
        <w:rPr>
          <w:rFonts w:ascii="Arial" w:hAnsi="Arial" w:cs="Arial"/>
          <w:color w:val="000000"/>
          <w:sz w:val="20"/>
          <w:szCs w:val="20"/>
        </w:rPr>
      </w:pPr>
      <w:r w:rsidRPr="00CA1644">
        <w:rPr>
          <w:rFonts w:ascii="Arial" w:hAnsi="Arial" w:cs="Arial"/>
          <w:color w:val="000000"/>
          <w:sz w:val="20"/>
          <w:szCs w:val="20"/>
        </w:rPr>
        <w:t>Any material disruption of business operations due to natural or man-made disasters can lead to significant financial loss not only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585C1FC0" w14:textId="613AFA57" w:rsidR="00CA1644" w:rsidRPr="00CA1644" w:rsidRDefault="00CA1644" w:rsidP="00CA1644">
      <w:pPr>
        <w:autoSpaceDE w:val="0"/>
        <w:autoSpaceDN w:val="0"/>
        <w:adjustRightInd w:val="0"/>
        <w:rPr>
          <w:rFonts w:ascii="Arial" w:hAnsi="Arial" w:cs="Arial"/>
          <w:color w:val="000000"/>
          <w:sz w:val="20"/>
          <w:szCs w:val="20"/>
        </w:rPr>
      </w:pPr>
    </w:p>
    <w:p w14:paraId="2EA2C388" w14:textId="640B36F8" w:rsidR="00CA1644" w:rsidRDefault="00CA1644">
      <w:pPr>
        <w:rPr>
          <w:rFonts w:ascii="Arial" w:hAnsi="Arial" w:cs="Arial"/>
          <w:color w:val="000000"/>
          <w:sz w:val="20"/>
          <w:szCs w:val="20"/>
        </w:rPr>
      </w:pPr>
      <w:r>
        <w:rPr>
          <w:rFonts w:ascii="Arial" w:hAnsi="Arial" w:cs="Arial"/>
          <w:color w:val="000000"/>
          <w:sz w:val="20"/>
          <w:szCs w:val="20"/>
        </w:rPr>
        <w:br w:type="page"/>
      </w:r>
    </w:p>
    <w:p w14:paraId="07D4EFDA" w14:textId="77777777" w:rsidR="00CA1644" w:rsidRPr="00CA1644" w:rsidRDefault="00CA1644" w:rsidP="00CA1644">
      <w:pPr>
        <w:keepLines/>
        <w:tabs>
          <w:tab w:val="left" w:pos="4680"/>
        </w:tabs>
        <w:autoSpaceDE w:val="0"/>
        <w:autoSpaceDN w:val="0"/>
        <w:adjustRightInd w:val="0"/>
        <w:rPr>
          <w:rFonts w:ascii="Arial" w:hAnsi="Arial" w:cs="Arial"/>
          <w:color w:val="000000"/>
          <w:sz w:val="20"/>
          <w:szCs w:val="20"/>
        </w:rPr>
      </w:pPr>
      <w:r w:rsidRPr="00CA1644">
        <w:rPr>
          <w:rFonts w:ascii="Arial" w:hAnsi="Arial" w:cs="Arial"/>
          <w:color w:val="000000"/>
          <w:sz w:val="20"/>
          <w:szCs w:val="20"/>
        </w:rPr>
        <w:lastRenderedPageBreak/>
        <w:t>CONTROL ASSESSMENT QUESTIONS</w:t>
      </w:r>
    </w:p>
    <w:p w14:paraId="0F02314D" w14:textId="612E64DD" w:rsidR="00CA1644" w:rsidRPr="00CA1644" w:rsidRDefault="00CA1644" w:rsidP="00CA1644">
      <w:pPr>
        <w:autoSpaceDE w:val="0"/>
        <w:autoSpaceDN w:val="0"/>
        <w:adjustRightInd w:val="0"/>
        <w:rPr>
          <w:rFonts w:ascii="Arial" w:hAnsi="Arial" w:cs="Arial"/>
          <w:color w:val="000000"/>
          <w:sz w:val="20"/>
          <w:szCs w:val="20"/>
        </w:rPr>
      </w:pPr>
      <w:r w:rsidRPr="00CA1644">
        <w:rPr>
          <w:rFonts w:ascii="Arial" w:hAnsi="Arial" w:cs="Arial"/>
          <w:color w:val="000000"/>
          <w:sz w:val="20"/>
          <w:szCs w:val="20"/>
        </w:rPr>
        <w:t xml:space="preserve">Key Control Question: </w:t>
      </w:r>
      <w:r w:rsidR="009A4388">
        <w:rPr>
          <w:rFonts w:ascii="Arial" w:hAnsi="Arial" w:cs="Arial"/>
          <w:color w:val="000000"/>
          <w:sz w:val="20"/>
          <w:szCs w:val="20"/>
        </w:rPr>
        <w:t>7</w:t>
      </w:r>
      <w:r w:rsidRPr="00CA1644">
        <w:rPr>
          <w:rFonts w:ascii="Arial" w:hAnsi="Arial" w:cs="Arial"/>
          <w:color w:val="000000"/>
          <w:sz w:val="20"/>
          <w:szCs w:val="20"/>
        </w:rPr>
        <w:t>. Business Continuity Planning</w:t>
      </w:r>
    </w:p>
    <w:p w14:paraId="1D48AB00" w14:textId="4BE05112" w:rsidR="00CA1644" w:rsidRPr="00CA1644" w:rsidRDefault="00CA1644" w:rsidP="00C966C2">
      <w:pPr>
        <w:pStyle w:val="Heading3"/>
      </w:pPr>
      <w:bookmarkStart w:id="31" w:name="_Toc217036053"/>
      <w:r w:rsidRPr="00CA1644">
        <w:t>Secondary Test: Business Continuity Planning (BC001.S)</w:t>
      </w:r>
      <w:bookmarkEnd w:id="31"/>
    </w:p>
    <w:p w14:paraId="5BDC90AE" w14:textId="37A75A33" w:rsidR="00CA1644" w:rsidRPr="00CA1644" w:rsidRDefault="00CA1644" w:rsidP="00CA1644">
      <w:pPr>
        <w:autoSpaceDE w:val="0"/>
        <w:autoSpaceDN w:val="0"/>
        <w:adjustRightInd w:val="0"/>
        <w:rPr>
          <w:rFonts w:ascii="Arial" w:hAnsi="Arial" w:cs="Arial"/>
          <w:color w:val="000000"/>
          <w:sz w:val="20"/>
          <w:szCs w:val="20"/>
        </w:rPr>
      </w:pPr>
    </w:p>
    <w:p w14:paraId="495DE7FE" w14:textId="77777777" w:rsidR="00CA1644" w:rsidRPr="00CA1644" w:rsidRDefault="00CA1644" w:rsidP="00CA1644">
      <w:pPr>
        <w:autoSpaceDE w:val="0"/>
        <w:autoSpaceDN w:val="0"/>
        <w:adjustRightInd w:val="0"/>
        <w:rPr>
          <w:rFonts w:ascii="Arial" w:hAnsi="Arial" w:cs="Arial"/>
          <w:b/>
          <w:bCs/>
          <w:color w:val="000000"/>
          <w:sz w:val="20"/>
          <w:szCs w:val="20"/>
        </w:rPr>
      </w:pPr>
      <w:r w:rsidRPr="00CA1644">
        <w:rPr>
          <w:rFonts w:ascii="Arial" w:hAnsi="Arial" w:cs="Arial"/>
          <w:b/>
          <w:bCs/>
          <w:color w:val="000000"/>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CA1644">
        <w:rPr>
          <w:rFonts w:ascii="Arial" w:hAnsi="Arial" w:cs="Arial"/>
          <w:b/>
          <w:bCs/>
          <w:color w:val="000000"/>
          <w:sz w:val="20"/>
          <w:szCs w:val="20"/>
        </w:rPr>
        <w:br/>
      </w:r>
      <w:r w:rsidRPr="00CA1644">
        <w:rPr>
          <w:rFonts w:ascii="Arial" w:hAnsi="Arial" w:cs="Arial"/>
          <w:b/>
          <w:bCs/>
          <w:color w:val="000000"/>
          <w:sz w:val="20"/>
          <w:szCs w:val="20"/>
        </w:rPr>
        <w:br/>
        <w:t>You should refer to Area Business Continuity Planning in the reference section of this audit program, in support of your review.</w:t>
      </w:r>
    </w:p>
    <w:p w14:paraId="3299CBF9" w14:textId="77777777" w:rsidR="00CA1644" w:rsidRPr="00CA1644" w:rsidRDefault="00CA1644" w:rsidP="00CA1644">
      <w:pPr>
        <w:autoSpaceDE w:val="0"/>
        <w:autoSpaceDN w:val="0"/>
        <w:adjustRightInd w:val="0"/>
        <w:ind w:left="720" w:hanging="720"/>
        <w:rPr>
          <w:rFonts w:ascii="Arial" w:hAnsi="Arial" w:cs="Arial"/>
          <w:b/>
          <w:bCs/>
          <w:color w:val="000000"/>
          <w:sz w:val="20"/>
          <w:szCs w:val="20"/>
        </w:rPr>
      </w:pPr>
    </w:p>
    <w:p w14:paraId="5132DAFC" w14:textId="77777777" w:rsidR="00CA1644" w:rsidRPr="00CA1644" w:rsidRDefault="00CA1644" w:rsidP="00CA1644">
      <w:pPr>
        <w:autoSpaceDE w:val="0"/>
        <w:autoSpaceDN w:val="0"/>
        <w:adjustRightInd w:val="0"/>
        <w:rPr>
          <w:rFonts w:ascii="Arial" w:hAnsi="Arial" w:cs="Arial"/>
          <w:b/>
          <w:bCs/>
          <w:color w:val="000000"/>
          <w:sz w:val="20"/>
          <w:szCs w:val="20"/>
        </w:rPr>
      </w:pPr>
      <w:r w:rsidRPr="00CA1644">
        <w:rPr>
          <w:rFonts w:ascii="Arial" w:hAnsi="Arial" w:cs="Arial"/>
          <w:b/>
          <w:bCs/>
          <w:color w:val="000000"/>
          <w:sz w:val="20"/>
          <w:szCs w:val="20"/>
        </w:rPr>
        <w:t>Objective:</w:t>
      </w:r>
    </w:p>
    <w:p w14:paraId="2707D2FC" w14:textId="77777777" w:rsidR="00CA1644" w:rsidRPr="00CA1644" w:rsidRDefault="00CA1644" w:rsidP="00CA1644">
      <w:pPr>
        <w:autoSpaceDE w:val="0"/>
        <w:autoSpaceDN w:val="0"/>
        <w:adjustRightInd w:val="0"/>
        <w:rPr>
          <w:rFonts w:ascii="Arial" w:hAnsi="Arial" w:cs="Arial"/>
          <w:color w:val="000000"/>
          <w:sz w:val="20"/>
          <w:szCs w:val="20"/>
        </w:rPr>
      </w:pPr>
      <w:r w:rsidRPr="00CA1644">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7235D46D" w14:textId="77777777" w:rsidR="00CA1644" w:rsidRPr="00CA1644" w:rsidRDefault="00CA1644" w:rsidP="00CA1644">
      <w:pPr>
        <w:autoSpaceDE w:val="0"/>
        <w:autoSpaceDN w:val="0"/>
        <w:adjustRightInd w:val="0"/>
        <w:rPr>
          <w:rFonts w:ascii="Arial" w:hAnsi="Arial" w:cs="Arial"/>
          <w:color w:val="000000"/>
          <w:sz w:val="20"/>
          <w:szCs w:val="20"/>
        </w:rPr>
      </w:pPr>
    </w:p>
    <w:p w14:paraId="1623535C" w14:textId="77777777" w:rsidR="00CA1644" w:rsidRPr="00CA1644" w:rsidRDefault="00CA1644" w:rsidP="00CA1644">
      <w:pPr>
        <w:autoSpaceDE w:val="0"/>
        <w:autoSpaceDN w:val="0"/>
        <w:adjustRightInd w:val="0"/>
        <w:rPr>
          <w:rFonts w:ascii="Arial" w:hAnsi="Arial" w:cs="Arial"/>
          <w:b/>
          <w:bCs/>
          <w:color w:val="000000"/>
          <w:sz w:val="20"/>
          <w:szCs w:val="20"/>
        </w:rPr>
      </w:pPr>
      <w:r w:rsidRPr="00CA1644">
        <w:rPr>
          <w:rFonts w:ascii="Arial" w:hAnsi="Arial" w:cs="Arial"/>
          <w:b/>
          <w:bCs/>
          <w:color w:val="000000"/>
          <w:sz w:val="20"/>
          <w:szCs w:val="20"/>
        </w:rPr>
        <w:t>Approach:</w:t>
      </w:r>
    </w:p>
    <w:p w14:paraId="6679FB42" w14:textId="77777777" w:rsidR="00CA1644" w:rsidRDefault="00CA1644" w:rsidP="00CA1644">
      <w:pPr>
        <w:autoSpaceDE w:val="0"/>
        <w:autoSpaceDN w:val="0"/>
        <w:adjustRightInd w:val="0"/>
        <w:rPr>
          <w:rFonts w:ascii="Arial" w:hAnsi="Arial" w:cs="Arial"/>
          <w:color w:val="000000"/>
          <w:sz w:val="20"/>
          <w:szCs w:val="20"/>
        </w:rPr>
      </w:pPr>
      <w:r w:rsidRPr="00CA1644">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CA1644">
        <w:rPr>
          <w:rFonts w:ascii="Arial" w:hAnsi="Arial" w:cs="Arial"/>
          <w:color w:val="000000"/>
          <w:sz w:val="20"/>
          <w:szCs w:val="20"/>
        </w:rPr>
        <w:br/>
      </w:r>
      <w:r w:rsidRPr="00CA1644">
        <w:rPr>
          <w:rFonts w:ascii="Arial" w:hAnsi="Arial" w:cs="Arial"/>
          <w:color w:val="000000"/>
          <w:sz w:val="20"/>
          <w:szCs w:val="20"/>
        </w:rPr>
        <w:br/>
        <w:t>In the initial data request information ask for the process owner to confirm what plans have been implemented to ensure business continuity in the event of a natural or man-made disaster.  Review that non-I/T process elements have been adequately considered in the BCP.</w:t>
      </w:r>
      <w:r w:rsidRPr="00CA1644">
        <w:rPr>
          <w:rFonts w:ascii="Arial" w:hAnsi="Arial" w:cs="Arial"/>
          <w:color w:val="000000"/>
          <w:sz w:val="20"/>
          <w:szCs w:val="20"/>
        </w:rPr>
        <w:br/>
      </w:r>
      <w:r w:rsidRPr="00CA1644">
        <w:rPr>
          <w:rFonts w:ascii="Arial" w:hAnsi="Arial" w:cs="Arial"/>
          <w:color w:val="000000"/>
          <w:sz w:val="20"/>
          <w:szCs w:val="20"/>
        </w:rPr>
        <w:br/>
        <w:t>The following list of questions has been designed based on the BPBC127 Guideline for Business Process - Area Business Continuity Planning.</w:t>
      </w:r>
    </w:p>
    <w:p w14:paraId="1E71BE7E" w14:textId="77777777" w:rsidR="00CA1644" w:rsidRDefault="00CA1644" w:rsidP="00CA1644">
      <w:pPr>
        <w:autoSpaceDE w:val="0"/>
        <w:autoSpaceDN w:val="0"/>
        <w:adjustRightInd w:val="0"/>
        <w:rPr>
          <w:rFonts w:ascii="Arial" w:hAnsi="Arial" w:cs="Arial"/>
          <w:color w:val="000000"/>
          <w:sz w:val="20"/>
          <w:szCs w:val="20"/>
        </w:rPr>
      </w:pPr>
    </w:p>
    <w:p w14:paraId="441D05C7" w14:textId="77777777" w:rsidR="00CA1644" w:rsidRDefault="00CA1644">
      <w:pPr>
        <w:pStyle w:val="ListParagraph"/>
        <w:numPr>
          <w:ilvl w:val="0"/>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099E19F3" w14:textId="77777777" w:rsidR="00CA1644" w:rsidRDefault="00CA1644">
      <w:pPr>
        <w:pStyle w:val="ListParagraph"/>
        <w:numPr>
          <w:ilvl w:val="1"/>
          <w:numId w:val="44"/>
        </w:numPr>
        <w:autoSpaceDE w:val="0"/>
        <w:autoSpaceDN w:val="0"/>
        <w:adjustRightInd w:val="0"/>
        <w:ind w:left="1080"/>
        <w:rPr>
          <w:rFonts w:ascii="Arial" w:hAnsi="Arial" w:cs="Arial"/>
          <w:color w:val="000000"/>
          <w:sz w:val="20"/>
          <w:szCs w:val="20"/>
        </w:rPr>
      </w:pPr>
      <w:r w:rsidRPr="00CA1644">
        <w:rPr>
          <w:rFonts w:ascii="Arial" w:hAnsi="Arial" w:cs="Arial"/>
          <w:color w:val="000000"/>
          <w:sz w:val="20"/>
          <w:szCs w:val="20"/>
        </w:rPr>
        <w:t>Identification and prioritization of business processes’ activities in addition to prioritization done through by the Enterprise Process Owner (level 3 plans)</w:t>
      </w:r>
    </w:p>
    <w:p w14:paraId="4CC844E5" w14:textId="77777777" w:rsidR="00CA1644" w:rsidRDefault="00CA1644">
      <w:pPr>
        <w:pStyle w:val="ListParagraph"/>
        <w:numPr>
          <w:ilvl w:val="1"/>
          <w:numId w:val="44"/>
        </w:numPr>
        <w:autoSpaceDE w:val="0"/>
        <w:autoSpaceDN w:val="0"/>
        <w:adjustRightInd w:val="0"/>
        <w:ind w:left="1080"/>
        <w:rPr>
          <w:rFonts w:ascii="Arial" w:hAnsi="Arial" w:cs="Arial"/>
          <w:color w:val="000000"/>
          <w:sz w:val="20"/>
          <w:szCs w:val="20"/>
        </w:rPr>
      </w:pPr>
      <w:r w:rsidRPr="00CA1644">
        <w:rPr>
          <w:rFonts w:ascii="Arial" w:hAnsi="Arial" w:cs="Arial"/>
          <w:color w:val="000000"/>
          <w:sz w:val="20"/>
          <w:szCs w:val="20"/>
        </w:rPr>
        <w:t>Understanding and documentation of the potential impact (financial, operational and reputation) to IBM from business disruptions from uncontrolled, non-specific events</w:t>
      </w:r>
    </w:p>
    <w:p w14:paraId="738FF309" w14:textId="77777777" w:rsidR="00CA1644" w:rsidRDefault="00CA1644">
      <w:pPr>
        <w:pStyle w:val="ListParagraph"/>
        <w:numPr>
          <w:ilvl w:val="1"/>
          <w:numId w:val="44"/>
        </w:numPr>
        <w:autoSpaceDE w:val="0"/>
        <w:autoSpaceDN w:val="0"/>
        <w:adjustRightInd w:val="0"/>
        <w:ind w:left="1080"/>
        <w:rPr>
          <w:rFonts w:ascii="Arial" w:hAnsi="Arial" w:cs="Arial"/>
          <w:color w:val="000000"/>
          <w:sz w:val="20"/>
          <w:szCs w:val="20"/>
        </w:rPr>
      </w:pPr>
      <w:r w:rsidRPr="00CA1644">
        <w:rPr>
          <w:rFonts w:ascii="Arial" w:hAnsi="Arial" w:cs="Arial"/>
          <w:color w:val="000000"/>
          <w:sz w:val="20"/>
          <w:szCs w:val="20"/>
        </w:rPr>
        <w:t>Identification of the legal and regulatory requirements for the institution's business functions and processes</w:t>
      </w:r>
    </w:p>
    <w:p w14:paraId="7BC1D06E" w14:textId="77777777" w:rsidR="0058732F" w:rsidRDefault="00CA1644">
      <w:pPr>
        <w:pStyle w:val="ListParagraph"/>
        <w:numPr>
          <w:ilvl w:val="1"/>
          <w:numId w:val="44"/>
        </w:numPr>
        <w:autoSpaceDE w:val="0"/>
        <w:autoSpaceDN w:val="0"/>
        <w:adjustRightInd w:val="0"/>
        <w:ind w:left="1080"/>
        <w:rPr>
          <w:rFonts w:ascii="Arial" w:hAnsi="Arial" w:cs="Arial"/>
          <w:color w:val="000000"/>
          <w:sz w:val="20"/>
          <w:szCs w:val="20"/>
        </w:rPr>
      </w:pPr>
      <w:r w:rsidRPr="00CA1644">
        <w:rPr>
          <w:rFonts w:ascii="Arial" w:hAnsi="Arial" w:cs="Arial"/>
          <w:color w:val="000000"/>
          <w:sz w:val="20"/>
          <w:szCs w:val="20"/>
        </w:rPr>
        <w:t>Review and approval from senior management</w:t>
      </w:r>
      <w:r w:rsidR="0058732F">
        <w:rPr>
          <w:rFonts w:ascii="Arial" w:hAnsi="Arial" w:cs="Arial"/>
          <w:color w:val="000000"/>
          <w:sz w:val="20"/>
          <w:szCs w:val="20"/>
        </w:rPr>
        <w:br/>
      </w:r>
    </w:p>
    <w:p w14:paraId="46FBD848" w14:textId="77777777" w:rsidR="0058732F" w:rsidRDefault="0058732F">
      <w:pPr>
        <w:rPr>
          <w:rFonts w:ascii="Arial" w:hAnsi="Arial" w:cs="Arial"/>
          <w:color w:val="000000"/>
          <w:sz w:val="20"/>
          <w:szCs w:val="20"/>
        </w:rPr>
      </w:pPr>
      <w:r>
        <w:rPr>
          <w:rFonts w:ascii="Arial" w:hAnsi="Arial" w:cs="Arial"/>
          <w:color w:val="000000"/>
          <w:sz w:val="20"/>
          <w:szCs w:val="20"/>
        </w:rPr>
        <w:br w:type="page"/>
      </w:r>
    </w:p>
    <w:p w14:paraId="43FAE318" w14:textId="77777777" w:rsidR="0058732F" w:rsidRPr="00CA1644" w:rsidRDefault="0058732F" w:rsidP="0058732F">
      <w:pPr>
        <w:keepLines/>
        <w:tabs>
          <w:tab w:val="left" w:pos="4680"/>
        </w:tabs>
        <w:autoSpaceDE w:val="0"/>
        <w:autoSpaceDN w:val="0"/>
        <w:adjustRightInd w:val="0"/>
        <w:rPr>
          <w:rFonts w:ascii="Arial" w:hAnsi="Arial" w:cs="Arial"/>
          <w:color w:val="000000"/>
          <w:sz w:val="20"/>
          <w:szCs w:val="20"/>
        </w:rPr>
      </w:pPr>
      <w:r w:rsidRPr="00CA1644">
        <w:rPr>
          <w:rFonts w:ascii="Arial" w:hAnsi="Arial" w:cs="Arial"/>
          <w:color w:val="000000"/>
          <w:sz w:val="20"/>
          <w:szCs w:val="20"/>
        </w:rPr>
        <w:lastRenderedPageBreak/>
        <w:t>CONTROL ASSESSMENT QUESTIONS</w:t>
      </w:r>
    </w:p>
    <w:p w14:paraId="0AE6EA03" w14:textId="7792F0C2" w:rsidR="0058732F" w:rsidRPr="00CA1644" w:rsidRDefault="0058732F" w:rsidP="0058732F">
      <w:pPr>
        <w:autoSpaceDE w:val="0"/>
        <w:autoSpaceDN w:val="0"/>
        <w:adjustRightInd w:val="0"/>
        <w:rPr>
          <w:rFonts w:ascii="Arial" w:hAnsi="Arial" w:cs="Arial"/>
          <w:color w:val="000000"/>
          <w:sz w:val="20"/>
          <w:szCs w:val="20"/>
        </w:rPr>
      </w:pPr>
      <w:r w:rsidRPr="00CA1644">
        <w:rPr>
          <w:rFonts w:ascii="Arial" w:hAnsi="Arial" w:cs="Arial"/>
          <w:color w:val="000000"/>
          <w:sz w:val="20"/>
          <w:szCs w:val="20"/>
        </w:rPr>
        <w:t xml:space="preserve">Key Control Question: </w:t>
      </w:r>
      <w:r w:rsidR="009A4388">
        <w:rPr>
          <w:rFonts w:ascii="Arial" w:hAnsi="Arial" w:cs="Arial"/>
          <w:color w:val="000000"/>
          <w:sz w:val="20"/>
          <w:szCs w:val="20"/>
        </w:rPr>
        <w:t>7</w:t>
      </w:r>
      <w:r w:rsidRPr="00CA1644">
        <w:rPr>
          <w:rFonts w:ascii="Arial" w:hAnsi="Arial" w:cs="Arial"/>
          <w:color w:val="000000"/>
          <w:sz w:val="20"/>
          <w:szCs w:val="20"/>
        </w:rPr>
        <w:t>. Business Continuity Planning</w:t>
      </w:r>
    </w:p>
    <w:p w14:paraId="57AC23D8" w14:textId="5B2B3EC8" w:rsidR="0058732F" w:rsidRPr="00CA1644" w:rsidRDefault="0058732F" w:rsidP="0058732F">
      <w:pPr>
        <w:autoSpaceDE w:val="0"/>
        <w:autoSpaceDN w:val="0"/>
        <w:adjustRightInd w:val="0"/>
        <w:rPr>
          <w:rFonts w:ascii="Arial" w:hAnsi="Arial" w:cs="Arial"/>
          <w:color w:val="000000"/>
          <w:sz w:val="20"/>
          <w:szCs w:val="20"/>
        </w:rPr>
      </w:pPr>
      <w:r w:rsidRPr="00CA1644">
        <w:rPr>
          <w:rFonts w:ascii="Arial" w:hAnsi="Arial" w:cs="Arial"/>
          <w:color w:val="000000"/>
          <w:sz w:val="20"/>
          <w:szCs w:val="20"/>
        </w:rPr>
        <w:t>Secondary Test: Business Continuity Planning (BC001.S)</w:t>
      </w:r>
    </w:p>
    <w:p w14:paraId="2C279C6C" w14:textId="4F059FBD" w:rsidR="00CA1644" w:rsidRPr="0058732F" w:rsidRDefault="0058732F" w:rsidP="0058732F">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00CA1644" w:rsidRPr="0058732F">
        <w:rPr>
          <w:rFonts w:ascii="Arial" w:hAnsi="Arial" w:cs="Arial"/>
          <w:color w:val="000000"/>
          <w:sz w:val="20"/>
          <w:szCs w:val="20"/>
        </w:rPr>
        <w:br/>
      </w:r>
    </w:p>
    <w:p w14:paraId="26104846"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For critical business areas and processes, has the maximum acceptable outage (MAO) been established and considered in the BC plan?</w:t>
      </w:r>
    </w:p>
    <w:p w14:paraId="2EA5EF25"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Estimation of maximum allowable outage (MAO), based on the “acceptable level” of losses, associated with the institution's business functions and processes</w:t>
      </w:r>
    </w:p>
    <w:p w14:paraId="677E1DC6"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p>
    <w:p w14:paraId="7428044A"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If applicable, recommended critical path recovery order</w:t>
      </w:r>
    </w:p>
    <w:p w14:paraId="6FDE1DAB"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Reconciled with agreed IT recovery priorities (Business Criticality Values, RTO/MTD)</w:t>
      </w:r>
      <w:r w:rsidR="0058732F">
        <w:rPr>
          <w:rFonts w:ascii="Arial" w:hAnsi="Arial" w:cs="Arial"/>
          <w:color w:val="000000"/>
          <w:sz w:val="20"/>
          <w:szCs w:val="20"/>
        </w:rPr>
        <w:br/>
      </w:r>
    </w:p>
    <w:p w14:paraId="468557E5"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For business areas and processes where there is a business continuity risk, has the BC Plan been created, reviewed, and approved by management?</w:t>
      </w:r>
    </w:p>
    <w:p w14:paraId="2CE15423"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5E478736"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Top management shall review the organization’s BCMS, at planned intervals, to ensure its continuing suitability, adequacy and effectiveness.</w:t>
      </w:r>
      <w:r w:rsidR="0058732F">
        <w:rPr>
          <w:rFonts w:ascii="Arial" w:hAnsi="Arial" w:cs="Arial"/>
          <w:color w:val="000000"/>
          <w:sz w:val="20"/>
          <w:szCs w:val="20"/>
        </w:rPr>
        <w:br/>
      </w:r>
    </w:p>
    <w:p w14:paraId="42BB8B72"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6D534E4B"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Flexible to respond to unanticipated threat scenarios and changing internal conditions;</w:t>
      </w:r>
    </w:p>
    <w:p w14:paraId="405146ED"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Focused on the impact of various threats that could potentially disrupt operations rather than on specific events;</w:t>
      </w:r>
    </w:p>
    <w:p w14:paraId="2E9DC2CD"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Effective in minimizing service disruptions and financial loss through the implementation of mitigation strategies.</w:t>
      </w:r>
      <w:r w:rsidR="0058732F">
        <w:rPr>
          <w:rFonts w:ascii="Arial" w:hAnsi="Arial" w:cs="Arial"/>
          <w:color w:val="000000"/>
          <w:sz w:val="20"/>
          <w:szCs w:val="20"/>
        </w:rPr>
        <w:br/>
      </w:r>
    </w:p>
    <w:p w14:paraId="2D3C9D27"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CA1644">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33281CA1"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An effective BCP coordinates across its many components, identifies potential process or system dependencies, and mitigates the risks from interdependencies.</w:t>
      </w:r>
      <w:r w:rsidR="0058732F">
        <w:rPr>
          <w:rFonts w:ascii="Arial" w:hAnsi="Arial" w:cs="Arial"/>
          <w:color w:val="000000"/>
          <w:sz w:val="20"/>
          <w:szCs w:val="20"/>
        </w:rPr>
        <w:br/>
      </w:r>
    </w:p>
    <w:p w14:paraId="244ABCB8"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Is there an established, management-endorsed business continuity team to oversee the maintenance, invocation, and execution of the BC plan?</w:t>
      </w:r>
    </w:p>
    <w:p w14:paraId="1EC75955"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Defined roles and responsibilities for people and teams having authority throughout an incident</w:t>
      </w:r>
    </w:p>
    <w:p w14:paraId="56CF3F46"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Additional teams as necessary to facilitate recovery execution per the chosen strategy</w:t>
      </w:r>
      <w:r w:rsidR="0058732F">
        <w:rPr>
          <w:rFonts w:ascii="Arial" w:hAnsi="Arial" w:cs="Arial"/>
          <w:color w:val="000000"/>
          <w:sz w:val="20"/>
          <w:szCs w:val="20"/>
        </w:rPr>
        <w:br/>
      </w:r>
    </w:p>
    <w:p w14:paraId="1A68C193"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Are personnel aware and educated on the plan, strategy and roles?</w:t>
      </w:r>
    </w:p>
    <w:p w14:paraId="02EEE800"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Business continuity training should be an integral part of the BCM</w:t>
      </w:r>
    </w:p>
    <w:p w14:paraId="0347968A" w14:textId="644EE1F1"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 xml:space="preserve">Comprehensive training program should be developed for all employees, conducted at least annually, and kept </w:t>
      </w:r>
      <w:r w:rsidR="0058732F" w:rsidRPr="0058732F">
        <w:rPr>
          <w:rFonts w:ascii="Arial" w:hAnsi="Arial" w:cs="Arial"/>
          <w:color w:val="000000"/>
          <w:sz w:val="20"/>
          <w:szCs w:val="20"/>
        </w:rPr>
        <w:t>up to date</w:t>
      </w:r>
      <w:r w:rsidRPr="0058732F">
        <w:rPr>
          <w:rFonts w:ascii="Arial" w:hAnsi="Arial" w:cs="Arial"/>
          <w:color w:val="000000"/>
          <w:sz w:val="20"/>
          <w:szCs w:val="20"/>
        </w:rPr>
        <w:t xml:space="preserve"> to ensure that everyone understands their current role in the overall recovery process.</w:t>
      </w:r>
    </w:p>
    <w:p w14:paraId="1CF25246"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An audit trail should be maintained to document management's training efforts.</w:t>
      </w:r>
      <w:r w:rsidR="0058732F">
        <w:rPr>
          <w:rFonts w:ascii="Arial" w:hAnsi="Arial" w:cs="Arial"/>
          <w:color w:val="000000"/>
          <w:sz w:val="20"/>
          <w:szCs w:val="20"/>
        </w:rPr>
        <w:br/>
      </w:r>
    </w:p>
    <w:p w14:paraId="37650FF5" w14:textId="77777777" w:rsidR="0058732F" w:rsidRDefault="0058732F">
      <w:pPr>
        <w:rPr>
          <w:rFonts w:ascii="Arial" w:hAnsi="Arial" w:cs="Arial"/>
          <w:color w:val="000000"/>
          <w:sz w:val="20"/>
          <w:szCs w:val="20"/>
        </w:rPr>
      </w:pPr>
      <w:r>
        <w:rPr>
          <w:rFonts w:ascii="Arial" w:hAnsi="Arial" w:cs="Arial"/>
          <w:color w:val="000000"/>
          <w:sz w:val="20"/>
          <w:szCs w:val="20"/>
        </w:rPr>
        <w:br w:type="page"/>
      </w:r>
    </w:p>
    <w:p w14:paraId="36549943" w14:textId="77777777" w:rsidR="0058732F" w:rsidRPr="00CA1644" w:rsidRDefault="0058732F" w:rsidP="0058732F">
      <w:pPr>
        <w:keepLines/>
        <w:tabs>
          <w:tab w:val="left" w:pos="4680"/>
        </w:tabs>
        <w:autoSpaceDE w:val="0"/>
        <w:autoSpaceDN w:val="0"/>
        <w:adjustRightInd w:val="0"/>
        <w:rPr>
          <w:rFonts w:ascii="Arial" w:hAnsi="Arial" w:cs="Arial"/>
          <w:color w:val="000000"/>
          <w:sz w:val="20"/>
          <w:szCs w:val="20"/>
        </w:rPr>
      </w:pPr>
      <w:r w:rsidRPr="00CA1644">
        <w:rPr>
          <w:rFonts w:ascii="Arial" w:hAnsi="Arial" w:cs="Arial"/>
          <w:color w:val="000000"/>
          <w:sz w:val="20"/>
          <w:szCs w:val="20"/>
        </w:rPr>
        <w:lastRenderedPageBreak/>
        <w:t>CONTROL ASSESSMENT QUESTIONS</w:t>
      </w:r>
    </w:p>
    <w:p w14:paraId="66885FC7" w14:textId="251465AF" w:rsidR="0058732F" w:rsidRPr="00CA1644" w:rsidRDefault="0058732F" w:rsidP="0058732F">
      <w:pPr>
        <w:autoSpaceDE w:val="0"/>
        <w:autoSpaceDN w:val="0"/>
        <w:adjustRightInd w:val="0"/>
        <w:rPr>
          <w:rFonts w:ascii="Arial" w:hAnsi="Arial" w:cs="Arial"/>
          <w:color w:val="000000"/>
          <w:sz w:val="20"/>
          <w:szCs w:val="20"/>
        </w:rPr>
      </w:pPr>
      <w:r w:rsidRPr="00CA1644">
        <w:rPr>
          <w:rFonts w:ascii="Arial" w:hAnsi="Arial" w:cs="Arial"/>
          <w:color w:val="000000"/>
          <w:sz w:val="20"/>
          <w:szCs w:val="20"/>
        </w:rPr>
        <w:t xml:space="preserve">Key Control Question: </w:t>
      </w:r>
      <w:r w:rsidR="009A4388">
        <w:rPr>
          <w:rFonts w:ascii="Arial" w:hAnsi="Arial" w:cs="Arial"/>
          <w:color w:val="000000"/>
          <w:sz w:val="20"/>
          <w:szCs w:val="20"/>
        </w:rPr>
        <w:t>7</w:t>
      </w:r>
      <w:r w:rsidRPr="00CA1644">
        <w:rPr>
          <w:rFonts w:ascii="Arial" w:hAnsi="Arial" w:cs="Arial"/>
          <w:color w:val="000000"/>
          <w:sz w:val="20"/>
          <w:szCs w:val="20"/>
        </w:rPr>
        <w:t>. Business Continuity Planning</w:t>
      </w:r>
    </w:p>
    <w:p w14:paraId="18CF373A" w14:textId="1A8DBB0D" w:rsidR="0058732F" w:rsidRPr="00CA1644" w:rsidRDefault="0058732F" w:rsidP="0058732F">
      <w:pPr>
        <w:autoSpaceDE w:val="0"/>
        <w:autoSpaceDN w:val="0"/>
        <w:adjustRightInd w:val="0"/>
        <w:rPr>
          <w:rFonts w:ascii="Arial" w:hAnsi="Arial" w:cs="Arial"/>
          <w:color w:val="000000"/>
          <w:sz w:val="20"/>
          <w:szCs w:val="20"/>
        </w:rPr>
      </w:pPr>
      <w:r w:rsidRPr="00CA1644">
        <w:rPr>
          <w:rFonts w:ascii="Arial" w:hAnsi="Arial" w:cs="Arial"/>
          <w:color w:val="000000"/>
          <w:sz w:val="20"/>
          <w:szCs w:val="20"/>
        </w:rPr>
        <w:t>Secondary Test: Business Continuity Planning (BC001.S)</w:t>
      </w:r>
    </w:p>
    <w:p w14:paraId="04438D2B" w14:textId="77777777" w:rsidR="0058732F" w:rsidRDefault="0058732F" w:rsidP="0058732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207C961" w14:textId="77777777" w:rsidR="0058732F" w:rsidRDefault="0058732F" w:rsidP="0058732F">
      <w:pPr>
        <w:autoSpaceDE w:val="0"/>
        <w:autoSpaceDN w:val="0"/>
        <w:adjustRightInd w:val="0"/>
        <w:rPr>
          <w:rFonts w:ascii="Arial" w:hAnsi="Arial" w:cs="Arial"/>
          <w:color w:val="000000"/>
          <w:sz w:val="20"/>
          <w:szCs w:val="20"/>
        </w:rPr>
      </w:pPr>
    </w:p>
    <w:p w14:paraId="0BAB9E86" w14:textId="77777777" w:rsidR="0058732F" w:rsidRDefault="00CA1644">
      <w:pPr>
        <w:pStyle w:val="ListParagraph"/>
        <w:numPr>
          <w:ilvl w:val="0"/>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1500D4B6"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Tests should be based on appropriate scenarios that are well planned with clearly defined aims and objectives that promote continual improvement</w:t>
      </w:r>
    </w:p>
    <w:p w14:paraId="0D78996F" w14:textId="77777777" w:rsidR="0058732F"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Produce formalized post-exercise reports that contain outcomes, recommendations and actions to implement improvements and are reviewed with management</w:t>
      </w:r>
    </w:p>
    <w:p w14:paraId="2A3C1B17" w14:textId="165EF4E9" w:rsidR="00CA1644" w:rsidRDefault="00CA1644">
      <w:pPr>
        <w:pStyle w:val="ListParagraph"/>
        <w:numPr>
          <w:ilvl w:val="1"/>
          <w:numId w:val="44"/>
        </w:numPr>
        <w:autoSpaceDE w:val="0"/>
        <w:autoSpaceDN w:val="0"/>
        <w:adjustRightInd w:val="0"/>
        <w:rPr>
          <w:rFonts w:ascii="Arial" w:hAnsi="Arial" w:cs="Arial"/>
          <w:color w:val="000000"/>
          <w:sz w:val="20"/>
          <w:szCs w:val="20"/>
        </w:rPr>
      </w:pPr>
      <w:r w:rsidRPr="0058732F">
        <w:rPr>
          <w:rFonts w:ascii="Arial" w:hAnsi="Arial" w:cs="Arial"/>
          <w:color w:val="000000"/>
          <w:sz w:val="20"/>
          <w:szCs w:val="20"/>
        </w:rPr>
        <w:t>Tests are conducted at planned intervals and when there are significant changes within the organization or to the environment in which it operates</w:t>
      </w:r>
      <w:r w:rsidR="0058732F">
        <w:rPr>
          <w:rFonts w:ascii="Arial" w:hAnsi="Arial" w:cs="Arial"/>
          <w:color w:val="000000"/>
          <w:sz w:val="20"/>
          <w:szCs w:val="20"/>
        </w:rPr>
        <w:t>.</w:t>
      </w:r>
    </w:p>
    <w:p w14:paraId="53E64079" w14:textId="24455030" w:rsidR="0058732F" w:rsidRDefault="0058732F" w:rsidP="0058732F">
      <w:pPr>
        <w:autoSpaceDE w:val="0"/>
        <w:autoSpaceDN w:val="0"/>
        <w:adjustRightInd w:val="0"/>
        <w:ind w:left="360"/>
        <w:rPr>
          <w:rFonts w:ascii="Arial" w:hAnsi="Arial" w:cs="Arial"/>
          <w:color w:val="000000"/>
          <w:sz w:val="20"/>
          <w:szCs w:val="20"/>
        </w:rPr>
      </w:pPr>
    </w:p>
    <w:p w14:paraId="12220BD8" w14:textId="77777777" w:rsidR="0058732F" w:rsidRPr="0058732F" w:rsidRDefault="0058732F" w:rsidP="0058732F">
      <w:pPr>
        <w:autoSpaceDE w:val="0"/>
        <w:autoSpaceDN w:val="0"/>
        <w:adjustRightInd w:val="0"/>
        <w:ind w:left="360"/>
        <w:rPr>
          <w:rFonts w:ascii="Arial" w:hAnsi="Arial" w:cs="Arial"/>
          <w:color w:val="000000"/>
          <w:sz w:val="20"/>
          <w:szCs w:val="20"/>
        </w:rPr>
      </w:pPr>
    </w:p>
    <w:sectPr w:rsidR="0058732F" w:rsidRPr="0058732F" w:rsidSect="00F73D8E">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D5B4" w14:textId="77777777" w:rsidR="00D901F4" w:rsidRDefault="00D901F4" w:rsidP="00C469A6">
      <w:r>
        <w:separator/>
      </w:r>
    </w:p>
  </w:endnote>
  <w:endnote w:type="continuationSeparator" w:id="0">
    <w:p w14:paraId="3D76CC46" w14:textId="77777777" w:rsidR="00D901F4" w:rsidRDefault="00D901F4" w:rsidP="00C469A6">
      <w:r>
        <w:continuationSeparator/>
      </w:r>
    </w:p>
  </w:endnote>
  <w:endnote w:type="continuationNotice" w:id="1">
    <w:p w14:paraId="13A8D7E4" w14:textId="77777777" w:rsidR="00D901F4" w:rsidRDefault="00D901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notTrueType/>
    <w:pitch w:val="variable"/>
    <w:sig w:usb0="00000003" w:usb1="00000000" w:usb2="00000000" w:usb3="00000000" w:csb0="00000001" w:csb1="00000000"/>
  </w:font>
  <w:font w:name="Default San Serif">
    <w:altName w:val="Calibri"/>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E066E10" w:rsidR="008F1391" w:rsidRPr="008F1391" w:rsidRDefault="008F1391">
    <w:pPr>
      <w:pStyle w:val="Footer"/>
      <w:rPr>
        <w:rFonts w:ascii="Arial" w:hAnsi="Arial" w:cs="Arial"/>
        <w:sz w:val="20"/>
        <w:szCs w:val="20"/>
      </w:rPr>
    </w:pPr>
    <w:r>
      <w:rPr>
        <w:rFonts w:ascii="Arial" w:hAnsi="Arial" w:cs="Arial"/>
        <w:sz w:val="20"/>
        <w:szCs w:val="20"/>
      </w:rPr>
      <w:t xml:space="preserve">As of </w:t>
    </w:r>
    <w:r w:rsidR="00AC020C" w:rsidRPr="00B578D8">
      <w:rPr>
        <w:rFonts w:ascii="Arial" w:hAnsi="Arial" w:cs="Arial"/>
        <w:sz w:val="20"/>
        <w:szCs w:val="20"/>
      </w:rPr>
      <w:t>December</w:t>
    </w:r>
    <w:r w:rsidR="00E04983" w:rsidRPr="00B578D8">
      <w:rPr>
        <w:rFonts w:ascii="Arial" w:hAnsi="Arial" w:cs="Arial"/>
        <w:sz w:val="20"/>
        <w:szCs w:val="20"/>
      </w:rPr>
      <w:t xml:space="preserve"> </w:t>
    </w:r>
    <w:r w:rsidR="00E04983">
      <w:rPr>
        <w:rFonts w:ascii="Arial" w:hAnsi="Arial" w:cs="Arial"/>
        <w:sz w:val="20"/>
        <w:szCs w:val="20"/>
      </w:rPr>
      <w:t>202</w:t>
    </w:r>
    <w:r w:rsidR="002371D4">
      <w:rPr>
        <w:rFonts w:ascii="Arial" w:hAnsi="Arial" w:cs="Arial"/>
        <w:sz w:val="20"/>
        <w:szCs w:val="20"/>
      </w:rPr>
      <w:t>5</w:t>
    </w:r>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1CBA" w14:textId="77777777" w:rsidR="00D901F4" w:rsidRDefault="00D901F4" w:rsidP="00C469A6">
      <w:r>
        <w:separator/>
      </w:r>
    </w:p>
  </w:footnote>
  <w:footnote w:type="continuationSeparator" w:id="0">
    <w:p w14:paraId="7EA1989B" w14:textId="77777777" w:rsidR="00D901F4" w:rsidRDefault="00D901F4" w:rsidP="00C469A6">
      <w:r>
        <w:continuationSeparator/>
      </w:r>
    </w:p>
  </w:footnote>
  <w:footnote w:type="continuationNotice" w:id="1">
    <w:p w14:paraId="77F8749D" w14:textId="77777777" w:rsidR="00D901F4" w:rsidRDefault="00D901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2CED4AC8" w:rsidR="002F0920" w:rsidRDefault="00D307D4" w:rsidP="00C469A6">
    <w:pPr>
      <w:pStyle w:val="Header"/>
      <w:jc w:val="center"/>
      <w:rPr>
        <w:rFonts w:ascii="Arial" w:hAnsi="Arial" w:cs="Arial"/>
        <w:sz w:val="28"/>
        <w:szCs w:val="28"/>
      </w:rPr>
    </w:pPr>
    <w:r>
      <w:rPr>
        <w:rFonts w:ascii="Arial" w:hAnsi="Arial" w:cs="Arial"/>
        <w:sz w:val="28"/>
        <w:szCs w:val="28"/>
      </w:rPr>
      <w:t>QUOTE TO CASH</w:t>
    </w:r>
  </w:p>
  <w:p w14:paraId="11A2C6A9" w14:textId="4B654AC8"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D307D4">
      <w:rPr>
        <w:rFonts w:ascii="Arial" w:hAnsi="Arial" w:cs="Arial"/>
        <w:sz w:val="28"/>
        <w:szCs w:val="28"/>
      </w:rPr>
      <w:t>52-00-00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466"/>
    <w:multiLevelType w:val="hybridMultilevel"/>
    <w:tmpl w:val="3ACAB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41149"/>
    <w:multiLevelType w:val="hybridMultilevel"/>
    <w:tmpl w:val="B1EC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0234E"/>
    <w:multiLevelType w:val="hybridMultilevel"/>
    <w:tmpl w:val="CFB8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44375"/>
    <w:multiLevelType w:val="hybridMultilevel"/>
    <w:tmpl w:val="3694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F57E49"/>
    <w:multiLevelType w:val="hybridMultilevel"/>
    <w:tmpl w:val="F6443FD2"/>
    <w:lvl w:ilvl="0" w:tplc="B2F86DD2">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1692A63"/>
    <w:multiLevelType w:val="hybridMultilevel"/>
    <w:tmpl w:val="C2CA79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BB3DD1"/>
    <w:multiLevelType w:val="hybridMultilevel"/>
    <w:tmpl w:val="80C0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D1F94"/>
    <w:multiLevelType w:val="hybridMultilevel"/>
    <w:tmpl w:val="344C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80650"/>
    <w:multiLevelType w:val="hybridMultilevel"/>
    <w:tmpl w:val="BD8E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2137F"/>
    <w:multiLevelType w:val="hybridMultilevel"/>
    <w:tmpl w:val="E7F6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F302E"/>
    <w:multiLevelType w:val="hybridMultilevel"/>
    <w:tmpl w:val="ECEC979E"/>
    <w:lvl w:ilvl="0" w:tplc="B2F86DD2">
      <w:start w:val="1"/>
      <w:numFmt w:val="decimal"/>
      <w:lvlText w:val="%1."/>
      <w:lvlJc w:val="left"/>
      <w:pPr>
        <w:ind w:left="360" w:hanging="360"/>
      </w:pPr>
      <w:rPr>
        <w:rFonts w:hint="default"/>
        <w:b w:val="0"/>
        <w:bCs w:val="0"/>
        <w:sz w:val="20"/>
        <w:szCs w:val="20"/>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500C7"/>
    <w:multiLevelType w:val="hybridMultilevel"/>
    <w:tmpl w:val="4BBA8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267AF"/>
    <w:multiLevelType w:val="hybridMultilevel"/>
    <w:tmpl w:val="BE74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F56ED8"/>
    <w:multiLevelType w:val="hybridMultilevel"/>
    <w:tmpl w:val="6B3EBC96"/>
    <w:lvl w:ilvl="0" w:tplc="B2F86DD2">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8A3DF5"/>
    <w:multiLevelType w:val="hybridMultilevel"/>
    <w:tmpl w:val="55725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A1CA6"/>
    <w:multiLevelType w:val="hybridMultilevel"/>
    <w:tmpl w:val="75B40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EA5D68"/>
    <w:multiLevelType w:val="hybridMultilevel"/>
    <w:tmpl w:val="BF1AF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275EF"/>
    <w:multiLevelType w:val="hybridMultilevel"/>
    <w:tmpl w:val="564AE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0376F2"/>
    <w:multiLevelType w:val="hybridMultilevel"/>
    <w:tmpl w:val="EC983EAC"/>
    <w:lvl w:ilvl="0" w:tplc="B2F86DD2">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95D72"/>
    <w:multiLevelType w:val="hybridMultilevel"/>
    <w:tmpl w:val="64D01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2A0A27"/>
    <w:multiLevelType w:val="hybridMultilevel"/>
    <w:tmpl w:val="31166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5417EC"/>
    <w:multiLevelType w:val="hybridMultilevel"/>
    <w:tmpl w:val="3E50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8372A"/>
    <w:multiLevelType w:val="hybridMultilevel"/>
    <w:tmpl w:val="E9F4B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876C65"/>
    <w:multiLevelType w:val="hybridMultilevel"/>
    <w:tmpl w:val="71E0F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1B6209D"/>
    <w:multiLevelType w:val="hybridMultilevel"/>
    <w:tmpl w:val="B3347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0D2298"/>
    <w:multiLevelType w:val="hybridMultilevel"/>
    <w:tmpl w:val="CEF89D54"/>
    <w:lvl w:ilvl="0" w:tplc="B2F86DD2">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52245"/>
    <w:multiLevelType w:val="hybridMultilevel"/>
    <w:tmpl w:val="C48A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465AEE"/>
    <w:multiLevelType w:val="hybridMultilevel"/>
    <w:tmpl w:val="68421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4A0414"/>
    <w:multiLevelType w:val="hybridMultilevel"/>
    <w:tmpl w:val="2FDC9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0D5DB1"/>
    <w:multiLevelType w:val="hybridMultilevel"/>
    <w:tmpl w:val="17C8D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E5A5E51"/>
    <w:multiLevelType w:val="hybridMultilevel"/>
    <w:tmpl w:val="1B640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7F00FE"/>
    <w:multiLevelType w:val="hybridMultilevel"/>
    <w:tmpl w:val="16CE55B4"/>
    <w:lvl w:ilvl="0" w:tplc="B2F86DD2">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531EDC"/>
    <w:multiLevelType w:val="hybridMultilevel"/>
    <w:tmpl w:val="43EAC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2F202C"/>
    <w:multiLevelType w:val="hybridMultilevel"/>
    <w:tmpl w:val="D7F0A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D00B55"/>
    <w:multiLevelType w:val="hybridMultilevel"/>
    <w:tmpl w:val="66D0C144"/>
    <w:lvl w:ilvl="0" w:tplc="B2F86DD2">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080" w:hanging="360"/>
      </w:pPr>
    </w:lvl>
    <w:lvl w:ilvl="2" w:tplc="CF74332E">
      <w:start w:val="1"/>
      <w:numFmt w:val="bullet"/>
      <w:lvlText w:val="·"/>
      <w:lvlJc w:val="left"/>
      <w:pPr>
        <w:ind w:left="1980" w:hanging="360"/>
      </w:pPr>
      <w:rPr>
        <w:rFonts w:ascii="Arial" w:eastAsiaTheme="minorHAnsi" w:hAnsi="Arial"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7F3561"/>
    <w:multiLevelType w:val="hybridMultilevel"/>
    <w:tmpl w:val="011AA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B7167"/>
    <w:multiLevelType w:val="hybridMultilevel"/>
    <w:tmpl w:val="E4A2DB7C"/>
    <w:lvl w:ilvl="0" w:tplc="04090001">
      <w:start w:val="1"/>
      <w:numFmt w:val="bullet"/>
      <w:lvlText w:val=""/>
      <w:lvlJc w:val="left"/>
      <w:pPr>
        <w:ind w:left="360" w:hanging="360"/>
      </w:pPr>
      <w:rPr>
        <w:rFonts w:ascii="Symbol" w:hAnsi="Symbol" w:hint="default"/>
        <w:b w:val="0"/>
        <w:bCs w:val="0"/>
        <w:sz w:val="20"/>
        <w:szCs w:val="20"/>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82864F8"/>
    <w:multiLevelType w:val="hybridMultilevel"/>
    <w:tmpl w:val="A828A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E320D1"/>
    <w:multiLevelType w:val="hybridMultilevel"/>
    <w:tmpl w:val="460EF0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CBA4553"/>
    <w:multiLevelType w:val="hybridMultilevel"/>
    <w:tmpl w:val="AC002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E3411E"/>
    <w:multiLevelType w:val="hybridMultilevel"/>
    <w:tmpl w:val="2DA0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BE1AFD"/>
    <w:multiLevelType w:val="hybridMultilevel"/>
    <w:tmpl w:val="A4F00A4A"/>
    <w:lvl w:ilvl="0" w:tplc="B2F86DD2">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F7947"/>
    <w:multiLevelType w:val="hybridMultilevel"/>
    <w:tmpl w:val="B5425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5"/>
  </w:num>
  <w:num w:numId="2" w16cid:durableId="552817375">
    <w:abstractNumId w:val="1"/>
  </w:num>
  <w:num w:numId="3" w16cid:durableId="1557546463">
    <w:abstractNumId w:val="21"/>
  </w:num>
  <w:num w:numId="4" w16cid:durableId="140509459">
    <w:abstractNumId w:val="35"/>
  </w:num>
  <w:num w:numId="5" w16cid:durableId="1075276038">
    <w:abstractNumId w:val="36"/>
  </w:num>
  <w:num w:numId="6" w16cid:durableId="1258489393">
    <w:abstractNumId w:val="37"/>
  </w:num>
  <w:num w:numId="7" w16cid:durableId="1484195023">
    <w:abstractNumId w:val="10"/>
  </w:num>
  <w:num w:numId="8" w16cid:durableId="875001183">
    <w:abstractNumId w:val="41"/>
  </w:num>
  <w:num w:numId="9" w16cid:durableId="52432614">
    <w:abstractNumId w:val="22"/>
  </w:num>
  <w:num w:numId="10" w16cid:durableId="824318199">
    <w:abstractNumId w:val="33"/>
  </w:num>
  <w:num w:numId="11" w16cid:durableId="1786460857">
    <w:abstractNumId w:val="2"/>
  </w:num>
  <w:num w:numId="12" w16cid:durableId="889192973">
    <w:abstractNumId w:val="32"/>
  </w:num>
  <w:num w:numId="13" w16cid:durableId="830368942">
    <w:abstractNumId w:val="14"/>
  </w:num>
  <w:num w:numId="14" w16cid:durableId="405608819">
    <w:abstractNumId w:val="0"/>
  </w:num>
  <w:num w:numId="15" w16cid:durableId="355348848">
    <w:abstractNumId w:val="26"/>
  </w:num>
  <w:num w:numId="16" w16cid:durableId="1875656751">
    <w:abstractNumId w:val="42"/>
  </w:num>
  <w:num w:numId="17" w16cid:durableId="1176573502">
    <w:abstractNumId w:val="4"/>
  </w:num>
  <w:num w:numId="18" w16cid:durableId="1433162915">
    <w:abstractNumId w:val="12"/>
  </w:num>
  <w:num w:numId="19" w16cid:durableId="974681994">
    <w:abstractNumId w:val="19"/>
  </w:num>
  <w:num w:numId="20" w16cid:durableId="614212667">
    <w:abstractNumId w:val="9"/>
  </w:num>
  <w:num w:numId="21" w16cid:durableId="1750038002">
    <w:abstractNumId w:val="7"/>
  </w:num>
  <w:num w:numId="22" w16cid:durableId="96678965">
    <w:abstractNumId w:val="6"/>
  </w:num>
  <w:num w:numId="23" w16cid:durableId="1802114761">
    <w:abstractNumId w:val="30"/>
  </w:num>
  <w:num w:numId="24" w16cid:durableId="1460799863">
    <w:abstractNumId w:val="20"/>
  </w:num>
  <w:num w:numId="25" w16cid:durableId="1507092318">
    <w:abstractNumId w:val="29"/>
  </w:num>
  <w:num w:numId="26" w16cid:durableId="1781605512">
    <w:abstractNumId w:val="25"/>
  </w:num>
  <w:num w:numId="27" w16cid:durableId="1553233318">
    <w:abstractNumId w:val="18"/>
  </w:num>
  <w:num w:numId="28" w16cid:durableId="181477718">
    <w:abstractNumId w:val="3"/>
  </w:num>
  <w:num w:numId="29" w16cid:durableId="1723822545">
    <w:abstractNumId w:val="16"/>
  </w:num>
  <w:num w:numId="30" w16cid:durableId="373699445">
    <w:abstractNumId w:val="31"/>
  </w:num>
  <w:num w:numId="31" w16cid:durableId="994800094">
    <w:abstractNumId w:val="13"/>
  </w:num>
  <w:num w:numId="32" w16cid:durableId="542405581">
    <w:abstractNumId w:val="23"/>
  </w:num>
  <w:num w:numId="33" w16cid:durableId="417752694">
    <w:abstractNumId w:val="38"/>
  </w:num>
  <w:num w:numId="34" w16cid:durableId="1396470714">
    <w:abstractNumId w:val="40"/>
  </w:num>
  <w:num w:numId="35" w16cid:durableId="507065598">
    <w:abstractNumId w:val="24"/>
  </w:num>
  <w:num w:numId="36" w16cid:durableId="1777434208">
    <w:abstractNumId w:val="43"/>
  </w:num>
  <w:num w:numId="37" w16cid:durableId="128745184">
    <w:abstractNumId w:val="17"/>
  </w:num>
  <w:num w:numId="38" w16cid:durableId="1505167378">
    <w:abstractNumId w:val="28"/>
  </w:num>
  <w:num w:numId="39" w16cid:durableId="1270505377">
    <w:abstractNumId w:val="34"/>
  </w:num>
  <w:num w:numId="40" w16cid:durableId="360087117">
    <w:abstractNumId w:val="8"/>
  </w:num>
  <w:num w:numId="41" w16cid:durableId="1836189144">
    <w:abstractNumId w:val="27"/>
  </w:num>
  <w:num w:numId="42" w16cid:durableId="908923437">
    <w:abstractNumId w:val="39"/>
  </w:num>
  <w:num w:numId="43" w16cid:durableId="516694589">
    <w:abstractNumId w:val="15"/>
  </w:num>
  <w:num w:numId="44" w16cid:durableId="741289867">
    <w:abstractNumId w:val="11"/>
  </w:num>
  <w:num w:numId="45" w16cid:durableId="11835461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761"/>
    <w:rsid w:val="0000460E"/>
    <w:rsid w:val="00007DC7"/>
    <w:rsid w:val="00024880"/>
    <w:rsid w:val="00026C8C"/>
    <w:rsid w:val="000303B4"/>
    <w:rsid w:val="0003728F"/>
    <w:rsid w:val="00046E2A"/>
    <w:rsid w:val="00051062"/>
    <w:rsid w:val="000573D5"/>
    <w:rsid w:val="00066FFD"/>
    <w:rsid w:val="000728C2"/>
    <w:rsid w:val="000806F7"/>
    <w:rsid w:val="000874DC"/>
    <w:rsid w:val="00087BE7"/>
    <w:rsid w:val="00087FF1"/>
    <w:rsid w:val="000A6127"/>
    <w:rsid w:val="000C3468"/>
    <w:rsid w:val="000C7982"/>
    <w:rsid w:val="000D4A3A"/>
    <w:rsid w:val="000D5E21"/>
    <w:rsid w:val="000F33D5"/>
    <w:rsid w:val="000F4E59"/>
    <w:rsid w:val="00103499"/>
    <w:rsid w:val="00110535"/>
    <w:rsid w:val="00122888"/>
    <w:rsid w:val="00143188"/>
    <w:rsid w:val="00143DBD"/>
    <w:rsid w:val="0017314D"/>
    <w:rsid w:val="00193687"/>
    <w:rsid w:val="001A73A4"/>
    <w:rsid w:val="001A7C11"/>
    <w:rsid w:val="001C1604"/>
    <w:rsid w:val="001C64C9"/>
    <w:rsid w:val="001D7788"/>
    <w:rsid w:val="001F1BD8"/>
    <w:rsid w:val="001F314E"/>
    <w:rsid w:val="001F32B1"/>
    <w:rsid w:val="001F3CD9"/>
    <w:rsid w:val="001F54A0"/>
    <w:rsid w:val="002030B7"/>
    <w:rsid w:val="00215293"/>
    <w:rsid w:val="0021700D"/>
    <w:rsid w:val="00221B69"/>
    <w:rsid w:val="002371D4"/>
    <w:rsid w:val="002572B4"/>
    <w:rsid w:val="00262434"/>
    <w:rsid w:val="00266622"/>
    <w:rsid w:val="00294488"/>
    <w:rsid w:val="002D6E00"/>
    <w:rsid w:val="002F0920"/>
    <w:rsid w:val="0030637E"/>
    <w:rsid w:val="00317FEF"/>
    <w:rsid w:val="00331893"/>
    <w:rsid w:val="003427D2"/>
    <w:rsid w:val="00342860"/>
    <w:rsid w:val="003634C8"/>
    <w:rsid w:val="003677FB"/>
    <w:rsid w:val="00377591"/>
    <w:rsid w:val="00381CCE"/>
    <w:rsid w:val="00383BB6"/>
    <w:rsid w:val="003A4587"/>
    <w:rsid w:val="003B570A"/>
    <w:rsid w:val="003B65CF"/>
    <w:rsid w:val="003B6F2A"/>
    <w:rsid w:val="003E101F"/>
    <w:rsid w:val="00400A64"/>
    <w:rsid w:val="00401118"/>
    <w:rsid w:val="0042571A"/>
    <w:rsid w:val="004369E1"/>
    <w:rsid w:val="00440B99"/>
    <w:rsid w:val="00452F2D"/>
    <w:rsid w:val="00454D70"/>
    <w:rsid w:val="004707E3"/>
    <w:rsid w:val="00496D4B"/>
    <w:rsid w:val="004A3960"/>
    <w:rsid w:val="004D102F"/>
    <w:rsid w:val="004D5554"/>
    <w:rsid w:val="004D7557"/>
    <w:rsid w:val="00505E4D"/>
    <w:rsid w:val="0051097C"/>
    <w:rsid w:val="00513346"/>
    <w:rsid w:val="005317E2"/>
    <w:rsid w:val="00534261"/>
    <w:rsid w:val="005420CC"/>
    <w:rsid w:val="00560541"/>
    <w:rsid w:val="0056074A"/>
    <w:rsid w:val="0056476B"/>
    <w:rsid w:val="00572A1A"/>
    <w:rsid w:val="00581069"/>
    <w:rsid w:val="0058732F"/>
    <w:rsid w:val="005923D8"/>
    <w:rsid w:val="005A26A4"/>
    <w:rsid w:val="005B10BC"/>
    <w:rsid w:val="005B4E79"/>
    <w:rsid w:val="005D462C"/>
    <w:rsid w:val="005D4C2D"/>
    <w:rsid w:val="005D6F3F"/>
    <w:rsid w:val="005E4C81"/>
    <w:rsid w:val="005F0184"/>
    <w:rsid w:val="0060596B"/>
    <w:rsid w:val="006140A0"/>
    <w:rsid w:val="00620AE5"/>
    <w:rsid w:val="00622B43"/>
    <w:rsid w:val="006252B4"/>
    <w:rsid w:val="00633232"/>
    <w:rsid w:val="00633362"/>
    <w:rsid w:val="006441FF"/>
    <w:rsid w:val="00677021"/>
    <w:rsid w:val="006932A6"/>
    <w:rsid w:val="006A12DD"/>
    <w:rsid w:val="006A3C2F"/>
    <w:rsid w:val="006B7DF8"/>
    <w:rsid w:val="006C12E3"/>
    <w:rsid w:val="006C4748"/>
    <w:rsid w:val="006C5017"/>
    <w:rsid w:val="006C5763"/>
    <w:rsid w:val="006C6B4C"/>
    <w:rsid w:val="006C7B44"/>
    <w:rsid w:val="006D5710"/>
    <w:rsid w:val="006F3064"/>
    <w:rsid w:val="006F4E6A"/>
    <w:rsid w:val="006F6BD8"/>
    <w:rsid w:val="0070053F"/>
    <w:rsid w:val="0070390D"/>
    <w:rsid w:val="00710429"/>
    <w:rsid w:val="007350BC"/>
    <w:rsid w:val="0074091C"/>
    <w:rsid w:val="0075024A"/>
    <w:rsid w:val="00757D84"/>
    <w:rsid w:val="00760F24"/>
    <w:rsid w:val="00764315"/>
    <w:rsid w:val="00766189"/>
    <w:rsid w:val="00777654"/>
    <w:rsid w:val="007844B2"/>
    <w:rsid w:val="00790CDE"/>
    <w:rsid w:val="00794463"/>
    <w:rsid w:val="007979CB"/>
    <w:rsid w:val="007A03F2"/>
    <w:rsid w:val="007A6FD9"/>
    <w:rsid w:val="007B5902"/>
    <w:rsid w:val="007B7B91"/>
    <w:rsid w:val="007C462B"/>
    <w:rsid w:val="007C7C28"/>
    <w:rsid w:val="007E530F"/>
    <w:rsid w:val="007E7880"/>
    <w:rsid w:val="007E7E73"/>
    <w:rsid w:val="007F167D"/>
    <w:rsid w:val="007F59EA"/>
    <w:rsid w:val="008065AA"/>
    <w:rsid w:val="008078FA"/>
    <w:rsid w:val="00807CC0"/>
    <w:rsid w:val="00812EB9"/>
    <w:rsid w:val="00814674"/>
    <w:rsid w:val="008178EA"/>
    <w:rsid w:val="008317F7"/>
    <w:rsid w:val="008348DF"/>
    <w:rsid w:val="008778A6"/>
    <w:rsid w:val="008850D0"/>
    <w:rsid w:val="00892BAF"/>
    <w:rsid w:val="00892CB2"/>
    <w:rsid w:val="008A12CF"/>
    <w:rsid w:val="008B2D92"/>
    <w:rsid w:val="008B4929"/>
    <w:rsid w:val="008C0C9D"/>
    <w:rsid w:val="008D520E"/>
    <w:rsid w:val="008E18D7"/>
    <w:rsid w:val="008E539F"/>
    <w:rsid w:val="008E5FF8"/>
    <w:rsid w:val="008F1391"/>
    <w:rsid w:val="009033A8"/>
    <w:rsid w:val="00903C35"/>
    <w:rsid w:val="00904779"/>
    <w:rsid w:val="00907B9E"/>
    <w:rsid w:val="00921832"/>
    <w:rsid w:val="00945CD4"/>
    <w:rsid w:val="00947D2C"/>
    <w:rsid w:val="009514A7"/>
    <w:rsid w:val="0095216E"/>
    <w:rsid w:val="009617BA"/>
    <w:rsid w:val="00970CA1"/>
    <w:rsid w:val="00972EDB"/>
    <w:rsid w:val="00974F21"/>
    <w:rsid w:val="00976B88"/>
    <w:rsid w:val="0097720E"/>
    <w:rsid w:val="00983E38"/>
    <w:rsid w:val="009A4388"/>
    <w:rsid w:val="009C06C4"/>
    <w:rsid w:val="009D11F1"/>
    <w:rsid w:val="009E16CF"/>
    <w:rsid w:val="00A01B4D"/>
    <w:rsid w:val="00A223A1"/>
    <w:rsid w:val="00A236BF"/>
    <w:rsid w:val="00A52A39"/>
    <w:rsid w:val="00A52F40"/>
    <w:rsid w:val="00A71CF5"/>
    <w:rsid w:val="00A91638"/>
    <w:rsid w:val="00A94FC7"/>
    <w:rsid w:val="00A96EBF"/>
    <w:rsid w:val="00AB4071"/>
    <w:rsid w:val="00AC020C"/>
    <w:rsid w:val="00AD0950"/>
    <w:rsid w:val="00AD3C97"/>
    <w:rsid w:val="00AD5C5A"/>
    <w:rsid w:val="00AD6D8C"/>
    <w:rsid w:val="00AE498D"/>
    <w:rsid w:val="00AE4AEA"/>
    <w:rsid w:val="00AE5296"/>
    <w:rsid w:val="00AE70E2"/>
    <w:rsid w:val="00AF47B0"/>
    <w:rsid w:val="00AF69DB"/>
    <w:rsid w:val="00AF7212"/>
    <w:rsid w:val="00B054E6"/>
    <w:rsid w:val="00B10C2E"/>
    <w:rsid w:val="00B137FE"/>
    <w:rsid w:val="00B205B9"/>
    <w:rsid w:val="00B40868"/>
    <w:rsid w:val="00B566DC"/>
    <w:rsid w:val="00B578D8"/>
    <w:rsid w:val="00B6414B"/>
    <w:rsid w:val="00B74A86"/>
    <w:rsid w:val="00B81F5A"/>
    <w:rsid w:val="00B842E0"/>
    <w:rsid w:val="00B928E1"/>
    <w:rsid w:val="00B931A9"/>
    <w:rsid w:val="00B93F5E"/>
    <w:rsid w:val="00B9638E"/>
    <w:rsid w:val="00BB0289"/>
    <w:rsid w:val="00BB524C"/>
    <w:rsid w:val="00BC04C1"/>
    <w:rsid w:val="00BC4A4B"/>
    <w:rsid w:val="00BD2A80"/>
    <w:rsid w:val="00C02598"/>
    <w:rsid w:val="00C04EAF"/>
    <w:rsid w:val="00C0662A"/>
    <w:rsid w:val="00C12293"/>
    <w:rsid w:val="00C122FA"/>
    <w:rsid w:val="00C26173"/>
    <w:rsid w:val="00C27687"/>
    <w:rsid w:val="00C469A6"/>
    <w:rsid w:val="00C505B7"/>
    <w:rsid w:val="00C547DE"/>
    <w:rsid w:val="00C669F9"/>
    <w:rsid w:val="00C701B3"/>
    <w:rsid w:val="00C770EA"/>
    <w:rsid w:val="00C934B2"/>
    <w:rsid w:val="00C966C2"/>
    <w:rsid w:val="00CA04A0"/>
    <w:rsid w:val="00CA1644"/>
    <w:rsid w:val="00CA1BD4"/>
    <w:rsid w:val="00CC216F"/>
    <w:rsid w:val="00CC22C4"/>
    <w:rsid w:val="00CE06B0"/>
    <w:rsid w:val="00CF36A9"/>
    <w:rsid w:val="00D0543B"/>
    <w:rsid w:val="00D13884"/>
    <w:rsid w:val="00D17AAA"/>
    <w:rsid w:val="00D307D4"/>
    <w:rsid w:val="00D3264D"/>
    <w:rsid w:val="00D4049B"/>
    <w:rsid w:val="00D43450"/>
    <w:rsid w:val="00D440F0"/>
    <w:rsid w:val="00D50864"/>
    <w:rsid w:val="00D5523F"/>
    <w:rsid w:val="00D5710D"/>
    <w:rsid w:val="00D572A9"/>
    <w:rsid w:val="00D66FA8"/>
    <w:rsid w:val="00D6794B"/>
    <w:rsid w:val="00D72B79"/>
    <w:rsid w:val="00D7621F"/>
    <w:rsid w:val="00D85D9A"/>
    <w:rsid w:val="00D901F4"/>
    <w:rsid w:val="00DA2420"/>
    <w:rsid w:val="00DA2FC5"/>
    <w:rsid w:val="00DA5AD1"/>
    <w:rsid w:val="00DC64BB"/>
    <w:rsid w:val="00DD3D8B"/>
    <w:rsid w:val="00DD692E"/>
    <w:rsid w:val="00DF7F95"/>
    <w:rsid w:val="00E04983"/>
    <w:rsid w:val="00E2088A"/>
    <w:rsid w:val="00E25AC2"/>
    <w:rsid w:val="00E3489B"/>
    <w:rsid w:val="00E352F5"/>
    <w:rsid w:val="00E458D6"/>
    <w:rsid w:val="00E50E9A"/>
    <w:rsid w:val="00E57BB7"/>
    <w:rsid w:val="00E63E1E"/>
    <w:rsid w:val="00E67FB4"/>
    <w:rsid w:val="00E72367"/>
    <w:rsid w:val="00E84781"/>
    <w:rsid w:val="00E93F77"/>
    <w:rsid w:val="00EC318E"/>
    <w:rsid w:val="00EC5DA6"/>
    <w:rsid w:val="00EE0673"/>
    <w:rsid w:val="00EE3991"/>
    <w:rsid w:val="00EF5A41"/>
    <w:rsid w:val="00F1468F"/>
    <w:rsid w:val="00F223A7"/>
    <w:rsid w:val="00F32766"/>
    <w:rsid w:val="00F3409D"/>
    <w:rsid w:val="00F353CD"/>
    <w:rsid w:val="00F4372E"/>
    <w:rsid w:val="00F44AEE"/>
    <w:rsid w:val="00F5255C"/>
    <w:rsid w:val="00F5423E"/>
    <w:rsid w:val="00F57B08"/>
    <w:rsid w:val="00F60C88"/>
    <w:rsid w:val="00F73D8E"/>
    <w:rsid w:val="00F76EAF"/>
    <w:rsid w:val="00FB114D"/>
    <w:rsid w:val="00FC5441"/>
    <w:rsid w:val="00FD689F"/>
    <w:rsid w:val="00FD7531"/>
    <w:rsid w:val="00FD768F"/>
    <w:rsid w:val="00FE788E"/>
    <w:rsid w:val="05A36063"/>
    <w:rsid w:val="07002D9C"/>
    <w:rsid w:val="192C8212"/>
    <w:rsid w:val="36D0CAE5"/>
    <w:rsid w:val="39389F02"/>
    <w:rsid w:val="450C676B"/>
    <w:rsid w:val="46C597BB"/>
    <w:rsid w:val="515BAC7F"/>
    <w:rsid w:val="5850E599"/>
    <w:rsid w:val="588657C0"/>
    <w:rsid w:val="5EA8F1AA"/>
    <w:rsid w:val="6BFEEDEA"/>
    <w:rsid w:val="73492B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0E1A0EA8-AFBD-485B-B5EE-84198B8A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A3A"/>
  </w:style>
  <w:style w:type="paragraph" w:styleId="Heading1">
    <w:name w:val="heading 1"/>
    <w:basedOn w:val="Normal"/>
    <w:next w:val="Normal"/>
    <w:link w:val="Heading1Char"/>
    <w:autoRedefine/>
    <w:uiPriority w:val="9"/>
    <w:qFormat/>
    <w:rsid w:val="000D4A3A"/>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0D4A3A"/>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C966C2"/>
    <w:pPr>
      <w:keepNext/>
      <w:keepLines/>
      <w:spacing w:before="40"/>
      <w:outlineLvl w:val="2"/>
    </w:pPr>
    <w:rPr>
      <w:rFonts w:ascii="Arial" w:eastAsiaTheme="majorEastAsia" w:hAnsi="Arial" w:cstheme="majorBidi"/>
      <w:color w:val="000000" w:themeColor="text1"/>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0D4A3A"/>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0D4A3A"/>
    <w:pPr>
      <w:spacing w:line="259" w:lineRule="auto"/>
      <w:outlineLvl w:val="9"/>
    </w:pPr>
    <w:rPr>
      <w:rFonts w:asciiTheme="minorHAnsi" w:hAnsiTheme="minorHAnsi"/>
    </w:rPr>
  </w:style>
  <w:style w:type="character" w:customStyle="1" w:styleId="Heading2Char">
    <w:name w:val="Heading 2 Char"/>
    <w:basedOn w:val="DefaultParagraphFont"/>
    <w:link w:val="Heading2"/>
    <w:uiPriority w:val="9"/>
    <w:rsid w:val="000D4A3A"/>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C966C2"/>
    <w:rPr>
      <w:rFonts w:ascii="Arial" w:eastAsiaTheme="majorEastAsia" w:hAnsi="Arial" w:cstheme="majorBidi"/>
      <w:color w:val="000000" w:themeColor="text1"/>
      <w:sz w:val="20"/>
      <w:szCs w:val="24"/>
    </w:rPr>
  </w:style>
  <w:style w:type="paragraph" w:styleId="TOC1">
    <w:name w:val="toc 1"/>
    <w:basedOn w:val="Normal"/>
    <w:next w:val="Normal"/>
    <w:autoRedefine/>
    <w:uiPriority w:val="39"/>
    <w:unhideWhenUsed/>
    <w:rsid w:val="0021700D"/>
    <w:pPr>
      <w:spacing w:after="100"/>
    </w:pPr>
  </w:style>
  <w:style w:type="paragraph" w:styleId="TOC2">
    <w:name w:val="toc 2"/>
    <w:basedOn w:val="Normal"/>
    <w:next w:val="Normal"/>
    <w:autoRedefine/>
    <w:uiPriority w:val="39"/>
    <w:unhideWhenUsed/>
    <w:rsid w:val="0021700D"/>
    <w:pPr>
      <w:spacing w:after="100"/>
      <w:ind w:left="220"/>
    </w:pPr>
  </w:style>
  <w:style w:type="paragraph" w:styleId="TOC3">
    <w:name w:val="toc 3"/>
    <w:basedOn w:val="Normal"/>
    <w:next w:val="Normal"/>
    <w:autoRedefine/>
    <w:uiPriority w:val="39"/>
    <w:unhideWhenUsed/>
    <w:rsid w:val="0021700D"/>
    <w:pPr>
      <w:spacing w:after="100"/>
      <w:ind w:left="440"/>
    </w:pPr>
  </w:style>
  <w:style w:type="paragraph" w:styleId="Revision">
    <w:name w:val="Revision"/>
    <w:hidden/>
    <w:uiPriority w:val="99"/>
    <w:semiHidden/>
    <w:rsid w:val="007B5902"/>
  </w:style>
  <w:style w:type="character" w:styleId="CommentReference">
    <w:name w:val="annotation reference"/>
    <w:basedOn w:val="DefaultParagraphFont"/>
    <w:uiPriority w:val="99"/>
    <w:semiHidden/>
    <w:unhideWhenUsed/>
    <w:rsid w:val="007B5902"/>
    <w:rPr>
      <w:sz w:val="16"/>
      <w:szCs w:val="16"/>
    </w:rPr>
  </w:style>
  <w:style w:type="paragraph" w:styleId="CommentText">
    <w:name w:val="annotation text"/>
    <w:basedOn w:val="Normal"/>
    <w:link w:val="CommentTextChar"/>
    <w:uiPriority w:val="99"/>
    <w:unhideWhenUsed/>
    <w:rsid w:val="007B5902"/>
    <w:rPr>
      <w:sz w:val="20"/>
      <w:szCs w:val="20"/>
    </w:rPr>
  </w:style>
  <w:style w:type="character" w:customStyle="1" w:styleId="CommentTextChar">
    <w:name w:val="Comment Text Char"/>
    <w:basedOn w:val="DefaultParagraphFont"/>
    <w:link w:val="CommentText"/>
    <w:uiPriority w:val="99"/>
    <w:rsid w:val="007B5902"/>
    <w:rPr>
      <w:sz w:val="20"/>
      <w:szCs w:val="20"/>
    </w:rPr>
  </w:style>
  <w:style w:type="paragraph" w:styleId="CommentSubject">
    <w:name w:val="annotation subject"/>
    <w:basedOn w:val="CommentText"/>
    <w:next w:val="CommentText"/>
    <w:link w:val="CommentSubjectChar"/>
    <w:uiPriority w:val="99"/>
    <w:semiHidden/>
    <w:unhideWhenUsed/>
    <w:rsid w:val="007B5902"/>
    <w:rPr>
      <w:b/>
      <w:bCs/>
    </w:rPr>
  </w:style>
  <w:style w:type="character" w:customStyle="1" w:styleId="CommentSubjectChar">
    <w:name w:val="Comment Subject Char"/>
    <w:basedOn w:val="CommentTextChar"/>
    <w:link w:val="CommentSubject"/>
    <w:uiPriority w:val="99"/>
    <w:semiHidden/>
    <w:rsid w:val="007B5902"/>
    <w:rPr>
      <w:b/>
      <w:bCs/>
      <w:sz w:val="20"/>
      <w:szCs w:val="20"/>
    </w:rPr>
  </w:style>
  <w:style w:type="character" w:customStyle="1" w:styleId="cf01">
    <w:name w:val="cf01"/>
    <w:basedOn w:val="DefaultParagraphFont"/>
    <w:rsid w:val="006F6BD8"/>
    <w:rPr>
      <w:rFonts w:ascii="Segoe UI" w:hAnsi="Segoe UI" w:cs="Segoe UI" w:hint="default"/>
      <w:color w:val="FF0000"/>
      <w:sz w:val="18"/>
      <w:szCs w:val="18"/>
    </w:rPr>
  </w:style>
  <w:style w:type="paragraph" w:customStyle="1" w:styleId="Style1">
    <w:name w:val="Style1"/>
    <w:basedOn w:val="Heading3"/>
    <w:qFormat/>
    <w:rsid w:val="00814674"/>
  </w:style>
  <w:style w:type="paragraph" w:customStyle="1" w:styleId="Style2">
    <w:name w:val="Style2"/>
    <w:basedOn w:val="Heading3"/>
    <w:next w:val="Normal"/>
    <w:qFormat/>
    <w:rsid w:val="00814674"/>
  </w:style>
  <w:style w:type="character" w:styleId="FollowedHyperlink">
    <w:name w:val="FollowedHyperlink"/>
    <w:basedOn w:val="DefaultParagraphFont"/>
    <w:uiPriority w:val="99"/>
    <w:semiHidden/>
    <w:unhideWhenUsed/>
    <w:rsid w:val="00945C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1233">
      <w:bodyDiv w:val="1"/>
      <w:marLeft w:val="0"/>
      <w:marRight w:val="0"/>
      <w:marTop w:val="0"/>
      <w:marBottom w:val="0"/>
      <w:divBdr>
        <w:top w:val="none" w:sz="0" w:space="0" w:color="auto"/>
        <w:left w:val="none" w:sz="0" w:space="0" w:color="auto"/>
        <w:bottom w:val="none" w:sz="0" w:space="0" w:color="auto"/>
        <w:right w:val="none" w:sz="0" w:space="0" w:color="auto"/>
      </w:divBdr>
    </w:div>
    <w:div w:id="408158580">
      <w:bodyDiv w:val="1"/>
      <w:marLeft w:val="0"/>
      <w:marRight w:val="0"/>
      <w:marTop w:val="0"/>
      <w:marBottom w:val="0"/>
      <w:divBdr>
        <w:top w:val="none" w:sz="0" w:space="0" w:color="auto"/>
        <w:left w:val="none" w:sz="0" w:space="0" w:color="auto"/>
        <w:bottom w:val="none" w:sz="0" w:space="0" w:color="auto"/>
        <w:right w:val="none" w:sz="0" w:space="0" w:color="auto"/>
      </w:divBdr>
    </w:div>
    <w:div w:id="517157397">
      <w:bodyDiv w:val="1"/>
      <w:marLeft w:val="0"/>
      <w:marRight w:val="0"/>
      <w:marTop w:val="0"/>
      <w:marBottom w:val="0"/>
      <w:divBdr>
        <w:top w:val="none" w:sz="0" w:space="0" w:color="auto"/>
        <w:left w:val="none" w:sz="0" w:space="0" w:color="auto"/>
        <w:bottom w:val="none" w:sz="0" w:space="0" w:color="auto"/>
        <w:right w:val="none" w:sz="0" w:space="0" w:color="auto"/>
      </w:divBdr>
    </w:div>
    <w:div w:id="614602333">
      <w:bodyDiv w:val="1"/>
      <w:marLeft w:val="0"/>
      <w:marRight w:val="0"/>
      <w:marTop w:val="0"/>
      <w:marBottom w:val="0"/>
      <w:divBdr>
        <w:top w:val="none" w:sz="0" w:space="0" w:color="auto"/>
        <w:left w:val="none" w:sz="0" w:space="0" w:color="auto"/>
        <w:bottom w:val="none" w:sz="0" w:space="0" w:color="auto"/>
        <w:right w:val="none" w:sz="0" w:space="0" w:color="auto"/>
      </w:divBdr>
    </w:div>
    <w:div w:id="802424154">
      <w:bodyDiv w:val="1"/>
      <w:marLeft w:val="0"/>
      <w:marRight w:val="0"/>
      <w:marTop w:val="0"/>
      <w:marBottom w:val="0"/>
      <w:divBdr>
        <w:top w:val="none" w:sz="0" w:space="0" w:color="auto"/>
        <w:left w:val="none" w:sz="0" w:space="0" w:color="auto"/>
        <w:bottom w:val="none" w:sz="0" w:space="0" w:color="auto"/>
        <w:right w:val="none" w:sz="0" w:space="0" w:color="auto"/>
      </w:divBdr>
    </w:div>
    <w:div w:id="969555245">
      <w:bodyDiv w:val="1"/>
      <w:marLeft w:val="0"/>
      <w:marRight w:val="0"/>
      <w:marTop w:val="0"/>
      <w:marBottom w:val="0"/>
      <w:divBdr>
        <w:top w:val="none" w:sz="0" w:space="0" w:color="auto"/>
        <w:left w:val="none" w:sz="0" w:space="0" w:color="auto"/>
        <w:bottom w:val="none" w:sz="0" w:space="0" w:color="auto"/>
        <w:right w:val="none" w:sz="0" w:space="0" w:color="auto"/>
      </w:divBdr>
    </w:div>
    <w:div w:id="1123423684">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317107072">
      <w:bodyDiv w:val="1"/>
      <w:marLeft w:val="0"/>
      <w:marRight w:val="0"/>
      <w:marTop w:val="0"/>
      <w:marBottom w:val="0"/>
      <w:divBdr>
        <w:top w:val="none" w:sz="0" w:space="0" w:color="auto"/>
        <w:left w:val="none" w:sz="0" w:space="0" w:color="auto"/>
        <w:bottom w:val="none" w:sz="0" w:space="0" w:color="auto"/>
        <w:right w:val="none" w:sz="0" w:space="0" w:color="auto"/>
      </w:divBdr>
    </w:div>
    <w:div w:id="1505633479">
      <w:bodyDiv w:val="1"/>
      <w:marLeft w:val="0"/>
      <w:marRight w:val="0"/>
      <w:marTop w:val="0"/>
      <w:marBottom w:val="0"/>
      <w:divBdr>
        <w:top w:val="none" w:sz="0" w:space="0" w:color="auto"/>
        <w:left w:val="none" w:sz="0" w:space="0" w:color="auto"/>
        <w:bottom w:val="none" w:sz="0" w:space="0" w:color="auto"/>
        <w:right w:val="none" w:sz="0" w:space="0" w:color="auto"/>
      </w:divBdr>
    </w:div>
    <w:div w:id="1650592086">
      <w:bodyDiv w:val="1"/>
      <w:marLeft w:val="0"/>
      <w:marRight w:val="0"/>
      <w:marTop w:val="0"/>
      <w:marBottom w:val="0"/>
      <w:divBdr>
        <w:top w:val="none" w:sz="0" w:space="0" w:color="auto"/>
        <w:left w:val="none" w:sz="0" w:space="0" w:color="auto"/>
        <w:bottom w:val="none" w:sz="0" w:space="0" w:color="auto"/>
        <w:right w:val="none" w:sz="0" w:space="0" w:color="auto"/>
      </w:divBdr>
    </w:div>
    <w:div w:id="185160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ibm-credit-organization" TargetMode="External"/><Relationship Id="rId18" Type="http://schemas.openxmlformats.org/officeDocument/2006/relationships/hyperlink" Target="https://w3.ibm.com/w3publisher/ibm-export-regulation-office/export-network-contacts/export-procedures-and-related-links" TargetMode="External"/><Relationship Id="rId3" Type="http://schemas.openxmlformats.org/officeDocument/2006/relationships/styles" Target="styles.xml"/><Relationship Id="rId21" Type="http://schemas.openxmlformats.org/officeDocument/2006/relationships/hyperlink" Target="https://w3.ibm.com/w3publisher/firm-order-policy" TargetMode="External"/><Relationship Id="rId7" Type="http://schemas.openxmlformats.org/officeDocument/2006/relationships/endnotes" Target="endnotes.xml"/><Relationship Id="rId12" Type="http://schemas.openxmlformats.org/officeDocument/2006/relationships/hyperlink" Target="https://w3.ibm.com/w3publisher/accounting-policy-financial-reporting/accounting-practices-interpretations" TargetMode="External"/><Relationship Id="rId17" Type="http://schemas.openxmlformats.org/officeDocument/2006/relationships/hyperlink" Target="https://pages.github.ibm.com/ciso-psg/main/standards/its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3.ibm.com/ibm/corporate-documents/corporate-directives/corporate-organization-letters" TargetMode="External"/><Relationship Id="rId20" Type="http://schemas.openxmlformats.org/officeDocument/2006/relationships/hyperlink" Target="https://w3.ibm.com/ibm/privacy/knowledge-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financebc/program-guidan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w3publisher/corporate-assurance-and-advisory-service/audit-engagement-procedures" TargetMode="External"/><Relationship Id="rId23" Type="http://schemas.openxmlformats.org/officeDocument/2006/relationships/footer" Target="footer1.xml"/><Relationship Id="rId10" Type="http://schemas.openxmlformats.org/officeDocument/2006/relationships/hyperlink" Target="https://w3.ibm.com/w3publisher/financebc/key-controls-testing" TargetMode="External"/><Relationship Id="rId19" Type="http://schemas.openxmlformats.org/officeDocument/2006/relationships/hyperlink" Target="https://w3.ibm.com/ibm/privacy/gdpr" TargetMode="External"/><Relationship Id="rId4" Type="http://schemas.openxmlformats.org/officeDocument/2006/relationships/settings" Target="settings.xml"/><Relationship Id="rId9" Type="http://schemas.openxmlformats.org/officeDocument/2006/relationships/hyperlink" Target="http://w3.ibm.com/ibm/documents/corpdir/" TargetMode="External"/><Relationship Id="rId14" Type="http://schemas.openxmlformats.org/officeDocument/2006/relationships/hyperlink" Target="https://w3.ibm.com/ibm/corporate-documents/et/et-127"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6679A-1A54-4809-8F6D-EB0B382BD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48</Pages>
  <Words>13523</Words>
  <Characters>81008</Characters>
  <Application>Microsoft Office Word</Application>
  <DocSecurity>0</DocSecurity>
  <Lines>2314</Lines>
  <Paragraphs>1099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8</cp:revision>
  <cp:lastPrinted>2025-12-19T16:27:00Z</cp:lastPrinted>
  <dcterms:created xsi:type="dcterms:W3CDTF">2025-12-19T16:14:00Z</dcterms:created>
  <dcterms:modified xsi:type="dcterms:W3CDTF">2025-12-19T16:27:00Z</dcterms:modified>
</cp:coreProperties>
</file>