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proofErr w:type="gramStart"/>
      <w:r w:rsidRPr="00F223A7">
        <w:rPr>
          <w:rFonts w:ascii="Arial" w:hAnsi="Arial" w:cs="Arial"/>
          <w:color w:val="000000"/>
          <w:sz w:val="20"/>
          <w:szCs w:val="20"/>
        </w:rPr>
        <w:t>The control</w:t>
      </w:r>
      <w:proofErr w:type="gramEnd"/>
      <w:r w:rsidRPr="00F223A7">
        <w:rPr>
          <w:rFonts w:ascii="Arial" w:hAnsi="Arial" w:cs="Arial"/>
          <w:color w:val="000000"/>
          <w:sz w:val="20"/>
          <w:szCs w:val="20"/>
        </w:rPr>
        <w:t xml:space="preserve">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88033C" w:rsidRPr="00F223A7" w14:paraId="2E3A9B8F" w14:textId="77777777" w:rsidTr="008F1391">
        <w:tc>
          <w:tcPr>
            <w:tcW w:w="815" w:type="pct"/>
            <w:tcBorders>
              <w:top w:val="single" w:sz="6" w:space="0" w:color="auto"/>
              <w:left w:val="single" w:sz="6" w:space="0" w:color="auto"/>
              <w:bottom w:val="single" w:sz="6" w:space="0" w:color="auto"/>
              <w:right w:val="single" w:sz="6" w:space="0" w:color="auto"/>
            </w:tcBorders>
          </w:tcPr>
          <w:p w14:paraId="54B11CB0" w14:textId="4334FE85" w:rsidR="0088033C" w:rsidRDefault="0088033C">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September 2025</w:t>
            </w:r>
          </w:p>
        </w:tc>
        <w:tc>
          <w:tcPr>
            <w:tcW w:w="815" w:type="pct"/>
            <w:tcBorders>
              <w:top w:val="single" w:sz="6" w:space="0" w:color="auto"/>
              <w:left w:val="single" w:sz="6" w:space="0" w:color="auto"/>
              <w:bottom w:val="single" w:sz="6" w:space="0" w:color="auto"/>
              <w:right w:val="single" w:sz="6" w:space="0" w:color="auto"/>
            </w:tcBorders>
          </w:tcPr>
          <w:p w14:paraId="29A66268" w14:textId="11BF5858" w:rsidR="0088033C" w:rsidRDefault="0088033C">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Planning</w:t>
            </w:r>
          </w:p>
        </w:tc>
        <w:tc>
          <w:tcPr>
            <w:tcW w:w="958" w:type="pct"/>
            <w:tcBorders>
              <w:top w:val="single" w:sz="6" w:space="0" w:color="auto"/>
              <w:left w:val="single" w:sz="6" w:space="0" w:color="auto"/>
              <w:bottom w:val="single" w:sz="6" w:space="0" w:color="auto"/>
              <w:right w:val="single" w:sz="6" w:space="0" w:color="auto"/>
            </w:tcBorders>
          </w:tcPr>
          <w:p w14:paraId="6F19FAC8" w14:textId="0357EB60" w:rsidR="0088033C" w:rsidRDefault="0088033C">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52B6C40A" w14:textId="11A7B234" w:rsidR="0088033C" w:rsidRDefault="0088033C">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CA&amp;AS Ops</w:t>
            </w:r>
          </w:p>
        </w:tc>
        <w:tc>
          <w:tcPr>
            <w:tcW w:w="1773" w:type="pct"/>
            <w:tcBorders>
              <w:top w:val="single" w:sz="6" w:space="0" w:color="auto"/>
              <w:left w:val="single" w:sz="6" w:space="0" w:color="auto"/>
              <w:bottom w:val="single" w:sz="6" w:space="0" w:color="auto"/>
              <w:right w:val="single" w:sz="6" w:space="0" w:color="auto"/>
            </w:tcBorders>
          </w:tcPr>
          <w:p w14:paraId="488B975D" w14:textId="583B06DC" w:rsidR="0088033C" w:rsidRDefault="0088033C" w:rsidP="005452B5">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Changes to audit risk levels from recent revalidation</w:t>
            </w:r>
          </w:p>
        </w:tc>
      </w:tr>
      <w:tr w:rsidR="00FE3A6D" w:rsidRPr="00F223A7" w14:paraId="71A752EF" w14:textId="77777777" w:rsidTr="008F1391">
        <w:tc>
          <w:tcPr>
            <w:tcW w:w="815" w:type="pct"/>
            <w:tcBorders>
              <w:top w:val="single" w:sz="6" w:space="0" w:color="auto"/>
              <w:left w:val="single" w:sz="6" w:space="0" w:color="auto"/>
              <w:bottom w:val="single" w:sz="6" w:space="0" w:color="auto"/>
              <w:right w:val="single" w:sz="6" w:space="0" w:color="auto"/>
            </w:tcBorders>
          </w:tcPr>
          <w:p w14:paraId="5D98DD96" w14:textId="3C480417" w:rsidR="00FE3A6D" w:rsidRPr="00F223A7" w:rsidRDefault="00FE3A6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February 2025</w:t>
            </w:r>
          </w:p>
        </w:tc>
        <w:tc>
          <w:tcPr>
            <w:tcW w:w="815" w:type="pct"/>
            <w:tcBorders>
              <w:top w:val="single" w:sz="6" w:space="0" w:color="auto"/>
              <w:left w:val="single" w:sz="6" w:space="0" w:color="auto"/>
              <w:bottom w:val="single" w:sz="6" w:space="0" w:color="auto"/>
              <w:right w:val="single" w:sz="6" w:space="0" w:color="auto"/>
            </w:tcBorders>
          </w:tcPr>
          <w:p w14:paraId="4C79A7E5" w14:textId="581DA9D6" w:rsidR="00FE3A6D" w:rsidRPr="00F223A7" w:rsidRDefault="005452B5">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Control Assessment Questions</w:t>
            </w:r>
          </w:p>
        </w:tc>
        <w:tc>
          <w:tcPr>
            <w:tcW w:w="958" w:type="pct"/>
            <w:tcBorders>
              <w:top w:val="single" w:sz="6" w:space="0" w:color="auto"/>
              <w:left w:val="single" w:sz="6" w:space="0" w:color="auto"/>
              <w:bottom w:val="single" w:sz="6" w:space="0" w:color="auto"/>
              <w:right w:val="single" w:sz="6" w:space="0" w:color="auto"/>
            </w:tcBorders>
          </w:tcPr>
          <w:p w14:paraId="722AE550" w14:textId="5377FFC4" w:rsidR="00FE3A6D" w:rsidRPr="00F223A7" w:rsidRDefault="005452B5">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6. Revenue and Cost Recognition</w:t>
            </w:r>
          </w:p>
        </w:tc>
        <w:tc>
          <w:tcPr>
            <w:tcW w:w="638" w:type="pct"/>
            <w:tcBorders>
              <w:top w:val="single" w:sz="6" w:space="0" w:color="auto"/>
              <w:left w:val="single" w:sz="6" w:space="0" w:color="auto"/>
              <w:bottom w:val="single" w:sz="6" w:space="0" w:color="auto"/>
              <w:right w:val="single" w:sz="6" w:space="0" w:color="auto"/>
            </w:tcBorders>
          </w:tcPr>
          <w:p w14:paraId="72AC2831" w14:textId="06452C48" w:rsidR="00FE3A6D" w:rsidRPr="00F223A7" w:rsidRDefault="00FE3A6D">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Guillermo Gonzalez</w:t>
            </w:r>
          </w:p>
        </w:tc>
        <w:tc>
          <w:tcPr>
            <w:tcW w:w="1773" w:type="pct"/>
            <w:tcBorders>
              <w:top w:val="single" w:sz="6" w:space="0" w:color="auto"/>
              <w:left w:val="single" w:sz="6" w:space="0" w:color="auto"/>
              <w:bottom w:val="single" w:sz="6" w:space="0" w:color="auto"/>
              <w:right w:val="single" w:sz="6" w:space="0" w:color="auto"/>
            </w:tcBorders>
          </w:tcPr>
          <w:p w14:paraId="518EE300" w14:textId="2DD398FC" w:rsidR="00FE3A6D" w:rsidRPr="00F223A7" w:rsidRDefault="005452B5" w:rsidP="005452B5">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 xml:space="preserve">Include process </w:t>
            </w:r>
            <w:r w:rsidRPr="005452B5">
              <w:rPr>
                <w:rFonts w:ascii="Arial" w:hAnsi="Arial" w:cs="Arial"/>
                <w:color w:val="000000"/>
                <w:sz w:val="20"/>
                <w:szCs w:val="20"/>
              </w:rPr>
              <w:t xml:space="preserve">to follow in case Accts </w:t>
            </w:r>
            <w:r>
              <w:rPr>
                <w:rFonts w:ascii="Arial" w:hAnsi="Arial" w:cs="Arial"/>
                <w:color w:val="000000"/>
                <w:sz w:val="20"/>
                <w:szCs w:val="20"/>
              </w:rPr>
              <w:t>Rec</w:t>
            </w:r>
            <w:r w:rsidRPr="005452B5">
              <w:rPr>
                <w:rFonts w:ascii="Arial" w:hAnsi="Arial" w:cs="Arial"/>
                <w:color w:val="000000"/>
                <w:sz w:val="20"/>
                <w:szCs w:val="20"/>
              </w:rPr>
              <w:t xml:space="preserve"> will be part of the audit</w:t>
            </w:r>
            <w:r>
              <w:rPr>
                <w:rFonts w:ascii="Arial" w:hAnsi="Arial" w:cs="Arial"/>
                <w:color w:val="000000"/>
                <w:sz w:val="20"/>
                <w:szCs w:val="20"/>
              </w:rPr>
              <w:t>. T</w:t>
            </w:r>
            <w:r w:rsidRPr="005452B5">
              <w:rPr>
                <w:rFonts w:ascii="Arial" w:hAnsi="Arial" w:cs="Arial"/>
                <w:color w:val="000000"/>
                <w:sz w:val="20"/>
                <w:szCs w:val="20"/>
              </w:rPr>
              <w:t>esting is also included under Contract Administration (CA004.P)</w:t>
            </w:r>
            <w:r>
              <w:rPr>
                <w:rFonts w:ascii="Arial" w:hAnsi="Arial" w:cs="Arial"/>
                <w:color w:val="000000"/>
                <w:sz w:val="20"/>
                <w:szCs w:val="20"/>
              </w:rPr>
              <w:t>.</w:t>
            </w:r>
          </w:p>
        </w:tc>
      </w:tr>
      <w:tr w:rsidR="00C469A6"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C469A6" w:rsidRPr="00F223A7" w:rsidRDefault="008F1391">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C469A6" w:rsidRPr="00F223A7" w:rsidRDefault="00C469A6">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C469A6" w:rsidRPr="00F223A7" w:rsidRDefault="00C469A6">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C469A6" w:rsidRPr="00F223A7" w:rsidRDefault="008F1391">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C469A6" w:rsidRPr="00F223A7" w:rsidRDefault="008F1391">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 xml:space="preserve">Converted </w:t>
            </w:r>
            <w:r w:rsidR="00C669F9" w:rsidRPr="00F223A7">
              <w:rPr>
                <w:rFonts w:ascii="Arial" w:hAnsi="Arial" w:cs="Arial"/>
                <w:color w:val="000000"/>
                <w:sz w:val="20"/>
                <w:szCs w:val="20"/>
              </w:rPr>
              <w:t xml:space="preserve">from Notes into a </w:t>
            </w:r>
            <w:r w:rsidRPr="00F223A7">
              <w:rPr>
                <w:rFonts w:ascii="Arial" w:hAnsi="Arial" w:cs="Arial"/>
                <w:color w:val="000000"/>
                <w:sz w:val="20"/>
                <w:szCs w:val="20"/>
              </w:rPr>
              <w:t xml:space="preserve">Word document and </w:t>
            </w:r>
            <w:r w:rsidR="00EE0673" w:rsidRPr="00F223A7">
              <w:rPr>
                <w:rFonts w:ascii="Arial" w:hAnsi="Arial" w:cs="Arial"/>
                <w:color w:val="000000"/>
                <w:sz w:val="20"/>
                <w:szCs w:val="20"/>
              </w:rPr>
              <w:t>into</w:t>
            </w:r>
            <w:r w:rsidRPr="00F223A7">
              <w:rPr>
                <w:rFonts w:ascii="Arial" w:hAnsi="Arial" w:cs="Arial"/>
                <w:color w:val="000000"/>
                <w:sz w:val="20"/>
                <w:szCs w:val="20"/>
              </w:rPr>
              <w:t xml:space="preserve">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1991396882"/>
        <w:docPartObj>
          <w:docPartGallery w:val="Table of Contents"/>
          <w:docPartUnique/>
        </w:docPartObj>
      </w:sdtPr>
      <w:sdtEndPr>
        <w:rPr>
          <w:b/>
          <w:bCs/>
          <w:noProof/>
        </w:rPr>
      </w:sdtEndPr>
      <w:sdtContent>
        <w:p w14:paraId="2381C135" w14:textId="1A0EC440" w:rsidR="00C95508" w:rsidRDefault="00C95508">
          <w:pPr>
            <w:pStyle w:val="TOCHeading"/>
          </w:pPr>
          <w:r>
            <w:t>Table of Contents</w:t>
          </w:r>
        </w:p>
        <w:p w14:paraId="41C9A876" w14:textId="297D8863" w:rsidR="0047536F" w:rsidRDefault="00C95508">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1479341" w:history="1">
            <w:r w:rsidR="0047536F" w:rsidRPr="00E85C7C">
              <w:rPr>
                <w:rStyle w:val="Hyperlink"/>
                <w:noProof/>
              </w:rPr>
              <w:t>PROCESS AND OBJECTIVE</w:t>
            </w:r>
            <w:r w:rsidR="0047536F">
              <w:rPr>
                <w:noProof/>
                <w:webHidden/>
              </w:rPr>
              <w:tab/>
            </w:r>
            <w:r w:rsidR="0047536F">
              <w:rPr>
                <w:noProof/>
                <w:webHidden/>
              </w:rPr>
              <w:fldChar w:fldCharType="begin"/>
            </w:r>
            <w:r w:rsidR="0047536F">
              <w:rPr>
                <w:noProof/>
                <w:webHidden/>
              </w:rPr>
              <w:instrText xml:space="preserve"> PAGEREF _Toc191479341 \h </w:instrText>
            </w:r>
            <w:r w:rsidR="0047536F">
              <w:rPr>
                <w:noProof/>
                <w:webHidden/>
              </w:rPr>
            </w:r>
            <w:r w:rsidR="0047536F">
              <w:rPr>
                <w:noProof/>
                <w:webHidden/>
              </w:rPr>
              <w:fldChar w:fldCharType="separate"/>
            </w:r>
            <w:r w:rsidR="00E82189">
              <w:rPr>
                <w:noProof/>
                <w:webHidden/>
              </w:rPr>
              <w:t>4</w:t>
            </w:r>
            <w:r w:rsidR="0047536F">
              <w:rPr>
                <w:noProof/>
                <w:webHidden/>
              </w:rPr>
              <w:fldChar w:fldCharType="end"/>
            </w:r>
          </w:hyperlink>
        </w:p>
        <w:p w14:paraId="7050816B" w14:textId="62BADFAF" w:rsidR="0047536F" w:rsidRDefault="0047536F">
          <w:pPr>
            <w:pStyle w:val="TOC2"/>
            <w:tabs>
              <w:tab w:val="right" w:leader="dot" w:pos="9350"/>
            </w:tabs>
            <w:rPr>
              <w:rFonts w:eastAsiaTheme="minorEastAsia"/>
              <w:noProof/>
              <w:kern w:val="2"/>
              <w:sz w:val="24"/>
              <w:szCs w:val="24"/>
              <w14:ligatures w14:val="standardContextual"/>
            </w:rPr>
          </w:pPr>
          <w:hyperlink w:anchor="_Toc191479342" w:history="1">
            <w:r w:rsidRPr="00E85C7C">
              <w:rPr>
                <w:rStyle w:val="Hyperlink"/>
                <w:noProof/>
              </w:rPr>
              <w:t>PLANNING: Audit Program Risk Alignment</w:t>
            </w:r>
            <w:r>
              <w:rPr>
                <w:noProof/>
                <w:webHidden/>
              </w:rPr>
              <w:tab/>
            </w:r>
            <w:r>
              <w:rPr>
                <w:noProof/>
                <w:webHidden/>
              </w:rPr>
              <w:fldChar w:fldCharType="begin"/>
            </w:r>
            <w:r>
              <w:rPr>
                <w:noProof/>
                <w:webHidden/>
              </w:rPr>
              <w:instrText xml:space="preserve"> PAGEREF _Toc191479342 \h </w:instrText>
            </w:r>
            <w:r>
              <w:rPr>
                <w:noProof/>
                <w:webHidden/>
              </w:rPr>
            </w:r>
            <w:r>
              <w:rPr>
                <w:noProof/>
                <w:webHidden/>
              </w:rPr>
              <w:fldChar w:fldCharType="separate"/>
            </w:r>
            <w:r w:rsidR="00E82189">
              <w:rPr>
                <w:noProof/>
                <w:webHidden/>
              </w:rPr>
              <w:t>5</w:t>
            </w:r>
            <w:r>
              <w:rPr>
                <w:noProof/>
                <w:webHidden/>
              </w:rPr>
              <w:fldChar w:fldCharType="end"/>
            </w:r>
          </w:hyperlink>
        </w:p>
        <w:p w14:paraId="5B81DBCF" w14:textId="2425F388" w:rsidR="0047536F" w:rsidRDefault="0047536F">
          <w:pPr>
            <w:pStyle w:val="TOC2"/>
            <w:tabs>
              <w:tab w:val="right" w:leader="dot" w:pos="9350"/>
            </w:tabs>
            <w:rPr>
              <w:rFonts w:eastAsiaTheme="minorEastAsia"/>
              <w:noProof/>
              <w:kern w:val="2"/>
              <w:sz w:val="24"/>
              <w:szCs w:val="24"/>
              <w14:ligatures w14:val="standardContextual"/>
            </w:rPr>
          </w:pPr>
          <w:hyperlink w:anchor="_Toc191479343" w:history="1">
            <w:r w:rsidRPr="00E85C7C">
              <w:rPr>
                <w:rStyle w:val="Hyperlink"/>
                <w:noProof/>
              </w:rPr>
              <w:t>PLANNING: Data Analysis</w:t>
            </w:r>
            <w:r>
              <w:rPr>
                <w:noProof/>
                <w:webHidden/>
              </w:rPr>
              <w:tab/>
            </w:r>
            <w:r>
              <w:rPr>
                <w:noProof/>
                <w:webHidden/>
              </w:rPr>
              <w:fldChar w:fldCharType="begin"/>
            </w:r>
            <w:r>
              <w:rPr>
                <w:noProof/>
                <w:webHidden/>
              </w:rPr>
              <w:instrText xml:space="preserve"> PAGEREF _Toc191479343 \h </w:instrText>
            </w:r>
            <w:r>
              <w:rPr>
                <w:noProof/>
                <w:webHidden/>
              </w:rPr>
            </w:r>
            <w:r>
              <w:rPr>
                <w:noProof/>
                <w:webHidden/>
              </w:rPr>
              <w:fldChar w:fldCharType="separate"/>
            </w:r>
            <w:r w:rsidR="00E82189">
              <w:rPr>
                <w:noProof/>
                <w:webHidden/>
              </w:rPr>
              <w:t>6</w:t>
            </w:r>
            <w:r>
              <w:rPr>
                <w:noProof/>
                <w:webHidden/>
              </w:rPr>
              <w:fldChar w:fldCharType="end"/>
            </w:r>
          </w:hyperlink>
        </w:p>
        <w:p w14:paraId="1FDA6A72" w14:textId="1568BBBB" w:rsidR="0047536F" w:rsidRDefault="0047536F">
          <w:pPr>
            <w:pStyle w:val="TOC2"/>
            <w:tabs>
              <w:tab w:val="right" w:leader="dot" w:pos="9350"/>
            </w:tabs>
            <w:rPr>
              <w:rFonts w:eastAsiaTheme="minorEastAsia"/>
              <w:noProof/>
              <w:kern w:val="2"/>
              <w:sz w:val="24"/>
              <w:szCs w:val="24"/>
              <w14:ligatures w14:val="standardContextual"/>
            </w:rPr>
          </w:pPr>
          <w:hyperlink w:anchor="_Toc191479344" w:history="1">
            <w:r w:rsidRPr="00E85C7C">
              <w:rPr>
                <w:rStyle w:val="Hyperlink"/>
                <w:noProof/>
              </w:rPr>
              <w:t>PLANNING: Reference Material</w:t>
            </w:r>
            <w:r>
              <w:rPr>
                <w:noProof/>
                <w:webHidden/>
              </w:rPr>
              <w:tab/>
            </w:r>
            <w:r>
              <w:rPr>
                <w:noProof/>
                <w:webHidden/>
              </w:rPr>
              <w:fldChar w:fldCharType="begin"/>
            </w:r>
            <w:r>
              <w:rPr>
                <w:noProof/>
                <w:webHidden/>
              </w:rPr>
              <w:instrText xml:space="preserve"> PAGEREF _Toc191479344 \h </w:instrText>
            </w:r>
            <w:r>
              <w:rPr>
                <w:noProof/>
                <w:webHidden/>
              </w:rPr>
            </w:r>
            <w:r>
              <w:rPr>
                <w:noProof/>
                <w:webHidden/>
              </w:rPr>
              <w:fldChar w:fldCharType="separate"/>
            </w:r>
            <w:r w:rsidR="00E82189">
              <w:rPr>
                <w:noProof/>
                <w:webHidden/>
              </w:rPr>
              <w:t>8</w:t>
            </w:r>
            <w:r>
              <w:rPr>
                <w:noProof/>
                <w:webHidden/>
              </w:rPr>
              <w:fldChar w:fldCharType="end"/>
            </w:r>
          </w:hyperlink>
        </w:p>
        <w:p w14:paraId="19324D84" w14:textId="29F27DF7" w:rsidR="0047536F" w:rsidRDefault="0047536F">
          <w:pPr>
            <w:pStyle w:val="TOC2"/>
            <w:tabs>
              <w:tab w:val="right" w:leader="dot" w:pos="9350"/>
            </w:tabs>
            <w:rPr>
              <w:rFonts w:eastAsiaTheme="minorEastAsia"/>
              <w:noProof/>
              <w:kern w:val="2"/>
              <w:sz w:val="24"/>
              <w:szCs w:val="24"/>
              <w14:ligatures w14:val="standardContextual"/>
            </w:rPr>
          </w:pPr>
          <w:hyperlink w:anchor="_Toc191479345" w:history="1">
            <w:r w:rsidRPr="00E85C7C">
              <w:rPr>
                <w:rStyle w:val="Hyperlink"/>
                <w:noProof/>
              </w:rPr>
              <w:t>PLANNING:  Fraud Template</w:t>
            </w:r>
            <w:r>
              <w:rPr>
                <w:noProof/>
                <w:webHidden/>
              </w:rPr>
              <w:tab/>
            </w:r>
            <w:r>
              <w:rPr>
                <w:noProof/>
                <w:webHidden/>
              </w:rPr>
              <w:fldChar w:fldCharType="begin"/>
            </w:r>
            <w:r>
              <w:rPr>
                <w:noProof/>
                <w:webHidden/>
              </w:rPr>
              <w:instrText xml:space="preserve"> PAGEREF _Toc191479345 \h </w:instrText>
            </w:r>
            <w:r>
              <w:rPr>
                <w:noProof/>
                <w:webHidden/>
              </w:rPr>
            </w:r>
            <w:r>
              <w:rPr>
                <w:noProof/>
                <w:webHidden/>
              </w:rPr>
              <w:fldChar w:fldCharType="separate"/>
            </w:r>
            <w:r w:rsidR="00E82189">
              <w:rPr>
                <w:noProof/>
                <w:webHidden/>
              </w:rPr>
              <w:t>9</w:t>
            </w:r>
            <w:r>
              <w:rPr>
                <w:noProof/>
                <w:webHidden/>
              </w:rPr>
              <w:fldChar w:fldCharType="end"/>
            </w:r>
          </w:hyperlink>
        </w:p>
        <w:p w14:paraId="39D479F9" w14:textId="1A56B0C0" w:rsidR="0047536F" w:rsidRDefault="0047536F">
          <w:pPr>
            <w:pStyle w:val="TOC1"/>
            <w:tabs>
              <w:tab w:val="right" w:leader="dot" w:pos="9350"/>
            </w:tabs>
            <w:rPr>
              <w:rFonts w:eastAsiaTheme="minorEastAsia"/>
              <w:noProof/>
              <w:kern w:val="2"/>
              <w:sz w:val="24"/>
              <w:szCs w:val="24"/>
              <w14:ligatures w14:val="standardContextual"/>
            </w:rPr>
          </w:pPr>
          <w:hyperlink w:anchor="_Toc191479346" w:history="1">
            <w:r w:rsidRPr="00E85C7C">
              <w:rPr>
                <w:rStyle w:val="Hyperlink"/>
                <w:noProof/>
              </w:rPr>
              <w:t>CONTROL ASSESSMENT QUESTIONS</w:t>
            </w:r>
            <w:r>
              <w:rPr>
                <w:noProof/>
                <w:webHidden/>
              </w:rPr>
              <w:tab/>
            </w:r>
            <w:r>
              <w:rPr>
                <w:noProof/>
                <w:webHidden/>
              </w:rPr>
              <w:fldChar w:fldCharType="begin"/>
            </w:r>
            <w:r>
              <w:rPr>
                <w:noProof/>
                <w:webHidden/>
              </w:rPr>
              <w:instrText xml:space="preserve"> PAGEREF _Toc191479346 \h </w:instrText>
            </w:r>
            <w:r>
              <w:rPr>
                <w:noProof/>
                <w:webHidden/>
              </w:rPr>
            </w:r>
            <w:r>
              <w:rPr>
                <w:noProof/>
                <w:webHidden/>
              </w:rPr>
              <w:fldChar w:fldCharType="separate"/>
            </w:r>
            <w:r w:rsidR="00E82189">
              <w:rPr>
                <w:noProof/>
                <w:webHidden/>
              </w:rPr>
              <w:t>10</w:t>
            </w:r>
            <w:r>
              <w:rPr>
                <w:noProof/>
                <w:webHidden/>
              </w:rPr>
              <w:fldChar w:fldCharType="end"/>
            </w:r>
          </w:hyperlink>
        </w:p>
        <w:p w14:paraId="27582811" w14:textId="20E2D350" w:rsidR="0047536F" w:rsidRDefault="0047536F">
          <w:pPr>
            <w:pStyle w:val="TOC2"/>
            <w:tabs>
              <w:tab w:val="right" w:leader="dot" w:pos="9350"/>
            </w:tabs>
            <w:rPr>
              <w:rFonts w:eastAsiaTheme="minorEastAsia"/>
              <w:noProof/>
              <w:kern w:val="2"/>
              <w:sz w:val="24"/>
              <w:szCs w:val="24"/>
              <w14:ligatures w14:val="standardContextual"/>
            </w:rPr>
          </w:pPr>
          <w:hyperlink w:anchor="_Toc191479347" w:history="1">
            <w:r w:rsidRPr="00E85C7C">
              <w:rPr>
                <w:rStyle w:val="Hyperlink"/>
                <w:rFonts w:cs="Arial"/>
                <w:noProof/>
              </w:rPr>
              <w:t xml:space="preserve">Key Control Question:  </w:t>
            </w:r>
            <w:r w:rsidRPr="00E85C7C">
              <w:rPr>
                <w:rStyle w:val="Hyperlink"/>
                <w:noProof/>
              </w:rPr>
              <w:t>1. Pricing Quote and Contract Creation</w:t>
            </w:r>
            <w:r>
              <w:rPr>
                <w:noProof/>
                <w:webHidden/>
              </w:rPr>
              <w:tab/>
            </w:r>
            <w:r>
              <w:rPr>
                <w:noProof/>
                <w:webHidden/>
              </w:rPr>
              <w:fldChar w:fldCharType="begin"/>
            </w:r>
            <w:r>
              <w:rPr>
                <w:noProof/>
                <w:webHidden/>
              </w:rPr>
              <w:instrText xml:space="preserve"> PAGEREF _Toc191479347 \h </w:instrText>
            </w:r>
            <w:r>
              <w:rPr>
                <w:noProof/>
                <w:webHidden/>
              </w:rPr>
            </w:r>
            <w:r>
              <w:rPr>
                <w:noProof/>
                <w:webHidden/>
              </w:rPr>
              <w:fldChar w:fldCharType="separate"/>
            </w:r>
            <w:r w:rsidR="00E82189">
              <w:rPr>
                <w:noProof/>
                <w:webHidden/>
              </w:rPr>
              <w:t>10</w:t>
            </w:r>
            <w:r>
              <w:rPr>
                <w:noProof/>
                <w:webHidden/>
              </w:rPr>
              <w:fldChar w:fldCharType="end"/>
            </w:r>
          </w:hyperlink>
        </w:p>
        <w:p w14:paraId="7C05C926" w14:textId="522F19C5" w:rsidR="0047536F" w:rsidRDefault="0047536F">
          <w:pPr>
            <w:pStyle w:val="TOC3"/>
            <w:tabs>
              <w:tab w:val="right" w:leader="dot" w:pos="9350"/>
            </w:tabs>
            <w:rPr>
              <w:rFonts w:eastAsiaTheme="minorEastAsia"/>
              <w:noProof/>
              <w:kern w:val="2"/>
              <w:sz w:val="24"/>
              <w:szCs w:val="24"/>
              <w14:ligatures w14:val="standardContextual"/>
            </w:rPr>
          </w:pPr>
          <w:hyperlink w:anchor="_Toc191479348" w:history="1">
            <w:r w:rsidRPr="00E85C7C">
              <w:rPr>
                <w:rStyle w:val="Hyperlink"/>
                <w:noProof/>
              </w:rPr>
              <w:t>Primary Test:  Pricing Quote (PC001.P)</w:t>
            </w:r>
            <w:r>
              <w:rPr>
                <w:noProof/>
                <w:webHidden/>
              </w:rPr>
              <w:tab/>
            </w:r>
            <w:r>
              <w:rPr>
                <w:noProof/>
                <w:webHidden/>
              </w:rPr>
              <w:fldChar w:fldCharType="begin"/>
            </w:r>
            <w:r>
              <w:rPr>
                <w:noProof/>
                <w:webHidden/>
              </w:rPr>
              <w:instrText xml:space="preserve"> PAGEREF _Toc191479348 \h </w:instrText>
            </w:r>
            <w:r>
              <w:rPr>
                <w:noProof/>
                <w:webHidden/>
              </w:rPr>
            </w:r>
            <w:r>
              <w:rPr>
                <w:noProof/>
                <w:webHidden/>
              </w:rPr>
              <w:fldChar w:fldCharType="separate"/>
            </w:r>
            <w:r w:rsidR="00E82189">
              <w:rPr>
                <w:noProof/>
                <w:webHidden/>
              </w:rPr>
              <w:t>11</w:t>
            </w:r>
            <w:r>
              <w:rPr>
                <w:noProof/>
                <w:webHidden/>
              </w:rPr>
              <w:fldChar w:fldCharType="end"/>
            </w:r>
          </w:hyperlink>
        </w:p>
        <w:p w14:paraId="0502A0C2" w14:textId="37C842EB" w:rsidR="0047536F" w:rsidRDefault="0047536F">
          <w:pPr>
            <w:pStyle w:val="TOC3"/>
            <w:tabs>
              <w:tab w:val="right" w:leader="dot" w:pos="9350"/>
            </w:tabs>
            <w:rPr>
              <w:rFonts w:eastAsiaTheme="minorEastAsia"/>
              <w:noProof/>
              <w:kern w:val="2"/>
              <w:sz w:val="24"/>
              <w:szCs w:val="24"/>
              <w14:ligatures w14:val="standardContextual"/>
            </w:rPr>
          </w:pPr>
          <w:hyperlink w:anchor="_Toc191479349" w:history="1">
            <w:r w:rsidRPr="00E85C7C">
              <w:rPr>
                <w:rStyle w:val="Hyperlink"/>
                <w:noProof/>
              </w:rPr>
              <w:t>Primary Test:  Contract Creation (PC002.P)</w:t>
            </w:r>
            <w:r>
              <w:rPr>
                <w:noProof/>
                <w:webHidden/>
              </w:rPr>
              <w:tab/>
            </w:r>
            <w:r>
              <w:rPr>
                <w:noProof/>
                <w:webHidden/>
              </w:rPr>
              <w:fldChar w:fldCharType="begin"/>
            </w:r>
            <w:r>
              <w:rPr>
                <w:noProof/>
                <w:webHidden/>
              </w:rPr>
              <w:instrText xml:space="preserve"> PAGEREF _Toc191479349 \h </w:instrText>
            </w:r>
            <w:r>
              <w:rPr>
                <w:noProof/>
                <w:webHidden/>
              </w:rPr>
            </w:r>
            <w:r>
              <w:rPr>
                <w:noProof/>
                <w:webHidden/>
              </w:rPr>
              <w:fldChar w:fldCharType="separate"/>
            </w:r>
            <w:r w:rsidR="00E82189">
              <w:rPr>
                <w:noProof/>
                <w:webHidden/>
              </w:rPr>
              <w:t>12</w:t>
            </w:r>
            <w:r>
              <w:rPr>
                <w:noProof/>
                <w:webHidden/>
              </w:rPr>
              <w:fldChar w:fldCharType="end"/>
            </w:r>
          </w:hyperlink>
        </w:p>
        <w:p w14:paraId="50DDDFF5" w14:textId="00716F05" w:rsidR="0047536F" w:rsidRDefault="0047536F">
          <w:pPr>
            <w:pStyle w:val="TOC2"/>
            <w:tabs>
              <w:tab w:val="right" w:leader="dot" w:pos="9350"/>
            </w:tabs>
            <w:rPr>
              <w:rFonts w:eastAsiaTheme="minorEastAsia"/>
              <w:noProof/>
              <w:kern w:val="2"/>
              <w:sz w:val="24"/>
              <w:szCs w:val="24"/>
              <w14:ligatures w14:val="standardContextual"/>
            </w:rPr>
          </w:pPr>
          <w:hyperlink w:anchor="_Toc191479350" w:history="1">
            <w:r w:rsidRPr="00E85C7C">
              <w:rPr>
                <w:rStyle w:val="Hyperlink"/>
                <w:noProof/>
              </w:rPr>
              <w:t>Key Control Question:  2. Contract Administration</w:t>
            </w:r>
            <w:r>
              <w:rPr>
                <w:noProof/>
                <w:webHidden/>
              </w:rPr>
              <w:tab/>
            </w:r>
            <w:r>
              <w:rPr>
                <w:noProof/>
                <w:webHidden/>
              </w:rPr>
              <w:fldChar w:fldCharType="begin"/>
            </w:r>
            <w:r>
              <w:rPr>
                <w:noProof/>
                <w:webHidden/>
              </w:rPr>
              <w:instrText xml:space="preserve"> PAGEREF _Toc191479350 \h </w:instrText>
            </w:r>
            <w:r>
              <w:rPr>
                <w:noProof/>
                <w:webHidden/>
              </w:rPr>
            </w:r>
            <w:r>
              <w:rPr>
                <w:noProof/>
                <w:webHidden/>
              </w:rPr>
              <w:fldChar w:fldCharType="separate"/>
            </w:r>
            <w:r w:rsidR="00E82189">
              <w:rPr>
                <w:noProof/>
                <w:webHidden/>
              </w:rPr>
              <w:t>13</w:t>
            </w:r>
            <w:r>
              <w:rPr>
                <w:noProof/>
                <w:webHidden/>
              </w:rPr>
              <w:fldChar w:fldCharType="end"/>
            </w:r>
          </w:hyperlink>
        </w:p>
        <w:p w14:paraId="6AE59DA8" w14:textId="549D591C" w:rsidR="0047536F" w:rsidRDefault="0047536F">
          <w:pPr>
            <w:pStyle w:val="TOC3"/>
            <w:tabs>
              <w:tab w:val="right" w:leader="dot" w:pos="9350"/>
            </w:tabs>
            <w:rPr>
              <w:rFonts w:eastAsiaTheme="minorEastAsia"/>
              <w:noProof/>
              <w:kern w:val="2"/>
              <w:sz w:val="24"/>
              <w:szCs w:val="24"/>
              <w14:ligatures w14:val="standardContextual"/>
            </w:rPr>
          </w:pPr>
          <w:hyperlink w:anchor="_Toc191479351" w:history="1">
            <w:r w:rsidRPr="00E85C7C">
              <w:rPr>
                <w:rStyle w:val="Hyperlink"/>
                <w:noProof/>
              </w:rPr>
              <w:t>Primary Test:  Contract Administration (CA001.P)</w:t>
            </w:r>
            <w:r>
              <w:rPr>
                <w:noProof/>
                <w:webHidden/>
              </w:rPr>
              <w:tab/>
            </w:r>
            <w:r>
              <w:rPr>
                <w:noProof/>
                <w:webHidden/>
              </w:rPr>
              <w:fldChar w:fldCharType="begin"/>
            </w:r>
            <w:r>
              <w:rPr>
                <w:noProof/>
                <w:webHidden/>
              </w:rPr>
              <w:instrText xml:space="preserve"> PAGEREF _Toc191479351 \h </w:instrText>
            </w:r>
            <w:r>
              <w:rPr>
                <w:noProof/>
                <w:webHidden/>
              </w:rPr>
            </w:r>
            <w:r>
              <w:rPr>
                <w:noProof/>
                <w:webHidden/>
              </w:rPr>
              <w:fldChar w:fldCharType="separate"/>
            </w:r>
            <w:r w:rsidR="00E82189">
              <w:rPr>
                <w:noProof/>
                <w:webHidden/>
              </w:rPr>
              <w:t>14</w:t>
            </w:r>
            <w:r>
              <w:rPr>
                <w:noProof/>
                <w:webHidden/>
              </w:rPr>
              <w:fldChar w:fldCharType="end"/>
            </w:r>
          </w:hyperlink>
        </w:p>
        <w:p w14:paraId="05DE2634" w14:textId="7D55A30B" w:rsidR="0047536F" w:rsidRDefault="0047536F">
          <w:pPr>
            <w:pStyle w:val="TOC3"/>
            <w:tabs>
              <w:tab w:val="right" w:leader="dot" w:pos="9350"/>
            </w:tabs>
            <w:rPr>
              <w:rFonts w:eastAsiaTheme="minorEastAsia"/>
              <w:noProof/>
              <w:kern w:val="2"/>
              <w:sz w:val="24"/>
              <w:szCs w:val="24"/>
              <w14:ligatures w14:val="standardContextual"/>
            </w:rPr>
          </w:pPr>
          <w:hyperlink w:anchor="_Toc191479352" w:history="1">
            <w:r w:rsidRPr="00E85C7C">
              <w:rPr>
                <w:rStyle w:val="Hyperlink"/>
                <w:noProof/>
              </w:rPr>
              <w:t>Primary Test:  Critical Conditions (CA002.P)</w:t>
            </w:r>
            <w:r>
              <w:rPr>
                <w:noProof/>
                <w:webHidden/>
              </w:rPr>
              <w:tab/>
            </w:r>
            <w:r>
              <w:rPr>
                <w:noProof/>
                <w:webHidden/>
              </w:rPr>
              <w:fldChar w:fldCharType="begin"/>
            </w:r>
            <w:r>
              <w:rPr>
                <w:noProof/>
                <w:webHidden/>
              </w:rPr>
              <w:instrText xml:space="preserve"> PAGEREF _Toc191479352 \h </w:instrText>
            </w:r>
            <w:r>
              <w:rPr>
                <w:noProof/>
                <w:webHidden/>
              </w:rPr>
            </w:r>
            <w:r>
              <w:rPr>
                <w:noProof/>
                <w:webHidden/>
              </w:rPr>
              <w:fldChar w:fldCharType="separate"/>
            </w:r>
            <w:r w:rsidR="00E82189">
              <w:rPr>
                <w:noProof/>
                <w:webHidden/>
              </w:rPr>
              <w:t>15</w:t>
            </w:r>
            <w:r>
              <w:rPr>
                <w:noProof/>
                <w:webHidden/>
              </w:rPr>
              <w:fldChar w:fldCharType="end"/>
            </w:r>
          </w:hyperlink>
        </w:p>
        <w:p w14:paraId="366C4938" w14:textId="5C08EEFA" w:rsidR="0047536F" w:rsidRDefault="0047536F">
          <w:pPr>
            <w:pStyle w:val="TOC3"/>
            <w:tabs>
              <w:tab w:val="right" w:leader="dot" w:pos="9350"/>
            </w:tabs>
            <w:rPr>
              <w:rFonts w:eastAsiaTheme="minorEastAsia"/>
              <w:noProof/>
              <w:kern w:val="2"/>
              <w:sz w:val="24"/>
              <w:szCs w:val="24"/>
              <w14:ligatures w14:val="standardContextual"/>
            </w:rPr>
          </w:pPr>
          <w:hyperlink w:anchor="_Toc191479353" w:history="1">
            <w:r w:rsidRPr="00E85C7C">
              <w:rPr>
                <w:rStyle w:val="Hyperlink"/>
                <w:noProof/>
              </w:rPr>
              <w:t>Primary Test:  Business Partner Monitoring (CA003.P)</w:t>
            </w:r>
            <w:r>
              <w:rPr>
                <w:noProof/>
                <w:webHidden/>
              </w:rPr>
              <w:tab/>
            </w:r>
            <w:r>
              <w:rPr>
                <w:noProof/>
                <w:webHidden/>
              </w:rPr>
              <w:fldChar w:fldCharType="begin"/>
            </w:r>
            <w:r>
              <w:rPr>
                <w:noProof/>
                <w:webHidden/>
              </w:rPr>
              <w:instrText xml:space="preserve"> PAGEREF _Toc191479353 \h </w:instrText>
            </w:r>
            <w:r>
              <w:rPr>
                <w:noProof/>
                <w:webHidden/>
              </w:rPr>
            </w:r>
            <w:r>
              <w:rPr>
                <w:noProof/>
                <w:webHidden/>
              </w:rPr>
              <w:fldChar w:fldCharType="separate"/>
            </w:r>
            <w:r w:rsidR="00E82189">
              <w:rPr>
                <w:noProof/>
                <w:webHidden/>
              </w:rPr>
              <w:t>16</w:t>
            </w:r>
            <w:r>
              <w:rPr>
                <w:noProof/>
                <w:webHidden/>
              </w:rPr>
              <w:fldChar w:fldCharType="end"/>
            </w:r>
          </w:hyperlink>
        </w:p>
        <w:p w14:paraId="7341C940" w14:textId="64AC4909" w:rsidR="0047536F" w:rsidRDefault="0047536F">
          <w:pPr>
            <w:pStyle w:val="TOC3"/>
            <w:tabs>
              <w:tab w:val="right" w:leader="dot" w:pos="9350"/>
            </w:tabs>
            <w:rPr>
              <w:rFonts w:eastAsiaTheme="minorEastAsia"/>
              <w:noProof/>
              <w:kern w:val="2"/>
              <w:sz w:val="24"/>
              <w:szCs w:val="24"/>
              <w14:ligatures w14:val="standardContextual"/>
            </w:rPr>
          </w:pPr>
          <w:hyperlink w:anchor="_Toc191479354" w:history="1">
            <w:r w:rsidRPr="00E85C7C">
              <w:rPr>
                <w:rStyle w:val="Hyperlink"/>
                <w:noProof/>
              </w:rPr>
              <w:t>Primary Test:  Capital Markets - Administration (CA004.P)</w:t>
            </w:r>
            <w:r>
              <w:rPr>
                <w:noProof/>
                <w:webHidden/>
              </w:rPr>
              <w:tab/>
            </w:r>
            <w:r>
              <w:rPr>
                <w:noProof/>
                <w:webHidden/>
              </w:rPr>
              <w:fldChar w:fldCharType="begin"/>
            </w:r>
            <w:r>
              <w:rPr>
                <w:noProof/>
                <w:webHidden/>
              </w:rPr>
              <w:instrText xml:space="preserve"> PAGEREF _Toc191479354 \h </w:instrText>
            </w:r>
            <w:r>
              <w:rPr>
                <w:noProof/>
                <w:webHidden/>
              </w:rPr>
            </w:r>
            <w:r>
              <w:rPr>
                <w:noProof/>
                <w:webHidden/>
              </w:rPr>
              <w:fldChar w:fldCharType="separate"/>
            </w:r>
            <w:r w:rsidR="00E82189">
              <w:rPr>
                <w:noProof/>
                <w:webHidden/>
              </w:rPr>
              <w:t>17</w:t>
            </w:r>
            <w:r>
              <w:rPr>
                <w:noProof/>
                <w:webHidden/>
              </w:rPr>
              <w:fldChar w:fldCharType="end"/>
            </w:r>
          </w:hyperlink>
        </w:p>
        <w:p w14:paraId="3DD28945" w14:textId="3F65F6CD" w:rsidR="0047536F" w:rsidRDefault="0047536F">
          <w:pPr>
            <w:pStyle w:val="TOC2"/>
            <w:tabs>
              <w:tab w:val="right" w:leader="dot" w:pos="9350"/>
            </w:tabs>
            <w:rPr>
              <w:rFonts w:eastAsiaTheme="minorEastAsia"/>
              <w:noProof/>
              <w:kern w:val="2"/>
              <w:sz w:val="24"/>
              <w:szCs w:val="24"/>
              <w14:ligatures w14:val="standardContextual"/>
            </w:rPr>
          </w:pPr>
          <w:hyperlink w:anchor="_Toc191479355" w:history="1">
            <w:r w:rsidRPr="00E85C7C">
              <w:rPr>
                <w:rStyle w:val="Hyperlink"/>
                <w:noProof/>
              </w:rPr>
              <w:t>Key Control Question:  3. Billing</w:t>
            </w:r>
            <w:r>
              <w:rPr>
                <w:noProof/>
                <w:webHidden/>
              </w:rPr>
              <w:tab/>
            </w:r>
            <w:r>
              <w:rPr>
                <w:noProof/>
                <w:webHidden/>
              </w:rPr>
              <w:fldChar w:fldCharType="begin"/>
            </w:r>
            <w:r>
              <w:rPr>
                <w:noProof/>
                <w:webHidden/>
              </w:rPr>
              <w:instrText xml:space="preserve"> PAGEREF _Toc191479355 \h </w:instrText>
            </w:r>
            <w:r>
              <w:rPr>
                <w:noProof/>
                <w:webHidden/>
              </w:rPr>
            </w:r>
            <w:r>
              <w:rPr>
                <w:noProof/>
                <w:webHidden/>
              </w:rPr>
              <w:fldChar w:fldCharType="separate"/>
            </w:r>
            <w:r w:rsidR="00E82189">
              <w:rPr>
                <w:noProof/>
                <w:webHidden/>
              </w:rPr>
              <w:t>19</w:t>
            </w:r>
            <w:r>
              <w:rPr>
                <w:noProof/>
                <w:webHidden/>
              </w:rPr>
              <w:fldChar w:fldCharType="end"/>
            </w:r>
          </w:hyperlink>
        </w:p>
        <w:p w14:paraId="50E900FE" w14:textId="081CEC0F" w:rsidR="0047536F" w:rsidRDefault="0047536F">
          <w:pPr>
            <w:pStyle w:val="TOC3"/>
            <w:tabs>
              <w:tab w:val="right" w:leader="dot" w:pos="9350"/>
            </w:tabs>
            <w:rPr>
              <w:rFonts w:eastAsiaTheme="minorEastAsia"/>
              <w:noProof/>
              <w:kern w:val="2"/>
              <w:sz w:val="24"/>
              <w:szCs w:val="24"/>
              <w14:ligatures w14:val="standardContextual"/>
            </w:rPr>
          </w:pPr>
          <w:hyperlink w:anchor="_Toc191479356" w:history="1">
            <w:r w:rsidRPr="00E85C7C">
              <w:rPr>
                <w:rStyle w:val="Hyperlink"/>
                <w:noProof/>
              </w:rPr>
              <w:t>Primary Test:  Billing Performance (BI001.P)</w:t>
            </w:r>
            <w:r>
              <w:rPr>
                <w:noProof/>
                <w:webHidden/>
              </w:rPr>
              <w:tab/>
            </w:r>
            <w:r>
              <w:rPr>
                <w:noProof/>
                <w:webHidden/>
              </w:rPr>
              <w:fldChar w:fldCharType="begin"/>
            </w:r>
            <w:r>
              <w:rPr>
                <w:noProof/>
                <w:webHidden/>
              </w:rPr>
              <w:instrText xml:space="preserve"> PAGEREF _Toc191479356 \h </w:instrText>
            </w:r>
            <w:r>
              <w:rPr>
                <w:noProof/>
                <w:webHidden/>
              </w:rPr>
            </w:r>
            <w:r>
              <w:rPr>
                <w:noProof/>
                <w:webHidden/>
              </w:rPr>
              <w:fldChar w:fldCharType="separate"/>
            </w:r>
            <w:r w:rsidR="00E82189">
              <w:rPr>
                <w:noProof/>
                <w:webHidden/>
              </w:rPr>
              <w:t>20</w:t>
            </w:r>
            <w:r>
              <w:rPr>
                <w:noProof/>
                <w:webHidden/>
              </w:rPr>
              <w:fldChar w:fldCharType="end"/>
            </w:r>
          </w:hyperlink>
        </w:p>
        <w:p w14:paraId="15D803D1" w14:textId="74C92846" w:rsidR="0047536F" w:rsidRDefault="0047536F">
          <w:pPr>
            <w:pStyle w:val="TOC3"/>
            <w:tabs>
              <w:tab w:val="right" w:leader="dot" w:pos="9350"/>
            </w:tabs>
            <w:rPr>
              <w:rFonts w:eastAsiaTheme="minorEastAsia"/>
              <w:noProof/>
              <w:kern w:val="2"/>
              <w:sz w:val="24"/>
              <w:szCs w:val="24"/>
              <w14:ligatures w14:val="standardContextual"/>
            </w:rPr>
          </w:pPr>
          <w:hyperlink w:anchor="_Toc191479357" w:history="1">
            <w:r w:rsidRPr="00E85C7C">
              <w:rPr>
                <w:rStyle w:val="Hyperlink"/>
                <w:noProof/>
              </w:rPr>
              <w:t>Secondary Test:  Manual Invoices and Credit Notes (BI002.S)</w:t>
            </w:r>
            <w:r>
              <w:rPr>
                <w:noProof/>
                <w:webHidden/>
              </w:rPr>
              <w:tab/>
            </w:r>
            <w:r>
              <w:rPr>
                <w:noProof/>
                <w:webHidden/>
              </w:rPr>
              <w:fldChar w:fldCharType="begin"/>
            </w:r>
            <w:r>
              <w:rPr>
                <w:noProof/>
                <w:webHidden/>
              </w:rPr>
              <w:instrText xml:space="preserve"> PAGEREF _Toc191479357 \h </w:instrText>
            </w:r>
            <w:r>
              <w:rPr>
                <w:noProof/>
                <w:webHidden/>
              </w:rPr>
            </w:r>
            <w:r>
              <w:rPr>
                <w:noProof/>
                <w:webHidden/>
              </w:rPr>
              <w:fldChar w:fldCharType="separate"/>
            </w:r>
            <w:r w:rsidR="00E82189">
              <w:rPr>
                <w:noProof/>
                <w:webHidden/>
              </w:rPr>
              <w:t>21</w:t>
            </w:r>
            <w:r>
              <w:rPr>
                <w:noProof/>
                <w:webHidden/>
              </w:rPr>
              <w:fldChar w:fldCharType="end"/>
            </w:r>
          </w:hyperlink>
        </w:p>
        <w:p w14:paraId="1B171FDA" w14:textId="7C3543B3" w:rsidR="0047536F" w:rsidRDefault="0047536F">
          <w:pPr>
            <w:pStyle w:val="TOC3"/>
            <w:tabs>
              <w:tab w:val="right" w:leader="dot" w:pos="9350"/>
            </w:tabs>
            <w:rPr>
              <w:rFonts w:eastAsiaTheme="minorEastAsia"/>
              <w:noProof/>
              <w:kern w:val="2"/>
              <w:sz w:val="24"/>
              <w:szCs w:val="24"/>
              <w14:ligatures w14:val="standardContextual"/>
            </w:rPr>
          </w:pPr>
          <w:hyperlink w:anchor="_Toc191479358" w:history="1">
            <w:r w:rsidRPr="00E85C7C">
              <w:rPr>
                <w:rStyle w:val="Hyperlink"/>
                <w:noProof/>
              </w:rPr>
              <w:t>Secondary Test:  Billing Completeness (BI003.S)</w:t>
            </w:r>
            <w:r>
              <w:rPr>
                <w:noProof/>
                <w:webHidden/>
              </w:rPr>
              <w:tab/>
            </w:r>
            <w:r>
              <w:rPr>
                <w:noProof/>
                <w:webHidden/>
              </w:rPr>
              <w:fldChar w:fldCharType="begin"/>
            </w:r>
            <w:r>
              <w:rPr>
                <w:noProof/>
                <w:webHidden/>
              </w:rPr>
              <w:instrText xml:space="preserve"> PAGEREF _Toc191479358 \h </w:instrText>
            </w:r>
            <w:r>
              <w:rPr>
                <w:noProof/>
                <w:webHidden/>
              </w:rPr>
            </w:r>
            <w:r>
              <w:rPr>
                <w:noProof/>
                <w:webHidden/>
              </w:rPr>
              <w:fldChar w:fldCharType="separate"/>
            </w:r>
            <w:r w:rsidR="00E82189">
              <w:rPr>
                <w:noProof/>
                <w:webHidden/>
              </w:rPr>
              <w:t>22</w:t>
            </w:r>
            <w:r>
              <w:rPr>
                <w:noProof/>
                <w:webHidden/>
              </w:rPr>
              <w:fldChar w:fldCharType="end"/>
            </w:r>
          </w:hyperlink>
        </w:p>
        <w:p w14:paraId="612DA724" w14:textId="380B010A" w:rsidR="0047536F" w:rsidRDefault="0047536F">
          <w:pPr>
            <w:pStyle w:val="TOC3"/>
            <w:tabs>
              <w:tab w:val="right" w:leader="dot" w:pos="9350"/>
            </w:tabs>
            <w:rPr>
              <w:rFonts w:eastAsiaTheme="minorEastAsia"/>
              <w:noProof/>
              <w:kern w:val="2"/>
              <w:sz w:val="24"/>
              <w:szCs w:val="24"/>
              <w14:ligatures w14:val="standardContextual"/>
            </w:rPr>
          </w:pPr>
          <w:hyperlink w:anchor="_Toc191479359" w:history="1">
            <w:r w:rsidRPr="00E85C7C">
              <w:rPr>
                <w:rStyle w:val="Hyperlink"/>
                <w:noProof/>
              </w:rPr>
              <w:t>Primary Test:  Inter-company Billing (BI004.P)</w:t>
            </w:r>
            <w:r>
              <w:rPr>
                <w:noProof/>
                <w:webHidden/>
              </w:rPr>
              <w:tab/>
            </w:r>
            <w:r>
              <w:rPr>
                <w:noProof/>
                <w:webHidden/>
              </w:rPr>
              <w:fldChar w:fldCharType="begin"/>
            </w:r>
            <w:r>
              <w:rPr>
                <w:noProof/>
                <w:webHidden/>
              </w:rPr>
              <w:instrText xml:space="preserve"> PAGEREF _Toc191479359 \h </w:instrText>
            </w:r>
            <w:r>
              <w:rPr>
                <w:noProof/>
                <w:webHidden/>
              </w:rPr>
            </w:r>
            <w:r>
              <w:rPr>
                <w:noProof/>
                <w:webHidden/>
              </w:rPr>
              <w:fldChar w:fldCharType="separate"/>
            </w:r>
            <w:r w:rsidR="00E82189">
              <w:rPr>
                <w:noProof/>
                <w:webHidden/>
              </w:rPr>
              <w:t>23</w:t>
            </w:r>
            <w:r>
              <w:rPr>
                <w:noProof/>
                <w:webHidden/>
              </w:rPr>
              <w:fldChar w:fldCharType="end"/>
            </w:r>
          </w:hyperlink>
        </w:p>
        <w:p w14:paraId="2F71EBB7" w14:textId="6F25BA8D" w:rsidR="0047536F" w:rsidRDefault="0047536F">
          <w:pPr>
            <w:pStyle w:val="TOC2"/>
            <w:tabs>
              <w:tab w:val="right" w:leader="dot" w:pos="9350"/>
            </w:tabs>
            <w:rPr>
              <w:rFonts w:eastAsiaTheme="minorEastAsia"/>
              <w:noProof/>
              <w:kern w:val="2"/>
              <w:sz w:val="24"/>
              <w:szCs w:val="24"/>
              <w14:ligatures w14:val="standardContextual"/>
            </w:rPr>
          </w:pPr>
          <w:hyperlink w:anchor="_Toc191479360" w:history="1">
            <w:r w:rsidRPr="00E85C7C">
              <w:rPr>
                <w:rStyle w:val="Hyperlink"/>
                <w:noProof/>
              </w:rPr>
              <w:t>Key Control Question:  4. Supplier Payments</w:t>
            </w:r>
            <w:r>
              <w:rPr>
                <w:noProof/>
                <w:webHidden/>
              </w:rPr>
              <w:tab/>
            </w:r>
            <w:r>
              <w:rPr>
                <w:noProof/>
                <w:webHidden/>
              </w:rPr>
              <w:fldChar w:fldCharType="begin"/>
            </w:r>
            <w:r>
              <w:rPr>
                <w:noProof/>
                <w:webHidden/>
              </w:rPr>
              <w:instrText xml:space="preserve"> PAGEREF _Toc191479360 \h </w:instrText>
            </w:r>
            <w:r>
              <w:rPr>
                <w:noProof/>
                <w:webHidden/>
              </w:rPr>
            </w:r>
            <w:r>
              <w:rPr>
                <w:noProof/>
                <w:webHidden/>
              </w:rPr>
              <w:fldChar w:fldCharType="separate"/>
            </w:r>
            <w:r w:rsidR="00E82189">
              <w:rPr>
                <w:noProof/>
                <w:webHidden/>
              </w:rPr>
              <w:t>24</w:t>
            </w:r>
            <w:r>
              <w:rPr>
                <w:noProof/>
                <w:webHidden/>
              </w:rPr>
              <w:fldChar w:fldCharType="end"/>
            </w:r>
          </w:hyperlink>
        </w:p>
        <w:p w14:paraId="406CAAF0" w14:textId="68E7B5F8" w:rsidR="0047536F" w:rsidRDefault="0047536F">
          <w:pPr>
            <w:pStyle w:val="TOC3"/>
            <w:tabs>
              <w:tab w:val="right" w:leader="dot" w:pos="9350"/>
            </w:tabs>
            <w:rPr>
              <w:rFonts w:eastAsiaTheme="minorEastAsia"/>
              <w:noProof/>
              <w:kern w:val="2"/>
              <w:sz w:val="24"/>
              <w:szCs w:val="24"/>
              <w14:ligatures w14:val="standardContextual"/>
            </w:rPr>
          </w:pPr>
          <w:hyperlink w:anchor="_Toc191479361" w:history="1">
            <w:r w:rsidRPr="00E85C7C">
              <w:rPr>
                <w:rStyle w:val="Hyperlink"/>
                <w:noProof/>
              </w:rPr>
              <w:t>Primary Test:  Supplier Payments (SP001.P)</w:t>
            </w:r>
            <w:r>
              <w:rPr>
                <w:noProof/>
                <w:webHidden/>
              </w:rPr>
              <w:tab/>
            </w:r>
            <w:r>
              <w:rPr>
                <w:noProof/>
                <w:webHidden/>
              </w:rPr>
              <w:fldChar w:fldCharType="begin"/>
            </w:r>
            <w:r>
              <w:rPr>
                <w:noProof/>
                <w:webHidden/>
              </w:rPr>
              <w:instrText xml:space="preserve"> PAGEREF _Toc191479361 \h </w:instrText>
            </w:r>
            <w:r>
              <w:rPr>
                <w:noProof/>
                <w:webHidden/>
              </w:rPr>
            </w:r>
            <w:r>
              <w:rPr>
                <w:noProof/>
                <w:webHidden/>
              </w:rPr>
              <w:fldChar w:fldCharType="separate"/>
            </w:r>
            <w:r w:rsidR="00E82189">
              <w:rPr>
                <w:noProof/>
                <w:webHidden/>
              </w:rPr>
              <w:t>25</w:t>
            </w:r>
            <w:r>
              <w:rPr>
                <w:noProof/>
                <w:webHidden/>
              </w:rPr>
              <w:fldChar w:fldCharType="end"/>
            </w:r>
          </w:hyperlink>
        </w:p>
        <w:p w14:paraId="23E6A2C3" w14:textId="67EAB67A" w:rsidR="0047536F" w:rsidRDefault="0047536F">
          <w:pPr>
            <w:pStyle w:val="TOC3"/>
            <w:tabs>
              <w:tab w:val="right" w:leader="dot" w:pos="9350"/>
            </w:tabs>
            <w:rPr>
              <w:rFonts w:eastAsiaTheme="minorEastAsia"/>
              <w:noProof/>
              <w:kern w:val="2"/>
              <w:sz w:val="24"/>
              <w:szCs w:val="24"/>
              <w14:ligatures w14:val="standardContextual"/>
            </w:rPr>
          </w:pPr>
          <w:hyperlink w:anchor="_Toc191479362" w:history="1">
            <w:r w:rsidRPr="00E85C7C">
              <w:rPr>
                <w:rStyle w:val="Hyperlink"/>
                <w:noProof/>
              </w:rPr>
              <w:t>Primary Test:  Supplier Verification (SP002.P)</w:t>
            </w:r>
            <w:r>
              <w:rPr>
                <w:noProof/>
                <w:webHidden/>
              </w:rPr>
              <w:tab/>
            </w:r>
            <w:r>
              <w:rPr>
                <w:noProof/>
                <w:webHidden/>
              </w:rPr>
              <w:fldChar w:fldCharType="begin"/>
            </w:r>
            <w:r>
              <w:rPr>
                <w:noProof/>
                <w:webHidden/>
              </w:rPr>
              <w:instrText xml:space="preserve"> PAGEREF _Toc191479362 \h </w:instrText>
            </w:r>
            <w:r>
              <w:rPr>
                <w:noProof/>
                <w:webHidden/>
              </w:rPr>
            </w:r>
            <w:r>
              <w:rPr>
                <w:noProof/>
                <w:webHidden/>
              </w:rPr>
              <w:fldChar w:fldCharType="separate"/>
            </w:r>
            <w:r w:rsidR="00E82189">
              <w:rPr>
                <w:noProof/>
                <w:webHidden/>
              </w:rPr>
              <w:t>26</w:t>
            </w:r>
            <w:r>
              <w:rPr>
                <w:noProof/>
                <w:webHidden/>
              </w:rPr>
              <w:fldChar w:fldCharType="end"/>
            </w:r>
          </w:hyperlink>
        </w:p>
        <w:p w14:paraId="61FEEA0E" w14:textId="42C3E0A3" w:rsidR="0047536F" w:rsidRDefault="0047536F">
          <w:pPr>
            <w:pStyle w:val="TOC2"/>
            <w:tabs>
              <w:tab w:val="right" w:leader="dot" w:pos="9350"/>
            </w:tabs>
            <w:rPr>
              <w:rFonts w:eastAsiaTheme="minorEastAsia"/>
              <w:noProof/>
              <w:kern w:val="2"/>
              <w:sz w:val="24"/>
              <w:szCs w:val="24"/>
              <w14:ligatures w14:val="standardContextual"/>
            </w:rPr>
          </w:pPr>
          <w:hyperlink w:anchor="_Toc191479363" w:history="1">
            <w:r w:rsidRPr="00E85C7C">
              <w:rPr>
                <w:rStyle w:val="Hyperlink"/>
                <w:noProof/>
              </w:rPr>
              <w:t>Key Control Question:  5. Early End of Leases and End of Leases</w:t>
            </w:r>
            <w:r>
              <w:rPr>
                <w:noProof/>
                <w:webHidden/>
              </w:rPr>
              <w:tab/>
            </w:r>
            <w:r>
              <w:rPr>
                <w:noProof/>
                <w:webHidden/>
              </w:rPr>
              <w:fldChar w:fldCharType="begin"/>
            </w:r>
            <w:r>
              <w:rPr>
                <w:noProof/>
                <w:webHidden/>
              </w:rPr>
              <w:instrText xml:space="preserve"> PAGEREF _Toc191479363 \h </w:instrText>
            </w:r>
            <w:r>
              <w:rPr>
                <w:noProof/>
                <w:webHidden/>
              </w:rPr>
            </w:r>
            <w:r>
              <w:rPr>
                <w:noProof/>
                <w:webHidden/>
              </w:rPr>
              <w:fldChar w:fldCharType="separate"/>
            </w:r>
            <w:r w:rsidR="00E82189">
              <w:rPr>
                <w:noProof/>
                <w:webHidden/>
              </w:rPr>
              <w:t>27</w:t>
            </w:r>
            <w:r>
              <w:rPr>
                <w:noProof/>
                <w:webHidden/>
              </w:rPr>
              <w:fldChar w:fldCharType="end"/>
            </w:r>
          </w:hyperlink>
        </w:p>
        <w:p w14:paraId="0B66056A" w14:textId="296B28F5" w:rsidR="0047536F" w:rsidRDefault="0047536F">
          <w:pPr>
            <w:pStyle w:val="TOC3"/>
            <w:tabs>
              <w:tab w:val="right" w:leader="dot" w:pos="9350"/>
            </w:tabs>
            <w:rPr>
              <w:rFonts w:eastAsiaTheme="minorEastAsia"/>
              <w:noProof/>
              <w:kern w:val="2"/>
              <w:sz w:val="24"/>
              <w:szCs w:val="24"/>
              <w14:ligatures w14:val="standardContextual"/>
            </w:rPr>
          </w:pPr>
          <w:hyperlink w:anchor="_Toc191479364" w:history="1">
            <w:r w:rsidRPr="00E85C7C">
              <w:rPr>
                <w:rStyle w:val="Hyperlink"/>
                <w:noProof/>
              </w:rPr>
              <w:t>Primary Test:  Early End of Leases and End of Leases (EO001.P)</w:t>
            </w:r>
            <w:r>
              <w:rPr>
                <w:noProof/>
                <w:webHidden/>
              </w:rPr>
              <w:tab/>
            </w:r>
            <w:r>
              <w:rPr>
                <w:noProof/>
                <w:webHidden/>
              </w:rPr>
              <w:fldChar w:fldCharType="begin"/>
            </w:r>
            <w:r>
              <w:rPr>
                <w:noProof/>
                <w:webHidden/>
              </w:rPr>
              <w:instrText xml:space="preserve"> PAGEREF _Toc191479364 \h </w:instrText>
            </w:r>
            <w:r>
              <w:rPr>
                <w:noProof/>
                <w:webHidden/>
              </w:rPr>
            </w:r>
            <w:r>
              <w:rPr>
                <w:noProof/>
                <w:webHidden/>
              </w:rPr>
              <w:fldChar w:fldCharType="separate"/>
            </w:r>
            <w:r w:rsidR="00E82189">
              <w:rPr>
                <w:noProof/>
                <w:webHidden/>
              </w:rPr>
              <w:t>28</w:t>
            </w:r>
            <w:r>
              <w:rPr>
                <w:noProof/>
                <w:webHidden/>
              </w:rPr>
              <w:fldChar w:fldCharType="end"/>
            </w:r>
          </w:hyperlink>
        </w:p>
        <w:p w14:paraId="63EA5D51" w14:textId="4D8452D1" w:rsidR="0047536F" w:rsidRDefault="0047536F">
          <w:pPr>
            <w:pStyle w:val="TOC2"/>
            <w:tabs>
              <w:tab w:val="right" w:leader="dot" w:pos="9350"/>
            </w:tabs>
            <w:rPr>
              <w:rFonts w:eastAsiaTheme="minorEastAsia"/>
              <w:noProof/>
              <w:kern w:val="2"/>
              <w:sz w:val="24"/>
              <w:szCs w:val="24"/>
              <w14:ligatures w14:val="standardContextual"/>
            </w:rPr>
          </w:pPr>
          <w:hyperlink w:anchor="_Toc191479365" w:history="1">
            <w:r w:rsidRPr="00E85C7C">
              <w:rPr>
                <w:rStyle w:val="Hyperlink"/>
                <w:noProof/>
              </w:rPr>
              <w:t xml:space="preserve">Key Control Question:  6. Revenue and Cost Recognition </w:t>
            </w:r>
            <w:r w:rsidRPr="00E85C7C">
              <w:rPr>
                <w:rStyle w:val="Hyperlink"/>
                <w:b/>
                <w:bCs/>
                <w:noProof/>
              </w:rPr>
              <w:t>(THIS TEST IS CANDIDATE TO BE DELETED, AS REVENUE RECOGNITION SHOULD BE TESTED IN A CRM AUDIT</w:t>
            </w:r>
            <w:r w:rsidRPr="00E85C7C">
              <w:rPr>
                <w:rStyle w:val="Hyperlink"/>
                <w:noProof/>
              </w:rPr>
              <w:t>)</w:t>
            </w:r>
            <w:r>
              <w:rPr>
                <w:noProof/>
                <w:webHidden/>
              </w:rPr>
              <w:tab/>
            </w:r>
            <w:r>
              <w:rPr>
                <w:noProof/>
                <w:webHidden/>
              </w:rPr>
              <w:fldChar w:fldCharType="begin"/>
            </w:r>
            <w:r>
              <w:rPr>
                <w:noProof/>
                <w:webHidden/>
              </w:rPr>
              <w:instrText xml:space="preserve"> PAGEREF _Toc191479365 \h </w:instrText>
            </w:r>
            <w:r>
              <w:rPr>
                <w:noProof/>
                <w:webHidden/>
              </w:rPr>
            </w:r>
            <w:r>
              <w:rPr>
                <w:noProof/>
                <w:webHidden/>
              </w:rPr>
              <w:fldChar w:fldCharType="separate"/>
            </w:r>
            <w:r w:rsidR="00E82189">
              <w:rPr>
                <w:noProof/>
                <w:webHidden/>
              </w:rPr>
              <w:t>30</w:t>
            </w:r>
            <w:r>
              <w:rPr>
                <w:noProof/>
                <w:webHidden/>
              </w:rPr>
              <w:fldChar w:fldCharType="end"/>
            </w:r>
          </w:hyperlink>
        </w:p>
        <w:p w14:paraId="310AD3E7" w14:textId="468A14E8" w:rsidR="0047536F" w:rsidRDefault="0047536F">
          <w:pPr>
            <w:pStyle w:val="TOC3"/>
            <w:tabs>
              <w:tab w:val="right" w:leader="dot" w:pos="9350"/>
            </w:tabs>
            <w:rPr>
              <w:rFonts w:eastAsiaTheme="minorEastAsia"/>
              <w:noProof/>
              <w:kern w:val="2"/>
              <w:sz w:val="24"/>
              <w:szCs w:val="24"/>
              <w14:ligatures w14:val="standardContextual"/>
            </w:rPr>
          </w:pPr>
          <w:hyperlink w:anchor="_Toc191479366" w:history="1">
            <w:r w:rsidRPr="00E85C7C">
              <w:rPr>
                <w:rStyle w:val="Hyperlink"/>
                <w:noProof/>
              </w:rPr>
              <w:t>Primary Test:  Client Financing Revenue Recognition (CR001.P)</w:t>
            </w:r>
            <w:r>
              <w:rPr>
                <w:noProof/>
                <w:webHidden/>
              </w:rPr>
              <w:tab/>
            </w:r>
            <w:r>
              <w:rPr>
                <w:noProof/>
                <w:webHidden/>
              </w:rPr>
              <w:fldChar w:fldCharType="begin"/>
            </w:r>
            <w:r>
              <w:rPr>
                <w:noProof/>
                <w:webHidden/>
              </w:rPr>
              <w:instrText xml:space="preserve"> PAGEREF _Toc191479366 \h </w:instrText>
            </w:r>
            <w:r>
              <w:rPr>
                <w:noProof/>
                <w:webHidden/>
              </w:rPr>
            </w:r>
            <w:r>
              <w:rPr>
                <w:noProof/>
                <w:webHidden/>
              </w:rPr>
              <w:fldChar w:fldCharType="separate"/>
            </w:r>
            <w:r w:rsidR="00E82189">
              <w:rPr>
                <w:noProof/>
                <w:webHidden/>
              </w:rPr>
              <w:t>31</w:t>
            </w:r>
            <w:r>
              <w:rPr>
                <w:noProof/>
                <w:webHidden/>
              </w:rPr>
              <w:fldChar w:fldCharType="end"/>
            </w:r>
          </w:hyperlink>
        </w:p>
        <w:p w14:paraId="077018D7" w14:textId="4B9255D9" w:rsidR="0047536F" w:rsidRDefault="0047536F">
          <w:pPr>
            <w:pStyle w:val="TOC3"/>
            <w:tabs>
              <w:tab w:val="right" w:leader="dot" w:pos="9350"/>
            </w:tabs>
            <w:rPr>
              <w:rFonts w:eastAsiaTheme="minorEastAsia"/>
              <w:noProof/>
              <w:kern w:val="2"/>
              <w:sz w:val="24"/>
              <w:szCs w:val="24"/>
              <w14:ligatures w14:val="standardContextual"/>
            </w:rPr>
          </w:pPr>
          <w:hyperlink w:anchor="_Toc191479367" w:history="1">
            <w:r w:rsidRPr="00E85C7C">
              <w:rPr>
                <w:rStyle w:val="Hyperlink"/>
                <w:noProof/>
              </w:rPr>
              <w:t>Primary Test:  Client Financing Revenue and Cost Accruals (CR002.P)</w:t>
            </w:r>
            <w:r>
              <w:rPr>
                <w:noProof/>
                <w:webHidden/>
              </w:rPr>
              <w:tab/>
            </w:r>
            <w:r>
              <w:rPr>
                <w:noProof/>
                <w:webHidden/>
              </w:rPr>
              <w:fldChar w:fldCharType="begin"/>
            </w:r>
            <w:r>
              <w:rPr>
                <w:noProof/>
                <w:webHidden/>
              </w:rPr>
              <w:instrText xml:space="preserve"> PAGEREF _Toc191479367 \h </w:instrText>
            </w:r>
            <w:r>
              <w:rPr>
                <w:noProof/>
                <w:webHidden/>
              </w:rPr>
            </w:r>
            <w:r>
              <w:rPr>
                <w:noProof/>
                <w:webHidden/>
              </w:rPr>
              <w:fldChar w:fldCharType="separate"/>
            </w:r>
            <w:r w:rsidR="00E82189">
              <w:rPr>
                <w:noProof/>
                <w:webHidden/>
              </w:rPr>
              <w:t>33</w:t>
            </w:r>
            <w:r>
              <w:rPr>
                <w:noProof/>
                <w:webHidden/>
              </w:rPr>
              <w:fldChar w:fldCharType="end"/>
            </w:r>
          </w:hyperlink>
        </w:p>
        <w:p w14:paraId="7275B45D" w14:textId="00A2F681" w:rsidR="0047536F" w:rsidRDefault="0047536F">
          <w:pPr>
            <w:pStyle w:val="TOC3"/>
            <w:tabs>
              <w:tab w:val="right" w:leader="dot" w:pos="9350"/>
            </w:tabs>
            <w:rPr>
              <w:rFonts w:eastAsiaTheme="minorEastAsia"/>
              <w:noProof/>
              <w:kern w:val="2"/>
              <w:sz w:val="24"/>
              <w:szCs w:val="24"/>
              <w14:ligatures w14:val="standardContextual"/>
            </w:rPr>
          </w:pPr>
          <w:hyperlink w:anchor="_Toc191479368" w:history="1">
            <w:r w:rsidRPr="00E85C7C">
              <w:rPr>
                <w:rStyle w:val="Hyperlink"/>
                <w:noProof/>
              </w:rPr>
              <w:t>Primary Test:  Measurements (CR003.P)</w:t>
            </w:r>
            <w:r>
              <w:rPr>
                <w:noProof/>
                <w:webHidden/>
              </w:rPr>
              <w:tab/>
            </w:r>
            <w:r>
              <w:rPr>
                <w:noProof/>
                <w:webHidden/>
              </w:rPr>
              <w:fldChar w:fldCharType="begin"/>
            </w:r>
            <w:r>
              <w:rPr>
                <w:noProof/>
                <w:webHidden/>
              </w:rPr>
              <w:instrText xml:space="preserve"> PAGEREF _Toc191479368 \h </w:instrText>
            </w:r>
            <w:r>
              <w:rPr>
                <w:noProof/>
                <w:webHidden/>
              </w:rPr>
            </w:r>
            <w:r>
              <w:rPr>
                <w:noProof/>
                <w:webHidden/>
              </w:rPr>
              <w:fldChar w:fldCharType="separate"/>
            </w:r>
            <w:r w:rsidR="00E82189">
              <w:rPr>
                <w:noProof/>
                <w:webHidden/>
              </w:rPr>
              <w:t>34</w:t>
            </w:r>
            <w:r>
              <w:rPr>
                <w:noProof/>
                <w:webHidden/>
              </w:rPr>
              <w:fldChar w:fldCharType="end"/>
            </w:r>
          </w:hyperlink>
        </w:p>
        <w:p w14:paraId="28953FD5" w14:textId="11302143" w:rsidR="0047536F" w:rsidRDefault="0047536F">
          <w:pPr>
            <w:pStyle w:val="TOC2"/>
            <w:tabs>
              <w:tab w:val="right" w:leader="dot" w:pos="9350"/>
            </w:tabs>
            <w:rPr>
              <w:rFonts w:eastAsiaTheme="minorEastAsia"/>
              <w:noProof/>
              <w:kern w:val="2"/>
              <w:sz w:val="24"/>
              <w:szCs w:val="24"/>
              <w14:ligatures w14:val="standardContextual"/>
            </w:rPr>
          </w:pPr>
          <w:hyperlink w:anchor="_Toc191479369" w:history="1">
            <w:r w:rsidRPr="00E85C7C">
              <w:rPr>
                <w:rStyle w:val="Hyperlink"/>
                <w:noProof/>
              </w:rPr>
              <w:t>Key Control Question:  7. Regulatory Compliance and Taxes</w:t>
            </w:r>
            <w:r>
              <w:rPr>
                <w:noProof/>
                <w:webHidden/>
              </w:rPr>
              <w:tab/>
            </w:r>
            <w:r>
              <w:rPr>
                <w:noProof/>
                <w:webHidden/>
              </w:rPr>
              <w:fldChar w:fldCharType="begin"/>
            </w:r>
            <w:r>
              <w:rPr>
                <w:noProof/>
                <w:webHidden/>
              </w:rPr>
              <w:instrText xml:space="preserve"> PAGEREF _Toc191479369 \h </w:instrText>
            </w:r>
            <w:r>
              <w:rPr>
                <w:noProof/>
                <w:webHidden/>
              </w:rPr>
            </w:r>
            <w:r>
              <w:rPr>
                <w:noProof/>
                <w:webHidden/>
              </w:rPr>
              <w:fldChar w:fldCharType="separate"/>
            </w:r>
            <w:r w:rsidR="00E82189">
              <w:rPr>
                <w:noProof/>
                <w:webHidden/>
              </w:rPr>
              <w:t>35</w:t>
            </w:r>
            <w:r>
              <w:rPr>
                <w:noProof/>
                <w:webHidden/>
              </w:rPr>
              <w:fldChar w:fldCharType="end"/>
            </w:r>
          </w:hyperlink>
        </w:p>
        <w:p w14:paraId="00BEA586" w14:textId="7C3FDC04" w:rsidR="0047536F" w:rsidRDefault="0047536F">
          <w:pPr>
            <w:pStyle w:val="TOC3"/>
            <w:tabs>
              <w:tab w:val="right" w:leader="dot" w:pos="9350"/>
            </w:tabs>
            <w:rPr>
              <w:rFonts w:eastAsiaTheme="minorEastAsia"/>
              <w:noProof/>
              <w:kern w:val="2"/>
              <w:sz w:val="24"/>
              <w:szCs w:val="24"/>
              <w14:ligatures w14:val="standardContextual"/>
            </w:rPr>
          </w:pPr>
          <w:hyperlink w:anchor="_Toc191479370" w:history="1">
            <w:r w:rsidRPr="00E85C7C">
              <w:rPr>
                <w:rStyle w:val="Hyperlink"/>
                <w:noProof/>
              </w:rPr>
              <w:t>Primary Test:  Regulatory Compliance (RT001.P)</w:t>
            </w:r>
            <w:r>
              <w:rPr>
                <w:noProof/>
                <w:webHidden/>
              </w:rPr>
              <w:tab/>
            </w:r>
            <w:r>
              <w:rPr>
                <w:noProof/>
                <w:webHidden/>
              </w:rPr>
              <w:fldChar w:fldCharType="begin"/>
            </w:r>
            <w:r>
              <w:rPr>
                <w:noProof/>
                <w:webHidden/>
              </w:rPr>
              <w:instrText xml:space="preserve"> PAGEREF _Toc191479370 \h </w:instrText>
            </w:r>
            <w:r>
              <w:rPr>
                <w:noProof/>
                <w:webHidden/>
              </w:rPr>
            </w:r>
            <w:r>
              <w:rPr>
                <w:noProof/>
                <w:webHidden/>
              </w:rPr>
              <w:fldChar w:fldCharType="separate"/>
            </w:r>
            <w:r w:rsidR="00E82189">
              <w:rPr>
                <w:noProof/>
                <w:webHidden/>
              </w:rPr>
              <w:t>36</w:t>
            </w:r>
            <w:r>
              <w:rPr>
                <w:noProof/>
                <w:webHidden/>
              </w:rPr>
              <w:fldChar w:fldCharType="end"/>
            </w:r>
          </w:hyperlink>
        </w:p>
        <w:p w14:paraId="2CE0C2AC" w14:textId="4B1752E2" w:rsidR="0047536F" w:rsidRDefault="0047536F">
          <w:pPr>
            <w:pStyle w:val="TOC3"/>
            <w:tabs>
              <w:tab w:val="right" w:leader="dot" w:pos="9350"/>
            </w:tabs>
            <w:rPr>
              <w:rFonts w:eastAsiaTheme="minorEastAsia"/>
              <w:noProof/>
              <w:kern w:val="2"/>
              <w:sz w:val="24"/>
              <w:szCs w:val="24"/>
              <w14:ligatures w14:val="standardContextual"/>
            </w:rPr>
          </w:pPr>
          <w:hyperlink w:anchor="_Toc191479371" w:history="1">
            <w:r w:rsidRPr="00E85C7C">
              <w:rPr>
                <w:rStyle w:val="Hyperlink"/>
                <w:noProof/>
              </w:rPr>
              <w:t>Primary Test:  Accounting and Statutory Compliance (RT002.P)</w:t>
            </w:r>
            <w:r>
              <w:rPr>
                <w:noProof/>
                <w:webHidden/>
              </w:rPr>
              <w:tab/>
            </w:r>
            <w:r>
              <w:rPr>
                <w:noProof/>
                <w:webHidden/>
              </w:rPr>
              <w:fldChar w:fldCharType="begin"/>
            </w:r>
            <w:r>
              <w:rPr>
                <w:noProof/>
                <w:webHidden/>
              </w:rPr>
              <w:instrText xml:space="preserve"> PAGEREF _Toc191479371 \h </w:instrText>
            </w:r>
            <w:r>
              <w:rPr>
                <w:noProof/>
                <w:webHidden/>
              </w:rPr>
            </w:r>
            <w:r>
              <w:rPr>
                <w:noProof/>
                <w:webHidden/>
              </w:rPr>
              <w:fldChar w:fldCharType="separate"/>
            </w:r>
            <w:r w:rsidR="00E82189">
              <w:rPr>
                <w:noProof/>
                <w:webHidden/>
              </w:rPr>
              <w:t>37</w:t>
            </w:r>
            <w:r>
              <w:rPr>
                <w:noProof/>
                <w:webHidden/>
              </w:rPr>
              <w:fldChar w:fldCharType="end"/>
            </w:r>
          </w:hyperlink>
        </w:p>
        <w:p w14:paraId="459914C8" w14:textId="43B9FCE8" w:rsidR="0047536F" w:rsidRDefault="0047536F">
          <w:pPr>
            <w:pStyle w:val="TOC3"/>
            <w:tabs>
              <w:tab w:val="right" w:leader="dot" w:pos="9350"/>
            </w:tabs>
            <w:rPr>
              <w:rFonts w:eastAsiaTheme="minorEastAsia"/>
              <w:noProof/>
              <w:kern w:val="2"/>
              <w:sz w:val="24"/>
              <w:szCs w:val="24"/>
              <w14:ligatures w14:val="standardContextual"/>
            </w:rPr>
          </w:pPr>
          <w:hyperlink w:anchor="_Toc191479372" w:history="1">
            <w:r w:rsidRPr="00E85C7C">
              <w:rPr>
                <w:rStyle w:val="Hyperlink"/>
                <w:noProof/>
              </w:rPr>
              <w:t>Secondary Test:  Taxes (RT003.S)</w:t>
            </w:r>
            <w:r>
              <w:rPr>
                <w:noProof/>
                <w:webHidden/>
              </w:rPr>
              <w:tab/>
            </w:r>
            <w:r>
              <w:rPr>
                <w:noProof/>
                <w:webHidden/>
              </w:rPr>
              <w:fldChar w:fldCharType="begin"/>
            </w:r>
            <w:r>
              <w:rPr>
                <w:noProof/>
                <w:webHidden/>
              </w:rPr>
              <w:instrText xml:space="preserve"> PAGEREF _Toc191479372 \h </w:instrText>
            </w:r>
            <w:r>
              <w:rPr>
                <w:noProof/>
                <w:webHidden/>
              </w:rPr>
            </w:r>
            <w:r>
              <w:rPr>
                <w:noProof/>
                <w:webHidden/>
              </w:rPr>
              <w:fldChar w:fldCharType="separate"/>
            </w:r>
            <w:r w:rsidR="00E82189">
              <w:rPr>
                <w:noProof/>
                <w:webHidden/>
              </w:rPr>
              <w:t>38</w:t>
            </w:r>
            <w:r>
              <w:rPr>
                <w:noProof/>
                <w:webHidden/>
              </w:rPr>
              <w:fldChar w:fldCharType="end"/>
            </w:r>
          </w:hyperlink>
        </w:p>
        <w:p w14:paraId="1CBF08E6" w14:textId="0C01A327" w:rsidR="0047536F" w:rsidRDefault="0047536F">
          <w:pPr>
            <w:pStyle w:val="TOC2"/>
            <w:tabs>
              <w:tab w:val="right" w:leader="dot" w:pos="9350"/>
            </w:tabs>
            <w:rPr>
              <w:rFonts w:eastAsiaTheme="minorEastAsia"/>
              <w:noProof/>
              <w:kern w:val="2"/>
              <w:sz w:val="24"/>
              <w:szCs w:val="24"/>
              <w14:ligatures w14:val="standardContextual"/>
            </w:rPr>
          </w:pPr>
          <w:hyperlink w:anchor="_Toc191479373" w:history="1">
            <w:r w:rsidRPr="00E85C7C">
              <w:rPr>
                <w:rStyle w:val="Hyperlink"/>
                <w:noProof/>
              </w:rPr>
              <w:t>Key Control Question:  8. Return on Investment</w:t>
            </w:r>
            <w:r>
              <w:rPr>
                <w:noProof/>
                <w:webHidden/>
              </w:rPr>
              <w:tab/>
            </w:r>
            <w:r>
              <w:rPr>
                <w:noProof/>
                <w:webHidden/>
              </w:rPr>
              <w:fldChar w:fldCharType="begin"/>
            </w:r>
            <w:r>
              <w:rPr>
                <w:noProof/>
                <w:webHidden/>
              </w:rPr>
              <w:instrText xml:space="preserve"> PAGEREF _Toc191479373 \h </w:instrText>
            </w:r>
            <w:r>
              <w:rPr>
                <w:noProof/>
                <w:webHidden/>
              </w:rPr>
            </w:r>
            <w:r>
              <w:rPr>
                <w:noProof/>
                <w:webHidden/>
              </w:rPr>
              <w:fldChar w:fldCharType="separate"/>
            </w:r>
            <w:r w:rsidR="00E82189">
              <w:rPr>
                <w:noProof/>
                <w:webHidden/>
              </w:rPr>
              <w:t>39</w:t>
            </w:r>
            <w:r>
              <w:rPr>
                <w:noProof/>
                <w:webHidden/>
              </w:rPr>
              <w:fldChar w:fldCharType="end"/>
            </w:r>
          </w:hyperlink>
        </w:p>
        <w:p w14:paraId="67C51F3E" w14:textId="73DE862F" w:rsidR="0047536F" w:rsidRDefault="0047536F">
          <w:pPr>
            <w:pStyle w:val="TOC3"/>
            <w:tabs>
              <w:tab w:val="right" w:leader="dot" w:pos="9350"/>
            </w:tabs>
            <w:rPr>
              <w:rFonts w:eastAsiaTheme="minorEastAsia"/>
              <w:noProof/>
              <w:kern w:val="2"/>
              <w:sz w:val="24"/>
              <w:szCs w:val="24"/>
              <w14:ligatures w14:val="standardContextual"/>
            </w:rPr>
          </w:pPr>
          <w:hyperlink w:anchor="_Toc191479374" w:history="1">
            <w:r w:rsidRPr="00E85C7C">
              <w:rPr>
                <w:rStyle w:val="Hyperlink"/>
                <w:noProof/>
              </w:rPr>
              <w:t>Primary Test:  Return on Investment (RI001.P)</w:t>
            </w:r>
            <w:r>
              <w:rPr>
                <w:noProof/>
                <w:webHidden/>
              </w:rPr>
              <w:tab/>
            </w:r>
            <w:r>
              <w:rPr>
                <w:noProof/>
                <w:webHidden/>
              </w:rPr>
              <w:fldChar w:fldCharType="begin"/>
            </w:r>
            <w:r>
              <w:rPr>
                <w:noProof/>
                <w:webHidden/>
              </w:rPr>
              <w:instrText xml:space="preserve"> PAGEREF _Toc191479374 \h </w:instrText>
            </w:r>
            <w:r>
              <w:rPr>
                <w:noProof/>
                <w:webHidden/>
              </w:rPr>
            </w:r>
            <w:r>
              <w:rPr>
                <w:noProof/>
                <w:webHidden/>
              </w:rPr>
              <w:fldChar w:fldCharType="separate"/>
            </w:r>
            <w:r w:rsidR="00E82189">
              <w:rPr>
                <w:noProof/>
                <w:webHidden/>
              </w:rPr>
              <w:t>40</w:t>
            </w:r>
            <w:r>
              <w:rPr>
                <w:noProof/>
                <w:webHidden/>
              </w:rPr>
              <w:fldChar w:fldCharType="end"/>
            </w:r>
          </w:hyperlink>
        </w:p>
        <w:p w14:paraId="104C7680" w14:textId="26FD1219" w:rsidR="0047536F" w:rsidRDefault="0047536F">
          <w:pPr>
            <w:pStyle w:val="TOC2"/>
            <w:tabs>
              <w:tab w:val="right" w:leader="dot" w:pos="9350"/>
            </w:tabs>
            <w:rPr>
              <w:rFonts w:eastAsiaTheme="minorEastAsia"/>
              <w:noProof/>
              <w:kern w:val="2"/>
              <w:sz w:val="24"/>
              <w:szCs w:val="24"/>
              <w14:ligatures w14:val="standardContextual"/>
            </w:rPr>
          </w:pPr>
          <w:hyperlink w:anchor="_Toc191479375" w:history="1">
            <w:r w:rsidRPr="00E85C7C">
              <w:rPr>
                <w:rStyle w:val="Hyperlink"/>
                <w:noProof/>
              </w:rPr>
              <w:t>Key Control Question:  9. Volumes</w:t>
            </w:r>
            <w:r>
              <w:rPr>
                <w:noProof/>
                <w:webHidden/>
              </w:rPr>
              <w:tab/>
            </w:r>
            <w:r>
              <w:rPr>
                <w:noProof/>
                <w:webHidden/>
              </w:rPr>
              <w:fldChar w:fldCharType="begin"/>
            </w:r>
            <w:r>
              <w:rPr>
                <w:noProof/>
                <w:webHidden/>
              </w:rPr>
              <w:instrText xml:space="preserve"> PAGEREF _Toc191479375 \h </w:instrText>
            </w:r>
            <w:r>
              <w:rPr>
                <w:noProof/>
                <w:webHidden/>
              </w:rPr>
            </w:r>
            <w:r>
              <w:rPr>
                <w:noProof/>
                <w:webHidden/>
              </w:rPr>
              <w:fldChar w:fldCharType="separate"/>
            </w:r>
            <w:r w:rsidR="00E82189">
              <w:rPr>
                <w:noProof/>
                <w:webHidden/>
              </w:rPr>
              <w:t>41</w:t>
            </w:r>
            <w:r>
              <w:rPr>
                <w:noProof/>
                <w:webHidden/>
              </w:rPr>
              <w:fldChar w:fldCharType="end"/>
            </w:r>
          </w:hyperlink>
        </w:p>
        <w:p w14:paraId="606AD255" w14:textId="43E4D606" w:rsidR="0047536F" w:rsidRDefault="0047536F">
          <w:pPr>
            <w:pStyle w:val="TOC3"/>
            <w:tabs>
              <w:tab w:val="right" w:leader="dot" w:pos="9350"/>
            </w:tabs>
            <w:rPr>
              <w:rFonts w:eastAsiaTheme="minorEastAsia"/>
              <w:noProof/>
              <w:kern w:val="2"/>
              <w:sz w:val="24"/>
              <w:szCs w:val="24"/>
              <w14:ligatures w14:val="standardContextual"/>
            </w:rPr>
          </w:pPr>
          <w:hyperlink w:anchor="_Toc191479376" w:history="1">
            <w:r w:rsidRPr="00E85C7C">
              <w:rPr>
                <w:rStyle w:val="Hyperlink"/>
                <w:noProof/>
              </w:rPr>
              <w:t>Primary Test:  Volumes (VO001.P)</w:t>
            </w:r>
            <w:r>
              <w:rPr>
                <w:noProof/>
                <w:webHidden/>
              </w:rPr>
              <w:tab/>
            </w:r>
            <w:r>
              <w:rPr>
                <w:noProof/>
                <w:webHidden/>
              </w:rPr>
              <w:fldChar w:fldCharType="begin"/>
            </w:r>
            <w:r>
              <w:rPr>
                <w:noProof/>
                <w:webHidden/>
              </w:rPr>
              <w:instrText xml:space="preserve"> PAGEREF _Toc191479376 \h </w:instrText>
            </w:r>
            <w:r>
              <w:rPr>
                <w:noProof/>
                <w:webHidden/>
              </w:rPr>
            </w:r>
            <w:r>
              <w:rPr>
                <w:noProof/>
                <w:webHidden/>
              </w:rPr>
              <w:fldChar w:fldCharType="separate"/>
            </w:r>
            <w:r w:rsidR="00E82189">
              <w:rPr>
                <w:noProof/>
                <w:webHidden/>
              </w:rPr>
              <w:t>42</w:t>
            </w:r>
            <w:r>
              <w:rPr>
                <w:noProof/>
                <w:webHidden/>
              </w:rPr>
              <w:fldChar w:fldCharType="end"/>
            </w:r>
          </w:hyperlink>
        </w:p>
        <w:p w14:paraId="7D13EBCE" w14:textId="647E3441" w:rsidR="0047536F" w:rsidRDefault="0047536F">
          <w:pPr>
            <w:pStyle w:val="TOC2"/>
            <w:tabs>
              <w:tab w:val="right" w:leader="dot" w:pos="9350"/>
            </w:tabs>
            <w:rPr>
              <w:rFonts w:eastAsiaTheme="minorEastAsia"/>
              <w:noProof/>
              <w:kern w:val="2"/>
              <w:sz w:val="24"/>
              <w:szCs w:val="24"/>
              <w14:ligatures w14:val="standardContextual"/>
            </w:rPr>
          </w:pPr>
          <w:hyperlink w:anchor="_Toc191479377" w:history="1">
            <w:r w:rsidRPr="00E85C7C">
              <w:rPr>
                <w:rStyle w:val="Hyperlink"/>
                <w:noProof/>
              </w:rPr>
              <w:t>Key Control Question:  10. Application Management and Separation of Duties</w:t>
            </w:r>
            <w:r>
              <w:rPr>
                <w:noProof/>
                <w:webHidden/>
              </w:rPr>
              <w:tab/>
            </w:r>
            <w:r>
              <w:rPr>
                <w:noProof/>
                <w:webHidden/>
              </w:rPr>
              <w:fldChar w:fldCharType="begin"/>
            </w:r>
            <w:r>
              <w:rPr>
                <w:noProof/>
                <w:webHidden/>
              </w:rPr>
              <w:instrText xml:space="preserve"> PAGEREF _Toc191479377 \h </w:instrText>
            </w:r>
            <w:r>
              <w:rPr>
                <w:noProof/>
                <w:webHidden/>
              </w:rPr>
            </w:r>
            <w:r>
              <w:rPr>
                <w:noProof/>
                <w:webHidden/>
              </w:rPr>
              <w:fldChar w:fldCharType="separate"/>
            </w:r>
            <w:r w:rsidR="00E82189">
              <w:rPr>
                <w:noProof/>
                <w:webHidden/>
              </w:rPr>
              <w:t>43</w:t>
            </w:r>
            <w:r>
              <w:rPr>
                <w:noProof/>
                <w:webHidden/>
              </w:rPr>
              <w:fldChar w:fldCharType="end"/>
            </w:r>
          </w:hyperlink>
        </w:p>
        <w:p w14:paraId="004A3161" w14:textId="2DF56EC5" w:rsidR="0047536F" w:rsidRDefault="0047536F">
          <w:pPr>
            <w:pStyle w:val="TOC3"/>
            <w:tabs>
              <w:tab w:val="right" w:leader="dot" w:pos="9350"/>
            </w:tabs>
            <w:rPr>
              <w:rFonts w:eastAsiaTheme="minorEastAsia"/>
              <w:noProof/>
              <w:kern w:val="2"/>
              <w:sz w:val="24"/>
              <w:szCs w:val="24"/>
              <w14:ligatures w14:val="standardContextual"/>
            </w:rPr>
          </w:pPr>
          <w:hyperlink w:anchor="_Toc191479378" w:history="1">
            <w:r w:rsidRPr="00E85C7C">
              <w:rPr>
                <w:rStyle w:val="Hyperlink"/>
                <w:noProof/>
              </w:rPr>
              <w:t>Primary Test:  Application Management and Separation of Duties (AS001.P)</w:t>
            </w:r>
            <w:r>
              <w:rPr>
                <w:noProof/>
                <w:webHidden/>
              </w:rPr>
              <w:tab/>
            </w:r>
            <w:r>
              <w:rPr>
                <w:noProof/>
                <w:webHidden/>
              </w:rPr>
              <w:fldChar w:fldCharType="begin"/>
            </w:r>
            <w:r>
              <w:rPr>
                <w:noProof/>
                <w:webHidden/>
              </w:rPr>
              <w:instrText xml:space="preserve"> PAGEREF _Toc191479378 \h </w:instrText>
            </w:r>
            <w:r>
              <w:rPr>
                <w:noProof/>
                <w:webHidden/>
              </w:rPr>
            </w:r>
            <w:r>
              <w:rPr>
                <w:noProof/>
                <w:webHidden/>
              </w:rPr>
              <w:fldChar w:fldCharType="separate"/>
            </w:r>
            <w:r w:rsidR="00E82189">
              <w:rPr>
                <w:noProof/>
                <w:webHidden/>
              </w:rPr>
              <w:t>44</w:t>
            </w:r>
            <w:r>
              <w:rPr>
                <w:noProof/>
                <w:webHidden/>
              </w:rPr>
              <w:fldChar w:fldCharType="end"/>
            </w:r>
          </w:hyperlink>
        </w:p>
        <w:p w14:paraId="39550D50" w14:textId="19B5D44C" w:rsidR="0047536F" w:rsidRDefault="0047536F">
          <w:pPr>
            <w:pStyle w:val="TOC2"/>
            <w:tabs>
              <w:tab w:val="right" w:leader="dot" w:pos="9350"/>
            </w:tabs>
            <w:rPr>
              <w:rFonts w:eastAsiaTheme="minorEastAsia"/>
              <w:noProof/>
              <w:kern w:val="2"/>
              <w:sz w:val="24"/>
              <w:szCs w:val="24"/>
              <w14:ligatures w14:val="standardContextual"/>
            </w:rPr>
          </w:pPr>
          <w:hyperlink w:anchor="_Toc191479379" w:history="1">
            <w:r w:rsidRPr="00E85C7C">
              <w:rPr>
                <w:rStyle w:val="Hyperlink"/>
                <w:noProof/>
              </w:rPr>
              <w:t>Key Control Question:  11. Business Continuity Planning</w:t>
            </w:r>
            <w:r>
              <w:rPr>
                <w:noProof/>
                <w:webHidden/>
              </w:rPr>
              <w:tab/>
            </w:r>
            <w:r>
              <w:rPr>
                <w:noProof/>
                <w:webHidden/>
              </w:rPr>
              <w:fldChar w:fldCharType="begin"/>
            </w:r>
            <w:r>
              <w:rPr>
                <w:noProof/>
                <w:webHidden/>
              </w:rPr>
              <w:instrText xml:space="preserve"> PAGEREF _Toc191479379 \h </w:instrText>
            </w:r>
            <w:r>
              <w:rPr>
                <w:noProof/>
                <w:webHidden/>
              </w:rPr>
            </w:r>
            <w:r>
              <w:rPr>
                <w:noProof/>
                <w:webHidden/>
              </w:rPr>
              <w:fldChar w:fldCharType="separate"/>
            </w:r>
            <w:r w:rsidR="00E82189">
              <w:rPr>
                <w:noProof/>
                <w:webHidden/>
              </w:rPr>
              <w:t>45</w:t>
            </w:r>
            <w:r>
              <w:rPr>
                <w:noProof/>
                <w:webHidden/>
              </w:rPr>
              <w:fldChar w:fldCharType="end"/>
            </w:r>
          </w:hyperlink>
        </w:p>
        <w:p w14:paraId="0EEC7CF3" w14:textId="21D4F1E5" w:rsidR="0047536F" w:rsidRDefault="0047536F">
          <w:pPr>
            <w:pStyle w:val="TOC3"/>
            <w:tabs>
              <w:tab w:val="right" w:leader="dot" w:pos="9350"/>
            </w:tabs>
            <w:rPr>
              <w:rFonts w:eastAsiaTheme="minorEastAsia"/>
              <w:noProof/>
              <w:kern w:val="2"/>
              <w:sz w:val="24"/>
              <w:szCs w:val="24"/>
              <w14:ligatures w14:val="standardContextual"/>
            </w:rPr>
          </w:pPr>
          <w:hyperlink w:anchor="_Toc191479380" w:history="1">
            <w:r w:rsidRPr="00E85C7C">
              <w:rPr>
                <w:rStyle w:val="Hyperlink"/>
                <w:noProof/>
              </w:rPr>
              <w:t>Secondary Test:  Business Continuity Plan (BC001.S)</w:t>
            </w:r>
            <w:r>
              <w:rPr>
                <w:noProof/>
                <w:webHidden/>
              </w:rPr>
              <w:tab/>
            </w:r>
            <w:r>
              <w:rPr>
                <w:noProof/>
                <w:webHidden/>
              </w:rPr>
              <w:fldChar w:fldCharType="begin"/>
            </w:r>
            <w:r>
              <w:rPr>
                <w:noProof/>
                <w:webHidden/>
              </w:rPr>
              <w:instrText xml:space="preserve"> PAGEREF _Toc191479380 \h </w:instrText>
            </w:r>
            <w:r>
              <w:rPr>
                <w:noProof/>
                <w:webHidden/>
              </w:rPr>
            </w:r>
            <w:r>
              <w:rPr>
                <w:noProof/>
                <w:webHidden/>
              </w:rPr>
              <w:fldChar w:fldCharType="separate"/>
            </w:r>
            <w:r w:rsidR="00E82189">
              <w:rPr>
                <w:noProof/>
                <w:webHidden/>
              </w:rPr>
              <w:t>46</w:t>
            </w:r>
            <w:r>
              <w:rPr>
                <w:noProof/>
                <w:webHidden/>
              </w:rPr>
              <w:fldChar w:fldCharType="end"/>
            </w:r>
          </w:hyperlink>
        </w:p>
        <w:p w14:paraId="43DDCB9F" w14:textId="218231B3" w:rsidR="00C95508" w:rsidRDefault="00C95508">
          <w:r>
            <w:rPr>
              <w:b/>
              <w:bCs/>
              <w:noProof/>
            </w:rPr>
            <w:fldChar w:fldCharType="end"/>
          </w:r>
        </w:p>
      </w:sdtContent>
    </w:sdt>
    <w:p w14:paraId="11B053AE" w14:textId="77777777" w:rsidR="00C95508" w:rsidRDefault="00C95508">
      <w:pPr>
        <w:rPr>
          <w:rFonts w:ascii="Arial" w:hAnsi="Arial" w:cs="Arial"/>
          <w:sz w:val="20"/>
          <w:szCs w:val="20"/>
        </w:rPr>
      </w:pPr>
      <w:r>
        <w:rPr>
          <w:rFonts w:ascii="Arial" w:hAnsi="Arial" w:cs="Arial"/>
          <w:sz w:val="20"/>
          <w:szCs w:val="20"/>
        </w:rPr>
        <w:br w:type="page"/>
      </w:r>
    </w:p>
    <w:p w14:paraId="45FAB1F2" w14:textId="732947B1" w:rsidR="00947D2C" w:rsidRPr="00D56702" w:rsidRDefault="00947D2C" w:rsidP="00C95508">
      <w:pPr>
        <w:pStyle w:val="Heading1"/>
        <w:rPr>
          <w:b/>
          <w:bCs/>
          <w:strike/>
          <w:color w:val="800080"/>
        </w:rPr>
      </w:pPr>
      <w:bookmarkStart w:id="0" w:name="_Toc191479341"/>
      <w:r w:rsidRPr="00D56702">
        <w:lastRenderedPageBreak/>
        <w:t>PROCESS AND OBJECTIVE</w:t>
      </w:r>
      <w:bookmarkEnd w:id="0"/>
    </w:p>
    <w:p w14:paraId="6C4459BA" w14:textId="216165BE" w:rsidR="00CE06B0" w:rsidRPr="00D56702" w:rsidRDefault="00CE06B0" w:rsidP="00B842E0">
      <w:pPr>
        <w:rPr>
          <w:rFonts w:ascii="Arial" w:hAnsi="Arial" w:cs="Arial"/>
          <w:b/>
          <w:bCs/>
          <w:strike/>
          <w:color w:val="800080"/>
          <w:sz w:val="20"/>
          <w:szCs w:val="20"/>
        </w:rPr>
      </w:pPr>
    </w:p>
    <w:p w14:paraId="027E316D" w14:textId="77777777" w:rsidR="00D56702" w:rsidRPr="00D56702" w:rsidRDefault="00D56702" w:rsidP="00D5670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56702">
        <w:rPr>
          <w:rFonts w:ascii="Arial" w:hAnsi="Arial" w:cs="Arial"/>
          <w:color w:val="000000"/>
          <w:sz w:val="20"/>
          <w:szCs w:val="20"/>
        </w:rPr>
        <w:t>Client financing is the process associated with providing term lease agreements for goods and services to customers requesting IBM financing. Components of the agreements must be separately identified and classified as either leases or loans.  Classification as a lease applies to hardware for which IGF retains title.  Installment payment agreements and agreements relating to the financing of software, maintenance and termination charges are classified and accounted for as loans.  Leases are further classified as either capital or operating leases.  Lease classification as either capital or operating is determined by conducting tests established by accounting standards.</w:t>
      </w:r>
    </w:p>
    <w:p w14:paraId="3E3AC4D8" w14:textId="77777777" w:rsidR="00D56702" w:rsidRPr="00D56702" w:rsidRDefault="00D56702" w:rsidP="00D5670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F9E5D51" w14:textId="5D7601B9" w:rsidR="00D56702" w:rsidRPr="00D56702" w:rsidRDefault="00D56702" w:rsidP="00D5670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56702">
        <w:rPr>
          <w:rFonts w:ascii="Arial" w:hAnsi="Arial" w:cs="Arial"/>
          <w:color w:val="000000"/>
          <w:sz w:val="20"/>
          <w:szCs w:val="20"/>
        </w:rPr>
        <w:t xml:space="preserve">The client financing process begins when a proposal is created for the customer and concludes when the terms and conditions of the agreement have been satisfied or the agreement is terminated.  There can be "mid-term" activities such as extensions and upgrades, and "end-of-initial lease" options, for example, renewals, continuations, purchase or conclude (return). In addition, there can also be </w:t>
      </w:r>
      <w:proofErr w:type="gramStart"/>
      <w:r w:rsidRPr="00D56702">
        <w:rPr>
          <w:rFonts w:ascii="Arial" w:hAnsi="Arial" w:cs="Arial"/>
          <w:color w:val="000000"/>
          <w:sz w:val="20"/>
          <w:szCs w:val="20"/>
        </w:rPr>
        <w:t>"retail</w:t>
      </w:r>
      <w:proofErr w:type="gramEnd"/>
      <w:r w:rsidRPr="00D56702">
        <w:rPr>
          <w:rFonts w:ascii="Arial" w:hAnsi="Arial" w:cs="Arial"/>
          <w:color w:val="000000"/>
          <w:sz w:val="20"/>
          <w:szCs w:val="20"/>
        </w:rPr>
        <w:t xml:space="preserve"> lease (or Sales and Lease Back, SLB) " activity which is a new lease for used equipment. The process includes the preparation of a contract for the customer, credit approval, acceptance of the contract by both the customer and IBM, </w:t>
      </w:r>
      <w:r w:rsidR="00C95508" w:rsidRPr="00D56702">
        <w:rPr>
          <w:rFonts w:ascii="Arial" w:hAnsi="Arial" w:cs="Arial"/>
          <w:color w:val="000000"/>
          <w:sz w:val="20"/>
          <w:szCs w:val="20"/>
        </w:rPr>
        <w:t>classification,</w:t>
      </w:r>
      <w:r w:rsidRPr="00D56702">
        <w:rPr>
          <w:rFonts w:ascii="Arial" w:hAnsi="Arial" w:cs="Arial"/>
          <w:color w:val="000000"/>
          <w:sz w:val="20"/>
          <w:szCs w:val="20"/>
        </w:rPr>
        <w:t xml:space="preserve"> and accounting for the lease agreement, start of the agreement, billing, collection of accounts receivable, the exercising of any "mid-term" options, and compliance with all the terms and conditions of the contract.</w:t>
      </w:r>
    </w:p>
    <w:p w14:paraId="296ED03B" w14:textId="77777777" w:rsidR="00D56702" w:rsidRPr="00D56702" w:rsidRDefault="00D56702" w:rsidP="00D5670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1B373F2D" w14:textId="6462B5CF" w:rsidR="00D56702" w:rsidRPr="00D56702" w:rsidRDefault="00D56702" w:rsidP="00D56702">
      <w:pPr>
        <w:autoSpaceDE w:val="0"/>
        <w:autoSpaceDN w:val="0"/>
        <w:adjustRightInd w:val="0"/>
        <w:spacing w:after="120"/>
        <w:rPr>
          <w:rFonts w:ascii="Arial" w:hAnsi="Arial" w:cs="Arial"/>
          <w:color w:val="000000"/>
          <w:sz w:val="20"/>
          <w:szCs w:val="20"/>
        </w:rPr>
      </w:pPr>
      <w:r w:rsidRPr="00D56702">
        <w:rPr>
          <w:rFonts w:ascii="Arial" w:hAnsi="Arial" w:cs="Arial"/>
          <w:color w:val="000000"/>
          <w:sz w:val="20"/>
          <w:szCs w:val="20"/>
        </w:rPr>
        <w:t xml:space="preserve">The client financing program does not include commercial </w:t>
      </w:r>
      <w:r w:rsidR="00FE3A6D" w:rsidRPr="00D56702">
        <w:rPr>
          <w:rFonts w:ascii="Arial" w:hAnsi="Arial" w:cs="Arial"/>
          <w:color w:val="000000"/>
          <w:sz w:val="20"/>
          <w:szCs w:val="20"/>
        </w:rPr>
        <w:t>financing or</w:t>
      </w:r>
      <w:r w:rsidRPr="00D56702">
        <w:rPr>
          <w:rFonts w:ascii="Arial" w:hAnsi="Arial" w:cs="Arial"/>
          <w:color w:val="000000"/>
          <w:sz w:val="20"/>
          <w:szCs w:val="20"/>
        </w:rPr>
        <w:t xml:space="preserve"> returned inventory management.</w:t>
      </w:r>
      <w:r w:rsidR="00D02581">
        <w:rPr>
          <w:rFonts w:ascii="Arial" w:hAnsi="Arial" w:cs="Arial"/>
          <w:color w:val="000000"/>
          <w:sz w:val="20"/>
          <w:szCs w:val="20"/>
        </w:rPr>
        <w:t xml:space="preserve"> If the audit needs to test the effectiveness of controls on any Accounts Receivable risk, then the ATL will have to refer to the IGF A/R audit program and select from there the respective testing, on a limited basis. </w:t>
      </w:r>
      <w:r w:rsidRPr="00D56702">
        <w:rPr>
          <w:rFonts w:ascii="Arial" w:hAnsi="Arial" w:cs="Arial"/>
          <w:color w:val="000000"/>
          <w:sz w:val="20"/>
          <w:szCs w:val="20"/>
        </w:rPr>
        <w:t xml:space="preserve">  The commercial financing (dealer financing) audit program is 11-10-00.  The Client Financing Accounts Receivable audit program is 11-30-00. The returned inventory management program is 55-10-00.  All three programs should be used when the Financing process is being rated in a geography</w:t>
      </w:r>
      <w:r w:rsidR="00D02581">
        <w:rPr>
          <w:rFonts w:ascii="Arial" w:hAnsi="Arial" w:cs="Arial"/>
          <w:color w:val="000000"/>
          <w:sz w:val="20"/>
          <w:szCs w:val="20"/>
        </w:rPr>
        <w:t>, if previously discussed and agreed with management.</w:t>
      </w:r>
    </w:p>
    <w:p w14:paraId="317F6FB9" w14:textId="19B3926B" w:rsidR="00D56702" w:rsidRPr="00D56702" w:rsidRDefault="00D56702" w:rsidP="00D5670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56702">
        <w:rPr>
          <w:rFonts w:ascii="Arial" w:hAnsi="Arial" w:cs="Arial"/>
          <w:color w:val="000000"/>
          <w:sz w:val="20"/>
          <w:szCs w:val="20"/>
        </w:rPr>
        <w:t xml:space="preserve">Starting 1Q 2017, separate financing legal entities under IBM Credit LLC (“IBM Credit”) were set up in each country in which IGF operates, specifically for client and commercial financing activities. In addition, IBM Credit has begun separate financial reporting, including 10-Q and 10-K filings, whilst its financial results will continue to roll up into IBM financial statements.  New processes were implemented to facilitate the inter-company agreements, inter-company billings, and services provided between IBM and IBM Credit. Also, existing processes were modified to </w:t>
      </w:r>
      <w:proofErr w:type="gramStart"/>
      <w:r w:rsidRPr="00D56702">
        <w:rPr>
          <w:rFonts w:ascii="Arial" w:hAnsi="Arial" w:cs="Arial"/>
          <w:color w:val="000000"/>
          <w:sz w:val="20"/>
          <w:szCs w:val="20"/>
        </w:rPr>
        <w:t>reflect to</w:t>
      </w:r>
      <w:proofErr w:type="gramEnd"/>
      <w:r w:rsidRPr="00D56702">
        <w:rPr>
          <w:rFonts w:ascii="Arial" w:hAnsi="Arial" w:cs="Arial"/>
          <w:color w:val="000000"/>
          <w:sz w:val="20"/>
          <w:szCs w:val="20"/>
        </w:rPr>
        <w:t xml:space="preserve"> the operational changes. </w:t>
      </w:r>
    </w:p>
    <w:p w14:paraId="00EDE5E6" w14:textId="77777777" w:rsidR="00D56702" w:rsidRPr="00D56702" w:rsidRDefault="00D56702" w:rsidP="00D5670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1996C4A" w14:textId="77777777" w:rsidR="00D56702" w:rsidRPr="00D56702" w:rsidRDefault="00D56702" w:rsidP="00D5670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D56702">
        <w:rPr>
          <w:rFonts w:ascii="Arial" w:hAnsi="Arial" w:cs="Arial"/>
          <w:color w:val="000000"/>
          <w:sz w:val="20"/>
          <w:szCs w:val="20"/>
        </w:rPr>
        <w:t>Please note that only Client Financing and Commercial Financing activities are run by IBM Credit*, while GARS remained with IBM. GARS process begins and CF process ends only when the asset is transferred to GARS (from an End of Lease perspective).</w:t>
      </w:r>
    </w:p>
    <w:p w14:paraId="35DC3484" w14:textId="77777777" w:rsidR="00D56702" w:rsidRPr="00D56702" w:rsidRDefault="00D56702" w:rsidP="00D5670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BD784E4" w14:textId="43EB1B36" w:rsidR="00D56702" w:rsidRPr="00D56702" w:rsidRDefault="00D56702" w:rsidP="00D56702">
      <w:pPr>
        <w:autoSpaceDE w:val="0"/>
        <w:autoSpaceDN w:val="0"/>
        <w:adjustRightInd w:val="0"/>
        <w:rPr>
          <w:rFonts w:ascii="Arial" w:hAnsi="Arial" w:cs="Arial"/>
          <w:color w:val="000000"/>
          <w:sz w:val="20"/>
          <w:szCs w:val="20"/>
        </w:rPr>
      </w:pPr>
      <w:r w:rsidRPr="00D56702">
        <w:rPr>
          <w:rFonts w:ascii="Arial" w:hAnsi="Arial" w:cs="Arial"/>
          <w:color w:val="000000"/>
          <w:sz w:val="20"/>
          <w:szCs w:val="20"/>
        </w:rPr>
        <w:t xml:space="preserve">In May 2017, the IGF Accounts Receivable mission was announced to be transferred from Sales Transaction Support (STS) to IGF.  The responsibilities transferred were for IGF Client Financing cash collections, cash administration, invoicing, dispute management and related accounts receivable activities over a nine-month transition period. This move enables IGF to enhance its end-to-end responsibility for client financing and follows on from the recent 'Trek' and external business results reporting initiatives. While the </w:t>
      </w:r>
      <w:proofErr w:type="gramStart"/>
      <w:r w:rsidRPr="00D56702">
        <w:rPr>
          <w:rFonts w:ascii="Arial" w:hAnsi="Arial" w:cs="Arial"/>
          <w:color w:val="000000"/>
          <w:sz w:val="20"/>
          <w:szCs w:val="20"/>
        </w:rPr>
        <w:t>effectivity</w:t>
      </w:r>
      <w:proofErr w:type="gramEnd"/>
      <w:r w:rsidRPr="00D56702">
        <w:rPr>
          <w:rFonts w:ascii="Arial" w:hAnsi="Arial" w:cs="Arial"/>
          <w:color w:val="000000"/>
          <w:sz w:val="20"/>
          <w:szCs w:val="20"/>
        </w:rPr>
        <w:t xml:space="preserve"> of the transfer was June 1, 2017, the transition happened in phases. Please reach out to the IGF Audit Focal Point to consult on scoping and test approach considering these changes.</w:t>
      </w:r>
    </w:p>
    <w:p w14:paraId="76120FF8" w14:textId="77777777" w:rsidR="00D56702" w:rsidRPr="00D56702" w:rsidRDefault="00D56702" w:rsidP="00D5670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p>
    <w:p w14:paraId="3088E5D1" w14:textId="788B6A7D" w:rsidR="00D56702" w:rsidRPr="00D56702" w:rsidRDefault="00D56702" w:rsidP="00D56702">
      <w:pPr>
        <w:rPr>
          <w:rFonts w:ascii="Arial" w:hAnsi="Arial" w:cs="Arial"/>
          <w:b/>
          <w:bCs/>
          <w:strike/>
          <w:sz w:val="20"/>
          <w:szCs w:val="20"/>
        </w:rPr>
      </w:pPr>
      <w:r w:rsidRPr="00D56702">
        <w:rPr>
          <w:rFonts w:ascii="Arial" w:hAnsi="Arial" w:cs="Arial"/>
          <w:sz w:val="20"/>
          <w:szCs w:val="20"/>
        </w:rPr>
        <w:t>*NOTE: Taiwan, Macau, Argentina, Ecuador, Uruguay not in IBM Credit LLC</w:t>
      </w:r>
      <w:r>
        <w:rPr>
          <w:rFonts w:ascii="Arial" w:hAnsi="Arial" w:cs="Arial"/>
          <w:sz w:val="20"/>
          <w:szCs w:val="20"/>
        </w:rPr>
        <w:t>.</w:t>
      </w:r>
    </w:p>
    <w:p w14:paraId="2F77E350" w14:textId="178138E5" w:rsidR="00C469A6" w:rsidRDefault="00C469A6" w:rsidP="000C3468">
      <w:pPr>
        <w:keepLines/>
        <w:autoSpaceDE w:val="0"/>
        <w:autoSpaceDN w:val="0"/>
        <w:adjustRightInd w:val="0"/>
        <w:rPr>
          <w:rFonts w:ascii="Arial" w:hAnsi="Arial" w:cs="Arial"/>
          <w:b/>
          <w:bCs/>
          <w:strike/>
          <w:color w:val="800080"/>
          <w:sz w:val="20"/>
          <w:szCs w:val="20"/>
        </w:rPr>
      </w:pPr>
    </w:p>
    <w:p w14:paraId="537069DB" w14:textId="77777777" w:rsidR="00D56702" w:rsidRPr="00D56702" w:rsidRDefault="00D56702" w:rsidP="000C3468">
      <w:pPr>
        <w:keepLines/>
        <w:autoSpaceDE w:val="0"/>
        <w:autoSpaceDN w:val="0"/>
        <w:adjustRightInd w:val="0"/>
        <w:rPr>
          <w:rFonts w:ascii="Arial" w:hAnsi="Arial" w:cs="Arial"/>
          <w:b/>
          <w:bCs/>
          <w:strike/>
          <w:color w:val="800080"/>
          <w:sz w:val="20"/>
          <w:szCs w:val="20"/>
        </w:rPr>
      </w:pPr>
    </w:p>
    <w:p w14:paraId="763C0A84" w14:textId="415A39FE" w:rsidR="00C469A6" w:rsidRPr="00F223A7" w:rsidRDefault="00C469A6" w:rsidP="00C95508">
      <w:pPr>
        <w:pStyle w:val="Heading2"/>
      </w:pPr>
      <w:r w:rsidRPr="00D56702">
        <w:br w:type="page"/>
      </w:r>
      <w:bookmarkStart w:id="1" w:name="_Toc191479342"/>
      <w:r w:rsidR="00B842E0" w:rsidRPr="00F223A7">
        <w:lastRenderedPageBreak/>
        <w:t>PLANNING</w:t>
      </w:r>
      <w:r w:rsidR="0042571A" w:rsidRPr="00F223A7">
        <w:t xml:space="preserve">: </w:t>
      </w:r>
      <w:r w:rsidRPr="00F223A7">
        <w:t>Audit Program Risk Alignment</w:t>
      </w:r>
      <w:bookmarkEnd w:id="1"/>
    </w:p>
    <w:p w14:paraId="31E780B3" w14:textId="3E94FC56" w:rsidR="00C469A6" w:rsidRDefault="00C469A6" w:rsidP="00C469A6">
      <w:pPr>
        <w:autoSpaceDE w:val="0"/>
        <w:autoSpaceDN w:val="0"/>
        <w:adjustRightInd w:val="0"/>
        <w:rPr>
          <w:rFonts w:ascii="Arial" w:hAnsi="Arial" w:cs="Arial"/>
          <w:b/>
          <w:bCs/>
          <w:strike/>
          <w:color w:val="800080"/>
          <w:sz w:val="20"/>
          <w:szCs w:val="20"/>
        </w:rPr>
      </w:pPr>
      <w:r w:rsidRPr="00F24D8D">
        <w:rPr>
          <w:rFonts w:ascii="Arial" w:hAnsi="Arial" w:cs="Arial"/>
          <w:b/>
          <w:bCs/>
          <w:strike/>
          <w:color w:val="800080"/>
          <w:sz w:val="20"/>
          <w:szCs w:val="20"/>
        </w:rPr>
        <w:t xml:space="preserve">                                                                 </w:t>
      </w:r>
    </w:p>
    <w:p w14:paraId="74A13F30" w14:textId="77777777" w:rsidR="008C2D5A" w:rsidRPr="00F24D8D" w:rsidRDefault="008C2D5A"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4D8D" w14:paraId="456342BB" w14:textId="77777777" w:rsidTr="00A96EBF">
        <w:tc>
          <w:tcPr>
            <w:tcW w:w="3960" w:type="dxa"/>
            <w:tcBorders>
              <w:bottom w:val="single" w:sz="6" w:space="0" w:color="auto"/>
            </w:tcBorders>
            <w:vAlign w:val="bottom"/>
          </w:tcPr>
          <w:p w14:paraId="6E049B75" w14:textId="2F35B637" w:rsidR="00C469A6" w:rsidRPr="00F24D8D" w:rsidRDefault="00F24D8D" w:rsidP="00CF36A9">
            <w:pPr>
              <w:keepNext/>
              <w:keepLines/>
              <w:autoSpaceDE w:val="0"/>
              <w:autoSpaceDN w:val="0"/>
              <w:adjustRightInd w:val="0"/>
              <w:rPr>
                <w:rFonts w:ascii="Arial" w:hAnsi="Arial" w:cs="Arial"/>
                <w:b/>
                <w:bCs/>
                <w:color w:val="000000"/>
                <w:sz w:val="20"/>
                <w:szCs w:val="20"/>
                <w:u w:val="single"/>
              </w:rPr>
            </w:pPr>
            <w:r w:rsidRPr="00F24D8D">
              <w:rPr>
                <w:rFonts w:ascii="Arial" w:hAnsi="Arial" w:cs="Arial"/>
                <w:b/>
                <w:bCs/>
                <w:color w:val="000000"/>
                <w:sz w:val="20"/>
                <w:szCs w:val="20"/>
                <w:u w:val="single"/>
              </w:rPr>
              <w:t>Client Financing</w:t>
            </w:r>
          </w:p>
          <w:p w14:paraId="70BFBC38" w14:textId="48292887" w:rsidR="00CF36A9" w:rsidRPr="00F24D8D"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4D8D"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4D8D"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4D8D" w:rsidRDefault="00C469A6">
            <w:pPr>
              <w:keepNext/>
              <w:keepLines/>
              <w:autoSpaceDE w:val="0"/>
              <w:autoSpaceDN w:val="0"/>
              <w:adjustRightInd w:val="0"/>
              <w:rPr>
                <w:rFonts w:ascii="Arial" w:hAnsi="Arial" w:cs="Arial"/>
                <w:b/>
                <w:bCs/>
                <w:color w:val="000000"/>
                <w:sz w:val="20"/>
                <w:szCs w:val="20"/>
                <w:u w:val="single"/>
              </w:rPr>
            </w:pPr>
          </w:p>
        </w:tc>
      </w:tr>
      <w:tr w:rsidR="00C469A6" w:rsidRPr="00F24D8D"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4D8D" w:rsidRDefault="00C469A6">
            <w:pPr>
              <w:keepNext/>
              <w:keepLines/>
              <w:autoSpaceDE w:val="0"/>
              <w:autoSpaceDN w:val="0"/>
              <w:adjustRightInd w:val="0"/>
              <w:ind w:left="15"/>
              <w:jc w:val="center"/>
              <w:rPr>
                <w:rFonts w:ascii="Arial" w:hAnsi="Arial" w:cs="Arial"/>
                <w:color w:val="000000"/>
                <w:sz w:val="20"/>
                <w:szCs w:val="20"/>
              </w:rPr>
            </w:pPr>
            <w:r w:rsidRPr="00F24D8D">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4D8D" w:rsidRDefault="00C469A6">
            <w:pPr>
              <w:keepNext/>
              <w:keepLines/>
              <w:autoSpaceDE w:val="0"/>
              <w:autoSpaceDN w:val="0"/>
              <w:adjustRightInd w:val="0"/>
              <w:ind w:left="15"/>
              <w:jc w:val="center"/>
              <w:rPr>
                <w:rFonts w:ascii="Arial" w:hAnsi="Arial" w:cs="Arial"/>
                <w:color w:val="000000"/>
                <w:sz w:val="20"/>
                <w:szCs w:val="20"/>
              </w:rPr>
            </w:pPr>
            <w:r w:rsidRPr="00F24D8D">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4D8D" w:rsidRDefault="00C469A6">
            <w:pPr>
              <w:keepNext/>
              <w:keepLines/>
              <w:autoSpaceDE w:val="0"/>
              <w:autoSpaceDN w:val="0"/>
              <w:adjustRightInd w:val="0"/>
              <w:ind w:left="15"/>
              <w:jc w:val="center"/>
              <w:rPr>
                <w:rFonts w:ascii="Arial" w:hAnsi="Arial" w:cs="Arial"/>
                <w:color w:val="000000"/>
                <w:sz w:val="20"/>
                <w:szCs w:val="20"/>
              </w:rPr>
            </w:pPr>
            <w:r w:rsidRPr="00F24D8D">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4D8D" w:rsidRDefault="00C469A6">
            <w:pPr>
              <w:keepNext/>
              <w:keepLines/>
              <w:autoSpaceDE w:val="0"/>
              <w:autoSpaceDN w:val="0"/>
              <w:adjustRightInd w:val="0"/>
              <w:ind w:left="15"/>
              <w:jc w:val="center"/>
              <w:rPr>
                <w:rFonts w:ascii="Arial" w:hAnsi="Arial" w:cs="Arial"/>
                <w:color w:val="000000"/>
                <w:sz w:val="20"/>
                <w:szCs w:val="20"/>
              </w:rPr>
            </w:pPr>
            <w:r w:rsidRPr="00F24D8D">
              <w:rPr>
                <w:rFonts w:ascii="Arial" w:hAnsi="Arial" w:cs="Arial"/>
                <w:color w:val="000000"/>
                <w:sz w:val="20"/>
                <w:szCs w:val="20"/>
              </w:rPr>
              <w:t>Test Number</w:t>
            </w:r>
          </w:p>
        </w:tc>
      </w:tr>
      <w:tr w:rsidR="00F24D8D" w:rsidRPr="00F24D8D"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470024A6" w:rsidR="00F24D8D" w:rsidRPr="00F24D8D" w:rsidRDefault="00F24D8D" w:rsidP="00F24D8D">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Create Pricing Quote</w:t>
            </w:r>
          </w:p>
        </w:tc>
        <w:tc>
          <w:tcPr>
            <w:tcW w:w="1170" w:type="dxa"/>
            <w:tcBorders>
              <w:top w:val="single" w:sz="6" w:space="0" w:color="auto"/>
              <w:left w:val="single" w:sz="6" w:space="0" w:color="auto"/>
              <w:bottom w:val="single" w:sz="6" w:space="0" w:color="auto"/>
              <w:right w:val="single" w:sz="6" w:space="0" w:color="auto"/>
            </w:tcBorders>
          </w:tcPr>
          <w:p w14:paraId="34924A3D" w14:textId="6B8ACA78" w:rsidR="00F24D8D" w:rsidRPr="00F24D8D" w:rsidRDefault="00F24D8D" w:rsidP="00F24D8D">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46865973" w14:textId="77777777" w:rsidR="00F24D8D" w:rsidRPr="00F24D8D" w:rsidRDefault="00F24D8D" w:rsidP="00F24D8D">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Pricing Quote and Contract Creation,</w:t>
            </w:r>
          </w:p>
          <w:p w14:paraId="6B36D5E2" w14:textId="2B22745C" w:rsidR="00F24D8D" w:rsidRPr="00F24D8D" w:rsidRDefault="00F24D8D" w:rsidP="00F24D8D">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Return on Investment</w:t>
            </w:r>
          </w:p>
        </w:tc>
        <w:tc>
          <w:tcPr>
            <w:tcW w:w="2700" w:type="dxa"/>
            <w:tcBorders>
              <w:top w:val="single" w:sz="6" w:space="0" w:color="auto"/>
              <w:left w:val="single" w:sz="6" w:space="0" w:color="auto"/>
              <w:bottom w:val="single" w:sz="6" w:space="0" w:color="auto"/>
              <w:right w:val="single" w:sz="6" w:space="0" w:color="auto"/>
            </w:tcBorders>
          </w:tcPr>
          <w:p w14:paraId="31B82322" w14:textId="63D6B042" w:rsidR="00F24D8D" w:rsidRPr="00F24D8D" w:rsidRDefault="00F24D8D" w:rsidP="00F24D8D">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All</w:t>
            </w:r>
          </w:p>
        </w:tc>
      </w:tr>
      <w:tr w:rsidR="0088033C" w:rsidRPr="00F24D8D" w14:paraId="3C5C91DB" w14:textId="77777777" w:rsidTr="00A96EBF">
        <w:tc>
          <w:tcPr>
            <w:tcW w:w="3960" w:type="dxa"/>
            <w:tcBorders>
              <w:top w:val="single" w:sz="6" w:space="0" w:color="auto"/>
              <w:left w:val="single" w:sz="6" w:space="0" w:color="auto"/>
              <w:bottom w:val="single" w:sz="6" w:space="0" w:color="auto"/>
              <w:right w:val="single" w:sz="6" w:space="0" w:color="auto"/>
            </w:tcBorders>
          </w:tcPr>
          <w:p w14:paraId="53B56FA3" w14:textId="7F9D85D2"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Contract Administration</w:t>
            </w:r>
          </w:p>
        </w:tc>
        <w:tc>
          <w:tcPr>
            <w:tcW w:w="1170" w:type="dxa"/>
            <w:tcBorders>
              <w:top w:val="single" w:sz="6" w:space="0" w:color="auto"/>
              <w:left w:val="single" w:sz="6" w:space="0" w:color="auto"/>
              <w:bottom w:val="single" w:sz="6" w:space="0" w:color="auto"/>
              <w:right w:val="single" w:sz="6" w:space="0" w:color="auto"/>
            </w:tcBorders>
          </w:tcPr>
          <w:p w14:paraId="7288AD4F" w14:textId="5923B64F" w:rsidR="0088033C"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4A15D9A1" w14:textId="77777777"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Contract Administration,</w:t>
            </w:r>
          </w:p>
          <w:p w14:paraId="434AC2AA" w14:textId="77777777"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Revenue and Cost Recognition,</w:t>
            </w:r>
          </w:p>
          <w:p w14:paraId="261AD10C" w14:textId="77777777"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Regulatory Compliance and Taxes,</w:t>
            </w:r>
          </w:p>
          <w:p w14:paraId="006D9B86" w14:textId="6DD2724D"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Return on Investment, Volumes</w:t>
            </w:r>
          </w:p>
        </w:tc>
        <w:tc>
          <w:tcPr>
            <w:tcW w:w="2700" w:type="dxa"/>
            <w:tcBorders>
              <w:top w:val="single" w:sz="6" w:space="0" w:color="auto"/>
              <w:left w:val="single" w:sz="6" w:space="0" w:color="auto"/>
              <w:bottom w:val="single" w:sz="6" w:space="0" w:color="auto"/>
              <w:right w:val="single" w:sz="6" w:space="0" w:color="auto"/>
            </w:tcBorders>
          </w:tcPr>
          <w:p w14:paraId="07F425D8" w14:textId="3D77F5F9"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All</w:t>
            </w:r>
          </w:p>
        </w:tc>
      </w:tr>
      <w:tr w:rsidR="0088033C" w:rsidRPr="00F24D8D"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3E34AEB7"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Lease Classification</w:t>
            </w:r>
          </w:p>
        </w:tc>
        <w:tc>
          <w:tcPr>
            <w:tcW w:w="1170" w:type="dxa"/>
            <w:tcBorders>
              <w:top w:val="single" w:sz="6" w:space="0" w:color="auto"/>
              <w:left w:val="single" w:sz="6" w:space="0" w:color="auto"/>
              <w:bottom w:val="single" w:sz="6" w:space="0" w:color="auto"/>
              <w:right w:val="single" w:sz="6" w:space="0" w:color="auto"/>
            </w:tcBorders>
          </w:tcPr>
          <w:p w14:paraId="2BB605C7" w14:textId="2D06A7C7" w:rsidR="0088033C" w:rsidRPr="00F24D8D" w:rsidRDefault="0088033C" w:rsidP="0088033C">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01086B3A" w14:textId="00C049AA"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Regulatory Compliance and Taxes</w:t>
            </w:r>
          </w:p>
        </w:tc>
        <w:tc>
          <w:tcPr>
            <w:tcW w:w="2700" w:type="dxa"/>
            <w:tcBorders>
              <w:top w:val="single" w:sz="6" w:space="0" w:color="auto"/>
              <w:left w:val="single" w:sz="6" w:space="0" w:color="auto"/>
              <w:bottom w:val="single" w:sz="6" w:space="0" w:color="auto"/>
              <w:right w:val="single" w:sz="6" w:space="0" w:color="auto"/>
            </w:tcBorders>
          </w:tcPr>
          <w:p w14:paraId="3B0651EF" w14:textId="6BD6AB1D"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All</w:t>
            </w:r>
          </w:p>
        </w:tc>
      </w:tr>
      <w:tr w:rsidR="0088033C" w:rsidRPr="00F24D8D"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3BBECADF"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Billing</w:t>
            </w:r>
            <w:r>
              <w:rPr>
                <w:rFonts w:ascii="Arial" w:hAnsi="Arial" w:cs="Arial"/>
                <w:color w:val="000000"/>
                <w:sz w:val="20"/>
                <w:szCs w:val="20"/>
              </w:rPr>
              <w:t xml:space="preserve"> </w:t>
            </w:r>
          </w:p>
        </w:tc>
        <w:tc>
          <w:tcPr>
            <w:tcW w:w="1170" w:type="dxa"/>
            <w:tcBorders>
              <w:top w:val="single" w:sz="6" w:space="0" w:color="auto"/>
              <w:left w:val="single" w:sz="6" w:space="0" w:color="auto"/>
              <w:bottom w:val="single" w:sz="6" w:space="0" w:color="auto"/>
              <w:right w:val="single" w:sz="6" w:space="0" w:color="auto"/>
            </w:tcBorders>
          </w:tcPr>
          <w:p w14:paraId="2562DBD2" w14:textId="66014CEA" w:rsidR="0088033C" w:rsidRPr="00F24D8D" w:rsidRDefault="0088033C" w:rsidP="0088033C">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4EB27486" w14:textId="77777777"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Billing,</w:t>
            </w:r>
          </w:p>
          <w:p w14:paraId="5C97CB19" w14:textId="2F2D2A92"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Revenue and Cost Recognition</w:t>
            </w:r>
          </w:p>
        </w:tc>
        <w:tc>
          <w:tcPr>
            <w:tcW w:w="2700" w:type="dxa"/>
            <w:tcBorders>
              <w:top w:val="single" w:sz="6" w:space="0" w:color="auto"/>
              <w:left w:val="single" w:sz="6" w:space="0" w:color="auto"/>
              <w:bottom w:val="single" w:sz="6" w:space="0" w:color="auto"/>
              <w:right w:val="single" w:sz="6" w:space="0" w:color="auto"/>
            </w:tcBorders>
          </w:tcPr>
          <w:p w14:paraId="465766AF" w14:textId="72C70079"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All</w:t>
            </w:r>
          </w:p>
        </w:tc>
      </w:tr>
      <w:tr w:rsidR="0088033C" w:rsidRPr="00F24D8D"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576A0F34" w:rsidR="0088033C" w:rsidRPr="00F24D8D" w:rsidRDefault="0088033C" w:rsidP="0088033C">
            <w:pPr>
              <w:autoSpaceDE w:val="0"/>
              <w:autoSpaceDN w:val="0"/>
              <w:adjustRightInd w:val="0"/>
              <w:rPr>
                <w:rFonts w:ascii="Arial" w:hAnsi="Arial" w:cs="Arial"/>
                <w:sz w:val="20"/>
                <w:szCs w:val="20"/>
              </w:rPr>
            </w:pPr>
            <w:r w:rsidRPr="00F24D8D">
              <w:rPr>
                <w:rFonts w:ascii="Arial" w:hAnsi="Arial" w:cs="Arial"/>
                <w:color w:val="000000"/>
                <w:sz w:val="20"/>
                <w:szCs w:val="20"/>
              </w:rPr>
              <w:t>Create Contract Package</w:t>
            </w:r>
          </w:p>
        </w:tc>
        <w:tc>
          <w:tcPr>
            <w:tcW w:w="1170" w:type="dxa"/>
            <w:tcBorders>
              <w:top w:val="single" w:sz="6" w:space="0" w:color="auto"/>
              <w:left w:val="single" w:sz="6" w:space="0" w:color="auto"/>
              <w:bottom w:val="single" w:sz="6" w:space="0" w:color="auto"/>
              <w:right w:val="single" w:sz="6" w:space="0" w:color="auto"/>
            </w:tcBorders>
          </w:tcPr>
          <w:p w14:paraId="41B10618" w14:textId="1AD61170"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F439C70" w14:textId="2167BD79"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Pricing Quote and Contract Creation</w:t>
            </w:r>
          </w:p>
        </w:tc>
        <w:tc>
          <w:tcPr>
            <w:tcW w:w="2700" w:type="dxa"/>
            <w:tcBorders>
              <w:top w:val="single" w:sz="6" w:space="0" w:color="auto"/>
              <w:left w:val="single" w:sz="6" w:space="0" w:color="auto"/>
              <w:bottom w:val="single" w:sz="6" w:space="0" w:color="auto"/>
              <w:right w:val="single" w:sz="6" w:space="0" w:color="auto"/>
            </w:tcBorders>
          </w:tcPr>
          <w:p w14:paraId="1FD546BC" w14:textId="23DC7EE2"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All</w:t>
            </w:r>
          </w:p>
        </w:tc>
      </w:tr>
      <w:tr w:rsidR="0088033C" w:rsidRPr="00F24D8D" w14:paraId="772A5383" w14:textId="77777777" w:rsidTr="00A96EBF">
        <w:tc>
          <w:tcPr>
            <w:tcW w:w="3960" w:type="dxa"/>
            <w:tcBorders>
              <w:top w:val="single" w:sz="6" w:space="0" w:color="auto"/>
              <w:left w:val="single" w:sz="6" w:space="0" w:color="auto"/>
              <w:bottom w:val="single" w:sz="6" w:space="0" w:color="auto"/>
              <w:right w:val="single" w:sz="6" w:space="0" w:color="auto"/>
            </w:tcBorders>
          </w:tcPr>
          <w:p w14:paraId="3C66DB3E" w14:textId="5CFC7938"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Supplier Management and Payments</w:t>
            </w:r>
          </w:p>
        </w:tc>
        <w:tc>
          <w:tcPr>
            <w:tcW w:w="1170" w:type="dxa"/>
            <w:tcBorders>
              <w:top w:val="single" w:sz="6" w:space="0" w:color="auto"/>
              <w:left w:val="single" w:sz="6" w:space="0" w:color="auto"/>
              <w:bottom w:val="single" w:sz="6" w:space="0" w:color="auto"/>
              <w:right w:val="single" w:sz="6" w:space="0" w:color="auto"/>
            </w:tcBorders>
          </w:tcPr>
          <w:p w14:paraId="50F5A726" w14:textId="3990B5B0" w:rsidR="0088033C" w:rsidRPr="00F24D8D" w:rsidRDefault="0088033C" w:rsidP="0088033C">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7B1A3D89" w14:textId="49894CFC"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Supplier Payments</w:t>
            </w:r>
          </w:p>
        </w:tc>
        <w:tc>
          <w:tcPr>
            <w:tcW w:w="2700" w:type="dxa"/>
            <w:tcBorders>
              <w:top w:val="single" w:sz="6" w:space="0" w:color="auto"/>
              <w:left w:val="single" w:sz="6" w:space="0" w:color="auto"/>
              <w:bottom w:val="single" w:sz="6" w:space="0" w:color="auto"/>
              <w:right w:val="single" w:sz="6" w:space="0" w:color="auto"/>
            </w:tcBorders>
          </w:tcPr>
          <w:p w14:paraId="38B79DB7" w14:textId="335B3C89"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All</w:t>
            </w:r>
          </w:p>
        </w:tc>
      </w:tr>
      <w:tr w:rsidR="0088033C" w:rsidRPr="00F24D8D" w14:paraId="489317E0" w14:textId="77777777" w:rsidTr="00A96EBF">
        <w:tc>
          <w:tcPr>
            <w:tcW w:w="3960" w:type="dxa"/>
            <w:tcBorders>
              <w:top w:val="single" w:sz="6" w:space="0" w:color="auto"/>
              <w:left w:val="single" w:sz="6" w:space="0" w:color="auto"/>
              <w:bottom w:val="single" w:sz="6" w:space="0" w:color="auto"/>
              <w:right w:val="single" w:sz="6" w:space="0" w:color="auto"/>
            </w:tcBorders>
          </w:tcPr>
          <w:p w14:paraId="6C05C3BA" w14:textId="4E07B7E7"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Administer Mid-Lease and End-of-Lease Activity</w:t>
            </w:r>
          </w:p>
        </w:tc>
        <w:tc>
          <w:tcPr>
            <w:tcW w:w="1170" w:type="dxa"/>
            <w:tcBorders>
              <w:top w:val="single" w:sz="6" w:space="0" w:color="auto"/>
              <w:left w:val="single" w:sz="6" w:space="0" w:color="auto"/>
              <w:bottom w:val="single" w:sz="6" w:space="0" w:color="auto"/>
              <w:right w:val="single" w:sz="6" w:space="0" w:color="auto"/>
            </w:tcBorders>
          </w:tcPr>
          <w:p w14:paraId="34329967" w14:textId="0D8BBDA8" w:rsidR="0088033C" w:rsidRPr="00F24D8D" w:rsidRDefault="0088033C" w:rsidP="0088033C">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06C5C7F2" w14:textId="77777777" w:rsidR="0088033C" w:rsidRPr="00F24D8D" w:rsidRDefault="0088033C" w:rsidP="0088033C">
            <w:pPr>
              <w:keepNext/>
              <w:keepLines/>
              <w:tabs>
                <w:tab w:val="left" w:pos="4680"/>
              </w:tab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Contract Administration,</w:t>
            </w:r>
          </w:p>
          <w:p w14:paraId="1433CE60" w14:textId="6C943BF2"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Early End of Leases and End of Leases</w:t>
            </w:r>
          </w:p>
        </w:tc>
        <w:tc>
          <w:tcPr>
            <w:tcW w:w="2700" w:type="dxa"/>
            <w:tcBorders>
              <w:top w:val="single" w:sz="6" w:space="0" w:color="auto"/>
              <w:left w:val="single" w:sz="6" w:space="0" w:color="auto"/>
              <w:bottom w:val="single" w:sz="6" w:space="0" w:color="auto"/>
              <w:right w:val="single" w:sz="6" w:space="0" w:color="auto"/>
            </w:tcBorders>
          </w:tcPr>
          <w:p w14:paraId="2280F711" w14:textId="0DCC9320" w:rsidR="0088033C" w:rsidRPr="00F24D8D" w:rsidRDefault="0088033C" w:rsidP="0088033C">
            <w:pPr>
              <w:keepNext/>
              <w:keepLines/>
              <w:autoSpaceDE w:val="0"/>
              <w:autoSpaceDN w:val="0"/>
              <w:adjustRightInd w:val="0"/>
              <w:ind w:left="15"/>
              <w:rPr>
                <w:rFonts w:ascii="Arial" w:hAnsi="Arial" w:cs="Arial"/>
                <w:color w:val="000000"/>
                <w:sz w:val="20"/>
                <w:szCs w:val="20"/>
              </w:rPr>
            </w:pPr>
            <w:r w:rsidRPr="00F24D8D">
              <w:rPr>
                <w:rFonts w:ascii="Arial" w:hAnsi="Arial" w:cs="Arial"/>
                <w:color w:val="000000"/>
                <w:sz w:val="20"/>
                <w:szCs w:val="20"/>
              </w:rPr>
              <w:t>All</w:t>
            </w:r>
          </w:p>
        </w:tc>
      </w:tr>
    </w:tbl>
    <w:p w14:paraId="5C8131B5" w14:textId="50CA1F3C" w:rsidR="00C469A6" w:rsidRPr="00F223A7" w:rsidRDefault="00C469A6" w:rsidP="00F76EAF">
      <w:pPr>
        <w:rPr>
          <w:rFonts w:ascii="Arial" w:hAnsi="Arial" w:cs="Arial"/>
          <w:sz w:val="20"/>
          <w:szCs w:val="20"/>
        </w:rPr>
      </w:pPr>
    </w:p>
    <w:p w14:paraId="29752CFF" w14:textId="77777777" w:rsidR="00F24D8D" w:rsidRDefault="00F24D8D">
      <w:pPr>
        <w:rPr>
          <w:rFonts w:ascii="Arial" w:hAnsi="Arial" w:cs="Arial"/>
          <w:color w:val="000000"/>
          <w:sz w:val="20"/>
          <w:szCs w:val="20"/>
        </w:rPr>
      </w:pPr>
      <w:r>
        <w:rPr>
          <w:rFonts w:ascii="Arial" w:hAnsi="Arial" w:cs="Arial"/>
          <w:color w:val="000000"/>
          <w:sz w:val="20"/>
          <w:szCs w:val="20"/>
        </w:rPr>
        <w:br w:type="page"/>
      </w:r>
    </w:p>
    <w:p w14:paraId="1E8A2BDE" w14:textId="54430073" w:rsidR="0056476B" w:rsidRPr="00F223A7" w:rsidRDefault="00F76EAF" w:rsidP="00C95508">
      <w:pPr>
        <w:pStyle w:val="Heading2"/>
      </w:pPr>
      <w:bookmarkStart w:id="2" w:name="_Toc191479343"/>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23574BA8" w14:textId="77777777" w:rsidR="00EE0673" w:rsidRPr="00F223A7" w:rsidRDefault="00EE0673" w:rsidP="00C469A6">
      <w:pPr>
        <w:autoSpaceDE w:val="0"/>
        <w:autoSpaceDN w:val="0"/>
        <w:adjustRightInd w:val="0"/>
        <w:rPr>
          <w:rFonts w:ascii="Arial" w:hAnsi="Arial" w:cs="Arial"/>
          <w:color w:val="000000"/>
          <w:sz w:val="20"/>
          <w:szCs w:val="20"/>
        </w:rPr>
      </w:pPr>
    </w:p>
    <w:p w14:paraId="2ED8C18E" w14:textId="2AD91355"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13F99A7F" w14:textId="77777777" w:rsidR="0042571A" w:rsidRPr="00F223A7" w:rsidRDefault="0042571A" w:rsidP="00C469A6">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C469A6" w:rsidRPr="00F223A7" w14:paraId="7A9C2BE9" w14:textId="77777777" w:rsidTr="0042571A">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4C862BFE"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2528D15"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43FB485A"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1A1389DA" w14:textId="77777777" w:rsidR="00C469A6" w:rsidRPr="00F223A7" w:rsidRDefault="00C469A6">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2F5BD6" w:rsidRPr="00F223A7" w14:paraId="04AB6265"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3C580AE5" w14:textId="5291BCD8" w:rsidR="002F5BD6" w:rsidRPr="00F223A7" w:rsidRDefault="002F5BD6" w:rsidP="002F5BD6">
            <w:pPr>
              <w:keepNext/>
              <w:keepLines/>
              <w:autoSpaceDE w:val="0"/>
              <w:autoSpaceDN w:val="0"/>
              <w:adjustRightInd w:val="0"/>
              <w:rPr>
                <w:rFonts w:ascii="Arial" w:hAnsi="Arial" w:cs="Arial"/>
                <w:color w:val="000000"/>
                <w:sz w:val="20"/>
                <w:szCs w:val="20"/>
              </w:rPr>
            </w:pPr>
            <w:r w:rsidRPr="008F1866">
              <w:rPr>
                <w:rFonts w:ascii="Arial" w:hAnsi="Arial" w:cs="Arial"/>
                <w:color w:val="000000"/>
                <w:sz w:val="20"/>
                <w:szCs w:val="20"/>
              </w:rPr>
              <w:t>Lease classification overrides (7D test)</w:t>
            </w:r>
          </w:p>
        </w:tc>
        <w:tc>
          <w:tcPr>
            <w:tcW w:w="1250" w:type="pct"/>
            <w:gridSpan w:val="2"/>
            <w:tcBorders>
              <w:top w:val="single" w:sz="6" w:space="0" w:color="auto"/>
              <w:left w:val="single" w:sz="6" w:space="0" w:color="auto"/>
              <w:bottom w:val="single" w:sz="6" w:space="0" w:color="auto"/>
              <w:right w:val="single" w:sz="6" w:space="0" w:color="auto"/>
            </w:tcBorders>
          </w:tcPr>
          <w:p w14:paraId="7B0D1181" w14:textId="3C0680B6" w:rsidR="002F5BD6" w:rsidRPr="00F223A7" w:rsidRDefault="002F5BD6" w:rsidP="002F5BD6">
            <w:pPr>
              <w:autoSpaceDE w:val="0"/>
              <w:autoSpaceDN w:val="0"/>
              <w:adjustRightInd w:val="0"/>
              <w:rPr>
                <w:rFonts w:ascii="Arial" w:hAnsi="Arial" w:cs="Arial"/>
                <w:sz w:val="20"/>
                <w:szCs w:val="20"/>
              </w:rPr>
            </w:pPr>
            <w:r w:rsidRPr="008F1866">
              <w:rPr>
                <w:rFonts w:ascii="Arial" w:hAnsi="Arial" w:cs="Arial"/>
                <w:color w:val="000000"/>
                <w:sz w:val="20"/>
                <w:szCs w:val="20"/>
              </w:rPr>
              <w:t xml:space="preserve">Obtain a listing of all contracts </w:t>
            </w:r>
            <w:proofErr w:type="gramStart"/>
            <w:r w:rsidRPr="008F1866">
              <w:rPr>
                <w:rFonts w:ascii="Arial" w:hAnsi="Arial" w:cs="Arial"/>
                <w:color w:val="000000"/>
                <w:sz w:val="20"/>
                <w:szCs w:val="20"/>
              </w:rPr>
              <w:t>incepted</w:t>
            </w:r>
            <w:proofErr w:type="gramEnd"/>
            <w:r w:rsidRPr="008F1866">
              <w:rPr>
                <w:rFonts w:ascii="Arial" w:hAnsi="Arial" w:cs="Arial"/>
                <w:color w:val="000000"/>
                <w:sz w:val="20"/>
                <w:szCs w:val="20"/>
              </w:rPr>
              <w:t xml:space="preserve"> during the audit period and the classification of lease was overridden by </w:t>
            </w:r>
            <w:proofErr w:type="gramStart"/>
            <w:r w:rsidRPr="008F1866">
              <w:rPr>
                <w:rFonts w:ascii="Arial" w:hAnsi="Arial" w:cs="Arial"/>
                <w:color w:val="000000"/>
                <w:sz w:val="20"/>
                <w:szCs w:val="20"/>
              </w:rPr>
              <w:t>Accounting</w:t>
            </w:r>
            <w:proofErr w:type="gramEnd"/>
            <w:r w:rsidRPr="008F1866">
              <w:rPr>
                <w:rFonts w:ascii="Arial" w:hAnsi="Arial" w:cs="Arial"/>
                <w:color w:val="000000"/>
                <w:sz w:val="20"/>
                <w:szCs w:val="20"/>
              </w:rPr>
              <w:t xml:space="preserve">.  Assess if the list raises a concern in terms of the volume of contracts that had to be overridden. </w:t>
            </w:r>
          </w:p>
        </w:tc>
        <w:tc>
          <w:tcPr>
            <w:tcW w:w="1249" w:type="pct"/>
            <w:gridSpan w:val="2"/>
            <w:tcBorders>
              <w:top w:val="single" w:sz="6" w:space="0" w:color="auto"/>
              <w:left w:val="single" w:sz="6" w:space="0" w:color="auto"/>
              <w:bottom w:val="single" w:sz="6" w:space="0" w:color="auto"/>
              <w:right w:val="single" w:sz="6" w:space="0" w:color="auto"/>
            </w:tcBorders>
          </w:tcPr>
          <w:p w14:paraId="55B5526F" w14:textId="6084A294" w:rsidR="002F5BD6" w:rsidRPr="00F223A7" w:rsidRDefault="002F5BD6" w:rsidP="002F5BD6">
            <w:pPr>
              <w:keepNext/>
              <w:keepLines/>
              <w:autoSpaceDE w:val="0"/>
              <w:autoSpaceDN w:val="0"/>
              <w:adjustRightInd w:val="0"/>
              <w:rPr>
                <w:rFonts w:ascii="Arial" w:hAnsi="Arial" w:cs="Arial"/>
                <w:color w:val="000000"/>
                <w:sz w:val="20"/>
                <w:szCs w:val="20"/>
              </w:rPr>
            </w:pPr>
            <w:r w:rsidRPr="008F1866">
              <w:rPr>
                <w:rFonts w:ascii="Arial" w:hAnsi="Arial" w:cs="Arial"/>
                <w:color w:val="000000"/>
                <w:sz w:val="20"/>
                <w:szCs w:val="20"/>
              </w:rPr>
              <w:t>Incorrect lease classification</w:t>
            </w:r>
          </w:p>
        </w:tc>
        <w:tc>
          <w:tcPr>
            <w:tcW w:w="1251" w:type="pct"/>
            <w:gridSpan w:val="2"/>
            <w:tcBorders>
              <w:top w:val="single" w:sz="6" w:space="0" w:color="auto"/>
              <w:left w:val="single" w:sz="6" w:space="0" w:color="auto"/>
              <w:bottom w:val="single" w:sz="6" w:space="0" w:color="auto"/>
              <w:right w:val="single" w:sz="6" w:space="0" w:color="auto"/>
            </w:tcBorders>
          </w:tcPr>
          <w:p w14:paraId="5B5DE726"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Incorrect revenue recognition</w:t>
            </w:r>
          </w:p>
          <w:p w14:paraId="1EF6FF43" w14:textId="3C797F69" w:rsidR="002F5BD6" w:rsidRPr="00F223A7" w:rsidRDefault="002F5BD6" w:rsidP="002F5BD6">
            <w:pPr>
              <w:autoSpaceDE w:val="0"/>
              <w:autoSpaceDN w:val="0"/>
              <w:adjustRightInd w:val="0"/>
              <w:rPr>
                <w:rFonts w:ascii="Arial" w:hAnsi="Arial" w:cs="Arial"/>
                <w:sz w:val="20"/>
                <w:szCs w:val="20"/>
              </w:rPr>
            </w:pPr>
            <w:r w:rsidRPr="008F1866">
              <w:rPr>
                <w:rFonts w:ascii="Arial" w:hAnsi="Arial" w:cs="Arial"/>
                <w:color w:val="000000"/>
                <w:sz w:val="20"/>
                <w:szCs w:val="20"/>
              </w:rPr>
              <w:t>Incorrect asset classification</w:t>
            </w:r>
          </w:p>
        </w:tc>
      </w:tr>
      <w:tr w:rsidR="002F5BD6" w:rsidRPr="00F223A7" w14:paraId="1BB2C2FF" w14:textId="77777777" w:rsidTr="0042571A">
        <w:tc>
          <w:tcPr>
            <w:tcW w:w="1250" w:type="pct"/>
            <w:gridSpan w:val="2"/>
            <w:tcBorders>
              <w:top w:val="single" w:sz="6" w:space="0" w:color="auto"/>
              <w:left w:val="single" w:sz="6" w:space="0" w:color="auto"/>
              <w:bottom w:val="single" w:sz="6" w:space="0" w:color="auto"/>
              <w:right w:val="single" w:sz="6" w:space="0" w:color="auto"/>
            </w:tcBorders>
          </w:tcPr>
          <w:p w14:paraId="6A54E1A8" w14:textId="1C19BA7C" w:rsidR="002F5BD6" w:rsidRPr="00F223A7" w:rsidRDefault="002F5BD6" w:rsidP="002F5BD6">
            <w:pPr>
              <w:autoSpaceDE w:val="0"/>
              <w:autoSpaceDN w:val="0"/>
              <w:adjustRightInd w:val="0"/>
              <w:rPr>
                <w:rFonts w:ascii="Arial" w:hAnsi="Arial" w:cs="Arial"/>
                <w:sz w:val="20"/>
                <w:szCs w:val="20"/>
              </w:rPr>
            </w:pPr>
            <w:r w:rsidRPr="008F1866">
              <w:rPr>
                <w:rFonts w:ascii="Arial" w:hAnsi="Arial" w:cs="Arial"/>
                <w:color w:val="000000"/>
                <w:sz w:val="20"/>
                <w:szCs w:val="20"/>
              </w:rPr>
              <w:t xml:space="preserve">Contract reviewed by Accounting, Contracts with non-standard terms and conditions and contracts with standard terms and conditions but are above the clip level requirements of </w:t>
            </w:r>
            <w:proofErr w:type="gramStart"/>
            <w:r w:rsidRPr="008F1866">
              <w:rPr>
                <w:rFonts w:ascii="Arial" w:hAnsi="Arial" w:cs="Arial"/>
                <w:color w:val="000000"/>
                <w:sz w:val="20"/>
                <w:szCs w:val="20"/>
              </w:rPr>
              <w:t>Accounting</w:t>
            </w:r>
            <w:proofErr w:type="gramEnd"/>
          </w:p>
        </w:tc>
        <w:tc>
          <w:tcPr>
            <w:tcW w:w="1250" w:type="pct"/>
            <w:gridSpan w:val="2"/>
            <w:tcBorders>
              <w:top w:val="single" w:sz="6" w:space="0" w:color="auto"/>
              <w:left w:val="single" w:sz="6" w:space="0" w:color="auto"/>
              <w:bottom w:val="single" w:sz="6" w:space="0" w:color="auto"/>
              <w:right w:val="single" w:sz="6" w:space="0" w:color="auto"/>
            </w:tcBorders>
          </w:tcPr>
          <w:p w14:paraId="4C1CC3A1" w14:textId="14591B78" w:rsidR="00B77759" w:rsidRDefault="002F5BD6">
            <w:pPr>
              <w:pStyle w:val="ListParagraph"/>
              <w:keepNext/>
              <w:keepLines/>
              <w:numPr>
                <w:ilvl w:val="0"/>
                <w:numId w:val="38"/>
              </w:numPr>
              <w:autoSpaceDE w:val="0"/>
              <w:autoSpaceDN w:val="0"/>
              <w:adjustRightInd w:val="0"/>
              <w:rPr>
                <w:rFonts w:ascii="Arial" w:hAnsi="Arial" w:cs="Arial"/>
                <w:color w:val="000000"/>
                <w:sz w:val="20"/>
                <w:szCs w:val="20"/>
              </w:rPr>
            </w:pPr>
            <w:r w:rsidRPr="00B77759">
              <w:rPr>
                <w:rFonts w:ascii="Arial" w:hAnsi="Arial" w:cs="Arial"/>
                <w:color w:val="000000"/>
                <w:sz w:val="20"/>
                <w:szCs w:val="20"/>
              </w:rPr>
              <w:t>Obtain a listing of all contracts incepted during the audit period both for standard and non-standard including a data/column on Total Amount Financed.</w:t>
            </w:r>
          </w:p>
          <w:p w14:paraId="283B4BF5" w14:textId="397F802B" w:rsidR="00B77759" w:rsidRDefault="002F5BD6">
            <w:pPr>
              <w:pStyle w:val="ListParagraph"/>
              <w:keepNext/>
              <w:keepLines/>
              <w:numPr>
                <w:ilvl w:val="0"/>
                <w:numId w:val="38"/>
              </w:numPr>
              <w:autoSpaceDE w:val="0"/>
              <w:autoSpaceDN w:val="0"/>
              <w:adjustRightInd w:val="0"/>
              <w:rPr>
                <w:rFonts w:ascii="Arial" w:hAnsi="Arial" w:cs="Arial"/>
                <w:color w:val="000000"/>
                <w:sz w:val="20"/>
                <w:szCs w:val="20"/>
              </w:rPr>
            </w:pPr>
            <w:r w:rsidRPr="00B77759">
              <w:rPr>
                <w:rFonts w:ascii="Arial" w:hAnsi="Arial" w:cs="Arial"/>
                <w:color w:val="000000"/>
                <w:sz w:val="20"/>
                <w:szCs w:val="20"/>
              </w:rPr>
              <w:t>Request for a listing of all contracts submitted to Accounting for Contract Review.</w:t>
            </w:r>
          </w:p>
          <w:p w14:paraId="04DCFC95" w14:textId="05DDB3AC" w:rsidR="002F5BD6" w:rsidRPr="00B77759" w:rsidRDefault="002F5BD6">
            <w:pPr>
              <w:pStyle w:val="ListParagraph"/>
              <w:keepNext/>
              <w:keepLines/>
              <w:numPr>
                <w:ilvl w:val="0"/>
                <w:numId w:val="38"/>
              </w:numPr>
              <w:autoSpaceDE w:val="0"/>
              <w:autoSpaceDN w:val="0"/>
              <w:adjustRightInd w:val="0"/>
              <w:rPr>
                <w:rFonts w:ascii="Arial" w:hAnsi="Arial" w:cs="Arial"/>
                <w:color w:val="000000"/>
                <w:sz w:val="20"/>
                <w:szCs w:val="20"/>
              </w:rPr>
            </w:pPr>
            <w:r w:rsidRPr="00B77759">
              <w:rPr>
                <w:rFonts w:ascii="Arial" w:hAnsi="Arial" w:cs="Arial"/>
                <w:color w:val="000000"/>
                <w:sz w:val="20"/>
                <w:szCs w:val="20"/>
              </w:rPr>
              <w:t xml:space="preserve">Request for a listing of all contracts reviewed by </w:t>
            </w:r>
            <w:proofErr w:type="gramStart"/>
            <w:r w:rsidRPr="00B77759">
              <w:rPr>
                <w:rFonts w:ascii="Arial" w:hAnsi="Arial" w:cs="Arial"/>
                <w:color w:val="000000"/>
                <w:sz w:val="20"/>
                <w:szCs w:val="20"/>
              </w:rPr>
              <w:t>Accounting</w:t>
            </w:r>
            <w:proofErr w:type="gramEnd"/>
            <w:r w:rsidRPr="00B77759">
              <w:rPr>
                <w:rFonts w:ascii="Arial" w:hAnsi="Arial" w:cs="Arial"/>
                <w:color w:val="000000"/>
                <w:sz w:val="20"/>
                <w:szCs w:val="20"/>
              </w:rPr>
              <w:t>.</w:t>
            </w:r>
          </w:p>
          <w:p w14:paraId="24E4DE1F"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p>
          <w:p w14:paraId="5561DFF8" w14:textId="2CD28BD0" w:rsidR="002F5BD6" w:rsidRPr="00F223A7" w:rsidRDefault="002F5BD6" w:rsidP="002F5BD6">
            <w:pPr>
              <w:keepNext/>
              <w:keepLines/>
              <w:autoSpaceDE w:val="0"/>
              <w:autoSpaceDN w:val="0"/>
              <w:adjustRightInd w:val="0"/>
              <w:rPr>
                <w:rFonts w:ascii="Arial" w:hAnsi="Arial" w:cs="Arial"/>
                <w:color w:val="000000"/>
                <w:sz w:val="20"/>
                <w:szCs w:val="20"/>
              </w:rPr>
            </w:pPr>
            <w:r w:rsidRPr="008F1866">
              <w:rPr>
                <w:rFonts w:ascii="Arial" w:hAnsi="Arial" w:cs="Arial"/>
                <w:color w:val="000000"/>
                <w:sz w:val="20"/>
                <w:szCs w:val="20"/>
              </w:rPr>
              <w:t xml:space="preserve">Compare the three universes in terms of completeness depending on the clip levels defined by </w:t>
            </w:r>
            <w:proofErr w:type="gramStart"/>
            <w:r w:rsidRPr="008F1866">
              <w:rPr>
                <w:rFonts w:ascii="Arial" w:hAnsi="Arial" w:cs="Arial"/>
                <w:color w:val="000000"/>
                <w:sz w:val="20"/>
                <w:szCs w:val="20"/>
              </w:rPr>
              <w:t>Accounting</w:t>
            </w:r>
            <w:proofErr w:type="gramEnd"/>
            <w:r w:rsidRPr="008F1866">
              <w:rPr>
                <w:rFonts w:ascii="Arial" w:hAnsi="Arial" w:cs="Arial"/>
                <w:color w:val="000000"/>
                <w:sz w:val="20"/>
                <w:szCs w:val="20"/>
              </w:rPr>
              <w:t xml:space="preserve"> for contracts that require </w:t>
            </w:r>
            <w:proofErr w:type="gramStart"/>
            <w:r w:rsidRPr="008F1866">
              <w:rPr>
                <w:rFonts w:ascii="Arial" w:hAnsi="Arial" w:cs="Arial"/>
                <w:color w:val="000000"/>
                <w:sz w:val="20"/>
                <w:szCs w:val="20"/>
              </w:rPr>
              <w:t>Accounting</w:t>
            </w:r>
            <w:proofErr w:type="gramEnd"/>
            <w:r w:rsidRPr="008F1866">
              <w:rPr>
                <w:rFonts w:ascii="Arial" w:hAnsi="Arial" w:cs="Arial"/>
                <w:color w:val="000000"/>
                <w:sz w:val="20"/>
                <w:szCs w:val="20"/>
              </w:rPr>
              <w:t xml:space="preserve"> review.  </w:t>
            </w:r>
          </w:p>
        </w:tc>
        <w:tc>
          <w:tcPr>
            <w:tcW w:w="1249" w:type="pct"/>
            <w:gridSpan w:val="2"/>
            <w:tcBorders>
              <w:top w:val="single" w:sz="6" w:space="0" w:color="auto"/>
              <w:left w:val="single" w:sz="6" w:space="0" w:color="auto"/>
              <w:bottom w:val="single" w:sz="6" w:space="0" w:color="auto"/>
              <w:right w:val="single" w:sz="6" w:space="0" w:color="auto"/>
            </w:tcBorders>
          </w:tcPr>
          <w:p w14:paraId="26DA0330" w14:textId="244A806F" w:rsidR="002F5BD6" w:rsidRPr="00F223A7" w:rsidRDefault="002F5BD6" w:rsidP="002F5BD6">
            <w:pPr>
              <w:keepNext/>
              <w:keepLines/>
              <w:autoSpaceDE w:val="0"/>
              <w:autoSpaceDN w:val="0"/>
              <w:adjustRightInd w:val="0"/>
              <w:rPr>
                <w:rFonts w:ascii="Arial" w:hAnsi="Arial" w:cs="Arial"/>
                <w:color w:val="000000"/>
                <w:sz w:val="20"/>
                <w:szCs w:val="20"/>
              </w:rPr>
            </w:pPr>
            <w:r w:rsidRPr="008F1866">
              <w:rPr>
                <w:rFonts w:ascii="Arial" w:hAnsi="Arial" w:cs="Arial"/>
                <w:color w:val="000000"/>
                <w:sz w:val="20"/>
                <w:szCs w:val="20"/>
              </w:rPr>
              <w:t>Lease classification inaccuracies</w:t>
            </w:r>
          </w:p>
        </w:tc>
        <w:tc>
          <w:tcPr>
            <w:tcW w:w="1251" w:type="pct"/>
            <w:gridSpan w:val="2"/>
            <w:tcBorders>
              <w:top w:val="single" w:sz="6" w:space="0" w:color="auto"/>
              <w:left w:val="single" w:sz="6" w:space="0" w:color="auto"/>
              <w:bottom w:val="single" w:sz="6" w:space="0" w:color="auto"/>
              <w:right w:val="single" w:sz="6" w:space="0" w:color="auto"/>
            </w:tcBorders>
          </w:tcPr>
          <w:p w14:paraId="592DDBF1"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Incorrect revenue recognition</w:t>
            </w:r>
          </w:p>
          <w:p w14:paraId="14B916F7" w14:textId="4F5BA08A" w:rsidR="002F5BD6" w:rsidRPr="00F223A7" w:rsidRDefault="002F5BD6" w:rsidP="002F5BD6">
            <w:pPr>
              <w:keepNext/>
              <w:keepLines/>
              <w:autoSpaceDE w:val="0"/>
              <w:autoSpaceDN w:val="0"/>
              <w:adjustRightInd w:val="0"/>
              <w:rPr>
                <w:rFonts w:ascii="Arial" w:hAnsi="Arial" w:cs="Arial"/>
                <w:color w:val="000000"/>
                <w:sz w:val="20"/>
                <w:szCs w:val="20"/>
              </w:rPr>
            </w:pPr>
            <w:r w:rsidRPr="008F1866">
              <w:rPr>
                <w:rFonts w:ascii="Arial" w:hAnsi="Arial" w:cs="Arial"/>
                <w:color w:val="000000"/>
                <w:sz w:val="20"/>
                <w:szCs w:val="20"/>
              </w:rPr>
              <w:t>Incorrect asset classification</w:t>
            </w:r>
          </w:p>
        </w:tc>
      </w:tr>
    </w:tbl>
    <w:p w14:paraId="5B1C6D12" w14:textId="16325DEB" w:rsidR="000C3468" w:rsidRDefault="000C3468" w:rsidP="00C469A6">
      <w:pPr>
        <w:rPr>
          <w:rFonts w:ascii="Arial" w:hAnsi="Arial" w:cs="Arial"/>
          <w:sz w:val="20"/>
          <w:szCs w:val="20"/>
        </w:rPr>
      </w:pPr>
    </w:p>
    <w:p w14:paraId="2549CDED" w14:textId="450A1E1D" w:rsidR="002F5BD6" w:rsidRDefault="002F5BD6" w:rsidP="002F5BD6">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30321E4B" w14:textId="77777777" w:rsidR="002F5BD6" w:rsidRPr="002F5BD6" w:rsidRDefault="002F5BD6" w:rsidP="002F5BD6">
      <w:pPr>
        <w:keepLines/>
        <w:tabs>
          <w:tab w:val="left" w:pos="2880"/>
        </w:tabs>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2F5BD6" w14:paraId="22CAAD80" w14:textId="77777777">
        <w:tc>
          <w:tcPr>
            <w:tcW w:w="1250" w:type="pct"/>
            <w:tcBorders>
              <w:top w:val="single" w:sz="6" w:space="0" w:color="auto"/>
              <w:left w:val="single" w:sz="6" w:space="0" w:color="auto"/>
              <w:bottom w:val="single" w:sz="6" w:space="0" w:color="auto"/>
              <w:right w:val="single" w:sz="6" w:space="0" w:color="auto"/>
            </w:tcBorders>
          </w:tcPr>
          <w:p w14:paraId="7D8269CF" w14:textId="44AE2512"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0F2220F7" w14:textId="67D10625"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2B575376" w14:textId="58E594C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Possible Anomalies</w:t>
            </w:r>
          </w:p>
        </w:tc>
        <w:tc>
          <w:tcPr>
            <w:tcW w:w="1250" w:type="pct"/>
            <w:tcBorders>
              <w:top w:val="single" w:sz="6" w:space="0" w:color="auto"/>
              <w:left w:val="single" w:sz="6" w:space="0" w:color="auto"/>
              <w:bottom w:val="single" w:sz="6" w:space="0" w:color="auto"/>
              <w:right w:val="single" w:sz="6" w:space="0" w:color="auto"/>
            </w:tcBorders>
          </w:tcPr>
          <w:p w14:paraId="689477F4" w14:textId="7A89803D"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Concern</w:t>
            </w:r>
          </w:p>
        </w:tc>
      </w:tr>
      <w:tr w:rsidR="002F5BD6" w14:paraId="4F2F165F" w14:textId="77777777">
        <w:tc>
          <w:tcPr>
            <w:tcW w:w="1250" w:type="pct"/>
            <w:tcBorders>
              <w:top w:val="single" w:sz="6" w:space="0" w:color="auto"/>
              <w:left w:val="single" w:sz="6" w:space="0" w:color="auto"/>
              <w:bottom w:val="single" w:sz="6" w:space="0" w:color="auto"/>
              <w:right w:val="single" w:sz="6" w:space="0" w:color="auto"/>
            </w:tcBorders>
          </w:tcPr>
          <w:p w14:paraId="0D531EF2"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Manual ledger entries to revenue and cost</w:t>
            </w:r>
          </w:p>
        </w:tc>
        <w:tc>
          <w:tcPr>
            <w:tcW w:w="1250" w:type="pct"/>
            <w:tcBorders>
              <w:top w:val="single" w:sz="6" w:space="0" w:color="auto"/>
              <w:left w:val="single" w:sz="6" w:space="0" w:color="auto"/>
              <w:bottom w:val="single" w:sz="6" w:space="0" w:color="auto"/>
              <w:right w:val="single" w:sz="6" w:space="0" w:color="auto"/>
            </w:tcBorders>
          </w:tcPr>
          <w:p w14:paraId="48D6EC13"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Manual journal entries to revenue and cost accounts, including accruals and provisions</w:t>
            </w:r>
          </w:p>
        </w:tc>
        <w:tc>
          <w:tcPr>
            <w:tcW w:w="1250" w:type="pct"/>
            <w:tcBorders>
              <w:top w:val="single" w:sz="6" w:space="0" w:color="auto"/>
              <w:left w:val="single" w:sz="6" w:space="0" w:color="auto"/>
              <w:bottom w:val="single" w:sz="6" w:space="0" w:color="auto"/>
              <w:right w:val="single" w:sz="6" w:space="0" w:color="auto"/>
            </w:tcBorders>
          </w:tcPr>
          <w:p w14:paraId="782B7DA6"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Ledger entries not correctly recorded</w:t>
            </w:r>
          </w:p>
        </w:tc>
        <w:tc>
          <w:tcPr>
            <w:tcW w:w="1250" w:type="pct"/>
            <w:tcBorders>
              <w:top w:val="single" w:sz="6" w:space="0" w:color="auto"/>
              <w:left w:val="single" w:sz="6" w:space="0" w:color="auto"/>
              <w:bottom w:val="single" w:sz="6" w:space="0" w:color="auto"/>
              <w:right w:val="single" w:sz="6" w:space="0" w:color="auto"/>
            </w:tcBorders>
          </w:tcPr>
          <w:p w14:paraId="378046F6"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Incorrect reporting of revenue and cost</w:t>
            </w:r>
          </w:p>
        </w:tc>
      </w:tr>
      <w:tr w:rsidR="002F5BD6" w14:paraId="04A926CA" w14:textId="77777777">
        <w:tc>
          <w:tcPr>
            <w:tcW w:w="1250" w:type="pct"/>
            <w:tcBorders>
              <w:top w:val="single" w:sz="6" w:space="0" w:color="auto"/>
              <w:left w:val="single" w:sz="6" w:space="0" w:color="auto"/>
              <w:bottom w:val="single" w:sz="6" w:space="0" w:color="auto"/>
              <w:right w:val="single" w:sz="6" w:space="0" w:color="auto"/>
            </w:tcBorders>
          </w:tcPr>
          <w:p w14:paraId="5C7A0D88"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Credit notes and billing adjustments</w:t>
            </w:r>
          </w:p>
        </w:tc>
        <w:tc>
          <w:tcPr>
            <w:tcW w:w="1250" w:type="pct"/>
            <w:tcBorders>
              <w:top w:val="single" w:sz="6" w:space="0" w:color="auto"/>
              <w:left w:val="single" w:sz="6" w:space="0" w:color="auto"/>
              <w:bottom w:val="single" w:sz="6" w:space="0" w:color="auto"/>
              <w:right w:val="single" w:sz="6" w:space="0" w:color="auto"/>
            </w:tcBorders>
          </w:tcPr>
          <w:p w14:paraId="5165FE23"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Volumes and amount by reason code</w:t>
            </w:r>
          </w:p>
        </w:tc>
        <w:tc>
          <w:tcPr>
            <w:tcW w:w="1250" w:type="pct"/>
            <w:tcBorders>
              <w:top w:val="single" w:sz="6" w:space="0" w:color="auto"/>
              <w:left w:val="single" w:sz="6" w:space="0" w:color="auto"/>
              <w:bottom w:val="single" w:sz="6" w:space="0" w:color="auto"/>
              <w:right w:val="single" w:sz="6" w:space="0" w:color="auto"/>
            </w:tcBorders>
          </w:tcPr>
          <w:p w14:paraId="50D3557D"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Processing issues - billing accuracy</w:t>
            </w:r>
          </w:p>
          <w:p w14:paraId="56836EE8"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Solution design - contract terms and conditions not clear or side letters</w:t>
            </w:r>
          </w:p>
        </w:tc>
        <w:tc>
          <w:tcPr>
            <w:tcW w:w="1250" w:type="pct"/>
            <w:tcBorders>
              <w:top w:val="single" w:sz="6" w:space="0" w:color="auto"/>
              <w:left w:val="single" w:sz="6" w:space="0" w:color="auto"/>
              <w:bottom w:val="single" w:sz="6" w:space="0" w:color="auto"/>
              <w:right w:val="single" w:sz="6" w:space="0" w:color="auto"/>
            </w:tcBorders>
          </w:tcPr>
          <w:p w14:paraId="0B429399"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Incorrect revenue recognition</w:t>
            </w:r>
          </w:p>
          <w:p w14:paraId="14251BD8"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Accuracy of recording transactions</w:t>
            </w:r>
          </w:p>
          <w:p w14:paraId="6EA9D6FA"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Unapproved or incomplete contract terms</w:t>
            </w:r>
          </w:p>
        </w:tc>
      </w:tr>
      <w:tr w:rsidR="002F5BD6" w14:paraId="4BC1A2B4" w14:textId="77777777">
        <w:tc>
          <w:tcPr>
            <w:tcW w:w="1250" w:type="pct"/>
            <w:tcBorders>
              <w:top w:val="single" w:sz="6" w:space="0" w:color="auto"/>
              <w:left w:val="single" w:sz="6" w:space="0" w:color="auto"/>
              <w:bottom w:val="single" w:sz="6" w:space="0" w:color="auto"/>
              <w:right w:val="single" w:sz="6" w:space="0" w:color="auto"/>
            </w:tcBorders>
          </w:tcPr>
          <w:p w14:paraId="6841D17F"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Volumes</w:t>
            </w:r>
          </w:p>
        </w:tc>
        <w:tc>
          <w:tcPr>
            <w:tcW w:w="1250" w:type="pct"/>
            <w:tcBorders>
              <w:top w:val="single" w:sz="6" w:space="0" w:color="auto"/>
              <w:left w:val="single" w:sz="6" w:space="0" w:color="auto"/>
              <w:bottom w:val="single" w:sz="6" w:space="0" w:color="auto"/>
              <w:right w:val="single" w:sz="6" w:space="0" w:color="auto"/>
            </w:tcBorders>
          </w:tcPr>
          <w:p w14:paraId="400EE53B"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Review adjustments to volumes</w:t>
            </w:r>
          </w:p>
        </w:tc>
        <w:tc>
          <w:tcPr>
            <w:tcW w:w="1250" w:type="pct"/>
            <w:tcBorders>
              <w:top w:val="single" w:sz="6" w:space="0" w:color="auto"/>
              <w:left w:val="single" w:sz="6" w:space="0" w:color="auto"/>
              <w:bottom w:val="single" w:sz="6" w:space="0" w:color="auto"/>
              <w:right w:val="single" w:sz="6" w:space="0" w:color="auto"/>
            </w:tcBorders>
          </w:tcPr>
          <w:p w14:paraId="167CD816"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Incorrect recording of volumes</w:t>
            </w:r>
          </w:p>
        </w:tc>
        <w:tc>
          <w:tcPr>
            <w:tcW w:w="1250" w:type="pct"/>
            <w:tcBorders>
              <w:top w:val="single" w:sz="6" w:space="0" w:color="auto"/>
              <w:left w:val="single" w:sz="6" w:space="0" w:color="auto"/>
              <w:bottom w:val="single" w:sz="6" w:space="0" w:color="auto"/>
              <w:right w:val="single" w:sz="6" w:space="0" w:color="auto"/>
            </w:tcBorders>
          </w:tcPr>
          <w:p w14:paraId="4E7A7AB0"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Inaccurate reporting of volumes by financial period</w:t>
            </w:r>
          </w:p>
        </w:tc>
      </w:tr>
      <w:tr w:rsidR="002F5BD6" w14:paraId="34AE799C" w14:textId="77777777">
        <w:tc>
          <w:tcPr>
            <w:tcW w:w="1250" w:type="pct"/>
            <w:tcBorders>
              <w:top w:val="single" w:sz="6" w:space="0" w:color="auto"/>
              <w:left w:val="single" w:sz="6" w:space="0" w:color="auto"/>
              <w:bottom w:val="single" w:sz="6" w:space="0" w:color="auto"/>
              <w:right w:val="single" w:sz="6" w:space="0" w:color="auto"/>
            </w:tcBorders>
          </w:tcPr>
          <w:p w14:paraId="5E8BBB64"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Business partner monitoring</w:t>
            </w:r>
          </w:p>
        </w:tc>
        <w:tc>
          <w:tcPr>
            <w:tcW w:w="1250" w:type="pct"/>
            <w:tcBorders>
              <w:top w:val="single" w:sz="6" w:space="0" w:color="auto"/>
              <w:left w:val="single" w:sz="6" w:space="0" w:color="auto"/>
              <w:bottom w:val="single" w:sz="6" w:space="0" w:color="auto"/>
              <w:right w:val="single" w:sz="6" w:space="0" w:color="auto"/>
            </w:tcBorders>
          </w:tcPr>
          <w:p w14:paraId="31A0C9AA"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 xml:space="preserve">Review data extracted to monitor financed </w:t>
            </w:r>
            <w:proofErr w:type="gramStart"/>
            <w:r w:rsidRPr="008F1866">
              <w:rPr>
                <w:rFonts w:ascii="Arial" w:hAnsi="Arial" w:cs="Arial"/>
                <w:color w:val="000000"/>
                <w:sz w:val="20"/>
                <w:szCs w:val="20"/>
              </w:rPr>
              <w:t>product</w:t>
            </w:r>
            <w:proofErr w:type="gramEnd"/>
            <w:r w:rsidRPr="008F1866">
              <w:rPr>
                <w:rFonts w:ascii="Arial" w:hAnsi="Arial" w:cs="Arial"/>
                <w:color w:val="000000"/>
                <w:sz w:val="20"/>
                <w:szCs w:val="20"/>
              </w:rPr>
              <w:t xml:space="preserve"> and solutions that </w:t>
            </w:r>
            <w:proofErr w:type="gramStart"/>
            <w:r w:rsidRPr="008F1866">
              <w:rPr>
                <w:rFonts w:ascii="Arial" w:hAnsi="Arial" w:cs="Arial"/>
                <w:color w:val="000000"/>
                <w:sz w:val="20"/>
                <w:szCs w:val="20"/>
              </w:rPr>
              <w:t>was</w:t>
            </w:r>
            <w:proofErr w:type="gramEnd"/>
            <w:r w:rsidRPr="008F1866">
              <w:rPr>
                <w:rFonts w:ascii="Arial" w:hAnsi="Arial" w:cs="Arial"/>
                <w:color w:val="000000"/>
                <w:sz w:val="20"/>
                <w:szCs w:val="20"/>
              </w:rPr>
              <w:t xml:space="preserve"> sourced from business partners.</w:t>
            </w:r>
          </w:p>
        </w:tc>
        <w:tc>
          <w:tcPr>
            <w:tcW w:w="1250" w:type="pct"/>
            <w:tcBorders>
              <w:top w:val="single" w:sz="6" w:space="0" w:color="auto"/>
              <w:left w:val="single" w:sz="6" w:space="0" w:color="auto"/>
              <w:bottom w:val="single" w:sz="6" w:space="0" w:color="auto"/>
              <w:right w:val="single" w:sz="6" w:space="0" w:color="auto"/>
            </w:tcBorders>
          </w:tcPr>
          <w:p w14:paraId="00654C8A"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Fraudulent transactions</w:t>
            </w:r>
          </w:p>
        </w:tc>
        <w:tc>
          <w:tcPr>
            <w:tcW w:w="1250" w:type="pct"/>
            <w:tcBorders>
              <w:top w:val="single" w:sz="6" w:space="0" w:color="auto"/>
              <w:left w:val="single" w:sz="6" w:space="0" w:color="auto"/>
              <w:bottom w:val="single" w:sz="6" w:space="0" w:color="auto"/>
              <w:right w:val="single" w:sz="6" w:space="0" w:color="auto"/>
            </w:tcBorders>
          </w:tcPr>
          <w:p w14:paraId="4935EC13" w14:textId="61302428"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Financial loss due to non-payment of lease.</w:t>
            </w:r>
          </w:p>
        </w:tc>
      </w:tr>
      <w:tr w:rsidR="002F5BD6" w14:paraId="39DD6F2F" w14:textId="77777777">
        <w:tc>
          <w:tcPr>
            <w:tcW w:w="1250" w:type="pct"/>
            <w:tcBorders>
              <w:top w:val="single" w:sz="6" w:space="0" w:color="auto"/>
              <w:left w:val="single" w:sz="6" w:space="0" w:color="auto"/>
              <w:bottom w:val="single" w:sz="6" w:space="0" w:color="auto"/>
              <w:right w:val="single" w:sz="6" w:space="0" w:color="auto"/>
            </w:tcBorders>
          </w:tcPr>
          <w:p w14:paraId="247C1C55"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End of Lease</w:t>
            </w:r>
          </w:p>
        </w:tc>
        <w:tc>
          <w:tcPr>
            <w:tcW w:w="1250" w:type="pct"/>
            <w:tcBorders>
              <w:top w:val="single" w:sz="6" w:space="0" w:color="auto"/>
              <w:left w:val="single" w:sz="6" w:space="0" w:color="auto"/>
              <w:bottom w:val="single" w:sz="6" w:space="0" w:color="auto"/>
              <w:right w:val="single" w:sz="6" w:space="0" w:color="auto"/>
            </w:tcBorders>
          </w:tcPr>
          <w:p w14:paraId="4857A75E"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From the universe of End of Lease, determine the assets with a customer EOL decision, assets without a customer EOL decision.  Determine the age of the open items and assess if there are areas of concern. (Example: Overdue returns)</w:t>
            </w:r>
          </w:p>
        </w:tc>
        <w:tc>
          <w:tcPr>
            <w:tcW w:w="1250" w:type="pct"/>
            <w:tcBorders>
              <w:top w:val="single" w:sz="6" w:space="0" w:color="auto"/>
              <w:left w:val="single" w:sz="6" w:space="0" w:color="auto"/>
              <w:bottom w:val="single" w:sz="6" w:space="0" w:color="auto"/>
              <w:right w:val="single" w:sz="6" w:space="0" w:color="auto"/>
            </w:tcBorders>
          </w:tcPr>
          <w:p w14:paraId="65BCADB8"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End of Lease execution issues</w:t>
            </w:r>
          </w:p>
        </w:tc>
        <w:tc>
          <w:tcPr>
            <w:tcW w:w="1250" w:type="pct"/>
            <w:tcBorders>
              <w:top w:val="single" w:sz="6" w:space="0" w:color="auto"/>
              <w:left w:val="single" w:sz="6" w:space="0" w:color="auto"/>
              <w:bottom w:val="single" w:sz="6" w:space="0" w:color="auto"/>
              <w:right w:val="single" w:sz="6" w:space="0" w:color="auto"/>
            </w:tcBorders>
          </w:tcPr>
          <w:p w14:paraId="12614D41"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Lost revenue and incorrect financial statements.</w:t>
            </w:r>
          </w:p>
        </w:tc>
      </w:tr>
      <w:tr w:rsidR="002F5BD6" w14:paraId="25523FD4" w14:textId="77777777">
        <w:tc>
          <w:tcPr>
            <w:tcW w:w="1250" w:type="pct"/>
            <w:tcBorders>
              <w:top w:val="single" w:sz="6" w:space="0" w:color="auto"/>
              <w:left w:val="single" w:sz="6" w:space="0" w:color="auto"/>
              <w:bottom w:val="single" w:sz="6" w:space="0" w:color="auto"/>
              <w:right w:val="single" w:sz="6" w:space="0" w:color="auto"/>
            </w:tcBorders>
          </w:tcPr>
          <w:p w14:paraId="7EFF3D3B"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Inventory to be returned</w:t>
            </w:r>
          </w:p>
        </w:tc>
        <w:tc>
          <w:tcPr>
            <w:tcW w:w="1250" w:type="pct"/>
            <w:tcBorders>
              <w:top w:val="single" w:sz="6" w:space="0" w:color="auto"/>
              <w:left w:val="single" w:sz="6" w:space="0" w:color="auto"/>
              <w:bottom w:val="single" w:sz="6" w:space="0" w:color="auto"/>
              <w:right w:val="single" w:sz="6" w:space="0" w:color="auto"/>
            </w:tcBorders>
          </w:tcPr>
          <w:p w14:paraId="20DCF480" w14:textId="142367F3"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Review aged, leased equipment to be returned to IBM, both from end of lease and mid-term termination of lease</w:t>
            </w:r>
            <w:r w:rsidR="00B77759">
              <w:rPr>
                <w:rFonts w:ascii="Arial" w:hAnsi="Arial" w:cs="Arial"/>
                <w:color w:val="000000"/>
                <w:sz w:val="20"/>
                <w:szCs w:val="20"/>
              </w:rPr>
              <w:t>.</w:t>
            </w:r>
          </w:p>
        </w:tc>
        <w:tc>
          <w:tcPr>
            <w:tcW w:w="1250" w:type="pct"/>
            <w:tcBorders>
              <w:top w:val="single" w:sz="6" w:space="0" w:color="auto"/>
              <w:left w:val="single" w:sz="6" w:space="0" w:color="auto"/>
              <w:bottom w:val="single" w:sz="6" w:space="0" w:color="auto"/>
              <w:right w:val="single" w:sz="6" w:space="0" w:color="auto"/>
            </w:tcBorders>
          </w:tcPr>
          <w:p w14:paraId="579C93E9"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Leased equipment not returned to IBM on a timely basis</w:t>
            </w:r>
          </w:p>
        </w:tc>
        <w:tc>
          <w:tcPr>
            <w:tcW w:w="1250" w:type="pct"/>
            <w:tcBorders>
              <w:top w:val="single" w:sz="6" w:space="0" w:color="auto"/>
              <w:left w:val="single" w:sz="6" w:space="0" w:color="auto"/>
              <w:bottom w:val="single" w:sz="6" w:space="0" w:color="auto"/>
              <w:right w:val="single" w:sz="6" w:space="0" w:color="auto"/>
            </w:tcBorders>
          </w:tcPr>
          <w:p w14:paraId="2CE34170"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Financial loss by not maximizing revenue from leased equipment at end of lease</w:t>
            </w:r>
          </w:p>
        </w:tc>
      </w:tr>
      <w:tr w:rsidR="002F5BD6" w14:paraId="6782F49C" w14:textId="77777777">
        <w:tc>
          <w:tcPr>
            <w:tcW w:w="1250" w:type="pct"/>
            <w:tcBorders>
              <w:top w:val="single" w:sz="6" w:space="0" w:color="auto"/>
              <w:left w:val="single" w:sz="6" w:space="0" w:color="auto"/>
              <w:bottom w:val="single" w:sz="6" w:space="0" w:color="auto"/>
              <w:right w:val="single" w:sz="6" w:space="0" w:color="auto"/>
            </w:tcBorders>
          </w:tcPr>
          <w:p w14:paraId="5F676F32" w14:textId="35729BB4" w:rsidR="002F5BD6" w:rsidRPr="008F1866" w:rsidRDefault="002F5BD6" w:rsidP="002F5BD6">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Repositories</w:t>
            </w:r>
          </w:p>
        </w:tc>
        <w:tc>
          <w:tcPr>
            <w:tcW w:w="1250" w:type="pct"/>
            <w:tcBorders>
              <w:top w:val="single" w:sz="6" w:space="0" w:color="auto"/>
              <w:left w:val="single" w:sz="6" w:space="0" w:color="auto"/>
              <w:bottom w:val="single" w:sz="6" w:space="0" w:color="auto"/>
              <w:right w:val="single" w:sz="6" w:space="0" w:color="auto"/>
            </w:tcBorders>
          </w:tcPr>
          <w:p w14:paraId="1E21C06F" w14:textId="5D1C092D"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 xml:space="preserve">Request </w:t>
            </w:r>
            <w:proofErr w:type="gramStart"/>
            <w:r w:rsidRPr="008F1866">
              <w:rPr>
                <w:rFonts w:ascii="Arial" w:hAnsi="Arial" w:cs="Arial"/>
                <w:color w:val="000000"/>
                <w:sz w:val="20"/>
                <w:szCs w:val="20"/>
              </w:rPr>
              <w:t>Business</w:t>
            </w:r>
            <w:proofErr w:type="gramEnd"/>
            <w:r w:rsidRPr="008F1866">
              <w:rPr>
                <w:rFonts w:ascii="Arial" w:hAnsi="Arial" w:cs="Arial"/>
                <w:color w:val="000000"/>
                <w:sz w:val="20"/>
                <w:szCs w:val="20"/>
              </w:rPr>
              <w:t xml:space="preserve"> Intelligence and Analytics team to perform a scan of the </w:t>
            </w:r>
            <w:r>
              <w:rPr>
                <w:rFonts w:ascii="Arial" w:hAnsi="Arial" w:cs="Arial"/>
                <w:color w:val="000000"/>
                <w:sz w:val="20"/>
                <w:szCs w:val="20"/>
              </w:rPr>
              <w:t>repositories</w:t>
            </w:r>
            <w:r w:rsidRPr="008F1866">
              <w:rPr>
                <w:rFonts w:ascii="Arial" w:hAnsi="Arial" w:cs="Arial"/>
                <w:color w:val="000000"/>
                <w:sz w:val="20"/>
                <w:szCs w:val="20"/>
              </w:rPr>
              <w:t>.</w:t>
            </w:r>
          </w:p>
        </w:tc>
        <w:tc>
          <w:tcPr>
            <w:tcW w:w="1250" w:type="pct"/>
            <w:tcBorders>
              <w:top w:val="single" w:sz="6" w:space="0" w:color="auto"/>
              <w:left w:val="single" w:sz="6" w:space="0" w:color="auto"/>
              <w:bottom w:val="single" w:sz="6" w:space="0" w:color="auto"/>
              <w:right w:val="single" w:sz="6" w:space="0" w:color="auto"/>
            </w:tcBorders>
          </w:tcPr>
          <w:p w14:paraId="0FE0320D" w14:textId="2D3E6645"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 xml:space="preserve">Open </w:t>
            </w:r>
            <w:r>
              <w:rPr>
                <w:rFonts w:ascii="Arial" w:hAnsi="Arial" w:cs="Arial"/>
                <w:color w:val="000000"/>
                <w:sz w:val="20"/>
                <w:szCs w:val="20"/>
              </w:rPr>
              <w:t>repositories</w:t>
            </w:r>
            <w:r w:rsidRPr="008F1866">
              <w:rPr>
                <w:rFonts w:ascii="Arial" w:hAnsi="Arial" w:cs="Arial"/>
                <w:color w:val="000000"/>
                <w:sz w:val="20"/>
                <w:szCs w:val="20"/>
              </w:rPr>
              <w:t xml:space="preserve"> with exposed IBM confidential information.</w:t>
            </w:r>
          </w:p>
        </w:tc>
        <w:tc>
          <w:tcPr>
            <w:tcW w:w="1250" w:type="pct"/>
            <w:tcBorders>
              <w:top w:val="single" w:sz="6" w:space="0" w:color="auto"/>
              <w:left w:val="single" w:sz="6" w:space="0" w:color="auto"/>
              <w:bottom w:val="single" w:sz="6" w:space="0" w:color="auto"/>
              <w:right w:val="single" w:sz="6" w:space="0" w:color="auto"/>
            </w:tcBorders>
          </w:tcPr>
          <w:p w14:paraId="26ECDA64" w14:textId="77777777" w:rsidR="002F5BD6" w:rsidRPr="008F1866" w:rsidRDefault="002F5BD6" w:rsidP="002F5BD6">
            <w:pPr>
              <w:keepNext/>
              <w:keepLines/>
              <w:autoSpaceDE w:val="0"/>
              <w:autoSpaceDN w:val="0"/>
              <w:adjustRightInd w:val="0"/>
              <w:ind w:left="15"/>
              <w:rPr>
                <w:rFonts w:ascii="Arial" w:hAnsi="Arial" w:cs="Arial"/>
                <w:color w:val="000000"/>
                <w:sz w:val="20"/>
                <w:szCs w:val="20"/>
              </w:rPr>
            </w:pPr>
            <w:r w:rsidRPr="008F1866">
              <w:rPr>
                <w:rFonts w:ascii="Arial" w:hAnsi="Arial" w:cs="Arial"/>
                <w:color w:val="000000"/>
                <w:sz w:val="20"/>
                <w:szCs w:val="20"/>
              </w:rPr>
              <w:t>Data exposure</w:t>
            </w:r>
          </w:p>
        </w:tc>
      </w:tr>
    </w:tbl>
    <w:p w14:paraId="44724591" w14:textId="2DB7513A" w:rsidR="00C505B7" w:rsidRDefault="00C505B7">
      <w:pPr>
        <w:rPr>
          <w:rFonts w:ascii="Arial" w:hAnsi="Arial" w:cs="Arial"/>
          <w:color w:val="000000"/>
          <w:sz w:val="20"/>
          <w:szCs w:val="20"/>
        </w:rPr>
      </w:pPr>
    </w:p>
    <w:p w14:paraId="07FA3814" w14:textId="77777777" w:rsidR="00A378C8" w:rsidRDefault="00A378C8">
      <w:pPr>
        <w:rPr>
          <w:rFonts w:ascii="Arial" w:hAnsi="Arial" w:cs="Arial"/>
          <w:color w:val="000000"/>
          <w:sz w:val="20"/>
          <w:szCs w:val="20"/>
        </w:rPr>
      </w:pPr>
      <w:r>
        <w:rPr>
          <w:rFonts w:ascii="Arial" w:hAnsi="Arial" w:cs="Arial"/>
          <w:color w:val="000000"/>
          <w:sz w:val="20"/>
          <w:szCs w:val="20"/>
        </w:rPr>
        <w:br w:type="page"/>
      </w:r>
    </w:p>
    <w:p w14:paraId="14E2ECA6" w14:textId="4A49B038" w:rsidR="00D572A9" w:rsidRPr="00F223A7" w:rsidRDefault="000C3468" w:rsidP="00C95508">
      <w:pPr>
        <w:pStyle w:val="Heading2"/>
      </w:pPr>
      <w:bookmarkStart w:id="3" w:name="_Toc191479344"/>
      <w:r w:rsidRPr="00F223A7">
        <w:rPr>
          <w:color w:val="000000"/>
        </w:rPr>
        <w:lastRenderedPageBreak/>
        <w:t>PLANNIN</w:t>
      </w:r>
      <w:r w:rsidR="0042571A" w:rsidRPr="00F223A7">
        <w:rPr>
          <w:color w:val="000000"/>
        </w:rPr>
        <w:t xml:space="preserve">G: </w:t>
      </w:r>
      <w:r w:rsidRPr="00F223A7">
        <w:t>Reference Material</w:t>
      </w:r>
      <w:bookmarkEnd w:id="3"/>
    </w:p>
    <w:p w14:paraId="72F100A9" w14:textId="77777777" w:rsidR="00D572A9" w:rsidRPr="00F223A7" w:rsidRDefault="00D572A9" w:rsidP="00D572A9">
      <w:pPr>
        <w:autoSpaceDE w:val="0"/>
        <w:autoSpaceDN w:val="0"/>
        <w:adjustRightInd w:val="0"/>
        <w:rPr>
          <w:rFonts w:ascii="Arial" w:hAnsi="Arial" w:cs="Arial"/>
          <w:b/>
          <w:bCs/>
          <w:strike/>
          <w:color w:val="800080"/>
          <w:sz w:val="20"/>
          <w:szCs w:val="20"/>
        </w:rPr>
      </w:pPr>
    </w:p>
    <w:p w14:paraId="4734961A" w14:textId="77777777" w:rsidR="00AB4084" w:rsidRDefault="00AB4084" w:rsidP="00AB4084">
      <w:pPr>
        <w:keepLines/>
        <w:autoSpaceDE w:val="0"/>
        <w:autoSpaceDN w:val="0"/>
        <w:adjustRightInd w:val="0"/>
        <w:rPr>
          <w:rFonts w:ascii="Arial" w:hAnsi="Arial" w:cs="Arial"/>
          <w:b/>
          <w:bCs/>
          <w:color w:val="000000"/>
          <w:sz w:val="20"/>
          <w:szCs w:val="20"/>
        </w:rPr>
      </w:pPr>
      <w:r>
        <w:rPr>
          <w:rFonts w:ascii="Arial" w:hAnsi="Arial" w:cs="Arial"/>
          <w:b/>
          <w:bCs/>
          <w:color w:val="000000"/>
          <w:sz w:val="20"/>
          <w:szCs w:val="20"/>
        </w:rPr>
        <w:t>Accounting Practices</w:t>
      </w:r>
    </w:p>
    <w:p w14:paraId="476F4D65" w14:textId="77777777" w:rsidR="00AB4084" w:rsidRDefault="00AB4084" w:rsidP="00AB4084">
      <w:pPr>
        <w:keepLines/>
        <w:autoSpaceDE w:val="0"/>
        <w:autoSpaceDN w:val="0"/>
        <w:adjustRightInd w:val="0"/>
        <w:rPr>
          <w:rFonts w:ascii="Arial" w:hAnsi="Arial" w:cs="Arial"/>
          <w:b/>
          <w:bCs/>
          <w:color w:val="000000"/>
          <w:sz w:val="20"/>
          <w:szCs w:val="20"/>
        </w:rPr>
      </w:pPr>
    </w:p>
    <w:p w14:paraId="13F8EF64" w14:textId="77777777" w:rsidR="00AB4084" w:rsidRDefault="00AB4084" w:rsidP="00AB4084">
      <w:pPr>
        <w:keepLines/>
        <w:autoSpaceDE w:val="0"/>
        <w:autoSpaceDN w:val="0"/>
        <w:adjustRightInd w:val="0"/>
        <w:rPr>
          <w:rFonts w:ascii="Arial" w:hAnsi="Arial" w:cs="Arial"/>
          <w:color w:val="000000"/>
          <w:sz w:val="20"/>
          <w:szCs w:val="20"/>
        </w:rPr>
      </w:pPr>
      <w:r>
        <w:rPr>
          <w:rFonts w:ascii="Arial" w:hAnsi="Arial" w:cs="Arial"/>
          <w:color w:val="000000"/>
          <w:sz w:val="20"/>
          <w:szCs w:val="20"/>
        </w:rPr>
        <w:t xml:space="preserve">Accounting Practices can be found at the following web site: </w:t>
      </w:r>
      <w:hyperlink r:id="rId9" w:history="1">
        <w:r>
          <w:rPr>
            <w:rFonts w:ascii="Arial" w:hAnsi="Arial" w:cs="Arial"/>
            <w:color w:val="0000FF"/>
            <w:sz w:val="20"/>
            <w:szCs w:val="20"/>
            <w:u w:val="single"/>
          </w:rPr>
          <w:t>https://w3-03.ibm.com/finance/finsubp.nsf/WebPages/N01FF02WWAAP</w:t>
        </w:r>
      </w:hyperlink>
    </w:p>
    <w:p w14:paraId="50047EAF" w14:textId="77777777" w:rsidR="00AB4084" w:rsidRDefault="00AB4084" w:rsidP="00AB4084">
      <w:pPr>
        <w:keepLines/>
        <w:autoSpaceDE w:val="0"/>
        <w:autoSpaceDN w:val="0"/>
        <w:adjustRightInd w:val="0"/>
        <w:rPr>
          <w:rFonts w:ascii="Arial" w:hAnsi="Arial" w:cs="Arial"/>
          <w:color w:val="000000"/>
          <w:sz w:val="20"/>
          <w:szCs w:val="20"/>
        </w:rPr>
      </w:pPr>
    </w:p>
    <w:p w14:paraId="577CD19F" w14:textId="77777777" w:rsidR="00AB4084" w:rsidRDefault="00AB4084" w:rsidP="00AB4084">
      <w:pPr>
        <w:keepLines/>
        <w:autoSpaceDE w:val="0"/>
        <w:autoSpaceDN w:val="0"/>
        <w:adjustRightInd w:val="0"/>
        <w:rPr>
          <w:rFonts w:ascii="Arial" w:hAnsi="Arial" w:cs="Arial"/>
          <w:color w:val="000000"/>
          <w:sz w:val="20"/>
          <w:szCs w:val="20"/>
        </w:rPr>
      </w:pPr>
      <w:r>
        <w:rPr>
          <w:rFonts w:ascii="Arial" w:hAnsi="Arial" w:cs="Arial"/>
          <w:color w:val="000000"/>
          <w:sz w:val="20"/>
          <w:szCs w:val="20"/>
        </w:rPr>
        <w:t>AP09     Revenue Composition, Recognition and Recording</w:t>
      </w:r>
    </w:p>
    <w:p w14:paraId="6A8296A1" w14:textId="77777777" w:rsidR="00AB4084" w:rsidRDefault="00AB4084" w:rsidP="00AB4084">
      <w:pPr>
        <w:keepLines/>
        <w:autoSpaceDE w:val="0"/>
        <w:autoSpaceDN w:val="0"/>
        <w:adjustRightInd w:val="0"/>
        <w:rPr>
          <w:rFonts w:ascii="Arial" w:hAnsi="Arial" w:cs="Arial"/>
          <w:color w:val="000000"/>
          <w:sz w:val="20"/>
          <w:szCs w:val="20"/>
        </w:rPr>
      </w:pPr>
      <w:r>
        <w:rPr>
          <w:rFonts w:ascii="Arial" w:hAnsi="Arial" w:cs="Arial"/>
          <w:color w:val="000000"/>
          <w:sz w:val="20"/>
          <w:szCs w:val="20"/>
        </w:rPr>
        <w:t>AP12     Accounting for Leases - IBM as Lessor</w:t>
      </w:r>
      <w:r>
        <w:rPr>
          <w:rFonts w:ascii="Arial" w:hAnsi="Arial" w:cs="Arial"/>
          <w:color w:val="000000"/>
          <w:sz w:val="20"/>
          <w:szCs w:val="20"/>
        </w:rPr>
        <w:br/>
      </w:r>
    </w:p>
    <w:p w14:paraId="2ED97E79" w14:textId="77777777" w:rsidR="00AB4084" w:rsidRDefault="00AB4084" w:rsidP="00AB4084">
      <w:pPr>
        <w:keepLines/>
        <w:autoSpaceDE w:val="0"/>
        <w:autoSpaceDN w:val="0"/>
        <w:adjustRightInd w:val="0"/>
        <w:rPr>
          <w:rFonts w:ascii="Arial" w:hAnsi="Arial" w:cs="Arial"/>
          <w:b/>
          <w:bCs/>
          <w:color w:val="000000"/>
          <w:sz w:val="20"/>
          <w:szCs w:val="20"/>
        </w:rPr>
      </w:pPr>
      <w:r>
        <w:rPr>
          <w:rFonts w:ascii="Arial" w:hAnsi="Arial" w:cs="Arial"/>
          <w:b/>
          <w:bCs/>
          <w:color w:val="000000"/>
          <w:sz w:val="20"/>
          <w:szCs w:val="20"/>
        </w:rPr>
        <w:t>Corporate Instructions and Guidelines</w:t>
      </w:r>
    </w:p>
    <w:p w14:paraId="68D5B595" w14:textId="77777777" w:rsidR="00AB4084" w:rsidRDefault="00AB4084" w:rsidP="00AB4084">
      <w:pPr>
        <w:keepLines/>
        <w:autoSpaceDE w:val="0"/>
        <w:autoSpaceDN w:val="0"/>
        <w:adjustRightInd w:val="0"/>
        <w:rPr>
          <w:rFonts w:ascii="Arial" w:hAnsi="Arial" w:cs="Arial"/>
          <w:b/>
          <w:bCs/>
          <w:color w:val="000000"/>
          <w:sz w:val="20"/>
          <w:szCs w:val="20"/>
        </w:rPr>
      </w:pPr>
    </w:p>
    <w:p w14:paraId="69A3F5DC" w14:textId="77777777" w:rsidR="00AB4084" w:rsidRDefault="00AB4084" w:rsidP="00AB4084">
      <w:pPr>
        <w:keepLines/>
        <w:autoSpaceDE w:val="0"/>
        <w:autoSpaceDN w:val="0"/>
        <w:adjustRightInd w:val="0"/>
        <w:rPr>
          <w:rFonts w:ascii="Arial" w:hAnsi="Arial" w:cs="Arial"/>
          <w:color w:val="000000"/>
          <w:sz w:val="20"/>
          <w:szCs w:val="20"/>
        </w:rPr>
      </w:pPr>
      <w:r>
        <w:rPr>
          <w:rFonts w:ascii="Arial" w:hAnsi="Arial" w:cs="Arial"/>
          <w:color w:val="000000"/>
          <w:sz w:val="20"/>
          <w:szCs w:val="20"/>
        </w:rPr>
        <w:t xml:space="preserve">Corporate Instructions can be found at the following web site: </w:t>
      </w:r>
      <w:hyperlink r:id="rId10" w:history="1">
        <w:r>
          <w:rPr>
            <w:rFonts w:ascii="Arial" w:hAnsi="Arial" w:cs="Arial"/>
            <w:color w:val="0000FF"/>
            <w:sz w:val="20"/>
            <w:szCs w:val="20"/>
            <w:u w:val="single"/>
          </w:rPr>
          <w:t>http://w3-03.ibm.com/ibm/documents/corpdocweb.nsf/ContentDocsByTitle/Corporate+Directives</w:t>
        </w:r>
      </w:hyperlink>
    </w:p>
    <w:p w14:paraId="521BE5DE" w14:textId="77777777" w:rsidR="00AB4084" w:rsidRDefault="00AB4084" w:rsidP="00AB4084">
      <w:pPr>
        <w:autoSpaceDE w:val="0"/>
        <w:autoSpaceDN w:val="0"/>
        <w:adjustRightInd w:val="0"/>
        <w:rPr>
          <w:rFonts w:ascii="Arial" w:hAnsi="Arial" w:cs="Arial"/>
          <w:color w:val="000000"/>
          <w:sz w:val="20"/>
          <w:szCs w:val="20"/>
        </w:rPr>
      </w:pPr>
      <w:r>
        <w:rPr>
          <w:rFonts w:ascii="Arial" w:hAnsi="Arial" w:cs="Arial"/>
          <w:color w:val="000000"/>
          <w:sz w:val="20"/>
          <w:szCs w:val="20"/>
        </w:rPr>
        <w:br/>
      </w:r>
      <w:hyperlink r:id="rId11" w:history="1">
        <w:r>
          <w:rPr>
            <w:rFonts w:ascii="Arial" w:hAnsi="Arial" w:cs="Arial"/>
            <w:color w:val="000000"/>
            <w:sz w:val="20"/>
            <w:szCs w:val="20"/>
          </w:rPr>
          <w:t xml:space="preserve">CIO104    Information Technology Security </w:t>
        </w:r>
      </w:hyperlink>
    </w:p>
    <w:p w14:paraId="134E5389" w14:textId="77777777" w:rsidR="00AB4084" w:rsidRDefault="00AB4084" w:rsidP="00AB4084">
      <w:pPr>
        <w:autoSpaceDE w:val="0"/>
        <w:autoSpaceDN w:val="0"/>
        <w:adjustRightInd w:val="0"/>
        <w:rPr>
          <w:rFonts w:ascii="Arial" w:hAnsi="Arial" w:cs="Arial"/>
          <w:color w:val="000000"/>
          <w:sz w:val="20"/>
          <w:szCs w:val="20"/>
        </w:rPr>
      </w:pPr>
      <w:r>
        <w:rPr>
          <w:rFonts w:ascii="Arial" w:hAnsi="Arial" w:cs="Arial"/>
          <w:color w:val="000000"/>
          <w:sz w:val="20"/>
          <w:szCs w:val="20"/>
        </w:rPr>
        <w:t xml:space="preserve">CIO122    IBM Worldwide Records Management </w:t>
      </w:r>
    </w:p>
    <w:p w14:paraId="3EE77919" w14:textId="77777777" w:rsidR="00AB4084" w:rsidRDefault="00AB4084" w:rsidP="00AB4084">
      <w:pPr>
        <w:keepLines/>
        <w:autoSpaceDE w:val="0"/>
        <w:autoSpaceDN w:val="0"/>
        <w:adjustRightInd w:val="0"/>
        <w:rPr>
          <w:rFonts w:ascii="Arial" w:hAnsi="Arial" w:cs="Arial"/>
          <w:color w:val="000000"/>
          <w:sz w:val="20"/>
          <w:szCs w:val="20"/>
        </w:rPr>
      </w:pPr>
      <w:r>
        <w:rPr>
          <w:rFonts w:ascii="Arial" w:hAnsi="Arial" w:cs="Arial"/>
          <w:color w:val="000000"/>
          <w:sz w:val="20"/>
          <w:szCs w:val="20"/>
        </w:rPr>
        <w:t>CIO129    Business Transformation Management System</w:t>
      </w:r>
      <w:r>
        <w:rPr>
          <w:rFonts w:ascii="Arial" w:hAnsi="Arial" w:cs="Arial"/>
          <w:color w:val="000000"/>
          <w:sz w:val="20"/>
          <w:szCs w:val="20"/>
        </w:rPr>
        <w:br/>
      </w:r>
      <w:hyperlink r:id="rId12" w:history="1">
        <w:r>
          <w:rPr>
            <w:rFonts w:ascii="Arial" w:hAnsi="Arial" w:cs="Arial"/>
            <w:color w:val="000000"/>
            <w:sz w:val="20"/>
            <w:szCs w:val="20"/>
          </w:rPr>
          <w:t>FIN151     Application Systems Control and Auditability (ASCA)</w:t>
        </w:r>
      </w:hyperlink>
      <w:r>
        <w:rPr>
          <w:rFonts w:ascii="Arial" w:hAnsi="Arial" w:cs="Arial"/>
          <w:color w:val="000000"/>
          <w:sz w:val="20"/>
          <w:szCs w:val="20"/>
        </w:rPr>
        <w:t xml:space="preserve"> </w:t>
      </w:r>
      <w:r>
        <w:rPr>
          <w:rFonts w:ascii="Arial" w:hAnsi="Arial" w:cs="Arial"/>
          <w:color w:val="000000"/>
          <w:sz w:val="20"/>
          <w:szCs w:val="20"/>
        </w:rPr>
        <w:br/>
      </w:r>
      <w:hyperlink r:id="rId13" w:history="1">
        <w:r>
          <w:rPr>
            <w:rFonts w:ascii="Arial" w:hAnsi="Arial" w:cs="Arial"/>
            <w:color w:val="000000"/>
            <w:sz w:val="20"/>
            <w:szCs w:val="20"/>
          </w:rPr>
          <w:t>FIN166     Risk evaluation - Corporate Directive Deviation</w:t>
        </w:r>
      </w:hyperlink>
      <w:r>
        <w:rPr>
          <w:rFonts w:ascii="Arial" w:hAnsi="Arial" w:cs="Arial"/>
          <w:color w:val="000000"/>
          <w:sz w:val="20"/>
          <w:szCs w:val="20"/>
        </w:rPr>
        <w:t xml:space="preserve"> </w:t>
      </w:r>
    </w:p>
    <w:p w14:paraId="511D951D" w14:textId="77777777" w:rsidR="00AB4084" w:rsidRDefault="00AB4084" w:rsidP="00AB4084">
      <w:pPr>
        <w:autoSpaceDE w:val="0"/>
        <w:autoSpaceDN w:val="0"/>
        <w:adjustRightInd w:val="0"/>
        <w:rPr>
          <w:rFonts w:ascii="Arial" w:hAnsi="Arial" w:cs="Arial"/>
          <w:color w:val="000000"/>
          <w:sz w:val="20"/>
          <w:szCs w:val="20"/>
        </w:rPr>
      </w:pPr>
      <w:r>
        <w:rPr>
          <w:rFonts w:ascii="Arial" w:hAnsi="Arial" w:cs="Arial"/>
          <w:color w:val="000000"/>
          <w:sz w:val="20"/>
          <w:szCs w:val="20"/>
        </w:rPr>
        <w:t xml:space="preserve">FIN182     Separation of Duties </w:t>
      </w:r>
    </w:p>
    <w:p w14:paraId="76EE5BFD" w14:textId="77777777" w:rsidR="00AB4084" w:rsidRDefault="00AB4084" w:rsidP="00AB4084">
      <w:pPr>
        <w:autoSpaceDE w:val="0"/>
        <w:autoSpaceDN w:val="0"/>
        <w:adjustRightInd w:val="0"/>
        <w:rPr>
          <w:rFonts w:ascii="Arial" w:hAnsi="Arial" w:cs="Arial"/>
          <w:color w:val="000000"/>
          <w:sz w:val="20"/>
          <w:szCs w:val="20"/>
        </w:rPr>
      </w:pPr>
      <w:hyperlink r:id="rId14" w:history="1">
        <w:r>
          <w:rPr>
            <w:rFonts w:ascii="Arial" w:hAnsi="Arial" w:cs="Arial"/>
            <w:color w:val="000000"/>
            <w:sz w:val="20"/>
            <w:szCs w:val="20"/>
          </w:rPr>
          <w:t>LEG116   Classification and Control of IBM Information</w:t>
        </w:r>
      </w:hyperlink>
      <w:r>
        <w:rPr>
          <w:rFonts w:ascii="Arial" w:hAnsi="Arial" w:cs="Arial"/>
          <w:color w:val="000000"/>
          <w:sz w:val="20"/>
          <w:szCs w:val="20"/>
        </w:rPr>
        <w:br/>
      </w:r>
    </w:p>
    <w:p w14:paraId="314BECAD" w14:textId="77777777" w:rsidR="00AB4084" w:rsidRDefault="00AB4084" w:rsidP="00AB4084">
      <w:pPr>
        <w:autoSpaceDE w:val="0"/>
        <w:autoSpaceDN w:val="0"/>
        <w:adjustRightInd w:val="0"/>
        <w:rPr>
          <w:rFonts w:ascii="Arial" w:hAnsi="Arial" w:cs="Arial"/>
          <w:color w:val="000000"/>
          <w:sz w:val="20"/>
          <w:szCs w:val="20"/>
        </w:rPr>
      </w:pPr>
      <w:r>
        <w:rPr>
          <w:rFonts w:ascii="Arial" w:hAnsi="Arial" w:cs="Arial"/>
          <w:color w:val="000000"/>
          <w:sz w:val="20"/>
          <w:szCs w:val="20"/>
        </w:rPr>
        <w:t xml:space="preserve">Business Continuity Planning Corporate Guidelines - </w:t>
      </w:r>
      <w:hyperlink r:id="rId15" w:history="1">
        <w:r>
          <w:rPr>
            <w:rFonts w:ascii="Helv" w:hAnsi="Helv" w:cs="Helv"/>
            <w:color w:val="0000FF"/>
            <w:sz w:val="20"/>
            <w:szCs w:val="20"/>
          </w:rPr>
          <w:t>BPBC127 Guideline for Business Process - Area Business Continuity Planning</w:t>
        </w:r>
      </w:hyperlink>
    </w:p>
    <w:p w14:paraId="48C374C0" w14:textId="77777777" w:rsidR="00AB4084" w:rsidRDefault="00AB4084" w:rsidP="00AB4084">
      <w:pPr>
        <w:autoSpaceDE w:val="0"/>
        <w:autoSpaceDN w:val="0"/>
        <w:adjustRightInd w:val="0"/>
        <w:rPr>
          <w:rFonts w:ascii="Helv" w:hAnsi="Helv" w:cs="Helv"/>
          <w:color w:val="000000"/>
          <w:sz w:val="20"/>
          <w:szCs w:val="20"/>
        </w:rPr>
      </w:pPr>
      <w:r>
        <w:rPr>
          <w:rFonts w:ascii="Helv" w:hAnsi="Helv" w:cs="Helv"/>
          <w:color w:val="000000"/>
          <w:sz w:val="20"/>
          <w:szCs w:val="20"/>
        </w:rPr>
        <w:t xml:space="preserve"> </w:t>
      </w:r>
    </w:p>
    <w:p w14:paraId="0D62C3AB" w14:textId="77777777" w:rsidR="00AB4084" w:rsidRDefault="00AB4084" w:rsidP="00AB4084">
      <w:pPr>
        <w:autoSpaceDE w:val="0"/>
        <w:autoSpaceDN w:val="0"/>
        <w:adjustRightInd w:val="0"/>
        <w:rPr>
          <w:rFonts w:ascii="Helv" w:hAnsi="Helv" w:cs="Helv"/>
          <w:b/>
          <w:bCs/>
          <w:color w:val="000000"/>
          <w:sz w:val="20"/>
          <w:szCs w:val="20"/>
        </w:rPr>
      </w:pPr>
      <w:r>
        <w:rPr>
          <w:rFonts w:ascii="Helv" w:hAnsi="Helv" w:cs="Helv"/>
          <w:b/>
          <w:bCs/>
          <w:color w:val="000000"/>
          <w:sz w:val="20"/>
          <w:szCs w:val="20"/>
        </w:rPr>
        <w:t>Websites</w:t>
      </w:r>
    </w:p>
    <w:p w14:paraId="20F92966" w14:textId="77777777" w:rsidR="00AB4084" w:rsidRDefault="00AB4084" w:rsidP="00AB4084">
      <w:pPr>
        <w:autoSpaceDE w:val="0"/>
        <w:autoSpaceDN w:val="0"/>
        <w:adjustRightInd w:val="0"/>
        <w:rPr>
          <w:rFonts w:ascii="Helv" w:hAnsi="Helv" w:cs="Helv"/>
          <w:b/>
          <w:bCs/>
          <w:color w:val="000000"/>
          <w:sz w:val="20"/>
          <w:szCs w:val="20"/>
        </w:rPr>
      </w:pPr>
    </w:p>
    <w:p w14:paraId="11B60354" w14:textId="77777777" w:rsidR="00AB4084" w:rsidRDefault="00AB4084" w:rsidP="00AB4084">
      <w:pPr>
        <w:keepLines/>
        <w:autoSpaceDE w:val="0"/>
        <w:autoSpaceDN w:val="0"/>
        <w:adjustRightInd w:val="0"/>
        <w:rPr>
          <w:rFonts w:ascii="Arial" w:hAnsi="Arial" w:cs="Arial"/>
          <w:color w:val="000000"/>
          <w:sz w:val="20"/>
          <w:szCs w:val="20"/>
        </w:rPr>
      </w:pPr>
      <w:r>
        <w:rPr>
          <w:rFonts w:ascii="Arial" w:hAnsi="Arial" w:cs="Arial"/>
          <w:color w:val="000000"/>
          <w:sz w:val="20"/>
          <w:szCs w:val="20"/>
        </w:rPr>
        <w:t>IBM Global Finance/Client Financing</w:t>
      </w:r>
    </w:p>
    <w:p w14:paraId="0EAA55C1" w14:textId="77777777" w:rsidR="00AB4084" w:rsidRDefault="00AB4084" w:rsidP="00AB4084">
      <w:pPr>
        <w:keepLines/>
        <w:autoSpaceDE w:val="0"/>
        <w:autoSpaceDN w:val="0"/>
        <w:adjustRightInd w:val="0"/>
        <w:rPr>
          <w:rFonts w:ascii="Arial" w:hAnsi="Arial" w:cs="Arial"/>
          <w:color w:val="0000FF"/>
          <w:sz w:val="20"/>
          <w:szCs w:val="20"/>
        </w:rPr>
      </w:pPr>
      <w:r>
        <w:rPr>
          <w:rFonts w:ascii="Arial" w:hAnsi="Arial" w:cs="Arial"/>
          <w:color w:val="0000FF"/>
          <w:sz w:val="20"/>
          <w:szCs w:val="20"/>
        </w:rPr>
        <w:t>https://w3-03.ibm.com/sales/support/ShowDoc.wss?docid=SGDH255466R81254B35&amp;node=brands,B2000|brands,B2Q00|clientset,IA|channel,DR|channel,ICOM&amp;appname=CC_SSIGD</w:t>
      </w:r>
    </w:p>
    <w:p w14:paraId="37A89558" w14:textId="77777777" w:rsidR="00AB4084" w:rsidRDefault="00AB4084" w:rsidP="00AB4084">
      <w:pPr>
        <w:keepLines/>
        <w:autoSpaceDE w:val="0"/>
        <w:autoSpaceDN w:val="0"/>
        <w:adjustRightInd w:val="0"/>
        <w:rPr>
          <w:rFonts w:ascii="Arial" w:hAnsi="Arial" w:cs="Arial"/>
          <w:color w:val="0000FF"/>
          <w:sz w:val="20"/>
          <w:szCs w:val="20"/>
        </w:rPr>
      </w:pPr>
    </w:p>
    <w:p w14:paraId="59762EB4" w14:textId="77777777" w:rsidR="00AB4084" w:rsidRDefault="00AB4084" w:rsidP="00AB4084">
      <w:pPr>
        <w:keepLines/>
        <w:autoSpaceDE w:val="0"/>
        <w:autoSpaceDN w:val="0"/>
        <w:adjustRightInd w:val="0"/>
        <w:rPr>
          <w:rFonts w:ascii="Arial" w:hAnsi="Arial" w:cs="Arial"/>
          <w:color w:val="000000"/>
          <w:sz w:val="20"/>
          <w:szCs w:val="20"/>
        </w:rPr>
      </w:pPr>
      <w:r>
        <w:rPr>
          <w:rFonts w:ascii="Arial" w:hAnsi="Arial" w:cs="Arial"/>
          <w:color w:val="000000"/>
          <w:sz w:val="20"/>
          <w:szCs w:val="20"/>
        </w:rPr>
        <w:t>IBM Finance/Accounting</w:t>
      </w:r>
    </w:p>
    <w:p w14:paraId="25EA9226" w14:textId="77777777" w:rsidR="00AB4084" w:rsidRDefault="00AB4084" w:rsidP="00AB4084">
      <w:pPr>
        <w:keepLines/>
        <w:autoSpaceDE w:val="0"/>
        <w:autoSpaceDN w:val="0"/>
        <w:adjustRightInd w:val="0"/>
        <w:rPr>
          <w:rFonts w:ascii="Arial" w:hAnsi="Arial" w:cs="Arial"/>
          <w:color w:val="000000"/>
          <w:sz w:val="20"/>
          <w:szCs w:val="20"/>
        </w:rPr>
      </w:pPr>
      <w:hyperlink r:id="rId16" w:history="1">
        <w:r>
          <w:rPr>
            <w:rFonts w:ascii="Arial" w:hAnsi="Arial" w:cs="Arial"/>
            <w:color w:val="0000FF"/>
            <w:sz w:val="20"/>
            <w:szCs w:val="20"/>
            <w:u w:val="single"/>
          </w:rPr>
          <w:t>Accounting Practices</w:t>
        </w:r>
      </w:hyperlink>
    </w:p>
    <w:p w14:paraId="32F57EB7" w14:textId="77777777" w:rsidR="00AB4084" w:rsidRDefault="00AB4084" w:rsidP="00AB4084">
      <w:pPr>
        <w:keepLines/>
        <w:autoSpaceDE w:val="0"/>
        <w:autoSpaceDN w:val="0"/>
        <w:adjustRightInd w:val="0"/>
        <w:rPr>
          <w:rFonts w:ascii="Arial" w:hAnsi="Arial" w:cs="Arial"/>
          <w:color w:val="000000"/>
          <w:sz w:val="20"/>
          <w:szCs w:val="20"/>
        </w:rPr>
      </w:pPr>
    </w:p>
    <w:p w14:paraId="0F0B1431" w14:textId="77777777" w:rsidR="00AB4084" w:rsidRDefault="00AB4084" w:rsidP="00AB4084">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Pr>
          <w:rFonts w:ascii="Helv" w:hAnsi="Helv" w:cs="Helv"/>
          <w:color w:val="000000"/>
          <w:sz w:val="20"/>
          <w:szCs w:val="20"/>
        </w:rPr>
        <w:t>Credit Process Area</w:t>
      </w:r>
    </w:p>
    <w:p w14:paraId="371249E2" w14:textId="77777777" w:rsidR="00AB4084" w:rsidRDefault="00AB4084" w:rsidP="00AB4084">
      <w:pPr>
        <w:autoSpaceDE w:val="0"/>
        <w:autoSpaceDN w:val="0"/>
        <w:adjustRightInd w:val="0"/>
        <w:rPr>
          <w:rFonts w:ascii="Helv" w:hAnsi="Helv" w:cs="Helv"/>
          <w:color w:val="000000"/>
          <w:sz w:val="20"/>
          <w:szCs w:val="20"/>
        </w:rPr>
      </w:pPr>
    </w:p>
    <w:p w14:paraId="53A931C7" w14:textId="77777777" w:rsidR="00AB4084" w:rsidRDefault="00AB4084" w:rsidP="00AB4084">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Pr>
          <w:rFonts w:ascii="Helv" w:hAnsi="Helv" w:cs="Helv"/>
          <w:color w:val="000000"/>
          <w:sz w:val="20"/>
          <w:szCs w:val="20"/>
        </w:rPr>
        <w:t xml:space="preserve">End of Lease-Glob​al Process Handbook - </w:t>
      </w:r>
      <w:hyperlink r:id="rId17" w:history="1">
        <w:r>
          <w:rPr>
            <w:rFonts w:ascii="Helv" w:hAnsi="Helv" w:cs="Helv"/>
            <w:color w:val="0000FF"/>
            <w:sz w:val="20"/>
            <w:szCs w:val="20"/>
          </w:rPr>
          <w:t>https://w3.ibm.com/w3publisher/global-bso-page/policies-guidance/end-of-lease</w:t>
        </w:r>
      </w:hyperlink>
    </w:p>
    <w:p w14:paraId="1CE76E7F" w14:textId="77777777" w:rsidR="00AB4084" w:rsidRDefault="00AB4084" w:rsidP="00AB4084">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hyperlink r:id="rId18" w:history="1">
        <w:r>
          <w:rPr>
            <w:rFonts w:ascii="Helv" w:hAnsi="Helv" w:cs="Helv"/>
            <w:color w:val="0000FF"/>
            <w:sz w:val="20"/>
            <w:szCs w:val="20"/>
            <w:u w:val="single"/>
          </w:rPr>
          <w:t>https://ibm.ent.box.com/s/elq4uu1sid68ojo17a2o4jjvys92plq5</w:t>
        </w:r>
      </w:hyperlink>
    </w:p>
    <w:p w14:paraId="7586B162" w14:textId="77777777" w:rsidR="00AB4084" w:rsidRDefault="00AB4084" w:rsidP="00AB4084">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p>
    <w:p w14:paraId="2A746E91" w14:textId="77777777" w:rsidR="00AB4084" w:rsidRDefault="00AB4084" w:rsidP="00AB4084">
      <w:pPr>
        <w:rPr>
          <w:rFonts w:ascii="Helv" w:hAnsi="Helv" w:cs="Helv"/>
          <w:color w:val="000000"/>
          <w:sz w:val="20"/>
          <w:szCs w:val="20"/>
        </w:rPr>
      </w:pPr>
      <w:r>
        <w:rPr>
          <w:rFonts w:ascii="Helv" w:hAnsi="Helv" w:cs="Helv"/>
          <w:color w:val="000000"/>
          <w:sz w:val="20"/>
          <w:szCs w:val="20"/>
        </w:rPr>
        <w:t xml:space="preserve">IGF Global Policies and Guidelines - </w:t>
      </w:r>
      <w:hyperlink r:id="rId19" w:history="1">
        <w:r>
          <w:rPr>
            <w:rFonts w:ascii="Helv" w:hAnsi="Helv" w:cs="Helv"/>
            <w:color w:val="0000FF"/>
            <w:sz w:val="20"/>
            <w:szCs w:val="20"/>
          </w:rPr>
          <w:t>https://w3.ibm.com/w3publisher/igf-global-policies-guidelines/igf-global-policies-guidelines</w:t>
        </w:r>
      </w:hyperlink>
    </w:p>
    <w:p w14:paraId="743A87C7" w14:textId="77777777" w:rsidR="00AB4084" w:rsidRDefault="00AB4084" w:rsidP="00AB4084">
      <w:pPr>
        <w:rPr>
          <w:rFonts w:ascii="Helv" w:hAnsi="Helv" w:cs="Helv"/>
          <w:color w:val="000000"/>
          <w:sz w:val="20"/>
          <w:szCs w:val="20"/>
        </w:rPr>
      </w:pPr>
    </w:p>
    <w:p w14:paraId="05F79D32" w14:textId="77777777" w:rsidR="00AB4084" w:rsidRDefault="00AB4084">
      <w:pPr>
        <w:rPr>
          <w:rFonts w:ascii="Helv" w:hAnsi="Helv" w:cs="Helv"/>
          <w:color w:val="000000"/>
          <w:sz w:val="20"/>
          <w:szCs w:val="20"/>
        </w:rPr>
      </w:pPr>
      <w:r>
        <w:rPr>
          <w:rFonts w:ascii="Helv" w:hAnsi="Helv" w:cs="Helv"/>
          <w:color w:val="000000"/>
          <w:sz w:val="20"/>
          <w:szCs w:val="20"/>
        </w:rPr>
        <w:br w:type="page"/>
      </w:r>
    </w:p>
    <w:p w14:paraId="52302CEE" w14:textId="696DDDC4" w:rsidR="0070390D" w:rsidRPr="00F223A7" w:rsidRDefault="0070390D" w:rsidP="00C95508">
      <w:pPr>
        <w:pStyle w:val="Heading2"/>
      </w:pPr>
      <w:bookmarkStart w:id="4" w:name="_Toc191479345"/>
      <w:r w:rsidRPr="00F223A7">
        <w:lastRenderedPageBreak/>
        <w:t>P</w:t>
      </w:r>
      <w:r w:rsidR="005B10BC" w:rsidRPr="00F223A7">
        <w:t>LANNING</w:t>
      </w:r>
      <w:proofErr w:type="gramStart"/>
      <w:r w:rsidR="005B10BC" w:rsidRPr="00F223A7">
        <w:t xml:space="preserve">:  </w:t>
      </w:r>
      <w:r w:rsidRPr="00F223A7">
        <w:t>Fraud</w:t>
      </w:r>
      <w:proofErr w:type="gramEnd"/>
      <w:r w:rsidRPr="00F223A7">
        <w:t xml:space="preserve"> Template</w:t>
      </w:r>
      <w:bookmarkEnd w:id="4"/>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032159" w:rsidRDefault="0070390D" w:rsidP="005B10BC">
      <w:pPr>
        <w:autoSpaceDE w:val="0"/>
        <w:autoSpaceDN w:val="0"/>
        <w:adjustRightInd w:val="0"/>
        <w:rPr>
          <w:rFonts w:ascii="Arial" w:hAnsi="Arial" w:cs="Arial"/>
          <w:b/>
          <w:bCs/>
          <w:strike/>
          <w:color w:val="800080"/>
          <w:sz w:val="20"/>
          <w:szCs w:val="20"/>
        </w:rPr>
      </w:pPr>
      <w:r w:rsidRPr="00032159">
        <w:rPr>
          <w:rFonts w:ascii="Arial" w:hAnsi="Arial" w:cs="Arial"/>
          <w:color w:val="000000"/>
          <w:sz w:val="20"/>
          <w:szCs w:val="20"/>
        </w:rPr>
        <w:t xml:space="preserve">Fraud is any intentional act or omission designed to deceive others and </w:t>
      </w:r>
      <w:proofErr w:type="gramStart"/>
      <w:r w:rsidRPr="00032159">
        <w:rPr>
          <w:rFonts w:ascii="Arial" w:hAnsi="Arial" w:cs="Arial"/>
          <w:color w:val="000000"/>
          <w:sz w:val="20"/>
          <w:szCs w:val="20"/>
        </w:rPr>
        <w:t>resulting</w:t>
      </w:r>
      <w:proofErr w:type="gramEnd"/>
      <w:r w:rsidRPr="00032159">
        <w:rPr>
          <w:rFonts w:ascii="Arial" w:hAnsi="Arial" w:cs="Arial"/>
          <w:color w:val="000000"/>
          <w:sz w:val="20"/>
          <w:szCs w:val="20"/>
        </w:rPr>
        <w:t xml:space="preserve"> in the victim suffering a loss and/or the perpetrator achieving a gain. Fraud can be categorized into fraudulent financial reporting, misappropriation of assets, and improper or unauthorized expenditures.</w:t>
      </w:r>
    </w:p>
    <w:p w14:paraId="58CB96E4" w14:textId="77777777" w:rsidR="0070390D" w:rsidRPr="00032159" w:rsidRDefault="0070390D" w:rsidP="0070390D">
      <w:pPr>
        <w:autoSpaceDE w:val="0"/>
        <w:autoSpaceDN w:val="0"/>
        <w:adjustRightInd w:val="0"/>
        <w:rPr>
          <w:rFonts w:ascii="Arial" w:hAnsi="Arial" w:cs="Arial"/>
          <w:color w:val="000000"/>
          <w:sz w:val="20"/>
          <w:szCs w:val="20"/>
        </w:rPr>
      </w:pPr>
    </w:p>
    <w:tbl>
      <w:tblPr>
        <w:tblW w:w="7976" w:type="pct"/>
        <w:tblLayout w:type="fixed"/>
        <w:tblCellMar>
          <w:left w:w="0" w:type="dxa"/>
          <w:right w:w="0" w:type="dxa"/>
        </w:tblCellMar>
        <w:tblLook w:val="00A0" w:firstRow="1" w:lastRow="0" w:firstColumn="1" w:lastColumn="0" w:noHBand="0" w:noVBand="0"/>
      </w:tblPr>
      <w:tblGrid>
        <w:gridCol w:w="2604"/>
        <w:gridCol w:w="2264"/>
        <w:gridCol w:w="2469"/>
        <w:gridCol w:w="2632"/>
        <w:gridCol w:w="4937"/>
      </w:tblGrid>
      <w:tr w:rsidR="00032159" w:rsidRPr="00032159" w14:paraId="12C28F31" w14:textId="77777777" w:rsidTr="00032159">
        <w:trPr>
          <w:gridAfter w:val="1"/>
          <w:wAfter w:w="1656" w:type="pct"/>
        </w:trPr>
        <w:tc>
          <w:tcPr>
            <w:tcW w:w="873" w:type="pct"/>
            <w:tcBorders>
              <w:top w:val="single" w:sz="6" w:space="0" w:color="auto"/>
              <w:left w:val="single" w:sz="6" w:space="0" w:color="auto"/>
              <w:bottom w:val="single" w:sz="6" w:space="0" w:color="auto"/>
              <w:right w:val="single" w:sz="6" w:space="0" w:color="auto"/>
            </w:tcBorders>
          </w:tcPr>
          <w:p w14:paraId="156899AC" w14:textId="77777777" w:rsidR="00575AC2" w:rsidRPr="00032159" w:rsidRDefault="00575AC2">
            <w:pPr>
              <w:keepNext/>
              <w:keepLines/>
              <w:autoSpaceDE w:val="0"/>
              <w:autoSpaceDN w:val="0"/>
              <w:adjustRightInd w:val="0"/>
              <w:ind w:left="15"/>
              <w:rPr>
                <w:rFonts w:ascii="Arial" w:hAnsi="Arial" w:cs="Arial"/>
                <w:b/>
                <w:bCs/>
                <w:color w:val="000000"/>
                <w:sz w:val="20"/>
                <w:szCs w:val="20"/>
              </w:rPr>
            </w:pPr>
            <w:r w:rsidRPr="00032159">
              <w:rPr>
                <w:rFonts w:ascii="Arial" w:hAnsi="Arial" w:cs="Arial"/>
                <w:b/>
                <w:bCs/>
                <w:color w:val="000000"/>
                <w:sz w:val="20"/>
                <w:szCs w:val="20"/>
              </w:rPr>
              <w:t>Description of Fraud Risk</w:t>
            </w:r>
          </w:p>
        </w:tc>
        <w:tc>
          <w:tcPr>
            <w:tcW w:w="759" w:type="pct"/>
            <w:tcBorders>
              <w:top w:val="single" w:sz="6" w:space="0" w:color="auto"/>
              <w:left w:val="single" w:sz="6" w:space="0" w:color="auto"/>
              <w:bottom w:val="single" w:sz="6" w:space="0" w:color="auto"/>
              <w:right w:val="single" w:sz="6" w:space="0" w:color="auto"/>
            </w:tcBorders>
          </w:tcPr>
          <w:p w14:paraId="759B2B8D" w14:textId="40BA7804" w:rsidR="00575AC2" w:rsidRPr="00032159" w:rsidRDefault="00575AC2">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032159">
              <w:rPr>
                <w:rFonts w:ascii="Arial" w:hAnsi="Arial" w:cs="Arial"/>
                <w:b/>
                <w:bCs/>
                <w:color w:val="000000"/>
                <w:sz w:val="20"/>
                <w:szCs w:val="20"/>
              </w:rPr>
              <w:t>Probability of Occurrence</w:t>
            </w:r>
          </w:p>
        </w:tc>
        <w:tc>
          <w:tcPr>
            <w:tcW w:w="828" w:type="pct"/>
            <w:tcBorders>
              <w:top w:val="single" w:sz="6" w:space="0" w:color="auto"/>
              <w:left w:val="single" w:sz="6" w:space="0" w:color="auto"/>
              <w:bottom w:val="single" w:sz="6" w:space="0" w:color="auto"/>
              <w:right w:val="single" w:sz="6" w:space="0" w:color="auto"/>
            </w:tcBorders>
          </w:tcPr>
          <w:p w14:paraId="68DC2416" w14:textId="49F92206" w:rsidR="00575AC2" w:rsidRPr="00032159" w:rsidRDefault="00575AC2">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032159">
              <w:rPr>
                <w:rFonts w:ascii="Arial" w:hAnsi="Arial" w:cs="Arial"/>
                <w:b/>
                <w:bCs/>
                <w:color w:val="000000"/>
                <w:sz w:val="20"/>
                <w:szCs w:val="20"/>
              </w:rPr>
              <w:t>Typical Controls that should Detect the Fraud Risk</w:t>
            </w:r>
          </w:p>
        </w:tc>
        <w:tc>
          <w:tcPr>
            <w:tcW w:w="883" w:type="pct"/>
            <w:tcBorders>
              <w:top w:val="single" w:sz="6" w:space="0" w:color="auto"/>
              <w:left w:val="single" w:sz="6" w:space="0" w:color="auto"/>
              <w:bottom w:val="single" w:sz="6" w:space="0" w:color="auto"/>
              <w:right w:val="single" w:sz="6" w:space="0" w:color="auto"/>
            </w:tcBorders>
          </w:tcPr>
          <w:p w14:paraId="60616091" w14:textId="77777777" w:rsidR="00575AC2" w:rsidRPr="00032159" w:rsidRDefault="00575AC2">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032159">
              <w:rPr>
                <w:rFonts w:ascii="Arial" w:hAnsi="Arial" w:cs="Arial"/>
                <w:b/>
                <w:bCs/>
                <w:color w:val="000000"/>
                <w:sz w:val="20"/>
                <w:szCs w:val="20"/>
              </w:rPr>
              <w:t>Testing Approach</w:t>
            </w:r>
          </w:p>
        </w:tc>
      </w:tr>
      <w:tr w:rsidR="00032159" w:rsidRPr="00032159" w14:paraId="2F0B0B6A" w14:textId="65CF538E" w:rsidTr="00032159">
        <w:tc>
          <w:tcPr>
            <w:tcW w:w="873" w:type="pct"/>
            <w:tcBorders>
              <w:top w:val="single" w:sz="6" w:space="0" w:color="auto"/>
              <w:left w:val="single" w:sz="6" w:space="0" w:color="auto"/>
              <w:bottom w:val="single" w:sz="6" w:space="0" w:color="auto"/>
              <w:right w:val="single" w:sz="6" w:space="0" w:color="auto"/>
            </w:tcBorders>
          </w:tcPr>
          <w:p w14:paraId="4CFC0F96" w14:textId="2B0BC0F1" w:rsidR="002E6D19" w:rsidRPr="00032159" w:rsidRDefault="002E6D19" w:rsidP="002E6D19">
            <w:pPr>
              <w:keepNext/>
              <w:keepLines/>
              <w:autoSpaceDE w:val="0"/>
              <w:autoSpaceDN w:val="0"/>
              <w:adjustRightInd w:val="0"/>
              <w:ind w:left="15"/>
              <w:rPr>
                <w:rFonts w:ascii="Arial" w:hAnsi="Arial" w:cs="Arial"/>
                <w:color w:val="000000"/>
                <w:sz w:val="20"/>
                <w:szCs w:val="20"/>
              </w:rPr>
            </w:pPr>
            <w:r w:rsidRPr="00032159">
              <w:rPr>
                <w:rFonts w:ascii="Arial" w:hAnsi="Arial" w:cs="Arial"/>
                <w:color w:val="000000"/>
                <w:sz w:val="20"/>
                <w:szCs w:val="20"/>
              </w:rPr>
              <w:t>Fraud: unauthorized commitment, side letter to waive or defer payments, waive credit conditions, make end of lease commitments not authorized, permit non-standard terms and conditions, forge or modify documents. Motivation can be to close the deal with client.</w:t>
            </w:r>
          </w:p>
        </w:tc>
        <w:tc>
          <w:tcPr>
            <w:tcW w:w="759" w:type="pct"/>
            <w:tcBorders>
              <w:top w:val="single" w:sz="6" w:space="0" w:color="auto"/>
              <w:left w:val="single" w:sz="6" w:space="0" w:color="auto"/>
              <w:bottom w:val="single" w:sz="6" w:space="0" w:color="auto"/>
              <w:right w:val="single" w:sz="6" w:space="0" w:color="auto"/>
            </w:tcBorders>
          </w:tcPr>
          <w:p w14:paraId="7DE97636" w14:textId="52408E42" w:rsidR="002E6D19" w:rsidRPr="00032159" w:rsidRDefault="002E6D19" w:rsidP="002E6D19">
            <w:pPr>
              <w:keepNext/>
              <w:keepLines/>
              <w:autoSpaceDE w:val="0"/>
              <w:autoSpaceDN w:val="0"/>
              <w:adjustRightInd w:val="0"/>
              <w:ind w:left="15"/>
              <w:rPr>
                <w:rFonts w:ascii="Arial" w:hAnsi="Arial" w:cs="Arial"/>
                <w:color w:val="000000"/>
                <w:sz w:val="20"/>
                <w:szCs w:val="20"/>
              </w:rPr>
            </w:pPr>
            <w:r w:rsidRPr="00032159">
              <w:rPr>
                <w:rFonts w:ascii="Arial" w:hAnsi="Arial" w:cs="Arial"/>
                <w:color w:val="000000"/>
                <w:sz w:val="20"/>
                <w:szCs w:val="20"/>
              </w:rPr>
              <w:t>Varies by country; based on investigation inputs can be considered high in emerging markets (GMU)</w:t>
            </w:r>
          </w:p>
        </w:tc>
        <w:tc>
          <w:tcPr>
            <w:tcW w:w="828" w:type="pct"/>
            <w:tcBorders>
              <w:top w:val="single" w:sz="6" w:space="0" w:color="auto"/>
              <w:left w:val="single" w:sz="6" w:space="0" w:color="auto"/>
              <w:bottom w:val="single" w:sz="6" w:space="0" w:color="auto"/>
              <w:right w:val="single" w:sz="6" w:space="0" w:color="auto"/>
            </w:tcBorders>
          </w:tcPr>
          <w:p w14:paraId="119E6C65" w14:textId="4BE65501" w:rsidR="002E6D19" w:rsidRPr="00032159" w:rsidRDefault="002E6D19">
            <w:pPr>
              <w:pStyle w:val="ListParagraph"/>
              <w:numPr>
                <w:ilvl w:val="0"/>
                <w:numId w:val="2"/>
              </w:numPr>
              <w:autoSpaceDE w:val="0"/>
              <w:autoSpaceDN w:val="0"/>
              <w:adjustRightInd w:val="0"/>
              <w:rPr>
                <w:rFonts w:ascii="Arial" w:hAnsi="Arial" w:cs="Arial"/>
                <w:color w:val="000000"/>
                <w:sz w:val="20"/>
                <w:szCs w:val="20"/>
              </w:rPr>
            </w:pPr>
            <w:r w:rsidRPr="00032159">
              <w:rPr>
                <w:rFonts w:ascii="Arial" w:hAnsi="Arial" w:cs="Arial"/>
                <w:color w:val="000000"/>
                <w:sz w:val="20"/>
                <w:szCs w:val="20"/>
              </w:rPr>
              <w:t>Solution design approvals</w:t>
            </w:r>
          </w:p>
          <w:p w14:paraId="05B1202F" w14:textId="4033B529" w:rsidR="002E6D19" w:rsidRPr="00032159" w:rsidRDefault="002E6D19">
            <w:pPr>
              <w:pStyle w:val="ListParagraph"/>
              <w:numPr>
                <w:ilvl w:val="0"/>
                <w:numId w:val="2"/>
              </w:numPr>
              <w:autoSpaceDE w:val="0"/>
              <w:autoSpaceDN w:val="0"/>
              <w:adjustRightInd w:val="0"/>
              <w:rPr>
                <w:rFonts w:ascii="Arial" w:hAnsi="Arial" w:cs="Arial"/>
                <w:color w:val="000000"/>
                <w:sz w:val="20"/>
                <w:szCs w:val="20"/>
              </w:rPr>
            </w:pPr>
            <w:r w:rsidRPr="00032159">
              <w:rPr>
                <w:rFonts w:ascii="Arial" w:hAnsi="Arial" w:cs="Arial"/>
                <w:color w:val="000000"/>
                <w:sz w:val="20"/>
                <w:szCs w:val="20"/>
              </w:rPr>
              <w:t>Contract registration process</w:t>
            </w:r>
          </w:p>
          <w:p w14:paraId="54531F02" w14:textId="77777777" w:rsidR="002E6D19" w:rsidRPr="00032159" w:rsidRDefault="002E6D19">
            <w:pPr>
              <w:pStyle w:val="ListParagraph"/>
              <w:numPr>
                <w:ilvl w:val="0"/>
                <w:numId w:val="2"/>
              </w:numPr>
              <w:autoSpaceDE w:val="0"/>
              <w:autoSpaceDN w:val="0"/>
              <w:adjustRightInd w:val="0"/>
              <w:rPr>
                <w:rFonts w:ascii="Arial" w:hAnsi="Arial" w:cs="Arial"/>
                <w:color w:val="000000"/>
                <w:sz w:val="20"/>
                <w:szCs w:val="20"/>
              </w:rPr>
            </w:pPr>
            <w:r w:rsidRPr="00032159">
              <w:rPr>
                <w:rFonts w:ascii="Arial" w:hAnsi="Arial" w:cs="Arial"/>
                <w:color w:val="000000"/>
                <w:sz w:val="20"/>
                <w:szCs w:val="20"/>
              </w:rPr>
              <w:t>Billings and accounts receivable</w:t>
            </w:r>
          </w:p>
          <w:p w14:paraId="7CEEBD96" w14:textId="0E57AB4B" w:rsidR="002E6D19" w:rsidRPr="00032159" w:rsidRDefault="002E6D19">
            <w:pPr>
              <w:pStyle w:val="ListParagraph"/>
              <w:numPr>
                <w:ilvl w:val="0"/>
                <w:numId w:val="2"/>
              </w:numPr>
              <w:autoSpaceDE w:val="0"/>
              <w:autoSpaceDN w:val="0"/>
              <w:adjustRightInd w:val="0"/>
              <w:rPr>
                <w:rFonts w:ascii="Arial" w:hAnsi="Arial" w:cs="Arial"/>
                <w:color w:val="000000"/>
                <w:sz w:val="20"/>
                <w:szCs w:val="20"/>
              </w:rPr>
            </w:pPr>
            <w:r w:rsidRPr="00032159">
              <w:rPr>
                <w:rFonts w:ascii="Arial" w:hAnsi="Arial" w:cs="Arial"/>
                <w:color w:val="000000"/>
                <w:sz w:val="20"/>
                <w:szCs w:val="20"/>
              </w:rPr>
              <w:t xml:space="preserve">End of lease </w:t>
            </w:r>
          </w:p>
        </w:tc>
        <w:tc>
          <w:tcPr>
            <w:tcW w:w="883" w:type="pct"/>
            <w:tcBorders>
              <w:top w:val="single" w:sz="6" w:space="0" w:color="auto"/>
              <w:left w:val="single" w:sz="6" w:space="0" w:color="auto"/>
              <w:bottom w:val="single" w:sz="6" w:space="0" w:color="auto"/>
              <w:right w:val="single" w:sz="6" w:space="0" w:color="auto"/>
            </w:tcBorders>
          </w:tcPr>
          <w:p w14:paraId="1BEB5AE7" w14:textId="6AE17606" w:rsidR="002E6D19" w:rsidRPr="00032159" w:rsidRDefault="002E6D19" w:rsidP="002E6D19">
            <w:pPr>
              <w:keepNext/>
              <w:keepLines/>
              <w:autoSpaceDE w:val="0"/>
              <w:autoSpaceDN w:val="0"/>
              <w:adjustRightInd w:val="0"/>
              <w:ind w:left="15"/>
              <w:rPr>
                <w:rFonts w:ascii="Arial" w:hAnsi="Arial" w:cs="Arial"/>
                <w:color w:val="0000FF"/>
                <w:sz w:val="20"/>
                <w:szCs w:val="20"/>
              </w:rPr>
            </w:pPr>
            <w:r w:rsidRPr="00032159">
              <w:rPr>
                <w:rFonts w:ascii="Arial" w:hAnsi="Arial" w:cs="Arial"/>
                <w:color w:val="000000"/>
                <w:sz w:val="20"/>
                <w:szCs w:val="20"/>
              </w:rPr>
              <w:t xml:space="preserve">Validate pricing, deal review, credit approvals including complying with approval conditions. Test business approval, Legal and Accounting review of </w:t>
            </w:r>
            <w:r w:rsidR="00032159" w:rsidRPr="00032159">
              <w:rPr>
                <w:rFonts w:ascii="Arial" w:hAnsi="Arial" w:cs="Arial"/>
                <w:color w:val="000000"/>
                <w:sz w:val="20"/>
                <w:szCs w:val="20"/>
              </w:rPr>
              <w:t>non-standard</w:t>
            </w:r>
            <w:r w:rsidRPr="00032159">
              <w:rPr>
                <w:rFonts w:ascii="Arial" w:hAnsi="Arial" w:cs="Arial"/>
                <w:color w:val="000000"/>
                <w:sz w:val="20"/>
                <w:szCs w:val="20"/>
              </w:rPr>
              <w:t xml:space="preserve"> Ts &amp; Cs. Test deals with contract not generated on standard IGF contract systems</w:t>
            </w:r>
          </w:p>
        </w:tc>
        <w:tc>
          <w:tcPr>
            <w:tcW w:w="1656" w:type="pct"/>
          </w:tcPr>
          <w:p w14:paraId="5DC54A26" w14:textId="7178CD93" w:rsidR="002E6D19" w:rsidRPr="00032159" w:rsidRDefault="002E6D19" w:rsidP="002E6D19">
            <w:pPr>
              <w:rPr>
                <w:rFonts w:ascii="Arial" w:hAnsi="Arial" w:cs="Arial"/>
              </w:rPr>
            </w:pPr>
          </w:p>
        </w:tc>
      </w:tr>
      <w:tr w:rsidR="00032159" w:rsidRPr="00032159" w14:paraId="6D6702AE" w14:textId="6D76EE53" w:rsidTr="00032159">
        <w:tc>
          <w:tcPr>
            <w:tcW w:w="873" w:type="pct"/>
            <w:tcBorders>
              <w:top w:val="single" w:sz="6" w:space="0" w:color="auto"/>
              <w:left w:val="single" w:sz="6" w:space="0" w:color="auto"/>
              <w:bottom w:val="single" w:sz="6" w:space="0" w:color="auto"/>
              <w:right w:val="single" w:sz="6" w:space="0" w:color="auto"/>
            </w:tcBorders>
          </w:tcPr>
          <w:p w14:paraId="55C19D86" w14:textId="3F166EC8" w:rsidR="002E6D19" w:rsidRPr="00032159" w:rsidRDefault="002E6D19" w:rsidP="002E6D19">
            <w:pPr>
              <w:keepNext/>
              <w:keepLines/>
              <w:autoSpaceDE w:val="0"/>
              <w:autoSpaceDN w:val="0"/>
              <w:adjustRightInd w:val="0"/>
              <w:ind w:left="15"/>
              <w:rPr>
                <w:rFonts w:ascii="Arial" w:hAnsi="Arial" w:cs="Arial"/>
                <w:color w:val="000000"/>
                <w:sz w:val="20"/>
                <w:szCs w:val="20"/>
              </w:rPr>
            </w:pPr>
            <w:r w:rsidRPr="00032159">
              <w:rPr>
                <w:rFonts w:ascii="Arial" w:hAnsi="Arial" w:cs="Arial"/>
                <w:color w:val="000000"/>
                <w:sz w:val="20"/>
                <w:szCs w:val="20"/>
              </w:rPr>
              <w:t>Fraud: Financing fictitious clients, assets, assets not backed by intrinsic value or inflated assets, or assets not accepted by clients</w:t>
            </w:r>
          </w:p>
        </w:tc>
        <w:tc>
          <w:tcPr>
            <w:tcW w:w="759" w:type="pct"/>
            <w:tcBorders>
              <w:top w:val="single" w:sz="6" w:space="0" w:color="auto"/>
              <w:left w:val="single" w:sz="6" w:space="0" w:color="auto"/>
              <w:bottom w:val="single" w:sz="6" w:space="0" w:color="auto"/>
              <w:right w:val="single" w:sz="6" w:space="0" w:color="auto"/>
            </w:tcBorders>
          </w:tcPr>
          <w:p w14:paraId="55916C46" w14:textId="2F03C45C" w:rsidR="002E6D19" w:rsidRPr="00032159" w:rsidRDefault="002E6D19" w:rsidP="002E6D19">
            <w:pPr>
              <w:keepNext/>
              <w:keepLines/>
              <w:autoSpaceDE w:val="0"/>
              <w:autoSpaceDN w:val="0"/>
              <w:adjustRightInd w:val="0"/>
              <w:ind w:left="15"/>
              <w:rPr>
                <w:rFonts w:ascii="Arial" w:hAnsi="Arial" w:cs="Arial"/>
                <w:color w:val="000000"/>
                <w:sz w:val="20"/>
                <w:szCs w:val="20"/>
              </w:rPr>
            </w:pPr>
            <w:r w:rsidRPr="00032159">
              <w:rPr>
                <w:rFonts w:ascii="Arial" w:hAnsi="Arial" w:cs="Arial"/>
                <w:color w:val="000000"/>
                <w:sz w:val="20"/>
                <w:szCs w:val="20"/>
              </w:rPr>
              <w:t>Varies by country; clients link financing payments to performance, large / growing services financing portfolio</w:t>
            </w:r>
          </w:p>
        </w:tc>
        <w:tc>
          <w:tcPr>
            <w:tcW w:w="828" w:type="pct"/>
            <w:tcBorders>
              <w:top w:val="single" w:sz="6" w:space="0" w:color="auto"/>
              <w:left w:val="single" w:sz="6" w:space="0" w:color="auto"/>
              <w:bottom w:val="single" w:sz="6" w:space="0" w:color="auto"/>
              <w:right w:val="single" w:sz="6" w:space="0" w:color="auto"/>
            </w:tcBorders>
          </w:tcPr>
          <w:p w14:paraId="3E90C2E1" w14:textId="36104986" w:rsidR="002E6D19" w:rsidRPr="00032159" w:rsidRDefault="002E6D19">
            <w:pPr>
              <w:pStyle w:val="ListParagraph"/>
              <w:numPr>
                <w:ilvl w:val="0"/>
                <w:numId w:val="3"/>
              </w:numPr>
              <w:autoSpaceDE w:val="0"/>
              <w:autoSpaceDN w:val="0"/>
              <w:adjustRightInd w:val="0"/>
              <w:rPr>
                <w:rFonts w:ascii="Arial" w:hAnsi="Arial" w:cs="Arial"/>
                <w:color w:val="000000"/>
                <w:sz w:val="20"/>
                <w:szCs w:val="20"/>
              </w:rPr>
            </w:pPr>
            <w:r w:rsidRPr="00032159">
              <w:rPr>
                <w:rFonts w:ascii="Arial" w:hAnsi="Arial" w:cs="Arial"/>
                <w:color w:val="000000"/>
                <w:sz w:val="20"/>
                <w:szCs w:val="20"/>
              </w:rPr>
              <w:t>Customer and business partner validations</w:t>
            </w:r>
          </w:p>
          <w:p w14:paraId="3BBA8CF6" w14:textId="77777777" w:rsidR="002E6D19" w:rsidRPr="00032159" w:rsidRDefault="002E6D19">
            <w:pPr>
              <w:pStyle w:val="ListParagraph"/>
              <w:numPr>
                <w:ilvl w:val="0"/>
                <w:numId w:val="3"/>
              </w:numPr>
              <w:autoSpaceDE w:val="0"/>
              <w:autoSpaceDN w:val="0"/>
              <w:adjustRightInd w:val="0"/>
              <w:rPr>
                <w:rFonts w:ascii="Arial" w:hAnsi="Arial" w:cs="Arial"/>
                <w:color w:val="000000"/>
                <w:sz w:val="20"/>
                <w:szCs w:val="20"/>
              </w:rPr>
            </w:pPr>
            <w:r w:rsidRPr="00032159">
              <w:rPr>
                <w:rFonts w:ascii="Arial" w:hAnsi="Arial" w:cs="Arial"/>
                <w:color w:val="000000"/>
                <w:sz w:val="20"/>
                <w:szCs w:val="20"/>
              </w:rPr>
              <w:t>Supplier’s invoice</w:t>
            </w:r>
          </w:p>
          <w:p w14:paraId="5309BBB6" w14:textId="11AD2D96" w:rsidR="002E6D19" w:rsidRPr="00032159" w:rsidRDefault="002E6D19">
            <w:pPr>
              <w:pStyle w:val="ListParagraph"/>
              <w:numPr>
                <w:ilvl w:val="0"/>
                <w:numId w:val="3"/>
              </w:numPr>
              <w:autoSpaceDE w:val="0"/>
              <w:autoSpaceDN w:val="0"/>
              <w:adjustRightInd w:val="0"/>
              <w:rPr>
                <w:rFonts w:ascii="Arial" w:hAnsi="Arial" w:cs="Arial"/>
                <w:color w:val="000000"/>
                <w:sz w:val="20"/>
                <w:szCs w:val="20"/>
              </w:rPr>
            </w:pPr>
            <w:r w:rsidRPr="00032159">
              <w:rPr>
                <w:rFonts w:ascii="Arial" w:hAnsi="Arial" w:cs="Arial"/>
                <w:color w:val="000000"/>
                <w:sz w:val="20"/>
                <w:szCs w:val="20"/>
              </w:rPr>
              <w:t>Certificate of acceptance of client’s receipt of the goods</w:t>
            </w:r>
          </w:p>
        </w:tc>
        <w:tc>
          <w:tcPr>
            <w:tcW w:w="883" w:type="pct"/>
            <w:tcBorders>
              <w:top w:val="single" w:sz="6" w:space="0" w:color="auto"/>
              <w:left w:val="single" w:sz="6" w:space="0" w:color="auto"/>
              <w:bottom w:val="single" w:sz="6" w:space="0" w:color="auto"/>
              <w:right w:val="single" w:sz="6" w:space="0" w:color="auto"/>
            </w:tcBorders>
          </w:tcPr>
          <w:p w14:paraId="5E3D36AA" w14:textId="6437EA0F" w:rsidR="002E6D19" w:rsidRPr="00032159" w:rsidRDefault="002E6D19" w:rsidP="002E6D19">
            <w:pPr>
              <w:keepNext/>
              <w:keepLines/>
              <w:autoSpaceDE w:val="0"/>
              <w:autoSpaceDN w:val="0"/>
              <w:adjustRightInd w:val="0"/>
              <w:ind w:left="15"/>
              <w:rPr>
                <w:rFonts w:ascii="Arial" w:hAnsi="Arial" w:cs="Arial"/>
                <w:color w:val="000000"/>
                <w:sz w:val="20"/>
                <w:szCs w:val="20"/>
              </w:rPr>
            </w:pPr>
            <w:r w:rsidRPr="00032159">
              <w:rPr>
                <w:rFonts w:ascii="Arial" w:hAnsi="Arial" w:cs="Arial"/>
                <w:color w:val="000000"/>
                <w:sz w:val="20"/>
                <w:szCs w:val="20"/>
              </w:rPr>
              <w:t xml:space="preserve">Test credit approval and compliance to Ts and Cs. Test BP approval, validation of payment to suppliers, BP sourced deals, lease inception (certificate of acceptance), test sale and lease back transactions and fair market value assessment by GARS prior to </w:t>
            </w:r>
          </w:p>
        </w:tc>
        <w:tc>
          <w:tcPr>
            <w:tcW w:w="1656" w:type="pct"/>
          </w:tcPr>
          <w:p w14:paraId="06A1C8D6" w14:textId="427382B4" w:rsidR="002E6D19" w:rsidRPr="00032159" w:rsidRDefault="002E6D19" w:rsidP="002E6D19">
            <w:pPr>
              <w:rPr>
                <w:rFonts w:ascii="Arial" w:hAnsi="Arial" w:cs="Arial"/>
              </w:rPr>
            </w:pPr>
          </w:p>
        </w:tc>
      </w:tr>
      <w:tr w:rsidR="00032159" w:rsidRPr="00032159" w14:paraId="0EC1C1B2" w14:textId="77777777" w:rsidTr="00032159">
        <w:tc>
          <w:tcPr>
            <w:tcW w:w="873" w:type="pct"/>
            <w:tcBorders>
              <w:top w:val="single" w:sz="6" w:space="0" w:color="auto"/>
              <w:left w:val="single" w:sz="6" w:space="0" w:color="auto"/>
              <w:bottom w:val="single" w:sz="6" w:space="0" w:color="auto"/>
              <w:right w:val="single" w:sz="6" w:space="0" w:color="auto"/>
            </w:tcBorders>
          </w:tcPr>
          <w:p w14:paraId="140909CA" w14:textId="3A308575" w:rsidR="002E6D19" w:rsidRPr="00032159" w:rsidRDefault="002E6D19" w:rsidP="002E6D19">
            <w:pPr>
              <w:keepNext/>
              <w:keepLines/>
              <w:autoSpaceDE w:val="0"/>
              <w:autoSpaceDN w:val="0"/>
              <w:adjustRightInd w:val="0"/>
              <w:ind w:left="15"/>
              <w:rPr>
                <w:rFonts w:ascii="Arial" w:hAnsi="Arial" w:cs="Arial"/>
                <w:color w:val="000000"/>
                <w:sz w:val="20"/>
                <w:szCs w:val="20"/>
              </w:rPr>
            </w:pPr>
            <w:r w:rsidRPr="00032159">
              <w:rPr>
                <w:rFonts w:ascii="Arial" w:hAnsi="Arial" w:cs="Arial"/>
                <w:color w:val="000000"/>
                <w:sz w:val="20"/>
                <w:szCs w:val="20"/>
              </w:rPr>
              <w:t>Fraud: misrepresentation of financial strength</w:t>
            </w:r>
          </w:p>
        </w:tc>
        <w:tc>
          <w:tcPr>
            <w:tcW w:w="759" w:type="pct"/>
            <w:tcBorders>
              <w:top w:val="single" w:sz="6" w:space="0" w:color="auto"/>
              <w:left w:val="single" w:sz="6" w:space="0" w:color="auto"/>
              <w:bottom w:val="single" w:sz="6" w:space="0" w:color="auto"/>
              <w:right w:val="single" w:sz="6" w:space="0" w:color="auto"/>
            </w:tcBorders>
          </w:tcPr>
          <w:p w14:paraId="0B3A290C" w14:textId="465190C2" w:rsidR="002E6D19" w:rsidRPr="00032159" w:rsidRDefault="002E6D19" w:rsidP="002E6D19">
            <w:pPr>
              <w:keepNext/>
              <w:keepLines/>
              <w:autoSpaceDE w:val="0"/>
              <w:autoSpaceDN w:val="0"/>
              <w:adjustRightInd w:val="0"/>
              <w:ind w:left="15"/>
              <w:rPr>
                <w:rFonts w:ascii="Arial" w:hAnsi="Arial" w:cs="Arial"/>
                <w:color w:val="000000"/>
                <w:sz w:val="20"/>
                <w:szCs w:val="20"/>
              </w:rPr>
            </w:pPr>
            <w:r w:rsidRPr="00032159">
              <w:rPr>
                <w:rFonts w:ascii="Arial" w:hAnsi="Arial" w:cs="Arial"/>
                <w:color w:val="000000"/>
                <w:sz w:val="20"/>
                <w:szCs w:val="20"/>
              </w:rPr>
              <w:t>High in emerging markets due to limited availability of quality external credit and financial information</w:t>
            </w:r>
          </w:p>
        </w:tc>
        <w:tc>
          <w:tcPr>
            <w:tcW w:w="828" w:type="pct"/>
            <w:tcBorders>
              <w:top w:val="single" w:sz="6" w:space="0" w:color="auto"/>
              <w:left w:val="single" w:sz="6" w:space="0" w:color="auto"/>
              <w:bottom w:val="single" w:sz="6" w:space="0" w:color="auto"/>
              <w:right w:val="single" w:sz="6" w:space="0" w:color="auto"/>
            </w:tcBorders>
          </w:tcPr>
          <w:p w14:paraId="422B2D08" w14:textId="4C9AA0D9" w:rsidR="002E6D19" w:rsidRPr="00032159" w:rsidRDefault="002E6D19">
            <w:pPr>
              <w:pStyle w:val="ListParagraph"/>
              <w:numPr>
                <w:ilvl w:val="0"/>
                <w:numId w:val="4"/>
              </w:numPr>
              <w:autoSpaceDE w:val="0"/>
              <w:autoSpaceDN w:val="0"/>
              <w:adjustRightInd w:val="0"/>
              <w:rPr>
                <w:rFonts w:ascii="Arial" w:hAnsi="Arial" w:cs="Arial"/>
                <w:color w:val="000000"/>
                <w:sz w:val="20"/>
                <w:szCs w:val="20"/>
              </w:rPr>
            </w:pPr>
            <w:r w:rsidRPr="00032159">
              <w:rPr>
                <w:rFonts w:ascii="Arial" w:hAnsi="Arial" w:cs="Arial"/>
                <w:color w:val="000000"/>
                <w:sz w:val="20"/>
                <w:szCs w:val="20"/>
              </w:rPr>
              <w:t>Customer and business partner validations</w:t>
            </w:r>
          </w:p>
          <w:p w14:paraId="2934ED0A" w14:textId="77777777" w:rsidR="002E6D19" w:rsidRPr="00032159" w:rsidRDefault="002E6D19">
            <w:pPr>
              <w:pStyle w:val="ListParagraph"/>
              <w:numPr>
                <w:ilvl w:val="0"/>
                <w:numId w:val="4"/>
              </w:numPr>
              <w:autoSpaceDE w:val="0"/>
              <w:autoSpaceDN w:val="0"/>
              <w:adjustRightInd w:val="0"/>
              <w:rPr>
                <w:rFonts w:ascii="Arial" w:hAnsi="Arial" w:cs="Arial"/>
                <w:color w:val="000000"/>
                <w:sz w:val="20"/>
                <w:szCs w:val="20"/>
              </w:rPr>
            </w:pPr>
            <w:r w:rsidRPr="00032159">
              <w:rPr>
                <w:rFonts w:ascii="Arial" w:hAnsi="Arial" w:cs="Arial"/>
                <w:color w:val="000000"/>
                <w:sz w:val="20"/>
                <w:szCs w:val="20"/>
              </w:rPr>
              <w:t>Credit and payment history</w:t>
            </w:r>
          </w:p>
          <w:p w14:paraId="39C949EC" w14:textId="4F211400" w:rsidR="002E6D19" w:rsidRPr="00032159" w:rsidRDefault="002E6D19">
            <w:pPr>
              <w:pStyle w:val="ListParagraph"/>
              <w:numPr>
                <w:ilvl w:val="0"/>
                <w:numId w:val="4"/>
              </w:numPr>
              <w:autoSpaceDE w:val="0"/>
              <w:autoSpaceDN w:val="0"/>
              <w:adjustRightInd w:val="0"/>
              <w:rPr>
                <w:rFonts w:ascii="Arial" w:hAnsi="Arial" w:cs="Arial"/>
                <w:color w:val="000000"/>
                <w:sz w:val="20"/>
                <w:szCs w:val="20"/>
              </w:rPr>
            </w:pPr>
            <w:r w:rsidRPr="00032159">
              <w:rPr>
                <w:rFonts w:ascii="Arial" w:hAnsi="Arial" w:cs="Arial"/>
                <w:color w:val="000000"/>
                <w:sz w:val="20"/>
                <w:szCs w:val="20"/>
              </w:rPr>
              <w:t>Audited financial statements</w:t>
            </w:r>
          </w:p>
        </w:tc>
        <w:tc>
          <w:tcPr>
            <w:tcW w:w="883" w:type="pct"/>
            <w:tcBorders>
              <w:top w:val="single" w:sz="6" w:space="0" w:color="auto"/>
              <w:left w:val="single" w:sz="6" w:space="0" w:color="auto"/>
              <w:bottom w:val="single" w:sz="6" w:space="0" w:color="auto"/>
              <w:right w:val="single" w:sz="6" w:space="0" w:color="auto"/>
            </w:tcBorders>
          </w:tcPr>
          <w:p w14:paraId="7A25BDC5" w14:textId="501B1CA3" w:rsidR="002E6D19" w:rsidRPr="00032159" w:rsidRDefault="002E6D19" w:rsidP="00032159">
            <w:pPr>
              <w:autoSpaceDE w:val="0"/>
              <w:autoSpaceDN w:val="0"/>
              <w:adjustRightInd w:val="0"/>
              <w:rPr>
                <w:rFonts w:ascii="Arial" w:hAnsi="Arial" w:cs="Arial"/>
                <w:color w:val="000000"/>
                <w:sz w:val="20"/>
                <w:szCs w:val="20"/>
              </w:rPr>
            </w:pPr>
            <w:r w:rsidRPr="00032159">
              <w:rPr>
                <w:rFonts w:ascii="Arial" w:hAnsi="Arial" w:cs="Arial"/>
                <w:color w:val="000000"/>
                <w:sz w:val="20"/>
                <w:szCs w:val="20"/>
              </w:rPr>
              <w:t xml:space="preserve">Test credit approval and compliance to Ts and Cs. Test aged / delinquent AR, write offs, special handling cases for look back for root cause existence at deal origination. Test Credit and deal review approvals for OEM and unsecured financing. </w:t>
            </w:r>
          </w:p>
        </w:tc>
        <w:tc>
          <w:tcPr>
            <w:tcW w:w="1656" w:type="pct"/>
          </w:tcPr>
          <w:p w14:paraId="14EE2302" w14:textId="646A086F" w:rsidR="002E6D19" w:rsidRPr="00032159" w:rsidRDefault="002E6D19" w:rsidP="002E6D19">
            <w:pPr>
              <w:rPr>
                <w:rFonts w:ascii="Arial" w:hAnsi="Arial" w:cs="Arial"/>
                <w:color w:val="000000"/>
                <w:sz w:val="20"/>
                <w:szCs w:val="20"/>
              </w:rPr>
            </w:pPr>
          </w:p>
        </w:tc>
      </w:tr>
    </w:tbl>
    <w:p w14:paraId="23DEAEC5" w14:textId="1E9C92FD" w:rsidR="0070390D" w:rsidRDefault="0070390D" w:rsidP="0070390D">
      <w:pPr>
        <w:autoSpaceDE w:val="0"/>
        <w:autoSpaceDN w:val="0"/>
        <w:adjustRightInd w:val="0"/>
        <w:rPr>
          <w:rFonts w:ascii="Arial" w:hAnsi="Arial" w:cs="Arial"/>
          <w:color w:val="000000"/>
          <w:sz w:val="20"/>
          <w:szCs w:val="20"/>
        </w:rPr>
      </w:pPr>
    </w:p>
    <w:p w14:paraId="3EBFB98A" w14:textId="77777777" w:rsidR="002E6D19" w:rsidRDefault="002E6D19" w:rsidP="002E6D19">
      <w:pPr>
        <w:autoSpaceDE w:val="0"/>
        <w:autoSpaceDN w:val="0"/>
        <w:adjustRightInd w:val="0"/>
        <w:rPr>
          <w:rFonts w:ascii="Tms Rmn" w:hAnsi="Tms Rmn"/>
          <w:sz w:val="24"/>
          <w:szCs w:val="24"/>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C505B7" w:rsidRDefault="00FE788E" w:rsidP="00C95508">
      <w:pPr>
        <w:pStyle w:val="Heading1"/>
      </w:pPr>
      <w:bookmarkStart w:id="5" w:name="_Toc191479346"/>
      <w:r w:rsidRPr="00F223A7">
        <w:lastRenderedPageBreak/>
        <w:t>CONTROL ASSESSMENT QUESTIONS</w:t>
      </w:r>
      <w:bookmarkEnd w:id="5"/>
    </w:p>
    <w:p w14:paraId="4035EE1D" w14:textId="7C6091F9" w:rsidR="00EE0673" w:rsidRPr="00C505B7" w:rsidRDefault="00FE788E" w:rsidP="0067076A">
      <w:pPr>
        <w:pStyle w:val="Heading2"/>
        <w:rPr>
          <w:rFonts w:cs="Arial"/>
        </w:rPr>
      </w:pPr>
      <w:bookmarkStart w:id="6" w:name="_Toc191479347"/>
      <w:r w:rsidRPr="00C505B7">
        <w:rPr>
          <w:rFonts w:cs="Arial"/>
        </w:rPr>
        <w:t>Key Control Question</w:t>
      </w:r>
      <w:proofErr w:type="gramStart"/>
      <w:r w:rsidRPr="00C505B7">
        <w:rPr>
          <w:rFonts w:cs="Arial"/>
        </w:rPr>
        <w:t xml:space="preserve">:  </w:t>
      </w:r>
      <w:r w:rsidR="003C68FA">
        <w:t>1</w:t>
      </w:r>
      <w:proofErr w:type="gramEnd"/>
      <w:r w:rsidR="003C68FA">
        <w:t>. Pricing Quote and Contract Creation</w:t>
      </w:r>
      <w:bookmarkEnd w:id="6"/>
    </w:p>
    <w:p w14:paraId="1C8DBAA2" w14:textId="77777777" w:rsidR="00EE0673" w:rsidRPr="003C68FA" w:rsidRDefault="00EE0673" w:rsidP="00EE0673">
      <w:pPr>
        <w:autoSpaceDE w:val="0"/>
        <w:autoSpaceDN w:val="0"/>
        <w:adjustRightInd w:val="0"/>
        <w:ind w:left="720" w:hanging="720"/>
        <w:rPr>
          <w:rFonts w:ascii="Arial" w:hAnsi="Arial" w:cs="Arial"/>
          <w:b/>
          <w:bCs/>
          <w:color w:val="FF00FF"/>
          <w:sz w:val="20"/>
          <w:szCs w:val="20"/>
        </w:rPr>
      </w:pPr>
    </w:p>
    <w:p w14:paraId="6F73026F" w14:textId="77777777" w:rsidR="001F32B1" w:rsidRPr="003C68FA" w:rsidRDefault="00EE0673" w:rsidP="001F32B1">
      <w:pPr>
        <w:autoSpaceDE w:val="0"/>
        <w:autoSpaceDN w:val="0"/>
        <w:adjustRightInd w:val="0"/>
        <w:rPr>
          <w:rFonts w:ascii="Arial" w:hAnsi="Arial" w:cs="Arial"/>
          <w:b/>
          <w:bCs/>
          <w:color w:val="000000"/>
          <w:sz w:val="20"/>
          <w:szCs w:val="20"/>
        </w:rPr>
      </w:pPr>
      <w:r w:rsidRPr="003C68FA">
        <w:rPr>
          <w:rFonts w:ascii="Arial" w:hAnsi="Arial" w:cs="Arial"/>
          <w:b/>
          <w:bCs/>
          <w:color w:val="000000"/>
          <w:sz w:val="20"/>
          <w:szCs w:val="20"/>
        </w:rPr>
        <w:t>Objective:</w:t>
      </w:r>
    </w:p>
    <w:p w14:paraId="751F6ABF" w14:textId="77777777" w:rsidR="003C68FA" w:rsidRPr="003C68FA" w:rsidRDefault="003C68FA" w:rsidP="003C68FA">
      <w:pPr>
        <w:autoSpaceDE w:val="0"/>
        <w:autoSpaceDN w:val="0"/>
        <w:adjustRightInd w:val="0"/>
        <w:rPr>
          <w:rFonts w:ascii="Arial" w:hAnsi="Arial" w:cs="Arial"/>
          <w:color w:val="000000"/>
          <w:sz w:val="20"/>
          <w:szCs w:val="20"/>
        </w:rPr>
      </w:pPr>
      <w:r w:rsidRPr="003C68FA">
        <w:rPr>
          <w:rFonts w:ascii="Arial" w:hAnsi="Arial" w:cs="Arial"/>
          <w:color w:val="000000"/>
          <w:sz w:val="20"/>
          <w:szCs w:val="20"/>
        </w:rPr>
        <w:t xml:space="preserve">Were </w:t>
      </w:r>
      <w:proofErr w:type="gramStart"/>
      <w:r w:rsidRPr="003C68FA">
        <w:rPr>
          <w:rFonts w:ascii="Arial" w:hAnsi="Arial" w:cs="Arial"/>
          <w:color w:val="000000"/>
          <w:sz w:val="20"/>
          <w:szCs w:val="20"/>
        </w:rPr>
        <w:t>all of</w:t>
      </w:r>
      <w:proofErr w:type="gramEnd"/>
      <w:r w:rsidRPr="003C68FA">
        <w:rPr>
          <w:rFonts w:ascii="Arial" w:hAnsi="Arial" w:cs="Arial"/>
          <w:color w:val="000000"/>
          <w:sz w:val="20"/>
          <w:szCs w:val="20"/>
        </w:rPr>
        <w:t xml:space="preserve"> the required approvals obtained prior to the release to </w:t>
      </w:r>
      <w:proofErr w:type="gramStart"/>
      <w:r w:rsidRPr="003C68FA">
        <w:rPr>
          <w:rFonts w:ascii="Arial" w:hAnsi="Arial" w:cs="Arial"/>
          <w:color w:val="000000"/>
          <w:sz w:val="20"/>
          <w:szCs w:val="20"/>
        </w:rPr>
        <w:t>customer</w:t>
      </w:r>
      <w:proofErr w:type="gramEnd"/>
      <w:r w:rsidRPr="003C68FA">
        <w:rPr>
          <w:rFonts w:ascii="Arial" w:hAnsi="Arial" w:cs="Arial"/>
          <w:color w:val="000000"/>
          <w:sz w:val="20"/>
          <w:szCs w:val="20"/>
        </w:rPr>
        <w:t xml:space="preserve"> of pricing quotes or non-standard contract terms and conditions? In addition, for product and solutions that were sourced through a business partner, was the business partner approved?</w:t>
      </w:r>
    </w:p>
    <w:p w14:paraId="514F1D8B" w14:textId="77777777" w:rsidR="003C68FA" w:rsidRPr="003C68FA" w:rsidRDefault="003C68FA" w:rsidP="003C68FA">
      <w:pPr>
        <w:autoSpaceDE w:val="0"/>
        <w:autoSpaceDN w:val="0"/>
        <w:adjustRightInd w:val="0"/>
        <w:rPr>
          <w:rFonts w:ascii="Arial" w:hAnsi="Arial" w:cs="Arial"/>
          <w:color w:val="000000"/>
          <w:sz w:val="20"/>
          <w:szCs w:val="20"/>
        </w:rPr>
      </w:pPr>
    </w:p>
    <w:p w14:paraId="632D3696" w14:textId="77777777" w:rsidR="003C68FA" w:rsidRPr="003C68FA" w:rsidRDefault="003C68FA" w:rsidP="003C68FA">
      <w:pPr>
        <w:autoSpaceDE w:val="0"/>
        <w:autoSpaceDN w:val="0"/>
        <w:adjustRightInd w:val="0"/>
        <w:rPr>
          <w:rFonts w:ascii="Arial" w:hAnsi="Arial" w:cs="Arial"/>
          <w:b/>
          <w:bCs/>
          <w:color w:val="000000"/>
          <w:sz w:val="20"/>
          <w:szCs w:val="20"/>
        </w:rPr>
      </w:pPr>
      <w:r w:rsidRPr="003C68FA">
        <w:rPr>
          <w:rFonts w:ascii="Arial" w:hAnsi="Arial" w:cs="Arial"/>
          <w:b/>
          <w:bCs/>
          <w:color w:val="000000"/>
          <w:sz w:val="20"/>
          <w:szCs w:val="20"/>
        </w:rPr>
        <w:t>Risk/Exposure:</w:t>
      </w:r>
    </w:p>
    <w:p w14:paraId="4CF4EC10" w14:textId="77777777" w:rsidR="003C68FA" w:rsidRDefault="003C68FA" w:rsidP="003C68FA">
      <w:pPr>
        <w:autoSpaceDE w:val="0"/>
        <w:autoSpaceDN w:val="0"/>
        <w:adjustRightInd w:val="0"/>
        <w:rPr>
          <w:rFonts w:ascii="Arial" w:hAnsi="Arial" w:cs="Arial"/>
          <w:color w:val="000000"/>
          <w:sz w:val="20"/>
          <w:szCs w:val="20"/>
        </w:rPr>
      </w:pPr>
      <w:r w:rsidRPr="003C68FA">
        <w:rPr>
          <w:rFonts w:ascii="Arial" w:hAnsi="Arial" w:cs="Arial"/>
          <w:color w:val="000000"/>
          <w:sz w:val="20"/>
          <w:szCs w:val="20"/>
        </w:rPr>
        <w:t>Pricing quotes and non-standard contract terms and conditions issued without the required reviews and approvals, and/or client financing transactions with business partners that are not approved, may result in financial loss and/or financial misstatement.</w:t>
      </w:r>
    </w:p>
    <w:p w14:paraId="4E07E615" w14:textId="2A8F0D10" w:rsidR="00FE788E" w:rsidRPr="00F223A7" w:rsidRDefault="00FE788E" w:rsidP="003C68FA">
      <w:pPr>
        <w:autoSpaceDE w:val="0"/>
        <w:autoSpaceDN w:val="0"/>
        <w:adjustRightInd w:val="0"/>
        <w:rPr>
          <w:rFonts w:ascii="Arial" w:hAnsi="Arial" w:cs="Arial"/>
          <w:b/>
          <w:bCs/>
          <w:color w:val="000000"/>
          <w:sz w:val="20"/>
          <w:szCs w:val="20"/>
        </w:rPr>
      </w:pPr>
      <w:r w:rsidRPr="00F223A7">
        <w:rPr>
          <w:rFonts w:ascii="Arial" w:hAnsi="Arial" w:cs="Arial"/>
          <w:sz w:val="20"/>
          <w:szCs w:val="20"/>
        </w:rPr>
        <w:br w:type="page"/>
      </w:r>
    </w:p>
    <w:p w14:paraId="562B055F" w14:textId="77777777" w:rsidR="0019676B" w:rsidRPr="0019676B" w:rsidRDefault="0019676B" w:rsidP="0019676B">
      <w:pPr>
        <w:keepLines/>
        <w:tabs>
          <w:tab w:val="left" w:pos="4680"/>
        </w:tabs>
        <w:autoSpaceDE w:val="0"/>
        <w:autoSpaceDN w:val="0"/>
        <w:adjustRightInd w:val="0"/>
        <w:rPr>
          <w:rFonts w:ascii="Arial" w:hAnsi="Arial" w:cs="Arial"/>
          <w:color w:val="000000"/>
          <w:sz w:val="20"/>
          <w:szCs w:val="20"/>
        </w:rPr>
      </w:pPr>
      <w:r w:rsidRPr="0019676B">
        <w:rPr>
          <w:rFonts w:ascii="Arial" w:hAnsi="Arial" w:cs="Arial"/>
          <w:color w:val="000000"/>
          <w:sz w:val="20"/>
          <w:szCs w:val="20"/>
        </w:rPr>
        <w:lastRenderedPageBreak/>
        <w:t>CONTROL ASSESSMENT QUESTIONS</w:t>
      </w:r>
    </w:p>
    <w:p w14:paraId="4B79ECE5" w14:textId="77777777" w:rsidR="0019676B" w:rsidRPr="0019676B" w:rsidRDefault="0019676B" w:rsidP="0019676B">
      <w:pPr>
        <w:keepLines/>
        <w:tabs>
          <w:tab w:val="left" w:pos="4680"/>
        </w:tabs>
        <w:autoSpaceDE w:val="0"/>
        <w:autoSpaceDN w:val="0"/>
        <w:adjustRightInd w:val="0"/>
        <w:rPr>
          <w:rFonts w:ascii="Arial" w:hAnsi="Arial" w:cs="Arial"/>
          <w:color w:val="000000"/>
          <w:sz w:val="20"/>
          <w:szCs w:val="20"/>
        </w:rPr>
      </w:pPr>
      <w:r w:rsidRPr="0019676B">
        <w:rPr>
          <w:rFonts w:ascii="Arial" w:hAnsi="Arial" w:cs="Arial"/>
          <w:color w:val="000000"/>
          <w:sz w:val="20"/>
          <w:szCs w:val="20"/>
        </w:rPr>
        <w:t>Key Control Question</w:t>
      </w:r>
      <w:proofErr w:type="gramStart"/>
      <w:r w:rsidRPr="0019676B">
        <w:rPr>
          <w:rFonts w:ascii="Arial" w:hAnsi="Arial" w:cs="Arial"/>
          <w:color w:val="000000"/>
          <w:sz w:val="20"/>
          <w:szCs w:val="20"/>
        </w:rPr>
        <w:t>:  1</w:t>
      </w:r>
      <w:proofErr w:type="gramEnd"/>
      <w:r w:rsidRPr="0019676B">
        <w:rPr>
          <w:rFonts w:ascii="Arial" w:hAnsi="Arial" w:cs="Arial"/>
          <w:color w:val="000000"/>
          <w:sz w:val="20"/>
          <w:szCs w:val="20"/>
        </w:rPr>
        <w:t>. Pricing Quote and Contract Creation</w:t>
      </w:r>
    </w:p>
    <w:p w14:paraId="1B3E6EB7" w14:textId="54B5BCBA" w:rsidR="00FE788E" w:rsidRPr="0019676B" w:rsidRDefault="00FE788E" w:rsidP="0067076A">
      <w:pPr>
        <w:pStyle w:val="Heading3"/>
      </w:pPr>
      <w:bookmarkStart w:id="7" w:name="_Toc191479348"/>
      <w:r w:rsidRPr="0019676B">
        <w:t>Primary Test</w:t>
      </w:r>
      <w:proofErr w:type="gramStart"/>
      <w:r w:rsidRPr="0019676B">
        <w:t xml:space="preserve">:  </w:t>
      </w:r>
      <w:r w:rsidR="0019676B" w:rsidRPr="0019676B">
        <w:t>Pricing</w:t>
      </w:r>
      <w:proofErr w:type="gramEnd"/>
      <w:r w:rsidR="0019676B" w:rsidRPr="0019676B">
        <w:t xml:space="preserve"> Quote (PC001.P)</w:t>
      </w:r>
      <w:bookmarkEnd w:id="7"/>
    </w:p>
    <w:p w14:paraId="6F89E9D3" w14:textId="77777777" w:rsidR="00C770EA" w:rsidRPr="0019676B" w:rsidRDefault="00C770EA" w:rsidP="00C770EA">
      <w:pPr>
        <w:autoSpaceDE w:val="0"/>
        <w:autoSpaceDN w:val="0"/>
        <w:adjustRightInd w:val="0"/>
        <w:rPr>
          <w:rFonts w:ascii="Arial" w:hAnsi="Arial" w:cs="Arial"/>
          <w:b/>
          <w:bCs/>
          <w:color w:val="000000"/>
          <w:sz w:val="20"/>
          <w:szCs w:val="20"/>
        </w:rPr>
      </w:pPr>
    </w:p>
    <w:p w14:paraId="5307D99B" w14:textId="77777777" w:rsidR="0019676B" w:rsidRPr="0019676B" w:rsidRDefault="0019676B" w:rsidP="0019676B">
      <w:pPr>
        <w:autoSpaceDE w:val="0"/>
        <w:autoSpaceDN w:val="0"/>
        <w:adjustRightInd w:val="0"/>
        <w:rPr>
          <w:rFonts w:ascii="Arial" w:hAnsi="Arial" w:cs="Arial"/>
          <w:color w:val="000000"/>
          <w:sz w:val="20"/>
          <w:szCs w:val="20"/>
        </w:rPr>
      </w:pPr>
      <w:r w:rsidRPr="0019676B">
        <w:rPr>
          <w:rFonts w:ascii="Arial" w:hAnsi="Arial" w:cs="Arial"/>
          <w:b/>
          <w:bCs/>
          <w:color w:val="000000"/>
          <w:sz w:val="20"/>
          <w:szCs w:val="20"/>
        </w:rPr>
        <w:t>Objective</w:t>
      </w:r>
      <w:r w:rsidR="00C770EA" w:rsidRPr="0019676B">
        <w:rPr>
          <w:rFonts w:ascii="Arial" w:hAnsi="Arial" w:cs="Arial"/>
          <w:b/>
          <w:bCs/>
          <w:color w:val="000000"/>
          <w:sz w:val="20"/>
          <w:szCs w:val="20"/>
        </w:rPr>
        <w:t>:</w:t>
      </w:r>
      <w:r w:rsidR="00C770EA" w:rsidRPr="0019676B">
        <w:rPr>
          <w:rFonts w:ascii="Arial" w:hAnsi="Arial" w:cs="Arial"/>
          <w:b/>
          <w:bCs/>
          <w:color w:val="000000"/>
          <w:sz w:val="20"/>
          <w:szCs w:val="20"/>
        </w:rPr>
        <w:br/>
      </w:r>
      <w:r w:rsidRPr="0019676B">
        <w:rPr>
          <w:rFonts w:ascii="Arial" w:hAnsi="Arial" w:cs="Arial"/>
          <w:color w:val="000000"/>
          <w:sz w:val="20"/>
          <w:szCs w:val="20"/>
        </w:rPr>
        <w:t>Determine that the required approvals were obtained prior to the release to customer of pricing quotes. Specifically, determine if pricing is based upon pricing delegations, authorized offerings, justified rate buy down, and valid pricing parameters tables.</w:t>
      </w:r>
    </w:p>
    <w:p w14:paraId="6F33E626" w14:textId="77777777" w:rsidR="0019676B" w:rsidRPr="0019676B" w:rsidRDefault="0019676B" w:rsidP="0019676B">
      <w:pPr>
        <w:autoSpaceDE w:val="0"/>
        <w:autoSpaceDN w:val="0"/>
        <w:adjustRightInd w:val="0"/>
        <w:rPr>
          <w:rFonts w:ascii="Arial" w:hAnsi="Arial" w:cs="Arial"/>
          <w:color w:val="000000"/>
          <w:sz w:val="20"/>
          <w:szCs w:val="20"/>
        </w:rPr>
      </w:pPr>
    </w:p>
    <w:p w14:paraId="35112DA7" w14:textId="77777777" w:rsidR="0019676B" w:rsidRPr="0019676B" w:rsidRDefault="0019676B" w:rsidP="0019676B">
      <w:pPr>
        <w:autoSpaceDE w:val="0"/>
        <w:autoSpaceDN w:val="0"/>
        <w:adjustRightInd w:val="0"/>
        <w:rPr>
          <w:rFonts w:ascii="Arial" w:hAnsi="Arial" w:cs="Arial"/>
          <w:b/>
          <w:bCs/>
          <w:color w:val="000000"/>
          <w:sz w:val="20"/>
          <w:szCs w:val="20"/>
        </w:rPr>
      </w:pPr>
      <w:r w:rsidRPr="0019676B">
        <w:rPr>
          <w:rFonts w:ascii="Arial" w:hAnsi="Arial" w:cs="Arial"/>
          <w:b/>
          <w:bCs/>
          <w:color w:val="000000"/>
          <w:sz w:val="20"/>
          <w:szCs w:val="20"/>
        </w:rPr>
        <w:t>Approach:</w:t>
      </w:r>
    </w:p>
    <w:p w14:paraId="79ED4DD9" w14:textId="7DF9CB63" w:rsidR="0019676B" w:rsidRPr="0019676B" w:rsidRDefault="0019676B" w:rsidP="0019676B">
      <w:pPr>
        <w:autoSpaceDE w:val="0"/>
        <w:autoSpaceDN w:val="0"/>
        <w:adjustRightInd w:val="0"/>
        <w:rPr>
          <w:rFonts w:ascii="Arial" w:hAnsi="Arial" w:cs="Arial"/>
          <w:color w:val="000000"/>
          <w:sz w:val="20"/>
          <w:szCs w:val="20"/>
        </w:rPr>
      </w:pPr>
      <w:r w:rsidRPr="0019676B">
        <w:rPr>
          <w:rFonts w:ascii="Arial" w:hAnsi="Arial" w:cs="Arial"/>
          <w:color w:val="000000"/>
          <w:sz w:val="20"/>
          <w:szCs w:val="20"/>
        </w:rPr>
        <w:t>Determine the process used to input pricing into contracts.  Review the process by which pricing tables are updated and how access to these tables is controlled.  Select a sample of contracts with a focus on high or low yields. Determine if there are any unexplained high or low yields based on the following exception test attributes as applicable:</w:t>
      </w:r>
    </w:p>
    <w:p w14:paraId="1BFE96EA" w14:textId="77777777" w:rsidR="0019676B" w:rsidRPr="0019676B" w:rsidRDefault="0019676B" w:rsidP="0019676B">
      <w:pPr>
        <w:autoSpaceDE w:val="0"/>
        <w:autoSpaceDN w:val="0"/>
        <w:adjustRightInd w:val="0"/>
        <w:rPr>
          <w:rFonts w:ascii="Arial" w:hAnsi="Arial" w:cs="Arial"/>
          <w:color w:val="000000"/>
          <w:sz w:val="20"/>
          <w:szCs w:val="20"/>
        </w:rPr>
      </w:pPr>
    </w:p>
    <w:p w14:paraId="54968CB4" w14:textId="77777777" w:rsidR="0019676B" w:rsidRPr="0019676B" w:rsidRDefault="0019676B">
      <w:pPr>
        <w:pStyle w:val="ListParagraph"/>
        <w:numPr>
          <w:ilvl w:val="0"/>
          <w:numId w:val="5"/>
        </w:numPr>
        <w:autoSpaceDE w:val="0"/>
        <w:autoSpaceDN w:val="0"/>
        <w:adjustRightInd w:val="0"/>
        <w:rPr>
          <w:rFonts w:ascii="Arial" w:hAnsi="Arial" w:cs="Arial"/>
          <w:color w:val="000000"/>
          <w:sz w:val="20"/>
          <w:szCs w:val="20"/>
        </w:rPr>
      </w:pPr>
      <w:r w:rsidRPr="0019676B">
        <w:rPr>
          <w:rFonts w:ascii="Arial" w:hAnsi="Arial" w:cs="Arial"/>
          <w:color w:val="000000"/>
          <w:sz w:val="20"/>
          <w:szCs w:val="20"/>
        </w:rPr>
        <w:t>Is the contract price based on pricing delegations, authorized offerings, justified rate buy down, valid pricing parameters (cost of debt and rate protection, credit and expense adders), and pricing residual values?</w:t>
      </w:r>
      <w:r w:rsidRPr="0019676B">
        <w:rPr>
          <w:rFonts w:ascii="Arial" w:hAnsi="Arial" w:cs="Arial"/>
          <w:color w:val="000000"/>
          <w:sz w:val="20"/>
          <w:szCs w:val="20"/>
        </w:rPr>
        <w:br/>
      </w:r>
    </w:p>
    <w:p w14:paraId="233EB10D" w14:textId="77777777" w:rsidR="0019676B" w:rsidRPr="0019676B" w:rsidRDefault="0019676B">
      <w:pPr>
        <w:pStyle w:val="ListParagraph"/>
        <w:numPr>
          <w:ilvl w:val="0"/>
          <w:numId w:val="5"/>
        </w:numPr>
        <w:autoSpaceDE w:val="0"/>
        <w:autoSpaceDN w:val="0"/>
        <w:adjustRightInd w:val="0"/>
        <w:rPr>
          <w:rFonts w:ascii="Arial" w:hAnsi="Arial" w:cs="Arial"/>
          <w:color w:val="000000"/>
          <w:sz w:val="20"/>
          <w:szCs w:val="20"/>
        </w:rPr>
      </w:pPr>
      <w:r w:rsidRPr="0019676B">
        <w:rPr>
          <w:rFonts w:ascii="Arial" w:hAnsi="Arial" w:cs="Arial"/>
          <w:color w:val="000000"/>
          <w:sz w:val="20"/>
          <w:szCs w:val="20"/>
        </w:rPr>
        <w:t xml:space="preserve">Was the rate </w:t>
      </w:r>
      <w:proofErr w:type="gramStart"/>
      <w:r w:rsidRPr="0019676B">
        <w:rPr>
          <w:rFonts w:ascii="Arial" w:hAnsi="Arial" w:cs="Arial"/>
          <w:color w:val="000000"/>
          <w:sz w:val="20"/>
          <w:szCs w:val="20"/>
        </w:rPr>
        <w:t>buy</w:t>
      </w:r>
      <w:proofErr w:type="gramEnd"/>
      <w:r w:rsidRPr="0019676B">
        <w:rPr>
          <w:rFonts w:ascii="Arial" w:hAnsi="Arial" w:cs="Arial"/>
          <w:color w:val="000000"/>
          <w:sz w:val="20"/>
          <w:szCs w:val="20"/>
        </w:rPr>
        <w:t xml:space="preserve"> down supported with a valid legal document between IBM and IBM Credit? </w:t>
      </w:r>
      <w:r w:rsidRPr="0019676B">
        <w:rPr>
          <w:rFonts w:ascii="Arial" w:hAnsi="Arial" w:cs="Arial"/>
          <w:color w:val="000000"/>
          <w:sz w:val="20"/>
          <w:szCs w:val="20"/>
        </w:rPr>
        <w:br/>
        <w:t xml:space="preserve">Note: For </w:t>
      </w:r>
      <w:proofErr w:type="gramStart"/>
      <w:r w:rsidRPr="0019676B">
        <w:rPr>
          <w:rFonts w:ascii="Arial" w:hAnsi="Arial" w:cs="Arial"/>
          <w:color w:val="000000"/>
          <w:sz w:val="20"/>
          <w:szCs w:val="20"/>
        </w:rPr>
        <w:t>Rate</w:t>
      </w:r>
      <w:proofErr w:type="gramEnd"/>
      <w:r w:rsidRPr="0019676B">
        <w:rPr>
          <w:rFonts w:ascii="Arial" w:hAnsi="Arial" w:cs="Arial"/>
          <w:color w:val="000000"/>
          <w:sz w:val="20"/>
          <w:szCs w:val="20"/>
        </w:rPr>
        <w:t xml:space="preserve"> Buy Down (RBD) process, the Finance team will run a query monthly to determine and provide 'RBD', 'Discount' and 'Participation' values that are to be billed to IBM.  These are three distinct charges all based on the assignment indicators in </w:t>
      </w:r>
      <w:proofErr w:type="gramStart"/>
      <w:r w:rsidRPr="0019676B">
        <w:rPr>
          <w:rFonts w:ascii="Arial" w:hAnsi="Arial" w:cs="Arial"/>
          <w:color w:val="000000"/>
          <w:sz w:val="20"/>
          <w:szCs w:val="20"/>
        </w:rPr>
        <w:t>portfolio</w:t>
      </w:r>
      <w:proofErr w:type="gramEnd"/>
      <w:r w:rsidRPr="0019676B">
        <w:rPr>
          <w:rFonts w:ascii="Arial" w:hAnsi="Arial" w:cs="Arial"/>
          <w:color w:val="000000"/>
          <w:sz w:val="20"/>
          <w:szCs w:val="20"/>
        </w:rPr>
        <w:t xml:space="preserve">. The billing will be performed by </w:t>
      </w:r>
      <w:proofErr w:type="gramStart"/>
      <w:r w:rsidRPr="0019676B">
        <w:rPr>
          <w:rFonts w:ascii="Arial" w:hAnsi="Arial" w:cs="Arial"/>
          <w:color w:val="000000"/>
          <w:sz w:val="20"/>
          <w:szCs w:val="20"/>
        </w:rPr>
        <w:t>BSO</w:t>
      </w:r>
      <w:proofErr w:type="gramEnd"/>
      <w:r w:rsidRPr="0019676B">
        <w:rPr>
          <w:rFonts w:ascii="Arial" w:hAnsi="Arial" w:cs="Arial"/>
          <w:color w:val="000000"/>
          <w:sz w:val="20"/>
          <w:szCs w:val="20"/>
        </w:rPr>
        <w:t xml:space="preserve"> team with the information extracted by Finance.</w:t>
      </w:r>
      <w:r w:rsidRPr="0019676B">
        <w:rPr>
          <w:rFonts w:ascii="Arial" w:hAnsi="Arial" w:cs="Arial"/>
          <w:color w:val="000000"/>
          <w:sz w:val="20"/>
          <w:szCs w:val="20"/>
        </w:rPr>
        <w:br/>
      </w:r>
    </w:p>
    <w:p w14:paraId="0F13EAAD" w14:textId="77777777" w:rsidR="0019676B" w:rsidRPr="0019676B" w:rsidRDefault="0019676B">
      <w:pPr>
        <w:pStyle w:val="ListParagraph"/>
        <w:numPr>
          <w:ilvl w:val="0"/>
          <w:numId w:val="5"/>
        </w:numPr>
        <w:autoSpaceDE w:val="0"/>
        <w:autoSpaceDN w:val="0"/>
        <w:adjustRightInd w:val="0"/>
        <w:rPr>
          <w:rFonts w:ascii="Arial" w:hAnsi="Arial" w:cs="Arial"/>
          <w:color w:val="000000"/>
          <w:sz w:val="20"/>
          <w:szCs w:val="20"/>
        </w:rPr>
      </w:pPr>
      <w:r w:rsidRPr="0019676B">
        <w:rPr>
          <w:rFonts w:ascii="Arial" w:hAnsi="Arial" w:cs="Arial"/>
          <w:color w:val="000000"/>
          <w:sz w:val="20"/>
          <w:szCs w:val="20"/>
        </w:rPr>
        <w:t>Were exceptions to the pricing tables properly approved?</w:t>
      </w:r>
      <w:r w:rsidRPr="0019676B">
        <w:rPr>
          <w:rFonts w:ascii="Arial" w:hAnsi="Arial" w:cs="Arial"/>
          <w:color w:val="000000"/>
          <w:sz w:val="20"/>
          <w:szCs w:val="20"/>
        </w:rPr>
        <w:br/>
      </w:r>
    </w:p>
    <w:p w14:paraId="5709313B" w14:textId="77777777" w:rsidR="0019676B" w:rsidRPr="0019676B" w:rsidRDefault="0019676B">
      <w:pPr>
        <w:pStyle w:val="ListParagraph"/>
        <w:numPr>
          <w:ilvl w:val="0"/>
          <w:numId w:val="5"/>
        </w:numPr>
        <w:autoSpaceDE w:val="0"/>
        <w:autoSpaceDN w:val="0"/>
        <w:adjustRightInd w:val="0"/>
        <w:rPr>
          <w:rFonts w:ascii="Arial" w:hAnsi="Arial" w:cs="Arial"/>
          <w:color w:val="000000"/>
          <w:sz w:val="20"/>
          <w:szCs w:val="20"/>
        </w:rPr>
      </w:pPr>
      <w:r w:rsidRPr="0019676B">
        <w:rPr>
          <w:rFonts w:ascii="Arial" w:hAnsi="Arial" w:cs="Arial"/>
          <w:color w:val="000000"/>
          <w:sz w:val="20"/>
          <w:szCs w:val="20"/>
        </w:rPr>
        <w:t>Was there sufficient credit approved and were the lease rates charged commensurate with the evaluation of the credit risk?  Was there a differentiated credit spread factored into the pricing methodology based upon the Global Pricing requirements, when applicable?</w:t>
      </w:r>
      <w:r w:rsidRPr="0019676B">
        <w:rPr>
          <w:rFonts w:ascii="Arial" w:hAnsi="Arial" w:cs="Arial"/>
          <w:color w:val="000000"/>
          <w:sz w:val="20"/>
          <w:szCs w:val="20"/>
        </w:rPr>
        <w:br/>
      </w:r>
    </w:p>
    <w:p w14:paraId="0E3DA056" w14:textId="77777777" w:rsidR="0019676B" w:rsidRPr="0019676B" w:rsidRDefault="0019676B">
      <w:pPr>
        <w:pStyle w:val="ListParagraph"/>
        <w:numPr>
          <w:ilvl w:val="0"/>
          <w:numId w:val="5"/>
        </w:numPr>
        <w:autoSpaceDE w:val="0"/>
        <w:autoSpaceDN w:val="0"/>
        <w:adjustRightInd w:val="0"/>
        <w:rPr>
          <w:rFonts w:ascii="Arial" w:hAnsi="Arial" w:cs="Arial"/>
          <w:color w:val="000000"/>
          <w:sz w:val="20"/>
          <w:szCs w:val="20"/>
        </w:rPr>
      </w:pPr>
      <w:r w:rsidRPr="0019676B">
        <w:rPr>
          <w:rFonts w:ascii="Arial" w:hAnsi="Arial" w:cs="Arial"/>
          <w:color w:val="000000"/>
          <w:sz w:val="20"/>
          <w:szCs w:val="20"/>
        </w:rPr>
        <w:t>Did pricing in the contract match pricing in the proposal?</w:t>
      </w:r>
      <w:r w:rsidRPr="0019676B">
        <w:rPr>
          <w:rFonts w:ascii="Arial" w:hAnsi="Arial" w:cs="Arial"/>
          <w:color w:val="000000"/>
          <w:sz w:val="20"/>
          <w:szCs w:val="20"/>
        </w:rPr>
        <w:br/>
      </w:r>
    </w:p>
    <w:p w14:paraId="285DFD2F" w14:textId="77777777" w:rsidR="0019676B" w:rsidRPr="0019676B" w:rsidRDefault="0019676B">
      <w:pPr>
        <w:pStyle w:val="ListParagraph"/>
        <w:numPr>
          <w:ilvl w:val="0"/>
          <w:numId w:val="5"/>
        </w:numPr>
        <w:autoSpaceDE w:val="0"/>
        <w:autoSpaceDN w:val="0"/>
        <w:adjustRightInd w:val="0"/>
        <w:rPr>
          <w:rFonts w:ascii="Arial" w:hAnsi="Arial" w:cs="Arial"/>
          <w:color w:val="000000"/>
          <w:sz w:val="20"/>
          <w:szCs w:val="20"/>
        </w:rPr>
      </w:pPr>
      <w:r w:rsidRPr="0019676B">
        <w:rPr>
          <w:rFonts w:ascii="Arial" w:hAnsi="Arial" w:cs="Arial"/>
          <w:color w:val="000000"/>
          <w:sz w:val="20"/>
          <w:szCs w:val="20"/>
        </w:rPr>
        <w:t>Were deferrals, payments holiday, and step payments correctly calculated?</w:t>
      </w:r>
      <w:r w:rsidRPr="0019676B">
        <w:rPr>
          <w:rFonts w:ascii="Arial" w:hAnsi="Arial" w:cs="Arial"/>
          <w:color w:val="000000"/>
          <w:sz w:val="20"/>
          <w:szCs w:val="20"/>
        </w:rPr>
        <w:br/>
      </w:r>
    </w:p>
    <w:p w14:paraId="3F39249E" w14:textId="77777777" w:rsidR="0019676B" w:rsidRPr="0019676B" w:rsidRDefault="0019676B">
      <w:pPr>
        <w:pStyle w:val="ListParagraph"/>
        <w:numPr>
          <w:ilvl w:val="0"/>
          <w:numId w:val="5"/>
        </w:numPr>
        <w:autoSpaceDE w:val="0"/>
        <w:autoSpaceDN w:val="0"/>
        <w:adjustRightInd w:val="0"/>
        <w:rPr>
          <w:rFonts w:ascii="Arial" w:hAnsi="Arial" w:cs="Arial"/>
          <w:color w:val="000000"/>
          <w:sz w:val="20"/>
          <w:szCs w:val="20"/>
        </w:rPr>
      </w:pPr>
      <w:r w:rsidRPr="0019676B">
        <w:rPr>
          <w:rFonts w:ascii="Arial" w:hAnsi="Arial" w:cs="Arial"/>
          <w:color w:val="000000"/>
          <w:sz w:val="20"/>
          <w:szCs w:val="20"/>
        </w:rPr>
        <w:t>Were special bids priced independently from sales representatives? If not, is there a documented delegation/control process to handle potential conflicts of interest?</w:t>
      </w:r>
      <w:r w:rsidRPr="0019676B">
        <w:rPr>
          <w:rFonts w:ascii="Arial" w:hAnsi="Arial" w:cs="Arial"/>
          <w:color w:val="000000"/>
          <w:sz w:val="20"/>
          <w:szCs w:val="20"/>
        </w:rPr>
        <w:br/>
      </w:r>
    </w:p>
    <w:p w14:paraId="629E50C3" w14:textId="77777777" w:rsidR="0019676B" w:rsidRPr="0019676B" w:rsidRDefault="0019676B">
      <w:pPr>
        <w:pStyle w:val="ListParagraph"/>
        <w:numPr>
          <w:ilvl w:val="0"/>
          <w:numId w:val="5"/>
        </w:numPr>
        <w:autoSpaceDE w:val="0"/>
        <w:autoSpaceDN w:val="0"/>
        <w:adjustRightInd w:val="0"/>
        <w:rPr>
          <w:rFonts w:ascii="Arial" w:hAnsi="Arial" w:cs="Arial"/>
          <w:color w:val="000000"/>
          <w:sz w:val="20"/>
          <w:szCs w:val="20"/>
        </w:rPr>
      </w:pPr>
      <w:r w:rsidRPr="0019676B">
        <w:rPr>
          <w:rFonts w:ascii="Arial" w:hAnsi="Arial" w:cs="Arial"/>
          <w:color w:val="000000"/>
          <w:sz w:val="20"/>
          <w:szCs w:val="20"/>
        </w:rPr>
        <w:t>Was pricing properly created and approved for mid-lease transactions that required pricing?</w:t>
      </w:r>
      <w:r w:rsidRPr="0019676B">
        <w:rPr>
          <w:rFonts w:ascii="Arial" w:hAnsi="Arial" w:cs="Arial"/>
          <w:color w:val="000000"/>
          <w:sz w:val="20"/>
          <w:szCs w:val="20"/>
        </w:rPr>
        <w:br/>
      </w:r>
    </w:p>
    <w:p w14:paraId="30EBD24A" w14:textId="77777777" w:rsidR="0019676B" w:rsidRPr="0019676B" w:rsidRDefault="0019676B">
      <w:pPr>
        <w:pStyle w:val="ListParagraph"/>
        <w:numPr>
          <w:ilvl w:val="0"/>
          <w:numId w:val="5"/>
        </w:numPr>
        <w:autoSpaceDE w:val="0"/>
        <w:autoSpaceDN w:val="0"/>
        <w:adjustRightInd w:val="0"/>
        <w:rPr>
          <w:rFonts w:ascii="Arial" w:hAnsi="Arial" w:cs="Arial"/>
          <w:color w:val="000000"/>
          <w:sz w:val="20"/>
          <w:szCs w:val="20"/>
        </w:rPr>
      </w:pPr>
      <w:r w:rsidRPr="0019676B">
        <w:rPr>
          <w:rFonts w:ascii="Arial" w:hAnsi="Arial" w:cs="Arial"/>
          <w:color w:val="000000"/>
          <w:sz w:val="20"/>
          <w:szCs w:val="20"/>
        </w:rPr>
        <w:t>Were all the required pricing approvals and credit approvals obtained prior to contract release?</w:t>
      </w:r>
      <w:r w:rsidRPr="0019676B">
        <w:rPr>
          <w:rFonts w:ascii="Arial" w:hAnsi="Arial" w:cs="Arial"/>
          <w:color w:val="000000"/>
          <w:sz w:val="20"/>
          <w:szCs w:val="20"/>
        </w:rPr>
        <w:br/>
      </w:r>
    </w:p>
    <w:p w14:paraId="1FE851EF" w14:textId="77777777" w:rsidR="0019676B" w:rsidRPr="0019676B" w:rsidRDefault="0019676B">
      <w:pPr>
        <w:pStyle w:val="ListParagraph"/>
        <w:numPr>
          <w:ilvl w:val="0"/>
          <w:numId w:val="5"/>
        </w:numPr>
        <w:autoSpaceDE w:val="0"/>
        <w:autoSpaceDN w:val="0"/>
        <w:adjustRightInd w:val="0"/>
        <w:rPr>
          <w:rFonts w:ascii="Arial" w:hAnsi="Arial" w:cs="Arial"/>
          <w:color w:val="000000"/>
          <w:sz w:val="20"/>
          <w:szCs w:val="20"/>
        </w:rPr>
      </w:pPr>
      <w:r w:rsidRPr="0019676B">
        <w:rPr>
          <w:rFonts w:ascii="Arial" w:hAnsi="Arial" w:cs="Arial"/>
          <w:color w:val="000000"/>
          <w:sz w:val="20"/>
          <w:szCs w:val="20"/>
        </w:rPr>
        <w:t>For countries/Markets with Open Infrastructure Offerings (OIO) where IGF is responsible to coordinate and consolidate the pricing approvals of all other business units prior to contract release (for deal components financed), was there a validation of the completeness of pricing approvals?</w:t>
      </w:r>
      <w:r w:rsidRPr="0019676B">
        <w:rPr>
          <w:rFonts w:ascii="Arial" w:hAnsi="Arial" w:cs="Arial"/>
          <w:color w:val="000000"/>
          <w:sz w:val="20"/>
          <w:szCs w:val="20"/>
        </w:rPr>
        <w:br/>
      </w:r>
    </w:p>
    <w:p w14:paraId="521E2B76" w14:textId="77777777" w:rsidR="0019676B" w:rsidRPr="0019676B" w:rsidRDefault="0019676B">
      <w:pPr>
        <w:pStyle w:val="ListParagraph"/>
        <w:numPr>
          <w:ilvl w:val="0"/>
          <w:numId w:val="5"/>
        </w:numPr>
        <w:autoSpaceDE w:val="0"/>
        <w:autoSpaceDN w:val="0"/>
        <w:adjustRightInd w:val="0"/>
        <w:rPr>
          <w:rFonts w:ascii="Arial" w:hAnsi="Arial" w:cs="Arial"/>
          <w:color w:val="000000"/>
          <w:sz w:val="20"/>
          <w:szCs w:val="20"/>
        </w:rPr>
      </w:pPr>
      <w:r w:rsidRPr="0019676B">
        <w:rPr>
          <w:rFonts w:ascii="Arial" w:hAnsi="Arial" w:cs="Arial"/>
          <w:color w:val="000000"/>
          <w:sz w:val="20"/>
          <w:szCs w:val="20"/>
        </w:rPr>
        <w:t xml:space="preserve">For complex </w:t>
      </w:r>
      <w:proofErr w:type="gramStart"/>
      <w:r w:rsidRPr="0019676B">
        <w:rPr>
          <w:rFonts w:ascii="Arial" w:hAnsi="Arial" w:cs="Arial"/>
          <w:color w:val="000000"/>
          <w:sz w:val="20"/>
          <w:szCs w:val="20"/>
        </w:rPr>
        <w:t>transaction</w:t>
      </w:r>
      <w:proofErr w:type="gramEnd"/>
      <w:r w:rsidRPr="0019676B">
        <w:rPr>
          <w:rFonts w:ascii="Arial" w:hAnsi="Arial" w:cs="Arial"/>
          <w:color w:val="000000"/>
          <w:sz w:val="20"/>
          <w:szCs w:val="20"/>
        </w:rPr>
        <w:t xml:space="preserve"> including OIO or ELA, was the internal operation supported and governed by a valid participation agreement between IBM and IBM Credit? There should be </w:t>
      </w:r>
      <w:proofErr w:type="gramStart"/>
      <w:r w:rsidRPr="0019676B">
        <w:rPr>
          <w:rFonts w:ascii="Arial" w:hAnsi="Arial" w:cs="Arial"/>
          <w:color w:val="000000"/>
          <w:sz w:val="20"/>
          <w:szCs w:val="20"/>
        </w:rPr>
        <w:t>a MPA</w:t>
      </w:r>
      <w:proofErr w:type="gramEnd"/>
      <w:r w:rsidRPr="0019676B">
        <w:rPr>
          <w:rFonts w:ascii="Arial" w:hAnsi="Arial" w:cs="Arial"/>
          <w:color w:val="000000"/>
          <w:sz w:val="20"/>
          <w:szCs w:val="20"/>
        </w:rPr>
        <w:t xml:space="preserve"> (Master Participation Agreement and/or MAA (Master Assignment Agreement) between IGF/TREK and Local IBM Countries.</w:t>
      </w:r>
      <w:r w:rsidRPr="0019676B">
        <w:rPr>
          <w:rFonts w:ascii="Arial" w:hAnsi="Arial" w:cs="Arial"/>
          <w:color w:val="000000"/>
          <w:sz w:val="20"/>
          <w:szCs w:val="20"/>
        </w:rPr>
        <w:br/>
      </w:r>
    </w:p>
    <w:p w14:paraId="6483AC48" w14:textId="6A7626F4" w:rsidR="005923D8" w:rsidRPr="0019676B" w:rsidRDefault="0019676B">
      <w:pPr>
        <w:pStyle w:val="ListParagraph"/>
        <w:numPr>
          <w:ilvl w:val="0"/>
          <w:numId w:val="5"/>
        </w:numPr>
        <w:autoSpaceDE w:val="0"/>
        <w:autoSpaceDN w:val="0"/>
        <w:adjustRightInd w:val="0"/>
        <w:rPr>
          <w:rFonts w:ascii="Arial" w:hAnsi="Arial" w:cs="Arial"/>
          <w:color w:val="000000"/>
          <w:sz w:val="20"/>
          <w:szCs w:val="20"/>
        </w:rPr>
      </w:pPr>
      <w:r w:rsidRPr="0019676B">
        <w:rPr>
          <w:rFonts w:ascii="Arial" w:hAnsi="Arial" w:cs="Arial"/>
          <w:color w:val="000000"/>
          <w:sz w:val="20"/>
          <w:szCs w:val="20"/>
        </w:rPr>
        <w:t>Was there an established process governing the release of indicative pricing?</w:t>
      </w:r>
    </w:p>
    <w:p w14:paraId="66E1197A" w14:textId="77777777" w:rsidR="0019676B" w:rsidRPr="00DE12B2" w:rsidRDefault="0019676B" w:rsidP="0019676B">
      <w:pPr>
        <w:keepLines/>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br w:type="page"/>
      </w:r>
      <w:r w:rsidRPr="00DE12B2">
        <w:rPr>
          <w:rFonts w:ascii="Arial" w:hAnsi="Arial" w:cs="Arial"/>
          <w:color w:val="000000"/>
          <w:sz w:val="20"/>
          <w:szCs w:val="20"/>
        </w:rPr>
        <w:lastRenderedPageBreak/>
        <w:t>CONTROL ASSESSMENT QUESTIONS</w:t>
      </w:r>
    </w:p>
    <w:p w14:paraId="649B4AB7" w14:textId="77777777" w:rsidR="0019676B" w:rsidRPr="00DE12B2" w:rsidRDefault="0019676B" w:rsidP="0019676B">
      <w:pPr>
        <w:keepLines/>
        <w:tabs>
          <w:tab w:val="left" w:pos="4680"/>
        </w:tabs>
        <w:autoSpaceDE w:val="0"/>
        <w:autoSpaceDN w:val="0"/>
        <w:adjustRightInd w:val="0"/>
        <w:rPr>
          <w:rFonts w:ascii="Arial" w:hAnsi="Arial" w:cs="Arial"/>
          <w:color w:val="000000"/>
          <w:sz w:val="20"/>
          <w:szCs w:val="20"/>
        </w:rPr>
      </w:pPr>
      <w:r w:rsidRPr="00DE12B2">
        <w:rPr>
          <w:rFonts w:ascii="Arial" w:hAnsi="Arial" w:cs="Arial"/>
          <w:color w:val="000000"/>
          <w:sz w:val="20"/>
          <w:szCs w:val="20"/>
        </w:rPr>
        <w:t>Key Control Question</w:t>
      </w:r>
      <w:proofErr w:type="gramStart"/>
      <w:r w:rsidRPr="00DE12B2">
        <w:rPr>
          <w:rFonts w:ascii="Arial" w:hAnsi="Arial" w:cs="Arial"/>
          <w:color w:val="000000"/>
          <w:sz w:val="20"/>
          <w:szCs w:val="20"/>
        </w:rPr>
        <w:t>:  1</w:t>
      </w:r>
      <w:proofErr w:type="gramEnd"/>
      <w:r w:rsidRPr="00DE12B2">
        <w:rPr>
          <w:rFonts w:ascii="Arial" w:hAnsi="Arial" w:cs="Arial"/>
          <w:color w:val="000000"/>
          <w:sz w:val="20"/>
          <w:szCs w:val="20"/>
        </w:rPr>
        <w:t>. Pricing Quote and Contract Creation</w:t>
      </w:r>
    </w:p>
    <w:p w14:paraId="09943956" w14:textId="6B8E779C" w:rsidR="0019676B" w:rsidRPr="00DE12B2" w:rsidRDefault="0019676B" w:rsidP="0067076A">
      <w:pPr>
        <w:pStyle w:val="Heading3"/>
      </w:pPr>
      <w:bookmarkStart w:id="8" w:name="_Toc191479349"/>
      <w:r w:rsidRPr="00DE12B2">
        <w:t>Primary Test</w:t>
      </w:r>
      <w:proofErr w:type="gramStart"/>
      <w:r w:rsidRPr="00DE12B2">
        <w:t>:  Contract</w:t>
      </w:r>
      <w:proofErr w:type="gramEnd"/>
      <w:r w:rsidRPr="00DE12B2">
        <w:t xml:space="preserve"> Creation (PC002.P)</w:t>
      </w:r>
      <w:bookmarkEnd w:id="8"/>
    </w:p>
    <w:p w14:paraId="538F99C6" w14:textId="470B35BE" w:rsidR="0019676B" w:rsidRPr="00DE12B2" w:rsidRDefault="0019676B" w:rsidP="0019676B">
      <w:pPr>
        <w:rPr>
          <w:rFonts w:ascii="Arial" w:hAnsi="Arial" w:cs="Arial"/>
          <w:color w:val="000000"/>
          <w:sz w:val="20"/>
          <w:szCs w:val="20"/>
        </w:rPr>
      </w:pPr>
    </w:p>
    <w:p w14:paraId="18A756E3" w14:textId="77777777" w:rsidR="0019676B" w:rsidRPr="00DE12B2" w:rsidRDefault="0019676B" w:rsidP="0019676B">
      <w:pPr>
        <w:autoSpaceDE w:val="0"/>
        <w:autoSpaceDN w:val="0"/>
        <w:adjustRightInd w:val="0"/>
        <w:rPr>
          <w:rFonts w:ascii="Arial" w:hAnsi="Arial" w:cs="Arial"/>
          <w:b/>
          <w:bCs/>
          <w:color w:val="000000"/>
          <w:sz w:val="20"/>
          <w:szCs w:val="20"/>
        </w:rPr>
      </w:pPr>
      <w:r w:rsidRPr="00DE12B2">
        <w:rPr>
          <w:rFonts w:ascii="Arial" w:hAnsi="Arial" w:cs="Arial"/>
          <w:b/>
          <w:bCs/>
          <w:color w:val="000000"/>
          <w:sz w:val="20"/>
          <w:szCs w:val="20"/>
        </w:rPr>
        <w:t>Objective:</w:t>
      </w:r>
    </w:p>
    <w:p w14:paraId="66BCF989" w14:textId="68DED812" w:rsidR="0019676B" w:rsidRPr="00DE12B2" w:rsidRDefault="0019676B" w:rsidP="0019676B">
      <w:pPr>
        <w:autoSpaceDE w:val="0"/>
        <w:autoSpaceDN w:val="0"/>
        <w:adjustRightInd w:val="0"/>
        <w:rPr>
          <w:rFonts w:ascii="Arial" w:hAnsi="Arial" w:cs="Arial"/>
          <w:color w:val="000000"/>
          <w:sz w:val="20"/>
          <w:szCs w:val="20"/>
        </w:rPr>
      </w:pPr>
      <w:r w:rsidRPr="00DE12B2">
        <w:rPr>
          <w:rFonts w:ascii="Arial" w:hAnsi="Arial" w:cs="Arial"/>
          <w:color w:val="000000"/>
          <w:sz w:val="20"/>
          <w:szCs w:val="20"/>
        </w:rPr>
        <w:t xml:space="preserve">Determine if standard terms and conditions (T&amp;Cs) were used in establishing contracts, and that non-standard T&amp;Cs were properly reviewed and approved by Legal/Contract and </w:t>
      </w:r>
      <w:r w:rsidR="00D21A50" w:rsidRPr="00DE12B2">
        <w:rPr>
          <w:rFonts w:ascii="Arial" w:hAnsi="Arial" w:cs="Arial"/>
          <w:color w:val="000000"/>
          <w:sz w:val="20"/>
          <w:szCs w:val="20"/>
        </w:rPr>
        <w:t>Negotiations and</w:t>
      </w:r>
      <w:r w:rsidRPr="00DE12B2">
        <w:rPr>
          <w:rFonts w:ascii="Arial" w:hAnsi="Arial" w:cs="Arial"/>
          <w:color w:val="000000"/>
          <w:sz w:val="20"/>
          <w:szCs w:val="20"/>
        </w:rPr>
        <w:t xml:space="preserve"> notified to </w:t>
      </w:r>
      <w:proofErr w:type="gramStart"/>
      <w:r w:rsidRPr="00DE12B2">
        <w:rPr>
          <w:rFonts w:ascii="Arial" w:hAnsi="Arial" w:cs="Arial"/>
          <w:color w:val="000000"/>
          <w:sz w:val="20"/>
          <w:szCs w:val="20"/>
        </w:rPr>
        <w:t>Accounting</w:t>
      </w:r>
      <w:proofErr w:type="gramEnd"/>
      <w:r w:rsidRPr="00DE12B2">
        <w:rPr>
          <w:rFonts w:ascii="Arial" w:hAnsi="Arial" w:cs="Arial"/>
          <w:color w:val="000000"/>
          <w:sz w:val="20"/>
          <w:szCs w:val="20"/>
        </w:rPr>
        <w:t>.</w:t>
      </w:r>
    </w:p>
    <w:p w14:paraId="7ABDEA03" w14:textId="77777777" w:rsidR="0019676B" w:rsidRPr="00DE12B2" w:rsidRDefault="0019676B" w:rsidP="0019676B">
      <w:pPr>
        <w:autoSpaceDE w:val="0"/>
        <w:autoSpaceDN w:val="0"/>
        <w:adjustRightInd w:val="0"/>
        <w:rPr>
          <w:rFonts w:ascii="Arial" w:hAnsi="Arial" w:cs="Arial"/>
          <w:color w:val="000000"/>
          <w:sz w:val="20"/>
          <w:szCs w:val="20"/>
        </w:rPr>
      </w:pPr>
    </w:p>
    <w:p w14:paraId="62C76ED9" w14:textId="77777777" w:rsidR="0019676B" w:rsidRPr="00DE12B2" w:rsidRDefault="0019676B" w:rsidP="0019676B">
      <w:pPr>
        <w:autoSpaceDE w:val="0"/>
        <w:autoSpaceDN w:val="0"/>
        <w:adjustRightInd w:val="0"/>
        <w:rPr>
          <w:rFonts w:ascii="Arial" w:hAnsi="Arial" w:cs="Arial"/>
          <w:b/>
          <w:bCs/>
          <w:color w:val="000000"/>
          <w:sz w:val="20"/>
          <w:szCs w:val="20"/>
        </w:rPr>
      </w:pPr>
      <w:r w:rsidRPr="00DE12B2">
        <w:rPr>
          <w:rFonts w:ascii="Arial" w:hAnsi="Arial" w:cs="Arial"/>
          <w:b/>
          <w:bCs/>
          <w:color w:val="000000"/>
          <w:sz w:val="20"/>
          <w:szCs w:val="20"/>
        </w:rPr>
        <w:t>Approach:</w:t>
      </w:r>
    </w:p>
    <w:p w14:paraId="3394C7B8" w14:textId="77777777" w:rsidR="00DE12B2" w:rsidRPr="00DE12B2" w:rsidRDefault="0019676B" w:rsidP="0019676B">
      <w:pPr>
        <w:rPr>
          <w:rFonts w:ascii="Arial" w:hAnsi="Arial" w:cs="Arial"/>
          <w:color w:val="000000"/>
          <w:sz w:val="20"/>
          <w:szCs w:val="20"/>
        </w:rPr>
      </w:pPr>
      <w:r w:rsidRPr="00DE12B2">
        <w:rPr>
          <w:rFonts w:ascii="Arial" w:hAnsi="Arial" w:cs="Arial"/>
          <w:color w:val="000000"/>
          <w:sz w:val="20"/>
          <w:szCs w:val="20"/>
        </w:rPr>
        <w:t xml:space="preserve">Determine the process to create contracts. Determine if the process allows for non-standard T&amp;Cs or side letters.  If no exceptions are identified, review a listing of delinquencies, write-offs, credit notes, customers placed in suspense, and customer claims to determine if any of these accounts receivable exceptions are a result of unapproved or ambiguous contract T&amp;Cs.  Select these exceptions and </w:t>
      </w:r>
      <w:proofErr w:type="gramStart"/>
      <w:r w:rsidRPr="00DE12B2">
        <w:rPr>
          <w:rFonts w:ascii="Arial" w:hAnsi="Arial" w:cs="Arial"/>
          <w:color w:val="000000"/>
          <w:sz w:val="20"/>
          <w:szCs w:val="20"/>
        </w:rPr>
        <w:t>test for</w:t>
      </w:r>
      <w:proofErr w:type="gramEnd"/>
      <w:r w:rsidRPr="00DE12B2">
        <w:rPr>
          <w:rFonts w:ascii="Arial" w:hAnsi="Arial" w:cs="Arial"/>
          <w:color w:val="000000"/>
          <w:sz w:val="20"/>
          <w:szCs w:val="20"/>
        </w:rPr>
        <w:t xml:space="preserve"> the following:</w:t>
      </w:r>
    </w:p>
    <w:p w14:paraId="44D69192" w14:textId="77777777" w:rsidR="00DE12B2" w:rsidRPr="00DE12B2" w:rsidRDefault="00DE12B2" w:rsidP="0019676B">
      <w:pPr>
        <w:rPr>
          <w:rFonts w:ascii="Arial" w:hAnsi="Arial" w:cs="Arial"/>
          <w:color w:val="000000"/>
          <w:sz w:val="20"/>
          <w:szCs w:val="20"/>
        </w:rPr>
      </w:pPr>
    </w:p>
    <w:p w14:paraId="10A1D8FA" w14:textId="77777777" w:rsidR="009E7F0C" w:rsidRDefault="00DE12B2">
      <w:pPr>
        <w:pStyle w:val="ListParagraph"/>
        <w:numPr>
          <w:ilvl w:val="0"/>
          <w:numId w:val="6"/>
        </w:numPr>
        <w:rPr>
          <w:rFonts w:ascii="Arial" w:hAnsi="Arial" w:cs="Arial"/>
          <w:color w:val="000000"/>
          <w:sz w:val="20"/>
          <w:szCs w:val="20"/>
        </w:rPr>
      </w:pPr>
      <w:r w:rsidRPr="00DE12B2">
        <w:rPr>
          <w:rFonts w:ascii="Arial" w:hAnsi="Arial" w:cs="Arial"/>
          <w:color w:val="000000"/>
          <w:sz w:val="20"/>
          <w:szCs w:val="20"/>
        </w:rPr>
        <w:t>W</w:t>
      </w:r>
      <w:r w:rsidR="0019676B" w:rsidRPr="00DE12B2">
        <w:rPr>
          <w:rFonts w:ascii="Arial" w:hAnsi="Arial" w:cs="Arial"/>
          <w:color w:val="000000"/>
          <w:sz w:val="20"/>
          <w:szCs w:val="20"/>
        </w:rPr>
        <w:t>as there a valid base contract in place from which supplements could be administered?</w:t>
      </w:r>
      <w:r w:rsidR="009E7F0C">
        <w:rPr>
          <w:rFonts w:ascii="Arial" w:hAnsi="Arial" w:cs="Arial"/>
          <w:color w:val="000000"/>
          <w:sz w:val="20"/>
          <w:szCs w:val="20"/>
        </w:rPr>
        <w:br/>
      </w:r>
    </w:p>
    <w:p w14:paraId="13A150E0" w14:textId="77777777" w:rsidR="009E7F0C" w:rsidRDefault="0019676B">
      <w:pPr>
        <w:pStyle w:val="ListParagraph"/>
        <w:numPr>
          <w:ilvl w:val="0"/>
          <w:numId w:val="6"/>
        </w:numPr>
        <w:rPr>
          <w:rFonts w:ascii="Arial" w:hAnsi="Arial" w:cs="Arial"/>
          <w:color w:val="000000"/>
          <w:sz w:val="20"/>
          <w:szCs w:val="20"/>
        </w:rPr>
      </w:pPr>
      <w:r w:rsidRPr="00DE12B2">
        <w:rPr>
          <w:rFonts w:ascii="Arial" w:hAnsi="Arial" w:cs="Arial"/>
          <w:color w:val="000000"/>
          <w:sz w:val="20"/>
          <w:szCs w:val="20"/>
        </w:rPr>
        <w:t>Was the contract supplement properly executed?</w:t>
      </w:r>
      <w:r w:rsidR="009E7F0C">
        <w:rPr>
          <w:rFonts w:ascii="Arial" w:hAnsi="Arial" w:cs="Arial"/>
          <w:color w:val="000000"/>
          <w:sz w:val="20"/>
          <w:szCs w:val="20"/>
        </w:rPr>
        <w:br/>
      </w:r>
    </w:p>
    <w:p w14:paraId="334A1187" w14:textId="77777777" w:rsidR="009E7F0C" w:rsidRDefault="0019676B">
      <w:pPr>
        <w:pStyle w:val="ListParagraph"/>
        <w:numPr>
          <w:ilvl w:val="0"/>
          <w:numId w:val="6"/>
        </w:numPr>
        <w:rPr>
          <w:rFonts w:ascii="Arial" w:hAnsi="Arial" w:cs="Arial"/>
          <w:color w:val="000000"/>
          <w:sz w:val="20"/>
          <w:szCs w:val="20"/>
        </w:rPr>
      </w:pPr>
      <w:r w:rsidRPr="00DE12B2">
        <w:rPr>
          <w:rFonts w:ascii="Arial" w:hAnsi="Arial" w:cs="Arial"/>
          <w:color w:val="000000"/>
          <w:sz w:val="20"/>
          <w:szCs w:val="20"/>
        </w:rPr>
        <w:t>Were there side letters that altered the contract?</w:t>
      </w:r>
      <w:r w:rsidR="009E7F0C">
        <w:rPr>
          <w:rFonts w:ascii="Arial" w:hAnsi="Arial" w:cs="Arial"/>
          <w:color w:val="000000"/>
          <w:sz w:val="20"/>
          <w:szCs w:val="20"/>
        </w:rPr>
        <w:br/>
      </w:r>
    </w:p>
    <w:p w14:paraId="222E2544" w14:textId="77777777" w:rsidR="009E7F0C" w:rsidRDefault="0019676B">
      <w:pPr>
        <w:pStyle w:val="ListParagraph"/>
        <w:numPr>
          <w:ilvl w:val="0"/>
          <w:numId w:val="6"/>
        </w:numPr>
        <w:rPr>
          <w:rFonts w:ascii="Arial" w:hAnsi="Arial" w:cs="Arial"/>
          <w:color w:val="000000"/>
          <w:sz w:val="20"/>
          <w:szCs w:val="20"/>
        </w:rPr>
      </w:pPr>
      <w:r w:rsidRPr="00DE12B2">
        <w:rPr>
          <w:rFonts w:ascii="Arial" w:hAnsi="Arial" w:cs="Arial"/>
          <w:color w:val="000000"/>
          <w:sz w:val="20"/>
          <w:szCs w:val="20"/>
        </w:rPr>
        <w:t>Does the contract contain the mode of payment, penalties for late payments, termination terms, tax treatment, and clauses for recourse in the event of customer default?</w:t>
      </w:r>
      <w:r w:rsidR="009E7F0C">
        <w:rPr>
          <w:rFonts w:ascii="Arial" w:hAnsi="Arial" w:cs="Arial"/>
          <w:color w:val="000000"/>
          <w:sz w:val="20"/>
          <w:szCs w:val="20"/>
        </w:rPr>
        <w:br/>
      </w:r>
    </w:p>
    <w:p w14:paraId="025DEB38" w14:textId="77777777" w:rsidR="009E7F0C" w:rsidRDefault="0019676B">
      <w:pPr>
        <w:pStyle w:val="ListParagraph"/>
        <w:numPr>
          <w:ilvl w:val="0"/>
          <w:numId w:val="6"/>
        </w:numPr>
        <w:rPr>
          <w:rFonts w:ascii="Arial" w:hAnsi="Arial" w:cs="Arial"/>
          <w:color w:val="000000"/>
          <w:sz w:val="20"/>
          <w:szCs w:val="20"/>
        </w:rPr>
      </w:pPr>
      <w:r w:rsidRPr="00DE12B2">
        <w:rPr>
          <w:rFonts w:ascii="Arial" w:hAnsi="Arial" w:cs="Arial"/>
          <w:color w:val="000000"/>
          <w:sz w:val="20"/>
          <w:szCs w:val="20"/>
        </w:rPr>
        <w:t>Were all contract amendments properly justified, approved, and documented?</w:t>
      </w:r>
      <w:r w:rsidR="009E7F0C">
        <w:rPr>
          <w:rFonts w:ascii="Arial" w:hAnsi="Arial" w:cs="Arial"/>
          <w:color w:val="000000"/>
          <w:sz w:val="20"/>
          <w:szCs w:val="20"/>
        </w:rPr>
        <w:br/>
      </w:r>
    </w:p>
    <w:p w14:paraId="45A8643D" w14:textId="77777777" w:rsidR="009E7F0C" w:rsidRDefault="0019676B">
      <w:pPr>
        <w:pStyle w:val="ListParagraph"/>
        <w:numPr>
          <w:ilvl w:val="0"/>
          <w:numId w:val="6"/>
        </w:numPr>
        <w:rPr>
          <w:rFonts w:ascii="Arial" w:hAnsi="Arial" w:cs="Arial"/>
          <w:color w:val="000000"/>
          <w:sz w:val="20"/>
          <w:szCs w:val="20"/>
        </w:rPr>
      </w:pPr>
      <w:r w:rsidRPr="00DE12B2">
        <w:rPr>
          <w:rFonts w:ascii="Arial" w:hAnsi="Arial" w:cs="Arial"/>
          <w:color w:val="000000"/>
          <w:sz w:val="20"/>
          <w:szCs w:val="20"/>
        </w:rPr>
        <w:t xml:space="preserve">Was Accounting notified of any non-standard terms and conditions?  For contracts with </w:t>
      </w:r>
      <w:r w:rsidR="009E7F0C" w:rsidRPr="00DE12B2">
        <w:rPr>
          <w:rFonts w:ascii="Arial" w:hAnsi="Arial" w:cs="Arial"/>
          <w:color w:val="000000"/>
          <w:sz w:val="20"/>
          <w:szCs w:val="20"/>
        </w:rPr>
        <w:t>non-standard</w:t>
      </w:r>
      <w:r w:rsidRPr="00DE12B2">
        <w:rPr>
          <w:rFonts w:ascii="Arial" w:hAnsi="Arial" w:cs="Arial"/>
          <w:color w:val="000000"/>
          <w:sz w:val="20"/>
          <w:szCs w:val="20"/>
        </w:rPr>
        <w:t xml:space="preserve"> terms and conditions that require </w:t>
      </w:r>
      <w:proofErr w:type="gramStart"/>
      <w:r w:rsidRPr="00DE12B2">
        <w:rPr>
          <w:rFonts w:ascii="Arial" w:hAnsi="Arial" w:cs="Arial"/>
          <w:color w:val="000000"/>
          <w:sz w:val="20"/>
          <w:szCs w:val="20"/>
        </w:rPr>
        <w:t>Accounting</w:t>
      </w:r>
      <w:proofErr w:type="gramEnd"/>
      <w:r w:rsidRPr="00DE12B2">
        <w:rPr>
          <w:rFonts w:ascii="Arial" w:hAnsi="Arial" w:cs="Arial"/>
          <w:color w:val="000000"/>
          <w:sz w:val="20"/>
          <w:szCs w:val="20"/>
        </w:rPr>
        <w:t xml:space="preserve"> review, did IGF submit the contracts to </w:t>
      </w:r>
      <w:proofErr w:type="gramStart"/>
      <w:r w:rsidRPr="00DE12B2">
        <w:rPr>
          <w:rFonts w:ascii="Arial" w:hAnsi="Arial" w:cs="Arial"/>
          <w:color w:val="000000"/>
          <w:sz w:val="20"/>
          <w:szCs w:val="20"/>
        </w:rPr>
        <w:t>Accounting</w:t>
      </w:r>
      <w:proofErr w:type="gramEnd"/>
      <w:r w:rsidRPr="00DE12B2">
        <w:rPr>
          <w:rFonts w:ascii="Arial" w:hAnsi="Arial" w:cs="Arial"/>
          <w:color w:val="000000"/>
          <w:sz w:val="20"/>
          <w:szCs w:val="20"/>
        </w:rPr>
        <w:t xml:space="preserve"> for review in a timely manner?</w:t>
      </w:r>
      <w:r w:rsidR="009E7F0C">
        <w:rPr>
          <w:rFonts w:ascii="Arial" w:hAnsi="Arial" w:cs="Arial"/>
          <w:color w:val="000000"/>
          <w:sz w:val="20"/>
          <w:szCs w:val="20"/>
        </w:rPr>
        <w:br/>
      </w:r>
    </w:p>
    <w:p w14:paraId="183D17E6" w14:textId="387977C2" w:rsidR="009E7F0C" w:rsidRDefault="0019676B">
      <w:pPr>
        <w:pStyle w:val="ListParagraph"/>
        <w:numPr>
          <w:ilvl w:val="0"/>
          <w:numId w:val="6"/>
        </w:numPr>
        <w:rPr>
          <w:rFonts w:ascii="Arial" w:hAnsi="Arial" w:cs="Arial"/>
          <w:color w:val="000000"/>
          <w:sz w:val="20"/>
          <w:szCs w:val="20"/>
        </w:rPr>
      </w:pPr>
      <w:r w:rsidRPr="00DE12B2">
        <w:rPr>
          <w:rFonts w:ascii="Arial" w:hAnsi="Arial" w:cs="Arial"/>
          <w:color w:val="000000"/>
          <w:sz w:val="20"/>
          <w:szCs w:val="20"/>
        </w:rPr>
        <w:t xml:space="preserve">If the contract was altered by either the customer or </w:t>
      </w:r>
      <w:r w:rsidR="009E7F0C" w:rsidRPr="00DE12B2">
        <w:rPr>
          <w:rFonts w:ascii="Arial" w:hAnsi="Arial" w:cs="Arial"/>
          <w:color w:val="000000"/>
          <w:sz w:val="20"/>
          <w:szCs w:val="20"/>
        </w:rPr>
        <w:t>IBM,</w:t>
      </w:r>
      <w:r w:rsidRPr="00DE12B2">
        <w:rPr>
          <w:rFonts w:ascii="Arial" w:hAnsi="Arial" w:cs="Arial"/>
          <w:color w:val="000000"/>
          <w:sz w:val="20"/>
          <w:szCs w:val="20"/>
        </w:rPr>
        <w:t xml:space="preserve"> was it properly reviewed and approved?</w:t>
      </w:r>
      <w:r w:rsidR="009E7F0C">
        <w:rPr>
          <w:rFonts w:ascii="Arial" w:hAnsi="Arial" w:cs="Arial"/>
          <w:color w:val="000000"/>
          <w:sz w:val="20"/>
          <w:szCs w:val="20"/>
        </w:rPr>
        <w:br/>
      </w:r>
    </w:p>
    <w:p w14:paraId="04EEB3B1" w14:textId="77777777" w:rsidR="009E7F0C" w:rsidRDefault="0019676B">
      <w:pPr>
        <w:pStyle w:val="ListParagraph"/>
        <w:numPr>
          <w:ilvl w:val="0"/>
          <w:numId w:val="6"/>
        </w:numPr>
        <w:rPr>
          <w:rFonts w:ascii="Arial" w:hAnsi="Arial" w:cs="Arial"/>
          <w:color w:val="000000"/>
          <w:sz w:val="20"/>
          <w:szCs w:val="20"/>
        </w:rPr>
      </w:pPr>
      <w:r w:rsidRPr="00DE12B2">
        <w:rPr>
          <w:rFonts w:ascii="Arial" w:hAnsi="Arial" w:cs="Arial"/>
          <w:color w:val="000000"/>
          <w:sz w:val="20"/>
          <w:szCs w:val="20"/>
        </w:rPr>
        <w:t>If the financed product or solution was sourced from a Business Partner, was a validation of the business partner’s approval performed?</w:t>
      </w:r>
      <w:r w:rsidR="009E7F0C">
        <w:rPr>
          <w:rFonts w:ascii="Arial" w:hAnsi="Arial" w:cs="Arial"/>
          <w:color w:val="000000"/>
          <w:sz w:val="20"/>
          <w:szCs w:val="20"/>
        </w:rPr>
        <w:br/>
      </w:r>
    </w:p>
    <w:p w14:paraId="34E03584" w14:textId="77777777" w:rsidR="009E7F0C" w:rsidRDefault="0019676B">
      <w:pPr>
        <w:pStyle w:val="ListParagraph"/>
        <w:numPr>
          <w:ilvl w:val="0"/>
          <w:numId w:val="6"/>
        </w:numPr>
        <w:rPr>
          <w:rFonts w:ascii="Arial" w:hAnsi="Arial" w:cs="Arial"/>
          <w:color w:val="000000"/>
          <w:sz w:val="20"/>
          <w:szCs w:val="20"/>
        </w:rPr>
      </w:pPr>
      <w:r w:rsidRPr="00DE12B2">
        <w:rPr>
          <w:rFonts w:ascii="Arial" w:hAnsi="Arial" w:cs="Arial"/>
          <w:color w:val="000000"/>
          <w:sz w:val="20"/>
          <w:szCs w:val="20"/>
        </w:rPr>
        <w:t>Was there valid credit approval to support the transaction prior to inception to support the customer credit position?</w:t>
      </w:r>
      <w:r w:rsidR="009E7F0C">
        <w:rPr>
          <w:rFonts w:ascii="Arial" w:hAnsi="Arial" w:cs="Arial"/>
          <w:color w:val="000000"/>
          <w:sz w:val="20"/>
          <w:szCs w:val="20"/>
        </w:rPr>
        <w:br/>
      </w:r>
    </w:p>
    <w:p w14:paraId="38560911" w14:textId="77777777" w:rsidR="009E7F0C" w:rsidRDefault="0019676B">
      <w:pPr>
        <w:pStyle w:val="ListParagraph"/>
        <w:numPr>
          <w:ilvl w:val="0"/>
          <w:numId w:val="6"/>
        </w:numPr>
        <w:rPr>
          <w:rFonts w:ascii="Arial" w:hAnsi="Arial" w:cs="Arial"/>
          <w:color w:val="000000"/>
          <w:sz w:val="20"/>
          <w:szCs w:val="20"/>
        </w:rPr>
      </w:pPr>
      <w:r w:rsidRPr="00DE12B2">
        <w:rPr>
          <w:rFonts w:ascii="Arial" w:hAnsi="Arial" w:cs="Arial"/>
          <w:color w:val="000000"/>
          <w:sz w:val="20"/>
          <w:szCs w:val="20"/>
        </w:rPr>
        <w:t>Was the available credit limit for the customer updated when the new lease was accepted, reducing the available credit by the amount of the new lease?</w:t>
      </w:r>
      <w:r w:rsidR="009E7F0C">
        <w:rPr>
          <w:rFonts w:ascii="Arial" w:hAnsi="Arial" w:cs="Arial"/>
          <w:color w:val="000000"/>
          <w:sz w:val="20"/>
          <w:szCs w:val="20"/>
        </w:rPr>
        <w:br/>
      </w:r>
    </w:p>
    <w:p w14:paraId="703AA349" w14:textId="77777777" w:rsidR="009E7F0C" w:rsidRDefault="0019676B">
      <w:pPr>
        <w:pStyle w:val="ListParagraph"/>
        <w:numPr>
          <w:ilvl w:val="0"/>
          <w:numId w:val="6"/>
        </w:numPr>
        <w:rPr>
          <w:rFonts w:ascii="Arial" w:hAnsi="Arial" w:cs="Arial"/>
          <w:color w:val="000000"/>
          <w:sz w:val="20"/>
          <w:szCs w:val="20"/>
        </w:rPr>
      </w:pPr>
      <w:r w:rsidRPr="00DE12B2">
        <w:rPr>
          <w:rFonts w:ascii="Arial" w:hAnsi="Arial" w:cs="Arial"/>
          <w:color w:val="000000"/>
          <w:sz w:val="20"/>
          <w:szCs w:val="20"/>
        </w:rPr>
        <w:t>If applicable, to validate the complete review and approval of internal contracts (Rate Buy Down agreement, discount letter, participations agreement, etc</w:t>
      </w:r>
      <w:r w:rsidR="009E7F0C">
        <w:rPr>
          <w:rFonts w:ascii="Arial" w:hAnsi="Arial" w:cs="Arial"/>
          <w:color w:val="000000"/>
          <w:sz w:val="20"/>
          <w:szCs w:val="20"/>
        </w:rPr>
        <w:t>.</w:t>
      </w:r>
      <w:r w:rsidRPr="00DE12B2">
        <w:rPr>
          <w:rFonts w:ascii="Arial" w:hAnsi="Arial" w:cs="Arial"/>
          <w:color w:val="000000"/>
          <w:sz w:val="20"/>
          <w:szCs w:val="20"/>
        </w:rPr>
        <w:t>) between IBM and IBM Credit.</w:t>
      </w:r>
      <w:r w:rsidR="009E7F0C">
        <w:rPr>
          <w:rFonts w:ascii="Arial" w:hAnsi="Arial" w:cs="Arial"/>
          <w:color w:val="000000"/>
          <w:sz w:val="20"/>
          <w:szCs w:val="20"/>
        </w:rPr>
        <w:br/>
      </w:r>
    </w:p>
    <w:p w14:paraId="14199AAF" w14:textId="1F57B760" w:rsidR="0019676B" w:rsidRDefault="0019676B" w:rsidP="009E7F0C">
      <w:pPr>
        <w:rPr>
          <w:rFonts w:ascii="Arial" w:hAnsi="Arial" w:cs="Arial"/>
          <w:color w:val="000000"/>
          <w:sz w:val="20"/>
          <w:szCs w:val="20"/>
        </w:rPr>
      </w:pPr>
      <w:r w:rsidRPr="009E7F0C">
        <w:rPr>
          <w:rFonts w:ascii="Arial" w:hAnsi="Arial" w:cs="Arial"/>
          <w:color w:val="000000"/>
          <w:sz w:val="20"/>
          <w:szCs w:val="20"/>
        </w:rPr>
        <w:t xml:space="preserve">Note: The collateral validation </w:t>
      </w:r>
      <w:r w:rsidR="0067076A" w:rsidRPr="009E7F0C">
        <w:rPr>
          <w:rFonts w:ascii="Arial" w:hAnsi="Arial" w:cs="Arial"/>
          <w:color w:val="000000"/>
          <w:sz w:val="20"/>
          <w:szCs w:val="20"/>
        </w:rPr>
        <w:t>is</w:t>
      </w:r>
      <w:r w:rsidRPr="009E7F0C">
        <w:rPr>
          <w:rFonts w:ascii="Arial" w:hAnsi="Arial" w:cs="Arial"/>
          <w:color w:val="000000"/>
          <w:sz w:val="20"/>
          <w:szCs w:val="20"/>
        </w:rPr>
        <w:t xml:space="preserve"> being performed by Credit.</w:t>
      </w:r>
    </w:p>
    <w:p w14:paraId="51F77200" w14:textId="1CDD5C1E" w:rsidR="009E7F0C" w:rsidRDefault="009E7F0C">
      <w:pPr>
        <w:rPr>
          <w:rFonts w:ascii="Arial" w:hAnsi="Arial" w:cs="Arial"/>
          <w:color w:val="000000"/>
          <w:sz w:val="20"/>
          <w:szCs w:val="20"/>
        </w:rPr>
      </w:pPr>
      <w:r>
        <w:rPr>
          <w:rFonts w:ascii="Arial" w:hAnsi="Arial" w:cs="Arial"/>
          <w:color w:val="000000"/>
          <w:sz w:val="20"/>
          <w:szCs w:val="20"/>
        </w:rPr>
        <w:br w:type="page"/>
      </w:r>
    </w:p>
    <w:p w14:paraId="56DABEA0" w14:textId="77777777" w:rsidR="009E7F0C" w:rsidRPr="009E7F0C" w:rsidRDefault="009E7F0C" w:rsidP="009E7F0C">
      <w:pPr>
        <w:keepLines/>
        <w:tabs>
          <w:tab w:val="left" w:pos="4680"/>
        </w:tabs>
        <w:autoSpaceDE w:val="0"/>
        <w:autoSpaceDN w:val="0"/>
        <w:adjustRightInd w:val="0"/>
        <w:rPr>
          <w:rFonts w:ascii="Arial" w:hAnsi="Arial" w:cs="Arial"/>
          <w:color w:val="000000"/>
          <w:sz w:val="20"/>
          <w:szCs w:val="20"/>
        </w:rPr>
      </w:pPr>
      <w:r w:rsidRPr="009E7F0C">
        <w:rPr>
          <w:rFonts w:ascii="Arial" w:hAnsi="Arial" w:cs="Arial"/>
          <w:color w:val="000000"/>
          <w:sz w:val="20"/>
          <w:szCs w:val="20"/>
        </w:rPr>
        <w:lastRenderedPageBreak/>
        <w:t>CONTROL ASSESSMENT QUESTIONS</w:t>
      </w:r>
    </w:p>
    <w:p w14:paraId="7323B6DF" w14:textId="3A28E37F" w:rsidR="009E7F0C" w:rsidRPr="009E7F0C" w:rsidRDefault="009E7F0C" w:rsidP="00286A14">
      <w:pPr>
        <w:pStyle w:val="Heading2"/>
      </w:pPr>
      <w:bookmarkStart w:id="9" w:name="_Toc191479350"/>
      <w:r w:rsidRPr="009E7F0C">
        <w:t>Key Control Question</w:t>
      </w:r>
      <w:proofErr w:type="gramStart"/>
      <w:r w:rsidRPr="009E7F0C">
        <w:t>:  2</w:t>
      </w:r>
      <w:proofErr w:type="gramEnd"/>
      <w:r w:rsidRPr="009E7F0C">
        <w:t>. Contract Administration</w:t>
      </w:r>
      <w:bookmarkEnd w:id="9"/>
    </w:p>
    <w:p w14:paraId="4DAC45B8" w14:textId="64FB81BA" w:rsidR="009E7F0C" w:rsidRPr="009E7F0C" w:rsidRDefault="009E7F0C" w:rsidP="009E7F0C">
      <w:pPr>
        <w:rPr>
          <w:rFonts w:ascii="Arial" w:hAnsi="Arial" w:cs="Arial"/>
          <w:color w:val="000000"/>
          <w:sz w:val="20"/>
          <w:szCs w:val="20"/>
        </w:rPr>
      </w:pPr>
    </w:p>
    <w:p w14:paraId="7228F79B" w14:textId="77777777" w:rsidR="009E7F0C" w:rsidRPr="009E7F0C" w:rsidRDefault="009E7F0C" w:rsidP="009E7F0C">
      <w:pPr>
        <w:autoSpaceDE w:val="0"/>
        <w:autoSpaceDN w:val="0"/>
        <w:adjustRightInd w:val="0"/>
        <w:rPr>
          <w:rFonts w:ascii="Arial" w:hAnsi="Arial" w:cs="Arial"/>
          <w:b/>
          <w:bCs/>
          <w:color w:val="000000"/>
          <w:sz w:val="20"/>
          <w:szCs w:val="20"/>
        </w:rPr>
      </w:pPr>
      <w:r w:rsidRPr="009E7F0C">
        <w:rPr>
          <w:rFonts w:ascii="Arial" w:hAnsi="Arial" w:cs="Arial"/>
          <w:b/>
          <w:bCs/>
          <w:color w:val="000000"/>
          <w:sz w:val="20"/>
          <w:szCs w:val="20"/>
        </w:rPr>
        <w:t>Objective:</w:t>
      </w:r>
    </w:p>
    <w:p w14:paraId="28AFF091" w14:textId="77777777" w:rsidR="009E7F0C" w:rsidRPr="009E7F0C" w:rsidRDefault="009E7F0C" w:rsidP="009E7F0C">
      <w:pPr>
        <w:autoSpaceDE w:val="0"/>
        <w:autoSpaceDN w:val="0"/>
        <w:adjustRightInd w:val="0"/>
        <w:rPr>
          <w:rFonts w:ascii="Arial" w:hAnsi="Arial" w:cs="Arial"/>
          <w:color w:val="000000"/>
          <w:sz w:val="20"/>
          <w:szCs w:val="20"/>
        </w:rPr>
      </w:pPr>
      <w:r w:rsidRPr="009E7F0C">
        <w:rPr>
          <w:rFonts w:ascii="Arial" w:hAnsi="Arial" w:cs="Arial"/>
          <w:color w:val="000000"/>
          <w:sz w:val="20"/>
          <w:szCs w:val="20"/>
        </w:rPr>
        <w:t>Is the contractual relationship (IGF/customer) correctly created, validated, and maintained throughout the financing process in compliance with IBM business practices guidelines, and concluded in accordance with contractual terms and conditions?</w:t>
      </w:r>
    </w:p>
    <w:p w14:paraId="00ACBCE0" w14:textId="77777777" w:rsidR="009E7F0C" w:rsidRPr="009E7F0C" w:rsidRDefault="009E7F0C" w:rsidP="009E7F0C">
      <w:pPr>
        <w:autoSpaceDE w:val="0"/>
        <w:autoSpaceDN w:val="0"/>
        <w:adjustRightInd w:val="0"/>
        <w:rPr>
          <w:rFonts w:ascii="Arial" w:hAnsi="Arial" w:cs="Arial"/>
          <w:color w:val="000000"/>
          <w:sz w:val="20"/>
          <w:szCs w:val="20"/>
        </w:rPr>
      </w:pPr>
    </w:p>
    <w:p w14:paraId="7DD69AD0" w14:textId="77777777" w:rsidR="009E7F0C" w:rsidRPr="009E7F0C" w:rsidRDefault="009E7F0C" w:rsidP="009E7F0C">
      <w:pPr>
        <w:autoSpaceDE w:val="0"/>
        <w:autoSpaceDN w:val="0"/>
        <w:adjustRightInd w:val="0"/>
        <w:rPr>
          <w:rFonts w:ascii="Arial" w:hAnsi="Arial" w:cs="Arial"/>
          <w:b/>
          <w:bCs/>
          <w:color w:val="000000"/>
          <w:sz w:val="20"/>
          <w:szCs w:val="20"/>
        </w:rPr>
      </w:pPr>
      <w:r w:rsidRPr="009E7F0C">
        <w:rPr>
          <w:rFonts w:ascii="Arial" w:hAnsi="Arial" w:cs="Arial"/>
          <w:b/>
          <w:bCs/>
          <w:color w:val="000000"/>
          <w:sz w:val="20"/>
          <w:szCs w:val="20"/>
        </w:rPr>
        <w:t>Risk/Exposure:</w:t>
      </w:r>
    </w:p>
    <w:p w14:paraId="1FACAD44" w14:textId="27A52EEE" w:rsidR="009E7F0C" w:rsidRDefault="009E7F0C" w:rsidP="009E7F0C">
      <w:pPr>
        <w:rPr>
          <w:rFonts w:ascii="Arial" w:hAnsi="Arial" w:cs="Arial"/>
          <w:color w:val="000000"/>
          <w:sz w:val="20"/>
          <w:szCs w:val="20"/>
        </w:rPr>
      </w:pPr>
      <w:r w:rsidRPr="009E7F0C">
        <w:rPr>
          <w:rFonts w:ascii="Arial" w:hAnsi="Arial" w:cs="Arial"/>
          <w:color w:val="000000"/>
          <w:sz w:val="20"/>
          <w:szCs w:val="20"/>
        </w:rPr>
        <w:t>IBM has a long-standing commitment to maintain a correct and equitable business relationship with its customers.  Any irregularity (or perceived irregularity) in the customer financing process could damage the relationship with customers and could result in financial loss and financial misstatement.</w:t>
      </w:r>
    </w:p>
    <w:p w14:paraId="070625D9" w14:textId="11E6B0F4" w:rsidR="009E7F0C" w:rsidRDefault="009E7F0C" w:rsidP="009E7F0C">
      <w:pPr>
        <w:rPr>
          <w:rFonts w:ascii="Arial" w:hAnsi="Arial" w:cs="Arial"/>
          <w:color w:val="000000"/>
          <w:sz w:val="20"/>
          <w:szCs w:val="20"/>
        </w:rPr>
      </w:pPr>
    </w:p>
    <w:p w14:paraId="5A1F402E" w14:textId="7BEDFFBF" w:rsidR="009E7F0C" w:rsidRDefault="009E7F0C">
      <w:pPr>
        <w:rPr>
          <w:rFonts w:ascii="Arial" w:hAnsi="Arial" w:cs="Arial"/>
          <w:color w:val="000000"/>
          <w:sz w:val="20"/>
          <w:szCs w:val="20"/>
        </w:rPr>
      </w:pPr>
      <w:r>
        <w:rPr>
          <w:rFonts w:ascii="Arial" w:hAnsi="Arial" w:cs="Arial"/>
          <w:color w:val="000000"/>
          <w:sz w:val="20"/>
          <w:szCs w:val="20"/>
        </w:rPr>
        <w:br w:type="page"/>
      </w:r>
    </w:p>
    <w:p w14:paraId="2BB96257" w14:textId="77777777" w:rsidR="009E7F0C" w:rsidRPr="009E7F0C" w:rsidRDefault="009E7F0C" w:rsidP="009E7F0C">
      <w:pPr>
        <w:keepLines/>
        <w:tabs>
          <w:tab w:val="left" w:pos="4680"/>
        </w:tabs>
        <w:autoSpaceDE w:val="0"/>
        <w:autoSpaceDN w:val="0"/>
        <w:adjustRightInd w:val="0"/>
        <w:rPr>
          <w:rFonts w:ascii="Arial" w:hAnsi="Arial" w:cs="Arial"/>
          <w:color w:val="000000"/>
          <w:sz w:val="20"/>
          <w:szCs w:val="20"/>
        </w:rPr>
      </w:pPr>
      <w:r w:rsidRPr="009E7F0C">
        <w:rPr>
          <w:rFonts w:ascii="Arial" w:hAnsi="Arial" w:cs="Arial"/>
          <w:color w:val="000000"/>
          <w:sz w:val="20"/>
          <w:szCs w:val="20"/>
        </w:rPr>
        <w:lastRenderedPageBreak/>
        <w:t>CONTROL ASSESSMENT QUESTIONS</w:t>
      </w:r>
    </w:p>
    <w:p w14:paraId="01FE756E" w14:textId="77777777" w:rsidR="009E7F0C" w:rsidRPr="009E7F0C" w:rsidRDefault="009E7F0C" w:rsidP="009E7F0C">
      <w:pPr>
        <w:rPr>
          <w:rFonts w:ascii="Arial" w:hAnsi="Arial" w:cs="Arial"/>
          <w:color w:val="000000"/>
          <w:sz w:val="20"/>
          <w:szCs w:val="20"/>
        </w:rPr>
      </w:pPr>
      <w:r w:rsidRPr="009E7F0C">
        <w:rPr>
          <w:rFonts w:ascii="Arial" w:hAnsi="Arial" w:cs="Arial"/>
          <w:color w:val="000000"/>
          <w:sz w:val="20"/>
          <w:szCs w:val="20"/>
        </w:rPr>
        <w:t>Key Control Question</w:t>
      </w:r>
      <w:proofErr w:type="gramStart"/>
      <w:r w:rsidRPr="009E7F0C">
        <w:rPr>
          <w:rFonts w:ascii="Arial" w:hAnsi="Arial" w:cs="Arial"/>
          <w:color w:val="000000"/>
          <w:sz w:val="20"/>
          <w:szCs w:val="20"/>
        </w:rPr>
        <w:t>:  2</w:t>
      </w:r>
      <w:proofErr w:type="gramEnd"/>
      <w:r w:rsidRPr="009E7F0C">
        <w:rPr>
          <w:rFonts w:ascii="Arial" w:hAnsi="Arial" w:cs="Arial"/>
          <w:color w:val="000000"/>
          <w:sz w:val="20"/>
          <w:szCs w:val="20"/>
        </w:rPr>
        <w:t>. Contract Administration</w:t>
      </w:r>
    </w:p>
    <w:p w14:paraId="747936D3" w14:textId="0BFBF5AF" w:rsidR="009E7F0C" w:rsidRPr="009E7F0C" w:rsidRDefault="009E7F0C" w:rsidP="00286A14">
      <w:pPr>
        <w:pStyle w:val="Heading3"/>
      </w:pPr>
      <w:bookmarkStart w:id="10" w:name="_Toc191479351"/>
      <w:r w:rsidRPr="009E7F0C">
        <w:t>Primary Test</w:t>
      </w:r>
      <w:proofErr w:type="gramStart"/>
      <w:r w:rsidRPr="009E7F0C">
        <w:t>:  Contract</w:t>
      </w:r>
      <w:proofErr w:type="gramEnd"/>
      <w:r w:rsidRPr="009E7F0C">
        <w:t xml:space="preserve"> Administration (CA001.P)</w:t>
      </w:r>
      <w:bookmarkEnd w:id="10"/>
    </w:p>
    <w:p w14:paraId="4B44D4FD" w14:textId="2AABC641" w:rsidR="009E7F0C" w:rsidRPr="009E7F0C" w:rsidRDefault="009E7F0C" w:rsidP="009E7F0C">
      <w:pPr>
        <w:rPr>
          <w:rFonts w:ascii="Arial" w:hAnsi="Arial" w:cs="Arial"/>
          <w:color w:val="000000"/>
          <w:sz w:val="20"/>
          <w:szCs w:val="20"/>
        </w:rPr>
      </w:pPr>
    </w:p>
    <w:p w14:paraId="120686E9" w14:textId="77777777" w:rsidR="009E7F0C" w:rsidRPr="009E7F0C" w:rsidRDefault="009E7F0C" w:rsidP="009E7F0C">
      <w:pPr>
        <w:autoSpaceDE w:val="0"/>
        <w:autoSpaceDN w:val="0"/>
        <w:adjustRightInd w:val="0"/>
        <w:rPr>
          <w:rFonts w:ascii="Arial" w:hAnsi="Arial" w:cs="Arial"/>
          <w:b/>
          <w:bCs/>
          <w:color w:val="000000"/>
          <w:sz w:val="20"/>
          <w:szCs w:val="20"/>
        </w:rPr>
      </w:pPr>
      <w:r w:rsidRPr="009E7F0C">
        <w:rPr>
          <w:rFonts w:ascii="Arial" w:hAnsi="Arial" w:cs="Arial"/>
          <w:b/>
          <w:bCs/>
          <w:color w:val="000000"/>
          <w:sz w:val="20"/>
          <w:szCs w:val="20"/>
        </w:rPr>
        <w:t>Objective:</w:t>
      </w:r>
    </w:p>
    <w:p w14:paraId="1F724DB2" w14:textId="77777777" w:rsidR="009E7F0C" w:rsidRPr="009E7F0C" w:rsidRDefault="009E7F0C" w:rsidP="009E7F0C">
      <w:pPr>
        <w:autoSpaceDE w:val="0"/>
        <w:autoSpaceDN w:val="0"/>
        <w:adjustRightInd w:val="0"/>
        <w:rPr>
          <w:rFonts w:ascii="Arial" w:hAnsi="Arial" w:cs="Arial"/>
          <w:color w:val="000000"/>
          <w:sz w:val="20"/>
          <w:szCs w:val="20"/>
        </w:rPr>
      </w:pPr>
      <w:r w:rsidRPr="009E7F0C">
        <w:rPr>
          <w:rFonts w:ascii="Arial" w:hAnsi="Arial" w:cs="Arial"/>
          <w:color w:val="000000"/>
          <w:sz w:val="20"/>
          <w:szCs w:val="20"/>
        </w:rPr>
        <w:t xml:space="preserve">To determine if the contracts were correctly validated, </w:t>
      </w:r>
      <w:proofErr w:type="gramStart"/>
      <w:r w:rsidRPr="009E7F0C">
        <w:rPr>
          <w:rFonts w:ascii="Arial" w:hAnsi="Arial" w:cs="Arial"/>
          <w:color w:val="000000"/>
          <w:sz w:val="20"/>
          <w:szCs w:val="20"/>
        </w:rPr>
        <w:t>incepted</w:t>
      </w:r>
      <w:proofErr w:type="gramEnd"/>
      <w:r w:rsidRPr="009E7F0C">
        <w:rPr>
          <w:rFonts w:ascii="Arial" w:hAnsi="Arial" w:cs="Arial"/>
          <w:color w:val="000000"/>
          <w:sz w:val="20"/>
          <w:szCs w:val="20"/>
        </w:rPr>
        <w:t xml:space="preserve"> and administered throughout the financing process in compliance with IBM business practices guidelines and according to the contract terms and conditions.</w:t>
      </w:r>
    </w:p>
    <w:p w14:paraId="7F1B7037" w14:textId="77777777" w:rsidR="009E7F0C" w:rsidRPr="009E7F0C" w:rsidRDefault="009E7F0C" w:rsidP="009E7F0C">
      <w:pPr>
        <w:autoSpaceDE w:val="0"/>
        <w:autoSpaceDN w:val="0"/>
        <w:adjustRightInd w:val="0"/>
        <w:rPr>
          <w:rFonts w:ascii="Arial" w:hAnsi="Arial" w:cs="Arial"/>
          <w:color w:val="000000"/>
          <w:sz w:val="20"/>
          <w:szCs w:val="20"/>
        </w:rPr>
      </w:pPr>
    </w:p>
    <w:p w14:paraId="5AACE3EB" w14:textId="77777777" w:rsidR="009E7F0C" w:rsidRPr="009E7F0C" w:rsidRDefault="009E7F0C" w:rsidP="009E7F0C">
      <w:pPr>
        <w:autoSpaceDE w:val="0"/>
        <w:autoSpaceDN w:val="0"/>
        <w:adjustRightInd w:val="0"/>
        <w:rPr>
          <w:rFonts w:ascii="Arial" w:hAnsi="Arial" w:cs="Arial"/>
          <w:b/>
          <w:bCs/>
          <w:color w:val="000000"/>
          <w:sz w:val="20"/>
          <w:szCs w:val="20"/>
        </w:rPr>
      </w:pPr>
      <w:r w:rsidRPr="009E7F0C">
        <w:rPr>
          <w:rFonts w:ascii="Arial" w:hAnsi="Arial" w:cs="Arial"/>
          <w:b/>
          <w:bCs/>
          <w:color w:val="000000"/>
          <w:sz w:val="20"/>
          <w:szCs w:val="20"/>
        </w:rPr>
        <w:t>Approach:</w:t>
      </w:r>
    </w:p>
    <w:p w14:paraId="43845337" w14:textId="77777777" w:rsidR="009E7F0C" w:rsidRPr="009E7F0C" w:rsidRDefault="009E7F0C" w:rsidP="009E7F0C">
      <w:pPr>
        <w:rPr>
          <w:rFonts w:ascii="Arial" w:hAnsi="Arial" w:cs="Arial"/>
          <w:color w:val="000000"/>
          <w:sz w:val="20"/>
          <w:szCs w:val="20"/>
        </w:rPr>
      </w:pPr>
      <w:r w:rsidRPr="009E7F0C">
        <w:rPr>
          <w:rFonts w:ascii="Arial" w:hAnsi="Arial" w:cs="Arial"/>
          <w:color w:val="000000"/>
          <w:sz w:val="20"/>
          <w:szCs w:val="20"/>
        </w:rPr>
        <w:t xml:space="preserve">Determine and review all the processes applicable to </w:t>
      </w:r>
      <w:proofErr w:type="gramStart"/>
      <w:r w:rsidRPr="009E7F0C">
        <w:rPr>
          <w:rFonts w:ascii="Arial" w:hAnsi="Arial" w:cs="Arial"/>
          <w:color w:val="000000"/>
          <w:sz w:val="20"/>
          <w:szCs w:val="20"/>
        </w:rPr>
        <w:t>administration</w:t>
      </w:r>
      <w:proofErr w:type="gramEnd"/>
      <w:r w:rsidRPr="009E7F0C">
        <w:rPr>
          <w:rFonts w:ascii="Arial" w:hAnsi="Arial" w:cs="Arial"/>
          <w:color w:val="000000"/>
          <w:sz w:val="20"/>
          <w:szCs w:val="20"/>
        </w:rPr>
        <w:t xml:space="preserve"> of the contracts. Review and analyze contract and transaction data to identify contracts with non-payment per contract terms, concessions and write-off, and other issues and concerns.</w:t>
      </w:r>
      <w:r w:rsidRPr="009E7F0C">
        <w:rPr>
          <w:rFonts w:ascii="Arial" w:hAnsi="Arial" w:cs="Arial"/>
          <w:color w:val="000000"/>
          <w:sz w:val="20"/>
          <w:szCs w:val="20"/>
        </w:rPr>
        <w:br/>
      </w:r>
      <w:r w:rsidRPr="009E7F0C">
        <w:rPr>
          <w:rFonts w:ascii="Arial" w:hAnsi="Arial" w:cs="Arial"/>
          <w:color w:val="000000"/>
          <w:sz w:val="20"/>
          <w:szCs w:val="20"/>
        </w:rPr>
        <w:br/>
        <w:t>Select a sample of contracts including both capital and operating leases and test for the following:</w:t>
      </w:r>
    </w:p>
    <w:p w14:paraId="3637BB45" w14:textId="77777777" w:rsidR="009E7F0C" w:rsidRPr="009E7F0C" w:rsidRDefault="009E7F0C" w:rsidP="009E7F0C">
      <w:pPr>
        <w:rPr>
          <w:rFonts w:ascii="Arial" w:hAnsi="Arial" w:cs="Arial"/>
          <w:color w:val="000000"/>
          <w:sz w:val="20"/>
          <w:szCs w:val="20"/>
        </w:rPr>
      </w:pPr>
    </w:p>
    <w:p w14:paraId="3D5FDD0A" w14:textId="77777777" w:rsidR="009E7F0C" w:rsidRPr="009E7F0C" w:rsidRDefault="009E7F0C">
      <w:pPr>
        <w:pStyle w:val="ListParagraph"/>
        <w:numPr>
          <w:ilvl w:val="0"/>
          <w:numId w:val="7"/>
        </w:numPr>
        <w:rPr>
          <w:rFonts w:ascii="Arial" w:hAnsi="Arial" w:cs="Arial"/>
          <w:color w:val="000000"/>
          <w:sz w:val="20"/>
          <w:szCs w:val="20"/>
        </w:rPr>
      </w:pPr>
      <w:r w:rsidRPr="009E7F0C">
        <w:rPr>
          <w:rFonts w:ascii="Arial" w:hAnsi="Arial" w:cs="Arial"/>
          <w:color w:val="000000"/>
          <w:sz w:val="20"/>
          <w:szCs w:val="20"/>
        </w:rPr>
        <w:t>Were the lease terms and the lease start date consistent with the contract terms?</w:t>
      </w:r>
      <w:r w:rsidRPr="009E7F0C">
        <w:rPr>
          <w:rFonts w:ascii="Arial" w:hAnsi="Arial" w:cs="Arial"/>
          <w:color w:val="000000"/>
          <w:sz w:val="20"/>
          <w:szCs w:val="20"/>
        </w:rPr>
        <w:br/>
      </w:r>
    </w:p>
    <w:p w14:paraId="3CC43CDF" w14:textId="77777777" w:rsidR="009E7F0C" w:rsidRPr="009E7F0C" w:rsidRDefault="009E7F0C">
      <w:pPr>
        <w:pStyle w:val="ListParagraph"/>
        <w:numPr>
          <w:ilvl w:val="0"/>
          <w:numId w:val="7"/>
        </w:numPr>
        <w:rPr>
          <w:rFonts w:ascii="Arial" w:hAnsi="Arial" w:cs="Arial"/>
          <w:color w:val="000000"/>
          <w:sz w:val="20"/>
          <w:szCs w:val="20"/>
        </w:rPr>
      </w:pPr>
      <w:r w:rsidRPr="009E7F0C">
        <w:rPr>
          <w:rFonts w:ascii="Arial" w:hAnsi="Arial" w:cs="Arial"/>
          <w:color w:val="000000"/>
          <w:sz w:val="20"/>
          <w:szCs w:val="20"/>
        </w:rPr>
        <w:t>Was the contract in place prior to the lease being paid and incepted?</w:t>
      </w:r>
      <w:r w:rsidRPr="009E7F0C">
        <w:rPr>
          <w:rFonts w:ascii="Arial" w:hAnsi="Arial" w:cs="Arial"/>
          <w:color w:val="000000"/>
          <w:sz w:val="20"/>
          <w:szCs w:val="20"/>
        </w:rPr>
        <w:br/>
      </w:r>
    </w:p>
    <w:p w14:paraId="0F9F7EB5" w14:textId="77777777" w:rsidR="009E7F0C" w:rsidRPr="009E7F0C" w:rsidRDefault="009E7F0C">
      <w:pPr>
        <w:pStyle w:val="ListParagraph"/>
        <w:numPr>
          <w:ilvl w:val="0"/>
          <w:numId w:val="7"/>
        </w:numPr>
        <w:rPr>
          <w:rFonts w:ascii="Arial" w:hAnsi="Arial" w:cs="Arial"/>
          <w:color w:val="000000"/>
          <w:sz w:val="20"/>
          <w:szCs w:val="20"/>
        </w:rPr>
      </w:pPr>
      <w:r w:rsidRPr="009E7F0C">
        <w:rPr>
          <w:rFonts w:ascii="Arial" w:hAnsi="Arial" w:cs="Arial"/>
          <w:color w:val="000000"/>
          <w:sz w:val="20"/>
          <w:szCs w:val="20"/>
        </w:rPr>
        <w:t xml:space="preserve">For product and solutions sourced from Business Partners and third-party vendors, was the Certificate of Acceptance </w:t>
      </w:r>
      <w:proofErr w:type="gramStart"/>
      <w:r w:rsidRPr="009E7F0C">
        <w:rPr>
          <w:rFonts w:ascii="Arial" w:hAnsi="Arial" w:cs="Arial"/>
          <w:color w:val="000000"/>
          <w:sz w:val="20"/>
          <w:szCs w:val="20"/>
        </w:rPr>
        <w:t>obtained</w:t>
      </w:r>
      <w:proofErr w:type="gramEnd"/>
      <w:r w:rsidRPr="009E7F0C">
        <w:rPr>
          <w:rFonts w:ascii="Arial" w:hAnsi="Arial" w:cs="Arial"/>
          <w:color w:val="000000"/>
          <w:sz w:val="20"/>
          <w:szCs w:val="20"/>
        </w:rPr>
        <w:t xml:space="preserve"> and validation performed prior to the inception of the lease, and funding?</w:t>
      </w:r>
      <w:r w:rsidRPr="009E7F0C">
        <w:rPr>
          <w:rFonts w:ascii="Arial" w:hAnsi="Arial" w:cs="Arial"/>
          <w:color w:val="000000"/>
          <w:sz w:val="20"/>
          <w:szCs w:val="20"/>
        </w:rPr>
        <w:br/>
      </w:r>
    </w:p>
    <w:p w14:paraId="53EC993A" w14:textId="77777777" w:rsidR="009E7F0C" w:rsidRPr="009E7F0C" w:rsidRDefault="009E7F0C">
      <w:pPr>
        <w:pStyle w:val="ListParagraph"/>
        <w:numPr>
          <w:ilvl w:val="0"/>
          <w:numId w:val="7"/>
        </w:numPr>
        <w:rPr>
          <w:rFonts w:ascii="Arial" w:hAnsi="Arial" w:cs="Arial"/>
          <w:color w:val="000000"/>
          <w:sz w:val="20"/>
          <w:szCs w:val="20"/>
        </w:rPr>
      </w:pPr>
      <w:r w:rsidRPr="009E7F0C">
        <w:rPr>
          <w:rFonts w:ascii="Arial" w:hAnsi="Arial" w:cs="Arial"/>
          <w:color w:val="000000"/>
          <w:sz w:val="20"/>
          <w:szCs w:val="20"/>
        </w:rPr>
        <w:t xml:space="preserve">Were </w:t>
      </w:r>
      <w:proofErr w:type="gramStart"/>
      <w:r w:rsidRPr="009E7F0C">
        <w:rPr>
          <w:rFonts w:ascii="Arial" w:hAnsi="Arial" w:cs="Arial"/>
          <w:color w:val="000000"/>
          <w:sz w:val="20"/>
          <w:szCs w:val="20"/>
        </w:rPr>
        <w:t>all of</w:t>
      </w:r>
      <w:proofErr w:type="gramEnd"/>
      <w:r w:rsidRPr="009E7F0C">
        <w:rPr>
          <w:rFonts w:ascii="Arial" w:hAnsi="Arial" w:cs="Arial"/>
          <w:color w:val="000000"/>
          <w:sz w:val="20"/>
          <w:szCs w:val="20"/>
        </w:rPr>
        <w:t xml:space="preserve"> the conditions met per the requirements – credit conditions, customer documentation, vendor information?</w:t>
      </w:r>
      <w:r w:rsidRPr="009E7F0C">
        <w:rPr>
          <w:rFonts w:ascii="Arial" w:hAnsi="Arial" w:cs="Arial"/>
          <w:color w:val="000000"/>
          <w:sz w:val="20"/>
          <w:szCs w:val="20"/>
        </w:rPr>
        <w:br/>
      </w:r>
    </w:p>
    <w:p w14:paraId="31A38841" w14:textId="77777777" w:rsidR="009E7F0C" w:rsidRPr="009E7F0C" w:rsidRDefault="009E7F0C">
      <w:pPr>
        <w:pStyle w:val="ListParagraph"/>
        <w:numPr>
          <w:ilvl w:val="0"/>
          <w:numId w:val="7"/>
        </w:numPr>
        <w:rPr>
          <w:rFonts w:ascii="Arial" w:hAnsi="Arial" w:cs="Arial"/>
          <w:color w:val="000000"/>
          <w:sz w:val="20"/>
          <w:szCs w:val="20"/>
        </w:rPr>
      </w:pPr>
      <w:r w:rsidRPr="009E7F0C">
        <w:rPr>
          <w:rFonts w:ascii="Arial" w:hAnsi="Arial" w:cs="Arial"/>
          <w:color w:val="000000"/>
          <w:sz w:val="20"/>
          <w:szCs w:val="20"/>
        </w:rPr>
        <w:t>Was revenue recognized in accordance with applicable accounting instructions and practices? Note: Sales-type lease revenue is earned upon shipment of the product to the customer. Rental and operating lease revenue is earned over the term of the rental or lease on a straight-line basis, regardless of payment terms. Please refer to Accounting Practices 9 and 12 for further lease revenue recognition guidance.</w:t>
      </w:r>
      <w:r w:rsidRPr="009E7F0C">
        <w:rPr>
          <w:rFonts w:ascii="Arial" w:hAnsi="Arial" w:cs="Arial"/>
          <w:color w:val="000000"/>
          <w:sz w:val="20"/>
          <w:szCs w:val="20"/>
        </w:rPr>
        <w:br/>
      </w:r>
    </w:p>
    <w:p w14:paraId="335261BF" w14:textId="77777777" w:rsidR="009E7F0C" w:rsidRPr="009E7F0C" w:rsidRDefault="009E7F0C">
      <w:pPr>
        <w:pStyle w:val="ListParagraph"/>
        <w:numPr>
          <w:ilvl w:val="0"/>
          <w:numId w:val="7"/>
        </w:numPr>
        <w:rPr>
          <w:rFonts w:ascii="Arial" w:hAnsi="Arial" w:cs="Arial"/>
          <w:color w:val="000000"/>
          <w:sz w:val="20"/>
          <w:szCs w:val="20"/>
        </w:rPr>
      </w:pPr>
      <w:r w:rsidRPr="009E7F0C">
        <w:rPr>
          <w:rFonts w:ascii="Arial" w:hAnsi="Arial" w:cs="Arial"/>
          <w:color w:val="000000"/>
          <w:sz w:val="20"/>
          <w:szCs w:val="20"/>
        </w:rPr>
        <w:t>For mid-lease, early end of lease, and end of lease transactions, were they executed consistent with the terms and conditions of the original contract; and where applicable, was the new/amended contract properly approved by IGF/C&amp;N, supported by approved credit and pricing, and executed by both parties?</w:t>
      </w:r>
      <w:r w:rsidRPr="009E7F0C">
        <w:rPr>
          <w:rFonts w:ascii="Arial" w:hAnsi="Arial" w:cs="Arial"/>
          <w:color w:val="000000"/>
          <w:sz w:val="20"/>
          <w:szCs w:val="20"/>
        </w:rPr>
        <w:br/>
      </w:r>
    </w:p>
    <w:p w14:paraId="592A484E" w14:textId="77777777" w:rsidR="009E7F0C" w:rsidRPr="009E7F0C" w:rsidRDefault="009E7F0C">
      <w:pPr>
        <w:pStyle w:val="ListParagraph"/>
        <w:numPr>
          <w:ilvl w:val="0"/>
          <w:numId w:val="7"/>
        </w:numPr>
        <w:rPr>
          <w:rFonts w:ascii="Arial" w:hAnsi="Arial" w:cs="Arial"/>
          <w:color w:val="000000"/>
          <w:sz w:val="20"/>
          <w:szCs w:val="20"/>
        </w:rPr>
      </w:pPr>
      <w:r w:rsidRPr="009E7F0C">
        <w:rPr>
          <w:rFonts w:ascii="Arial" w:hAnsi="Arial" w:cs="Arial"/>
          <w:color w:val="000000"/>
          <w:sz w:val="20"/>
          <w:szCs w:val="20"/>
        </w:rPr>
        <w:t>Verify that US export regulations have been fulfilled (table of denial orders, cryptographic products, supercomputers).</w:t>
      </w:r>
      <w:r w:rsidRPr="009E7F0C">
        <w:rPr>
          <w:rFonts w:ascii="Arial" w:hAnsi="Arial" w:cs="Arial"/>
          <w:color w:val="000000"/>
          <w:sz w:val="20"/>
          <w:szCs w:val="20"/>
        </w:rPr>
        <w:br/>
      </w:r>
    </w:p>
    <w:p w14:paraId="1AE16503" w14:textId="392CBD81" w:rsidR="009E7F0C" w:rsidRPr="009E7F0C" w:rsidRDefault="009E7F0C">
      <w:pPr>
        <w:pStyle w:val="ListParagraph"/>
        <w:numPr>
          <w:ilvl w:val="0"/>
          <w:numId w:val="7"/>
        </w:numPr>
        <w:rPr>
          <w:rFonts w:ascii="Arial" w:hAnsi="Arial" w:cs="Arial"/>
          <w:color w:val="000000"/>
          <w:sz w:val="20"/>
          <w:szCs w:val="20"/>
        </w:rPr>
      </w:pPr>
      <w:r w:rsidRPr="009E7F0C">
        <w:rPr>
          <w:rFonts w:ascii="Arial" w:hAnsi="Arial" w:cs="Arial"/>
          <w:color w:val="000000"/>
          <w:sz w:val="20"/>
          <w:szCs w:val="20"/>
        </w:rPr>
        <w:t>For mainline financing where IBM is the supplier, was the financing transaction supported with valid contract/SOW/participation agreement between IBM and IBM Credit?</w:t>
      </w:r>
    </w:p>
    <w:p w14:paraId="046ECA5E" w14:textId="534AA755" w:rsidR="009E7F0C" w:rsidRDefault="009E7F0C">
      <w:pPr>
        <w:rPr>
          <w:rFonts w:ascii="Arial" w:hAnsi="Arial" w:cs="Arial"/>
          <w:color w:val="000000"/>
          <w:sz w:val="20"/>
          <w:szCs w:val="20"/>
        </w:rPr>
      </w:pPr>
      <w:r>
        <w:rPr>
          <w:rFonts w:ascii="Arial" w:hAnsi="Arial" w:cs="Arial"/>
          <w:color w:val="000000"/>
          <w:sz w:val="20"/>
          <w:szCs w:val="20"/>
        </w:rPr>
        <w:br w:type="page"/>
      </w:r>
    </w:p>
    <w:p w14:paraId="1E751D4C" w14:textId="77777777" w:rsidR="009E7F0C" w:rsidRPr="008C2D5A" w:rsidRDefault="009E7F0C" w:rsidP="009E7F0C">
      <w:pPr>
        <w:keepLines/>
        <w:tabs>
          <w:tab w:val="left" w:pos="4680"/>
        </w:tabs>
        <w:autoSpaceDE w:val="0"/>
        <w:autoSpaceDN w:val="0"/>
        <w:adjustRightInd w:val="0"/>
        <w:rPr>
          <w:rFonts w:ascii="Arial" w:hAnsi="Arial" w:cs="Arial"/>
          <w:color w:val="000000"/>
          <w:sz w:val="20"/>
          <w:szCs w:val="20"/>
        </w:rPr>
      </w:pPr>
      <w:r w:rsidRPr="008C2D5A">
        <w:rPr>
          <w:rFonts w:ascii="Arial" w:hAnsi="Arial" w:cs="Arial"/>
          <w:color w:val="000000"/>
          <w:sz w:val="20"/>
          <w:szCs w:val="20"/>
        </w:rPr>
        <w:lastRenderedPageBreak/>
        <w:t>CONTROL ASSESSMENT QUESTIONS</w:t>
      </w:r>
    </w:p>
    <w:p w14:paraId="0DF19C0B" w14:textId="77777777" w:rsidR="009E7F0C" w:rsidRPr="008C2D5A" w:rsidRDefault="009E7F0C" w:rsidP="009E7F0C">
      <w:pPr>
        <w:rPr>
          <w:rFonts w:ascii="Arial" w:hAnsi="Arial" w:cs="Arial"/>
          <w:color w:val="000000"/>
          <w:sz w:val="20"/>
          <w:szCs w:val="20"/>
        </w:rPr>
      </w:pPr>
      <w:r w:rsidRPr="008C2D5A">
        <w:rPr>
          <w:rFonts w:ascii="Arial" w:hAnsi="Arial" w:cs="Arial"/>
          <w:color w:val="000000"/>
          <w:sz w:val="20"/>
          <w:szCs w:val="20"/>
        </w:rPr>
        <w:t>Key Control Question</w:t>
      </w:r>
      <w:proofErr w:type="gramStart"/>
      <w:r w:rsidRPr="008C2D5A">
        <w:rPr>
          <w:rFonts w:ascii="Arial" w:hAnsi="Arial" w:cs="Arial"/>
          <w:color w:val="000000"/>
          <w:sz w:val="20"/>
          <w:szCs w:val="20"/>
        </w:rPr>
        <w:t>:  2</w:t>
      </w:r>
      <w:proofErr w:type="gramEnd"/>
      <w:r w:rsidRPr="008C2D5A">
        <w:rPr>
          <w:rFonts w:ascii="Arial" w:hAnsi="Arial" w:cs="Arial"/>
          <w:color w:val="000000"/>
          <w:sz w:val="20"/>
          <w:szCs w:val="20"/>
        </w:rPr>
        <w:t>. Contract Administration</w:t>
      </w:r>
    </w:p>
    <w:p w14:paraId="7202544C" w14:textId="18E467DB" w:rsidR="009E7F0C" w:rsidRPr="008C2D5A" w:rsidRDefault="009E7F0C" w:rsidP="00286A14">
      <w:pPr>
        <w:pStyle w:val="Heading3"/>
      </w:pPr>
      <w:bookmarkStart w:id="11" w:name="_Toc191479352"/>
      <w:r w:rsidRPr="008C2D5A">
        <w:t>Primary Test</w:t>
      </w:r>
      <w:proofErr w:type="gramStart"/>
      <w:r w:rsidRPr="008C2D5A">
        <w:t>:  Critical</w:t>
      </w:r>
      <w:proofErr w:type="gramEnd"/>
      <w:r w:rsidRPr="008C2D5A">
        <w:t xml:space="preserve"> Conditions (CA002.P)</w:t>
      </w:r>
      <w:bookmarkEnd w:id="11"/>
    </w:p>
    <w:p w14:paraId="0D70F9DA" w14:textId="422DEA00" w:rsidR="009E7F0C" w:rsidRPr="008C2D5A" w:rsidRDefault="009E7F0C" w:rsidP="009E7F0C">
      <w:pPr>
        <w:rPr>
          <w:rFonts w:ascii="Arial" w:hAnsi="Arial" w:cs="Arial"/>
          <w:color w:val="000000"/>
          <w:sz w:val="20"/>
          <w:szCs w:val="20"/>
        </w:rPr>
      </w:pPr>
    </w:p>
    <w:p w14:paraId="13B9C228" w14:textId="77777777" w:rsidR="008C2D5A" w:rsidRPr="008C2D5A" w:rsidRDefault="008C2D5A" w:rsidP="008C2D5A">
      <w:pPr>
        <w:autoSpaceDE w:val="0"/>
        <w:autoSpaceDN w:val="0"/>
        <w:adjustRightInd w:val="0"/>
        <w:rPr>
          <w:rFonts w:ascii="Arial" w:hAnsi="Arial" w:cs="Arial"/>
          <w:b/>
          <w:bCs/>
          <w:color w:val="000000"/>
          <w:sz w:val="20"/>
          <w:szCs w:val="20"/>
        </w:rPr>
      </w:pPr>
      <w:r w:rsidRPr="008C2D5A">
        <w:rPr>
          <w:rFonts w:ascii="Arial" w:hAnsi="Arial" w:cs="Arial"/>
          <w:b/>
          <w:bCs/>
          <w:color w:val="000000"/>
          <w:sz w:val="20"/>
          <w:szCs w:val="20"/>
        </w:rPr>
        <w:t>Objective:</w:t>
      </w:r>
    </w:p>
    <w:p w14:paraId="585A3DEA" w14:textId="77777777" w:rsidR="008C2D5A" w:rsidRPr="008C2D5A" w:rsidRDefault="008C2D5A" w:rsidP="008C2D5A">
      <w:pPr>
        <w:autoSpaceDE w:val="0"/>
        <w:autoSpaceDN w:val="0"/>
        <w:adjustRightInd w:val="0"/>
        <w:rPr>
          <w:rFonts w:ascii="Arial" w:hAnsi="Arial" w:cs="Arial"/>
          <w:color w:val="000000"/>
          <w:sz w:val="20"/>
          <w:szCs w:val="20"/>
        </w:rPr>
      </w:pPr>
      <w:r w:rsidRPr="008C2D5A">
        <w:rPr>
          <w:rFonts w:ascii="Arial" w:hAnsi="Arial" w:cs="Arial"/>
          <w:color w:val="000000"/>
          <w:sz w:val="20"/>
          <w:szCs w:val="20"/>
        </w:rPr>
        <w:t>Determine if all critical conditions were met prior to activating the funding and inception of the lease/loan and allowing the customer access to the financed asset.</w:t>
      </w:r>
    </w:p>
    <w:p w14:paraId="19061B7E" w14:textId="77777777" w:rsidR="008C2D5A" w:rsidRPr="008C2D5A" w:rsidRDefault="008C2D5A" w:rsidP="008C2D5A">
      <w:pPr>
        <w:autoSpaceDE w:val="0"/>
        <w:autoSpaceDN w:val="0"/>
        <w:adjustRightInd w:val="0"/>
        <w:rPr>
          <w:rFonts w:ascii="Arial" w:hAnsi="Arial" w:cs="Arial"/>
          <w:color w:val="000000"/>
          <w:sz w:val="20"/>
          <w:szCs w:val="20"/>
        </w:rPr>
      </w:pPr>
    </w:p>
    <w:p w14:paraId="1A597051" w14:textId="77777777" w:rsidR="008C2D5A" w:rsidRPr="008C2D5A" w:rsidRDefault="008C2D5A" w:rsidP="008C2D5A">
      <w:pPr>
        <w:autoSpaceDE w:val="0"/>
        <w:autoSpaceDN w:val="0"/>
        <w:adjustRightInd w:val="0"/>
        <w:rPr>
          <w:rFonts w:ascii="Arial" w:hAnsi="Arial" w:cs="Arial"/>
          <w:b/>
          <w:bCs/>
          <w:color w:val="000000"/>
          <w:sz w:val="20"/>
          <w:szCs w:val="20"/>
        </w:rPr>
      </w:pPr>
      <w:r w:rsidRPr="008C2D5A">
        <w:rPr>
          <w:rFonts w:ascii="Arial" w:hAnsi="Arial" w:cs="Arial"/>
          <w:b/>
          <w:bCs/>
          <w:color w:val="000000"/>
          <w:sz w:val="20"/>
          <w:szCs w:val="20"/>
        </w:rPr>
        <w:t>Approach:</w:t>
      </w:r>
    </w:p>
    <w:p w14:paraId="6CF5DB01" w14:textId="77777777" w:rsidR="008C2D5A" w:rsidRPr="008C2D5A" w:rsidRDefault="008C2D5A" w:rsidP="008C2D5A">
      <w:pPr>
        <w:rPr>
          <w:rFonts w:ascii="Arial" w:hAnsi="Arial" w:cs="Arial"/>
          <w:color w:val="000000"/>
          <w:sz w:val="20"/>
          <w:szCs w:val="20"/>
        </w:rPr>
      </w:pPr>
      <w:r w:rsidRPr="008C2D5A">
        <w:rPr>
          <w:rFonts w:ascii="Arial" w:hAnsi="Arial" w:cs="Arial"/>
          <w:color w:val="000000"/>
          <w:sz w:val="20"/>
          <w:szCs w:val="20"/>
        </w:rPr>
        <w:t xml:space="preserve">Determine the process used to manage critical conditions.  Critical conditions are any activity identified during the credit evaluation process or activity required in the contract that must be completed prior to installing the financed asset.  Identify exceptions where critical conditions were not met prior to installation and determine the associated risk of not completing the activity.  Select the exceptions and </w:t>
      </w:r>
      <w:proofErr w:type="gramStart"/>
      <w:r w:rsidRPr="008C2D5A">
        <w:rPr>
          <w:rFonts w:ascii="Arial" w:hAnsi="Arial" w:cs="Arial"/>
          <w:color w:val="000000"/>
          <w:sz w:val="20"/>
          <w:szCs w:val="20"/>
        </w:rPr>
        <w:t>test for</w:t>
      </w:r>
      <w:proofErr w:type="gramEnd"/>
      <w:r w:rsidRPr="008C2D5A">
        <w:rPr>
          <w:rFonts w:ascii="Arial" w:hAnsi="Arial" w:cs="Arial"/>
          <w:color w:val="000000"/>
          <w:sz w:val="20"/>
          <w:szCs w:val="20"/>
        </w:rPr>
        <w:t xml:space="preserve"> the following attributes:</w:t>
      </w:r>
    </w:p>
    <w:p w14:paraId="579E697D" w14:textId="77777777" w:rsidR="008C2D5A" w:rsidRPr="008C2D5A" w:rsidRDefault="008C2D5A" w:rsidP="008C2D5A">
      <w:pPr>
        <w:rPr>
          <w:rFonts w:ascii="Arial" w:hAnsi="Arial" w:cs="Arial"/>
          <w:color w:val="000000"/>
          <w:sz w:val="20"/>
          <w:szCs w:val="20"/>
        </w:rPr>
      </w:pPr>
    </w:p>
    <w:p w14:paraId="1C7C0780" w14:textId="594EFDC4" w:rsidR="008C2D5A" w:rsidRPr="008C2D5A" w:rsidRDefault="008C2D5A">
      <w:pPr>
        <w:pStyle w:val="ListParagraph"/>
        <w:numPr>
          <w:ilvl w:val="0"/>
          <w:numId w:val="8"/>
        </w:numPr>
        <w:rPr>
          <w:rFonts w:ascii="Arial" w:hAnsi="Arial" w:cs="Arial"/>
          <w:color w:val="000000"/>
          <w:sz w:val="20"/>
          <w:szCs w:val="20"/>
        </w:rPr>
      </w:pPr>
      <w:r w:rsidRPr="008C2D5A">
        <w:rPr>
          <w:rFonts w:ascii="Arial" w:hAnsi="Arial" w:cs="Arial"/>
          <w:color w:val="000000"/>
          <w:sz w:val="20"/>
          <w:szCs w:val="20"/>
        </w:rPr>
        <w:t xml:space="preserve">Was all critical </w:t>
      </w:r>
      <w:proofErr w:type="gramStart"/>
      <w:r w:rsidRPr="008C2D5A">
        <w:rPr>
          <w:rFonts w:ascii="Arial" w:hAnsi="Arial" w:cs="Arial"/>
          <w:color w:val="000000"/>
          <w:sz w:val="20"/>
          <w:szCs w:val="20"/>
        </w:rPr>
        <w:t>condition</w:t>
      </w:r>
      <w:proofErr w:type="gramEnd"/>
      <w:r w:rsidRPr="008C2D5A">
        <w:rPr>
          <w:rFonts w:ascii="Arial" w:hAnsi="Arial" w:cs="Arial"/>
          <w:color w:val="000000"/>
          <w:sz w:val="20"/>
          <w:szCs w:val="20"/>
        </w:rPr>
        <w:t xml:space="preserve"> subsequently met or waived as the process requires?  If waived were these properly approved.</w:t>
      </w:r>
      <w:r w:rsidRPr="008C2D5A">
        <w:rPr>
          <w:rFonts w:ascii="Arial" w:hAnsi="Arial" w:cs="Arial"/>
          <w:color w:val="000000"/>
          <w:sz w:val="20"/>
          <w:szCs w:val="20"/>
        </w:rPr>
        <w:br/>
      </w:r>
    </w:p>
    <w:p w14:paraId="7676D89D" w14:textId="466A317A" w:rsidR="009E7F0C" w:rsidRPr="008C2D5A" w:rsidRDefault="008C2D5A">
      <w:pPr>
        <w:pStyle w:val="ListParagraph"/>
        <w:numPr>
          <w:ilvl w:val="0"/>
          <w:numId w:val="8"/>
        </w:numPr>
        <w:rPr>
          <w:rFonts w:ascii="Arial" w:hAnsi="Arial" w:cs="Arial"/>
          <w:color w:val="000000"/>
          <w:sz w:val="20"/>
          <w:szCs w:val="20"/>
        </w:rPr>
      </w:pPr>
      <w:r w:rsidRPr="008C2D5A">
        <w:rPr>
          <w:rFonts w:ascii="Arial" w:hAnsi="Arial" w:cs="Arial"/>
          <w:color w:val="000000"/>
          <w:sz w:val="20"/>
          <w:szCs w:val="20"/>
        </w:rPr>
        <w:t xml:space="preserve">USA only: Determine the process for tracking Uniform Commercial Code filings (UCC1).  All financed assets that require UCC filings should be legally registered.  Determine if there were any financed assets that were not protected with current UCC1 filings.  If no exceptions are identified, select customers with significant delinquency, and </w:t>
      </w:r>
      <w:proofErr w:type="gramStart"/>
      <w:r w:rsidRPr="008C2D5A">
        <w:rPr>
          <w:rFonts w:ascii="Arial" w:hAnsi="Arial" w:cs="Arial"/>
          <w:color w:val="000000"/>
          <w:sz w:val="20"/>
          <w:szCs w:val="20"/>
        </w:rPr>
        <w:t>write</w:t>
      </w:r>
      <w:proofErr w:type="gramEnd"/>
      <w:r w:rsidRPr="008C2D5A">
        <w:rPr>
          <w:rFonts w:ascii="Arial" w:hAnsi="Arial" w:cs="Arial"/>
          <w:color w:val="000000"/>
          <w:sz w:val="20"/>
          <w:szCs w:val="20"/>
        </w:rPr>
        <w:t>-offs and test that UCC1's were filed for these customers.  (UCC1 filing is a US requirement, however, similar requirements to secure IBM's interest in financed assets may be required in other geographies.)</w:t>
      </w:r>
    </w:p>
    <w:p w14:paraId="72F8F706" w14:textId="7210EE5B" w:rsidR="008C2D5A" w:rsidRDefault="008C2D5A">
      <w:pPr>
        <w:rPr>
          <w:rFonts w:ascii="Arial" w:hAnsi="Arial" w:cs="Arial"/>
          <w:color w:val="000000"/>
          <w:sz w:val="20"/>
          <w:szCs w:val="20"/>
        </w:rPr>
      </w:pPr>
      <w:r>
        <w:rPr>
          <w:rFonts w:ascii="Arial" w:hAnsi="Arial" w:cs="Arial"/>
          <w:color w:val="000000"/>
          <w:sz w:val="20"/>
          <w:szCs w:val="20"/>
        </w:rPr>
        <w:br w:type="page"/>
      </w:r>
    </w:p>
    <w:p w14:paraId="72D6B773" w14:textId="77777777" w:rsidR="008C2D5A" w:rsidRPr="008C2D5A" w:rsidRDefault="008C2D5A" w:rsidP="008C2D5A">
      <w:pPr>
        <w:keepLines/>
        <w:tabs>
          <w:tab w:val="left" w:pos="4680"/>
        </w:tabs>
        <w:autoSpaceDE w:val="0"/>
        <w:autoSpaceDN w:val="0"/>
        <w:adjustRightInd w:val="0"/>
        <w:rPr>
          <w:rFonts w:ascii="Arial" w:hAnsi="Arial" w:cs="Arial"/>
          <w:color w:val="000000"/>
          <w:sz w:val="20"/>
          <w:szCs w:val="20"/>
        </w:rPr>
      </w:pPr>
      <w:r w:rsidRPr="008C2D5A">
        <w:rPr>
          <w:rFonts w:ascii="Arial" w:hAnsi="Arial" w:cs="Arial"/>
          <w:color w:val="000000"/>
          <w:sz w:val="20"/>
          <w:szCs w:val="20"/>
        </w:rPr>
        <w:lastRenderedPageBreak/>
        <w:t>CONTROL ASSESSMENT QUESTIONS</w:t>
      </w:r>
    </w:p>
    <w:p w14:paraId="3248BC4D" w14:textId="77777777" w:rsidR="008C2D5A" w:rsidRPr="008C2D5A" w:rsidRDefault="008C2D5A" w:rsidP="008C2D5A">
      <w:pPr>
        <w:rPr>
          <w:rFonts w:ascii="Arial" w:hAnsi="Arial" w:cs="Arial"/>
          <w:color w:val="000000"/>
          <w:sz w:val="20"/>
          <w:szCs w:val="20"/>
        </w:rPr>
      </w:pPr>
      <w:r w:rsidRPr="008C2D5A">
        <w:rPr>
          <w:rFonts w:ascii="Arial" w:hAnsi="Arial" w:cs="Arial"/>
          <w:color w:val="000000"/>
          <w:sz w:val="20"/>
          <w:szCs w:val="20"/>
        </w:rPr>
        <w:t>Key Control Question</w:t>
      </w:r>
      <w:proofErr w:type="gramStart"/>
      <w:r w:rsidRPr="008C2D5A">
        <w:rPr>
          <w:rFonts w:ascii="Arial" w:hAnsi="Arial" w:cs="Arial"/>
          <w:color w:val="000000"/>
          <w:sz w:val="20"/>
          <w:szCs w:val="20"/>
        </w:rPr>
        <w:t>:  2</w:t>
      </w:r>
      <w:proofErr w:type="gramEnd"/>
      <w:r w:rsidRPr="008C2D5A">
        <w:rPr>
          <w:rFonts w:ascii="Arial" w:hAnsi="Arial" w:cs="Arial"/>
          <w:color w:val="000000"/>
          <w:sz w:val="20"/>
          <w:szCs w:val="20"/>
        </w:rPr>
        <w:t>. Contract Administration</w:t>
      </w:r>
    </w:p>
    <w:p w14:paraId="0E951F55" w14:textId="0E2F9923" w:rsidR="008C2D5A" w:rsidRPr="008C2D5A" w:rsidRDefault="008C2D5A" w:rsidP="00286A14">
      <w:pPr>
        <w:pStyle w:val="Heading3"/>
      </w:pPr>
      <w:bookmarkStart w:id="12" w:name="_Toc191479353"/>
      <w:r w:rsidRPr="008C2D5A">
        <w:t>Primary Test</w:t>
      </w:r>
      <w:proofErr w:type="gramStart"/>
      <w:r w:rsidRPr="008C2D5A">
        <w:t>:  Business</w:t>
      </w:r>
      <w:proofErr w:type="gramEnd"/>
      <w:r w:rsidRPr="008C2D5A">
        <w:t xml:space="preserve"> Partner Monitoring (CA003.P)</w:t>
      </w:r>
      <w:bookmarkEnd w:id="12"/>
    </w:p>
    <w:p w14:paraId="53128132" w14:textId="07F33ED3" w:rsidR="008C2D5A" w:rsidRPr="008C2D5A" w:rsidRDefault="008C2D5A" w:rsidP="008C2D5A">
      <w:pPr>
        <w:rPr>
          <w:rFonts w:ascii="Arial" w:hAnsi="Arial" w:cs="Arial"/>
          <w:color w:val="000000"/>
          <w:sz w:val="20"/>
          <w:szCs w:val="20"/>
        </w:rPr>
      </w:pPr>
    </w:p>
    <w:p w14:paraId="7D512631" w14:textId="77777777" w:rsidR="008C2D5A" w:rsidRPr="008C2D5A" w:rsidRDefault="008C2D5A" w:rsidP="008C2D5A">
      <w:pPr>
        <w:autoSpaceDE w:val="0"/>
        <w:autoSpaceDN w:val="0"/>
        <w:adjustRightInd w:val="0"/>
        <w:rPr>
          <w:rFonts w:ascii="Arial" w:hAnsi="Arial" w:cs="Arial"/>
          <w:b/>
          <w:bCs/>
          <w:color w:val="000000"/>
          <w:sz w:val="20"/>
          <w:szCs w:val="20"/>
        </w:rPr>
      </w:pPr>
      <w:r w:rsidRPr="008C2D5A">
        <w:rPr>
          <w:rFonts w:ascii="Arial" w:hAnsi="Arial" w:cs="Arial"/>
          <w:b/>
          <w:bCs/>
          <w:color w:val="000000"/>
          <w:sz w:val="20"/>
          <w:szCs w:val="20"/>
        </w:rPr>
        <w:t>Objective:</w:t>
      </w:r>
    </w:p>
    <w:p w14:paraId="2D3329FA" w14:textId="3E513B27" w:rsidR="008C2D5A" w:rsidRPr="008C2D5A" w:rsidRDefault="008C2D5A" w:rsidP="008C2D5A">
      <w:pPr>
        <w:autoSpaceDE w:val="0"/>
        <w:autoSpaceDN w:val="0"/>
        <w:adjustRightInd w:val="0"/>
        <w:rPr>
          <w:rFonts w:ascii="Arial" w:hAnsi="Arial" w:cs="Arial"/>
          <w:color w:val="000000"/>
          <w:sz w:val="20"/>
          <w:szCs w:val="20"/>
        </w:rPr>
      </w:pPr>
      <w:r w:rsidRPr="008C2D5A">
        <w:rPr>
          <w:rFonts w:ascii="Arial" w:hAnsi="Arial" w:cs="Arial"/>
          <w:color w:val="000000"/>
          <w:sz w:val="20"/>
          <w:szCs w:val="20"/>
        </w:rPr>
        <w:t xml:space="preserve">Monitor client financing transactions with Business Partners to identify </w:t>
      </w:r>
      <w:r w:rsidR="00286A14" w:rsidRPr="008C2D5A">
        <w:rPr>
          <w:rFonts w:ascii="Arial" w:hAnsi="Arial" w:cs="Arial"/>
          <w:color w:val="000000"/>
          <w:sz w:val="20"/>
          <w:szCs w:val="20"/>
        </w:rPr>
        <w:t>potentially</w:t>
      </w:r>
      <w:r w:rsidRPr="008C2D5A">
        <w:rPr>
          <w:rFonts w:ascii="Arial" w:hAnsi="Arial" w:cs="Arial"/>
          <w:color w:val="000000"/>
          <w:sz w:val="20"/>
          <w:szCs w:val="20"/>
        </w:rPr>
        <w:t xml:space="preserve"> fraudulent activities.</w:t>
      </w:r>
    </w:p>
    <w:p w14:paraId="1EDE1F2F" w14:textId="77777777" w:rsidR="008C2D5A" w:rsidRPr="008C2D5A" w:rsidRDefault="008C2D5A" w:rsidP="008C2D5A">
      <w:pPr>
        <w:autoSpaceDE w:val="0"/>
        <w:autoSpaceDN w:val="0"/>
        <w:adjustRightInd w:val="0"/>
        <w:rPr>
          <w:rFonts w:ascii="Arial" w:hAnsi="Arial" w:cs="Arial"/>
          <w:color w:val="000000"/>
          <w:sz w:val="20"/>
          <w:szCs w:val="20"/>
        </w:rPr>
      </w:pPr>
    </w:p>
    <w:p w14:paraId="4A5F0CDD" w14:textId="77777777" w:rsidR="008C2D5A" w:rsidRPr="008C2D5A" w:rsidRDefault="008C2D5A" w:rsidP="008C2D5A">
      <w:pPr>
        <w:autoSpaceDE w:val="0"/>
        <w:autoSpaceDN w:val="0"/>
        <w:adjustRightInd w:val="0"/>
        <w:rPr>
          <w:rFonts w:ascii="Arial" w:hAnsi="Arial" w:cs="Arial"/>
          <w:b/>
          <w:bCs/>
          <w:color w:val="000000"/>
          <w:sz w:val="20"/>
          <w:szCs w:val="20"/>
        </w:rPr>
      </w:pPr>
      <w:r w:rsidRPr="008C2D5A">
        <w:rPr>
          <w:rFonts w:ascii="Arial" w:hAnsi="Arial" w:cs="Arial"/>
          <w:b/>
          <w:bCs/>
          <w:color w:val="000000"/>
          <w:sz w:val="20"/>
          <w:szCs w:val="20"/>
        </w:rPr>
        <w:t>Approach:</w:t>
      </w:r>
    </w:p>
    <w:p w14:paraId="19BDC819" w14:textId="0ADE005D" w:rsidR="008C2D5A" w:rsidRDefault="008C2D5A" w:rsidP="008C2D5A">
      <w:pPr>
        <w:rPr>
          <w:rFonts w:ascii="Arial" w:hAnsi="Arial" w:cs="Arial"/>
          <w:color w:val="000000"/>
          <w:sz w:val="20"/>
          <w:szCs w:val="20"/>
        </w:rPr>
      </w:pPr>
      <w:r w:rsidRPr="008C2D5A">
        <w:rPr>
          <w:rFonts w:ascii="Arial" w:hAnsi="Arial" w:cs="Arial"/>
          <w:color w:val="000000"/>
          <w:sz w:val="20"/>
          <w:szCs w:val="20"/>
        </w:rPr>
        <w:t>Determine the process to query the various data sources for Business Partner and end-user data, compilation of the data, and investigation of areas of concern. Validate that Client Financing communicates areas of concern to Credit Restructuring for further analysis and decision to support further escalation to the Business Partner Organization for appropriate action (such as watch, warn, suspend, terminate).</w:t>
      </w:r>
      <w:r w:rsidRPr="008C2D5A">
        <w:rPr>
          <w:rFonts w:ascii="Arial" w:hAnsi="Arial" w:cs="Arial"/>
          <w:color w:val="000000"/>
          <w:sz w:val="20"/>
          <w:szCs w:val="20"/>
        </w:rPr>
        <w:br/>
      </w:r>
      <w:r w:rsidRPr="008C2D5A">
        <w:rPr>
          <w:rFonts w:ascii="Arial" w:hAnsi="Arial" w:cs="Arial"/>
          <w:color w:val="000000"/>
          <w:sz w:val="20"/>
          <w:szCs w:val="20"/>
        </w:rPr>
        <w:br/>
        <w:t>Based on the data reviewed, determine the extent or the need to test.</w:t>
      </w:r>
      <w:r w:rsidRPr="008C2D5A">
        <w:rPr>
          <w:rFonts w:ascii="Arial" w:hAnsi="Arial" w:cs="Arial"/>
          <w:color w:val="000000"/>
          <w:sz w:val="20"/>
          <w:szCs w:val="20"/>
        </w:rPr>
        <w:br/>
      </w:r>
      <w:r w:rsidRPr="008C2D5A">
        <w:rPr>
          <w:rFonts w:ascii="Arial" w:hAnsi="Arial" w:cs="Arial"/>
          <w:color w:val="000000"/>
          <w:sz w:val="20"/>
          <w:szCs w:val="20"/>
        </w:rPr>
        <w:br/>
        <w:t xml:space="preserve">NOTE : There are also IGF Financing Associates (FA) and Sponsored Vendor Validation which are IGF owned vendors authorized to earn commission with the financing transaction. Request the list of FA and Sponsored Vendor and validate the process of verification, </w:t>
      </w:r>
      <w:r w:rsidR="00D21A50" w:rsidRPr="008C2D5A">
        <w:rPr>
          <w:rFonts w:ascii="Arial" w:hAnsi="Arial" w:cs="Arial"/>
          <w:color w:val="000000"/>
          <w:sz w:val="20"/>
          <w:szCs w:val="20"/>
        </w:rPr>
        <w:t>revalidation,</w:t>
      </w:r>
      <w:r w:rsidRPr="008C2D5A">
        <w:rPr>
          <w:rFonts w:ascii="Arial" w:hAnsi="Arial" w:cs="Arial"/>
          <w:color w:val="000000"/>
          <w:sz w:val="20"/>
          <w:szCs w:val="20"/>
        </w:rPr>
        <w:t xml:space="preserve"> and termination.</w:t>
      </w:r>
    </w:p>
    <w:p w14:paraId="1329B3FD" w14:textId="41EAAF53" w:rsidR="008C2D5A" w:rsidRDefault="008C2D5A" w:rsidP="008C2D5A">
      <w:pPr>
        <w:rPr>
          <w:rFonts w:ascii="Arial" w:hAnsi="Arial" w:cs="Arial"/>
          <w:color w:val="000000"/>
          <w:sz w:val="20"/>
          <w:szCs w:val="20"/>
        </w:rPr>
      </w:pPr>
    </w:p>
    <w:p w14:paraId="20B28C4C" w14:textId="77777777" w:rsidR="00D21A50" w:rsidRDefault="00D21A50">
      <w:pPr>
        <w:rPr>
          <w:rFonts w:ascii="Arial" w:hAnsi="Arial" w:cs="Arial"/>
          <w:color w:val="000000"/>
          <w:sz w:val="20"/>
          <w:szCs w:val="20"/>
        </w:rPr>
      </w:pPr>
      <w:r>
        <w:rPr>
          <w:rFonts w:ascii="Arial" w:hAnsi="Arial" w:cs="Arial"/>
          <w:color w:val="000000"/>
          <w:sz w:val="20"/>
          <w:szCs w:val="20"/>
        </w:rPr>
        <w:br w:type="page"/>
      </w:r>
    </w:p>
    <w:p w14:paraId="7B7C2A33" w14:textId="0111BDFF" w:rsidR="008C2D5A" w:rsidRPr="00D174CC" w:rsidRDefault="008C2D5A" w:rsidP="008C2D5A">
      <w:pPr>
        <w:keepLines/>
        <w:tabs>
          <w:tab w:val="left" w:pos="4680"/>
        </w:tabs>
        <w:autoSpaceDE w:val="0"/>
        <w:autoSpaceDN w:val="0"/>
        <w:adjustRightInd w:val="0"/>
        <w:rPr>
          <w:rFonts w:ascii="Arial" w:hAnsi="Arial" w:cs="Arial"/>
          <w:color w:val="000000"/>
          <w:sz w:val="20"/>
          <w:szCs w:val="20"/>
        </w:rPr>
      </w:pPr>
      <w:r w:rsidRPr="00D174CC">
        <w:rPr>
          <w:rFonts w:ascii="Arial" w:hAnsi="Arial" w:cs="Arial"/>
          <w:color w:val="000000"/>
          <w:sz w:val="20"/>
          <w:szCs w:val="20"/>
        </w:rPr>
        <w:lastRenderedPageBreak/>
        <w:t>CONTROL ASSESSMENT QUESTIONS</w:t>
      </w:r>
    </w:p>
    <w:p w14:paraId="656BD5A5" w14:textId="77777777" w:rsidR="008C2D5A" w:rsidRPr="00D174CC" w:rsidRDefault="008C2D5A" w:rsidP="008C2D5A">
      <w:pPr>
        <w:rPr>
          <w:rFonts w:ascii="Arial" w:hAnsi="Arial" w:cs="Arial"/>
          <w:color w:val="000000"/>
          <w:sz w:val="20"/>
          <w:szCs w:val="20"/>
        </w:rPr>
      </w:pPr>
      <w:r w:rsidRPr="00D174CC">
        <w:rPr>
          <w:rFonts w:ascii="Arial" w:hAnsi="Arial" w:cs="Arial"/>
          <w:color w:val="000000"/>
          <w:sz w:val="20"/>
          <w:szCs w:val="20"/>
        </w:rPr>
        <w:t>Key Control Question</w:t>
      </w:r>
      <w:proofErr w:type="gramStart"/>
      <w:r w:rsidRPr="00D174CC">
        <w:rPr>
          <w:rFonts w:ascii="Arial" w:hAnsi="Arial" w:cs="Arial"/>
          <w:color w:val="000000"/>
          <w:sz w:val="20"/>
          <w:szCs w:val="20"/>
        </w:rPr>
        <w:t>:  2</w:t>
      </w:r>
      <w:proofErr w:type="gramEnd"/>
      <w:r w:rsidRPr="00D174CC">
        <w:rPr>
          <w:rFonts w:ascii="Arial" w:hAnsi="Arial" w:cs="Arial"/>
          <w:color w:val="000000"/>
          <w:sz w:val="20"/>
          <w:szCs w:val="20"/>
        </w:rPr>
        <w:t>. Contract Administration</w:t>
      </w:r>
    </w:p>
    <w:p w14:paraId="3299008B" w14:textId="12314152" w:rsidR="008C2D5A" w:rsidRPr="00D174CC" w:rsidRDefault="008C2D5A" w:rsidP="00A410C6">
      <w:pPr>
        <w:pStyle w:val="Heading3"/>
      </w:pPr>
      <w:bookmarkStart w:id="13" w:name="_Toc191479354"/>
      <w:r w:rsidRPr="00D174CC">
        <w:t>Primary Test</w:t>
      </w:r>
      <w:proofErr w:type="gramStart"/>
      <w:r w:rsidRPr="00D174CC">
        <w:t>:  Capital</w:t>
      </w:r>
      <w:proofErr w:type="gramEnd"/>
      <w:r w:rsidRPr="00D174CC">
        <w:t xml:space="preserve"> Markets - Administration (CA004.P)</w:t>
      </w:r>
      <w:bookmarkEnd w:id="13"/>
    </w:p>
    <w:p w14:paraId="06A3A3EF" w14:textId="4ED4C3B1" w:rsidR="008C2D5A" w:rsidRPr="00D174CC" w:rsidRDefault="008C2D5A" w:rsidP="008C2D5A">
      <w:pPr>
        <w:rPr>
          <w:rFonts w:ascii="Arial" w:hAnsi="Arial" w:cs="Arial"/>
          <w:color w:val="000000"/>
          <w:sz w:val="20"/>
          <w:szCs w:val="20"/>
        </w:rPr>
      </w:pPr>
    </w:p>
    <w:p w14:paraId="4B43C153" w14:textId="77777777" w:rsidR="008C2D5A" w:rsidRPr="00D174CC" w:rsidRDefault="008C2D5A" w:rsidP="008C2D5A">
      <w:pPr>
        <w:autoSpaceDE w:val="0"/>
        <w:autoSpaceDN w:val="0"/>
        <w:adjustRightInd w:val="0"/>
        <w:rPr>
          <w:rFonts w:ascii="Arial" w:hAnsi="Arial" w:cs="Arial"/>
          <w:b/>
          <w:bCs/>
          <w:color w:val="000000"/>
          <w:sz w:val="20"/>
          <w:szCs w:val="20"/>
        </w:rPr>
      </w:pPr>
      <w:r w:rsidRPr="00D174CC">
        <w:rPr>
          <w:rFonts w:ascii="Arial" w:hAnsi="Arial" w:cs="Arial"/>
          <w:b/>
          <w:bCs/>
          <w:color w:val="000000"/>
          <w:sz w:val="20"/>
          <w:szCs w:val="20"/>
        </w:rPr>
        <w:t>Objective:</w:t>
      </w:r>
    </w:p>
    <w:p w14:paraId="015C5A7C" w14:textId="13834030" w:rsidR="008C2D5A" w:rsidRPr="00D174CC" w:rsidRDefault="008C2D5A" w:rsidP="008C2D5A">
      <w:pPr>
        <w:autoSpaceDE w:val="0"/>
        <w:autoSpaceDN w:val="0"/>
        <w:adjustRightInd w:val="0"/>
        <w:rPr>
          <w:rFonts w:ascii="Arial" w:hAnsi="Arial" w:cs="Arial"/>
          <w:color w:val="000000"/>
          <w:sz w:val="20"/>
          <w:szCs w:val="20"/>
        </w:rPr>
      </w:pPr>
      <w:r w:rsidRPr="00D174CC">
        <w:rPr>
          <w:rFonts w:ascii="Arial" w:hAnsi="Arial" w:cs="Arial"/>
          <w:color w:val="000000"/>
          <w:sz w:val="20"/>
          <w:szCs w:val="20"/>
        </w:rPr>
        <w:t>Generally, the capital markets transactions differ substantially from the normal business model for client financing transactions. IGF Leases or portfolios are purchased by financial institutions.  These transactions are usually non-disclosed to the end user and all contact with the end user is through the seller.</w:t>
      </w:r>
      <w:r w:rsidRPr="00D174CC">
        <w:rPr>
          <w:rFonts w:ascii="Arial" w:hAnsi="Arial" w:cs="Arial"/>
          <w:color w:val="000000"/>
          <w:sz w:val="20"/>
          <w:szCs w:val="20"/>
        </w:rPr>
        <w:br/>
      </w:r>
      <w:r w:rsidRPr="00D174CC">
        <w:rPr>
          <w:rFonts w:ascii="Arial" w:hAnsi="Arial" w:cs="Arial"/>
          <w:color w:val="000000"/>
          <w:sz w:val="20"/>
          <w:szCs w:val="20"/>
        </w:rPr>
        <w:br/>
        <w:t xml:space="preserve">Collection activity is carried on by the seller utilizing the same diligence applied to their own leases.  Payments are made on a perfect pay basis with </w:t>
      </w:r>
      <w:proofErr w:type="spellStart"/>
      <w:r w:rsidRPr="00D174CC">
        <w:rPr>
          <w:rFonts w:ascii="Arial" w:hAnsi="Arial" w:cs="Arial"/>
          <w:color w:val="000000"/>
          <w:sz w:val="20"/>
          <w:szCs w:val="20"/>
        </w:rPr>
        <w:t>clawback</w:t>
      </w:r>
      <w:proofErr w:type="spellEnd"/>
      <w:r w:rsidRPr="00D174CC">
        <w:rPr>
          <w:rFonts w:ascii="Arial" w:hAnsi="Arial" w:cs="Arial"/>
          <w:color w:val="000000"/>
          <w:sz w:val="20"/>
          <w:szCs w:val="20"/>
        </w:rPr>
        <w:t xml:space="preserve"> provisions.  Should the seller’s due diligence efforts in collecting the A/R prove unsuccessful they will request </w:t>
      </w:r>
      <w:proofErr w:type="gramStart"/>
      <w:r w:rsidRPr="00D174CC">
        <w:rPr>
          <w:rFonts w:ascii="Arial" w:hAnsi="Arial" w:cs="Arial"/>
          <w:color w:val="000000"/>
          <w:sz w:val="20"/>
          <w:szCs w:val="20"/>
        </w:rPr>
        <w:t>a reimbursement</w:t>
      </w:r>
      <w:proofErr w:type="gramEnd"/>
      <w:r w:rsidRPr="00D174CC">
        <w:rPr>
          <w:rFonts w:ascii="Arial" w:hAnsi="Arial" w:cs="Arial"/>
          <w:color w:val="000000"/>
          <w:sz w:val="20"/>
          <w:szCs w:val="20"/>
        </w:rPr>
        <w:t xml:space="preserve"> for the perfect pay payments made but not collected.  At this juncture the end user is notified and IGF is disclosed as the owner of the receivables/assets.</w:t>
      </w:r>
    </w:p>
    <w:p w14:paraId="4F07E58B" w14:textId="77777777" w:rsidR="008C2D5A" w:rsidRPr="00D174CC" w:rsidRDefault="008C2D5A" w:rsidP="008C2D5A">
      <w:pPr>
        <w:autoSpaceDE w:val="0"/>
        <w:autoSpaceDN w:val="0"/>
        <w:adjustRightInd w:val="0"/>
        <w:rPr>
          <w:rFonts w:ascii="Arial" w:hAnsi="Arial" w:cs="Arial"/>
          <w:color w:val="000000"/>
          <w:sz w:val="20"/>
          <w:szCs w:val="20"/>
        </w:rPr>
      </w:pPr>
    </w:p>
    <w:p w14:paraId="7CFDDC8F" w14:textId="77777777" w:rsidR="008C2D5A" w:rsidRPr="00D174CC" w:rsidRDefault="008C2D5A" w:rsidP="008C2D5A">
      <w:pPr>
        <w:autoSpaceDE w:val="0"/>
        <w:autoSpaceDN w:val="0"/>
        <w:adjustRightInd w:val="0"/>
        <w:rPr>
          <w:rFonts w:ascii="Arial" w:hAnsi="Arial" w:cs="Arial"/>
          <w:b/>
          <w:bCs/>
          <w:color w:val="000000"/>
          <w:sz w:val="20"/>
          <w:szCs w:val="20"/>
        </w:rPr>
      </w:pPr>
      <w:r w:rsidRPr="00D174CC">
        <w:rPr>
          <w:rFonts w:ascii="Arial" w:hAnsi="Arial" w:cs="Arial"/>
          <w:b/>
          <w:bCs/>
          <w:color w:val="000000"/>
          <w:sz w:val="20"/>
          <w:szCs w:val="20"/>
        </w:rPr>
        <w:t>Approach:</w:t>
      </w:r>
    </w:p>
    <w:p w14:paraId="54CFD485" w14:textId="77777777" w:rsidR="00D174CC" w:rsidRPr="00D174CC" w:rsidRDefault="008C2D5A" w:rsidP="008C2D5A">
      <w:pPr>
        <w:rPr>
          <w:rFonts w:ascii="Arial" w:hAnsi="Arial" w:cs="Arial"/>
          <w:color w:val="000000"/>
          <w:sz w:val="20"/>
          <w:szCs w:val="20"/>
        </w:rPr>
      </w:pPr>
      <w:r w:rsidRPr="00D174CC">
        <w:rPr>
          <w:rFonts w:ascii="Arial" w:hAnsi="Arial" w:cs="Arial"/>
          <w:color w:val="000000"/>
          <w:sz w:val="20"/>
          <w:szCs w:val="20"/>
        </w:rPr>
        <w:t>Determine if the Client Financing business unit being audited have transactions in the capital markets (syndications).</w:t>
      </w:r>
      <w:r w:rsidRPr="00D174CC">
        <w:rPr>
          <w:rFonts w:ascii="Arial" w:hAnsi="Arial" w:cs="Arial"/>
          <w:color w:val="000000"/>
          <w:sz w:val="20"/>
          <w:szCs w:val="20"/>
        </w:rPr>
        <w:br/>
      </w:r>
      <w:r w:rsidRPr="00D174CC">
        <w:rPr>
          <w:rFonts w:ascii="Arial" w:hAnsi="Arial" w:cs="Arial"/>
          <w:color w:val="000000"/>
          <w:sz w:val="20"/>
          <w:szCs w:val="20"/>
        </w:rPr>
        <w:br/>
        <w:t>Request the universe of Capital Market Sales activity processed during the audit period.  Select a representative sample for testing.</w:t>
      </w:r>
      <w:r w:rsidRPr="00D174CC">
        <w:rPr>
          <w:rFonts w:ascii="Arial" w:hAnsi="Arial" w:cs="Arial"/>
          <w:color w:val="000000"/>
          <w:sz w:val="20"/>
          <w:szCs w:val="20"/>
        </w:rPr>
        <w:br/>
      </w:r>
      <w:r w:rsidRPr="00D174CC">
        <w:rPr>
          <w:rFonts w:ascii="Arial" w:hAnsi="Arial" w:cs="Arial"/>
          <w:color w:val="000000"/>
          <w:sz w:val="20"/>
          <w:szCs w:val="20"/>
        </w:rPr>
        <w:br/>
        <w:t>Key Questions:</w:t>
      </w:r>
      <w:r w:rsidRPr="00D174CC">
        <w:rPr>
          <w:rFonts w:ascii="Arial" w:hAnsi="Arial" w:cs="Arial"/>
          <w:color w:val="000000"/>
          <w:sz w:val="20"/>
          <w:szCs w:val="20"/>
        </w:rPr>
        <w:br/>
      </w:r>
      <w:r w:rsidRPr="00D174CC">
        <w:rPr>
          <w:rFonts w:ascii="Arial" w:hAnsi="Arial" w:cs="Arial"/>
          <w:color w:val="000000"/>
          <w:sz w:val="20"/>
          <w:szCs w:val="20"/>
        </w:rPr>
        <w:br/>
        <w:t>Contracting</w:t>
      </w:r>
    </w:p>
    <w:p w14:paraId="3656C246" w14:textId="77777777" w:rsidR="00D174CC" w:rsidRPr="00D174CC" w:rsidRDefault="008C2D5A">
      <w:pPr>
        <w:pStyle w:val="ListParagraph"/>
        <w:numPr>
          <w:ilvl w:val="0"/>
          <w:numId w:val="9"/>
        </w:numPr>
        <w:rPr>
          <w:rFonts w:ascii="Arial" w:hAnsi="Arial" w:cs="Arial"/>
          <w:color w:val="000000"/>
          <w:sz w:val="20"/>
          <w:szCs w:val="20"/>
        </w:rPr>
      </w:pPr>
      <w:r w:rsidRPr="00D174CC">
        <w:rPr>
          <w:rFonts w:ascii="Arial" w:hAnsi="Arial" w:cs="Arial"/>
          <w:color w:val="000000"/>
          <w:sz w:val="20"/>
          <w:szCs w:val="20"/>
        </w:rPr>
        <w:t>Is an approved GEO and guidance line provided?</w:t>
      </w:r>
    </w:p>
    <w:p w14:paraId="6A94E73E" w14:textId="77777777" w:rsidR="00D174CC" w:rsidRPr="00D174CC" w:rsidRDefault="008C2D5A">
      <w:pPr>
        <w:pStyle w:val="ListParagraph"/>
        <w:numPr>
          <w:ilvl w:val="0"/>
          <w:numId w:val="9"/>
        </w:numPr>
        <w:rPr>
          <w:rFonts w:ascii="Arial" w:hAnsi="Arial" w:cs="Arial"/>
          <w:color w:val="000000"/>
          <w:sz w:val="20"/>
          <w:szCs w:val="20"/>
        </w:rPr>
      </w:pPr>
      <w:r w:rsidRPr="00D174CC">
        <w:rPr>
          <w:rFonts w:ascii="Arial" w:hAnsi="Arial" w:cs="Arial"/>
          <w:color w:val="000000"/>
          <w:sz w:val="20"/>
          <w:szCs w:val="20"/>
        </w:rPr>
        <w:t xml:space="preserve">Is </w:t>
      </w:r>
      <w:proofErr w:type="gramStart"/>
      <w:r w:rsidRPr="00D174CC">
        <w:rPr>
          <w:rFonts w:ascii="Arial" w:hAnsi="Arial" w:cs="Arial"/>
          <w:color w:val="000000"/>
          <w:sz w:val="20"/>
          <w:szCs w:val="20"/>
        </w:rPr>
        <w:t>an approval</w:t>
      </w:r>
      <w:proofErr w:type="gramEnd"/>
      <w:r w:rsidRPr="00D174CC">
        <w:rPr>
          <w:rFonts w:ascii="Arial" w:hAnsi="Arial" w:cs="Arial"/>
          <w:color w:val="000000"/>
          <w:sz w:val="20"/>
          <w:szCs w:val="20"/>
        </w:rPr>
        <w:t xml:space="preserve"> provided by C&amp;N/Legal?</w:t>
      </w:r>
    </w:p>
    <w:p w14:paraId="029AA28C" w14:textId="77777777" w:rsidR="00D174CC" w:rsidRPr="00D174CC" w:rsidRDefault="008C2D5A">
      <w:pPr>
        <w:pStyle w:val="ListParagraph"/>
        <w:numPr>
          <w:ilvl w:val="0"/>
          <w:numId w:val="9"/>
        </w:numPr>
        <w:rPr>
          <w:rFonts w:ascii="Arial" w:hAnsi="Arial" w:cs="Arial"/>
          <w:color w:val="000000"/>
          <w:sz w:val="20"/>
          <w:szCs w:val="20"/>
        </w:rPr>
      </w:pPr>
      <w:r w:rsidRPr="00D174CC">
        <w:rPr>
          <w:rFonts w:ascii="Arial" w:hAnsi="Arial" w:cs="Arial"/>
          <w:color w:val="000000"/>
          <w:sz w:val="20"/>
          <w:szCs w:val="20"/>
        </w:rPr>
        <w:t>Is an approved credit log provided?</w:t>
      </w:r>
    </w:p>
    <w:p w14:paraId="56D71790" w14:textId="77777777" w:rsidR="00D174CC" w:rsidRPr="00D174CC" w:rsidRDefault="008C2D5A">
      <w:pPr>
        <w:pStyle w:val="ListParagraph"/>
        <w:numPr>
          <w:ilvl w:val="0"/>
          <w:numId w:val="9"/>
        </w:numPr>
        <w:rPr>
          <w:rFonts w:ascii="Arial" w:hAnsi="Arial" w:cs="Arial"/>
          <w:color w:val="000000"/>
          <w:sz w:val="20"/>
          <w:szCs w:val="20"/>
        </w:rPr>
      </w:pPr>
      <w:r w:rsidRPr="00D174CC">
        <w:rPr>
          <w:rFonts w:ascii="Arial" w:hAnsi="Arial" w:cs="Arial"/>
          <w:color w:val="000000"/>
          <w:sz w:val="20"/>
          <w:szCs w:val="20"/>
        </w:rPr>
        <w:t xml:space="preserve">Are there documented payment instructions </w:t>
      </w:r>
      <w:proofErr w:type="gramStart"/>
      <w:r w:rsidRPr="00D174CC">
        <w:rPr>
          <w:rFonts w:ascii="Arial" w:hAnsi="Arial" w:cs="Arial"/>
          <w:color w:val="000000"/>
          <w:sz w:val="20"/>
          <w:szCs w:val="20"/>
        </w:rPr>
        <w:t>letter</w:t>
      </w:r>
      <w:proofErr w:type="gramEnd"/>
      <w:r w:rsidRPr="00D174CC">
        <w:rPr>
          <w:rFonts w:ascii="Arial" w:hAnsi="Arial" w:cs="Arial"/>
          <w:color w:val="000000"/>
          <w:sz w:val="20"/>
          <w:szCs w:val="20"/>
        </w:rPr>
        <w:t xml:space="preserve"> from the payee on letterhead with completed banking information for wire purposes?</w:t>
      </w:r>
    </w:p>
    <w:p w14:paraId="061EE1B1" w14:textId="77777777" w:rsidR="00D174CC" w:rsidRPr="00D174CC" w:rsidRDefault="008C2D5A">
      <w:pPr>
        <w:pStyle w:val="ListParagraph"/>
        <w:numPr>
          <w:ilvl w:val="0"/>
          <w:numId w:val="9"/>
        </w:numPr>
        <w:rPr>
          <w:rFonts w:ascii="Arial" w:hAnsi="Arial" w:cs="Arial"/>
          <w:color w:val="000000"/>
          <w:sz w:val="20"/>
          <w:szCs w:val="20"/>
        </w:rPr>
      </w:pPr>
      <w:r w:rsidRPr="00D174CC">
        <w:rPr>
          <w:rFonts w:ascii="Arial" w:hAnsi="Arial" w:cs="Arial"/>
          <w:color w:val="000000"/>
          <w:sz w:val="20"/>
          <w:szCs w:val="20"/>
        </w:rPr>
        <w:t>Are the executed purchased documents provided</w:t>
      </w:r>
      <w:r w:rsidR="00D174CC" w:rsidRPr="00D174CC">
        <w:rPr>
          <w:rFonts w:ascii="Arial" w:hAnsi="Arial" w:cs="Arial"/>
          <w:color w:val="000000"/>
          <w:sz w:val="20"/>
          <w:szCs w:val="20"/>
        </w:rPr>
        <w:t>?</w:t>
      </w:r>
    </w:p>
    <w:p w14:paraId="6AC318F0" w14:textId="77777777" w:rsidR="00D174CC" w:rsidRPr="00D174CC" w:rsidRDefault="008C2D5A">
      <w:pPr>
        <w:pStyle w:val="ListParagraph"/>
        <w:numPr>
          <w:ilvl w:val="0"/>
          <w:numId w:val="9"/>
        </w:numPr>
        <w:rPr>
          <w:rFonts w:ascii="Arial" w:hAnsi="Arial" w:cs="Arial"/>
          <w:color w:val="000000"/>
          <w:sz w:val="20"/>
          <w:szCs w:val="20"/>
        </w:rPr>
      </w:pPr>
      <w:r w:rsidRPr="00D174CC">
        <w:rPr>
          <w:rFonts w:ascii="Arial" w:hAnsi="Arial" w:cs="Arial"/>
          <w:color w:val="000000"/>
          <w:sz w:val="20"/>
          <w:szCs w:val="20"/>
        </w:rPr>
        <w:t>If applicable, is an Asset Validation Checklist provided?</w:t>
      </w:r>
    </w:p>
    <w:p w14:paraId="59F88630" w14:textId="77777777" w:rsidR="00D174CC" w:rsidRPr="00D174CC" w:rsidRDefault="008C2D5A">
      <w:pPr>
        <w:pStyle w:val="ListParagraph"/>
        <w:numPr>
          <w:ilvl w:val="0"/>
          <w:numId w:val="9"/>
        </w:numPr>
        <w:rPr>
          <w:rFonts w:ascii="Arial" w:hAnsi="Arial" w:cs="Arial"/>
          <w:color w:val="000000"/>
          <w:sz w:val="20"/>
          <w:szCs w:val="20"/>
        </w:rPr>
      </w:pPr>
      <w:r w:rsidRPr="00D174CC">
        <w:rPr>
          <w:rFonts w:ascii="Arial" w:hAnsi="Arial" w:cs="Arial"/>
          <w:color w:val="000000"/>
          <w:sz w:val="20"/>
          <w:szCs w:val="20"/>
        </w:rPr>
        <w:t xml:space="preserve">Was there appropriate Global Review Board (GRB) approval? </w:t>
      </w:r>
      <w:r w:rsidR="00D174CC" w:rsidRPr="00D174CC">
        <w:rPr>
          <w:rFonts w:ascii="Arial" w:hAnsi="Arial" w:cs="Arial"/>
          <w:color w:val="000000"/>
          <w:sz w:val="20"/>
          <w:szCs w:val="20"/>
        </w:rPr>
        <w:br/>
      </w:r>
    </w:p>
    <w:p w14:paraId="42C494F4" w14:textId="77777777" w:rsidR="00D174CC" w:rsidRPr="00D174CC" w:rsidRDefault="008C2D5A" w:rsidP="00D174CC">
      <w:pPr>
        <w:rPr>
          <w:rFonts w:ascii="Arial" w:hAnsi="Arial" w:cs="Arial"/>
          <w:color w:val="000000"/>
          <w:sz w:val="20"/>
          <w:szCs w:val="20"/>
        </w:rPr>
      </w:pPr>
      <w:r w:rsidRPr="00D174CC">
        <w:rPr>
          <w:rFonts w:ascii="Arial" w:hAnsi="Arial" w:cs="Arial"/>
          <w:color w:val="000000"/>
          <w:sz w:val="20"/>
          <w:szCs w:val="20"/>
        </w:rPr>
        <w:t>Funding</w:t>
      </w:r>
    </w:p>
    <w:p w14:paraId="09147197" w14:textId="77777777" w:rsidR="00D174CC" w:rsidRPr="00D174CC" w:rsidRDefault="008C2D5A">
      <w:pPr>
        <w:pStyle w:val="ListParagraph"/>
        <w:numPr>
          <w:ilvl w:val="0"/>
          <w:numId w:val="10"/>
        </w:numPr>
        <w:rPr>
          <w:rFonts w:ascii="Arial" w:hAnsi="Arial" w:cs="Arial"/>
          <w:color w:val="000000"/>
          <w:sz w:val="20"/>
          <w:szCs w:val="20"/>
        </w:rPr>
      </w:pPr>
      <w:r w:rsidRPr="00D174CC">
        <w:rPr>
          <w:rFonts w:ascii="Arial" w:hAnsi="Arial" w:cs="Arial"/>
          <w:color w:val="000000"/>
          <w:sz w:val="20"/>
          <w:szCs w:val="20"/>
        </w:rPr>
        <w:t>Was all supporting documentation provided for the Funding Control Sheet?</w:t>
      </w:r>
    </w:p>
    <w:p w14:paraId="70BFA558" w14:textId="77777777" w:rsidR="00D174CC" w:rsidRPr="00D174CC" w:rsidRDefault="008C2D5A">
      <w:pPr>
        <w:pStyle w:val="ListParagraph"/>
        <w:numPr>
          <w:ilvl w:val="0"/>
          <w:numId w:val="10"/>
        </w:numPr>
        <w:rPr>
          <w:rFonts w:ascii="Arial" w:hAnsi="Arial" w:cs="Arial"/>
          <w:color w:val="000000"/>
          <w:sz w:val="20"/>
          <w:szCs w:val="20"/>
        </w:rPr>
      </w:pPr>
      <w:r w:rsidRPr="00D174CC">
        <w:rPr>
          <w:rFonts w:ascii="Arial" w:hAnsi="Arial" w:cs="Arial"/>
          <w:color w:val="000000"/>
          <w:sz w:val="20"/>
          <w:szCs w:val="20"/>
        </w:rPr>
        <w:t>Were copies of the signed agreements provided?</w:t>
      </w:r>
    </w:p>
    <w:p w14:paraId="7C33F683" w14:textId="77777777" w:rsidR="00D174CC" w:rsidRPr="00D174CC" w:rsidRDefault="008C2D5A">
      <w:pPr>
        <w:pStyle w:val="ListParagraph"/>
        <w:numPr>
          <w:ilvl w:val="0"/>
          <w:numId w:val="10"/>
        </w:numPr>
        <w:rPr>
          <w:rFonts w:ascii="Arial" w:hAnsi="Arial" w:cs="Arial"/>
          <w:color w:val="000000"/>
          <w:sz w:val="20"/>
          <w:szCs w:val="20"/>
        </w:rPr>
      </w:pPr>
      <w:proofErr w:type="gramStart"/>
      <w:r w:rsidRPr="00D174CC">
        <w:rPr>
          <w:rFonts w:ascii="Arial" w:hAnsi="Arial" w:cs="Arial"/>
          <w:color w:val="000000"/>
          <w:sz w:val="20"/>
          <w:szCs w:val="20"/>
        </w:rPr>
        <w:t>Were</w:t>
      </w:r>
      <w:proofErr w:type="gramEnd"/>
      <w:r w:rsidRPr="00D174CC">
        <w:rPr>
          <w:rFonts w:ascii="Arial" w:hAnsi="Arial" w:cs="Arial"/>
          <w:color w:val="000000"/>
          <w:sz w:val="20"/>
          <w:szCs w:val="20"/>
        </w:rPr>
        <w:t xml:space="preserve"> applicable pre-funding conditions satisfied?</w:t>
      </w:r>
    </w:p>
    <w:p w14:paraId="51E91130" w14:textId="77777777" w:rsidR="00D174CC" w:rsidRPr="00D174CC" w:rsidRDefault="008C2D5A">
      <w:pPr>
        <w:pStyle w:val="ListParagraph"/>
        <w:numPr>
          <w:ilvl w:val="0"/>
          <w:numId w:val="10"/>
        </w:numPr>
        <w:rPr>
          <w:rFonts w:ascii="Arial" w:hAnsi="Arial" w:cs="Arial"/>
          <w:color w:val="000000"/>
          <w:sz w:val="20"/>
          <w:szCs w:val="20"/>
        </w:rPr>
      </w:pPr>
      <w:proofErr w:type="gramStart"/>
      <w:r w:rsidRPr="00D174CC">
        <w:rPr>
          <w:rFonts w:ascii="Arial" w:hAnsi="Arial" w:cs="Arial"/>
          <w:color w:val="000000"/>
          <w:sz w:val="20"/>
          <w:szCs w:val="20"/>
        </w:rPr>
        <w:t>Were</w:t>
      </w:r>
      <w:proofErr w:type="gramEnd"/>
      <w:r w:rsidRPr="00D174CC">
        <w:rPr>
          <w:rFonts w:ascii="Arial" w:hAnsi="Arial" w:cs="Arial"/>
          <w:color w:val="000000"/>
          <w:sz w:val="20"/>
          <w:szCs w:val="20"/>
        </w:rPr>
        <w:t xml:space="preserve"> applicable post-funding conditions satisfied?</w:t>
      </w:r>
    </w:p>
    <w:p w14:paraId="6A996806" w14:textId="77777777" w:rsidR="00D174CC" w:rsidRPr="00D174CC" w:rsidRDefault="008C2D5A" w:rsidP="00D174CC">
      <w:pPr>
        <w:rPr>
          <w:rFonts w:ascii="Arial" w:hAnsi="Arial" w:cs="Arial"/>
          <w:color w:val="000000"/>
          <w:sz w:val="20"/>
          <w:szCs w:val="20"/>
        </w:rPr>
      </w:pPr>
      <w:r w:rsidRPr="00D174CC">
        <w:rPr>
          <w:rFonts w:ascii="Arial" w:hAnsi="Arial" w:cs="Arial"/>
          <w:color w:val="000000"/>
          <w:sz w:val="20"/>
          <w:szCs w:val="20"/>
        </w:rPr>
        <w:br/>
        <w:t>Billing</w:t>
      </w:r>
    </w:p>
    <w:p w14:paraId="4DDAF96E" w14:textId="77777777" w:rsidR="00D174CC" w:rsidRPr="00D174CC" w:rsidRDefault="008C2D5A">
      <w:pPr>
        <w:pStyle w:val="ListParagraph"/>
        <w:numPr>
          <w:ilvl w:val="0"/>
          <w:numId w:val="11"/>
        </w:numPr>
        <w:rPr>
          <w:rFonts w:ascii="Arial" w:hAnsi="Arial" w:cs="Arial"/>
          <w:color w:val="000000"/>
          <w:sz w:val="20"/>
          <w:szCs w:val="20"/>
        </w:rPr>
      </w:pPr>
      <w:r w:rsidRPr="00D174CC">
        <w:rPr>
          <w:rFonts w:ascii="Arial" w:hAnsi="Arial" w:cs="Arial"/>
          <w:color w:val="000000"/>
          <w:sz w:val="20"/>
          <w:szCs w:val="20"/>
        </w:rPr>
        <w:t>Were assets booked with approved pricing and required asset serial detail?</w:t>
      </w:r>
    </w:p>
    <w:p w14:paraId="2404B88A" w14:textId="77777777" w:rsidR="00D174CC" w:rsidRPr="00D174CC" w:rsidRDefault="008C2D5A">
      <w:pPr>
        <w:pStyle w:val="ListParagraph"/>
        <w:numPr>
          <w:ilvl w:val="0"/>
          <w:numId w:val="11"/>
        </w:numPr>
        <w:rPr>
          <w:rFonts w:ascii="Arial" w:hAnsi="Arial" w:cs="Arial"/>
          <w:color w:val="000000"/>
          <w:sz w:val="20"/>
          <w:szCs w:val="20"/>
        </w:rPr>
      </w:pPr>
      <w:r w:rsidRPr="00D174CC">
        <w:rPr>
          <w:rFonts w:ascii="Arial" w:hAnsi="Arial" w:cs="Arial"/>
          <w:color w:val="000000"/>
          <w:sz w:val="20"/>
          <w:szCs w:val="20"/>
        </w:rPr>
        <w:t>Was billing validated by second deal closing administrator who did not input the billing?</w:t>
      </w:r>
    </w:p>
    <w:p w14:paraId="40A630CE" w14:textId="77777777" w:rsidR="00D174CC" w:rsidRPr="00D174CC" w:rsidRDefault="008C2D5A">
      <w:pPr>
        <w:pStyle w:val="ListParagraph"/>
        <w:numPr>
          <w:ilvl w:val="0"/>
          <w:numId w:val="11"/>
        </w:numPr>
        <w:rPr>
          <w:rFonts w:ascii="Arial" w:hAnsi="Arial" w:cs="Arial"/>
          <w:color w:val="000000"/>
          <w:sz w:val="20"/>
          <w:szCs w:val="20"/>
        </w:rPr>
      </w:pPr>
      <w:r w:rsidRPr="00D174CC">
        <w:rPr>
          <w:rFonts w:ascii="Arial" w:hAnsi="Arial" w:cs="Arial"/>
          <w:color w:val="000000"/>
          <w:sz w:val="20"/>
          <w:szCs w:val="20"/>
        </w:rPr>
        <w:t>Was there management review of the accounting and billing system output?</w:t>
      </w:r>
    </w:p>
    <w:p w14:paraId="77D5A1C0" w14:textId="77777777" w:rsidR="00D174CC" w:rsidRPr="00D174CC" w:rsidRDefault="008C2D5A" w:rsidP="00D174CC">
      <w:pPr>
        <w:rPr>
          <w:rFonts w:ascii="Arial" w:hAnsi="Arial" w:cs="Arial"/>
          <w:color w:val="000000"/>
          <w:sz w:val="20"/>
          <w:szCs w:val="20"/>
        </w:rPr>
      </w:pPr>
      <w:r w:rsidRPr="00D174CC">
        <w:rPr>
          <w:rFonts w:ascii="Arial" w:hAnsi="Arial" w:cs="Arial"/>
          <w:color w:val="000000"/>
          <w:sz w:val="20"/>
          <w:szCs w:val="20"/>
        </w:rPr>
        <w:br/>
        <w:t>Mid/End of Lease</w:t>
      </w:r>
    </w:p>
    <w:p w14:paraId="11EB719B" w14:textId="77777777" w:rsidR="00D174CC" w:rsidRPr="00D174CC" w:rsidRDefault="008C2D5A">
      <w:pPr>
        <w:pStyle w:val="ListParagraph"/>
        <w:numPr>
          <w:ilvl w:val="0"/>
          <w:numId w:val="12"/>
        </w:numPr>
        <w:rPr>
          <w:rFonts w:ascii="Arial" w:hAnsi="Arial" w:cs="Arial"/>
          <w:color w:val="000000"/>
          <w:sz w:val="20"/>
          <w:szCs w:val="20"/>
        </w:rPr>
      </w:pPr>
      <w:r w:rsidRPr="00D174CC">
        <w:rPr>
          <w:rFonts w:ascii="Arial" w:hAnsi="Arial" w:cs="Arial"/>
          <w:color w:val="000000"/>
          <w:sz w:val="20"/>
          <w:szCs w:val="20"/>
        </w:rPr>
        <w:t xml:space="preserve">If applicable, </w:t>
      </w:r>
      <w:proofErr w:type="gramStart"/>
      <w:r w:rsidRPr="00D174CC">
        <w:rPr>
          <w:rFonts w:ascii="Arial" w:hAnsi="Arial" w:cs="Arial"/>
          <w:color w:val="000000"/>
          <w:sz w:val="20"/>
          <w:szCs w:val="20"/>
        </w:rPr>
        <w:t>were</w:t>
      </w:r>
      <w:proofErr w:type="gramEnd"/>
      <w:r w:rsidRPr="00D174CC">
        <w:rPr>
          <w:rFonts w:ascii="Arial" w:hAnsi="Arial" w:cs="Arial"/>
          <w:color w:val="000000"/>
          <w:sz w:val="20"/>
          <w:szCs w:val="20"/>
        </w:rPr>
        <w:t xml:space="preserve"> insurance certificates renewed annually?</w:t>
      </w:r>
    </w:p>
    <w:p w14:paraId="138BAFC3" w14:textId="77777777" w:rsidR="00D174CC" w:rsidRPr="00D174CC" w:rsidRDefault="008C2D5A">
      <w:pPr>
        <w:pStyle w:val="ListParagraph"/>
        <w:numPr>
          <w:ilvl w:val="0"/>
          <w:numId w:val="12"/>
        </w:numPr>
        <w:rPr>
          <w:rFonts w:ascii="Arial" w:hAnsi="Arial" w:cs="Arial"/>
          <w:color w:val="000000"/>
          <w:sz w:val="20"/>
          <w:szCs w:val="20"/>
        </w:rPr>
      </w:pPr>
      <w:r w:rsidRPr="00D174CC">
        <w:rPr>
          <w:rFonts w:ascii="Arial" w:hAnsi="Arial" w:cs="Arial"/>
          <w:color w:val="000000"/>
          <w:sz w:val="20"/>
          <w:szCs w:val="20"/>
        </w:rPr>
        <w:t>Were controls in place to ensure the timely and accurate handling of the end of the lease according to the Master Sale Agreement’s terms and conditions (including any revenue sharing)?</w:t>
      </w:r>
    </w:p>
    <w:p w14:paraId="307D1710" w14:textId="77777777" w:rsidR="00D174CC" w:rsidRPr="00D174CC" w:rsidRDefault="008C2D5A" w:rsidP="00D174CC">
      <w:pPr>
        <w:rPr>
          <w:rFonts w:ascii="Arial" w:hAnsi="Arial" w:cs="Arial"/>
          <w:color w:val="000000"/>
          <w:sz w:val="20"/>
          <w:szCs w:val="20"/>
        </w:rPr>
      </w:pPr>
      <w:r w:rsidRPr="00D174CC">
        <w:rPr>
          <w:rFonts w:ascii="Arial" w:hAnsi="Arial" w:cs="Arial"/>
          <w:color w:val="000000"/>
          <w:sz w:val="20"/>
          <w:szCs w:val="20"/>
        </w:rPr>
        <w:br/>
      </w:r>
    </w:p>
    <w:p w14:paraId="4533AD42" w14:textId="77777777" w:rsidR="00D174CC" w:rsidRPr="00D174CC" w:rsidRDefault="00D174CC">
      <w:pPr>
        <w:rPr>
          <w:rFonts w:ascii="Arial" w:hAnsi="Arial" w:cs="Arial"/>
          <w:color w:val="000000"/>
          <w:sz w:val="20"/>
          <w:szCs w:val="20"/>
        </w:rPr>
      </w:pPr>
      <w:r w:rsidRPr="00D174CC">
        <w:rPr>
          <w:rFonts w:ascii="Arial" w:hAnsi="Arial" w:cs="Arial"/>
          <w:color w:val="000000"/>
          <w:sz w:val="20"/>
          <w:szCs w:val="20"/>
        </w:rPr>
        <w:br w:type="page"/>
      </w:r>
    </w:p>
    <w:p w14:paraId="1E4428DA" w14:textId="77777777" w:rsidR="00D174CC" w:rsidRPr="00D174CC" w:rsidRDefault="00D174CC" w:rsidP="00D174CC">
      <w:pPr>
        <w:keepLines/>
        <w:tabs>
          <w:tab w:val="left" w:pos="4680"/>
        </w:tabs>
        <w:autoSpaceDE w:val="0"/>
        <w:autoSpaceDN w:val="0"/>
        <w:adjustRightInd w:val="0"/>
        <w:rPr>
          <w:rFonts w:ascii="Arial" w:hAnsi="Arial" w:cs="Arial"/>
          <w:color w:val="000000"/>
          <w:sz w:val="20"/>
          <w:szCs w:val="20"/>
        </w:rPr>
      </w:pPr>
      <w:r w:rsidRPr="00D174CC">
        <w:rPr>
          <w:rFonts w:ascii="Arial" w:hAnsi="Arial" w:cs="Arial"/>
          <w:color w:val="000000"/>
          <w:sz w:val="20"/>
          <w:szCs w:val="20"/>
        </w:rPr>
        <w:lastRenderedPageBreak/>
        <w:t>CONTROL ASSESSMENT QUESTIONS</w:t>
      </w:r>
    </w:p>
    <w:p w14:paraId="37E004DE" w14:textId="77777777" w:rsidR="00D174CC" w:rsidRPr="00D174CC" w:rsidRDefault="00D174CC" w:rsidP="00D174CC">
      <w:pPr>
        <w:rPr>
          <w:rFonts w:ascii="Arial" w:hAnsi="Arial" w:cs="Arial"/>
          <w:color w:val="000000"/>
          <w:sz w:val="20"/>
          <w:szCs w:val="20"/>
        </w:rPr>
      </w:pPr>
      <w:r w:rsidRPr="00D174CC">
        <w:rPr>
          <w:rFonts w:ascii="Arial" w:hAnsi="Arial" w:cs="Arial"/>
          <w:color w:val="000000"/>
          <w:sz w:val="20"/>
          <w:szCs w:val="20"/>
        </w:rPr>
        <w:t>Key Control Question</w:t>
      </w:r>
      <w:proofErr w:type="gramStart"/>
      <w:r w:rsidRPr="00D174CC">
        <w:rPr>
          <w:rFonts w:ascii="Arial" w:hAnsi="Arial" w:cs="Arial"/>
          <w:color w:val="000000"/>
          <w:sz w:val="20"/>
          <w:szCs w:val="20"/>
        </w:rPr>
        <w:t>:  2</w:t>
      </w:r>
      <w:proofErr w:type="gramEnd"/>
      <w:r w:rsidRPr="00D174CC">
        <w:rPr>
          <w:rFonts w:ascii="Arial" w:hAnsi="Arial" w:cs="Arial"/>
          <w:color w:val="000000"/>
          <w:sz w:val="20"/>
          <w:szCs w:val="20"/>
        </w:rPr>
        <w:t>. Contract Administration</w:t>
      </w:r>
    </w:p>
    <w:p w14:paraId="2827920A" w14:textId="77777777" w:rsidR="00D174CC" w:rsidRPr="00D174CC" w:rsidRDefault="00D174CC" w:rsidP="00D174CC">
      <w:pPr>
        <w:rPr>
          <w:rFonts w:ascii="Arial" w:hAnsi="Arial" w:cs="Arial"/>
          <w:color w:val="000000"/>
          <w:sz w:val="20"/>
          <w:szCs w:val="20"/>
        </w:rPr>
      </w:pPr>
      <w:r w:rsidRPr="00D174CC">
        <w:rPr>
          <w:rFonts w:ascii="Arial" w:hAnsi="Arial" w:cs="Arial"/>
          <w:color w:val="000000"/>
          <w:sz w:val="20"/>
          <w:szCs w:val="20"/>
        </w:rPr>
        <w:t>Primary Test</w:t>
      </w:r>
      <w:proofErr w:type="gramStart"/>
      <w:r w:rsidRPr="00D174CC">
        <w:rPr>
          <w:rFonts w:ascii="Arial" w:hAnsi="Arial" w:cs="Arial"/>
          <w:color w:val="000000"/>
          <w:sz w:val="20"/>
          <w:szCs w:val="20"/>
        </w:rPr>
        <w:t>:  Capital</w:t>
      </w:r>
      <w:proofErr w:type="gramEnd"/>
      <w:r w:rsidRPr="00D174CC">
        <w:rPr>
          <w:rFonts w:ascii="Arial" w:hAnsi="Arial" w:cs="Arial"/>
          <w:color w:val="000000"/>
          <w:sz w:val="20"/>
          <w:szCs w:val="20"/>
        </w:rPr>
        <w:t xml:space="preserve"> Markets - Administration (CA004.P)</w:t>
      </w:r>
    </w:p>
    <w:p w14:paraId="3AA95EAD" w14:textId="2A648CC1" w:rsidR="00D174CC" w:rsidRPr="00D174CC" w:rsidRDefault="00D174CC" w:rsidP="00D174CC">
      <w:pPr>
        <w:rPr>
          <w:rFonts w:ascii="Arial" w:hAnsi="Arial" w:cs="Arial"/>
          <w:color w:val="000000"/>
          <w:sz w:val="20"/>
          <w:szCs w:val="20"/>
        </w:rPr>
      </w:pPr>
      <w:r w:rsidRPr="00D174CC">
        <w:rPr>
          <w:rFonts w:ascii="Arial" w:hAnsi="Arial" w:cs="Arial"/>
          <w:color w:val="000000"/>
          <w:sz w:val="20"/>
          <w:szCs w:val="20"/>
        </w:rPr>
        <w:t>(Continued)</w:t>
      </w:r>
    </w:p>
    <w:p w14:paraId="6E78A3AC" w14:textId="77777777" w:rsidR="00D174CC" w:rsidRPr="00D174CC" w:rsidRDefault="00D174CC" w:rsidP="00D174CC">
      <w:pPr>
        <w:rPr>
          <w:rFonts w:ascii="Arial" w:hAnsi="Arial" w:cs="Arial"/>
          <w:color w:val="000000"/>
          <w:sz w:val="20"/>
          <w:szCs w:val="20"/>
        </w:rPr>
      </w:pPr>
    </w:p>
    <w:p w14:paraId="04D1771D" w14:textId="3333F8B0" w:rsidR="00D174CC" w:rsidRDefault="008C2D5A" w:rsidP="00D174CC">
      <w:pPr>
        <w:rPr>
          <w:rFonts w:ascii="Arial" w:hAnsi="Arial" w:cs="Arial"/>
          <w:color w:val="000000"/>
          <w:sz w:val="20"/>
          <w:szCs w:val="20"/>
        </w:rPr>
      </w:pPr>
      <w:r w:rsidRPr="00D174CC">
        <w:rPr>
          <w:rFonts w:ascii="Arial" w:hAnsi="Arial" w:cs="Arial"/>
          <w:color w:val="000000"/>
          <w:sz w:val="20"/>
          <w:szCs w:val="20"/>
        </w:rPr>
        <w:t>Accounts Receivable</w:t>
      </w:r>
    </w:p>
    <w:p w14:paraId="1B2944A8" w14:textId="77777777" w:rsidR="00D174CC" w:rsidRDefault="008C2D5A">
      <w:pPr>
        <w:pStyle w:val="ListParagraph"/>
        <w:numPr>
          <w:ilvl w:val="0"/>
          <w:numId w:val="13"/>
        </w:numPr>
        <w:rPr>
          <w:rFonts w:ascii="Arial" w:hAnsi="Arial" w:cs="Arial"/>
          <w:color w:val="000000"/>
          <w:sz w:val="20"/>
          <w:szCs w:val="20"/>
        </w:rPr>
      </w:pPr>
      <w:r w:rsidRPr="00D174CC">
        <w:rPr>
          <w:rFonts w:ascii="Arial" w:hAnsi="Arial" w:cs="Arial"/>
          <w:color w:val="000000"/>
          <w:sz w:val="20"/>
          <w:szCs w:val="20"/>
        </w:rPr>
        <w:t>Were the A/R results reviewed with appropriate BSO management?</w:t>
      </w:r>
    </w:p>
    <w:p w14:paraId="554104B2" w14:textId="77777777" w:rsidR="00D174CC" w:rsidRDefault="008C2D5A">
      <w:pPr>
        <w:pStyle w:val="ListParagraph"/>
        <w:numPr>
          <w:ilvl w:val="0"/>
          <w:numId w:val="13"/>
        </w:numPr>
        <w:rPr>
          <w:rFonts w:ascii="Arial" w:hAnsi="Arial" w:cs="Arial"/>
          <w:color w:val="000000"/>
          <w:sz w:val="20"/>
          <w:szCs w:val="20"/>
        </w:rPr>
      </w:pPr>
      <w:r w:rsidRPr="00D174CC">
        <w:rPr>
          <w:rFonts w:ascii="Arial" w:hAnsi="Arial" w:cs="Arial"/>
          <w:color w:val="000000"/>
          <w:sz w:val="20"/>
          <w:szCs w:val="20"/>
        </w:rPr>
        <w:t xml:space="preserve">Were customers delinquent past the defined </w:t>
      </w:r>
      <w:proofErr w:type="spellStart"/>
      <w:r w:rsidRPr="00D174CC">
        <w:rPr>
          <w:rFonts w:ascii="Arial" w:hAnsi="Arial" w:cs="Arial"/>
          <w:color w:val="000000"/>
          <w:sz w:val="20"/>
          <w:szCs w:val="20"/>
        </w:rPr>
        <w:t>clawback</w:t>
      </w:r>
      <w:proofErr w:type="spellEnd"/>
      <w:r w:rsidRPr="00D174CC">
        <w:rPr>
          <w:rFonts w:ascii="Arial" w:hAnsi="Arial" w:cs="Arial"/>
          <w:color w:val="000000"/>
          <w:sz w:val="20"/>
          <w:szCs w:val="20"/>
        </w:rPr>
        <w:t xml:space="preserve"> period identified?</w:t>
      </w:r>
    </w:p>
    <w:p w14:paraId="17B2ACCE" w14:textId="77777777" w:rsidR="00D174CC" w:rsidRDefault="008C2D5A">
      <w:pPr>
        <w:pStyle w:val="ListParagraph"/>
        <w:numPr>
          <w:ilvl w:val="0"/>
          <w:numId w:val="13"/>
        </w:numPr>
        <w:rPr>
          <w:rFonts w:ascii="Arial" w:hAnsi="Arial" w:cs="Arial"/>
          <w:color w:val="000000"/>
          <w:sz w:val="20"/>
          <w:szCs w:val="20"/>
        </w:rPr>
      </w:pPr>
      <w:r w:rsidRPr="00D174CC">
        <w:rPr>
          <w:rFonts w:ascii="Arial" w:hAnsi="Arial" w:cs="Arial"/>
          <w:color w:val="000000"/>
          <w:sz w:val="20"/>
          <w:szCs w:val="20"/>
        </w:rPr>
        <w:t xml:space="preserve">Were the </w:t>
      </w:r>
      <w:proofErr w:type="spellStart"/>
      <w:r w:rsidRPr="00D174CC">
        <w:rPr>
          <w:rFonts w:ascii="Arial" w:hAnsi="Arial" w:cs="Arial"/>
          <w:color w:val="000000"/>
          <w:sz w:val="20"/>
          <w:szCs w:val="20"/>
        </w:rPr>
        <w:t>clawback</w:t>
      </w:r>
      <w:proofErr w:type="spellEnd"/>
      <w:r w:rsidRPr="00D174CC">
        <w:rPr>
          <w:rFonts w:ascii="Arial" w:hAnsi="Arial" w:cs="Arial"/>
          <w:color w:val="000000"/>
          <w:sz w:val="20"/>
          <w:szCs w:val="20"/>
        </w:rPr>
        <w:t xml:space="preserve"> requests referred to appropriate BSO management?</w:t>
      </w:r>
    </w:p>
    <w:p w14:paraId="00E272D1" w14:textId="77777777" w:rsidR="00D174CC" w:rsidRDefault="008C2D5A">
      <w:pPr>
        <w:pStyle w:val="ListParagraph"/>
        <w:numPr>
          <w:ilvl w:val="0"/>
          <w:numId w:val="13"/>
        </w:numPr>
        <w:rPr>
          <w:rFonts w:ascii="Arial" w:hAnsi="Arial" w:cs="Arial"/>
          <w:color w:val="000000"/>
          <w:sz w:val="20"/>
          <w:szCs w:val="20"/>
        </w:rPr>
      </w:pPr>
      <w:r w:rsidRPr="00D174CC">
        <w:rPr>
          <w:rFonts w:ascii="Arial" w:hAnsi="Arial" w:cs="Arial"/>
          <w:color w:val="000000"/>
          <w:sz w:val="20"/>
          <w:szCs w:val="20"/>
        </w:rPr>
        <w:t xml:space="preserve">Were </w:t>
      </w:r>
      <w:proofErr w:type="spellStart"/>
      <w:r w:rsidRPr="00D174CC">
        <w:rPr>
          <w:rFonts w:ascii="Arial" w:hAnsi="Arial" w:cs="Arial"/>
          <w:color w:val="000000"/>
          <w:sz w:val="20"/>
          <w:szCs w:val="20"/>
        </w:rPr>
        <w:t>clawback</w:t>
      </w:r>
      <w:proofErr w:type="spellEnd"/>
      <w:r w:rsidRPr="00D174CC">
        <w:rPr>
          <w:rFonts w:ascii="Arial" w:hAnsi="Arial" w:cs="Arial"/>
          <w:color w:val="000000"/>
          <w:sz w:val="20"/>
          <w:szCs w:val="20"/>
        </w:rPr>
        <w:t xml:space="preserve"> accounts referred to IGF Special Handling?</w:t>
      </w:r>
    </w:p>
    <w:p w14:paraId="53643C29" w14:textId="0A5B66B7" w:rsidR="008C2D5A" w:rsidRDefault="008C2D5A">
      <w:pPr>
        <w:pStyle w:val="ListParagraph"/>
        <w:numPr>
          <w:ilvl w:val="0"/>
          <w:numId w:val="13"/>
        </w:numPr>
        <w:rPr>
          <w:rFonts w:ascii="Arial" w:hAnsi="Arial" w:cs="Arial"/>
          <w:color w:val="000000"/>
          <w:sz w:val="20"/>
          <w:szCs w:val="20"/>
        </w:rPr>
      </w:pPr>
      <w:r w:rsidRPr="00D174CC">
        <w:rPr>
          <w:rFonts w:ascii="Arial" w:hAnsi="Arial" w:cs="Arial"/>
          <w:color w:val="000000"/>
          <w:sz w:val="20"/>
          <w:szCs w:val="20"/>
        </w:rPr>
        <w:t xml:space="preserve">Determine if there were adequate procedures for processing timely and accurate refunds for overpayments and </w:t>
      </w:r>
      <w:proofErr w:type="spellStart"/>
      <w:r w:rsidRPr="00D174CC">
        <w:rPr>
          <w:rFonts w:ascii="Arial" w:hAnsi="Arial" w:cs="Arial"/>
          <w:color w:val="000000"/>
          <w:sz w:val="20"/>
          <w:szCs w:val="20"/>
        </w:rPr>
        <w:t>clawbacks</w:t>
      </w:r>
      <w:proofErr w:type="spellEnd"/>
      <w:r w:rsidRPr="00D174CC">
        <w:rPr>
          <w:rFonts w:ascii="Arial" w:hAnsi="Arial" w:cs="Arial"/>
          <w:color w:val="000000"/>
          <w:sz w:val="20"/>
          <w:szCs w:val="20"/>
        </w:rPr>
        <w:t>.  Verify that all required documentation and approvals were obtained prior to processing the refund.</w:t>
      </w:r>
    </w:p>
    <w:p w14:paraId="6F802317" w14:textId="5EBF9D99" w:rsidR="00D174CC" w:rsidRDefault="00D174CC">
      <w:pPr>
        <w:rPr>
          <w:rFonts w:ascii="Arial" w:hAnsi="Arial" w:cs="Arial"/>
          <w:color w:val="000000"/>
          <w:sz w:val="20"/>
          <w:szCs w:val="20"/>
        </w:rPr>
      </w:pPr>
      <w:r>
        <w:rPr>
          <w:rFonts w:ascii="Arial" w:hAnsi="Arial" w:cs="Arial"/>
          <w:color w:val="000000"/>
          <w:sz w:val="20"/>
          <w:szCs w:val="20"/>
        </w:rPr>
        <w:br w:type="page"/>
      </w:r>
    </w:p>
    <w:p w14:paraId="1B51714A" w14:textId="77777777" w:rsidR="00D174CC" w:rsidRPr="00D174CC" w:rsidRDefault="00D174CC" w:rsidP="00D174CC">
      <w:pPr>
        <w:keepLines/>
        <w:tabs>
          <w:tab w:val="left" w:pos="4680"/>
        </w:tabs>
        <w:autoSpaceDE w:val="0"/>
        <w:autoSpaceDN w:val="0"/>
        <w:adjustRightInd w:val="0"/>
        <w:rPr>
          <w:rFonts w:ascii="Arial" w:hAnsi="Arial" w:cs="Arial"/>
          <w:color w:val="000000"/>
          <w:sz w:val="20"/>
          <w:szCs w:val="20"/>
        </w:rPr>
      </w:pPr>
      <w:r w:rsidRPr="00D174CC">
        <w:rPr>
          <w:rFonts w:ascii="Arial" w:hAnsi="Arial" w:cs="Arial"/>
          <w:color w:val="000000"/>
          <w:sz w:val="20"/>
          <w:szCs w:val="20"/>
        </w:rPr>
        <w:lastRenderedPageBreak/>
        <w:t>CONTROL ASSESSMENT QUESTIONS</w:t>
      </w:r>
    </w:p>
    <w:p w14:paraId="780DE386" w14:textId="1E8102B6" w:rsidR="00D174CC" w:rsidRPr="00D174CC" w:rsidRDefault="00D174CC" w:rsidP="00A410C6">
      <w:pPr>
        <w:pStyle w:val="Heading2"/>
      </w:pPr>
      <w:bookmarkStart w:id="14" w:name="_Toc191479355"/>
      <w:r w:rsidRPr="00D174CC">
        <w:t>Key Control Question</w:t>
      </w:r>
      <w:proofErr w:type="gramStart"/>
      <w:r w:rsidRPr="00D174CC">
        <w:t>:  3</w:t>
      </w:r>
      <w:proofErr w:type="gramEnd"/>
      <w:r w:rsidRPr="00D174CC">
        <w:t>. Billing</w:t>
      </w:r>
      <w:bookmarkEnd w:id="14"/>
    </w:p>
    <w:p w14:paraId="5651BA1C" w14:textId="185DB4A4" w:rsidR="00D174CC" w:rsidRPr="00D174CC" w:rsidRDefault="00D174CC" w:rsidP="00D174CC">
      <w:pPr>
        <w:rPr>
          <w:rFonts w:ascii="Arial" w:hAnsi="Arial" w:cs="Arial"/>
          <w:color w:val="000000"/>
          <w:sz w:val="20"/>
          <w:szCs w:val="20"/>
        </w:rPr>
      </w:pPr>
    </w:p>
    <w:p w14:paraId="465F0F6E" w14:textId="77777777" w:rsidR="00D174CC" w:rsidRPr="00D174CC" w:rsidRDefault="00D174CC" w:rsidP="00D174CC">
      <w:pPr>
        <w:autoSpaceDE w:val="0"/>
        <w:autoSpaceDN w:val="0"/>
        <w:adjustRightInd w:val="0"/>
        <w:rPr>
          <w:rFonts w:ascii="Arial" w:hAnsi="Arial" w:cs="Arial"/>
          <w:b/>
          <w:bCs/>
          <w:color w:val="000000"/>
          <w:sz w:val="20"/>
          <w:szCs w:val="20"/>
        </w:rPr>
      </w:pPr>
      <w:r w:rsidRPr="00D174CC">
        <w:rPr>
          <w:rFonts w:ascii="Arial" w:hAnsi="Arial" w:cs="Arial"/>
          <w:b/>
          <w:bCs/>
          <w:color w:val="000000"/>
          <w:sz w:val="20"/>
          <w:szCs w:val="20"/>
        </w:rPr>
        <w:t>Objective:</w:t>
      </w:r>
    </w:p>
    <w:p w14:paraId="47DFC341" w14:textId="77777777" w:rsidR="00D174CC" w:rsidRPr="00D174CC" w:rsidRDefault="00D174CC" w:rsidP="00D174CC">
      <w:pPr>
        <w:autoSpaceDE w:val="0"/>
        <w:autoSpaceDN w:val="0"/>
        <w:adjustRightInd w:val="0"/>
        <w:rPr>
          <w:rFonts w:ascii="Arial" w:hAnsi="Arial" w:cs="Arial"/>
          <w:color w:val="000000"/>
          <w:sz w:val="20"/>
          <w:szCs w:val="20"/>
        </w:rPr>
      </w:pPr>
      <w:r w:rsidRPr="00D174CC">
        <w:rPr>
          <w:rFonts w:ascii="Arial" w:hAnsi="Arial" w:cs="Arial"/>
          <w:color w:val="000000"/>
          <w:sz w:val="20"/>
          <w:szCs w:val="20"/>
        </w:rPr>
        <w:t>Was billing complete, accurate, and on time for all financed activity?</w:t>
      </w:r>
    </w:p>
    <w:p w14:paraId="6E527BB6" w14:textId="77777777" w:rsidR="00D174CC" w:rsidRPr="00D174CC" w:rsidRDefault="00D174CC" w:rsidP="00D174CC">
      <w:pPr>
        <w:autoSpaceDE w:val="0"/>
        <w:autoSpaceDN w:val="0"/>
        <w:adjustRightInd w:val="0"/>
        <w:rPr>
          <w:rFonts w:ascii="Arial" w:hAnsi="Arial" w:cs="Arial"/>
          <w:color w:val="000000"/>
          <w:sz w:val="20"/>
          <w:szCs w:val="20"/>
        </w:rPr>
      </w:pPr>
    </w:p>
    <w:p w14:paraId="6D60F2EB" w14:textId="77777777" w:rsidR="00D174CC" w:rsidRPr="00D174CC" w:rsidRDefault="00D174CC" w:rsidP="00D174CC">
      <w:pPr>
        <w:autoSpaceDE w:val="0"/>
        <w:autoSpaceDN w:val="0"/>
        <w:adjustRightInd w:val="0"/>
        <w:rPr>
          <w:rFonts w:ascii="Arial" w:hAnsi="Arial" w:cs="Arial"/>
          <w:b/>
          <w:bCs/>
          <w:color w:val="000000"/>
          <w:sz w:val="20"/>
          <w:szCs w:val="20"/>
        </w:rPr>
      </w:pPr>
      <w:r w:rsidRPr="00D174CC">
        <w:rPr>
          <w:rFonts w:ascii="Arial" w:hAnsi="Arial" w:cs="Arial"/>
          <w:b/>
          <w:bCs/>
          <w:color w:val="000000"/>
          <w:sz w:val="20"/>
          <w:szCs w:val="20"/>
        </w:rPr>
        <w:t>Risk/Exposure:</w:t>
      </w:r>
    </w:p>
    <w:p w14:paraId="5DE7C3B4" w14:textId="59AE69D6" w:rsidR="00D174CC" w:rsidRDefault="00D174CC" w:rsidP="00D174CC">
      <w:pPr>
        <w:rPr>
          <w:rFonts w:ascii="Arial" w:hAnsi="Arial" w:cs="Arial"/>
          <w:color w:val="000000"/>
          <w:sz w:val="20"/>
          <w:szCs w:val="20"/>
        </w:rPr>
      </w:pPr>
      <w:r w:rsidRPr="00D174CC">
        <w:rPr>
          <w:rFonts w:ascii="Arial" w:hAnsi="Arial" w:cs="Arial"/>
          <w:color w:val="000000"/>
          <w:sz w:val="20"/>
          <w:szCs w:val="20"/>
        </w:rPr>
        <w:t>The prompt billing of financing activity is important since the client financing business is based on the time value of money and assumes the customer receives the billing on time.  Complete, timely, and accurate invoicing is critical to the revenue and collection process, IBM's cash flow, and the customer's perception of the corporation.</w:t>
      </w:r>
    </w:p>
    <w:p w14:paraId="131F1647" w14:textId="2AA66BF9" w:rsidR="00D174CC" w:rsidRDefault="00D174CC" w:rsidP="00D174CC">
      <w:pPr>
        <w:rPr>
          <w:rFonts w:ascii="Arial" w:hAnsi="Arial" w:cs="Arial"/>
          <w:color w:val="000000"/>
          <w:sz w:val="20"/>
          <w:szCs w:val="20"/>
        </w:rPr>
      </w:pPr>
    </w:p>
    <w:p w14:paraId="4D89028D" w14:textId="1C33C5EC" w:rsidR="00D174CC" w:rsidRDefault="00D174CC">
      <w:pPr>
        <w:rPr>
          <w:rFonts w:ascii="Arial" w:hAnsi="Arial" w:cs="Arial"/>
          <w:color w:val="000000"/>
          <w:sz w:val="20"/>
          <w:szCs w:val="20"/>
        </w:rPr>
      </w:pPr>
      <w:r>
        <w:rPr>
          <w:rFonts w:ascii="Arial" w:hAnsi="Arial" w:cs="Arial"/>
          <w:color w:val="000000"/>
          <w:sz w:val="20"/>
          <w:szCs w:val="20"/>
        </w:rPr>
        <w:br w:type="page"/>
      </w:r>
    </w:p>
    <w:p w14:paraId="34F602A3" w14:textId="77777777" w:rsidR="00D174CC" w:rsidRPr="00D174CC" w:rsidRDefault="00D174CC" w:rsidP="00D174CC">
      <w:pPr>
        <w:keepLines/>
        <w:tabs>
          <w:tab w:val="left" w:pos="4680"/>
        </w:tabs>
        <w:autoSpaceDE w:val="0"/>
        <w:autoSpaceDN w:val="0"/>
        <w:adjustRightInd w:val="0"/>
        <w:rPr>
          <w:rFonts w:ascii="Arial" w:hAnsi="Arial" w:cs="Arial"/>
          <w:color w:val="000000"/>
          <w:sz w:val="20"/>
          <w:szCs w:val="20"/>
        </w:rPr>
      </w:pPr>
      <w:r w:rsidRPr="00D174CC">
        <w:rPr>
          <w:rFonts w:ascii="Arial" w:hAnsi="Arial" w:cs="Arial"/>
          <w:color w:val="000000"/>
          <w:sz w:val="20"/>
          <w:szCs w:val="20"/>
        </w:rPr>
        <w:lastRenderedPageBreak/>
        <w:t>CONTROL ASSESSMENT QUESTIONS</w:t>
      </w:r>
    </w:p>
    <w:p w14:paraId="5CD00373" w14:textId="77777777" w:rsidR="00D174CC" w:rsidRPr="00D174CC" w:rsidRDefault="00D174CC" w:rsidP="00D174CC">
      <w:pPr>
        <w:rPr>
          <w:rFonts w:ascii="Arial" w:hAnsi="Arial" w:cs="Arial"/>
          <w:color w:val="000000"/>
          <w:sz w:val="20"/>
          <w:szCs w:val="20"/>
        </w:rPr>
      </w:pPr>
      <w:r w:rsidRPr="00D174CC">
        <w:rPr>
          <w:rFonts w:ascii="Arial" w:hAnsi="Arial" w:cs="Arial"/>
          <w:color w:val="000000"/>
          <w:sz w:val="20"/>
          <w:szCs w:val="20"/>
        </w:rPr>
        <w:t>Key Control Question</w:t>
      </w:r>
      <w:proofErr w:type="gramStart"/>
      <w:r w:rsidRPr="00D174CC">
        <w:rPr>
          <w:rFonts w:ascii="Arial" w:hAnsi="Arial" w:cs="Arial"/>
          <w:color w:val="000000"/>
          <w:sz w:val="20"/>
          <w:szCs w:val="20"/>
        </w:rPr>
        <w:t>:  3</w:t>
      </w:r>
      <w:proofErr w:type="gramEnd"/>
      <w:r w:rsidRPr="00D174CC">
        <w:rPr>
          <w:rFonts w:ascii="Arial" w:hAnsi="Arial" w:cs="Arial"/>
          <w:color w:val="000000"/>
          <w:sz w:val="20"/>
          <w:szCs w:val="20"/>
        </w:rPr>
        <w:t>. Billing</w:t>
      </w:r>
    </w:p>
    <w:p w14:paraId="093CBB64" w14:textId="330FA65C" w:rsidR="00D174CC" w:rsidRPr="00D174CC" w:rsidRDefault="00D174CC" w:rsidP="00A410C6">
      <w:pPr>
        <w:pStyle w:val="Heading3"/>
      </w:pPr>
      <w:bookmarkStart w:id="15" w:name="_Toc191479356"/>
      <w:r w:rsidRPr="00D174CC">
        <w:t>Primary Test</w:t>
      </w:r>
      <w:proofErr w:type="gramStart"/>
      <w:r w:rsidRPr="00D174CC">
        <w:t>:  Billing</w:t>
      </w:r>
      <w:proofErr w:type="gramEnd"/>
      <w:r w:rsidRPr="00D174CC">
        <w:t xml:space="preserve"> Performance (BI001.P)</w:t>
      </w:r>
      <w:bookmarkEnd w:id="15"/>
    </w:p>
    <w:p w14:paraId="7A6DE3EC" w14:textId="64CDC008" w:rsidR="00D174CC" w:rsidRPr="00D174CC" w:rsidRDefault="00D174CC" w:rsidP="00D174CC">
      <w:pPr>
        <w:rPr>
          <w:rFonts w:ascii="Arial" w:hAnsi="Arial" w:cs="Arial"/>
          <w:color w:val="000000"/>
          <w:sz w:val="20"/>
          <w:szCs w:val="20"/>
        </w:rPr>
      </w:pPr>
    </w:p>
    <w:p w14:paraId="3D733F8C" w14:textId="77777777" w:rsidR="00D174CC" w:rsidRPr="00D174CC" w:rsidRDefault="00D174CC" w:rsidP="00D174CC">
      <w:pPr>
        <w:autoSpaceDE w:val="0"/>
        <w:autoSpaceDN w:val="0"/>
        <w:adjustRightInd w:val="0"/>
        <w:rPr>
          <w:rFonts w:ascii="Arial" w:hAnsi="Arial" w:cs="Arial"/>
          <w:b/>
          <w:bCs/>
          <w:color w:val="000000"/>
          <w:sz w:val="20"/>
          <w:szCs w:val="20"/>
        </w:rPr>
      </w:pPr>
      <w:r w:rsidRPr="00D174CC">
        <w:rPr>
          <w:rFonts w:ascii="Arial" w:hAnsi="Arial" w:cs="Arial"/>
          <w:b/>
          <w:bCs/>
          <w:color w:val="000000"/>
          <w:sz w:val="20"/>
          <w:szCs w:val="20"/>
        </w:rPr>
        <w:t>Objective:</w:t>
      </w:r>
    </w:p>
    <w:p w14:paraId="0959BDD9" w14:textId="77777777" w:rsidR="00D174CC" w:rsidRPr="00D174CC" w:rsidRDefault="00D174CC" w:rsidP="00D174CC">
      <w:pPr>
        <w:autoSpaceDE w:val="0"/>
        <w:autoSpaceDN w:val="0"/>
        <w:adjustRightInd w:val="0"/>
        <w:rPr>
          <w:rFonts w:ascii="Arial" w:hAnsi="Arial" w:cs="Arial"/>
          <w:color w:val="000000"/>
          <w:sz w:val="20"/>
          <w:szCs w:val="20"/>
        </w:rPr>
      </w:pPr>
      <w:r w:rsidRPr="00D174CC">
        <w:rPr>
          <w:rFonts w:ascii="Arial" w:hAnsi="Arial" w:cs="Arial"/>
          <w:color w:val="000000"/>
          <w:sz w:val="20"/>
          <w:szCs w:val="20"/>
        </w:rPr>
        <w:t xml:space="preserve">Determine if invoices were issued promptly and accurately to customers and verify that effective </w:t>
      </w:r>
      <w:proofErr w:type="gramStart"/>
      <w:r w:rsidRPr="00D174CC">
        <w:rPr>
          <w:rFonts w:ascii="Arial" w:hAnsi="Arial" w:cs="Arial"/>
          <w:color w:val="000000"/>
          <w:sz w:val="20"/>
          <w:szCs w:val="20"/>
        </w:rPr>
        <w:t>measurements</w:t>
      </w:r>
      <w:proofErr w:type="gramEnd"/>
      <w:r w:rsidRPr="00D174CC">
        <w:rPr>
          <w:rFonts w:ascii="Arial" w:hAnsi="Arial" w:cs="Arial"/>
          <w:color w:val="000000"/>
          <w:sz w:val="20"/>
          <w:szCs w:val="20"/>
        </w:rPr>
        <w:t xml:space="preserve"> exist to monitor the overall quality of billing.</w:t>
      </w:r>
    </w:p>
    <w:p w14:paraId="52D4D518" w14:textId="77777777" w:rsidR="00D174CC" w:rsidRPr="00D174CC" w:rsidRDefault="00D174CC" w:rsidP="00D174CC">
      <w:pPr>
        <w:autoSpaceDE w:val="0"/>
        <w:autoSpaceDN w:val="0"/>
        <w:adjustRightInd w:val="0"/>
        <w:rPr>
          <w:rFonts w:ascii="Arial" w:hAnsi="Arial" w:cs="Arial"/>
          <w:color w:val="000000"/>
          <w:sz w:val="20"/>
          <w:szCs w:val="20"/>
        </w:rPr>
      </w:pPr>
    </w:p>
    <w:p w14:paraId="49FFDA73" w14:textId="77777777" w:rsidR="00D174CC" w:rsidRPr="00D174CC" w:rsidRDefault="00D174CC" w:rsidP="00D174CC">
      <w:pPr>
        <w:autoSpaceDE w:val="0"/>
        <w:autoSpaceDN w:val="0"/>
        <w:adjustRightInd w:val="0"/>
        <w:rPr>
          <w:rFonts w:ascii="Arial" w:hAnsi="Arial" w:cs="Arial"/>
          <w:b/>
          <w:bCs/>
          <w:color w:val="000000"/>
          <w:sz w:val="20"/>
          <w:szCs w:val="20"/>
        </w:rPr>
      </w:pPr>
      <w:r w:rsidRPr="00D174CC">
        <w:rPr>
          <w:rFonts w:ascii="Arial" w:hAnsi="Arial" w:cs="Arial"/>
          <w:b/>
          <w:bCs/>
          <w:color w:val="000000"/>
          <w:sz w:val="20"/>
          <w:szCs w:val="20"/>
        </w:rPr>
        <w:t>Approach:</w:t>
      </w:r>
    </w:p>
    <w:p w14:paraId="5822A54F" w14:textId="77777777" w:rsidR="00D174CC" w:rsidRDefault="00D174CC" w:rsidP="00D174CC">
      <w:pPr>
        <w:rPr>
          <w:rFonts w:ascii="Arial" w:hAnsi="Arial" w:cs="Arial"/>
          <w:color w:val="000000"/>
          <w:sz w:val="20"/>
          <w:szCs w:val="20"/>
        </w:rPr>
      </w:pPr>
      <w:r w:rsidRPr="00D174CC">
        <w:rPr>
          <w:rFonts w:ascii="Arial" w:hAnsi="Arial" w:cs="Arial"/>
          <w:color w:val="000000"/>
          <w:sz w:val="20"/>
          <w:szCs w:val="20"/>
        </w:rPr>
        <w:t>Test local billing measurements for accurate reporting and to determine current trends.  Validate that billing measurements accurately report all billing sources and activity.  If it can be determined that all billing was accurately measured, billing samples should only be pulled to obtain additional information not revealed by the measurements, i.e., accuracy and timeliness.  If measurements and trends indicate an ongoing problem, perform secondary billing testing.</w:t>
      </w:r>
      <w:r w:rsidRPr="00D174CC">
        <w:rPr>
          <w:rFonts w:ascii="Arial" w:hAnsi="Arial" w:cs="Arial"/>
          <w:color w:val="000000"/>
          <w:sz w:val="20"/>
          <w:szCs w:val="20"/>
        </w:rPr>
        <w:br/>
      </w:r>
      <w:r w:rsidRPr="00D174CC">
        <w:rPr>
          <w:rFonts w:ascii="Arial" w:hAnsi="Arial" w:cs="Arial"/>
          <w:color w:val="000000"/>
          <w:sz w:val="20"/>
          <w:szCs w:val="20"/>
        </w:rPr>
        <w:br/>
        <w:t>Determine if billing can be suppressed or suspended.  If billing can be suppressed or suspended, determine who is able to do so, for what reasons, and who must approve.</w:t>
      </w:r>
      <w:r w:rsidRPr="00D174CC">
        <w:rPr>
          <w:rFonts w:ascii="Arial" w:hAnsi="Arial" w:cs="Arial"/>
          <w:color w:val="000000"/>
          <w:sz w:val="20"/>
          <w:szCs w:val="20"/>
        </w:rPr>
        <w:br/>
      </w:r>
      <w:r w:rsidRPr="00D174CC">
        <w:rPr>
          <w:rFonts w:ascii="Arial" w:hAnsi="Arial" w:cs="Arial"/>
          <w:color w:val="000000"/>
          <w:sz w:val="20"/>
          <w:szCs w:val="20"/>
        </w:rPr>
        <w:br/>
        <w:t xml:space="preserve">If billing measurements do not detail sufficient exceptions, review listing of delinquencies, write-offs, credit notes, and customer claims to determine if any of these accounts receivable exceptions are a result of billing deficiencies.  Select these exceptions and </w:t>
      </w:r>
      <w:proofErr w:type="gramStart"/>
      <w:r w:rsidRPr="00D174CC">
        <w:rPr>
          <w:rFonts w:ascii="Arial" w:hAnsi="Arial" w:cs="Arial"/>
          <w:color w:val="000000"/>
          <w:sz w:val="20"/>
          <w:szCs w:val="20"/>
        </w:rPr>
        <w:t>test for</w:t>
      </w:r>
      <w:proofErr w:type="gramEnd"/>
      <w:r w:rsidRPr="00D174CC">
        <w:rPr>
          <w:rFonts w:ascii="Arial" w:hAnsi="Arial" w:cs="Arial"/>
          <w:color w:val="000000"/>
          <w:sz w:val="20"/>
          <w:szCs w:val="20"/>
        </w:rPr>
        <w:t xml:space="preserve"> the following:</w:t>
      </w:r>
    </w:p>
    <w:p w14:paraId="7F4C5C28" w14:textId="77777777" w:rsidR="00D174CC" w:rsidRDefault="00D174CC" w:rsidP="00D174CC">
      <w:pPr>
        <w:rPr>
          <w:rFonts w:ascii="Arial" w:hAnsi="Arial" w:cs="Arial"/>
          <w:color w:val="000000"/>
          <w:sz w:val="20"/>
          <w:szCs w:val="20"/>
        </w:rPr>
      </w:pPr>
    </w:p>
    <w:p w14:paraId="69CD4573" w14:textId="77777777" w:rsidR="00D174CC" w:rsidRDefault="00D174CC">
      <w:pPr>
        <w:pStyle w:val="ListParagraph"/>
        <w:numPr>
          <w:ilvl w:val="0"/>
          <w:numId w:val="14"/>
        </w:numPr>
        <w:rPr>
          <w:rFonts w:ascii="Arial" w:hAnsi="Arial" w:cs="Arial"/>
          <w:color w:val="000000"/>
          <w:sz w:val="20"/>
          <w:szCs w:val="20"/>
        </w:rPr>
      </w:pPr>
      <w:r w:rsidRPr="00D174CC">
        <w:rPr>
          <w:rFonts w:ascii="Arial" w:hAnsi="Arial" w:cs="Arial"/>
          <w:color w:val="000000"/>
          <w:sz w:val="20"/>
          <w:szCs w:val="20"/>
        </w:rPr>
        <w:t xml:space="preserve">Was </w:t>
      </w:r>
      <w:proofErr w:type="gramStart"/>
      <w:r w:rsidRPr="00D174CC">
        <w:rPr>
          <w:rFonts w:ascii="Arial" w:hAnsi="Arial" w:cs="Arial"/>
          <w:color w:val="000000"/>
          <w:sz w:val="20"/>
          <w:szCs w:val="20"/>
        </w:rPr>
        <w:t>due</w:t>
      </w:r>
      <w:proofErr w:type="gramEnd"/>
      <w:r w:rsidRPr="00D174CC">
        <w:rPr>
          <w:rFonts w:ascii="Arial" w:hAnsi="Arial" w:cs="Arial"/>
          <w:color w:val="000000"/>
          <w:sz w:val="20"/>
          <w:szCs w:val="20"/>
        </w:rPr>
        <w:t xml:space="preserve"> date on </w:t>
      </w:r>
      <w:proofErr w:type="gramStart"/>
      <w:r w:rsidRPr="00D174CC">
        <w:rPr>
          <w:rFonts w:ascii="Arial" w:hAnsi="Arial" w:cs="Arial"/>
          <w:color w:val="000000"/>
          <w:sz w:val="20"/>
          <w:szCs w:val="20"/>
        </w:rPr>
        <w:t>invoice</w:t>
      </w:r>
      <w:proofErr w:type="gramEnd"/>
      <w:r w:rsidRPr="00D174CC">
        <w:rPr>
          <w:rFonts w:ascii="Arial" w:hAnsi="Arial" w:cs="Arial"/>
          <w:color w:val="000000"/>
          <w:sz w:val="20"/>
          <w:szCs w:val="20"/>
        </w:rPr>
        <w:t xml:space="preserve"> the same as the date specified in the contract?</w:t>
      </w:r>
      <w:r>
        <w:rPr>
          <w:rFonts w:ascii="Arial" w:hAnsi="Arial" w:cs="Arial"/>
          <w:color w:val="000000"/>
          <w:sz w:val="20"/>
          <w:szCs w:val="20"/>
        </w:rPr>
        <w:br/>
      </w:r>
    </w:p>
    <w:p w14:paraId="451F1326" w14:textId="77777777" w:rsidR="00D174CC" w:rsidRDefault="00D174CC">
      <w:pPr>
        <w:pStyle w:val="ListParagraph"/>
        <w:numPr>
          <w:ilvl w:val="0"/>
          <w:numId w:val="14"/>
        </w:numPr>
        <w:rPr>
          <w:rFonts w:ascii="Arial" w:hAnsi="Arial" w:cs="Arial"/>
          <w:color w:val="000000"/>
          <w:sz w:val="20"/>
          <w:szCs w:val="20"/>
        </w:rPr>
      </w:pPr>
      <w:r w:rsidRPr="00D174CC">
        <w:rPr>
          <w:rFonts w:ascii="Arial" w:hAnsi="Arial" w:cs="Arial"/>
          <w:color w:val="000000"/>
          <w:sz w:val="20"/>
          <w:szCs w:val="20"/>
        </w:rPr>
        <w:t>Were there any differences between the contract amount and the amount billed?</w:t>
      </w:r>
      <w:r>
        <w:rPr>
          <w:rFonts w:ascii="Arial" w:hAnsi="Arial" w:cs="Arial"/>
          <w:color w:val="000000"/>
          <w:sz w:val="20"/>
          <w:szCs w:val="20"/>
        </w:rPr>
        <w:br/>
      </w:r>
    </w:p>
    <w:p w14:paraId="345F2D05" w14:textId="77777777" w:rsidR="00D174CC" w:rsidRDefault="00D174CC">
      <w:pPr>
        <w:pStyle w:val="ListParagraph"/>
        <w:numPr>
          <w:ilvl w:val="0"/>
          <w:numId w:val="14"/>
        </w:numPr>
        <w:rPr>
          <w:rFonts w:ascii="Arial" w:hAnsi="Arial" w:cs="Arial"/>
          <w:color w:val="000000"/>
          <w:sz w:val="20"/>
          <w:szCs w:val="20"/>
        </w:rPr>
      </w:pPr>
      <w:r w:rsidRPr="00D174CC">
        <w:rPr>
          <w:rFonts w:ascii="Arial" w:hAnsi="Arial" w:cs="Arial"/>
          <w:color w:val="000000"/>
          <w:sz w:val="20"/>
          <w:szCs w:val="20"/>
        </w:rPr>
        <w:t>For mainline financing where IBM is the supplier, request a list of internal billing between IBM Credit and IBM and validate whether the billings were timely performed as per the SOW/DOU/participation agreements between IBM and IBM Credit.</w:t>
      </w:r>
      <w:r>
        <w:rPr>
          <w:rFonts w:ascii="Arial" w:hAnsi="Arial" w:cs="Arial"/>
          <w:color w:val="000000"/>
          <w:sz w:val="20"/>
          <w:szCs w:val="20"/>
        </w:rPr>
        <w:br/>
      </w:r>
    </w:p>
    <w:p w14:paraId="7E62358B" w14:textId="77777777" w:rsidR="00D174CC" w:rsidRDefault="00D174CC">
      <w:pPr>
        <w:pStyle w:val="ListParagraph"/>
        <w:numPr>
          <w:ilvl w:val="0"/>
          <w:numId w:val="14"/>
        </w:numPr>
        <w:rPr>
          <w:rFonts w:ascii="Arial" w:hAnsi="Arial" w:cs="Arial"/>
          <w:color w:val="000000"/>
          <w:sz w:val="20"/>
          <w:szCs w:val="20"/>
        </w:rPr>
      </w:pPr>
      <w:r w:rsidRPr="00D174CC">
        <w:rPr>
          <w:rFonts w:ascii="Arial" w:hAnsi="Arial" w:cs="Arial"/>
          <w:color w:val="000000"/>
          <w:sz w:val="20"/>
          <w:szCs w:val="20"/>
        </w:rPr>
        <w:t>For Rate Buy Down (RBD) where IBM is giving discount to IBM Credit, determine whether monthly query was extracted by Finance and billed accordingly by BSO on a timely manner. Select samples from the list of RBD and validate the accuracy against the contract. Also test on the completeness of the RBD query.</w:t>
      </w:r>
    </w:p>
    <w:p w14:paraId="444CD0F1" w14:textId="71660C46" w:rsidR="00D174CC" w:rsidRDefault="00D174CC" w:rsidP="00D174CC">
      <w:pPr>
        <w:rPr>
          <w:rFonts w:ascii="Arial" w:hAnsi="Arial" w:cs="Arial"/>
          <w:color w:val="000000"/>
          <w:sz w:val="20"/>
          <w:szCs w:val="20"/>
        </w:rPr>
      </w:pPr>
      <w:r w:rsidRPr="00D174CC">
        <w:rPr>
          <w:rFonts w:ascii="Arial" w:hAnsi="Arial" w:cs="Arial"/>
          <w:color w:val="000000"/>
          <w:sz w:val="20"/>
          <w:szCs w:val="20"/>
        </w:rPr>
        <w:br/>
        <w:t xml:space="preserve">Note: For </w:t>
      </w:r>
      <w:proofErr w:type="gramStart"/>
      <w:r w:rsidRPr="00D174CC">
        <w:rPr>
          <w:rFonts w:ascii="Arial" w:hAnsi="Arial" w:cs="Arial"/>
          <w:color w:val="000000"/>
          <w:sz w:val="20"/>
          <w:szCs w:val="20"/>
        </w:rPr>
        <w:t>RBD</w:t>
      </w:r>
      <w:proofErr w:type="gramEnd"/>
      <w:r w:rsidRPr="00D174CC">
        <w:rPr>
          <w:rFonts w:ascii="Arial" w:hAnsi="Arial" w:cs="Arial"/>
          <w:color w:val="000000"/>
          <w:sz w:val="20"/>
          <w:szCs w:val="20"/>
        </w:rPr>
        <w:t xml:space="preserve"> process, the Finance team will run a query monthly to determine and provide 'RBD', 'Discount' and 'Participation' values that are to be billed to IBM.  These are three distinct charges all based on the assignment indicators in </w:t>
      </w:r>
      <w:proofErr w:type="gramStart"/>
      <w:r w:rsidRPr="00D174CC">
        <w:rPr>
          <w:rFonts w:ascii="Arial" w:hAnsi="Arial" w:cs="Arial"/>
          <w:color w:val="000000"/>
          <w:sz w:val="20"/>
          <w:szCs w:val="20"/>
        </w:rPr>
        <w:t>portfolio</w:t>
      </w:r>
      <w:proofErr w:type="gramEnd"/>
      <w:r w:rsidRPr="00D174CC">
        <w:rPr>
          <w:rFonts w:ascii="Arial" w:hAnsi="Arial" w:cs="Arial"/>
          <w:color w:val="000000"/>
          <w:sz w:val="20"/>
          <w:szCs w:val="20"/>
        </w:rPr>
        <w:t xml:space="preserve">. The billing will be performed by </w:t>
      </w:r>
      <w:proofErr w:type="gramStart"/>
      <w:r w:rsidRPr="00D174CC">
        <w:rPr>
          <w:rFonts w:ascii="Arial" w:hAnsi="Arial" w:cs="Arial"/>
          <w:color w:val="000000"/>
          <w:sz w:val="20"/>
          <w:szCs w:val="20"/>
        </w:rPr>
        <w:t>BSO</w:t>
      </w:r>
      <w:proofErr w:type="gramEnd"/>
      <w:r w:rsidRPr="00D174CC">
        <w:rPr>
          <w:rFonts w:ascii="Arial" w:hAnsi="Arial" w:cs="Arial"/>
          <w:color w:val="000000"/>
          <w:sz w:val="20"/>
          <w:szCs w:val="20"/>
        </w:rPr>
        <w:t xml:space="preserve"> team with the information extracted by Finance.</w:t>
      </w:r>
    </w:p>
    <w:p w14:paraId="72F1D3DC" w14:textId="425997A2" w:rsidR="00D174CC" w:rsidRDefault="00D174CC">
      <w:pPr>
        <w:rPr>
          <w:rFonts w:ascii="Arial" w:hAnsi="Arial" w:cs="Arial"/>
          <w:color w:val="000000"/>
          <w:sz w:val="20"/>
          <w:szCs w:val="20"/>
        </w:rPr>
      </w:pPr>
      <w:r>
        <w:rPr>
          <w:rFonts w:ascii="Arial" w:hAnsi="Arial" w:cs="Arial"/>
          <w:color w:val="000000"/>
          <w:sz w:val="20"/>
          <w:szCs w:val="20"/>
        </w:rPr>
        <w:br w:type="page"/>
      </w:r>
    </w:p>
    <w:p w14:paraId="491793ED" w14:textId="77777777" w:rsidR="004C5915" w:rsidRPr="004C5915" w:rsidRDefault="004C5915" w:rsidP="004C5915">
      <w:pPr>
        <w:keepLines/>
        <w:tabs>
          <w:tab w:val="left" w:pos="4680"/>
        </w:tabs>
        <w:autoSpaceDE w:val="0"/>
        <w:autoSpaceDN w:val="0"/>
        <w:adjustRightInd w:val="0"/>
        <w:rPr>
          <w:rFonts w:ascii="Arial" w:hAnsi="Arial" w:cs="Arial"/>
          <w:color w:val="000000"/>
          <w:sz w:val="20"/>
          <w:szCs w:val="20"/>
        </w:rPr>
      </w:pPr>
      <w:r w:rsidRPr="004C5915">
        <w:rPr>
          <w:rFonts w:ascii="Arial" w:hAnsi="Arial" w:cs="Arial"/>
          <w:color w:val="000000"/>
          <w:sz w:val="20"/>
          <w:szCs w:val="20"/>
        </w:rPr>
        <w:lastRenderedPageBreak/>
        <w:t>CONTROL ASSESSMENT QUESTIONS</w:t>
      </w:r>
    </w:p>
    <w:p w14:paraId="2892B953" w14:textId="77777777" w:rsidR="004C5915" w:rsidRPr="004C5915" w:rsidRDefault="004C5915" w:rsidP="004C5915">
      <w:pPr>
        <w:rPr>
          <w:rFonts w:ascii="Arial" w:hAnsi="Arial" w:cs="Arial"/>
          <w:color w:val="000000"/>
          <w:sz w:val="20"/>
          <w:szCs w:val="20"/>
        </w:rPr>
      </w:pPr>
      <w:r w:rsidRPr="004C5915">
        <w:rPr>
          <w:rFonts w:ascii="Arial" w:hAnsi="Arial" w:cs="Arial"/>
          <w:color w:val="000000"/>
          <w:sz w:val="20"/>
          <w:szCs w:val="20"/>
        </w:rPr>
        <w:t>Key Control Question</w:t>
      </w:r>
      <w:proofErr w:type="gramStart"/>
      <w:r w:rsidRPr="004C5915">
        <w:rPr>
          <w:rFonts w:ascii="Arial" w:hAnsi="Arial" w:cs="Arial"/>
          <w:color w:val="000000"/>
          <w:sz w:val="20"/>
          <w:szCs w:val="20"/>
        </w:rPr>
        <w:t>:  3</w:t>
      </w:r>
      <w:proofErr w:type="gramEnd"/>
      <w:r w:rsidRPr="004C5915">
        <w:rPr>
          <w:rFonts w:ascii="Arial" w:hAnsi="Arial" w:cs="Arial"/>
          <w:color w:val="000000"/>
          <w:sz w:val="20"/>
          <w:szCs w:val="20"/>
        </w:rPr>
        <w:t>. Billing</w:t>
      </w:r>
    </w:p>
    <w:p w14:paraId="021AED4F" w14:textId="61B96468" w:rsidR="00D174CC" w:rsidRPr="004C5915" w:rsidRDefault="004C5915" w:rsidP="00A410C6">
      <w:pPr>
        <w:pStyle w:val="Heading3"/>
      </w:pPr>
      <w:bookmarkStart w:id="16" w:name="_Toc191479357"/>
      <w:r w:rsidRPr="004C5915">
        <w:t>Secondary Test</w:t>
      </w:r>
      <w:proofErr w:type="gramStart"/>
      <w:r w:rsidRPr="004C5915">
        <w:t>:  Manual</w:t>
      </w:r>
      <w:proofErr w:type="gramEnd"/>
      <w:r w:rsidRPr="004C5915">
        <w:t xml:space="preserve"> Invoices and Credit Notes (BI002.S)</w:t>
      </w:r>
      <w:bookmarkEnd w:id="16"/>
    </w:p>
    <w:p w14:paraId="204DD95A" w14:textId="659816ED" w:rsidR="004C5915" w:rsidRPr="004C5915" w:rsidRDefault="004C5915" w:rsidP="00D174CC">
      <w:pPr>
        <w:rPr>
          <w:rFonts w:ascii="Arial" w:hAnsi="Arial" w:cs="Arial"/>
          <w:color w:val="000000"/>
          <w:sz w:val="20"/>
          <w:szCs w:val="20"/>
        </w:rPr>
      </w:pPr>
    </w:p>
    <w:p w14:paraId="388444CB" w14:textId="77777777" w:rsidR="004C5915" w:rsidRPr="004C5915" w:rsidRDefault="004C5915" w:rsidP="004C5915">
      <w:pPr>
        <w:autoSpaceDE w:val="0"/>
        <w:autoSpaceDN w:val="0"/>
        <w:adjustRightInd w:val="0"/>
        <w:rPr>
          <w:rFonts w:ascii="Arial" w:hAnsi="Arial" w:cs="Arial"/>
          <w:b/>
          <w:bCs/>
          <w:color w:val="000000"/>
          <w:sz w:val="20"/>
          <w:szCs w:val="20"/>
        </w:rPr>
      </w:pPr>
      <w:r w:rsidRPr="004C5915">
        <w:rPr>
          <w:rFonts w:ascii="Arial" w:hAnsi="Arial" w:cs="Arial"/>
          <w:b/>
          <w:bCs/>
          <w:color w:val="000000"/>
          <w:sz w:val="20"/>
          <w:szCs w:val="20"/>
        </w:rPr>
        <w:t>Objective:</w:t>
      </w:r>
    </w:p>
    <w:p w14:paraId="454FE32E" w14:textId="77777777" w:rsidR="004C5915" w:rsidRPr="004C5915" w:rsidRDefault="004C5915" w:rsidP="004C5915">
      <w:pPr>
        <w:autoSpaceDE w:val="0"/>
        <w:autoSpaceDN w:val="0"/>
        <w:adjustRightInd w:val="0"/>
        <w:rPr>
          <w:rFonts w:ascii="Arial" w:hAnsi="Arial" w:cs="Arial"/>
          <w:color w:val="000000"/>
          <w:sz w:val="20"/>
          <w:szCs w:val="20"/>
        </w:rPr>
      </w:pPr>
      <w:r w:rsidRPr="004C5915">
        <w:rPr>
          <w:rFonts w:ascii="Arial" w:hAnsi="Arial" w:cs="Arial"/>
          <w:color w:val="000000"/>
          <w:sz w:val="20"/>
          <w:szCs w:val="20"/>
        </w:rPr>
        <w:t>Determine if manual invoicing and credit notes were justified, approved, and prepared promptly and accurately.</w:t>
      </w:r>
    </w:p>
    <w:p w14:paraId="24CB47D6" w14:textId="77777777" w:rsidR="004C5915" w:rsidRPr="004C5915" w:rsidRDefault="004C5915" w:rsidP="004C5915">
      <w:pPr>
        <w:autoSpaceDE w:val="0"/>
        <w:autoSpaceDN w:val="0"/>
        <w:adjustRightInd w:val="0"/>
        <w:rPr>
          <w:rFonts w:ascii="Arial" w:hAnsi="Arial" w:cs="Arial"/>
          <w:color w:val="000000"/>
          <w:sz w:val="20"/>
          <w:szCs w:val="20"/>
        </w:rPr>
      </w:pPr>
    </w:p>
    <w:p w14:paraId="258F9457" w14:textId="77777777" w:rsidR="004C5915" w:rsidRPr="004C5915" w:rsidRDefault="004C5915" w:rsidP="004C5915">
      <w:pPr>
        <w:autoSpaceDE w:val="0"/>
        <w:autoSpaceDN w:val="0"/>
        <w:adjustRightInd w:val="0"/>
        <w:rPr>
          <w:rFonts w:ascii="Arial" w:hAnsi="Arial" w:cs="Arial"/>
          <w:b/>
          <w:bCs/>
          <w:color w:val="000000"/>
          <w:sz w:val="20"/>
          <w:szCs w:val="20"/>
        </w:rPr>
      </w:pPr>
      <w:r w:rsidRPr="004C5915">
        <w:rPr>
          <w:rFonts w:ascii="Arial" w:hAnsi="Arial" w:cs="Arial"/>
          <w:b/>
          <w:bCs/>
          <w:color w:val="000000"/>
          <w:sz w:val="20"/>
          <w:szCs w:val="20"/>
        </w:rPr>
        <w:t>Approach:</w:t>
      </w:r>
    </w:p>
    <w:p w14:paraId="7C977584" w14:textId="77777777" w:rsidR="004C5915" w:rsidRDefault="004C5915" w:rsidP="004C5915">
      <w:pPr>
        <w:rPr>
          <w:rFonts w:ascii="Arial" w:hAnsi="Arial" w:cs="Arial"/>
          <w:color w:val="000000"/>
          <w:sz w:val="20"/>
          <w:szCs w:val="20"/>
        </w:rPr>
      </w:pPr>
      <w:r w:rsidRPr="004C5915">
        <w:rPr>
          <w:rFonts w:ascii="Arial" w:hAnsi="Arial" w:cs="Arial"/>
          <w:color w:val="000000"/>
          <w:sz w:val="20"/>
          <w:szCs w:val="20"/>
        </w:rPr>
        <w:t>Review a listing of manual invoices and credit notes and select manual billings focusing on recurring adjustments for the same customer and the same amount.  From the manual billing test for the following:</w:t>
      </w:r>
    </w:p>
    <w:p w14:paraId="4108EB86" w14:textId="77777777" w:rsidR="004C5915" w:rsidRDefault="004C5915" w:rsidP="004C5915">
      <w:pPr>
        <w:rPr>
          <w:rFonts w:ascii="Arial" w:hAnsi="Arial" w:cs="Arial"/>
          <w:color w:val="000000"/>
          <w:sz w:val="20"/>
          <w:szCs w:val="20"/>
        </w:rPr>
      </w:pPr>
    </w:p>
    <w:p w14:paraId="5577AB4F" w14:textId="77777777" w:rsidR="004C5915" w:rsidRDefault="004C5915">
      <w:pPr>
        <w:pStyle w:val="ListParagraph"/>
        <w:numPr>
          <w:ilvl w:val="0"/>
          <w:numId w:val="15"/>
        </w:numPr>
        <w:rPr>
          <w:rFonts w:ascii="Arial" w:hAnsi="Arial" w:cs="Arial"/>
          <w:color w:val="000000"/>
          <w:sz w:val="20"/>
          <w:szCs w:val="20"/>
        </w:rPr>
      </w:pPr>
      <w:r w:rsidRPr="004C5915">
        <w:rPr>
          <w:rFonts w:ascii="Arial" w:hAnsi="Arial" w:cs="Arial"/>
          <w:color w:val="000000"/>
          <w:sz w:val="20"/>
          <w:szCs w:val="20"/>
        </w:rPr>
        <w:t>Was the reason valid and documented?</w:t>
      </w:r>
      <w:r>
        <w:rPr>
          <w:rFonts w:ascii="Arial" w:hAnsi="Arial" w:cs="Arial"/>
          <w:color w:val="000000"/>
          <w:sz w:val="20"/>
          <w:szCs w:val="20"/>
        </w:rPr>
        <w:br/>
      </w:r>
    </w:p>
    <w:p w14:paraId="42F33045" w14:textId="77777777" w:rsidR="004C5915" w:rsidRDefault="004C5915">
      <w:pPr>
        <w:pStyle w:val="ListParagraph"/>
        <w:numPr>
          <w:ilvl w:val="0"/>
          <w:numId w:val="15"/>
        </w:numPr>
        <w:rPr>
          <w:rFonts w:ascii="Arial" w:hAnsi="Arial" w:cs="Arial"/>
          <w:color w:val="000000"/>
          <w:sz w:val="20"/>
          <w:szCs w:val="20"/>
        </w:rPr>
      </w:pPr>
      <w:r w:rsidRPr="004C5915">
        <w:rPr>
          <w:rFonts w:ascii="Arial" w:hAnsi="Arial" w:cs="Arial"/>
          <w:color w:val="000000"/>
          <w:sz w:val="20"/>
          <w:szCs w:val="20"/>
        </w:rPr>
        <w:t>Was the bill accurately prepared?</w:t>
      </w:r>
      <w:r>
        <w:rPr>
          <w:rFonts w:ascii="Arial" w:hAnsi="Arial" w:cs="Arial"/>
          <w:color w:val="000000"/>
          <w:sz w:val="20"/>
          <w:szCs w:val="20"/>
        </w:rPr>
        <w:br/>
      </w:r>
    </w:p>
    <w:p w14:paraId="2DA2E545" w14:textId="77777777" w:rsidR="004C5915" w:rsidRDefault="004C5915">
      <w:pPr>
        <w:pStyle w:val="ListParagraph"/>
        <w:numPr>
          <w:ilvl w:val="0"/>
          <w:numId w:val="15"/>
        </w:numPr>
        <w:rPr>
          <w:rFonts w:ascii="Arial" w:hAnsi="Arial" w:cs="Arial"/>
          <w:color w:val="000000"/>
          <w:sz w:val="20"/>
          <w:szCs w:val="20"/>
        </w:rPr>
      </w:pPr>
      <w:r w:rsidRPr="004C5915">
        <w:rPr>
          <w:rFonts w:ascii="Arial" w:hAnsi="Arial" w:cs="Arial"/>
          <w:color w:val="000000"/>
          <w:sz w:val="20"/>
          <w:szCs w:val="20"/>
        </w:rPr>
        <w:t>Was the bill promptly processed?</w:t>
      </w:r>
      <w:r>
        <w:rPr>
          <w:rFonts w:ascii="Arial" w:hAnsi="Arial" w:cs="Arial"/>
          <w:color w:val="000000"/>
          <w:sz w:val="20"/>
          <w:szCs w:val="20"/>
        </w:rPr>
        <w:br/>
      </w:r>
    </w:p>
    <w:p w14:paraId="13006ECC" w14:textId="77777777" w:rsidR="004C5915" w:rsidRDefault="004C5915">
      <w:pPr>
        <w:pStyle w:val="ListParagraph"/>
        <w:numPr>
          <w:ilvl w:val="0"/>
          <w:numId w:val="15"/>
        </w:numPr>
        <w:rPr>
          <w:rFonts w:ascii="Arial" w:hAnsi="Arial" w:cs="Arial"/>
          <w:color w:val="000000"/>
          <w:sz w:val="20"/>
          <w:szCs w:val="20"/>
        </w:rPr>
      </w:pPr>
      <w:r w:rsidRPr="004C5915">
        <w:rPr>
          <w:rFonts w:ascii="Arial" w:hAnsi="Arial" w:cs="Arial"/>
          <w:color w:val="000000"/>
          <w:sz w:val="20"/>
          <w:szCs w:val="20"/>
        </w:rPr>
        <w:t xml:space="preserve">Was there evidence of financial loss for not </w:t>
      </w:r>
      <w:proofErr w:type="gramStart"/>
      <w:r w:rsidRPr="004C5915">
        <w:rPr>
          <w:rFonts w:ascii="Arial" w:hAnsi="Arial" w:cs="Arial"/>
          <w:color w:val="000000"/>
          <w:sz w:val="20"/>
          <w:szCs w:val="20"/>
        </w:rPr>
        <w:t>billing</w:t>
      </w:r>
      <w:proofErr w:type="gramEnd"/>
      <w:r w:rsidRPr="004C5915">
        <w:rPr>
          <w:rFonts w:ascii="Arial" w:hAnsi="Arial" w:cs="Arial"/>
          <w:color w:val="000000"/>
          <w:sz w:val="20"/>
          <w:szCs w:val="20"/>
        </w:rPr>
        <w:t xml:space="preserve"> accurately or on time?</w:t>
      </w:r>
      <w:r>
        <w:rPr>
          <w:rFonts w:ascii="Arial" w:hAnsi="Arial" w:cs="Arial"/>
          <w:color w:val="000000"/>
          <w:sz w:val="20"/>
          <w:szCs w:val="20"/>
        </w:rPr>
        <w:br/>
      </w:r>
    </w:p>
    <w:p w14:paraId="16B47C02" w14:textId="12A73FC9" w:rsidR="004C5915" w:rsidRDefault="004C5915">
      <w:pPr>
        <w:pStyle w:val="ListParagraph"/>
        <w:numPr>
          <w:ilvl w:val="0"/>
          <w:numId w:val="15"/>
        </w:numPr>
        <w:rPr>
          <w:rFonts w:ascii="Arial" w:hAnsi="Arial" w:cs="Arial"/>
          <w:color w:val="000000"/>
          <w:sz w:val="20"/>
          <w:szCs w:val="20"/>
        </w:rPr>
      </w:pPr>
      <w:r w:rsidRPr="004C5915">
        <w:rPr>
          <w:rFonts w:ascii="Arial" w:hAnsi="Arial" w:cs="Arial"/>
          <w:color w:val="000000"/>
          <w:sz w:val="20"/>
          <w:szCs w:val="20"/>
        </w:rPr>
        <w:t>Was there evidence of action to avoid recurrence?</w:t>
      </w:r>
    </w:p>
    <w:p w14:paraId="3546B3EC" w14:textId="0F173FC1" w:rsidR="004C5915" w:rsidRDefault="004C5915" w:rsidP="004C5915">
      <w:pPr>
        <w:rPr>
          <w:rFonts w:ascii="Arial" w:hAnsi="Arial" w:cs="Arial"/>
          <w:color w:val="000000"/>
          <w:sz w:val="20"/>
          <w:szCs w:val="20"/>
        </w:rPr>
      </w:pPr>
    </w:p>
    <w:p w14:paraId="09F58E5B" w14:textId="2C62F83A" w:rsidR="004C5915" w:rsidRDefault="004C5915">
      <w:pPr>
        <w:rPr>
          <w:rFonts w:ascii="Arial" w:hAnsi="Arial" w:cs="Arial"/>
          <w:color w:val="000000"/>
          <w:sz w:val="20"/>
          <w:szCs w:val="20"/>
        </w:rPr>
      </w:pPr>
      <w:r>
        <w:rPr>
          <w:rFonts w:ascii="Arial" w:hAnsi="Arial" w:cs="Arial"/>
          <w:color w:val="000000"/>
          <w:sz w:val="20"/>
          <w:szCs w:val="20"/>
        </w:rPr>
        <w:br w:type="page"/>
      </w:r>
    </w:p>
    <w:p w14:paraId="4AAD5C34" w14:textId="77777777" w:rsidR="005E5E39" w:rsidRPr="005E5E39" w:rsidRDefault="005E5E39" w:rsidP="005E5E39">
      <w:pPr>
        <w:keepLines/>
        <w:tabs>
          <w:tab w:val="left" w:pos="4680"/>
        </w:tabs>
        <w:autoSpaceDE w:val="0"/>
        <w:autoSpaceDN w:val="0"/>
        <w:adjustRightInd w:val="0"/>
        <w:rPr>
          <w:rFonts w:ascii="Arial" w:hAnsi="Arial" w:cs="Arial"/>
          <w:color w:val="000000"/>
          <w:sz w:val="20"/>
          <w:szCs w:val="20"/>
        </w:rPr>
      </w:pPr>
      <w:r w:rsidRPr="005E5E39">
        <w:rPr>
          <w:rFonts w:ascii="Arial" w:hAnsi="Arial" w:cs="Arial"/>
          <w:color w:val="000000"/>
          <w:sz w:val="20"/>
          <w:szCs w:val="20"/>
        </w:rPr>
        <w:lastRenderedPageBreak/>
        <w:t>CONTROL ASSESSMENT QUESTIONS</w:t>
      </w:r>
    </w:p>
    <w:p w14:paraId="77B71945" w14:textId="77777777" w:rsidR="005E5E39" w:rsidRPr="005E5E39" w:rsidRDefault="005E5E39" w:rsidP="005E5E39">
      <w:pPr>
        <w:rPr>
          <w:rFonts w:ascii="Arial" w:hAnsi="Arial" w:cs="Arial"/>
          <w:color w:val="000000"/>
          <w:sz w:val="20"/>
          <w:szCs w:val="20"/>
        </w:rPr>
      </w:pPr>
      <w:r w:rsidRPr="005E5E39">
        <w:rPr>
          <w:rFonts w:ascii="Arial" w:hAnsi="Arial" w:cs="Arial"/>
          <w:color w:val="000000"/>
          <w:sz w:val="20"/>
          <w:szCs w:val="20"/>
        </w:rPr>
        <w:t>Key Control Question</w:t>
      </w:r>
      <w:proofErr w:type="gramStart"/>
      <w:r w:rsidRPr="005E5E39">
        <w:rPr>
          <w:rFonts w:ascii="Arial" w:hAnsi="Arial" w:cs="Arial"/>
          <w:color w:val="000000"/>
          <w:sz w:val="20"/>
          <w:szCs w:val="20"/>
        </w:rPr>
        <w:t>:  3</w:t>
      </w:r>
      <w:proofErr w:type="gramEnd"/>
      <w:r w:rsidRPr="005E5E39">
        <w:rPr>
          <w:rFonts w:ascii="Arial" w:hAnsi="Arial" w:cs="Arial"/>
          <w:color w:val="000000"/>
          <w:sz w:val="20"/>
          <w:szCs w:val="20"/>
        </w:rPr>
        <w:t>. Billing</w:t>
      </w:r>
    </w:p>
    <w:p w14:paraId="6BD98144" w14:textId="474E0BC1" w:rsidR="004C5915" w:rsidRPr="005E5E39" w:rsidRDefault="005E5E39" w:rsidP="00A410C6">
      <w:pPr>
        <w:pStyle w:val="Heading3"/>
      </w:pPr>
      <w:bookmarkStart w:id="17" w:name="_Toc191479358"/>
      <w:r w:rsidRPr="005E5E39">
        <w:t>Secondary Test</w:t>
      </w:r>
      <w:proofErr w:type="gramStart"/>
      <w:r w:rsidRPr="005E5E39">
        <w:t>:  Billing</w:t>
      </w:r>
      <w:proofErr w:type="gramEnd"/>
      <w:r w:rsidRPr="005E5E39">
        <w:t xml:space="preserve"> Completeness (BI003.S)</w:t>
      </w:r>
      <w:bookmarkEnd w:id="17"/>
    </w:p>
    <w:p w14:paraId="1825C81A" w14:textId="7C7A50E1" w:rsidR="005E5E39" w:rsidRPr="005E5E39" w:rsidRDefault="005E5E39" w:rsidP="005E5E39">
      <w:pPr>
        <w:rPr>
          <w:rFonts w:ascii="Arial" w:hAnsi="Arial" w:cs="Arial"/>
          <w:color w:val="000000"/>
          <w:sz w:val="20"/>
          <w:szCs w:val="20"/>
        </w:rPr>
      </w:pPr>
    </w:p>
    <w:p w14:paraId="4F124FA9" w14:textId="77777777" w:rsidR="005E5E39" w:rsidRPr="005E5E39" w:rsidRDefault="005E5E39" w:rsidP="005E5E39">
      <w:pPr>
        <w:autoSpaceDE w:val="0"/>
        <w:autoSpaceDN w:val="0"/>
        <w:adjustRightInd w:val="0"/>
        <w:rPr>
          <w:rFonts w:ascii="Arial" w:hAnsi="Arial" w:cs="Arial"/>
          <w:b/>
          <w:bCs/>
          <w:color w:val="000000"/>
          <w:sz w:val="20"/>
          <w:szCs w:val="20"/>
        </w:rPr>
      </w:pPr>
      <w:r w:rsidRPr="005E5E39">
        <w:rPr>
          <w:rFonts w:ascii="Arial" w:hAnsi="Arial" w:cs="Arial"/>
          <w:b/>
          <w:bCs/>
          <w:color w:val="000000"/>
          <w:sz w:val="20"/>
          <w:szCs w:val="20"/>
        </w:rPr>
        <w:t>Objective:</w:t>
      </w:r>
    </w:p>
    <w:p w14:paraId="0C86EED9" w14:textId="77777777" w:rsidR="005E5E39" w:rsidRPr="005E5E39" w:rsidRDefault="005E5E39" w:rsidP="005E5E39">
      <w:pPr>
        <w:autoSpaceDE w:val="0"/>
        <w:autoSpaceDN w:val="0"/>
        <w:adjustRightInd w:val="0"/>
        <w:rPr>
          <w:rFonts w:ascii="Arial" w:hAnsi="Arial" w:cs="Arial"/>
          <w:color w:val="000000"/>
          <w:sz w:val="20"/>
          <w:szCs w:val="20"/>
        </w:rPr>
      </w:pPr>
      <w:r w:rsidRPr="005E5E39">
        <w:rPr>
          <w:rFonts w:ascii="Arial" w:hAnsi="Arial" w:cs="Arial"/>
          <w:color w:val="000000"/>
          <w:sz w:val="20"/>
          <w:szCs w:val="20"/>
        </w:rPr>
        <w:t>Determine if all billings are complete.</w:t>
      </w:r>
    </w:p>
    <w:p w14:paraId="2F85B640" w14:textId="77777777" w:rsidR="005E5E39" w:rsidRPr="005E5E39" w:rsidRDefault="005E5E39" w:rsidP="005E5E39">
      <w:pPr>
        <w:autoSpaceDE w:val="0"/>
        <w:autoSpaceDN w:val="0"/>
        <w:adjustRightInd w:val="0"/>
        <w:rPr>
          <w:rFonts w:ascii="Arial" w:hAnsi="Arial" w:cs="Arial"/>
          <w:color w:val="000000"/>
          <w:sz w:val="20"/>
          <w:szCs w:val="20"/>
        </w:rPr>
      </w:pPr>
    </w:p>
    <w:p w14:paraId="37AD90AA" w14:textId="77777777" w:rsidR="005E5E39" w:rsidRPr="005E5E39" w:rsidRDefault="005E5E39" w:rsidP="005E5E39">
      <w:pPr>
        <w:autoSpaceDE w:val="0"/>
        <w:autoSpaceDN w:val="0"/>
        <w:adjustRightInd w:val="0"/>
        <w:rPr>
          <w:rFonts w:ascii="Arial" w:hAnsi="Arial" w:cs="Arial"/>
          <w:b/>
          <w:bCs/>
          <w:color w:val="000000"/>
          <w:sz w:val="20"/>
          <w:szCs w:val="20"/>
        </w:rPr>
      </w:pPr>
      <w:r w:rsidRPr="005E5E39">
        <w:rPr>
          <w:rFonts w:ascii="Arial" w:hAnsi="Arial" w:cs="Arial"/>
          <w:b/>
          <w:bCs/>
          <w:color w:val="000000"/>
          <w:sz w:val="20"/>
          <w:szCs w:val="20"/>
        </w:rPr>
        <w:t>Approach:</w:t>
      </w:r>
    </w:p>
    <w:p w14:paraId="7B7DB3DB" w14:textId="14EEE71A" w:rsidR="005E5E39" w:rsidRDefault="005E5E39" w:rsidP="005E5E39">
      <w:pPr>
        <w:rPr>
          <w:rFonts w:ascii="Arial" w:hAnsi="Arial" w:cs="Arial"/>
          <w:color w:val="000000"/>
          <w:sz w:val="20"/>
          <w:szCs w:val="20"/>
        </w:rPr>
      </w:pPr>
      <w:r w:rsidRPr="005E5E39">
        <w:rPr>
          <w:rFonts w:ascii="Arial" w:hAnsi="Arial" w:cs="Arial"/>
          <w:color w:val="000000"/>
          <w:sz w:val="20"/>
          <w:szCs w:val="20"/>
        </w:rPr>
        <w:t>If the billing trends indicate incomplete billings, review the reconciliations between the feeder system(s) and the billing system. Determine if reconciling items were identified, aged, and resolved. Determine if suppressed billings were reported, reviewed, and resolved.</w:t>
      </w:r>
      <w:r w:rsidRPr="005E5E39">
        <w:rPr>
          <w:rFonts w:ascii="Arial" w:hAnsi="Arial" w:cs="Arial"/>
          <w:color w:val="000000"/>
          <w:sz w:val="20"/>
          <w:szCs w:val="20"/>
        </w:rPr>
        <w:br/>
      </w:r>
      <w:r w:rsidRPr="005E5E39">
        <w:rPr>
          <w:rFonts w:ascii="Arial" w:hAnsi="Arial" w:cs="Arial"/>
          <w:color w:val="000000"/>
          <w:sz w:val="20"/>
          <w:szCs w:val="20"/>
        </w:rPr>
        <w:br/>
        <w:t xml:space="preserve">For Rate Buy Down (RBD), validate the completeness of the RBD query extracted by Finance team executed by BSO team to ensure the complete extraction and billing activities </w:t>
      </w:r>
      <w:proofErr w:type="gramStart"/>
      <w:r w:rsidRPr="005E5E39">
        <w:rPr>
          <w:rFonts w:ascii="Arial" w:hAnsi="Arial" w:cs="Arial"/>
          <w:color w:val="000000"/>
          <w:sz w:val="20"/>
          <w:szCs w:val="20"/>
        </w:rPr>
        <w:t>was</w:t>
      </w:r>
      <w:proofErr w:type="gramEnd"/>
      <w:r w:rsidRPr="005E5E39">
        <w:rPr>
          <w:rFonts w:ascii="Arial" w:hAnsi="Arial" w:cs="Arial"/>
          <w:color w:val="000000"/>
          <w:sz w:val="20"/>
          <w:szCs w:val="20"/>
        </w:rPr>
        <w:t xml:space="preserve"> being performed.</w:t>
      </w:r>
    </w:p>
    <w:p w14:paraId="2C249B4D" w14:textId="13669E0F" w:rsidR="005E5E39" w:rsidRDefault="005E5E39">
      <w:pPr>
        <w:rPr>
          <w:rFonts w:ascii="Arial" w:hAnsi="Arial" w:cs="Arial"/>
          <w:color w:val="000000"/>
          <w:sz w:val="20"/>
          <w:szCs w:val="20"/>
        </w:rPr>
      </w:pPr>
      <w:r>
        <w:rPr>
          <w:rFonts w:ascii="Arial" w:hAnsi="Arial" w:cs="Arial"/>
          <w:color w:val="000000"/>
          <w:sz w:val="20"/>
          <w:szCs w:val="20"/>
        </w:rPr>
        <w:br w:type="page"/>
      </w:r>
    </w:p>
    <w:p w14:paraId="7ABFAAC6" w14:textId="77777777" w:rsidR="005E5E39" w:rsidRPr="005E5E39" w:rsidRDefault="005E5E39" w:rsidP="005E5E39">
      <w:pPr>
        <w:keepLines/>
        <w:tabs>
          <w:tab w:val="left" w:pos="4680"/>
        </w:tabs>
        <w:autoSpaceDE w:val="0"/>
        <w:autoSpaceDN w:val="0"/>
        <w:adjustRightInd w:val="0"/>
        <w:rPr>
          <w:rFonts w:ascii="Arial" w:hAnsi="Arial" w:cs="Arial"/>
          <w:color w:val="000000"/>
          <w:sz w:val="20"/>
          <w:szCs w:val="20"/>
        </w:rPr>
      </w:pPr>
      <w:r w:rsidRPr="005E5E39">
        <w:rPr>
          <w:rFonts w:ascii="Arial" w:hAnsi="Arial" w:cs="Arial"/>
          <w:color w:val="000000"/>
          <w:sz w:val="20"/>
          <w:szCs w:val="20"/>
        </w:rPr>
        <w:lastRenderedPageBreak/>
        <w:t>CONTROL ASSESSMENT QUESTIONS</w:t>
      </w:r>
    </w:p>
    <w:p w14:paraId="26076511" w14:textId="77777777" w:rsidR="005E5E39" w:rsidRPr="005E5E39" w:rsidRDefault="005E5E39" w:rsidP="005E5E39">
      <w:pPr>
        <w:rPr>
          <w:rFonts w:ascii="Arial" w:hAnsi="Arial" w:cs="Arial"/>
          <w:color w:val="000000"/>
          <w:sz w:val="20"/>
          <w:szCs w:val="20"/>
        </w:rPr>
      </w:pPr>
      <w:r w:rsidRPr="005E5E39">
        <w:rPr>
          <w:rFonts w:ascii="Arial" w:hAnsi="Arial" w:cs="Arial"/>
          <w:color w:val="000000"/>
          <w:sz w:val="20"/>
          <w:szCs w:val="20"/>
        </w:rPr>
        <w:t>Key Control Question</w:t>
      </w:r>
      <w:proofErr w:type="gramStart"/>
      <w:r w:rsidRPr="005E5E39">
        <w:rPr>
          <w:rFonts w:ascii="Arial" w:hAnsi="Arial" w:cs="Arial"/>
          <w:color w:val="000000"/>
          <w:sz w:val="20"/>
          <w:szCs w:val="20"/>
        </w:rPr>
        <w:t>:  3</w:t>
      </w:r>
      <w:proofErr w:type="gramEnd"/>
      <w:r w:rsidRPr="005E5E39">
        <w:rPr>
          <w:rFonts w:ascii="Arial" w:hAnsi="Arial" w:cs="Arial"/>
          <w:color w:val="000000"/>
          <w:sz w:val="20"/>
          <w:szCs w:val="20"/>
        </w:rPr>
        <w:t>. Billing</w:t>
      </w:r>
    </w:p>
    <w:p w14:paraId="62CA6B0E" w14:textId="0940CF92" w:rsidR="005E5E39" w:rsidRPr="005E5E39" w:rsidRDefault="005E5E39" w:rsidP="00A410C6">
      <w:pPr>
        <w:pStyle w:val="Heading3"/>
      </w:pPr>
      <w:bookmarkStart w:id="18" w:name="_Toc191479359"/>
      <w:r w:rsidRPr="005E5E39">
        <w:t>Primary Test</w:t>
      </w:r>
      <w:proofErr w:type="gramStart"/>
      <w:r w:rsidRPr="005E5E39">
        <w:t>:  Inter</w:t>
      </w:r>
      <w:proofErr w:type="gramEnd"/>
      <w:r w:rsidRPr="005E5E39">
        <w:t>-company Billing (BI004.P)</w:t>
      </w:r>
      <w:bookmarkEnd w:id="18"/>
    </w:p>
    <w:p w14:paraId="1667B95B" w14:textId="243E9D12" w:rsidR="005E5E39" w:rsidRPr="005E5E39" w:rsidRDefault="005E5E39" w:rsidP="005E5E39">
      <w:pPr>
        <w:rPr>
          <w:rFonts w:ascii="Arial" w:hAnsi="Arial" w:cs="Arial"/>
          <w:color w:val="000000"/>
          <w:sz w:val="20"/>
          <w:szCs w:val="20"/>
        </w:rPr>
      </w:pPr>
    </w:p>
    <w:p w14:paraId="71F4F6A6" w14:textId="77777777" w:rsidR="005E5E39" w:rsidRPr="005E5E39" w:rsidRDefault="005E5E39" w:rsidP="005E5E39">
      <w:pPr>
        <w:autoSpaceDE w:val="0"/>
        <w:autoSpaceDN w:val="0"/>
        <w:adjustRightInd w:val="0"/>
        <w:rPr>
          <w:rFonts w:ascii="Arial" w:hAnsi="Arial" w:cs="Arial"/>
          <w:b/>
          <w:bCs/>
          <w:color w:val="000000"/>
          <w:sz w:val="20"/>
          <w:szCs w:val="20"/>
        </w:rPr>
      </w:pPr>
      <w:r w:rsidRPr="005E5E39">
        <w:rPr>
          <w:rFonts w:ascii="Arial" w:hAnsi="Arial" w:cs="Arial"/>
          <w:b/>
          <w:bCs/>
          <w:color w:val="000000"/>
          <w:sz w:val="20"/>
          <w:szCs w:val="20"/>
        </w:rPr>
        <w:t>Objective:</w:t>
      </w:r>
    </w:p>
    <w:p w14:paraId="5DA72A46" w14:textId="77777777" w:rsidR="005E5E39" w:rsidRPr="005E5E39" w:rsidRDefault="005E5E39" w:rsidP="005E5E39">
      <w:pPr>
        <w:autoSpaceDE w:val="0"/>
        <w:autoSpaceDN w:val="0"/>
        <w:adjustRightInd w:val="0"/>
        <w:rPr>
          <w:rFonts w:ascii="Arial" w:hAnsi="Arial" w:cs="Arial"/>
          <w:color w:val="000000"/>
          <w:sz w:val="20"/>
          <w:szCs w:val="20"/>
        </w:rPr>
      </w:pPr>
      <w:r w:rsidRPr="005E5E39">
        <w:rPr>
          <w:rFonts w:ascii="Arial" w:hAnsi="Arial" w:cs="Arial"/>
          <w:color w:val="000000"/>
          <w:sz w:val="20"/>
          <w:szCs w:val="20"/>
        </w:rPr>
        <w:t>Determine if inter-company billings between IBM and IBM Credit were issued promptly and accurately as per approved rate and verify that the inter-company billings were supported with valid inter-company agreement.</w:t>
      </w:r>
    </w:p>
    <w:p w14:paraId="710DB5E3" w14:textId="77777777" w:rsidR="005E5E39" w:rsidRPr="005E5E39" w:rsidRDefault="005E5E39" w:rsidP="005E5E39">
      <w:pPr>
        <w:autoSpaceDE w:val="0"/>
        <w:autoSpaceDN w:val="0"/>
        <w:adjustRightInd w:val="0"/>
        <w:rPr>
          <w:rFonts w:ascii="Arial" w:hAnsi="Arial" w:cs="Arial"/>
          <w:color w:val="000000"/>
          <w:sz w:val="20"/>
          <w:szCs w:val="20"/>
        </w:rPr>
      </w:pPr>
    </w:p>
    <w:p w14:paraId="3607CC56" w14:textId="77777777" w:rsidR="005E5E39" w:rsidRPr="005E5E39" w:rsidRDefault="005E5E39" w:rsidP="005E5E39">
      <w:pPr>
        <w:autoSpaceDE w:val="0"/>
        <w:autoSpaceDN w:val="0"/>
        <w:adjustRightInd w:val="0"/>
        <w:rPr>
          <w:rFonts w:ascii="Arial" w:hAnsi="Arial" w:cs="Arial"/>
          <w:b/>
          <w:bCs/>
          <w:color w:val="000000"/>
          <w:sz w:val="20"/>
          <w:szCs w:val="20"/>
        </w:rPr>
      </w:pPr>
      <w:r w:rsidRPr="005E5E39">
        <w:rPr>
          <w:rFonts w:ascii="Arial" w:hAnsi="Arial" w:cs="Arial"/>
          <w:b/>
          <w:bCs/>
          <w:color w:val="000000"/>
          <w:sz w:val="20"/>
          <w:szCs w:val="20"/>
        </w:rPr>
        <w:t>Approach:</w:t>
      </w:r>
    </w:p>
    <w:p w14:paraId="2952AF34" w14:textId="77777777" w:rsidR="005E5E39" w:rsidRPr="005E5E39" w:rsidRDefault="005E5E39" w:rsidP="005E5E39">
      <w:pPr>
        <w:rPr>
          <w:rFonts w:ascii="Arial" w:hAnsi="Arial" w:cs="Arial"/>
          <w:color w:val="000000"/>
          <w:sz w:val="20"/>
          <w:szCs w:val="20"/>
        </w:rPr>
      </w:pPr>
      <w:r w:rsidRPr="005E5E39">
        <w:rPr>
          <w:rFonts w:ascii="Arial" w:hAnsi="Arial" w:cs="Arial"/>
          <w:color w:val="000000"/>
          <w:sz w:val="20"/>
          <w:szCs w:val="20"/>
        </w:rPr>
        <w:t xml:space="preserve">Understand the process and frequency of the inter-company billings between IBM and IBM Credit for all the services being provided, including but not </w:t>
      </w:r>
      <w:proofErr w:type="gramStart"/>
      <w:r w:rsidRPr="005E5E39">
        <w:rPr>
          <w:rFonts w:ascii="Arial" w:hAnsi="Arial" w:cs="Arial"/>
          <w:color w:val="000000"/>
          <w:sz w:val="20"/>
          <w:szCs w:val="20"/>
        </w:rPr>
        <w:t>limit</w:t>
      </w:r>
      <w:proofErr w:type="gramEnd"/>
      <w:r w:rsidRPr="005E5E39">
        <w:rPr>
          <w:rFonts w:ascii="Arial" w:hAnsi="Arial" w:cs="Arial"/>
          <w:color w:val="000000"/>
          <w:sz w:val="20"/>
          <w:szCs w:val="20"/>
        </w:rPr>
        <w:t xml:space="preserve"> to Accounting, HR, Procurement, Treasury, IT Infrastructure, Global Credit etc. Validate that billing against the approved cost rate in the signed inter-company agreement.</w:t>
      </w:r>
    </w:p>
    <w:p w14:paraId="0DA38F31" w14:textId="77777777" w:rsidR="005E5E39" w:rsidRPr="005E5E39" w:rsidRDefault="005E5E39" w:rsidP="005E5E39">
      <w:pPr>
        <w:rPr>
          <w:rFonts w:ascii="Arial" w:hAnsi="Arial" w:cs="Arial"/>
          <w:color w:val="000000"/>
          <w:sz w:val="20"/>
          <w:szCs w:val="20"/>
        </w:rPr>
      </w:pPr>
    </w:p>
    <w:p w14:paraId="0A5F5798" w14:textId="77777777" w:rsidR="005E5E39" w:rsidRPr="005E5E39" w:rsidRDefault="005E5E39">
      <w:pPr>
        <w:pStyle w:val="ListParagraph"/>
        <w:numPr>
          <w:ilvl w:val="0"/>
          <w:numId w:val="16"/>
        </w:numPr>
        <w:rPr>
          <w:rFonts w:ascii="Arial" w:hAnsi="Arial" w:cs="Arial"/>
          <w:color w:val="000000"/>
          <w:sz w:val="20"/>
          <w:szCs w:val="20"/>
        </w:rPr>
      </w:pPr>
      <w:r w:rsidRPr="005E5E39">
        <w:rPr>
          <w:rFonts w:ascii="Arial" w:hAnsi="Arial" w:cs="Arial"/>
          <w:color w:val="000000"/>
          <w:sz w:val="20"/>
          <w:szCs w:val="20"/>
        </w:rPr>
        <w:t>Was the billing performed in a timely manner?</w:t>
      </w:r>
      <w:r w:rsidRPr="005E5E39">
        <w:rPr>
          <w:rFonts w:ascii="Arial" w:hAnsi="Arial" w:cs="Arial"/>
          <w:color w:val="000000"/>
          <w:sz w:val="20"/>
          <w:szCs w:val="20"/>
        </w:rPr>
        <w:br/>
      </w:r>
    </w:p>
    <w:p w14:paraId="16918E28" w14:textId="77777777" w:rsidR="005E5E39" w:rsidRPr="005E5E39" w:rsidRDefault="005E5E39">
      <w:pPr>
        <w:pStyle w:val="ListParagraph"/>
        <w:numPr>
          <w:ilvl w:val="0"/>
          <w:numId w:val="16"/>
        </w:numPr>
        <w:rPr>
          <w:rFonts w:ascii="Arial" w:hAnsi="Arial" w:cs="Arial"/>
          <w:color w:val="000000"/>
          <w:sz w:val="20"/>
          <w:szCs w:val="20"/>
        </w:rPr>
      </w:pPr>
      <w:r w:rsidRPr="005E5E39">
        <w:rPr>
          <w:rFonts w:ascii="Arial" w:hAnsi="Arial" w:cs="Arial"/>
          <w:color w:val="000000"/>
          <w:sz w:val="20"/>
          <w:szCs w:val="20"/>
        </w:rPr>
        <w:t xml:space="preserve">Was the billing performed as per </w:t>
      </w:r>
      <w:proofErr w:type="gramStart"/>
      <w:r w:rsidRPr="005E5E39">
        <w:rPr>
          <w:rFonts w:ascii="Arial" w:hAnsi="Arial" w:cs="Arial"/>
          <w:color w:val="000000"/>
          <w:sz w:val="20"/>
          <w:szCs w:val="20"/>
        </w:rPr>
        <w:t>approved</w:t>
      </w:r>
      <w:proofErr w:type="gramEnd"/>
      <w:r w:rsidRPr="005E5E39">
        <w:rPr>
          <w:rFonts w:ascii="Arial" w:hAnsi="Arial" w:cs="Arial"/>
          <w:color w:val="000000"/>
          <w:sz w:val="20"/>
          <w:szCs w:val="20"/>
        </w:rPr>
        <w:t xml:space="preserve"> cost rate?</w:t>
      </w:r>
      <w:r w:rsidRPr="005E5E39">
        <w:rPr>
          <w:rFonts w:ascii="Arial" w:hAnsi="Arial" w:cs="Arial"/>
          <w:color w:val="000000"/>
          <w:sz w:val="20"/>
          <w:szCs w:val="20"/>
        </w:rPr>
        <w:br/>
      </w:r>
    </w:p>
    <w:p w14:paraId="1D323EA4" w14:textId="77777777" w:rsidR="005E5E39" w:rsidRPr="005E5E39" w:rsidRDefault="005E5E39">
      <w:pPr>
        <w:pStyle w:val="ListParagraph"/>
        <w:numPr>
          <w:ilvl w:val="0"/>
          <w:numId w:val="16"/>
        </w:numPr>
        <w:rPr>
          <w:rFonts w:ascii="Arial" w:hAnsi="Arial" w:cs="Arial"/>
          <w:color w:val="000000"/>
          <w:sz w:val="20"/>
          <w:szCs w:val="20"/>
        </w:rPr>
      </w:pPr>
      <w:r w:rsidRPr="005E5E39">
        <w:rPr>
          <w:rFonts w:ascii="Arial" w:hAnsi="Arial" w:cs="Arial"/>
          <w:color w:val="000000"/>
          <w:sz w:val="20"/>
          <w:szCs w:val="20"/>
        </w:rPr>
        <w:t>When applicable, was accrual performed for expected cost?</w:t>
      </w:r>
      <w:r w:rsidRPr="005E5E39">
        <w:rPr>
          <w:rFonts w:ascii="Arial" w:hAnsi="Arial" w:cs="Arial"/>
          <w:color w:val="000000"/>
          <w:sz w:val="20"/>
          <w:szCs w:val="20"/>
        </w:rPr>
        <w:br/>
      </w:r>
    </w:p>
    <w:p w14:paraId="7AA1EC1F" w14:textId="77777777" w:rsidR="005E5E39" w:rsidRPr="005E5E39" w:rsidRDefault="005E5E39">
      <w:pPr>
        <w:pStyle w:val="ListParagraph"/>
        <w:numPr>
          <w:ilvl w:val="0"/>
          <w:numId w:val="16"/>
        </w:numPr>
        <w:rPr>
          <w:rFonts w:ascii="Arial" w:hAnsi="Arial" w:cs="Arial"/>
          <w:color w:val="000000"/>
          <w:sz w:val="20"/>
          <w:szCs w:val="20"/>
        </w:rPr>
      </w:pPr>
      <w:r w:rsidRPr="005E5E39">
        <w:rPr>
          <w:rFonts w:ascii="Arial" w:hAnsi="Arial" w:cs="Arial"/>
          <w:color w:val="000000"/>
          <w:sz w:val="20"/>
          <w:szCs w:val="20"/>
        </w:rPr>
        <w:t xml:space="preserve">When applicable, was the cost </w:t>
      </w:r>
      <w:proofErr w:type="gramStart"/>
      <w:r w:rsidRPr="005E5E39">
        <w:rPr>
          <w:rFonts w:ascii="Arial" w:hAnsi="Arial" w:cs="Arial"/>
          <w:color w:val="000000"/>
          <w:sz w:val="20"/>
          <w:szCs w:val="20"/>
        </w:rPr>
        <w:t>being normalized</w:t>
      </w:r>
      <w:proofErr w:type="gramEnd"/>
      <w:r w:rsidRPr="005E5E39">
        <w:rPr>
          <w:rFonts w:ascii="Arial" w:hAnsi="Arial" w:cs="Arial"/>
          <w:color w:val="000000"/>
          <w:sz w:val="20"/>
          <w:szCs w:val="20"/>
        </w:rPr>
        <w:t xml:space="preserve"> over the applicable period?</w:t>
      </w:r>
    </w:p>
    <w:p w14:paraId="111C7A2F" w14:textId="47227EC9" w:rsidR="005E5E39" w:rsidRPr="005E5E39" w:rsidRDefault="005E5E39" w:rsidP="005E5E39">
      <w:pPr>
        <w:rPr>
          <w:rFonts w:ascii="Arial" w:hAnsi="Arial" w:cs="Arial"/>
          <w:color w:val="000000"/>
          <w:sz w:val="20"/>
          <w:szCs w:val="20"/>
        </w:rPr>
      </w:pPr>
      <w:r w:rsidRPr="005E5E39">
        <w:rPr>
          <w:rFonts w:ascii="Arial" w:hAnsi="Arial" w:cs="Arial"/>
          <w:color w:val="000000"/>
          <w:sz w:val="20"/>
          <w:szCs w:val="20"/>
        </w:rPr>
        <w:br/>
        <w:t xml:space="preserve">Note: Control points had been established in F&amp;P and BSO functions to ensure the inter-company billing are being handled in the form of “Services Invoice.” The F&amp;P team performed the activity of ensuring the accuracy and overall structure of the cost to be transferred and BSO team is responsible to pay or bill the services </w:t>
      </w:r>
      <w:proofErr w:type="gramStart"/>
      <w:r w:rsidRPr="005E5E39">
        <w:rPr>
          <w:rFonts w:ascii="Arial" w:hAnsi="Arial" w:cs="Arial"/>
          <w:color w:val="000000"/>
          <w:sz w:val="20"/>
          <w:szCs w:val="20"/>
        </w:rPr>
        <w:t>invoicing</w:t>
      </w:r>
      <w:proofErr w:type="gramEnd"/>
      <w:r w:rsidRPr="005E5E39">
        <w:rPr>
          <w:rFonts w:ascii="Arial" w:hAnsi="Arial" w:cs="Arial"/>
          <w:color w:val="000000"/>
          <w:sz w:val="20"/>
          <w:szCs w:val="20"/>
        </w:rPr>
        <w:t xml:space="preserve"> accurately in a timely manner. For Rate Buy Down (RBD), refer to section Billing Performance (BI001.P).</w:t>
      </w:r>
    </w:p>
    <w:p w14:paraId="1166D27E" w14:textId="5C367F55" w:rsidR="005E5E39" w:rsidRDefault="005E5E39">
      <w:pPr>
        <w:rPr>
          <w:rFonts w:ascii="Arial" w:hAnsi="Arial" w:cs="Arial"/>
          <w:color w:val="000000"/>
          <w:sz w:val="20"/>
          <w:szCs w:val="20"/>
        </w:rPr>
      </w:pPr>
      <w:r>
        <w:rPr>
          <w:rFonts w:ascii="Arial" w:hAnsi="Arial" w:cs="Arial"/>
          <w:color w:val="000000"/>
          <w:sz w:val="20"/>
          <w:szCs w:val="20"/>
        </w:rPr>
        <w:br w:type="page"/>
      </w:r>
    </w:p>
    <w:p w14:paraId="04B2CEC5" w14:textId="77777777" w:rsidR="005E5E39" w:rsidRPr="005E5E39" w:rsidRDefault="005E5E39" w:rsidP="005E5E39">
      <w:pPr>
        <w:keepLines/>
        <w:tabs>
          <w:tab w:val="left" w:pos="4680"/>
        </w:tabs>
        <w:autoSpaceDE w:val="0"/>
        <w:autoSpaceDN w:val="0"/>
        <w:adjustRightInd w:val="0"/>
        <w:rPr>
          <w:rFonts w:ascii="Arial" w:hAnsi="Arial" w:cs="Arial"/>
          <w:color w:val="000000"/>
          <w:sz w:val="20"/>
          <w:szCs w:val="20"/>
        </w:rPr>
      </w:pPr>
      <w:r w:rsidRPr="005E5E39">
        <w:rPr>
          <w:rFonts w:ascii="Arial" w:hAnsi="Arial" w:cs="Arial"/>
          <w:color w:val="000000"/>
          <w:sz w:val="20"/>
          <w:szCs w:val="20"/>
        </w:rPr>
        <w:lastRenderedPageBreak/>
        <w:t>CONTROL ASSESSMENT QUESTIONS</w:t>
      </w:r>
    </w:p>
    <w:p w14:paraId="31BFD61E" w14:textId="555EE472" w:rsidR="005E5E39" w:rsidRPr="005E5E39" w:rsidRDefault="005E5E39" w:rsidP="00A410C6">
      <w:pPr>
        <w:pStyle w:val="Heading2"/>
      </w:pPr>
      <w:bookmarkStart w:id="19" w:name="_Toc191479360"/>
      <w:r w:rsidRPr="005E5E39">
        <w:t>Key Control Question</w:t>
      </w:r>
      <w:proofErr w:type="gramStart"/>
      <w:r w:rsidRPr="005E5E39">
        <w:t>:  4</w:t>
      </w:r>
      <w:proofErr w:type="gramEnd"/>
      <w:r w:rsidRPr="005E5E39">
        <w:t>. Supplier Payments</w:t>
      </w:r>
      <w:bookmarkEnd w:id="19"/>
    </w:p>
    <w:p w14:paraId="346EC248" w14:textId="182007F8" w:rsidR="005E5E39" w:rsidRPr="005E5E39" w:rsidRDefault="005E5E39" w:rsidP="005E5E39">
      <w:pPr>
        <w:rPr>
          <w:rFonts w:ascii="Arial" w:hAnsi="Arial" w:cs="Arial"/>
          <w:color w:val="000000"/>
          <w:sz w:val="20"/>
          <w:szCs w:val="20"/>
        </w:rPr>
      </w:pPr>
    </w:p>
    <w:p w14:paraId="6053BCEE" w14:textId="77777777" w:rsidR="005E5E39" w:rsidRPr="005E5E39" w:rsidRDefault="005E5E39" w:rsidP="005E5E39">
      <w:pPr>
        <w:autoSpaceDE w:val="0"/>
        <w:autoSpaceDN w:val="0"/>
        <w:adjustRightInd w:val="0"/>
        <w:rPr>
          <w:rFonts w:ascii="Arial" w:hAnsi="Arial" w:cs="Arial"/>
          <w:b/>
          <w:bCs/>
          <w:color w:val="000000"/>
          <w:sz w:val="20"/>
          <w:szCs w:val="20"/>
        </w:rPr>
      </w:pPr>
      <w:r w:rsidRPr="005E5E39">
        <w:rPr>
          <w:rFonts w:ascii="Arial" w:hAnsi="Arial" w:cs="Arial"/>
          <w:b/>
          <w:bCs/>
          <w:color w:val="000000"/>
          <w:sz w:val="20"/>
          <w:szCs w:val="20"/>
        </w:rPr>
        <w:t>Objective:</w:t>
      </w:r>
    </w:p>
    <w:p w14:paraId="0783E13D" w14:textId="77777777" w:rsidR="005E5E39" w:rsidRPr="005E5E39" w:rsidRDefault="005E5E39" w:rsidP="005E5E39">
      <w:pPr>
        <w:autoSpaceDE w:val="0"/>
        <w:autoSpaceDN w:val="0"/>
        <w:adjustRightInd w:val="0"/>
        <w:rPr>
          <w:rFonts w:ascii="Arial" w:hAnsi="Arial" w:cs="Arial"/>
          <w:color w:val="000000"/>
          <w:sz w:val="20"/>
          <w:szCs w:val="20"/>
        </w:rPr>
      </w:pPr>
      <w:r w:rsidRPr="005E5E39">
        <w:rPr>
          <w:rFonts w:ascii="Arial" w:hAnsi="Arial" w:cs="Arial"/>
          <w:color w:val="000000"/>
          <w:sz w:val="20"/>
          <w:szCs w:val="20"/>
        </w:rPr>
        <w:t>To ensure that there is an effective process in place to make payments to third party suppliers timely, accurately, and with proper support.</w:t>
      </w:r>
    </w:p>
    <w:p w14:paraId="69648E6A" w14:textId="77777777" w:rsidR="005E5E39" w:rsidRPr="005E5E39" w:rsidRDefault="005E5E39" w:rsidP="005E5E39">
      <w:pPr>
        <w:autoSpaceDE w:val="0"/>
        <w:autoSpaceDN w:val="0"/>
        <w:adjustRightInd w:val="0"/>
        <w:rPr>
          <w:rFonts w:ascii="Arial" w:hAnsi="Arial" w:cs="Arial"/>
          <w:color w:val="000000"/>
          <w:sz w:val="20"/>
          <w:szCs w:val="20"/>
        </w:rPr>
      </w:pPr>
    </w:p>
    <w:p w14:paraId="51B86D9F" w14:textId="77777777" w:rsidR="005E5E39" w:rsidRPr="005E5E39" w:rsidRDefault="005E5E39" w:rsidP="005E5E39">
      <w:pPr>
        <w:autoSpaceDE w:val="0"/>
        <w:autoSpaceDN w:val="0"/>
        <w:adjustRightInd w:val="0"/>
        <w:rPr>
          <w:rFonts w:ascii="Arial" w:hAnsi="Arial" w:cs="Arial"/>
          <w:b/>
          <w:bCs/>
          <w:color w:val="000000"/>
          <w:sz w:val="20"/>
          <w:szCs w:val="20"/>
        </w:rPr>
      </w:pPr>
      <w:r w:rsidRPr="005E5E39">
        <w:rPr>
          <w:rFonts w:ascii="Arial" w:hAnsi="Arial" w:cs="Arial"/>
          <w:b/>
          <w:bCs/>
          <w:color w:val="000000"/>
          <w:sz w:val="20"/>
          <w:szCs w:val="20"/>
        </w:rPr>
        <w:t>Risk/Exposure:</w:t>
      </w:r>
    </w:p>
    <w:p w14:paraId="1FDE7755" w14:textId="183F564F" w:rsidR="005E5E39" w:rsidRDefault="005E5E39" w:rsidP="005E5E39">
      <w:pPr>
        <w:rPr>
          <w:rFonts w:ascii="Arial" w:hAnsi="Arial" w:cs="Arial"/>
          <w:color w:val="000000"/>
          <w:sz w:val="20"/>
          <w:szCs w:val="20"/>
        </w:rPr>
      </w:pPr>
      <w:r w:rsidRPr="005E5E39">
        <w:rPr>
          <w:rFonts w:ascii="Arial" w:hAnsi="Arial" w:cs="Arial"/>
          <w:color w:val="000000"/>
          <w:sz w:val="20"/>
          <w:szCs w:val="20"/>
        </w:rPr>
        <w:t xml:space="preserve">Inadequate supplier payment controls could result in fraudulent payments, late payments, or payments for incorrect amounts.  Inadequate control of supplier payments could result in the loss of assets and </w:t>
      </w:r>
      <w:proofErr w:type="gramStart"/>
      <w:r w:rsidRPr="005E5E39">
        <w:rPr>
          <w:rFonts w:ascii="Arial" w:hAnsi="Arial" w:cs="Arial"/>
          <w:color w:val="000000"/>
          <w:sz w:val="20"/>
          <w:szCs w:val="20"/>
        </w:rPr>
        <w:t>impact</w:t>
      </w:r>
      <w:proofErr w:type="gramEnd"/>
      <w:r w:rsidRPr="005E5E39">
        <w:rPr>
          <w:rFonts w:ascii="Arial" w:hAnsi="Arial" w:cs="Arial"/>
          <w:color w:val="000000"/>
          <w:sz w:val="20"/>
          <w:szCs w:val="20"/>
        </w:rPr>
        <w:t xml:space="preserve"> customer satisfaction.</w:t>
      </w:r>
    </w:p>
    <w:p w14:paraId="50DEC5ED" w14:textId="0D5BFBE7" w:rsidR="005E5E39" w:rsidRDefault="005E5E39" w:rsidP="005E5E39">
      <w:pPr>
        <w:rPr>
          <w:rFonts w:ascii="Arial" w:hAnsi="Arial" w:cs="Arial"/>
          <w:color w:val="000000"/>
          <w:sz w:val="20"/>
          <w:szCs w:val="20"/>
        </w:rPr>
      </w:pPr>
    </w:p>
    <w:p w14:paraId="1CDB887D" w14:textId="2D0FE666" w:rsidR="005E5E39" w:rsidRDefault="005E5E39">
      <w:pPr>
        <w:rPr>
          <w:rFonts w:ascii="Arial" w:hAnsi="Arial" w:cs="Arial"/>
          <w:color w:val="000000"/>
          <w:sz w:val="20"/>
          <w:szCs w:val="20"/>
        </w:rPr>
      </w:pPr>
      <w:r>
        <w:rPr>
          <w:rFonts w:ascii="Arial" w:hAnsi="Arial" w:cs="Arial"/>
          <w:color w:val="000000"/>
          <w:sz w:val="20"/>
          <w:szCs w:val="20"/>
        </w:rPr>
        <w:br w:type="page"/>
      </w:r>
    </w:p>
    <w:p w14:paraId="72CEB2CA" w14:textId="77777777" w:rsidR="005E5E39" w:rsidRPr="005E5E39" w:rsidRDefault="005E5E39" w:rsidP="005E5E39">
      <w:pPr>
        <w:keepLines/>
        <w:tabs>
          <w:tab w:val="left" w:pos="4680"/>
        </w:tabs>
        <w:autoSpaceDE w:val="0"/>
        <w:autoSpaceDN w:val="0"/>
        <w:adjustRightInd w:val="0"/>
        <w:rPr>
          <w:rFonts w:ascii="Arial" w:hAnsi="Arial" w:cs="Arial"/>
          <w:color w:val="000000"/>
          <w:sz w:val="20"/>
          <w:szCs w:val="20"/>
        </w:rPr>
      </w:pPr>
      <w:r w:rsidRPr="005E5E39">
        <w:rPr>
          <w:rFonts w:ascii="Arial" w:hAnsi="Arial" w:cs="Arial"/>
          <w:color w:val="000000"/>
          <w:sz w:val="20"/>
          <w:szCs w:val="20"/>
        </w:rPr>
        <w:lastRenderedPageBreak/>
        <w:t>CONTROL ASSESSMENT QUESTIONS</w:t>
      </w:r>
    </w:p>
    <w:p w14:paraId="7EADEB63" w14:textId="77777777" w:rsidR="005E5E39" w:rsidRPr="005E5E39" w:rsidRDefault="005E5E39" w:rsidP="005E5E39">
      <w:pPr>
        <w:rPr>
          <w:rFonts w:ascii="Arial" w:hAnsi="Arial" w:cs="Arial"/>
          <w:color w:val="000000"/>
          <w:sz w:val="20"/>
          <w:szCs w:val="20"/>
        </w:rPr>
      </w:pPr>
      <w:r w:rsidRPr="005E5E39">
        <w:rPr>
          <w:rFonts w:ascii="Arial" w:hAnsi="Arial" w:cs="Arial"/>
          <w:color w:val="000000"/>
          <w:sz w:val="20"/>
          <w:szCs w:val="20"/>
        </w:rPr>
        <w:t>Key Control Question</w:t>
      </w:r>
      <w:proofErr w:type="gramStart"/>
      <w:r w:rsidRPr="005E5E39">
        <w:rPr>
          <w:rFonts w:ascii="Arial" w:hAnsi="Arial" w:cs="Arial"/>
          <w:color w:val="000000"/>
          <w:sz w:val="20"/>
          <w:szCs w:val="20"/>
        </w:rPr>
        <w:t>:  4</w:t>
      </w:r>
      <w:proofErr w:type="gramEnd"/>
      <w:r w:rsidRPr="005E5E39">
        <w:rPr>
          <w:rFonts w:ascii="Arial" w:hAnsi="Arial" w:cs="Arial"/>
          <w:color w:val="000000"/>
          <w:sz w:val="20"/>
          <w:szCs w:val="20"/>
        </w:rPr>
        <w:t>. Supplier Payments</w:t>
      </w:r>
    </w:p>
    <w:p w14:paraId="5606995D" w14:textId="58AFA1CF" w:rsidR="005E5E39" w:rsidRPr="005E5E39" w:rsidRDefault="005E5E39" w:rsidP="00A410C6">
      <w:pPr>
        <w:pStyle w:val="Heading3"/>
      </w:pPr>
      <w:bookmarkStart w:id="20" w:name="_Toc191479361"/>
      <w:r w:rsidRPr="005E5E39">
        <w:t>Primary Test</w:t>
      </w:r>
      <w:proofErr w:type="gramStart"/>
      <w:r w:rsidRPr="005E5E39">
        <w:t>:  Supplier</w:t>
      </w:r>
      <w:proofErr w:type="gramEnd"/>
      <w:r w:rsidRPr="005E5E39">
        <w:t xml:space="preserve"> Payments (SP001.P)</w:t>
      </w:r>
      <w:bookmarkEnd w:id="20"/>
    </w:p>
    <w:p w14:paraId="64DF7A75" w14:textId="6C69C8CC" w:rsidR="005E5E39" w:rsidRPr="005E5E39" w:rsidRDefault="005E5E39" w:rsidP="005E5E39">
      <w:pPr>
        <w:rPr>
          <w:rFonts w:ascii="Arial" w:hAnsi="Arial" w:cs="Arial"/>
          <w:color w:val="000000"/>
          <w:sz w:val="20"/>
          <w:szCs w:val="20"/>
        </w:rPr>
      </w:pPr>
    </w:p>
    <w:p w14:paraId="7560CB9C" w14:textId="77777777" w:rsidR="005E5E39" w:rsidRPr="005E5E39" w:rsidRDefault="005E5E39" w:rsidP="005E5E39">
      <w:pPr>
        <w:autoSpaceDE w:val="0"/>
        <w:autoSpaceDN w:val="0"/>
        <w:adjustRightInd w:val="0"/>
        <w:rPr>
          <w:rFonts w:ascii="Arial" w:hAnsi="Arial" w:cs="Arial"/>
          <w:b/>
          <w:bCs/>
          <w:color w:val="000000"/>
          <w:sz w:val="20"/>
          <w:szCs w:val="20"/>
        </w:rPr>
      </w:pPr>
      <w:r w:rsidRPr="005E5E39">
        <w:rPr>
          <w:rFonts w:ascii="Arial" w:hAnsi="Arial" w:cs="Arial"/>
          <w:b/>
          <w:bCs/>
          <w:color w:val="000000"/>
          <w:sz w:val="20"/>
          <w:szCs w:val="20"/>
        </w:rPr>
        <w:t>Objective:</w:t>
      </w:r>
    </w:p>
    <w:p w14:paraId="1D701E9A" w14:textId="77777777" w:rsidR="005E5E39" w:rsidRPr="005E5E39" w:rsidRDefault="005E5E39" w:rsidP="005E5E39">
      <w:pPr>
        <w:autoSpaceDE w:val="0"/>
        <w:autoSpaceDN w:val="0"/>
        <w:adjustRightInd w:val="0"/>
        <w:rPr>
          <w:rFonts w:ascii="Arial" w:hAnsi="Arial" w:cs="Arial"/>
          <w:color w:val="000000"/>
          <w:sz w:val="20"/>
          <w:szCs w:val="20"/>
        </w:rPr>
      </w:pPr>
      <w:r w:rsidRPr="005E5E39">
        <w:rPr>
          <w:rFonts w:ascii="Arial" w:hAnsi="Arial" w:cs="Arial"/>
          <w:color w:val="000000"/>
          <w:sz w:val="20"/>
          <w:szCs w:val="20"/>
        </w:rPr>
        <w:t>To ensure that there is an effective process in place to make payments to suppliers timely, accurately, and with proper support.</w:t>
      </w:r>
    </w:p>
    <w:p w14:paraId="7152C864" w14:textId="77777777" w:rsidR="005E5E39" w:rsidRPr="005E5E39" w:rsidRDefault="005E5E39" w:rsidP="005E5E39">
      <w:pPr>
        <w:autoSpaceDE w:val="0"/>
        <w:autoSpaceDN w:val="0"/>
        <w:adjustRightInd w:val="0"/>
        <w:rPr>
          <w:rFonts w:ascii="Arial" w:hAnsi="Arial" w:cs="Arial"/>
          <w:color w:val="000000"/>
          <w:sz w:val="20"/>
          <w:szCs w:val="20"/>
        </w:rPr>
      </w:pPr>
    </w:p>
    <w:p w14:paraId="0FDEAB5A" w14:textId="77777777" w:rsidR="005E5E39" w:rsidRPr="005E5E39" w:rsidRDefault="005E5E39" w:rsidP="005E5E39">
      <w:pPr>
        <w:autoSpaceDE w:val="0"/>
        <w:autoSpaceDN w:val="0"/>
        <w:adjustRightInd w:val="0"/>
        <w:rPr>
          <w:rFonts w:ascii="Arial" w:hAnsi="Arial" w:cs="Arial"/>
          <w:b/>
          <w:bCs/>
          <w:color w:val="000000"/>
          <w:sz w:val="20"/>
          <w:szCs w:val="20"/>
        </w:rPr>
      </w:pPr>
      <w:r w:rsidRPr="005E5E39">
        <w:rPr>
          <w:rFonts w:ascii="Arial" w:hAnsi="Arial" w:cs="Arial"/>
          <w:b/>
          <w:bCs/>
          <w:color w:val="000000"/>
          <w:sz w:val="20"/>
          <w:szCs w:val="20"/>
        </w:rPr>
        <w:t>Approach:</w:t>
      </w:r>
    </w:p>
    <w:p w14:paraId="29C0BD43" w14:textId="77777777" w:rsidR="005E5E39" w:rsidRDefault="005E5E39" w:rsidP="005E5E39">
      <w:pPr>
        <w:rPr>
          <w:rFonts w:ascii="Arial" w:hAnsi="Arial" w:cs="Arial"/>
          <w:color w:val="000000"/>
          <w:sz w:val="20"/>
          <w:szCs w:val="20"/>
        </w:rPr>
      </w:pPr>
      <w:r w:rsidRPr="005E5E39">
        <w:rPr>
          <w:rFonts w:ascii="Arial" w:hAnsi="Arial" w:cs="Arial"/>
          <w:color w:val="000000"/>
          <w:sz w:val="20"/>
          <w:szCs w:val="20"/>
        </w:rPr>
        <w:t>Select a sample of payments and test the following:</w:t>
      </w:r>
    </w:p>
    <w:p w14:paraId="6C669E7C" w14:textId="77777777" w:rsidR="005E5E39" w:rsidRDefault="005E5E39" w:rsidP="005E5E39">
      <w:pPr>
        <w:rPr>
          <w:rFonts w:ascii="Arial" w:hAnsi="Arial" w:cs="Arial"/>
          <w:color w:val="000000"/>
          <w:sz w:val="20"/>
          <w:szCs w:val="20"/>
        </w:rPr>
      </w:pPr>
    </w:p>
    <w:p w14:paraId="7A6CCB48" w14:textId="77777777" w:rsidR="005E5E39" w:rsidRDefault="005E5E39">
      <w:pPr>
        <w:pStyle w:val="ListParagraph"/>
        <w:numPr>
          <w:ilvl w:val="0"/>
          <w:numId w:val="17"/>
        </w:numPr>
        <w:rPr>
          <w:rFonts w:ascii="Arial" w:hAnsi="Arial" w:cs="Arial"/>
          <w:color w:val="000000"/>
          <w:sz w:val="20"/>
          <w:szCs w:val="20"/>
        </w:rPr>
      </w:pPr>
      <w:r w:rsidRPr="005E5E39">
        <w:rPr>
          <w:rFonts w:ascii="Arial" w:hAnsi="Arial" w:cs="Arial"/>
          <w:color w:val="000000"/>
          <w:sz w:val="20"/>
          <w:szCs w:val="20"/>
        </w:rPr>
        <w:t>Were the payments, including invoice settlements and fee payments, properly approved, and supported? Were the payments complete and accurate including applicable tax treatment?</w:t>
      </w:r>
      <w:r>
        <w:rPr>
          <w:rFonts w:ascii="Arial" w:hAnsi="Arial" w:cs="Arial"/>
          <w:color w:val="000000"/>
          <w:sz w:val="20"/>
          <w:szCs w:val="20"/>
        </w:rPr>
        <w:br/>
      </w:r>
    </w:p>
    <w:p w14:paraId="5A81E957" w14:textId="77777777" w:rsidR="005E5E39" w:rsidRDefault="005E5E39">
      <w:pPr>
        <w:pStyle w:val="ListParagraph"/>
        <w:numPr>
          <w:ilvl w:val="0"/>
          <w:numId w:val="17"/>
        </w:numPr>
        <w:rPr>
          <w:rFonts w:ascii="Arial" w:hAnsi="Arial" w:cs="Arial"/>
          <w:color w:val="000000"/>
          <w:sz w:val="20"/>
          <w:szCs w:val="20"/>
        </w:rPr>
      </w:pPr>
      <w:r w:rsidRPr="005E5E39">
        <w:rPr>
          <w:rFonts w:ascii="Arial" w:hAnsi="Arial" w:cs="Arial"/>
          <w:color w:val="000000"/>
          <w:sz w:val="20"/>
          <w:szCs w:val="20"/>
        </w:rPr>
        <w:t>Were goods/services billed in accordance with goods/services stipulated in lease agreements?</w:t>
      </w:r>
      <w:r>
        <w:rPr>
          <w:rFonts w:ascii="Arial" w:hAnsi="Arial" w:cs="Arial"/>
          <w:color w:val="000000"/>
          <w:sz w:val="20"/>
          <w:szCs w:val="20"/>
        </w:rPr>
        <w:br/>
      </w:r>
    </w:p>
    <w:p w14:paraId="52DF8388" w14:textId="000EE587" w:rsidR="005E5E39" w:rsidRDefault="005E5E39">
      <w:pPr>
        <w:pStyle w:val="ListParagraph"/>
        <w:numPr>
          <w:ilvl w:val="0"/>
          <w:numId w:val="17"/>
        </w:numPr>
        <w:rPr>
          <w:rFonts w:ascii="Arial" w:hAnsi="Arial" w:cs="Arial"/>
          <w:color w:val="000000"/>
          <w:sz w:val="20"/>
          <w:szCs w:val="20"/>
        </w:rPr>
      </w:pPr>
      <w:r w:rsidRPr="005E5E39">
        <w:rPr>
          <w:rFonts w:ascii="Arial" w:hAnsi="Arial" w:cs="Arial"/>
          <w:color w:val="000000"/>
          <w:sz w:val="20"/>
          <w:szCs w:val="20"/>
        </w:rPr>
        <w:t xml:space="preserve">Was </w:t>
      </w:r>
      <w:proofErr w:type="gramStart"/>
      <w:r w:rsidRPr="005E5E39">
        <w:rPr>
          <w:rFonts w:ascii="Arial" w:hAnsi="Arial" w:cs="Arial"/>
          <w:color w:val="000000"/>
          <w:sz w:val="20"/>
          <w:szCs w:val="20"/>
        </w:rPr>
        <w:t>Certificate</w:t>
      </w:r>
      <w:proofErr w:type="gramEnd"/>
      <w:r w:rsidRPr="005E5E39">
        <w:rPr>
          <w:rFonts w:ascii="Arial" w:hAnsi="Arial" w:cs="Arial"/>
          <w:color w:val="000000"/>
          <w:sz w:val="20"/>
          <w:szCs w:val="20"/>
        </w:rPr>
        <w:t xml:space="preserve"> of Acceptance received by IGF prior to payment to Business Partner (BP) or third-party supplier?</w:t>
      </w:r>
      <w:r>
        <w:rPr>
          <w:rFonts w:ascii="Arial" w:hAnsi="Arial" w:cs="Arial"/>
          <w:color w:val="000000"/>
          <w:sz w:val="20"/>
          <w:szCs w:val="20"/>
        </w:rPr>
        <w:br/>
      </w:r>
    </w:p>
    <w:p w14:paraId="692CF9FD" w14:textId="77777777" w:rsidR="005E5E39" w:rsidRDefault="005E5E39">
      <w:pPr>
        <w:pStyle w:val="ListParagraph"/>
        <w:numPr>
          <w:ilvl w:val="0"/>
          <w:numId w:val="17"/>
        </w:numPr>
        <w:rPr>
          <w:rFonts w:ascii="Arial" w:hAnsi="Arial" w:cs="Arial"/>
          <w:color w:val="000000"/>
          <w:sz w:val="20"/>
          <w:szCs w:val="20"/>
        </w:rPr>
      </w:pPr>
      <w:r w:rsidRPr="005E5E39">
        <w:rPr>
          <w:rFonts w:ascii="Arial" w:hAnsi="Arial" w:cs="Arial"/>
          <w:color w:val="000000"/>
          <w:sz w:val="20"/>
          <w:szCs w:val="20"/>
        </w:rPr>
        <w:t>Were any payments made to suppliers prior to the lease authorization to fund?</w:t>
      </w:r>
      <w:r>
        <w:rPr>
          <w:rFonts w:ascii="Arial" w:hAnsi="Arial" w:cs="Arial"/>
          <w:color w:val="000000"/>
          <w:sz w:val="20"/>
          <w:szCs w:val="20"/>
        </w:rPr>
        <w:br/>
      </w:r>
    </w:p>
    <w:p w14:paraId="547B6E7B" w14:textId="77777777" w:rsidR="005E5E39" w:rsidRDefault="005E5E39">
      <w:pPr>
        <w:pStyle w:val="ListParagraph"/>
        <w:numPr>
          <w:ilvl w:val="0"/>
          <w:numId w:val="17"/>
        </w:numPr>
        <w:rPr>
          <w:rFonts w:ascii="Arial" w:hAnsi="Arial" w:cs="Arial"/>
          <w:color w:val="000000"/>
          <w:sz w:val="20"/>
          <w:szCs w:val="20"/>
        </w:rPr>
      </w:pPr>
      <w:r w:rsidRPr="005E5E39">
        <w:rPr>
          <w:rFonts w:ascii="Arial" w:hAnsi="Arial" w:cs="Arial"/>
          <w:color w:val="000000"/>
          <w:sz w:val="20"/>
          <w:szCs w:val="20"/>
        </w:rPr>
        <w:t>For mainline financing where IBM is the supplier, were the payments made prior to the signing of participation agreement between IBM and IBM Credit.</w:t>
      </w:r>
      <w:r>
        <w:rPr>
          <w:rFonts w:ascii="Arial" w:hAnsi="Arial" w:cs="Arial"/>
          <w:color w:val="000000"/>
          <w:sz w:val="20"/>
          <w:szCs w:val="20"/>
        </w:rPr>
        <w:br/>
      </w:r>
      <w:r w:rsidRPr="005E5E39">
        <w:rPr>
          <w:rFonts w:ascii="Arial" w:hAnsi="Arial" w:cs="Arial"/>
          <w:color w:val="000000"/>
          <w:sz w:val="20"/>
          <w:szCs w:val="20"/>
        </w:rPr>
        <w:br/>
        <w:t>For BP Fee payment, check to ensure the transaction was eligible for payment. Specifically, for Category 3 countries, if the GOE designation of the end user (company incepting the financing) is Yes, Unknown or Blank, the transaction is not eligible for fee payment.</w:t>
      </w:r>
    </w:p>
    <w:p w14:paraId="31492256" w14:textId="590B09F9" w:rsidR="005E5E39" w:rsidRDefault="005E5E39" w:rsidP="005E5E39">
      <w:pPr>
        <w:rPr>
          <w:rFonts w:ascii="Arial" w:hAnsi="Arial" w:cs="Arial"/>
          <w:color w:val="000000"/>
          <w:sz w:val="20"/>
          <w:szCs w:val="20"/>
        </w:rPr>
      </w:pPr>
      <w:r w:rsidRPr="005E5E39">
        <w:rPr>
          <w:rFonts w:ascii="Arial" w:hAnsi="Arial" w:cs="Arial"/>
          <w:color w:val="000000"/>
          <w:sz w:val="20"/>
          <w:szCs w:val="20"/>
        </w:rPr>
        <w:br/>
        <w:t xml:space="preserve">Note: BP invoice together with Certificate of Acceptance is sufficient documentation for IGF to secure price validation. Correctness and accuracy of BP </w:t>
      </w:r>
      <w:proofErr w:type="gramStart"/>
      <w:r w:rsidRPr="005E5E39">
        <w:rPr>
          <w:rFonts w:ascii="Arial" w:hAnsi="Arial" w:cs="Arial"/>
          <w:color w:val="000000"/>
          <w:sz w:val="20"/>
          <w:szCs w:val="20"/>
        </w:rPr>
        <w:t>invoice</w:t>
      </w:r>
      <w:proofErr w:type="gramEnd"/>
      <w:r w:rsidRPr="005E5E39">
        <w:rPr>
          <w:rFonts w:ascii="Arial" w:hAnsi="Arial" w:cs="Arial"/>
          <w:color w:val="000000"/>
          <w:sz w:val="20"/>
          <w:szCs w:val="20"/>
        </w:rPr>
        <w:t xml:space="preserve"> to end </w:t>
      </w:r>
      <w:proofErr w:type="gramStart"/>
      <w:r w:rsidRPr="005E5E39">
        <w:rPr>
          <w:rFonts w:ascii="Arial" w:hAnsi="Arial" w:cs="Arial"/>
          <w:color w:val="000000"/>
          <w:sz w:val="20"/>
          <w:szCs w:val="20"/>
        </w:rPr>
        <w:t>user</w:t>
      </w:r>
      <w:proofErr w:type="gramEnd"/>
      <w:r w:rsidRPr="005E5E39">
        <w:rPr>
          <w:rFonts w:ascii="Arial" w:hAnsi="Arial" w:cs="Arial"/>
          <w:color w:val="000000"/>
          <w:sz w:val="20"/>
          <w:szCs w:val="20"/>
        </w:rPr>
        <w:t xml:space="preserve"> are checked through BP compliance activity by Business Partner Organization (BPO). This includes special bid compliance by the BP.  Please refer to BP Management audit program 56-00-00 section Special Bids (CA002.P).  BPO owns the relationship with </w:t>
      </w:r>
      <w:proofErr w:type="gramStart"/>
      <w:r w:rsidRPr="005E5E39">
        <w:rPr>
          <w:rFonts w:ascii="Arial" w:hAnsi="Arial" w:cs="Arial"/>
          <w:color w:val="000000"/>
          <w:sz w:val="20"/>
          <w:szCs w:val="20"/>
        </w:rPr>
        <w:t>the BP</w:t>
      </w:r>
      <w:proofErr w:type="gramEnd"/>
      <w:r w:rsidRPr="005E5E39">
        <w:rPr>
          <w:rFonts w:ascii="Arial" w:hAnsi="Arial" w:cs="Arial"/>
          <w:color w:val="000000"/>
          <w:sz w:val="20"/>
          <w:szCs w:val="20"/>
        </w:rPr>
        <w:t>.  IGF is included in the dissemination of the IBM Compliance Review Board meeting minutes and should take the appropriate actions decided for BPs from these reviews.</w:t>
      </w:r>
    </w:p>
    <w:p w14:paraId="178A89C0" w14:textId="38D33AA1" w:rsidR="005E5E39" w:rsidRDefault="005E5E39">
      <w:pPr>
        <w:rPr>
          <w:rFonts w:ascii="Arial" w:hAnsi="Arial" w:cs="Arial"/>
          <w:color w:val="000000"/>
          <w:sz w:val="20"/>
          <w:szCs w:val="20"/>
        </w:rPr>
      </w:pPr>
      <w:r>
        <w:rPr>
          <w:rFonts w:ascii="Arial" w:hAnsi="Arial" w:cs="Arial"/>
          <w:color w:val="000000"/>
          <w:sz w:val="20"/>
          <w:szCs w:val="20"/>
        </w:rPr>
        <w:br w:type="page"/>
      </w:r>
    </w:p>
    <w:p w14:paraId="152E3009" w14:textId="77777777" w:rsidR="00994797" w:rsidRPr="00994797" w:rsidRDefault="00994797" w:rsidP="00994797">
      <w:pPr>
        <w:keepLines/>
        <w:tabs>
          <w:tab w:val="left" w:pos="4680"/>
        </w:tabs>
        <w:autoSpaceDE w:val="0"/>
        <w:autoSpaceDN w:val="0"/>
        <w:adjustRightInd w:val="0"/>
        <w:rPr>
          <w:rFonts w:ascii="Arial" w:hAnsi="Arial" w:cs="Arial"/>
          <w:color w:val="000000"/>
          <w:sz w:val="20"/>
          <w:szCs w:val="20"/>
        </w:rPr>
      </w:pPr>
      <w:r w:rsidRPr="00994797">
        <w:rPr>
          <w:rFonts w:ascii="Arial" w:hAnsi="Arial" w:cs="Arial"/>
          <w:color w:val="000000"/>
          <w:sz w:val="20"/>
          <w:szCs w:val="20"/>
        </w:rPr>
        <w:lastRenderedPageBreak/>
        <w:t>CONTROL ASSESSMENT QUESTIONS</w:t>
      </w:r>
    </w:p>
    <w:p w14:paraId="27F59074" w14:textId="77777777" w:rsidR="00994797" w:rsidRPr="00994797" w:rsidRDefault="00994797" w:rsidP="00994797">
      <w:pPr>
        <w:rPr>
          <w:rFonts w:ascii="Arial" w:hAnsi="Arial" w:cs="Arial"/>
          <w:color w:val="000000"/>
          <w:sz w:val="20"/>
          <w:szCs w:val="20"/>
        </w:rPr>
      </w:pPr>
      <w:r w:rsidRPr="00994797">
        <w:rPr>
          <w:rFonts w:ascii="Arial" w:hAnsi="Arial" w:cs="Arial"/>
          <w:color w:val="000000"/>
          <w:sz w:val="20"/>
          <w:szCs w:val="20"/>
        </w:rPr>
        <w:t>Key Control Question</w:t>
      </w:r>
      <w:proofErr w:type="gramStart"/>
      <w:r w:rsidRPr="00994797">
        <w:rPr>
          <w:rFonts w:ascii="Arial" w:hAnsi="Arial" w:cs="Arial"/>
          <w:color w:val="000000"/>
          <w:sz w:val="20"/>
          <w:szCs w:val="20"/>
        </w:rPr>
        <w:t>:  4</w:t>
      </w:r>
      <w:proofErr w:type="gramEnd"/>
      <w:r w:rsidRPr="00994797">
        <w:rPr>
          <w:rFonts w:ascii="Arial" w:hAnsi="Arial" w:cs="Arial"/>
          <w:color w:val="000000"/>
          <w:sz w:val="20"/>
          <w:szCs w:val="20"/>
        </w:rPr>
        <w:t>. Supplier Payments</w:t>
      </w:r>
    </w:p>
    <w:p w14:paraId="1A7D0EF4" w14:textId="208378A5" w:rsidR="005E5E39" w:rsidRPr="00994797" w:rsidRDefault="00994797" w:rsidP="00A410C6">
      <w:pPr>
        <w:pStyle w:val="Heading3"/>
      </w:pPr>
      <w:bookmarkStart w:id="21" w:name="_Toc191479362"/>
      <w:r w:rsidRPr="00994797">
        <w:t>Primary Test</w:t>
      </w:r>
      <w:proofErr w:type="gramStart"/>
      <w:r w:rsidRPr="00994797">
        <w:t>:  Supplier</w:t>
      </w:r>
      <w:proofErr w:type="gramEnd"/>
      <w:r w:rsidRPr="00994797">
        <w:t xml:space="preserve"> Verification (SP002.P)</w:t>
      </w:r>
      <w:bookmarkEnd w:id="21"/>
    </w:p>
    <w:p w14:paraId="6EB81E4A" w14:textId="286F009C" w:rsidR="00994797" w:rsidRPr="00994797" w:rsidRDefault="00994797" w:rsidP="00994797">
      <w:pPr>
        <w:rPr>
          <w:rFonts w:ascii="Arial" w:hAnsi="Arial" w:cs="Arial"/>
          <w:color w:val="000000"/>
          <w:sz w:val="20"/>
          <w:szCs w:val="20"/>
        </w:rPr>
      </w:pPr>
    </w:p>
    <w:p w14:paraId="3A2EF9E8" w14:textId="77777777" w:rsidR="00994797" w:rsidRPr="00994797" w:rsidRDefault="00994797" w:rsidP="00994797">
      <w:pPr>
        <w:autoSpaceDE w:val="0"/>
        <w:autoSpaceDN w:val="0"/>
        <w:adjustRightInd w:val="0"/>
        <w:rPr>
          <w:rFonts w:ascii="Arial" w:hAnsi="Arial" w:cs="Arial"/>
          <w:b/>
          <w:bCs/>
          <w:color w:val="000000"/>
          <w:sz w:val="20"/>
          <w:szCs w:val="20"/>
        </w:rPr>
      </w:pPr>
      <w:r w:rsidRPr="00994797">
        <w:rPr>
          <w:rFonts w:ascii="Arial" w:hAnsi="Arial" w:cs="Arial"/>
          <w:b/>
          <w:bCs/>
          <w:color w:val="000000"/>
          <w:sz w:val="20"/>
          <w:szCs w:val="20"/>
        </w:rPr>
        <w:t>Objective:</w:t>
      </w:r>
    </w:p>
    <w:p w14:paraId="373609AE" w14:textId="77777777" w:rsidR="00994797" w:rsidRPr="00994797" w:rsidRDefault="00994797" w:rsidP="00994797">
      <w:pPr>
        <w:autoSpaceDE w:val="0"/>
        <w:autoSpaceDN w:val="0"/>
        <w:adjustRightInd w:val="0"/>
        <w:rPr>
          <w:rFonts w:ascii="Arial" w:hAnsi="Arial" w:cs="Arial"/>
          <w:color w:val="000000"/>
          <w:sz w:val="20"/>
          <w:szCs w:val="20"/>
        </w:rPr>
      </w:pPr>
      <w:r w:rsidRPr="00994797">
        <w:rPr>
          <w:rFonts w:ascii="Arial" w:hAnsi="Arial" w:cs="Arial"/>
          <w:color w:val="000000"/>
          <w:sz w:val="20"/>
          <w:szCs w:val="20"/>
        </w:rPr>
        <w:t>To ensure that suppliers are verified in accordance with IGF procedures.</w:t>
      </w:r>
    </w:p>
    <w:p w14:paraId="2F1E2E3B" w14:textId="77777777" w:rsidR="00994797" w:rsidRPr="00994797" w:rsidRDefault="00994797" w:rsidP="00994797">
      <w:pPr>
        <w:autoSpaceDE w:val="0"/>
        <w:autoSpaceDN w:val="0"/>
        <w:adjustRightInd w:val="0"/>
        <w:rPr>
          <w:rFonts w:ascii="Arial" w:hAnsi="Arial" w:cs="Arial"/>
          <w:color w:val="000000"/>
          <w:sz w:val="20"/>
          <w:szCs w:val="20"/>
        </w:rPr>
      </w:pPr>
    </w:p>
    <w:p w14:paraId="33E054FE" w14:textId="77777777" w:rsidR="00994797" w:rsidRPr="00994797" w:rsidRDefault="00994797" w:rsidP="00994797">
      <w:pPr>
        <w:autoSpaceDE w:val="0"/>
        <w:autoSpaceDN w:val="0"/>
        <w:adjustRightInd w:val="0"/>
        <w:rPr>
          <w:rFonts w:ascii="Arial" w:hAnsi="Arial" w:cs="Arial"/>
          <w:b/>
          <w:bCs/>
          <w:color w:val="000000"/>
          <w:sz w:val="20"/>
          <w:szCs w:val="20"/>
        </w:rPr>
      </w:pPr>
      <w:r w:rsidRPr="00994797">
        <w:rPr>
          <w:rFonts w:ascii="Arial" w:hAnsi="Arial" w:cs="Arial"/>
          <w:b/>
          <w:bCs/>
          <w:color w:val="000000"/>
          <w:sz w:val="20"/>
          <w:szCs w:val="20"/>
        </w:rPr>
        <w:t>Approach:</w:t>
      </w:r>
    </w:p>
    <w:p w14:paraId="457720BC" w14:textId="430222AE" w:rsidR="00994797" w:rsidRDefault="00994797" w:rsidP="00994797">
      <w:pPr>
        <w:rPr>
          <w:rFonts w:ascii="Arial" w:hAnsi="Arial" w:cs="Arial"/>
          <w:color w:val="000000"/>
          <w:sz w:val="20"/>
          <w:szCs w:val="20"/>
        </w:rPr>
      </w:pPr>
      <w:r w:rsidRPr="00994797">
        <w:rPr>
          <w:rFonts w:ascii="Arial" w:hAnsi="Arial" w:cs="Arial"/>
          <w:color w:val="000000"/>
          <w:sz w:val="20"/>
          <w:szCs w:val="20"/>
        </w:rPr>
        <w:t>Supplier was checked and validated by Global Financing as vendor, IBM Business Partner, IGF Financing Associate, or Sponsored Vendor in accordance with Global Financing WW Business Partner process.</w:t>
      </w:r>
      <w:r w:rsidRPr="00994797">
        <w:rPr>
          <w:rFonts w:ascii="Arial" w:hAnsi="Arial" w:cs="Arial"/>
          <w:color w:val="000000"/>
          <w:sz w:val="20"/>
          <w:szCs w:val="20"/>
        </w:rPr>
        <w:br/>
      </w:r>
      <w:r w:rsidRPr="00994797">
        <w:rPr>
          <w:rFonts w:ascii="Arial" w:hAnsi="Arial" w:cs="Arial"/>
          <w:color w:val="000000"/>
          <w:sz w:val="20"/>
          <w:szCs w:val="20"/>
        </w:rPr>
        <w:br/>
        <w:t>Note</w:t>
      </w:r>
      <w:proofErr w:type="gramStart"/>
      <w:r w:rsidRPr="00994797">
        <w:rPr>
          <w:rFonts w:ascii="Arial" w:hAnsi="Arial" w:cs="Arial"/>
          <w:color w:val="000000"/>
          <w:sz w:val="20"/>
          <w:szCs w:val="20"/>
        </w:rPr>
        <w:t>:  Based</w:t>
      </w:r>
      <w:proofErr w:type="gramEnd"/>
      <w:r w:rsidRPr="00994797">
        <w:rPr>
          <w:rFonts w:ascii="Arial" w:hAnsi="Arial" w:cs="Arial"/>
          <w:color w:val="000000"/>
          <w:sz w:val="20"/>
          <w:szCs w:val="20"/>
        </w:rPr>
        <w:t xml:space="preserve"> on the risk analysis by the Global Process Owner there is no additional validation for the type of relationship between the supplier and end-user. The established controls for end-user verification (credit analysis, end-user identity verification) and supplier verification (Business Partner and Finance Associates approval processes and Business Partner monitoring) mitigate the risk for fraudulent relationships.</w:t>
      </w:r>
      <w:r w:rsidRPr="00994797">
        <w:rPr>
          <w:rFonts w:ascii="Arial" w:hAnsi="Arial" w:cs="Arial"/>
          <w:color w:val="000000"/>
          <w:sz w:val="20"/>
          <w:szCs w:val="20"/>
        </w:rPr>
        <w:br/>
      </w:r>
      <w:r w:rsidRPr="00994797">
        <w:rPr>
          <w:rFonts w:ascii="Arial" w:hAnsi="Arial" w:cs="Arial"/>
          <w:color w:val="000000"/>
          <w:sz w:val="20"/>
          <w:szCs w:val="20"/>
        </w:rPr>
        <w:br/>
        <w:t xml:space="preserve">Note: With the set-up of IBM Credit as a separate entity starting 1Q 2017, ensure IBM is being </w:t>
      </w:r>
      <w:proofErr w:type="gramStart"/>
      <w:r w:rsidRPr="00994797">
        <w:rPr>
          <w:rFonts w:ascii="Arial" w:hAnsi="Arial" w:cs="Arial"/>
          <w:color w:val="000000"/>
          <w:sz w:val="20"/>
          <w:szCs w:val="20"/>
        </w:rPr>
        <w:t>setup</w:t>
      </w:r>
      <w:proofErr w:type="gramEnd"/>
      <w:r w:rsidRPr="00994797">
        <w:rPr>
          <w:rFonts w:ascii="Arial" w:hAnsi="Arial" w:cs="Arial"/>
          <w:color w:val="000000"/>
          <w:sz w:val="20"/>
          <w:szCs w:val="20"/>
        </w:rPr>
        <w:t xml:space="preserve"> as a vendor and supported with appropriate supplier </w:t>
      </w:r>
      <w:proofErr w:type="gramStart"/>
      <w:r w:rsidRPr="00994797">
        <w:rPr>
          <w:rFonts w:ascii="Arial" w:hAnsi="Arial" w:cs="Arial"/>
          <w:color w:val="000000"/>
          <w:sz w:val="20"/>
          <w:szCs w:val="20"/>
        </w:rPr>
        <w:t>contract</w:t>
      </w:r>
      <w:proofErr w:type="gramEnd"/>
      <w:r w:rsidRPr="00994797">
        <w:rPr>
          <w:rFonts w:ascii="Arial" w:hAnsi="Arial" w:cs="Arial"/>
          <w:color w:val="000000"/>
          <w:sz w:val="20"/>
          <w:szCs w:val="20"/>
        </w:rPr>
        <w:t>.</w:t>
      </w:r>
    </w:p>
    <w:p w14:paraId="43F94E18" w14:textId="4E35C33D" w:rsidR="00994797" w:rsidRDefault="00994797">
      <w:pPr>
        <w:rPr>
          <w:rFonts w:ascii="Arial" w:hAnsi="Arial" w:cs="Arial"/>
          <w:color w:val="000000"/>
          <w:sz w:val="20"/>
          <w:szCs w:val="20"/>
        </w:rPr>
      </w:pPr>
      <w:r>
        <w:rPr>
          <w:rFonts w:ascii="Arial" w:hAnsi="Arial" w:cs="Arial"/>
          <w:color w:val="000000"/>
          <w:sz w:val="20"/>
          <w:szCs w:val="20"/>
        </w:rPr>
        <w:br w:type="page"/>
      </w:r>
    </w:p>
    <w:p w14:paraId="2F23C7B4" w14:textId="77777777" w:rsidR="00023F4D" w:rsidRPr="00023F4D" w:rsidRDefault="00023F4D" w:rsidP="00023F4D">
      <w:pPr>
        <w:keepLines/>
        <w:tabs>
          <w:tab w:val="left" w:pos="4680"/>
        </w:tabs>
        <w:autoSpaceDE w:val="0"/>
        <w:autoSpaceDN w:val="0"/>
        <w:adjustRightInd w:val="0"/>
        <w:rPr>
          <w:rFonts w:ascii="Arial" w:hAnsi="Arial" w:cs="Arial"/>
          <w:color w:val="000000"/>
          <w:sz w:val="20"/>
          <w:szCs w:val="20"/>
        </w:rPr>
      </w:pPr>
      <w:r w:rsidRPr="00023F4D">
        <w:rPr>
          <w:rFonts w:ascii="Arial" w:hAnsi="Arial" w:cs="Arial"/>
          <w:color w:val="000000"/>
          <w:sz w:val="20"/>
          <w:szCs w:val="20"/>
        </w:rPr>
        <w:lastRenderedPageBreak/>
        <w:t>CONTROL ASSESSMENT QUESTIONS</w:t>
      </w:r>
    </w:p>
    <w:p w14:paraId="7F8FD0CD" w14:textId="732E70D9" w:rsidR="00994797" w:rsidRPr="00023F4D" w:rsidRDefault="00023F4D" w:rsidP="00A410C6">
      <w:pPr>
        <w:pStyle w:val="Heading2"/>
      </w:pPr>
      <w:bookmarkStart w:id="22" w:name="_Toc191479363"/>
      <w:r w:rsidRPr="00023F4D">
        <w:t>Key Control Question</w:t>
      </w:r>
      <w:proofErr w:type="gramStart"/>
      <w:r w:rsidRPr="00023F4D">
        <w:t>:  5</w:t>
      </w:r>
      <w:proofErr w:type="gramEnd"/>
      <w:r w:rsidRPr="00023F4D">
        <w:t>. Early End of Leases and End of Leases</w:t>
      </w:r>
      <w:bookmarkEnd w:id="22"/>
    </w:p>
    <w:p w14:paraId="57AC2095" w14:textId="016AC654" w:rsidR="00023F4D" w:rsidRPr="00023F4D" w:rsidRDefault="00023F4D" w:rsidP="00023F4D">
      <w:pPr>
        <w:rPr>
          <w:rFonts w:ascii="Arial" w:hAnsi="Arial" w:cs="Arial"/>
          <w:color w:val="000000"/>
          <w:sz w:val="20"/>
          <w:szCs w:val="20"/>
        </w:rPr>
      </w:pPr>
    </w:p>
    <w:p w14:paraId="6DC1D9FF" w14:textId="77777777" w:rsidR="00023F4D" w:rsidRPr="00023F4D" w:rsidRDefault="00023F4D" w:rsidP="00023F4D">
      <w:pPr>
        <w:autoSpaceDE w:val="0"/>
        <w:autoSpaceDN w:val="0"/>
        <w:adjustRightInd w:val="0"/>
        <w:rPr>
          <w:rFonts w:ascii="Arial" w:hAnsi="Arial" w:cs="Arial"/>
          <w:b/>
          <w:bCs/>
          <w:color w:val="000000"/>
          <w:sz w:val="20"/>
          <w:szCs w:val="20"/>
        </w:rPr>
      </w:pPr>
      <w:r w:rsidRPr="00023F4D">
        <w:rPr>
          <w:rFonts w:ascii="Arial" w:hAnsi="Arial" w:cs="Arial"/>
          <w:b/>
          <w:bCs/>
          <w:color w:val="000000"/>
          <w:sz w:val="20"/>
          <w:szCs w:val="20"/>
        </w:rPr>
        <w:t>Objective:</w:t>
      </w:r>
    </w:p>
    <w:p w14:paraId="40D50A6A" w14:textId="77777777" w:rsidR="00023F4D" w:rsidRPr="00023F4D" w:rsidRDefault="00023F4D" w:rsidP="00023F4D">
      <w:pPr>
        <w:autoSpaceDE w:val="0"/>
        <w:autoSpaceDN w:val="0"/>
        <w:adjustRightInd w:val="0"/>
        <w:rPr>
          <w:rFonts w:ascii="Arial" w:hAnsi="Arial" w:cs="Arial"/>
          <w:color w:val="000000"/>
          <w:sz w:val="20"/>
          <w:szCs w:val="20"/>
        </w:rPr>
      </w:pPr>
      <w:r w:rsidRPr="00023F4D">
        <w:rPr>
          <w:rFonts w:ascii="Arial" w:hAnsi="Arial" w:cs="Arial"/>
          <w:color w:val="000000"/>
          <w:sz w:val="20"/>
          <w:szCs w:val="20"/>
        </w:rPr>
        <w:t>Are controls in place to ensure the timely and accurate handling of the early end of lease and end of the lease according to the contract terms and conditions?</w:t>
      </w:r>
    </w:p>
    <w:p w14:paraId="47FD6B3C" w14:textId="77777777" w:rsidR="00023F4D" w:rsidRPr="00023F4D" w:rsidRDefault="00023F4D" w:rsidP="00023F4D">
      <w:pPr>
        <w:autoSpaceDE w:val="0"/>
        <w:autoSpaceDN w:val="0"/>
        <w:adjustRightInd w:val="0"/>
        <w:rPr>
          <w:rFonts w:ascii="Arial" w:hAnsi="Arial" w:cs="Arial"/>
          <w:color w:val="000000"/>
          <w:sz w:val="20"/>
          <w:szCs w:val="20"/>
        </w:rPr>
      </w:pPr>
    </w:p>
    <w:p w14:paraId="6007B7C2" w14:textId="77777777" w:rsidR="00023F4D" w:rsidRPr="00023F4D" w:rsidRDefault="00023F4D" w:rsidP="00023F4D">
      <w:pPr>
        <w:autoSpaceDE w:val="0"/>
        <w:autoSpaceDN w:val="0"/>
        <w:adjustRightInd w:val="0"/>
        <w:rPr>
          <w:rFonts w:ascii="Arial" w:hAnsi="Arial" w:cs="Arial"/>
          <w:b/>
          <w:bCs/>
          <w:color w:val="000000"/>
          <w:sz w:val="20"/>
          <w:szCs w:val="20"/>
        </w:rPr>
      </w:pPr>
      <w:r w:rsidRPr="00023F4D">
        <w:rPr>
          <w:rFonts w:ascii="Arial" w:hAnsi="Arial" w:cs="Arial"/>
          <w:b/>
          <w:bCs/>
          <w:color w:val="000000"/>
          <w:sz w:val="20"/>
          <w:szCs w:val="20"/>
        </w:rPr>
        <w:t>Risk/Exposure:</w:t>
      </w:r>
    </w:p>
    <w:p w14:paraId="23217AF3" w14:textId="77777777" w:rsidR="00023F4D" w:rsidRPr="00023F4D" w:rsidRDefault="00023F4D" w:rsidP="00023F4D">
      <w:pPr>
        <w:autoSpaceDE w:val="0"/>
        <w:autoSpaceDN w:val="0"/>
        <w:adjustRightInd w:val="0"/>
        <w:rPr>
          <w:rFonts w:ascii="Arial" w:hAnsi="Arial" w:cs="Arial"/>
          <w:color w:val="000000"/>
          <w:sz w:val="20"/>
          <w:szCs w:val="20"/>
        </w:rPr>
      </w:pPr>
      <w:r w:rsidRPr="00023F4D">
        <w:rPr>
          <w:rFonts w:ascii="Arial" w:hAnsi="Arial" w:cs="Arial"/>
          <w:color w:val="000000"/>
          <w:sz w:val="20"/>
          <w:szCs w:val="20"/>
        </w:rPr>
        <w:t xml:space="preserve">The customer normally has several options at the end of a lease.  These options should be included in the terms and conditions of the contract. There may be residual values left on IBM Credit books at the end of the lease, and the final disposition of those not only </w:t>
      </w:r>
      <w:proofErr w:type="gramStart"/>
      <w:r w:rsidRPr="00023F4D">
        <w:rPr>
          <w:rFonts w:ascii="Arial" w:hAnsi="Arial" w:cs="Arial"/>
          <w:color w:val="000000"/>
          <w:sz w:val="20"/>
          <w:szCs w:val="20"/>
        </w:rPr>
        <w:t>impact</w:t>
      </w:r>
      <w:proofErr w:type="gramEnd"/>
      <w:r w:rsidRPr="00023F4D">
        <w:rPr>
          <w:rFonts w:ascii="Arial" w:hAnsi="Arial" w:cs="Arial"/>
          <w:color w:val="000000"/>
          <w:sz w:val="20"/>
          <w:szCs w:val="20"/>
        </w:rPr>
        <w:t xml:space="preserve"> the determination of the lease </w:t>
      </w:r>
      <w:proofErr w:type="gramStart"/>
      <w:r w:rsidRPr="00023F4D">
        <w:rPr>
          <w:rFonts w:ascii="Arial" w:hAnsi="Arial" w:cs="Arial"/>
          <w:color w:val="000000"/>
          <w:sz w:val="20"/>
          <w:szCs w:val="20"/>
        </w:rPr>
        <w:t>rates, but</w:t>
      </w:r>
      <w:proofErr w:type="gramEnd"/>
      <w:r w:rsidRPr="00023F4D">
        <w:rPr>
          <w:rFonts w:ascii="Arial" w:hAnsi="Arial" w:cs="Arial"/>
          <w:color w:val="000000"/>
          <w:sz w:val="20"/>
          <w:szCs w:val="20"/>
        </w:rPr>
        <w:t xml:space="preserve"> also could </w:t>
      </w:r>
      <w:proofErr w:type="gramStart"/>
      <w:r w:rsidRPr="00023F4D">
        <w:rPr>
          <w:rFonts w:ascii="Arial" w:hAnsi="Arial" w:cs="Arial"/>
          <w:color w:val="000000"/>
          <w:sz w:val="20"/>
          <w:szCs w:val="20"/>
        </w:rPr>
        <w:t>cause</w:t>
      </w:r>
      <w:proofErr w:type="gramEnd"/>
      <w:r w:rsidRPr="00023F4D">
        <w:rPr>
          <w:rFonts w:ascii="Arial" w:hAnsi="Arial" w:cs="Arial"/>
          <w:color w:val="000000"/>
          <w:sz w:val="20"/>
          <w:szCs w:val="20"/>
        </w:rPr>
        <w:t xml:space="preserve"> a considerable impact on IBM Credit income at the end of the lease.  There is also often the risk that equipment returned to IBM Credit at the end of the lease has to be disposed of in some other way with </w:t>
      </w:r>
      <w:proofErr w:type="gramStart"/>
      <w:r w:rsidRPr="00023F4D">
        <w:rPr>
          <w:rFonts w:ascii="Arial" w:hAnsi="Arial" w:cs="Arial"/>
          <w:color w:val="000000"/>
          <w:sz w:val="20"/>
          <w:szCs w:val="20"/>
        </w:rPr>
        <w:t>resultant</w:t>
      </w:r>
      <w:proofErr w:type="gramEnd"/>
      <w:r w:rsidRPr="00023F4D">
        <w:rPr>
          <w:rFonts w:ascii="Arial" w:hAnsi="Arial" w:cs="Arial"/>
          <w:color w:val="000000"/>
          <w:sz w:val="20"/>
          <w:szCs w:val="20"/>
        </w:rPr>
        <w:t xml:space="preserve"> chance of loss or gain.</w:t>
      </w:r>
    </w:p>
    <w:p w14:paraId="56767E37" w14:textId="77777777" w:rsidR="00023F4D" w:rsidRPr="00023F4D" w:rsidRDefault="00023F4D" w:rsidP="00023F4D">
      <w:pPr>
        <w:autoSpaceDE w:val="0"/>
        <w:autoSpaceDN w:val="0"/>
        <w:adjustRightInd w:val="0"/>
        <w:rPr>
          <w:rFonts w:ascii="Arial" w:hAnsi="Arial" w:cs="Arial"/>
          <w:color w:val="000000"/>
          <w:sz w:val="20"/>
          <w:szCs w:val="20"/>
        </w:rPr>
      </w:pPr>
    </w:p>
    <w:p w14:paraId="784741F4" w14:textId="0EE88ACE" w:rsidR="00023F4D" w:rsidRPr="00023F4D" w:rsidRDefault="00023F4D" w:rsidP="00023F4D">
      <w:pPr>
        <w:rPr>
          <w:rFonts w:ascii="Arial" w:hAnsi="Arial" w:cs="Arial"/>
          <w:color w:val="000000"/>
          <w:sz w:val="20"/>
          <w:szCs w:val="20"/>
        </w:rPr>
      </w:pPr>
      <w:r w:rsidRPr="00023F4D">
        <w:rPr>
          <w:rFonts w:ascii="Arial" w:hAnsi="Arial" w:cs="Arial"/>
          <w:color w:val="000000"/>
          <w:sz w:val="20"/>
          <w:szCs w:val="20"/>
        </w:rPr>
        <w:t xml:space="preserve">Note: Some of the process steps linked to the return of used equipment are part of the Returned Inventory Management process, which is a separate audit program (55-10-00). For example, validation that </w:t>
      </w:r>
      <w:proofErr w:type="gramStart"/>
      <w:r w:rsidRPr="00023F4D">
        <w:rPr>
          <w:rFonts w:ascii="Arial" w:hAnsi="Arial" w:cs="Arial"/>
          <w:color w:val="000000"/>
          <w:sz w:val="20"/>
          <w:szCs w:val="20"/>
        </w:rPr>
        <w:t>all of</w:t>
      </w:r>
      <w:proofErr w:type="gramEnd"/>
      <w:r w:rsidRPr="00023F4D">
        <w:rPr>
          <w:rFonts w:ascii="Arial" w:hAnsi="Arial" w:cs="Arial"/>
          <w:color w:val="000000"/>
          <w:sz w:val="20"/>
          <w:szCs w:val="20"/>
        </w:rPr>
        <w:t xml:space="preserve"> the equipment, features, upgrades and parts were returned.</w:t>
      </w:r>
      <w:r w:rsidRPr="00023F4D">
        <w:rPr>
          <w:rFonts w:ascii="Arial" w:hAnsi="Arial" w:cs="Arial"/>
          <w:b/>
          <w:bCs/>
          <w:color w:val="000000"/>
          <w:sz w:val="20"/>
          <w:szCs w:val="20"/>
        </w:rPr>
        <w:t xml:space="preserve"> </w:t>
      </w:r>
      <w:r w:rsidRPr="00023F4D">
        <w:rPr>
          <w:rFonts w:ascii="Arial" w:hAnsi="Arial" w:cs="Arial"/>
          <w:color w:val="000000"/>
          <w:sz w:val="20"/>
          <w:szCs w:val="20"/>
        </w:rPr>
        <w:t xml:space="preserve">Please take note that the GARS functions remained in IBM while Client Financing and Commercial Financing will be operated in IBM Credit as an independent entity from 1Q2017. Therefore, for all returned assets to IBM Credit during end of lease or early end of lease, ensure appropriate handling of title transfer to from IBM Credit (Client Financing) to IBM (GARS). Also, ensure the appropriate billing and payments between IBM Credit and GARS related to the returned assets were </w:t>
      </w:r>
      <w:proofErr w:type="gramStart"/>
      <w:r w:rsidRPr="00023F4D">
        <w:rPr>
          <w:rFonts w:ascii="Arial" w:hAnsi="Arial" w:cs="Arial"/>
          <w:color w:val="000000"/>
          <w:sz w:val="20"/>
          <w:szCs w:val="20"/>
        </w:rPr>
        <w:t>performed timely</w:t>
      </w:r>
      <w:proofErr w:type="gramEnd"/>
      <w:r w:rsidRPr="00023F4D">
        <w:rPr>
          <w:rFonts w:ascii="Arial" w:hAnsi="Arial" w:cs="Arial"/>
          <w:color w:val="000000"/>
          <w:sz w:val="20"/>
          <w:szCs w:val="20"/>
        </w:rPr>
        <w:t>.</w:t>
      </w:r>
    </w:p>
    <w:p w14:paraId="0A21C5A0" w14:textId="4CA734DC" w:rsidR="00023F4D" w:rsidRPr="00023F4D" w:rsidRDefault="00023F4D" w:rsidP="00023F4D">
      <w:pPr>
        <w:rPr>
          <w:rFonts w:ascii="Arial" w:hAnsi="Arial" w:cs="Arial"/>
          <w:color w:val="000000"/>
          <w:sz w:val="20"/>
          <w:szCs w:val="20"/>
        </w:rPr>
      </w:pPr>
    </w:p>
    <w:p w14:paraId="45A3BC6E" w14:textId="5CE37573" w:rsidR="00023F4D" w:rsidRDefault="00023F4D">
      <w:pPr>
        <w:rPr>
          <w:rFonts w:ascii="Arial" w:hAnsi="Arial" w:cs="Arial"/>
          <w:color w:val="000000"/>
          <w:sz w:val="20"/>
          <w:szCs w:val="20"/>
        </w:rPr>
      </w:pPr>
      <w:r>
        <w:rPr>
          <w:rFonts w:ascii="Arial" w:hAnsi="Arial" w:cs="Arial"/>
          <w:color w:val="000000"/>
          <w:sz w:val="20"/>
          <w:szCs w:val="20"/>
        </w:rPr>
        <w:br w:type="page"/>
      </w:r>
    </w:p>
    <w:p w14:paraId="03DF57E3" w14:textId="77777777" w:rsidR="008843FB" w:rsidRPr="008843FB" w:rsidRDefault="008843FB" w:rsidP="008843FB">
      <w:pPr>
        <w:keepLines/>
        <w:tabs>
          <w:tab w:val="left" w:pos="4680"/>
        </w:tabs>
        <w:autoSpaceDE w:val="0"/>
        <w:autoSpaceDN w:val="0"/>
        <w:adjustRightInd w:val="0"/>
        <w:rPr>
          <w:rFonts w:ascii="Arial" w:hAnsi="Arial" w:cs="Arial"/>
          <w:color w:val="000000"/>
          <w:sz w:val="20"/>
          <w:szCs w:val="20"/>
        </w:rPr>
      </w:pPr>
      <w:r w:rsidRPr="008843FB">
        <w:rPr>
          <w:rFonts w:ascii="Arial" w:hAnsi="Arial" w:cs="Arial"/>
          <w:color w:val="000000"/>
          <w:sz w:val="20"/>
          <w:szCs w:val="20"/>
        </w:rPr>
        <w:lastRenderedPageBreak/>
        <w:t>CONTROL ASSESSMENT QUESTIONS</w:t>
      </w:r>
    </w:p>
    <w:p w14:paraId="2A3B550A" w14:textId="77777777" w:rsidR="008843FB" w:rsidRPr="008843FB" w:rsidRDefault="008843FB" w:rsidP="008843FB">
      <w:pPr>
        <w:rPr>
          <w:rFonts w:ascii="Arial" w:hAnsi="Arial" w:cs="Arial"/>
          <w:color w:val="000000"/>
          <w:sz w:val="20"/>
          <w:szCs w:val="20"/>
        </w:rPr>
      </w:pPr>
      <w:r w:rsidRPr="008843FB">
        <w:rPr>
          <w:rFonts w:ascii="Arial" w:hAnsi="Arial" w:cs="Arial"/>
          <w:color w:val="000000"/>
          <w:sz w:val="20"/>
          <w:szCs w:val="20"/>
        </w:rPr>
        <w:t>Key Control Question</w:t>
      </w:r>
      <w:proofErr w:type="gramStart"/>
      <w:r w:rsidRPr="008843FB">
        <w:rPr>
          <w:rFonts w:ascii="Arial" w:hAnsi="Arial" w:cs="Arial"/>
          <w:color w:val="000000"/>
          <w:sz w:val="20"/>
          <w:szCs w:val="20"/>
        </w:rPr>
        <w:t>:  5</w:t>
      </w:r>
      <w:proofErr w:type="gramEnd"/>
      <w:r w:rsidRPr="008843FB">
        <w:rPr>
          <w:rFonts w:ascii="Arial" w:hAnsi="Arial" w:cs="Arial"/>
          <w:color w:val="000000"/>
          <w:sz w:val="20"/>
          <w:szCs w:val="20"/>
        </w:rPr>
        <w:t>. Early End of Leases and End of Leases</w:t>
      </w:r>
    </w:p>
    <w:p w14:paraId="1D1D9B6A" w14:textId="41CB1A4A" w:rsidR="00023F4D" w:rsidRPr="008843FB" w:rsidRDefault="008843FB" w:rsidP="00A410C6">
      <w:pPr>
        <w:pStyle w:val="Heading3"/>
      </w:pPr>
      <w:bookmarkStart w:id="23" w:name="_Toc191479364"/>
      <w:r w:rsidRPr="008843FB">
        <w:t>Primary Test</w:t>
      </w:r>
      <w:proofErr w:type="gramStart"/>
      <w:r w:rsidRPr="008843FB">
        <w:t>:  Early</w:t>
      </w:r>
      <w:proofErr w:type="gramEnd"/>
      <w:r w:rsidRPr="008843FB">
        <w:t xml:space="preserve"> End of Leases and End of Leases (EO001.P)</w:t>
      </w:r>
      <w:bookmarkEnd w:id="23"/>
    </w:p>
    <w:p w14:paraId="27BC6B31" w14:textId="0268F645" w:rsidR="008843FB" w:rsidRPr="008843FB" w:rsidRDefault="008843FB" w:rsidP="00023F4D">
      <w:pPr>
        <w:rPr>
          <w:rFonts w:ascii="Arial" w:hAnsi="Arial" w:cs="Arial"/>
          <w:color w:val="000000"/>
          <w:sz w:val="20"/>
          <w:szCs w:val="20"/>
        </w:rPr>
      </w:pPr>
    </w:p>
    <w:p w14:paraId="4C05A835" w14:textId="77777777" w:rsidR="008843FB" w:rsidRPr="008843FB" w:rsidRDefault="008843FB" w:rsidP="008843FB">
      <w:pPr>
        <w:autoSpaceDE w:val="0"/>
        <w:autoSpaceDN w:val="0"/>
        <w:adjustRightInd w:val="0"/>
        <w:rPr>
          <w:rFonts w:ascii="Arial" w:hAnsi="Arial" w:cs="Arial"/>
          <w:b/>
          <w:bCs/>
          <w:color w:val="000000"/>
          <w:sz w:val="20"/>
          <w:szCs w:val="20"/>
        </w:rPr>
      </w:pPr>
      <w:r w:rsidRPr="008843FB">
        <w:rPr>
          <w:rFonts w:ascii="Arial" w:hAnsi="Arial" w:cs="Arial"/>
          <w:b/>
          <w:bCs/>
          <w:color w:val="000000"/>
          <w:sz w:val="20"/>
          <w:szCs w:val="20"/>
        </w:rPr>
        <w:t>Objective:</w:t>
      </w:r>
    </w:p>
    <w:p w14:paraId="1012DF03" w14:textId="77777777" w:rsidR="008843FB" w:rsidRPr="008843FB" w:rsidRDefault="008843FB" w:rsidP="008843FB">
      <w:pPr>
        <w:autoSpaceDE w:val="0"/>
        <w:autoSpaceDN w:val="0"/>
        <w:adjustRightInd w:val="0"/>
        <w:rPr>
          <w:rFonts w:ascii="Arial" w:hAnsi="Arial" w:cs="Arial"/>
          <w:color w:val="000000"/>
          <w:sz w:val="20"/>
          <w:szCs w:val="20"/>
        </w:rPr>
      </w:pPr>
      <w:r w:rsidRPr="008843FB">
        <w:rPr>
          <w:rFonts w:ascii="Arial" w:hAnsi="Arial" w:cs="Arial"/>
          <w:color w:val="000000"/>
          <w:sz w:val="20"/>
          <w:szCs w:val="20"/>
        </w:rPr>
        <w:t>Determine if effective controls exist to ensure timely and accurate resolution and processing of end of lease (EOL) transactions early EOL transactions according to established processes and contract terms and conditions.</w:t>
      </w:r>
    </w:p>
    <w:p w14:paraId="3F021CD4" w14:textId="77777777" w:rsidR="008843FB" w:rsidRPr="008843FB" w:rsidRDefault="008843FB" w:rsidP="008843FB">
      <w:pPr>
        <w:autoSpaceDE w:val="0"/>
        <w:autoSpaceDN w:val="0"/>
        <w:adjustRightInd w:val="0"/>
        <w:rPr>
          <w:rFonts w:ascii="Arial" w:hAnsi="Arial" w:cs="Arial"/>
          <w:color w:val="000000"/>
          <w:sz w:val="20"/>
          <w:szCs w:val="20"/>
        </w:rPr>
      </w:pPr>
    </w:p>
    <w:p w14:paraId="4F18C755" w14:textId="77777777" w:rsidR="008843FB" w:rsidRPr="008843FB" w:rsidRDefault="008843FB" w:rsidP="008843FB">
      <w:pPr>
        <w:autoSpaceDE w:val="0"/>
        <w:autoSpaceDN w:val="0"/>
        <w:adjustRightInd w:val="0"/>
        <w:rPr>
          <w:rFonts w:ascii="Arial" w:hAnsi="Arial" w:cs="Arial"/>
          <w:b/>
          <w:bCs/>
          <w:color w:val="000000"/>
          <w:sz w:val="20"/>
          <w:szCs w:val="20"/>
        </w:rPr>
      </w:pPr>
      <w:r w:rsidRPr="008843FB">
        <w:rPr>
          <w:rFonts w:ascii="Arial" w:hAnsi="Arial" w:cs="Arial"/>
          <w:b/>
          <w:bCs/>
          <w:color w:val="000000"/>
          <w:sz w:val="20"/>
          <w:szCs w:val="20"/>
        </w:rPr>
        <w:t>Approach:</w:t>
      </w:r>
    </w:p>
    <w:p w14:paraId="51F51D19" w14:textId="436A3361" w:rsidR="008843FB" w:rsidRDefault="008843FB" w:rsidP="008843FB">
      <w:pPr>
        <w:rPr>
          <w:rFonts w:ascii="Arial" w:hAnsi="Arial" w:cs="Arial"/>
          <w:color w:val="000000"/>
          <w:sz w:val="20"/>
          <w:szCs w:val="20"/>
        </w:rPr>
      </w:pPr>
      <w:r w:rsidRPr="008843FB">
        <w:rPr>
          <w:rFonts w:ascii="Arial" w:hAnsi="Arial" w:cs="Arial"/>
          <w:color w:val="000000"/>
          <w:sz w:val="20"/>
          <w:szCs w:val="20"/>
        </w:rPr>
        <w:t>Ensure that there is a control system in place that alerts IBM that leases are due to be terminated and that this notification is early enough for IGF to plan disposition.</w:t>
      </w:r>
      <w:r w:rsidRPr="008843FB">
        <w:rPr>
          <w:rFonts w:ascii="Arial" w:hAnsi="Arial" w:cs="Arial"/>
          <w:color w:val="000000"/>
          <w:sz w:val="20"/>
          <w:szCs w:val="20"/>
        </w:rPr>
        <w:br/>
      </w:r>
      <w:r w:rsidRPr="008843FB">
        <w:rPr>
          <w:rFonts w:ascii="Arial" w:hAnsi="Arial" w:cs="Arial"/>
          <w:color w:val="000000"/>
          <w:sz w:val="20"/>
          <w:szCs w:val="20"/>
        </w:rPr>
        <w:br/>
        <w:t>Identify and understand local guidelines and those of the financing organization.  Select representative samples of EOL transactions for continuations, purchases, renewals and returns and test for the following:</w:t>
      </w:r>
      <w:r w:rsidRPr="008843FB">
        <w:rPr>
          <w:rFonts w:ascii="Arial" w:hAnsi="Arial" w:cs="Arial"/>
          <w:color w:val="000000"/>
          <w:sz w:val="20"/>
          <w:szCs w:val="20"/>
        </w:rPr>
        <w:br/>
      </w:r>
      <w:r w:rsidRPr="008843FB">
        <w:rPr>
          <w:rFonts w:ascii="Arial" w:hAnsi="Arial" w:cs="Arial"/>
          <w:color w:val="000000"/>
          <w:sz w:val="20"/>
          <w:szCs w:val="20"/>
        </w:rPr>
        <w:br/>
        <w:t>Purchases</w:t>
      </w:r>
    </w:p>
    <w:p w14:paraId="49593F71" w14:textId="77777777" w:rsidR="008843FB" w:rsidRDefault="008843FB">
      <w:pPr>
        <w:pStyle w:val="ListParagraph"/>
        <w:numPr>
          <w:ilvl w:val="0"/>
          <w:numId w:val="18"/>
        </w:numPr>
        <w:rPr>
          <w:rFonts w:ascii="Arial" w:hAnsi="Arial" w:cs="Arial"/>
          <w:color w:val="000000"/>
          <w:sz w:val="20"/>
          <w:szCs w:val="20"/>
        </w:rPr>
      </w:pPr>
      <w:r>
        <w:rPr>
          <w:rFonts w:ascii="Arial" w:hAnsi="Arial" w:cs="Arial"/>
          <w:color w:val="000000"/>
          <w:sz w:val="20"/>
          <w:szCs w:val="20"/>
        </w:rPr>
        <w:t>T</w:t>
      </w:r>
      <w:r w:rsidRPr="008843FB">
        <w:rPr>
          <w:rFonts w:ascii="Arial" w:hAnsi="Arial" w:cs="Arial"/>
          <w:color w:val="000000"/>
          <w:sz w:val="20"/>
          <w:szCs w:val="20"/>
        </w:rPr>
        <w:t>imely billing of applicable EOL charges, if early termination</w:t>
      </w:r>
    </w:p>
    <w:p w14:paraId="5EF23CB8" w14:textId="77777777" w:rsidR="008843FB" w:rsidRDefault="008843FB">
      <w:pPr>
        <w:pStyle w:val="ListParagraph"/>
        <w:numPr>
          <w:ilvl w:val="0"/>
          <w:numId w:val="18"/>
        </w:numPr>
        <w:rPr>
          <w:rFonts w:ascii="Arial" w:hAnsi="Arial" w:cs="Arial"/>
          <w:color w:val="000000"/>
          <w:sz w:val="20"/>
          <w:szCs w:val="20"/>
        </w:rPr>
      </w:pPr>
      <w:r w:rsidRPr="008843FB">
        <w:rPr>
          <w:rFonts w:ascii="Arial" w:hAnsi="Arial" w:cs="Arial"/>
          <w:color w:val="000000"/>
          <w:sz w:val="20"/>
          <w:szCs w:val="20"/>
        </w:rPr>
        <w:t>Accurate purchase price applied. For ended fair market value (FMV) leases test for the following:</w:t>
      </w:r>
    </w:p>
    <w:p w14:paraId="008DE97A" w14:textId="77777777" w:rsidR="008843FB" w:rsidRDefault="008843FB">
      <w:pPr>
        <w:pStyle w:val="ListParagraph"/>
        <w:numPr>
          <w:ilvl w:val="1"/>
          <w:numId w:val="18"/>
        </w:numPr>
        <w:rPr>
          <w:rFonts w:ascii="Arial" w:hAnsi="Arial" w:cs="Arial"/>
          <w:color w:val="000000"/>
          <w:sz w:val="20"/>
          <w:szCs w:val="20"/>
        </w:rPr>
      </w:pPr>
      <w:r w:rsidRPr="008843FB">
        <w:rPr>
          <w:rFonts w:ascii="Arial" w:hAnsi="Arial" w:cs="Arial"/>
          <w:color w:val="000000"/>
          <w:sz w:val="20"/>
          <w:szCs w:val="20"/>
        </w:rPr>
        <w:t>What is the local methodology for pricing these sales? Were these guidelines followed?</w:t>
      </w:r>
    </w:p>
    <w:p w14:paraId="04447FCD" w14:textId="77777777" w:rsidR="008843FB" w:rsidRDefault="008843FB">
      <w:pPr>
        <w:pStyle w:val="ListParagraph"/>
        <w:numPr>
          <w:ilvl w:val="1"/>
          <w:numId w:val="18"/>
        </w:numPr>
        <w:rPr>
          <w:rFonts w:ascii="Arial" w:hAnsi="Arial" w:cs="Arial"/>
          <w:color w:val="000000"/>
          <w:sz w:val="20"/>
          <w:szCs w:val="20"/>
        </w:rPr>
      </w:pPr>
      <w:r w:rsidRPr="008843FB">
        <w:rPr>
          <w:rFonts w:ascii="Arial" w:hAnsi="Arial" w:cs="Arial"/>
          <w:color w:val="000000"/>
          <w:sz w:val="20"/>
          <w:szCs w:val="20"/>
        </w:rPr>
        <w:t>Were prices at or above the appropriate GARS Fair Market Values or Client Financing HQ pricing tables price? If not, was the price approved within the GARS Delegated Authority by Client Financing HQ and local management?</w:t>
      </w:r>
    </w:p>
    <w:p w14:paraId="00C353CB" w14:textId="77777777" w:rsidR="008843FB" w:rsidRDefault="008843FB">
      <w:pPr>
        <w:pStyle w:val="ListParagraph"/>
        <w:numPr>
          <w:ilvl w:val="1"/>
          <w:numId w:val="18"/>
        </w:numPr>
        <w:rPr>
          <w:rFonts w:ascii="Arial" w:hAnsi="Arial" w:cs="Arial"/>
          <w:color w:val="000000"/>
          <w:sz w:val="20"/>
          <w:szCs w:val="20"/>
        </w:rPr>
      </w:pPr>
      <w:r w:rsidRPr="008843FB">
        <w:rPr>
          <w:rFonts w:ascii="Arial" w:hAnsi="Arial" w:cs="Arial"/>
          <w:color w:val="000000"/>
          <w:sz w:val="20"/>
          <w:szCs w:val="20"/>
        </w:rPr>
        <w:t xml:space="preserve">Was the final sales price determined by an appropriate business decision (based upon supply, demand, inventory levels) or </w:t>
      </w:r>
      <w:proofErr w:type="gramStart"/>
      <w:r w:rsidRPr="008843FB">
        <w:rPr>
          <w:rFonts w:ascii="Arial" w:hAnsi="Arial" w:cs="Arial"/>
          <w:color w:val="000000"/>
          <w:sz w:val="20"/>
          <w:szCs w:val="20"/>
        </w:rPr>
        <w:t>provide</w:t>
      </w:r>
      <w:proofErr w:type="gramEnd"/>
      <w:r w:rsidRPr="008843FB">
        <w:rPr>
          <w:rFonts w:ascii="Arial" w:hAnsi="Arial" w:cs="Arial"/>
          <w:color w:val="000000"/>
          <w:sz w:val="20"/>
          <w:szCs w:val="20"/>
        </w:rPr>
        <w:t xml:space="preserve"> sufficient profit level? If not, was the business justification of the sales price adequate?</w:t>
      </w:r>
    </w:p>
    <w:p w14:paraId="3E9EA289" w14:textId="77777777" w:rsidR="008843FB" w:rsidRDefault="008843FB">
      <w:pPr>
        <w:pStyle w:val="ListParagraph"/>
        <w:numPr>
          <w:ilvl w:val="1"/>
          <w:numId w:val="18"/>
        </w:numPr>
        <w:rPr>
          <w:rFonts w:ascii="Arial" w:hAnsi="Arial" w:cs="Arial"/>
          <w:color w:val="000000"/>
          <w:sz w:val="20"/>
          <w:szCs w:val="20"/>
        </w:rPr>
      </w:pPr>
      <w:r w:rsidRPr="008843FB">
        <w:rPr>
          <w:rFonts w:ascii="Arial" w:hAnsi="Arial" w:cs="Arial"/>
          <w:color w:val="000000"/>
          <w:sz w:val="20"/>
          <w:szCs w:val="20"/>
        </w:rPr>
        <w:t>Timely and accurate invoicing to customer</w:t>
      </w:r>
    </w:p>
    <w:p w14:paraId="4D4DBBE3" w14:textId="3A2DE2CF" w:rsidR="008843FB" w:rsidRDefault="008843FB">
      <w:pPr>
        <w:pStyle w:val="ListParagraph"/>
        <w:numPr>
          <w:ilvl w:val="1"/>
          <w:numId w:val="18"/>
        </w:numPr>
        <w:rPr>
          <w:rFonts w:ascii="Arial" w:hAnsi="Arial" w:cs="Arial"/>
          <w:color w:val="000000"/>
          <w:sz w:val="20"/>
          <w:szCs w:val="20"/>
        </w:rPr>
      </w:pPr>
      <w:r w:rsidRPr="008843FB">
        <w:rPr>
          <w:rFonts w:ascii="Arial" w:hAnsi="Arial" w:cs="Arial"/>
          <w:color w:val="000000"/>
          <w:sz w:val="20"/>
          <w:szCs w:val="20"/>
        </w:rPr>
        <w:t>Timely update in portfolio system</w:t>
      </w:r>
      <w:r>
        <w:rPr>
          <w:rFonts w:ascii="Arial" w:hAnsi="Arial" w:cs="Arial"/>
          <w:color w:val="000000"/>
          <w:sz w:val="20"/>
          <w:szCs w:val="20"/>
        </w:rPr>
        <w:br/>
      </w:r>
    </w:p>
    <w:p w14:paraId="21010FD8" w14:textId="5C41EE46" w:rsidR="008843FB" w:rsidRDefault="008843FB" w:rsidP="008843FB">
      <w:pPr>
        <w:rPr>
          <w:rFonts w:ascii="Arial" w:hAnsi="Arial" w:cs="Arial"/>
          <w:color w:val="000000"/>
          <w:sz w:val="20"/>
          <w:szCs w:val="20"/>
        </w:rPr>
      </w:pPr>
      <w:r w:rsidRPr="008843FB">
        <w:rPr>
          <w:rFonts w:ascii="Arial" w:hAnsi="Arial" w:cs="Arial"/>
          <w:color w:val="000000"/>
          <w:sz w:val="20"/>
          <w:szCs w:val="20"/>
        </w:rPr>
        <w:t>Continuations (sometimes called “rental” billings)</w:t>
      </w:r>
    </w:p>
    <w:p w14:paraId="73BCBFFC" w14:textId="77777777" w:rsidR="008843FB" w:rsidRDefault="008843FB">
      <w:pPr>
        <w:pStyle w:val="ListParagraph"/>
        <w:numPr>
          <w:ilvl w:val="0"/>
          <w:numId w:val="19"/>
        </w:numPr>
        <w:rPr>
          <w:rFonts w:ascii="Arial" w:hAnsi="Arial" w:cs="Arial"/>
          <w:color w:val="000000"/>
          <w:sz w:val="20"/>
          <w:szCs w:val="20"/>
        </w:rPr>
      </w:pPr>
      <w:r>
        <w:rPr>
          <w:rFonts w:ascii="Arial" w:hAnsi="Arial" w:cs="Arial"/>
          <w:color w:val="000000"/>
          <w:sz w:val="20"/>
          <w:szCs w:val="20"/>
        </w:rPr>
        <w:t>N</w:t>
      </w:r>
      <w:r w:rsidRPr="008843FB">
        <w:rPr>
          <w:rFonts w:ascii="Arial" w:hAnsi="Arial" w:cs="Arial"/>
          <w:color w:val="000000"/>
          <w:sz w:val="20"/>
          <w:szCs w:val="20"/>
        </w:rPr>
        <w:t xml:space="preserve">o lapse in billing, without proper exception approvals.  Were there complete exception approvals for stopping or waiving continuation billings?  Was there a process established for stopping or </w:t>
      </w:r>
      <w:proofErr w:type="gramStart"/>
      <w:r w:rsidRPr="008843FB">
        <w:rPr>
          <w:rFonts w:ascii="Arial" w:hAnsi="Arial" w:cs="Arial"/>
          <w:color w:val="000000"/>
          <w:sz w:val="20"/>
          <w:szCs w:val="20"/>
        </w:rPr>
        <w:t>waiving of</w:t>
      </w:r>
      <w:proofErr w:type="gramEnd"/>
      <w:r w:rsidRPr="008843FB">
        <w:rPr>
          <w:rFonts w:ascii="Arial" w:hAnsi="Arial" w:cs="Arial"/>
          <w:color w:val="000000"/>
          <w:sz w:val="20"/>
          <w:szCs w:val="20"/>
        </w:rPr>
        <w:t xml:space="preserve"> continuation billings?</w:t>
      </w:r>
    </w:p>
    <w:p w14:paraId="400DEEF9" w14:textId="77777777" w:rsidR="008843FB" w:rsidRDefault="008843FB">
      <w:pPr>
        <w:pStyle w:val="ListParagraph"/>
        <w:numPr>
          <w:ilvl w:val="0"/>
          <w:numId w:val="19"/>
        </w:numPr>
        <w:rPr>
          <w:rFonts w:ascii="Arial" w:hAnsi="Arial" w:cs="Arial"/>
          <w:color w:val="000000"/>
          <w:sz w:val="20"/>
          <w:szCs w:val="20"/>
        </w:rPr>
      </w:pPr>
      <w:r w:rsidRPr="008843FB">
        <w:rPr>
          <w:rFonts w:ascii="Arial" w:hAnsi="Arial" w:cs="Arial"/>
          <w:color w:val="000000"/>
          <w:sz w:val="20"/>
          <w:szCs w:val="20"/>
        </w:rPr>
        <w:t>Asset portfolio entry maintained</w:t>
      </w:r>
    </w:p>
    <w:p w14:paraId="4C628644" w14:textId="77777777" w:rsidR="008843FB" w:rsidRDefault="008843FB">
      <w:pPr>
        <w:pStyle w:val="ListParagraph"/>
        <w:numPr>
          <w:ilvl w:val="0"/>
          <w:numId w:val="19"/>
        </w:numPr>
        <w:rPr>
          <w:rFonts w:ascii="Arial" w:hAnsi="Arial" w:cs="Arial"/>
          <w:color w:val="000000"/>
          <w:sz w:val="20"/>
          <w:szCs w:val="20"/>
        </w:rPr>
      </w:pPr>
      <w:r w:rsidRPr="008843FB">
        <w:rPr>
          <w:rFonts w:ascii="Arial" w:hAnsi="Arial" w:cs="Arial"/>
          <w:color w:val="000000"/>
          <w:sz w:val="20"/>
          <w:szCs w:val="20"/>
        </w:rPr>
        <w:t>Accurate pricing, with the required approvals</w:t>
      </w:r>
    </w:p>
    <w:p w14:paraId="1410C0B6" w14:textId="77777777" w:rsidR="008843FB" w:rsidRDefault="008843FB">
      <w:pPr>
        <w:pStyle w:val="ListParagraph"/>
        <w:numPr>
          <w:ilvl w:val="0"/>
          <w:numId w:val="19"/>
        </w:numPr>
        <w:rPr>
          <w:rFonts w:ascii="Arial" w:hAnsi="Arial" w:cs="Arial"/>
          <w:color w:val="000000"/>
          <w:sz w:val="20"/>
          <w:szCs w:val="20"/>
        </w:rPr>
      </w:pPr>
      <w:r w:rsidRPr="008843FB">
        <w:rPr>
          <w:rFonts w:ascii="Arial" w:hAnsi="Arial" w:cs="Arial"/>
          <w:color w:val="000000"/>
          <w:sz w:val="20"/>
          <w:szCs w:val="20"/>
        </w:rPr>
        <w:t>Were continuation billings accurate and generated in a timely manner?</w:t>
      </w:r>
    </w:p>
    <w:p w14:paraId="258FE306" w14:textId="77777777" w:rsidR="008843FB" w:rsidRDefault="008843FB" w:rsidP="008843FB">
      <w:pPr>
        <w:rPr>
          <w:rFonts w:ascii="Arial" w:hAnsi="Arial" w:cs="Arial"/>
          <w:color w:val="000000"/>
          <w:sz w:val="20"/>
          <w:szCs w:val="20"/>
        </w:rPr>
      </w:pPr>
    </w:p>
    <w:p w14:paraId="32461FAF" w14:textId="77777777" w:rsidR="008843FB" w:rsidRDefault="008843FB" w:rsidP="008843FB">
      <w:pPr>
        <w:rPr>
          <w:rFonts w:ascii="Arial" w:hAnsi="Arial" w:cs="Arial"/>
          <w:color w:val="000000"/>
          <w:sz w:val="20"/>
          <w:szCs w:val="20"/>
        </w:rPr>
      </w:pPr>
      <w:r w:rsidRPr="008843FB">
        <w:rPr>
          <w:rFonts w:ascii="Arial" w:hAnsi="Arial" w:cs="Arial"/>
          <w:color w:val="000000"/>
          <w:sz w:val="20"/>
          <w:szCs w:val="20"/>
        </w:rPr>
        <w:t>Renewals</w:t>
      </w:r>
      <w:r w:rsidRPr="008843FB">
        <w:rPr>
          <w:rFonts w:ascii="Arial" w:hAnsi="Arial" w:cs="Arial"/>
          <w:color w:val="000000"/>
          <w:sz w:val="20"/>
          <w:szCs w:val="20"/>
        </w:rPr>
        <w:br/>
        <w:t>1. New lease renewal start date versus old lease stop date (no holidays)</w:t>
      </w:r>
      <w:r w:rsidRPr="008843FB">
        <w:rPr>
          <w:rFonts w:ascii="Arial" w:hAnsi="Arial" w:cs="Arial"/>
          <w:color w:val="000000"/>
          <w:sz w:val="20"/>
          <w:szCs w:val="20"/>
        </w:rPr>
        <w:br/>
        <w:t xml:space="preserve">2. Was the renewal processed timely based on when the renewal notification was received.       </w:t>
      </w:r>
      <w:r w:rsidRPr="008843FB">
        <w:rPr>
          <w:rFonts w:ascii="Arial" w:hAnsi="Arial" w:cs="Arial"/>
          <w:color w:val="000000"/>
          <w:sz w:val="20"/>
          <w:szCs w:val="20"/>
        </w:rPr>
        <w:br/>
        <w:t>3. Accurate pricing, with the required approvals</w:t>
      </w:r>
      <w:r w:rsidRPr="008843FB">
        <w:rPr>
          <w:rFonts w:ascii="Arial" w:hAnsi="Arial" w:cs="Arial"/>
          <w:color w:val="000000"/>
          <w:sz w:val="20"/>
          <w:szCs w:val="20"/>
        </w:rPr>
        <w:br/>
      </w:r>
      <w:r w:rsidRPr="008843FB">
        <w:rPr>
          <w:rFonts w:ascii="Arial" w:hAnsi="Arial" w:cs="Arial"/>
          <w:color w:val="000000"/>
          <w:sz w:val="20"/>
          <w:szCs w:val="20"/>
        </w:rPr>
        <w:br/>
        <w:t>Returns</w:t>
      </w:r>
    </w:p>
    <w:p w14:paraId="1C2EB2D8" w14:textId="77777777" w:rsidR="008843FB" w:rsidRDefault="008843FB">
      <w:pPr>
        <w:pStyle w:val="ListParagraph"/>
        <w:numPr>
          <w:ilvl w:val="0"/>
          <w:numId w:val="20"/>
        </w:numPr>
        <w:rPr>
          <w:rFonts w:ascii="Arial" w:hAnsi="Arial" w:cs="Arial"/>
          <w:color w:val="000000"/>
          <w:sz w:val="20"/>
          <w:szCs w:val="20"/>
        </w:rPr>
      </w:pPr>
      <w:r w:rsidRPr="008843FB">
        <w:rPr>
          <w:rFonts w:ascii="Arial" w:hAnsi="Arial" w:cs="Arial"/>
          <w:color w:val="000000"/>
          <w:sz w:val="20"/>
          <w:szCs w:val="20"/>
        </w:rPr>
        <w:t>Timely billing of applicable termination charges</w:t>
      </w:r>
    </w:p>
    <w:p w14:paraId="565E2B30" w14:textId="77777777" w:rsidR="008843FB" w:rsidRDefault="008843FB">
      <w:pPr>
        <w:pStyle w:val="ListParagraph"/>
        <w:numPr>
          <w:ilvl w:val="0"/>
          <w:numId w:val="20"/>
        </w:numPr>
        <w:rPr>
          <w:rFonts w:ascii="Arial" w:hAnsi="Arial" w:cs="Arial"/>
          <w:color w:val="000000"/>
          <w:sz w:val="20"/>
          <w:szCs w:val="20"/>
        </w:rPr>
      </w:pPr>
      <w:proofErr w:type="gramStart"/>
      <w:r w:rsidRPr="008843FB">
        <w:rPr>
          <w:rFonts w:ascii="Arial" w:hAnsi="Arial" w:cs="Arial"/>
          <w:color w:val="000000"/>
          <w:sz w:val="20"/>
          <w:szCs w:val="20"/>
        </w:rPr>
        <w:t>Lease</w:t>
      </w:r>
      <w:proofErr w:type="gramEnd"/>
      <w:r w:rsidRPr="008843FB">
        <w:rPr>
          <w:rFonts w:ascii="Arial" w:hAnsi="Arial" w:cs="Arial"/>
          <w:color w:val="000000"/>
          <w:sz w:val="20"/>
          <w:szCs w:val="20"/>
        </w:rPr>
        <w:t xml:space="preserve"> stop date versus continuation billing at end of lease for assets not returned</w:t>
      </w:r>
    </w:p>
    <w:p w14:paraId="4F8AFF44" w14:textId="77777777" w:rsidR="008843FB" w:rsidRDefault="008843FB">
      <w:pPr>
        <w:pStyle w:val="ListParagraph"/>
        <w:numPr>
          <w:ilvl w:val="0"/>
          <w:numId w:val="20"/>
        </w:numPr>
        <w:rPr>
          <w:rFonts w:ascii="Arial" w:hAnsi="Arial" w:cs="Arial"/>
          <w:color w:val="000000"/>
          <w:sz w:val="20"/>
          <w:szCs w:val="20"/>
        </w:rPr>
      </w:pPr>
      <w:r w:rsidRPr="008843FB">
        <w:rPr>
          <w:rFonts w:ascii="Arial" w:hAnsi="Arial" w:cs="Arial"/>
          <w:color w:val="000000"/>
          <w:sz w:val="20"/>
          <w:szCs w:val="20"/>
        </w:rPr>
        <w:t>Timely return of asset and update in portfolio system</w:t>
      </w:r>
    </w:p>
    <w:p w14:paraId="39DFCCA6" w14:textId="77777777" w:rsidR="00C879FC" w:rsidRDefault="008843FB">
      <w:pPr>
        <w:pStyle w:val="ListParagraph"/>
        <w:numPr>
          <w:ilvl w:val="1"/>
          <w:numId w:val="20"/>
        </w:numPr>
        <w:rPr>
          <w:rFonts w:ascii="Arial" w:hAnsi="Arial" w:cs="Arial"/>
          <w:color w:val="000000"/>
          <w:sz w:val="20"/>
          <w:szCs w:val="20"/>
        </w:rPr>
      </w:pPr>
      <w:r w:rsidRPr="008843FB">
        <w:rPr>
          <w:rFonts w:ascii="Arial" w:hAnsi="Arial" w:cs="Arial"/>
          <w:color w:val="000000"/>
          <w:sz w:val="20"/>
          <w:szCs w:val="20"/>
        </w:rPr>
        <w:t xml:space="preserve">Timely transfer of </w:t>
      </w:r>
      <w:proofErr w:type="gramStart"/>
      <w:r w:rsidRPr="008843FB">
        <w:rPr>
          <w:rFonts w:ascii="Arial" w:hAnsi="Arial" w:cs="Arial"/>
          <w:color w:val="000000"/>
          <w:sz w:val="20"/>
          <w:szCs w:val="20"/>
        </w:rPr>
        <w:t>the asset</w:t>
      </w:r>
      <w:proofErr w:type="gramEnd"/>
      <w:r w:rsidRPr="008843FB">
        <w:rPr>
          <w:rFonts w:ascii="Arial" w:hAnsi="Arial" w:cs="Arial"/>
          <w:color w:val="000000"/>
          <w:sz w:val="20"/>
          <w:szCs w:val="20"/>
        </w:rPr>
        <w:t xml:space="preserve"> ownership from Client Financing (IBM Credit) to GARS (IBM</w:t>
      </w:r>
      <w:r w:rsidR="00C879FC">
        <w:rPr>
          <w:rFonts w:ascii="Arial" w:hAnsi="Arial" w:cs="Arial"/>
          <w:color w:val="000000"/>
          <w:sz w:val="20"/>
          <w:szCs w:val="20"/>
        </w:rPr>
        <w:t>)</w:t>
      </w:r>
    </w:p>
    <w:p w14:paraId="7E67F6C8" w14:textId="77777777" w:rsidR="00C879FC" w:rsidRDefault="008843FB">
      <w:pPr>
        <w:pStyle w:val="ListParagraph"/>
        <w:numPr>
          <w:ilvl w:val="1"/>
          <w:numId w:val="20"/>
        </w:numPr>
        <w:rPr>
          <w:rFonts w:ascii="Arial" w:hAnsi="Arial" w:cs="Arial"/>
          <w:color w:val="000000"/>
          <w:sz w:val="20"/>
          <w:szCs w:val="20"/>
        </w:rPr>
      </w:pPr>
      <w:r w:rsidRPr="00C879FC">
        <w:rPr>
          <w:rFonts w:ascii="Arial" w:hAnsi="Arial" w:cs="Arial"/>
          <w:color w:val="000000"/>
          <w:sz w:val="20"/>
          <w:szCs w:val="20"/>
        </w:rPr>
        <w:t xml:space="preserve">Reconciliation was performed and appropriate action </w:t>
      </w:r>
      <w:proofErr w:type="gramStart"/>
      <w:r w:rsidRPr="00C879FC">
        <w:rPr>
          <w:rFonts w:ascii="Arial" w:hAnsi="Arial" w:cs="Arial"/>
          <w:color w:val="000000"/>
          <w:sz w:val="20"/>
          <w:szCs w:val="20"/>
        </w:rPr>
        <w:t>were</w:t>
      </w:r>
      <w:proofErr w:type="gramEnd"/>
      <w:r w:rsidRPr="00C879FC">
        <w:rPr>
          <w:rFonts w:ascii="Arial" w:hAnsi="Arial" w:cs="Arial"/>
          <w:color w:val="000000"/>
          <w:sz w:val="20"/>
          <w:szCs w:val="20"/>
        </w:rPr>
        <w:t xml:space="preserve"> taken for </w:t>
      </w:r>
      <w:proofErr w:type="gramStart"/>
      <w:r w:rsidRPr="00C879FC">
        <w:rPr>
          <w:rFonts w:ascii="Arial" w:hAnsi="Arial" w:cs="Arial"/>
          <w:color w:val="000000"/>
          <w:sz w:val="20"/>
          <w:szCs w:val="20"/>
        </w:rPr>
        <w:t>damaged</w:t>
      </w:r>
      <w:proofErr w:type="gramEnd"/>
      <w:r w:rsidRPr="00C879FC">
        <w:rPr>
          <w:rFonts w:ascii="Arial" w:hAnsi="Arial" w:cs="Arial"/>
          <w:color w:val="000000"/>
          <w:sz w:val="20"/>
          <w:szCs w:val="20"/>
        </w:rPr>
        <w:t xml:space="preserve"> or incomplete asset return</w:t>
      </w:r>
    </w:p>
    <w:p w14:paraId="63DB130C" w14:textId="77777777" w:rsidR="00C879FC" w:rsidRDefault="00C879FC">
      <w:pPr>
        <w:pStyle w:val="ListParagraph"/>
        <w:numPr>
          <w:ilvl w:val="1"/>
          <w:numId w:val="20"/>
        </w:numPr>
        <w:rPr>
          <w:rFonts w:ascii="Arial" w:hAnsi="Arial" w:cs="Arial"/>
          <w:color w:val="000000"/>
          <w:sz w:val="20"/>
          <w:szCs w:val="20"/>
        </w:rPr>
      </w:pPr>
      <w:r w:rsidRPr="00C879FC">
        <w:rPr>
          <w:rFonts w:ascii="Arial" w:hAnsi="Arial" w:cs="Arial"/>
          <w:color w:val="000000"/>
          <w:sz w:val="20"/>
          <w:szCs w:val="20"/>
        </w:rPr>
        <w:t>Ap</w:t>
      </w:r>
      <w:r w:rsidR="008843FB" w:rsidRPr="00C879FC">
        <w:rPr>
          <w:rFonts w:ascii="Arial" w:hAnsi="Arial" w:cs="Arial"/>
          <w:color w:val="000000"/>
          <w:sz w:val="20"/>
          <w:szCs w:val="20"/>
        </w:rPr>
        <w:t>propriate billing/payment between IBM Credit and GARS related to the returned assets was performed</w:t>
      </w:r>
    </w:p>
    <w:p w14:paraId="50BD1308" w14:textId="77777777" w:rsidR="00C879FC" w:rsidRDefault="008843FB" w:rsidP="00C879FC">
      <w:pPr>
        <w:rPr>
          <w:rFonts w:ascii="Arial" w:hAnsi="Arial" w:cs="Arial"/>
          <w:color w:val="000000"/>
          <w:sz w:val="20"/>
          <w:szCs w:val="20"/>
        </w:rPr>
      </w:pPr>
      <w:r w:rsidRPr="00C879FC">
        <w:rPr>
          <w:rFonts w:ascii="Arial" w:hAnsi="Arial" w:cs="Arial"/>
          <w:color w:val="000000"/>
          <w:sz w:val="20"/>
          <w:szCs w:val="20"/>
        </w:rPr>
        <w:t xml:space="preserve">    </w:t>
      </w:r>
      <w:r w:rsidRPr="00C879FC">
        <w:rPr>
          <w:rFonts w:ascii="Arial" w:hAnsi="Arial" w:cs="Arial"/>
          <w:color w:val="000000"/>
          <w:sz w:val="20"/>
          <w:szCs w:val="20"/>
        </w:rPr>
        <w:br/>
      </w:r>
    </w:p>
    <w:p w14:paraId="2F3304CA" w14:textId="77777777" w:rsidR="00C879FC" w:rsidRDefault="00C879FC">
      <w:pPr>
        <w:rPr>
          <w:rFonts w:ascii="Arial" w:hAnsi="Arial" w:cs="Arial"/>
          <w:color w:val="000000"/>
          <w:sz w:val="20"/>
          <w:szCs w:val="20"/>
        </w:rPr>
      </w:pPr>
      <w:r>
        <w:rPr>
          <w:rFonts w:ascii="Arial" w:hAnsi="Arial" w:cs="Arial"/>
          <w:color w:val="000000"/>
          <w:sz w:val="20"/>
          <w:szCs w:val="20"/>
        </w:rPr>
        <w:br w:type="page"/>
      </w:r>
    </w:p>
    <w:p w14:paraId="3756813F" w14:textId="77777777" w:rsidR="00C879FC" w:rsidRPr="008843FB" w:rsidRDefault="00C879FC" w:rsidP="00C879FC">
      <w:pPr>
        <w:keepLines/>
        <w:tabs>
          <w:tab w:val="left" w:pos="4680"/>
        </w:tabs>
        <w:autoSpaceDE w:val="0"/>
        <w:autoSpaceDN w:val="0"/>
        <w:adjustRightInd w:val="0"/>
        <w:rPr>
          <w:rFonts w:ascii="Arial" w:hAnsi="Arial" w:cs="Arial"/>
          <w:color w:val="000000"/>
          <w:sz w:val="20"/>
          <w:szCs w:val="20"/>
        </w:rPr>
      </w:pPr>
      <w:r w:rsidRPr="008843FB">
        <w:rPr>
          <w:rFonts w:ascii="Arial" w:hAnsi="Arial" w:cs="Arial"/>
          <w:color w:val="000000"/>
          <w:sz w:val="20"/>
          <w:szCs w:val="20"/>
        </w:rPr>
        <w:lastRenderedPageBreak/>
        <w:t>CONTROL ASSESSMENT QUESTIONS</w:t>
      </w:r>
    </w:p>
    <w:p w14:paraId="0CA91CF1" w14:textId="77777777" w:rsidR="00C879FC" w:rsidRPr="008843FB" w:rsidRDefault="00C879FC" w:rsidP="00C879FC">
      <w:pPr>
        <w:rPr>
          <w:rFonts w:ascii="Arial" w:hAnsi="Arial" w:cs="Arial"/>
          <w:color w:val="000000"/>
          <w:sz w:val="20"/>
          <w:szCs w:val="20"/>
        </w:rPr>
      </w:pPr>
      <w:r w:rsidRPr="008843FB">
        <w:rPr>
          <w:rFonts w:ascii="Arial" w:hAnsi="Arial" w:cs="Arial"/>
          <w:color w:val="000000"/>
          <w:sz w:val="20"/>
          <w:szCs w:val="20"/>
        </w:rPr>
        <w:t>Key Control Question</w:t>
      </w:r>
      <w:proofErr w:type="gramStart"/>
      <w:r w:rsidRPr="008843FB">
        <w:rPr>
          <w:rFonts w:ascii="Arial" w:hAnsi="Arial" w:cs="Arial"/>
          <w:color w:val="000000"/>
          <w:sz w:val="20"/>
          <w:szCs w:val="20"/>
        </w:rPr>
        <w:t>:  5</w:t>
      </w:r>
      <w:proofErr w:type="gramEnd"/>
      <w:r w:rsidRPr="008843FB">
        <w:rPr>
          <w:rFonts w:ascii="Arial" w:hAnsi="Arial" w:cs="Arial"/>
          <w:color w:val="000000"/>
          <w:sz w:val="20"/>
          <w:szCs w:val="20"/>
        </w:rPr>
        <w:t>. Early End of Leases and End of Leases</w:t>
      </w:r>
    </w:p>
    <w:p w14:paraId="4EC7EEDD" w14:textId="77777777" w:rsidR="00C879FC" w:rsidRPr="008843FB" w:rsidRDefault="00C879FC" w:rsidP="00C879FC">
      <w:pPr>
        <w:rPr>
          <w:rFonts w:ascii="Arial" w:hAnsi="Arial" w:cs="Arial"/>
          <w:color w:val="000000"/>
          <w:sz w:val="20"/>
          <w:szCs w:val="20"/>
        </w:rPr>
      </w:pPr>
      <w:r w:rsidRPr="008843FB">
        <w:rPr>
          <w:rFonts w:ascii="Arial" w:hAnsi="Arial" w:cs="Arial"/>
          <w:color w:val="000000"/>
          <w:sz w:val="20"/>
          <w:szCs w:val="20"/>
        </w:rPr>
        <w:t>Primary Test</w:t>
      </w:r>
      <w:proofErr w:type="gramStart"/>
      <w:r w:rsidRPr="008843FB">
        <w:rPr>
          <w:rFonts w:ascii="Arial" w:hAnsi="Arial" w:cs="Arial"/>
          <w:color w:val="000000"/>
          <w:sz w:val="20"/>
          <w:szCs w:val="20"/>
        </w:rPr>
        <w:t>:  Early</w:t>
      </w:r>
      <w:proofErr w:type="gramEnd"/>
      <w:r w:rsidRPr="008843FB">
        <w:rPr>
          <w:rFonts w:ascii="Arial" w:hAnsi="Arial" w:cs="Arial"/>
          <w:color w:val="000000"/>
          <w:sz w:val="20"/>
          <w:szCs w:val="20"/>
        </w:rPr>
        <w:t xml:space="preserve"> End of Leases and End of Leases (EO001.P)</w:t>
      </w:r>
    </w:p>
    <w:p w14:paraId="33AE0DDC" w14:textId="06AAF238" w:rsidR="00C879FC" w:rsidRDefault="00C879FC" w:rsidP="00C879FC">
      <w:pPr>
        <w:rPr>
          <w:rFonts w:ascii="Arial" w:hAnsi="Arial" w:cs="Arial"/>
          <w:color w:val="000000"/>
          <w:sz w:val="20"/>
          <w:szCs w:val="20"/>
        </w:rPr>
      </w:pPr>
      <w:r>
        <w:rPr>
          <w:rFonts w:ascii="Arial" w:hAnsi="Arial" w:cs="Arial"/>
          <w:color w:val="000000"/>
          <w:sz w:val="20"/>
          <w:szCs w:val="20"/>
        </w:rPr>
        <w:t>(Continued)</w:t>
      </w:r>
    </w:p>
    <w:p w14:paraId="671B11DA" w14:textId="1488CB4A" w:rsidR="00C879FC" w:rsidRDefault="00C879FC" w:rsidP="00C879FC">
      <w:pPr>
        <w:rPr>
          <w:rFonts w:ascii="Arial" w:hAnsi="Arial" w:cs="Arial"/>
          <w:color w:val="000000"/>
          <w:sz w:val="20"/>
          <w:szCs w:val="20"/>
        </w:rPr>
      </w:pPr>
    </w:p>
    <w:p w14:paraId="08D0521D" w14:textId="77777777" w:rsidR="00C879FC" w:rsidRDefault="008843FB" w:rsidP="00C879FC">
      <w:pPr>
        <w:rPr>
          <w:rFonts w:ascii="Arial" w:hAnsi="Arial" w:cs="Arial"/>
          <w:color w:val="000000"/>
          <w:sz w:val="20"/>
          <w:szCs w:val="20"/>
        </w:rPr>
      </w:pPr>
      <w:r w:rsidRPr="00C879FC">
        <w:rPr>
          <w:rFonts w:ascii="Arial" w:hAnsi="Arial" w:cs="Arial"/>
          <w:color w:val="000000"/>
          <w:sz w:val="20"/>
          <w:szCs w:val="20"/>
        </w:rPr>
        <w:t xml:space="preserve">Note: </w:t>
      </w:r>
      <w:r w:rsidR="00C879FC">
        <w:rPr>
          <w:rFonts w:ascii="Arial" w:hAnsi="Arial" w:cs="Arial"/>
          <w:color w:val="000000"/>
          <w:sz w:val="20"/>
          <w:szCs w:val="20"/>
        </w:rPr>
        <w:t>W</w:t>
      </w:r>
      <w:r w:rsidRPr="00C879FC">
        <w:rPr>
          <w:rFonts w:ascii="Arial" w:hAnsi="Arial" w:cs="Arial"/>
          <w:color w:val="000000"/>
          <w:sz w:val="20"/>
          <w:szCs w:val="20"/>
        </w:rPr>
        <w:t xml:space="preserve">ith the </w:t>
      </w:r>
      <w:r w:rsidR="00C879FC" w:rsidRPr="00C879FC">
        <w:rPr>
          <w:rFonts w:ascii="Arial" w:hAnsi="Arial" w:cs="Arial"/>
          <w:color w:val="000000"/>
          <w:sz w:val="20"/>
          <w:szCs w:val="20"/>
        </w:rPr>
        <w:t>setup</w:t>
      </w:r>
      <w:r w:rsidRPr="00C879FC">
        <w:rPr>
          <w:rFonts w:ascii="Arial" w:hAnsi="Arial" w:cs="Arial"/>
          <w:color w:val="000000"/>
          <w:sz w:val="20"/>
          <w:szCs w:val="20"/>
        </w:rPr>
        <w:t xml:space="preserve"> of IBM Credit, validate to ensure the </w:t>
      </w:r>
      <w:proofErr w:type="gramStart"/>
      <w:r w:rsidRPr="00C879FC">
        <w:rPr>
          <w:rFonts w:ascii="Arial" w:hAnsi="Arial" w:cs="Arial"/>
          <w:color w:val="000000"/>
          <w:sz w:val="20"/>
          <w:szCs w:val="20"/>
        </w:rPr>
        <w:t>below</w:t>
      </w:r>
      <w:proofErr w:type="gramEnd"/>
      <w:r w:rsidRPr="00C879FC">
        <w:rPr>
          <w:rFonts w:ascii="Arial" w:hAnsi="Arial" w:cs="Arial"/>
          <w:color w:val="000000"/>
          <w:sz w:val="20"/>
          <w:szCs w:val="20"/>
        </w:rPr>
        <w:t xml:space="preserve"> steps were appropriately performed for all returned assets:</w:t>
      </w:r>
    </w:p>
    <w:p w14:paraId="6BF1C6C6" w14:textId="77777777" w:rsidR="00C879FC" w:rsidRDefault="008843FB">
      <w:pPr>
        <w:pStyle w:val="ListParagraph"/>
        <w:numPr>
          <w:ilvl w:val="0"/>
          <w:numId w:val="21"/>
        </w:numPr>
        <w:rPr>
          <w:rFonts w:ascii="Arial" w:hAnsi="Arial" w:cs="Arial"/>
          <w:color w:val="000000"/>
          <w:sz w:val="20"/>
          <w:szCs w:val="20"/>
        </w:rPr>
      </w:pPr>
      <w:r w:rsidRPr="00C879FC">
        <w:rPr>
          <w:rFonts w:ascii="Arial" w:hAnsi="Arial" w:cs="Arial"/>
          <w:color w:val="000000"/>
          <w:sz w:val="20"/>
          <w:szCs w:val="20"/>
        </w:rPr>
        <w:t xml:space="preserve">Reconciliation was </w:t>
      </w:r>
      <w:proofErr w:type="gramStart"/>
      <w:r w:rsidRPr="00C879FC">
        <w:rPr>
          <w:rFonts w:ascii="Arial" w:hAnsi="Arial" w:cs="Arial"/>
          <w:color w:val="000000"/>
          <w:sz w:val="20"/>
          <w:szCs w:val="20"/>
        </w:rPr>
        <w:t>performed</w:t>
      </w:r>
      <w:proofErr w:type="gramEnd"/>
      <w:r w:rsidRPr="00C879FC">
        <w:rPr>
          <w:rFonts w:ascii="Arial" w:hAnsi="Arial" w:cs="Arial"/>
          <w:color w:val="000000"/>
          <w:sz w:val="20"/>
          <w:szCs w:val="20"/>
        </w:rPr>
        <w:t xml:space="preserve"> on the returned assets to ensure IBM Credit fully owns the title of the equipment</w:t>
      </w:r>
    </w:p>
    <w:p w14:paraId="67BEB43D" w14:textId="77777777" w:rsidR="00C879FC" w:rsidRDefault="008843FB">
      <w:pPr>
        <w:pStyle w:val="ListParagraph"/>
        <w:numPr>
          <w:ilvl w:val="0"/>
          <w:numId w:val="21"/>
        </w:numPr>
        <w:rPr>
          <w:rFonts w:ascii="Arial" w:hAnsi="Arial" w:cs="Arial"/>
          <w:color w:val="000000"/>
          <w:sz w:val="20"/>
          <w:szCs w:val="20"/>
        </w:rPr>
      </w:pPr>
      <w:r w:rsidRPr="00C879FC">
        <w:rPr>
          <w:rFonts w:ascii="Arial" w:hAnsi="Arial" w:cs="Arial"/>
          <w:color w:val="000000"/>
          <w:sz w:val="20"/>
          <w:szCs w:val="20"/>
        </w:rPr>
        <w:t xml:space="preserve">Upon reconciliation, ensure the equipment list has been inputted </w:t>
      </w:r>
      <w:proofErr w:type="gramStart"/>
      <w:r w:rsidRPr="00C879FC">
        <w:rPr>
          <w:rFonts w:ascii="Arial" w:hAnsi="Arial" w:cs="Arial"/>
          <w:color w:val="000000"/>
          <w:sz w:val="20"/>
          <w:szCs w:val="20"/>
        </w:rPr>
        <w:t>to</w:t>
      </w:r>
      <w:proofErr w:type="gramEnd"/>
      <w:r w:rsidRPr="00C879FC">
        <w:rPr>
          <w:rFonts w:ascii="Arial" w:hAnsi="Arial" w:cs="Arial"/>
          <w:color w:val="000000"/>
          <w:sz w:val="20"/>
          <w:szCs w:val="20"/>
        </w:rPr>
        <w:t xml:space="preserve"> the inventory system</w:t>
      </w:r>
    </w:p>
    <w:p w14:paraId="447C87B8" w14:textId="77777777" w:rsidR="00C879FC" w:rsidRDefault="008843FB">
      <w:pPr>
        <w:pStyle w:val="ListParagraph"/>
        <w:numPr>
          <w:ilvl w:val="0"/>
          <w:numId w:val="21"/>
        </w:numPr>
        <w:rPr>
          <w:rFonts w:ascii="Arial" w:hAnsi="Arial" w:cs="Arial"/>
          <w:color w:val="000000"/>
          <w:sz w:val="20"/>
          <w:szCs w:val="20"/>
        </w:rPr>
      </w:pPr>
      <w:r w:rsidRPr="00C879FC">
        <w:rPr>
          <w:rFonts w:ascii="Arial" w:hAnsi="Arial" w:cs="Arial"/>
          <w:color w:val="000000"/>
          <w:sz w:val="20"/>
          <w:szCs w:val="20"/>
        </w:rPr>
        <w:t xml:space="preserve">IBM Credit will initiate the invoice </w:t>
      </w:r>
      <w:proofErr w:type="gramStart"/>
      <w:r w:rsidRPr="00C879FC">
        <w:rPr>
          <w:rFonts w:ascii="Arial" w:hAnsi="Arial" w:cs="Arial"/>
          <w:color w:val="000000"/>
          <w:sz w:val="20"/>
          <w:szCs w:val="20"/>
        </w:rPr>
        <w:t>to</w:t>
      </w:r>
      <w:proofErr w:type="gramEnd"/>
      <w:r w:rsidRPr="00C879FC">
        <w:rPr>
          <w:rFonts w:ascii="Arial" w:hAnsi="Arial" w:cs="Arial"/>
          <w:color w:val="000000"/>
          <w:sz w:val="20"/>
          <w:szCs w:val="20"/>
        </w:rPr>
        <w:t xml:space="preserve"> GARS (IBM) based on the reconciled equipment list.</w:t>
      </w:r>
    </w:p>
    <w:p w14:paraId="71BCE42D" w14:textId="77777777" w:rsidR="00C879FC" w:rsidRDefault="008843FB" w:rsidP="00C879FC">
      <w:pPr>
        <w:rPr>
          <w:rFonts w:ascii="Arial" w:hAnsi="Arial" w:cs="Arial"/>
          <w:color w:val="000000"/>
          <w:sz w:val="20"/>
          <w:szCs w:val="20"/>
        </w:rPr>
      </w:pPr>
      <w:r w:rsidRPr="00C879FC">
        <w:rPr>
          <w:rFonts w:ascii="Arial" w:hAnsi="Arial" w:cs="Arial"/>
          <w:color w:val="000000"/>
          <w:sz w:val="20"/>
          <w:szCs w:val="20"/>
        </w:rPr>
        <w:t xml:space="preserve">    </w:t>
      </w:r>
      <w:r w:rsidRPr="00C879FC">
        <w:rPr>
          <w:rFonts w:ascii="Arial" w:hAnsi="Arial" w:cs="Arial"/>
          <w:color w:val="000000"/>
          <w:sz w:val="20"/>
          <w:szCs w:val="20"/>
        </w:rPr>
        <w:br/>
        <w:t>Other Considerations:</w:t>
      </w:r>
    </w:p>
    <w:p w14:paraId="433DBA56" w14:textId="77777777" w:rsidR="00C879FC" w:rsidRDefault="00C879FC">
      <w:pPr>
        <w:pStyle w:val="ListParagraph"/>
        <w:numPr>
          <w:ilvl w:val="0"/>
          <w:numId w:val="22"/>
        </w:numPr>
        <w:rPr>
          <w:rFonts w:ascii="Arial" w:hAnsi="Arial" w:cs="Arial"/>
          <w:color w:val="000000"/>
          <w:sz w:val="20"/>
          <w:szCs w:val="20"/>
        </w:rPr>
      </w:pPr>
      <w:r>
        <w:rPr>
          <w:rFonts w:ascii="Arial" w:hAnsi="Arial" w:cs="Arial"/>
          <w:color w:val="000000"/>
          <w:sz w:val="20"/>
          <w:szCs w:val="20"/>
        </w:rPr>
        <w:t>H</w:t>
      </w:r>
      <w:r w:rsidR="008843FB" w:rsidRPr="00C879FC">
        <w:rPr>
          <w:rFonts w:ascii="Arial" w:hAnsi="Arial" w:cs="Arial"/>
          <w:color w:val="000000"/>
          <w:sz w:val="20"/>
          <w:szCs w:val="20"/>
        </w:rPr>
        <w:t>ave market values for equipment at the end of lease been established, approved and reviewed by the appropriate persons?</w:t>
      </w:r>
    </w:p>
    <w:p w14:paraId="1DA0FA27" w14:textId="77777777" w:rsidR="00C879FC" w:rsidRDefault="008843FB">
      <w:pPr>
        <w:pStyle w:val="ListParagraph"/>
        <w:numPr>
          <w:ilvl w:val="0"/>
          <w:numId w:val="22"/>
        </w:numPr>
        <w:rPr>
          <w:rFonts w:ascii="Arial" w:hAnsi="Arial" w:cs="Arial"/>
          <w:color w:val="000000"/>
          <w:sz w:val="20"/>
          <w:szCs w:val="20"/>
        </w:rPr>
      </w:pPr>
      <w:r w:rsidRPr="00C879FC">
        <w:rPr>
          <w:rFonts w:ascii="Arial" w:hAnsi="Arial" w:cs="Arial"/>
          <w:color w:val="000000"/>
          <w:sz w:val="20"/>
          <w:szCs w:val="20"/>
        </w:rPr>
        <w:t>Validate that non-coterminous upgrades are returned based on the applicable contract terms or if the base machine is renewed/extended that the upgrades are included in the renewal/extension contract.</w:t>
      </w:r>
    </w:p>
    <w:p w14:paraId="19D93CBE" w14:textId="77777777" w:rsidR="00C879FC" w:rsidRDefault="008843FB">
      <w:pPr>
        <w:pStyle w:val="ListParagraph"/>
        <w:numPr>
          <w:ilvl w:val="0"/>
          <w:numId w:val="22"/>
        </w:numPr>
        <w:rPr>
          <w:rFonts w:ascii="Arial" w:hAnsi="Arial" w:cs="Arial"/>
          <w:color w:val="000000"/>
          <w:sz w:val="20"/>
          <w:szCs w:val="20"/>
        </w:rPr>
      </w:pPr>
      <w:r w:rsidRPr="00C879FC">
        <w:rPr>
          <w:rFonts w:ascii="Arial" w:hAnsi="Arial" w:cs="Arial"/>
          <w:color w:val="000000"/>
          <w:sz w:val="20"/>
          <w:szCs w:val="20"/>
        </w:rPr>
        <w:t xml:space="preserve">Is equipment record updated in the portfolio system when purchased at </w:t>
      </w:r>
      <w:proofErr w:type="gramStart"/>
      <w:r w:rsidRPr="00C879FC">
        <w:rPr>
          <w:rFonts w:ascii="Arial" w:hAnsi="Arial" w:cs="Arial"/>
          <w:color w:val="000000"/>
          <w:sz w:val="20"/>
          <w:szCs w:val="20"/>
        </w:rPr>
        <w:t>end</w:t>
      </w:r>
      <w:proofErr w:type="gramEnd"/>
      <w:r w:rsidRPr="00C879FC">
        <w:rPr>
          <w:rFonts w:ascii="Arial" w:hAnsi="Arial" w:cs="Arial"/>
          <w:color w:val="000000"/>
          <w:sz w:val="20"/>
          <w:szCs w:val="20"/>
        </w:rPr>
        <w:t xml:space="preserve"> of lease?</w:t>
      </w:r>
    </w:p>
    <w:p w14:paraId="0A7B4A02" w14:textId="77777777" w:rsidR="00C879FC" w:rsidRDefault="008843FB">
      <w:pPr>
        <w:pStyle w:val="ListParagraph"/>
        <w:numPr>
          <w:ilvl w:val="0"/>
          <w:numId w:val="22"/>
        </w:numPr>
        <w:rPr>
          <w:rFonts w:ascii="Arial" w:hAnsi="Arial" w:cs="Arial"/>
          <w:color w:val="000000"/>
          <w:sz w:val="20"/>
          <w:szCs w:val="20"/>
        </w:rPr>
      </w:pPr>
      <w:r w:rsidRPr="00C879FC">
        <w:rPr>
          <w:rFonts w:ascii="Arial" w:hAnsi="Arial" w:cs="Arial"/>
          <w:color w:val="000000"/>
          <w:sz w:val="20"/>
          <w:szCs w:val="20"/>
        </w:rPr>
        <w:t>Was there a notification process when the lease is about to end?  If there was none, was there a reasonable justification?</w:t>
      </w:r>
    </w:p>
    <w:p w14:paraId="197B44B7" w14:textId="77777777" w:rsidR="00C879FC" w:rsidRDefault="008843FB" w:rsidP="00C879FC">
      <w:pPr>
        <w:rPr>
          <w:rFonts w:ascii="Arial" w:hAnsi="Arial" w:cs="Arial"/>
          <w:color w:val="000000"/>
          <w:sz w:val="20"/>
          <w:szCs w:val="20"/>
        </w:rPr>
      </w:pPr>
      <w:r w:rsidRPr="00C879FC">
        <w:rPr>
          <w:rFonts w:ascii="Arial" w:hAnsi="Arial" w:cs="Arial"/>
          <w:color w:val="000000"/>
          <w:sz w:val="20"/>
          <w:szCs w:val="20"/>
        </w:rPr>
        <w:t xml:space="preserve">    </w:t>
      </w:r>
      <w:r w:rsidRPr="00C879FC">
        <w:rPr>
          <w:rFonts w:ascii="Arial" w:hAnsi="Arial" w:cs="Arial"/>
          <w:color w:val="000000"/>
          <w:sz w:val="20"/>
          <w:szCs w:val="20"/>
        </w:rPr>
        <w:br/>
        <w:t xml:space="preserve">If applicable, select a sample of early end of </w:t>
      </w:r>
      <w:proofErr w:type="gramStart"/>
      <w:r w:rsidRPr="00C879FC">
        <w:rPr>
          <w:rFonts w:ascii="Arial" w:hAnsi="Arial" w:cs="Arial"/>
          <w:color w:val="000000"/>
          <w:sz w:val="20"/>
          <w:szCs w:val="20"/>
        </w:rPr>
        <w:t>lease</w:t>
      </w:r>
      <w:proofErr w:type="gramEnd"/>
      <w:r w:rsidRPr="00C879FC">
        <w:rPr>
          <w:rFonts w:ascii="Arial" w:hAnsi="Arial" w:cs="Arial"/>
          <w:color w:val="000000"/>
          <w:sz w:val="20"/>
          <w:szCs w:val="20"/>
        </w:rPr>
        <w:t xml:space="preserve"> terminations and </w:t>
      </w:r>
      <w:proofErr w:type="gramStart"/>
      <w:r w:rsidRPr="00C879FC">
        <w:rPr>
          <w:rFonts w:ascii="Arial" w:hAnsi="Arial" w:cs="Arial"/>
          <w:color w:val="000000"/>
          <w:sz w:val="20"/>
          <w:szCs w:val="20"/>
        </w:rPr>
        <w:t>test for</w:t>
      </w:r>
      <w:proofErr w:type="gramEnd"/>
      <w:r w:rsidRPr="00C879FC">
        <w:rPr>
          <w:rFonts w:ascii="Arial" w:hAnsi="Arial" w:cs="Arial"/>
          <w:color w:val="000000"/>
          <w:sz w:val="20"/>
          <w:szCs w:val="20"/>
        </w:rPr>
        <w:t xml:space="preserve"> the following:</w:t>
      </w:r>
    </w:p>
    <w:p w14:paraId="2EBC9443" w14:textId="77777777" w:rsidR="00C879FC" w:rsidRDefault="00C879FC" w:rsidP="00C879FC">
      <w:pPr>
        <w:rPr>
          <w:rFonts w:ascii="Arial" w:hAnsi="Arial" w:cs="Arial"/>
          <w:color w:val="000000"/>
          <w:sz w:val="20"/>
          <w:szCs w:val="20"/>
        </w:rPr>
      </w:pPr>
    </w:p>
    <w:p w14:paraId="120895A2" w14:textId="1FBB27AC" w:rsidR="00C879FC" w:rsidRDefault="008843FB" w:rsidP="00C879FC">
      <w:pPr>
        <w:rPr>
          <w:rFonts w:ascii="Arial" w:hAnsi="Arial" w:cs="Arial"/>
          <w:color w:val="000000"/>
          <w:sz w:val="20"/>
          <w:szCs w:val="20"/>
        </w:rPr>
      </w:pPr>
      <w:r w:rsidRPr="00C879FC">
        <w:rPr>
          <w:rFonts w:ascii="Arial" w:hAnsi="Arial" w:cs="Arial"/>
          <w:color w:val="000000"/>
          <w:sz w:val="20"/>
          <w:szCs w:val="20"/>
        </w:rPr>
        <w:t xml:space="preserve">Terminations </w:t>
      </w:r>
      <w:r w:rsidR="00C879FC">
        <w:rPr>
          <w:rFonts w:ascii="Arial" w:hAnsi="Arial" w:cs="Arial"/>
          <w:color w:val="000000"/>
          <w:sz w:val="20"/>
          <w:szCs w:val="20"/>
        </w:rPr>
        <w:t>–</w:t>
      </w:r>
      <w:r w:rsidRPr="00C879FC">
        <w:rPr>
          <w:rFonts w:ascii="Arial" w:hAnsi="Arial" w:cs="Arial"/>
          <w:color w:val="000000"/>
          <w:sz w:val="20"/>
          <w:szCs w:val="20"/>
        </w:rPr>
        <w:t xml:space="preserve"> Purchase</w:t>
      </w:r>
    </w:p>
    <w:p w14:paraId="514EAC81" w14:textId="77777777" w:rsidR="00C879FC" w:rsidRDefault="008843FB">
      <w:pPr>
        <w:pStyle w:val="ListParagraph"/>
        <w:numPr>
          <w:ilvl w:val="0"/>
          <w:numId w:val="23"/>
        </w:numPr>
        <w:rPr>
          <w:rFonts w:ascii="Arial" w:hAnsi="Arial" w:cs="Arial"/>
          <w:color w:val="000000"/>
          <w:sz w:val="20"/>
          <w:szCs w:val="20"/>
        </w:rPr>
      </w:pPr>
      <w:r w:rsidRPr="00C879FC">
        <w:rPr>
          <w:rFonts w:ascii="Arial" w:hAnsi="Arial" w:cs="Arial"/>
          <w:color w:val="000000"/>
          <w:sz w:val="20"/>
          <w:szCs w:val="20"/>
        </w:rPr>
        <w:t xml:space="preserve">Contractual </w:t>
      </w:r>
      <w:proofErr w:type="gramStart"/>
      <w:r w:rsidRPr="00C879FC">
        <w:rPr>
          <w:rFonts w:ascii="Arial" w:hAnsi="Arial" w:cs="Arial"/>
          <w:color w:val="000000"/>
          <w:sz w:val="20"/>
          <w:szCs w:val="20"/>
        </w:rPr>
        <w:t>lease</w:t>
      </w:r>
      <w:proofErr w:type="gramEnd"/>
      <w:r w:rsidRPr="00C879FC">
        <w:rPr>
          <w:rFonts w:ascii="Arial" w:hAnsi="Arial" w:cs="Arial"/>
          <w:color w:val="000000"/>
          <w:sz w:val="20"/>
          <w:szCs w:val="20"/>
        </w:rPr>
        <w:t xml:space="preserve"> stop date versus actual stop date</w:t>
      </w:r>
    </w:p>
    <w:p w14:paraId="17BF56C8" w14:textId="77777777" w:rsidR="00C879FC" w:rsidRDefault="008843FB">
      <w:pPr>
        <w:pStyle w:val="ListParagraph"/>
        <w:numPr>
          <w:ilvl w:val="0"/>
          <w:numId w:val="23"/>
        </w:numPr>
        <w:rPr>
          <w:rFonts w:ascii="Arial" w:hAnsi="Arial" w:cs="Arial"/>
          <w:color w:val="000000"/>
          <w:sz w:val="20"/>
          <w:szCs w:val="20"/>
        </w:rPr>
      </w:pPr>
      <w:r w:rsidRPr="00C879FC">
        <w:rPr>
          <w:rFonts w:ascii="Arial" w:hAnsi="Arial" w:cs="Arial"/>
          <w:color w:val="000000"/>
          <w:sz w:val="20"/>
          <w:szCs w:val="20"/>
        </w:rPr>
        <w:t>Appropriate early termination justification/approval</w:t>
      </w:r>
    </w:p>
    <w:p w14:paraId="594FB9C6" w14:textId="77777777" w:rsidR="00C879FC" w:rsidRDefault="008843FB">
      <w:pPr>
        <w:pStyle w:val="ListParagraph"/>
        <w:numPr>
          <w:ilvl w:val="0"/>
          <w:numId w:val="23"/>
        </w:numPr>
        <w:rPr>
          <w:rFonts w:ascii="Arial" w:hAnsi="Arial" w:cs="Arial"/>
          <w:color w:val="000000"/>
          <w:sz w:val="20"/>
          <w:szCs w:val="20"/>
        </w:rPr>
      </w:pPr>
      <w:r w:rsidRPr="00C879FC">
        <w:rPr>
          <w:rFonts w:ascii="Arial" w:hAnsi="Arial" w:cs="Arial"/>
          <w:color w:val="000000"/>
          <w:sz w:val="20"/>
          <w:szCs w:val="20"/>
        </w:rPr>
        <w:t>Accurate purchase calculation and pricing approval: customer quote and invoicing</w:t>
      </w:r>
    </w:p>
    <w:p w14:paraId="5159B7E3" w14:textId="77777777" w:rsidR="00C879FC" w:rsidRDefault="008843FB">
      <w:pPr>
        <w:pStyle w:val="ListParagraph"/>
        <w:numPr>
          <w:ilvl w:val="0"/>
          <w:numId w:val="23"/>
        </w:numPr>
        <w:rPr>
          <w:rFonts w:ascii="Arial" w:hAnsi="Arial" w:cs="Arial"/>
          <w:color w:val="000000"/>
          <w:sz w:val="20"/>
          <w:szCs w:val="20"/>
        </w:rPr>
      </w:pPr>
      <w:r w:rsidRPr="00C879FC">
        <w:rPr>
          <w:rFonts w:ascii="Arial" w:hAnsi="Arial" w:cs="Arial"/>
          <w:color w:val="000000"/>
          <w:sz w:val="20"/>
          <w:szCs w:val="20"/>
        </w:rPr>
        <w:t>Timely billing</w:t>
      </w:r>
    </w:p>
    <w:p w14:paraId="146B1957" w14:textId="77777777" w:rsidR="00C879FC" w:rsidRDefault="008843FB">
      <w:pPr>
        <w:pStyle w:val="ListParagraph"/>
        <w:numPr>
          <w:ilvl w:val="0"/>
          <w:numId w:val="23"/>
        </w:numPr>
        <w:rPr>
          <w:rFonts w:ascii="Arial" w:hAnsi="Arial" w:cs="Arial"/>
          <w:color w:val="000000"/>
          <w:sz w:val="20"/>
          <w:szCs w:val="20"/>
        </w:rPr>
      </w:pPr>
      <w:r w:rsidRPr="00C879FC">
        <w:rPr>
          <w:rFonts w:ascii="Arial" w:hAnsi="Arial" w:cs="Arial"/>
          <w:color w:val="000000"/>
          <w:sz w:val="20"/>
          <w:szCs w:val="20"/>
        </w:rPr>
        <w:t>Timely removal from lease portfolio system</w:t>
      </w:r>
    </w:p>
    <w:p w14:paraId="0502CFAC" w14:textId="1FA7FC5F" w:rsidR="00C879FC" w:rsidRDefault="008843FB" w:rsidP="00C879FC">
      <w:pPr>
        <w:rPr>
          <w:rFonts w:ascii="Arial" w:hAnsi="Arial" w:cs="Arial"/>
          <w:color w:val="000000"/>
          <w:sz w:val="20"/>
          <w:szCs w:val="20"/>
        </w:rPr>
      </w:pPr>
      <w:r w:rsidRPr="00C879FC">
        <w:rPr>
          <w:rFonts w:ascii="Arial" w:hAnsi="Arial" w:cs="Arial"/>
          <w:color w:val="000000"/>
          <w:sz w:val="20"/>
          <w:szCs w:val="20"/>
        </w:rPr>
        <w:br/>
        <w:t xml:space="preserve">Terminations </w:t>
      </w:r>
      <w:r w:rsidR="00C879FC">
        <w:rPr>
          <w:rFonts w:ascii="Arial" w:hAnsi="Arial" w:cs="Arial"/>
          <w:color w:val="000000"/>
          <w:sz w:val="20"/>
          <w:szCs w:val="20"/>
        </w:rPr>
        <w:t>–</w:t>
      </w:r>
      <w:r w:rsidRPr="00C879FC">
        <w:rPr>
          <w:rFonts w:ascii="Arial" w:hAnsi="Arial" w:cs="Arial"/>
          <w:color w:val="000000"/>
          <w:sz w:val="20"/>
          <w:szCs w:val="20"/>
        </w:rPr>
        <w:t xml:space="preserve"> Returns</w:t>
      </w:r>
    </w:p>
    <w:p w14:paraId="6A065FE5" w14:textId="77777777" w:rsidR="00C879FC" w:rsidRDefault="008843FB">
      <w:pPr>
        <w:pStyle w:val="ListParagraph"/>
        <w:numPr>
          <w:ilvl w:val="0"/>
          <w:numId w:val="24"/>
        </w:numPr>
        <w:rPr>
          <w:rFonts w:ascii="Arial" w:hAnsi="Arial" w:cs="Arial"/>
          <w:color w:val="000000"/>
          <w:sz w:val="20"/>
          <w:szCs w:val="20"/>
        </w:rPr>
      </w:pPr>
      <w:r w:rsidRPr="00C879FC">
        <w:rPr>
          <w:rFonts w:ascii="Arial" w:hAnsi="Arial" w:cs="Arial"/>
          <w:color w:val="000000"/>
          <w:sz w:val="20"/>
          <w:szCs w:val="20"/>
        </w:rPr>
        <w:t xml:space="preserve">Contract </w:t>
      </w:r>
      <w:proofErr w:type="gramStart"/>
      <w:r w:rsidRPr="00C879FC">
        <w:rPr>
          <w:rFonts w:ascii="Arial" w:hAnsi="Arial" w:cs="Arial"/>
          <w:color w:val="000000"/>
          <w:sz w:val="20"/>
          <w:szCs w:val="20"/>
        </w:rPr>
        <w:t>lease</w:t>
      </w:r>
      <w:proofErr w:type="gramEnd"/>
      <w:r w:rsidRPr="00C879FC">
        <w:rPr>
          <w:rFonts w:ascii="Arial" w:hAnsi="Arial" w:cs="Arial"/>
          <w:color w:val="000000"/>
          <w:sz w:val="20"/>
          <w:szCs w:val="20"/>
        </w:rPr>
        <w:t xml:space="preserve"> stop date versus actual termination date</w:t>
      </w:r>
    </w:p>
    <w:p w14:paraId="09BD4906" w14:textId="77777777" w:rsidR="00C879FC" w:rsidRDefault="008843FB">
      <w:pPr>
        <w:pStyle w:val="ListParagraph"/>
        <w:numPr>
          <w:ilvl w:val="0"/>
          <w:numId w:val="24"/>
        </w:numPr>
        <w:rPr>
          <w:rFonts w:ascii="Arial" w:hAnsi="Arial" w:cs="Arial"/>
          <w:color w:val="000000"/>
          <w:sz w:val="20"/>
          <w:szCs w:val="20"/>
        </w:rPr>
      </w:pPr>
      <w:r w:rsidRPr="00C879FC">
        <w:rPr>
          <w:rFonts w:ascii="Arial" w:hAnsi="Arial" w:cs="Arial"/>
          <w:color w:val="000000"/>
          <w:sz w:val="20"/>
          <w:szCs w:val="20"/>
        </w:rPr>
        <w:t>Termination penalties accurately computed, approved and timely billed</w:t>
      </w:r>
    </w:p>
    <w:p w14:paraId="39AAFBD3" w14:textId="77777777" w:rsidR="00C879FC" w:rsidRDefault="008843FB">
      <w:pPr>
        <w:pStyle w:val="ListParagraph"/>
        <w:numPr>
          <w:ilvl w:val="0"/>
          <w:numId w:val="24"/>
        </w:numPr>
        <w:rPr>
          <w:rFonts w:ascii="Arial" w:hAnsi="Arial" w:cs="Arial"/>
          <w:color w:val="000000"/>
          <w:sz w:val="20"/>
          <w:szCs w:val="20"/>
        </w:rPr>
      </w:pPr>
      <w:r w:rsidRPr="00C879FC">
        <w:rPr>
          <w:rFonts w:ascii="Arial" w:hAnsi="Arial" w:cs="Arial"/>
          <w:color w:val="000000"/>
          <w:sz w:val="20"/>
          <w:szCs w:val="20"/>
        </w:rPr>
        <w:t>Exemption from termination charges documented and approved</w:t>
      </w:r>
    </w:p>
    <w:p w14:paraId="2BE7C116" w14:textId="77777777" w:rsidR="00C879FC" w:rsidRDefault="008843FB">
      <w:pPr>
        <w:pStyle w:val="ListParagraph"/>
        <w:numPr>
          <w:ilvl w:val="0"/>
          <w:numId w:val="24"/>
        </w:numPr>
        <w:rPr>
          <w:rFonts w:ascii="Arial" w:hAnsi="Arial" w:cs="Arial"/>
          <w:color w:val="000000"/>
          <w:sz w:val="20"/>
          <w:szCs w:val="20"/>
        </w:rPr>
      </w:pPr>
      <w:r w:rsidRPr="00C879FC">
        <w:rPr>
          <w:rFonts w:ascii="Arial" w:hAnsi="Arial" w:cs="Arial"/>
          <w:color w:val="000000"/>
          <w:sz w:val="20"/>
          <w:szCs w:val="20"/>
        </w:rPr>
        <w:t>Timely return of equipment and updating of lease portfolio system</w:t>
      </w:r>
    </w:p>
    <w:p w14:paraId="667D3CBD" w14:textId="77777777" w:rsidR="00C879FC" w:rsidRDefault="008843FB">
      <w:pPr>
        <w:pStyle w:val="ListParagraph"/>
        <w:numPr>
          <w:ilvl w:val="0"/>
          <w:numId w:val="24"/>
        </w:numPr>
        <w:rPr>
          <w:rFonts w:ascii="Arial" w:hAnsi="Arial" w:cs="Arial"/>
          <w:color w:val="000000"/>
          <w:sz w:val="20"/>
          <w:szCs w:val="20"/>
        </w:rPr>
      </w:pPr>
      <w:r w:rsidRPr="00C879FC">
        <w:rPr>
          <w:rFonts w:ascii="Arial" w:hAnsi="Arial" w:cs="Arial"/>
          <w:color w:val="000000"/>
          <w:sz w:val="20"/>
          <w:szCs w:val="20"/>
        </w:rPr>
        <w:t xml:space="preserve">Timely transfer of </w:t>
      </w:r>
      <w:proofErr w:type="gramStart"/>
      <w:r w:rsidRPr="00C879FC">
        <w:rPr>
          <w:rFonts w:ascii="Arial" w:hAnsi="Arial" w:cs="Arial"/>
          <w:color w:val="000000"/>
          <w:sz w:val="20"/>
          <w:szCs w:val="20"/>
        </w:rPr>
        <w:t>the asset</w:t>
      </w:r>
      <w:proofErr w:type="gramEnd"/>
      <w:r w:rsidRPr="00C879FC">
        <w:rPr>
          <w:rFonts w:ascii="Arial" w:hAnsi="Arial" w:cs="Arial"/>
          <w:color w:val="000000"/>
          <w:sz w:val="20"/>
          <w:szCs w:val="20"/>
        </w:rPr>
        <w:t xml:space="preserve"> ownership from Client Financing (IBM Credit) to GARS (IBM)</w:t>
      </w:r>
    </w:p>
    <w:p w14:paraId="03C579A1" w14:textId="77777777" w:rsidR="00C879FC" w:rsidRDefault="008843FB" w:rsidP="00C879FC">
      <w:pPr>
        <w:rPr>
          <w:rFonts w:ascii="Arial" w:hAnsi="Arial" w:cs="Arial"/>
          <w:color w:val="000000"/>
          <w:sz w:val="20"/>
          <w:szCs w:val="20"/>
        </w:rPr>
      </w:pPr>
      <w:r w:rsidRPr="00C879FC">
        <w:rPr>
          <w:rFonts w:ascii="Arial" w:hAnsi="Arial" w:cs="Arial"/>
          <w:color w:val="000000"/>
          <w:sz w:val="20"/>
          <w:szCs w:val="20"/>
        </w:rPr>
        <w:br/>
        <w:t>Request for a list of waived early end of lease charges and test for the following:</w:t>
      </w:r>
    </w:p>
    <w:p w14:paraId="76DA4A24" w14:textId="77777777" w:rsidR="00C879FC" w:rsidRDefault="008843FB">
      <w:pPr>
        <w:pStyle w:val="ListParagraph"/>
        <w:numPr>
          <w:ilvl w:val="0"/>
          <w:numId w:val="25"/>
        </w:numPr>
        <w:rPr>
          <w:rFonts w:ascii="Arial" w:hAnsi="Arial" w:cs="Arial"/>
          <w:color w:val="000000"/>
          <w:sz w:val="20"/>
          <w:szCs w:val="20"/>
        </w:rPr>
      </w:pPr>
      <w:r w:rsidRPr="00C879FC">
        <w:rPr>
          <w:rFonts w:ascii="Arial" w:hAnsi="Arial" w:cs="Arial"/>
          <w:color w:val="000000"/>
          <w:sz w:val="20"/>
          <w:szCs w:val="20"/>
        </w:rPr>
        <w:t>Approvals and process in place for the waiver</w:t>
      </w:r>
    </w:p>
    <w:p w14:paraId="5C659FEB" w14:textId="77777777" w:rsidR="00C879FC" w:rsidRDefault="008843FB">
      <w:pPr>
        <w:pStyle w:val="ListParagraph"/>
        <w:numPr>
          <w:ilvl w:val="0"/>
          <w:numId w:val="25"/>
        </w:numPr>
        <w:rPr>
          <w:rFonts w:ascii="Arial" w:hAnsi="Arial" w:cs="Arial"/>
          <w:color w:val="000000"/>
          <w:sz w:val="20"/>
          <w:szCs w:val="20"/>
        </w:rPr>
      </w:pPr>
      <w:r w:rsidRPr="00C879FC">
        <w:rPr>
          <w:rFonts w:ascii="Arial" w:hAnsi="Arial" w:cs="Arial"/>
          <w:color w:val="000000"/>
          <w:sz w:val="20"/>
          <w:szCs w:val="20"/>
        </w:rPr>
        <w:t>Monitoring of the waiver process</w:t>
      </w:r>
    </w:p>
    <w:p w14:paraId="0FBC62C7" w14:textId="4792BA36" w:rsidR="008843FB" w:rsidRDefault="008843FB" w:rsidP="00C879FC">
      <w:pPr>
        <w:rPr>
          <w:rFonts w:ascii="Helv" w:hAnsi="Helv" w:cs="Helv"/>
          <w:color w:val="000000"/>
          <w:sz w:val="20"/>
          <w:szCs w:val="20"/>
        </w:rPr>
      </w:pPr>
      <w:r w:rsidRPr="00C879FC">
        <w:rPr>
          <w:rFonts w:ascii="Arial" w:hAnsi="Arial" w:cs="Arial"/>
          <w:color w:val="000000"/>
          <w:sz w:val="20"/>
          <w:szCs w:val="20"/>
        </w:rPr>
        <w:br/>
        <w:t>Note</w:t>
      </w:r>
      <w:proofErr w:type="gramStart"/>
      <w:r w:rsidRPr="00C879FC">
        <w:rPr>
          <w:rFonts w:ascii="Arial" w:hAnsi="Arial" w:cs="Arial"/>
          <w:color w:val="000000"/>
          <w:sz w:val="20"/>
          <w:szCs w:val="20"/>
        </w:rPr>
        <w:t>:  Damaged</w:t>
      </w:r>
      <w:proofErr w:type="gramEnd"/>
      <w:r w:rsidRPr="00C879FC">
        <w:rPr>
          <w:rFonts w:ascii="Arial" w:hAnsi="Arial" w:cs="Arial"/>
          <w:color w:val="000000"/>
          <w:sz w:val="20"/>
          <w:szCs w:val="20"/>
        </w:rPr>
        <w:t xml:space="preserve"> Billing is audited and tested in the Returned Inve</w:t>
      </w:r>
      <w:r w:rsidRPr="00C879FC">
        <w:rPr>
          <w:rFonts w:ascii="Helv" w:hAnsi="Helv" w:cs="Helv"/>
          <w:color w:val="000000"/>
          <w:sz w:val="20"/>
          <w:szCs w:val="20"/>
        </w:rPr>
        <w:t>ntory Management Audit</w:t>
      </w:r>
      <w:r w:rsidR="00C879FC">
        <w:rPr>
          <w:rFonts w:ascii="Helv" w:hAnsi="Helv" w:cs="Helv"/>
          <w:color w:val="000000"/>
          <w:sz w:val="20"/>
          <w:szCs w:val="20"/>
        </w:rPr>
        <w:t>.</w:t>
      </w:r>
    </w:p>
    <w:p w14:paraId="62FE96C9" w14:textId="5BEB8FCF" w:rsidR="00C879FC" w:rsidRDefault="00C879FC">
      <w:pPr>
        <w:rPr>
          <w:rFonts w:ascii="Arial" w:hAnsi="Arial" w:cs="Arial"/>
          <w:color w:val="000000"/>
          <w:sz w:val="20"/>
          <w:szCs w:val="20"/>
        </w:rPr>
      </w:pPr>
      <w:r>
        <w:rPr>
          <w:rFonts w:ascii="Arial" w:hAnsi="Arial" w:cs="Arial"/>
          <w:color w:val="000000"/>
          <w:sz w:val="20"/>
          <w:szCs w:val="20"/>
        </w:rPr>
        <w:br w:type="page"/>
      </w:r>
    </w:p>
    <w:p w14:paraId="7120C1EC" w14:textId="77777777" w:rsidR="00C879FC" w:rsidRPr="00C879FC" w:rsidRDefault="00C879FC" w:rsidP="00C879FC">
      <w:pPr>
        <w:keepLines/>
        <w:tabs>
          <w:tab w:val="left" w:pos="4680"/>
        </w:tabs>
        <w:autoSpaceDE w:val="0"/>
        <w:autoSpaceDN w:val="0"/>
        <w:adjustRightInd w:val="0"/>
        <w:rPr>
          <w:rFonts w:ascii="Arial" w:hAnsi="Arial" w:cs="Arial"/>
          <w:color w:val="000000"/>
          <w:sz w:val="20"/>
          <w:szCs w:val="20"/>
        </w:rPr>
      </w:pPr>
      <w:r w:rsidRPr="00C879FC">
        <w:rPr>
          <w:rFonts w:ascii="Arial" w:hAnsi="Arial" w:cs="Arial"/>
          <w:color w:val="000000"/>
          <w:sz w:val="20"/>
          <w:szCs w:val="20"/>
        </w:rPr>
        <w:lastRenderedPageBreak/>
        <w:t>CONTROL ASSESSMENT QUESTIONS</w:t>
      </w:r>
    </w:p>
    <w:p w14:paraId="76F8DC86" w14:textId="3E06696C" w:rsidR="00C879FC" w:rsidRPr="00C879FC" w:rsidRDefault="00C879FC" w:rsidP="00A410C6">
      <w:pPr>
        <w:pStyle w:val="Heading2"/>
      </w:pPr>
      <w:bookmarkStart w:id="24" w:name="_Toc191479365"/>
      <w:r w:rsidRPr="00C879FC">
        <w:t>Key Control Question</w:t>
      </w:r>
      <w:proofErr w:type="gramStart"/>
      <w:r w:rsidRPr="00C879FC">
        <w:t>:  6</w:t>
      </w:r>
      <w:proofErr w:type="gramEnd"/>
      <w:r w:rsidRPr="00C879FC">
        <w:t>. Revenue and Cost Recognition</w:t>
      </w:r>
      <w:r w:rsidR="00FE3A6D">
        <w:t xml:space="preserve"> </w:t>
      </w:r>
      <w:r w:rsidR="00D72FD9" w:rsidRPr="00D72FD9">
        <w:rPr>
          <w:b/>
          <w:bCs/>
        </w:rPr>
        <w:t>(THIS TEST IS CANDIDATE TO BE DELETED, AS REVENUE RECOGNITION SHOULD BE TESTED IN A CRM AUDIT</w:t>
      </w:r>
      <w:r w:rsidR="00D72FD9">
        <w:t>)</w:t>
      </w:r>
      <w:bookmarkEnd w:id="24"/>
    </w:p>
    <w:p w14:paraId="20BBC5C1" w14:textId="5E9E4977" w:rsidR="00C879FC" w:rsidRPr="00C879FC" w:rsidRDefault="00C879FC" w:rsidP="00C879FC">
      <w:pPr>
        <w:rPr>
          <w:rFonts w:ascii="Arial" w:hAnsi="Arial" w:cs="Arial"/>
          <w:color w:val="000000"/>
          <w:sz w:val="20"/>
          <w:szCs w:val="20"/>
        </w:rPr>
      </w:pPr>
    </w:p>
    <w:p w14:paraId="79CD39D7" w14:textId="7B9ED1A4" w:rsidR="00C879FC" w:rsidRDefault="00C879FC" w:rsidP="00C879FC">
      <w:pPr>
        <w:autoSpaceDE w:val="0"/>
        <w:autoSpaceDN w:val="0"/>
        <w:adjustRightInd w:val="0"/>
        <w:rPr>
          <w:rFonts w:ascii="Arial" w:hAnsi="Arial" w:cs="Arial"/>
          <w:color w:val="000000"/>
          <w:sz w:val="20"/>
          <w:szCs w:val="20"/>
        </w:rPr>
      </w:pPr>
      <w:r w:rsidRPr="00C879FC">
        <w:rPr>
          <w:rFonts w:ascii="Arial" w:hAnsi="Arial" w:cs="Arial"/>
          <w:b/>
          <w:bCs/>
          <w:color w:val="000000"/>
          <w:sz w:val="20"/>
          <w:szCs w:val="20"/>
        </w:rPr>
        <w:t>Objective:</w:t>
      </w:r>
    </w:p>
    <w:p w14:paraId="0123409B" w14:textId="77777777" w:rsidR="00C879FC" w:rsidRDefault="00C879FC">
      <w:pPr>
        <w:pStyle w:val="ListParagraph"/>
        <w:numPr>
          <w:ilvl w:val="0"/>
          <w:numId w:val="17"/>
        </w:numPr>
        <w:autoSpaceDE w:val="0"/>
        <w:autoSpaceDN w:val="0"/>
        <w:adjustRightInd w:val="0"/>
        <w:rPr>
          <w:rFonts w:ascii="Arial" w:hAnsi="Arial" w:cs="Arial"/>
          <w:color w:val="000000"/>
          <w:sz w:val="20"/>
          <w:szCs w:val="20"/>
        </w:rPr>
      </w:pPr>
      <w:r w:rsidRPr="00C879FC">
        <w:rPr>
          <w:rFonts w:ascii="Arial" w:hAnsi="Arial" w:cs="Arial"/>
          <w:color w:val="000000"/>
          <w:sz w:val="20"/>
          <w:szCs w:val="20"/>
        </w:rPr>
        <w:t>Is there an effective management review process to ensure that all revenue is recognized in the financial statements in accordance with generally accepted accounting principles, IBM practices and instructions?</w:t>
      </w:r>
      <w:r>
        <w:rPr>
          <w:rFonts w:ascii="Arial" w:hAnsi="Arial" w:cs="Arial"/>
          <w:color w:val="000000"/>
          <w:sz w:val="20"/>
          <w:szCs w:val="20"/>
        </w:rPr>
        <w:br/>
      </w:r>
    </w:p>
    <w:p w14:paraId="4289DCB3" w14:textId="77777777" w:rsidR="00C879FC" w:rsidRDefault="00C879FC">
      <w:pPr>
        <w:pStyle w:val="ListParagraph"/>
        <w:numPr>
          <w:ilvl w:val="0"/>
          <w:numId w:val="17"/>
        </w:numPr>
        <w:autoSpaceDE w:val="0"/>
        <w:autoSpaceDN w:val="0"/>
        <w:adjustRightInd w:val="0"/>
        <w:rPr>
          <w:rFonts w:ascii="Arial" w:hAnsi="Arial" w:cs="Arial"/>
          <w:color w:val="000000"/>
          <w:sz w:val="20"/>
          <w:szCs w:val="20"/>
        </w:rPr>
      </w:pPr>
      <w:r w:rsidRPr="00C879FC">
        <w:rPr>
          <w:rFonts w:ascii="Arial" w:hAnsi="Arial" w:cs="Arial"/>
          <w:color w:val="000000"/>
          <w:sz w:val="20"/>
          <w:szCs w:val="20"/>
        </w:rPr>
        <w:t>Is there an effective process for matching cost to revenue to ensure the integrity of cost/revenue recording and gross profit reporting?</w:t>
      </w:r>
      <w:r>
        <w:rPr>
          <w:rFonts w:ascii="Arial" w:hAnsi="Arial" w:cs="Arial"/>
          <w:color w:val="000000"/>
          <w:sz w:val="20"/>
          <w:szCs w:val="20"/>
        </w:rPr>
        <w:br/>
      </w:r>
    </w:p>
    <w:p w14:paraId="1A011767" w14:textId="7B4C8B53" w:rsidR="00C879FC" w:rsidRPr="00C879FC" w:rsidRDefault="00C879FC">
      <w:pPr>
        <w:pStyle w:val="ListParagraph"/>
        <w:numPr>
          <w:ilvl w:val="0"/>
          <w:numId w:val="17"/>
        </w:numPr>
        <w:autoSpaceDE w:val="0"/>
        <w:autoSpaceDN w:val="0"/>
        <w:adjustRightInd w:val="0"/>
        <w:rPr>
          <w:rFonts w:ascii="Arial" w:hAnsi="Arial" w:cs="Arial"/>
          <w:color w:val="000000"/>
          <w:sz w:val="20"/>
          <w:szCs w:val="20"/>
        </w:rPr>
      </w:pPr>
      <w:r w:rsidRPr="00C879FC">
        <w:rPr>
          <w:rFonts w:ascii="Arial" w:hAnsi="Arial" w:cs="Arial"/>
          <w:color w:val="000000"/>
          <w:sz w:val="20"/>
          <w:szCs w:val="20"/>
        </w:rPr>
        <w:t>Is there any evidence of improper practices in any of the shipments or other activity for which revenue has been recognized?</w:t>
      </w:r>
    </w:p>
    <w:p w14:paraId="36EB951F" w14:textId="77777777" w:rsidR="00C879FC" w:rsidRPr="00C879FC" w:rsidRDefault="00C879FC" w:rsidP="00C879FC">
      <w:pPr>
        <w:autoSpaceDE w:val="0"/>
        <w:autoSpaceDN w:val="0"/>
        <w:adjustRightInd w:val="0"/>
        <w:rPr>
          <w:rFonts w:ascii="Arial" w:hAnsi="Arial" w:cs="Arial"/>
          <w:color w:val="000000"/>
          <w:sz w:val="20"/>
          <w:szCs w:val="20"/>
        </w:rPr>
      </w:pPr>
    </w:p>
    <w:p w14:paraId="06C4A3C7" w14:textId="77777777" w:rsidR="00C879FC" w:rsidRPr="00C879FC" w:rsidRDefault="00C879FC" w:rsidP="00C879FC">
      <w:pPr>
        <w:autoSpaceDE w:val="0"/>
        <w:autoSpaceDN w:val="0"/>
        <w:adjustRightInd w:val="0"/>
        <w:rPr>
          <w:rFonts w:ascii="Arial" w:hAnsi="Arial" w:cs="Arial"/>
          <w:b/>
          <w:bCs/>
          <w:color w:val="000000"/>
          <w:sz w:val="20"/>
          <w:szCs w:val="20"/>
        </w:rPr>
      </w:pPr>
      <w:r w:rsidRPr="00C879FC">
        <w:rPr>
          <w:rFonts w:ascii="Arial" w:hAnsi="Arial" w:cs="Arial"/>
          <w:b/>
          <w:bCs/>
          <w:color w:val="000000"/>
          <w:sz w:val="20"/>
          <w:szCs w:val="20"/>
        </w:rPr>
        <w:t>Risk/Exposure:</w:t>
      </w:r>
    </w:p>
    <w:p w14:paraId="40CBB0C8" w14:textId="77777777" w:rsidR="00C879FC" w:rsidRPr="00C879FC" w:rsidRDefault="00C879FC" w:rsidP="00C879FC">
      <w:pPr>
        <w:autoSpaceDE w:val="0"/>
        <w:autoSpaceDN w:val="0"/>
        <w:adjustRightInd w:val="0"/>
        <w:rPr>
          <w:rFonts w:ascii="Arial" w:hAnsi="Arial" w:cs="Arial"/>
          <w:color w:val="000000"/>
          <w:sz w:val="20"/>
          <w:szCs w:val="20"/>
        </w:rPr>
      </w:pPr>
      <w:r w:rsidRPr="00C879FC">
        <w:rPr>
          <w:rFonts w:ascii="Arial" w:hAnsi="Arial" w:cs="Arial"/>
          <w:color w:val="000000"/>
          <w:sz w:val="20"/>
          <w:szCs w:val="20"/>
        </w:rPr>
        <w:t>Inaccurate cost and revenue reporting could have a significant negative impact upon the integrity of the IBM financial statements.</w:t>
      </w:r>
    </w:p>
    <w:p w14:paraId="6149B7EE" w14:textId="77777777" w:rsidR="00C879FC" w:rsidRPr="00C879FC" w:rsidRDefault="00C879FC" w:rsidP="00C879FC">
      <w:pPr>
        <w:autoSpaceDE w:val="0"/>
        <w:autoSpaceDN w:val="0"/>
        <w:adjustRightInd w:val="0"/>
        <w:rPr>
          <w:rFonts w:ascii="Arial" w:hAnsi="Arial" w:cs="Arial"/>
          <w:color w:val="000000"/>
          <w:sz w:val="20"/>
          <w:szCs w:val="20"/>
        </w:rPr>
      </w:pPr>
    </w:p>
    <w:p w14:paraId="6422060B" w14:textId="77777777" w:rsidR="00C879FC" w:rsidRPr="00C879FC" w:rsidRDefault="00C879FC" w:rsidP="00C879FC">
      <w:pPr>
        <w:autoSpaceDE w:val="0"/>
        <w:autoSpaceDN w:val="0"/>
        <w:adjustRightInd w:val="0"/>
        <w:rPr>
          <w:rFonts w:ascii="Arial" w:hAnsi="Arial" w:cs="Arial"/>
          <w:color w:val="000000"/>
          <w:sz w:val="20"/>
          <w:szCs w:val="20"/>
        </w:rPr>
      </w:pPr>
      <w:r w:rsidRPr="00C879FC">
        <w:rPr>
          <w:rFonts w:ascii="Arial" w:hAnsi="Arial" w:cs="Arial"/>
          <w:color w:val="000000"/>
          <w:sz w:val="20"/>
          <w:szCs w:val="20"/>
        </w:rPr>
        <w:t>Even if automated systems record cost and revenue in the general ledger from billing and inventory movements, it is still necessary to perform a detailed match between individual cost and revenue records, to ensure that the process is functioning correctly.  Any aged, unmatched items might indicate a lack of processing integrity and/or associated administrative problems.</w:t>
      </w:r>
    </w:p>
    <w:p w14:paraId="084EB302" w14:textId="77777777" w:rsidR="00C879FC" w:rsidRPr="00C879FC" w:rsidRDefault="00C879FC" w:rsidP="00C879FC">
      <w:pPr>
        <w:autoSpaceDE w:val="0"/>
        <w:autoSpaceDN w:val="0"/>
        <w:adjustRightInd w:val="0"/>
        <w:rPr>
          <w:rFonts w:ascii="Arial" w:hAnsi="Arial" w:cs="Arial"/>
          <w:color w:val="000000"/>
          <w:sz w:val="20"/>
          <w:szCs w:val="20"/>
        </w:rPr>
      </w:pPr>
    </w:p>
    <w:p w14:paraId="79753797" w14:textId="3D4D1F93" w:rsidR="00C879FC" w:rsidRDefault="00C879FC" w:rsidP="00C879FC">
      <w:pPr>
        <w:rPr>
          <w:rFonts w:ascii="Arial" w:hAnsi="Arial" w:cs="Arial"/>
          <w:color w:val="000000"/>
          <w:sz w:val="20"/>
          <w:szCs w:val="20"/>
        </w:rPr>
      </w:pPr>
      <w:r w:rsidRPr="00C879FC">
        <w:rPr>
          <w:rFonts w:ascii="Arial" w:hAnsi="Arial" w:cs="Arial"/>
          <w:color w:val="000000"/>
          <w:sz w:val="20"/>
          <w:szCs w:val="20"/>
        </w:rPr>
        <w:t>Where revenue recognition is not triggered by system interfaces, (for example services revenue and systems integration contracts) there is a risk that achievement of measurement targets or commission incentives may encourage misstatement of revenue.</w:t>
      </w:r>
    </w:p>
    <w:p w14:paraId="52C12F7B" w14:textId="58475CCC" w:rsidR="006D1480" w:rsidRDefault="006D1480" w:rsidP="00C879FC">
      <w:pPr>
        <w:rPr>
          <w:rFonts w:ascii="Arial" w:hAnsi="Arial" w:cs="Arial"/>
          <w:color w:val="000000"/>
          <w:sz w:val="20"/>
          <w:szCs w:val="20"/>
        </w:rPr>
      </w:pPr>
    </w:p>
    <w:p w14:paraId="0303DD56" w14:textId="77777777" w:rsidR="006D1480" w:rsidRDefault="006D1480">
      <w:pPr>
        <w:rPr>
          <w:rFonts w:ascii="Arial" w:hAnsi="Arial" w:cs="Arial"/>
          <w:color w:val="000000"/>
          <w:sz w:val="20"/>
          <w:szCs w:val="20"/>
        </w:rPr>
      </w:pPr>
      <w:r>
        <w:rPr>
          <w:rFonts w:ascii="Arial" w:hAnsi="Arial" w:cs="Arial"/>
          <w:color w:val="000000"/>
          <w:sz w:val="20"/>
          <w:szCs w:val="20"/>
        </w:rPr>
        <w:br w:type="page"/>
      </w:r>
    </w:p>
    <w:p w14:paraId="0E145F3B" w14:textId="1811EED3" w:rsidR="006D1480" w:rsidRPr="006D1480" w:rsidRDefault="006D1480" w:rsidP="006D1480">
      <w:pPr>
        <w:keepLines/>
        <w:tabs>
          <w:tab w:val="left" w:pos="4680"/>
        </w:tabs>
        <w:autoSpaceDE w:val="0"/>
        <w:autoSpaceDN w:val="0"/>
        <w:adjustRightInd w:val="0"/>
        <w:rPr>
          <w:rFonts w:ascii="Arial" w:hAnsi="Arial" w:cs="Arial"/>
          <w:color w:val="000000"/>
          <w:sz w:val="20"/>
          <w:szCs w:val="20"/>
        </w:rPr>
      </w:pPr>
      <w:r w:rsidRPr="006D1480">
        <w:rPr>
          <w:rFonts w:ascii="Arial" w:hAnsi="Arial" w:cs="Arial"/>
          <w:color w:val="000000"/>
          <w:sz w:val="20"/>
          <w:szCs w:val="20"/>
        </w:rPr>
        <w:lastRenderedPageBreak/>
        <w:t>CONTROL ASSESSMENT QUESTIONS</w:t>
      </w:r>
    </w:p>
    <w:p w14:paraId="3E9608AA" w14:textId="77777777" w:rsidR="006D1480" w:rsidRPr="006D1480" w:rsidRDefault="006D1480" w:rsidP="006D1480">
      <w:pPr>
        <w:rPr>
          <w:rFonts w:ascii="Arial" w:hAnsi="Arial" w:cs="Arial"/>
          <w:color w:val="000000"/>
          <w:sz w:val="20"/>
          <w:szCs w:val="20"/>
        </w:rPr>
      </w:pPr>
      <w:r w:rsidRPr="006D1480">
        <w:rPr>
          <w:rFonts w:ascii="Arial" w:hAnsi="Arial" w:cs="Arial"/>
          <w:color w:val="000000"/>
          <w:sz w:val="20"/>
          <w:szCs w:val="20"/>
        </w:rPr>
        <w:t>Key Control Question</w:t>
      </w:r>
      <w:proofErr w:type="gramStart"/>
      <w:r w:rsidRPr="006D1480">
        <w:rPr>
          <w:rFonts w:ascii="Arial" w:hAnsi="Arial" w:cs="Arial"/>
          <w:color w:val="000000"/>
          <w:sz w:val="20"/>
          <w:szCs w:val="20"/>
        </w:rPr>
        <w:t>:  6</w:t>
      </w:r>
      <w:proofErr w:type="gramEnd"/>
      <w:r w:rsidRPr="006D1480">
        <w:rPr>
          <w:rFonts w:ascii="Arial" w:hAnsi="Arial" w:cs="Arial"/>
          <w:color w:val="000000"/>
          <w:sz w:val="20"/>
          <w:szCs w:val="20"/>
        </w:rPr>
        <w:t>. Revenue and Cost Recognition</w:t>
      </w:r>
    </w:p>
    <w:p w14:paraId="44BFD327" w14:textId="464EE710" w:rsidR="006D1480" w:rsidRPr="006D1480" w:rsidRDefault="006D1480" w:rsidP="00A410C6">
      <w:pPr>
        <w:pStyle w:val="Heading3"/>
      </w:pPr>
      <w:bookmarkStart w:id="25" w:name="_Toc191479366"/>
      <w:r w:rsidRPr="006D1480">
        <w:t>Primary Test</w:t>
      </w:r>
      <w:proofErr w:type="gramStart"/>
      <w:r w:rsidRPr="006D1480">
        <w:t>:  Client</w:t>
      </w:r>
      <w:proofErr w:type="gramEnd"/>
      <w:r w:rsidRPr="006D1480">
        <w:t xml:space="preserve"> Financing Revenue Recognition (CR001.P)</w:t>
      </w:r>
      <w:bookmarkEnd w:id="25"/>
    </w:p>
    <w:p w14:paraId="5C031AD8" w14:textId="7E29ACA1" w:rsidR="006D1480" w:rsidRPr="006D1480" w:rsidRDefault="006D1480" w:rsidP="00C879FC">
      <w:pPr>
        <w:rPr>
          <w:rFonts w:ascii="Arial" w:hAnsi="Arial" w:cs="Arial"/>
          <w:color w:val="000000"/>
          <w:sz w:val="20"/>
          <w:szCs w:val="20"/>
        </w:rPr>
      </w:pPr>
    </w:p>
    <w:p w14:paraId="7F49EFC6" w14:textId="77777777" w:rsidR="006D1480" w:rsidRPr="006D1480" w:rsidRDefault="006D1480" w:rsidP="006D1480">
      <w:pPr>
        <w:autoSpaceDE w:val="0"/>
        <w:autoSpaceDN w:val="0"/>
        <w:adjustRightInd w:val="0"/>
        <w:rPr>
          <w:rFonts w:ascii="Arial" w:hAnsi="Arial" w:cs="Arial"/>
          <w:b/>
          <w:bCs/>
          <w:color w:val="000000"/>
          <w:sz w:val="20"/>
          <w:szCs w:val="20"/>
        </w:rPr>
      </w:pPr>
      <w:r w:rsidRPr="006D1480">
        <w:rPr>
          <w:rFonts w:ascii="Arial" w:hAnsi="Arial" w:cs="Arial"/>
          <w:b/>
          <w:bCs/>
          <w:color w:val="000000"/>
          <w:sz w:val="20"/>
          <w:szCs w:val="20"/>
        </w:rPr>
        <w:t>Objective:</w:t>
      </w:r>
    </w:p>
    <w:p w14:paraId="52807551" w14:textId="77777777" w:rsidR="006D1480" w:rsidRPr="006D1480" w:rsidRDefault="006D1480" w:rsidP="006D1480">
      <w:pPr>
        <w:autoSpaceDE w:val="0"/>
        <w:autoSpaceDN w:val="0"/>
        <w:adjustRightInd w:val="0"/>
        <w:rPr>
          <w:rFonts w:ascii="Arial" w:hAnsi="Arial" w:cs="Arial"/>
          <w:color w:val="000000"/>
          <w:sz w:val="20"/>
          <w:szCs w:val="20"/>
        </w:rPr>
      </w:pPr>
      <w:r w:rsidRPr="006D1480">
        <w:rPr>
          <w:rFonts w:ascii="Arial" w:hAnsi="Arial" w:cs="Arial"/>
          <w:color w:val="000000"/>
          <w:sz w:val="20"/>
          <w:szCs w:val="20"/>
        </w:rPr>
        <w:t xml:space="preserve">To determine if an effective process exists to match and accurately record revenue and costs for the various types of leases in line with generally accepted accounting principles and IBM accounting practices, in the appropriate </w:t>
      </w:r>
      <w:proofErr w:type="gramStart"/>
      <w:r w:rsidRPr="006D1480">
        <w:rPr>
          <w:rFonts w:ascii="Arial" w:hAnsi="Arial" w:cs="Arial"/>
          <w:color w:val="000000"/>
          <w:sz w:val="20"/>
          <w:szCs w:val="20"/>
        </w:rPr>
        <w:t>time period</w:t>
      </w:r>
      <w:proofErr w:type="gramEnd"/>
      <w:r w:rsidRPr="006D1480">
        <w:rPr>
          <w:rFonts w:ascii="Arial" w:hAnsi="Arial" w:cs="Arial"/>
          <w:color w:val="000000"/>
          <w:sz w:val="20"/>
          <w:szCs w:val="20"/>
        </w:rPr>
        <w:t>.</w:t>
      </w:r>
    </w:p>
    <w:p w14:paraId="25217DF8" w14:textId="77777777" w:rsidR="006D1480" w:rsidRPr="006D1480" w:rsidRDefault="006D1480" w:rsidP="006D1480">
      <w:pPr>
        <w:autoSpaceDE w:val="0"/>
        <w:autoSpaceDN w:val="0"/>
        <w:adjustRightInd w:val="0"/>
        <w:rPr>
          <w:rFonts w:ascii="Arial" w:hAnsi="Arial" w:cs="Arial"/>
          <w:color w:val="000000"/>
          <w:sz w:val="20"/>
          <w:szCs w:val="20"/>
        </w:rPr>
      </w:pPr>
    </w:p>
    <w:p w14:paraId="10EA48E5" w14:textId="77777777" w:rsidR="006D1480" w:rsidRPr="006D1480" w:rsidRDefault="006D1480" w:rsidP="006D1480">
      <w:pPr>
        <w:autoSpaceDE w:val="0"/>
        <w:autoSpaceDN w:val="0"/>
        <w:adjustRightInd w:val="0"/>
        <w:rPr>
          <w:rFonts w:ascii="Arial" w:hAnsi="Arial" w:cs="Arial"/>
          <w:b/>
          <w:bCs/>
          <w:color w:val="000000"/>
          <w:sz w:val="20"/>
          <w:szCs w:val="20"/>
        </w:rPr>
      </w:pPr>
      <w:r w:rsidRPr="006D1480">
        <w:rPr>
          <w:rFonts w:ascii="Arial" w:hAnsi="Arial" w:cs="Arial"/>
          <w:b/>
          <w:bCs/>
          <w:color w:val="000000"/>
          <w:sz w:val="20"/>
          <w:szCs w:val="20"/>
        </w:rPr>
        <w:t>Approach:</w:t>
      </w:r>
    </w:p>
    <w:p w14:paraId="7889AB17" w14:textId="77777777" w:rsidR="006D1480" w:rsidRDefault="006D1480" w:rsidP="006D1480">
      <w:pPr>
        <w:autoSpaceDE w:val="0"/>
        <w:autoSpaceDN w:val="0"/>
        <w:adjustRightInd w:val="0"/>
        <w:rPr>
          <w:rFonts w:ascii="Arial" w:hAnsi="Arial" w:cs="Arial"/>
          <w:color w:val="000000"/>
          <w:sz w:val="20"/>
          <w:szCs w:val="20"/>
        </w:rPr>
      </w:pPr>
      <w:r w:rsidRPr="006D1480">
        <w:rPr>
          <w:rFonts w:ascii="Arial" w:hAnsi="Arial" w:cs="Arial"/>
          <w:color w:val="000000"/>
          <w:sz w:val="20"/>
          <w:szCs w:val="20"/>
        </w:rPr>
        <w:t xml:space="preserve">Understand and document the process that is used to match cost to revenue for financed assets.  Operating leases should have the correct amount of depreciation recorded each month, and capital leases should be recorded so that the correct interest </w:t>
      </w:r>
      <w:proofErr w:type="gramStart"/>
      <w:r w:rsidRPr="006D1480">
        <w:rPr>
          <w:rFonts w:ascii="Arial" w:hAnsi="Arial" w:cs="Arial"/>
          <w:color w:val="000000"/>
          <w:sz w:val="20"/>
          <w:szCs w:val="20"/>
        </w:rPr>
        <w:t>income amount</w:t>
      </w:r>
      <w:proofErr w:type="gramEnd"/>
      <w:r w:rsidRPr="006D1480">
        <w:rPr>
          <w:rFonts w:ascii="Arial" w:hAnsi="Arial" w:cs="Arial"/>
          <w:color w:val="000000"/>
          <w:sz w:val="20"/>
          <w:szCs w:val="20"/>
        </w:rPr>
        <w:t xml:space="preserve"> is recognized each month.  </w:t>
      </w:r>
      <w:r w:rsidRPr="006D1480">
        <w:rPr>
          <w:rFonts w:ascii="Arial" w:hAnsi="Arial" w:cs="Arial"/>
          <w:color w:val="000000"/>
          <w:sz w:val="20"/>
          <w:szCs w:val="20"/>
        </w:rPr>
        <w:br/>
      </w:r>
      <w:r w:rsidRPr="006D1480">
        <w:rPr>
          <w:rFonts w:ascii="Arial" w:hAnsi="Arial" w:cs="Arial"/>
          <w:color w:val="000000"/>
          <w:sz w:val="20"/>
          <w:szCs w:val="20"/>
        </w:rPr>
        <w:br/>
        <w:t>Identify and select exceptions and perform the following tests.  Exceptions may be identified using the following criteria:</w:t>
      </w:r>
    </w:p>
    <w:p w14:paraId="3B7B026C" w14:textId="77777777" w:rsidR="006D1480" w:rsidRDefault="006D1480" w:rsidP="006D1480">
      <w:pPr>
        <w:autoSpaceDE w:val="0"/>
        <w:autoSpaceDN w:val="0"/>
        <w:adjustRightInd w:val="0"/>
        <w:rPr>
          <w:rFonts w:ascii="Arial" w:hAnsi="Arial" w:cs="Arial"/>
          <w:color w:val="000000"/>
          <w:sz w:val="20"/>
          <w:szCs w:val="20"/>
        </w:rPr>
      </w:pPr>
    </w:p>
    <w:p w14:paraId="672453F3" w14:textId="478AA833" w:rsidR="006D1480" w:rsidRDefault="006D1480">
      <w:pPr>
        <w:pStyle w:val="ListParagraph"/>
        <w:numPr>
          <w:ilvl w:val="0"/>
          <w:numId w:val="26"/>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Unusually high, low, or negative yield or gross profit margins within a particular product set lease or loan portfolio.</w:t>
      </w:r>
    </w:p>
    <w:p w14:paraId="12FFF7A5" w14:textId="77777777" w:rsidR="006D1480" w:rsidRDefault="006D1480">
      <w:pPr>
        <w:pStyle w:val="ListParagraph"/>
        <w:numPr>
          <w:ilvl w:val="0"/>
          <w:numId w:val="26"/>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Negative cost or net investment balances for a particular machine.</w:t>
      </w:r>
    </w:p>
    <w:p w14:paraId="1BDEE665" w14:textId="77777777" w:rsidR="006D1480" w:rsidRDefault="006D1480">
      <w:pPr>
        <w:pStyle w:val="ListParagraph"/>
        <w:numPr>
          <w:ilvl w:val="0"/>
          <w:numId w:val="26"/>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Manual journal entries.</w:t>
      </w:r>
    </w:p>
    <w:p w14:paraId="0393971F" w14:textId="77777777" w:rsidR="006D1480" w:rsidRDefault="006D1480">
      <w:pPr>
        <w:pStyle w:val="ListParagraph"/>
        <w:numPr>
          <w:ilvl w:val="0"/>
          <w:numId w:val="26"/>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Control reports.</w:t>
      </w:r>
    </w:p>
    <w:p w14:paraId="4D581782" w14:textId="77777777" w:rsidR="006D1480" w:rsidRDefault="006D1480">
      <w:pPr>
        <w:pStyle w:val="ListParagraph"/>
        <w:numPr>
          <w:ilvl w:val="0"/>
          <w:numId w:val="26"/>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Base lease extensions.</w:t>
      </w:r>
    </w:p>
    <w:p w14:paraId="37A09658" w14:textId="77777777" w:rsidR="006D1480" w:rsidRDefault="006D1480">
      <w:pPr>
        <w:pStyle w:val="ListParagraph"/>
        <w:numPr>
          <w:ilvl w:val="0"/>
          <w:numId w:val="26"/>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Mid lease buyouts.</w:t>
      </w:r>
    </w:p>
    <w:p w14:paraId="76B3E2E7" w14:textId="77777777" w:rsidR="006D1480" w:rsidRDefault="006D1480">
      <w:pPr>
        <w:pStyle w:val="ListParagraph"/>
        <w:numPr>
          <w:ilvl w:val="0"/>
          <w:numId w:val="26"/>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Continuations or renewals.</w:t>
      </w:r>
    </w:p>
    <w:p w14:paraId="31A92C15" w14:textId="77777777" w:rsidR="006D1480" w:rsidRDefault="006D1480" w:rsidP="006D1480">
      <w:pPr>
        <w:autoSpaceDE w:val="0"/>
        <w:autoSpaceDN w:val="0"/>
        <w:adjustRightInd w:val="0"/>
        <w:rPr>
          <w:rFonts w:ascii="Arial" w:hAnsi="Arial" w:cs="Arial"/>
          <w:color w:val="000000"/>
          <w:sz w:val="20"/>
          <w:szCs w:val="20"/>
        </w:rPr>
      </w:pPr>
      <w:r w:rsidRPr="006D1480">
        <w:rPr>
          <w:rFonts w:ascii="Arial" w:hAnsi="Arial" w:cs="Arial"/>
          <w:color w:val="000000"/>
          <w:sz w:val="20"/>
          <w:szCs w:val="20"/>
        </w:rPr>
        <w:br/>
        <w:t>From the exceptions selected, test the following:</w:t>
      </w:r>
    </w:p>
    <w:p w14:paraId="07E13337" w14:textId="77777777" w:rsidR="006D1480" w:rsidRDefault="006D1480" w:rsidP="006D1480">
      <w:pPr>
        <w:autoSpaceDE w:val="0"/>
        <w:autoSpaceDN w:val="0"/>
        <w:adjustRightInd w:val="0"/>
        <w:rPr>
          <w:rFonts w:ascii="Arial" w:hAnsi="Arial" w:cs="Arial"/>
          <w:color w:val="000000"/>
          <w:sz w:val="20"/>
          <w:szCs w:val="20"/>
        </w:rPr>
      </w:pPr>
    </w:p>
    <w:p w14:paraId="4C4F3582" w14:textId="77777777" w:rsidR="006D1480" w:rsidRDefault="006D1480">
      <w:pPr>
        <w:pStyle w:val="ListParagraph"/>
        <w:numPr>
          <w:ilvl w:val="0"/>
          <w:numId w:val="27"/>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Confirm methodology and ensure revenue for capital leases and loans is recorded in accordance with accounting practices. (Accounting Practice No. 12: Accounting for Leases) For example, was total revenue calculated based on the present value of the minimum lease payments and the present value of the gross residual value? Did amortization of unearned income begin at the inception of the lease, typically the installation date? Was unearned income recorded on the balance sheet at inception and amortized to finance income over the lease term to produce constant periodic rate of return on the net investment in the lease based on the interest rate implicit in the lease?</w:t>
      </w:r>
      <w:r>
        <w:rPr>
          <w:rFonts w:ascii="Arial" w:hAnsi="Arial" w:cs="Arial"/>
          <w:color w:val="000000"/>
          <w:sz w:val="20"/>
          <w:szCs w:val="20"/>
        </w:rPr>
        <w:br/>
      </w:r>
    </w:p>
    <w:p w14:paraId="028BC055" w14:textId="252A337A" w:rsidR="006D1480" w:rsidRDefault="006D1480">
      <w:pPr>
        <w:pStyle w:val="ListParagraph"/>
        <w:numPr>
          <w:ilvl w:val="0"/>
          <w:numId w:val="27"/>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Confirm methodology and ensure revenue for operating leases is recorded in accordance with accounting practices. (Accounting Practice No. 12: Accounting for Leases) For example, did rental revenue commence at the inception of the lease? Was rental revenue recorded on a straight-line basis over the term of the lease?</w:t>
      </w:r>
      <w:r>
        <w:rPr>
          <w:rFonts w:ascii="Arial" w:hAnsi="Arial" w:cs="Arial"/>
          <w:color w:val="000000"/>
          <w:sz w:val="20"/>
          <w:szCs w:val="20"/>
        </w:rPr>
        <w:br/>
      </w:r>
    </w:p>
    <w:p w14:paraId="26BD7265" w14:textId="70D30A21" w:rsidR="006D1480" w:rsidRDefault="006D1480">
      <w:pPr>
        <w:pStyle w:val="ListParagraph"/>
        <w:numPr>
          <w:ilvl w:val="0"/>
          <w:numId w:val="27"/>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Are assets subject to operating lease depreciated on a straight-line basis over the term, down to the accounting residual value in the lease?</w:t>
      </w:r>
      <w:r>
        <w:rPr>
          <w:rFonts w:ascii="Arial" w:hAnsi="Arial" w:cs="Arial"/>
          <w:color w:val="000000"/>
          <w:sz w:val="20"/>
          <w:szCs w:val="20"/>
        </w:rPr>
        <w:br/>
      </w:r>
    </w:p>
    <w:p w14:paraId="20CACA2D" w14:textId="77777777" w:rsidR="006D1480" w:rsidRDefault="006D1480">
      <w:pPr>
        <w:pStyle w:val="ListParagraph"/>
        <w:numPr>
          <w:ilvl w:val="0"/>
          <w:numId w:val="27"/>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Did the depreciation commence promptly?</w:t>
      </w:r>
      <w:r>
        <w:rPr>
          <w:rFonts w:ascii="Arial" w:hAnsi="Arial" w:cs="Arial"/>
          <w:color w:val="000000"/>
          <w:sz w:val="20"/>
          <w:szCs w:val="20"/>
        </w:rPr>
        <w:br/>
      </w:r>
    </w:p>
    <w:p w14:paraId="6D6B692D" w14:textId="77777777" w:rsidR="006D1480" w:rsidRDefault="006D1480">
      <w:pPr>
        <w:pStyle w:val="ListParagraph"/>
        <w:numPr>
          <w:ilvl w:val="0"/>
          <w:numId w:val="27"/>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Was the depreciation rate accurate?</w:t>
      </w:r>
      <w:r>
        <w:rPr>
          <w:rFonts w:ascii="Arial" w:hAnsi="Arial" w:cs="Arial"/>
          <w:color w:val="000000"/>
          <w:sz w:val="20"/>
          <w:szCs w:val="20"/>
        </w:rPr>
        <w:br/>
      </w:r>
    </w:p>
    <w:p w14:paraId="7E1A1D67" w14:textId="77777777" w:rsidR="006D1480" w:rsidRDefault="006D1480">
      <w:pPr>
        <w:pStyle w:val="ListParagraph"/>
        <w:numPr>
          <w:ilvl w:val="0"/>
          <w:numId w:val="27"/>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Were the correct costs identified and matched to the corresponding revenue?</w:t>
      </w:r>
      <w:r>
        <w:rPr>
          <w:rFonts w:ascii="Arial" w:hAnsi="Arial" w:cs="Arial"/>
          <w:color w:val="000000"/>
          <w:sz w:val="20"/>
          <w:szCs w:val="20"/>
        </w:rPr>
        <w:br/>
      </w:r>
    </w:p>
    <w:p w14:paraId="4FF2CEC6" w14:textId="4DC512CF" w:rsidR="006D1480" w:rsidRDefault="006D1480">
      <w:pPr>
        <w:pStyle w:val="ListParagraph"/>
        <w:numPr>
          <w:ilvl w:val="0"/>
          <w:numId w:val="27"/>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Was the cost to revenue matching completed monthly if applicable?</w:t>
      </w:r>
      <w:r>
        <w:rPr>
          <w:rFonts w:ascii="Arial" w:hAnsi="Arial" w:cs="Arial"/>
          <w:color w:val="000000"/>
          <w:sz w:val="20"/>
          <w:szCs w:val="20"/>
        </w:rPr>
        <w:br/>
      </w:r>
    </w:p>
    <w:p w14:paraId="1811DEF8" w14:textId="77777777" w:rsidR="00A53621" w:rsidRDefault="00A53621">
      <w:pPr>
        <w:rPr>
          <w:rFonts w:ascii="Arial" w:hAnsi="Arial" w:cs="Arial"/>
          <w:color w:val="000000"/>
          <w:sz w:val="20"/>
          <w:szCs w:val="20"/>
        </w:rPr>
      </w:pPr>
      <w:r>
        <w:rPr>
          <w:rFonts w:ascii="Arial" w:hAnsi="Arial" w:cs="Arial"/>
          <w:color w:val="000000"/>
          <w:sz w:val="20"/>
          <w:szCs w:val="20"/>
        </w:rPr>
        <w:br w:type="page"/>
      </w:r>
    </w:p>
    <w:p w14:paraId="6547ED1D" w14:textId="1CE4FEDB" w:rsidR="00A53621" w:rsidRPr="00A53621" w:rsidRDefault="00A53621" w:rsidP="00A53621">
      <w:pPr>
        <w:keepLines/>
        <w:tabs>
          <w:tab w:val="left" w:pos="4680"/>
        </w:tabs>
        <w:autoSpaceDE w:val="0"/>
        <w:autoSpaceDN w:val="0"/>
        <w:adjustRightInd w:val="0"/>
        <w:rPr>
          <w:rFonts w:ascii="Arial" w:hAnsi="Arial" w:cs="Arial"/>
          <w:color w:val="000000"/>
          <w:sz w:val="20"/>
          <w:szCs w:val="20"/>
        </w:rPr>
      </w:pPr>
      <w:r w:rsidRPr="00A53621">
        <w:rPr>
          <w:rFonts w:ascii="Arial" w:hAnsi="Arial" w:cs="Arial"/>
          <w:color w:val="000000"/>
          <w:sz w:val="20"/>
          <w:szCs w:val="20"/>
        </w:rPr>
        <w:lastRenderedPageBreak/>
        <w:t>CONTROL ASSESSMENT QUESTIONS</w:t>
      </w:r>
    </w:p>
    <w:p w14:paraId="13605EB5" w14:textId="77777777" w:rsidR="00A53621" w:rsidRPr="00A53621" w:rsidRDefault="00A53621" w:rsidP="00A53621">
      <w:pPr>
        <w:rPr>
          <w:rFonts w:ascii="Arial" w:hAnsi="Arial" w:cs="Arial"/>
          <w:color w:val="000000"/>
          <w:sz w:val="20"/>
          <w:szCs w:val="20"/>
        </w:rPr>
      </w:pPr>
      <w:r w:rsidRPr="00A53621">
        <w:rPr>
          <w:rFonts w:ascii="Arial" w:hAnsi="Arial" w:cs="Arial"/>
          <w:color w:val="000000"/>
          <w:sz w:val="20"/>
          <w:szCs w:val="20"/>
        </w:rPr>
        <w:t>Key Control Question</w:t>
      </w:r>
      <w:proofErr w:type="gramStart"/>
      <w:r w:rsidRPr="00A53621">
        <w:rPr>
          <w:rFonts w:ascii="Arial" w:hAnsi="Arial" w:cs="Arial"/>
          <w:color w:val="000000"/>
          <w:sz w:val="20"/>
          <w:szCs w:val="20"/>
        </w:rPr>
        <w:t>:  6</w:t>
      </w:r>
      <w:proofErr w:type="gramEnd"/>
      <w:r w:rsidRPr="00A53621">
        <w:rPr>
          <w:rFonts w:ascii="Arial" w:hAnsi="Arial" w:cs="Arial"/>
          <w:color w:val="000000"/>
          <w:sz w:val="20"/>
          <w:szCs w:val="20"/>
        </w:rPr>
        <w:t>. Revenue and Cost Recognition</w:t>
      </w:r>
    </w:p>
    <w:p w14:paraId="731E122E" w14:textId="00A3878B" w:rsidR="00A53621" w:rsidRDefault="00A53621" w:rsidP="00A53621">
      <w:pPr>
        <w:rPr>
          <w:rFonts w:ascii="Arial" w:hAnsi="Arial" w:cs="Arial"/>
          <w:color w:val="000000"/>
          <w:sz w:val="20"/>
          <w:szCs w:val="20"/>
        </w:rPr>
      </w:pPr>
      <w:r w:rsidRPr="00A53621">
        <w:rPr>
          <w:rFonts w:ascii="Arial" w:hAnsi="Arial" w:cs="Arial"/>
          <w:color w:val="000000"/>
          <w:sz w:val="20"/>
          <w:szCs w:val="20"/>
        </w:rPr>
        <w:t>Primary Test</w:t>
      </w:r>
      <w:proofErr w:type="gramStart"/>
      <w:r w:rsidRPr="00A53621">
        <w:rPr>
          <w:rFonts w:ascii="Arial" w:hAnsi="Arial" w:cs="Arial"/>
          <w:color w:val="000000"/>
          <w:sz w:val="20"/>
          <w:szCs w:val="20"/>
        </w:rPr>
        <w:t>:  Client</w:t>
      </w:r>
      <w:proofErr w:type="gramEnd"/>
      <w:r w:rsidRPr="00A53621">
        <w:rPr>
          <w:rFonts w:ascii="Arial" w:hAnsi="Arial" w:cs="Arial"/>
          <w:color w:val="000000"/>
          <w:sz w:val="20"/>
          <w:szCs w:val="20"/>
        </w:rPr>
        <w:t xml:space="preserve"> Financing Revenue Recognition (CR001.P)</w:t>
      </w:r>
    </w:p>
    <w:p w14:paraId="1C93A2DC" w14:textId="769FE18C" w:rsidR="00A53621" w:rsidRPr="00A53621" w:rsidRDefault="00A53621" w:rsidP="00A53621">
      <w:pPr>
        <w:rPr>
          <w:rFonts w:ascii="Arial" w:hAnsi="Arial" w:cs="Arial"/>
          <w:color w:val="000000"/>
          <w:sz w:val="20"/>
          <w:szCs w:val="20"/>
        </w:rPr>
      </w:pPr>
      <w:r>
        <w:rPr>
          <w:rFonts w:ascii="Arial" w:hAnsi="Arial" w:cs="Arial"/>
          <w:color w:val="000000"/>
          <w:sz w:val="20"/>
          <w:szCs w:val="20"/>
        </w:rPr>
        <w:t>(Continued)</w:t>
      </w:r>
    </w:p>
    <w:p w14:paraId="1C6F696A" w14:textId="77777777" w:rsidR="00A53621" w:rsidRPr="00A53621" w:rsidRDefault="00A53621" w:rsidP="00A53621">
      <w:pPr>
        <w:autoSpaceDE w:val="0"/>
        <w:autoSpaceDN w:val="0"/>
        <w:adjustRightInd w:val="0"/>
        <w:rPr>
          <w:rFonts w:ascii="Arial" w:hAnsi="Arial" w:cs="Arial"/>
          <w:color w:val="000000"/>
          <w:sz w:val="20"/>
          <w:szCs w:val="20"/>
        </w:rPr>
      </w:pPr>
    </w:p>
    <w:p w14:paraId="6F71D65C" w14:textId="77777777" w:rsidR="00A53621" w:rsidRDefault="006D1480">
      <w:pPr>
        <w:pStyle w:val="ListParagraph"/>
        <w:numPr>
          <w:ilvl w:val="0"/>
          <w:numId w:val="27"/>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Was the revenue recognized in the correct accounting period?</w:t>
      </w:r>
      <w:r w:rsidR="00A53621">
        <w:rPr>
          <w:rFonts w:ascii="Arial" w:hAnsi="Arial" w:cs="Arial"/>
          <w:color w:val="000000"/>
          <w:sz w:val="20"/>
          <w:szCs w:val="20"/>
        </w:rPr>
        <w:br/>
      </w:r>
    </w:p>
    <w:p w14:paraId="6C6DDF43" w14:textId="77777777" w:rsidR="00A53621" w:rsidRDefault="006D1480">
      <w:pPr>
        <w:pStyle w:val="ListParagraph"/>
        <w:numPr>
          <w:ilvl w:val="0"/>
          <w:numId w:val="27"/>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Were the manual revenue and cost accounting entries accurate, timely and approved? Did the entries correspond with the prices and payment terms established in the contract?</w:t>
      </w:r>
      <w:r w:rsidR="00A53621">
        <w:rPr>
          <w:rFonts w:ascii="Arial" w:hAnsi="Arial" w:cs="Arial"/>
          <w:color w:val="000000"/>
          <w:sz w:val="20"/>
          <w:szCs w:val="20"/>
        </w:rPr>
        <w:br/>
      </w:r>
    </w:p>
    <w:p w14:paraId="4574148A" w14:textId="77777777" w:rsidR="00A53621" w:rsidRDefault="006D1480">
      <w:pPr>
        <w:pStyle w:val="ListParagraph"/>
        <w:numPr>
          <w:ilvl w:val="0"/>
          <w:numId w:val="27"/>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Were non-standard payment streams (steps and holidays) treated correctly and spread over the entire lease period?</w:t>
      </w:r>
      <w:r w:rsidR="00A53621">
        <w:rPr>
          <w:rFonts w:ascii="Arial" w:hAnsi="Arial" w:cs="Arial"/>
          <w:color w:val="000000"/>
          <w:sz w:val="20"/>
          <w:szCs w:val="20"/>
        </w:rPr>
        <w:br/>
      </w:r>
    </w:p>
    <w:p w14:paraId="4B1DDAE4" w14:textId="77777777" w:rsidR="00A53621" w:rsidRDefault="006D1480">
      <w:pPr>
        <w:pStyle w:val="ListParagraph"/>
        <w:numPr>
          <w:ilvl w:val="0"/>
          <w:numId w:val="27"/>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 xml:space="preserve">Was the asset added to the financing system within a reasonable </w:t>
      </w:r>
      <w:proofErr w:type="gramStart"/>
      <w:r w:rsidRPr="006D1480">
        <w:rPr>
          <w:rFonts w:ascii="Arial" w:hAnsi="Arial" w:cs="Arial"/>
          <w:color w:val="000000"/>
          <w:sz w:val="20"/>
          <w:szCs w:val="20"/>
        </w:rPr>
        <w:t>period of time</w:t>
      </w:r>
      <w:proofErr w:type="gramEnd"/>
      <w:r w:rsidRPr="006D1480">
        <w:rPr>
          <w:rFonts w:ascii="Arial" w:hAnsi="Arial" w:cs="Arial"/>
          <w:color w:val="000000"/>
          <w:sz w:val="20"/>
          <w:szCs w:val="20"/>
        </w:rPr>
        <w:t xml:space="preserve"> after the contract started, or </w:t>
      </w:r>
      <w:proofErr w:type="gramStart"/>
      <w:r w:rsidRPr="006D1480">
        <w:rPr>
          <w:rFonts w:ascii="Arial" w:hAnsi="Arial" w:cs="Arial"/>
          <w:color w:val="000000"/>
          <w:sz w:val="20"/>
          <w:szCs w:val="20"/>
        </w:rPr>
        <w:t>the</w:t>
      </w:r>
      <w:proofErr w:type="gramEnd"/>
      <w:r w:rsidRPr="006D1480">
        <w:rPr>
          <w:rFonts w:ascii="Arial" w:hAnsi="Arial" w:cs="Arial"/>
          <w:color w:val="000000"/>
          <w:sz w:val="20"/>
          <w:szCs w:val="20"/>
        </w:rPr>
        <w:t xml:space="preserve"> equipment installed?</w:t>
      </w:r>
      <w:r w:rsidR="00A53621">
        <w:rPr>
          <w:rFonts w:ascii="Arial" w:hAnsi="Arial" w:cs="Arial"/>
          <w:color w:val="000000"/>
          <w:sz w:val="20"/>
          <w:szCs w:val="20"/>
        </w:rPr>
        <w:br/>
      </w:r>
    </w:p>
    <w:p w14:paraId="0B2A5576" w14:textId="77777777" w:rsidR="00A53621" w:rsidRDefault="006D1480">
      <w:pPr>
        <w:pStyle w:val="ListParagraph"/>
        <w:numPr>
          <w:ilvl w:val="0"/>
          <w:numId w:val="27"/>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Was equipment promptly removed from the financing system when the asset was no longer owned by IBM?</w:t>
      </w:r>
      <w:r w:rsidR="00A53621">
        <w:rPr>
          <w:rFonts w:ascii="Arial" w:hAnsi="Arial" w:cs="Arial"/>
          <w:color w:val="000000"/>
          <w:sz w:val="20"/>
          <w:szCs w:val="20"/>
        </w:rPr>
        <w:br/>
      </w:r>
    </w:p>
    <w:p w14:paraId="764F9F04" w14:textId="77777777" w:rsidR="00A53621" w:rsidRDefault="006D1480">
      <w:pPr>
        <w:pStyle w:val="ListParagraph"/>
        <w:numPr>
          <w:ilvl w:val="0"/>
          <w:numId w:val="27"/>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Were accruals made to adjust revenue or cost, and were they consistent from period to period, reviewed, approved and reversed?</w:t>
      </w:r>
      <w:r w:rsidR="00A53621">
        <w:rPr>
          <w:rFonts w:ascii="Arial" w:hAnsi="Arial" w:cs="Arial"/>
          <w:color w:val="000000"/>
          <w:sz w:val="20"/>
          <w:szCs w:val="20"/>
        </w:rPr>
        <w:br/>
      </w:r>
    </w:p>
    <w:p w14:paraId="180408EC" w14:textId="77777777" w:rsidR="00A53621" w:rsidRDefault="006D1480">
      <w:pPr>
        <w:pStyle w:val="ListParagraph"/>
        <w:numPr>
          <w:ilvl w:val="0"/>
          <w:numId w:val="27"/>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 xml:space="preserve">If software is allowed on leases, </w:t>
      </w:r>
      <w:proofErr w:type="gramStart"/>
      <w:r w:rsidRPr="006D1480">
        <w:rPr>
          <w:rFonts w:ascii="Arial" w:hAnsi="Arial" w:cs="Arial"/>
          <w:color w:val="000000"/>
          <w:sz w:val="20"/>
          <w:szCs w:val="20"/>
        </w:rPr>
        <w:t>have procedures</w:t>
      </w:r>
      <w:proofErr w:type="gramEnd"/>
      <w:r w:rsidRPr="006D1480">
        <w:rPr>
          <w:rFonts w:ascii="Arial" w:hAnsi="Arial" w:cs="Arial"/>
          <w:color w:val="000000"/>
          <w:sz w:val="20"/>
          <w:szCs w:val="20"/>
        </w:rPr>
        <w:t xml:space="preserve"> been set up and approved to handle it (for WT Accounting purposes, financing of software is always recorded as a loan, not as a lease).</w:t>
      </w:r>
      <w:r w:rsidR="00A53621">
        <w:rPr>
          <w:rFonts w:ascii="Arial" w:hAnsi="Arial" w:cs="Arial"/>
          <w:color w:val="000000"/>
          <w:sz w:val="20"/>
          <w:szCs w:val="20"/>
        </w:rPr>
        <w:br/>
      </w:r>
    </w:p>
    <w:p w14:paraId="1E951609" w14:textId="77777777" w:rsidR="00A53621" w:rsidRDefault="006D1480">
      <w:pPr>
        <w:pStyle w:val="ListParagraph"/>
        <w:numPr>
          <w:ilvl w:val="0"/>
          <w:numId w:val="27"/>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 xml:space="preserve">If problems </w:t>
      </w:r>
      <w:proofErr w:type="gramStart"/>
      <w:r w:rsidRPr="006D1480">
        <w:rPr>
          <w:rFonts w:ascii="Arial" w:hAnsi="Arial" w:cs="Arial"/>
          <w:color w:val="000000"/>
          <w:sz w:val="20"/>
          <w:szCs w:val="20"/>
        </w:rPr>
        <w:t>were</w:t>
      </w:r>
      <w:proofErr w:type="gramEnd"/>
      <w:r w:rsidRPr="006D1480">
        <w:rPr>
          <w:rFonts w:ascii="Arial" w:hAnsi="Arial" w:cs="Arial"/>
          <w:color w:val="000000"/>
          <w:sz w:val="20"/>
          <w:szCs w:val="20"/>
        </w:rPr>
        <w:t xml:space="preserve"> identified in adding leased assets to the system, perform </w:t>
      </w:r>
      <w:proofErr w:type="gramStart"/>
      <w:r w:rsidRPr="006D1480">
        <w:rPr>
          <w:rFonts w:ascii="Arial" w:hAnsi="Arial" w:cs="Arial"/>
          <w:color w:val="000000"/>
          <w:sz w:val="20"/>
          <w:szCs w:val="20"/>
        </w:rPr>
        <w:t>test</w:t>
      </w:r>
      <w:proofErr w:type="gramEnd"/>
      <w:r w:rsidRPr="006D1480">
        <w:rPr>
          <w:rFonts w:ascii="Arial" w:hAnsi="Arial" w:cs="Arial"/>
          <w:color w:val="000000"/>
          <w:sz w:val="20"/>
          <w:szCs w:val="20"/>
        </w:rPr>
        <w:t xml:space="preserve"> on settling financed invoices.</w:t>
      </w:r>
      <w:r w:rsidR="00A53621">
        <w:rPr>
          <w:rFonts w:ascii="Arial" w:hAnsi="Arial" w:cs="Arial"/>
          <w:color w:val="000000"/>
          <w:sz w:val="20"/>
          <w:szCs w:val="20"/>
        </w:rPr>
        <w:br/>
      </w:r>
    </w:p>
    <w:p w14:paraId="06FB3CB5" w14:textId="587B10BD" w:rsidR="006D1480" w:rsidRDefault="006D1480">
      <w:pPr>
        <w:pStyle w:val="ListParagraph"/>
        <w:numPr>
          <w:ilvl w:val="0"/>
          <w:numId w:val="27"/>
        </w:numPr>
        <w:autoSpaceDE w:val="0"/>
        <w:autoSpaceDN w:val="0"/>
        <w:adjustRightInd w:val="0"/>
        <w:rPr>
          <w:rFonts w:ascii="Arial" w:hAnsi="Arial" w:cs="Arial"/>
          <w:color w:val="000000"/>
          <w:sz w:val="20"/>
          <w:szCs w:val="20"/>
        </w:rPr>
      </w:pPr>
      <w:r w:rsidRPr="006D1480">
        <w:rPr>
          <w:rFonts w:ascii="Arial" w:hAnsi="Arial" w:cs="Arial"/>
          <w:color w:val="000000"/>
          <w:sz w:val="20"/>
          <w:szCs w:val="20"/>
        </w:rPr>
        <w:t xml:space="preserve">Review the relative size and age of balance sheet variances.  Validate if this indicates other operational issues such as lack of communication or collaboration between Accounting and IGF to resolve issues.  Obtain this information from </w:t>
      </w:r>
      <w:proofErr w:type="gramStart"/>
      <w:r w:rsidRPr="006D1480">
        <w:rPr>
          <w:rFonts w:ascii="Arial" w:hAnsi="Arial" w:cs="Arial"/>
          <w:color w:val="000000"/>
          <w:sz w:val="20"/>
          <w:szCs w:val="20"/>
        </w:rPr>
        <w:t>Accounting</w:t>
      </w:r>
      <w:proofErr w:type="gramEnd"/>
      <w:r w:rsidRPr="006D1480">
        <w:rPr>
          <w:rFonts w:ascii="Arial" w:hAnsi="Arial" w:cs="Arial"/>
          <w:color w:val="000000"/>
          <w:sz w:val="20"/>
          <w:szCs w:val="20"/>
        </w:rPr>
        <w:t>.</w:t>
      </w:r>
    </w:p>
    <w:p w14:paraId="043E08B7" w14:textId="77777777" w:rsidR="00A53621" w:rsidRPr="00A53621" w:rsidRDefault="00A53621" w:rsidP="00A53621">
      <w:pPr>
        <w:autoSpaceDE w:val="0"/>
        <w:autoSpaceDN w:val="0"/>
        <w:adjustRightInd w:val="0"/>
        <w:rPr>
          <w:rFonts w:ascii="Arial" w:hAnsi="Arial" w:cs="Arial"/>
          <w:color w:val="000000"/>
          <w:sz w:val="20"/>
          <w:szCs w:val="20"/>
        </w:rPr>
      </w:pPr>
    </w:p>
    <w:p w14:paraId="1FD0865D" w14:textId="1CC4B08A" w:rsidR="00A53621" w:rsidRDefault="00A53621">
      <w:pPr>
        <w:rPr>
          <w:rFonts w:ascii="Arial" w:hAnsi="Arial" w:cs="Arial"/>
          <w:color w:val="000000"/>
          <w:sz w:val="20"/>
          <w:szCs w:val="20"/>
        </w:rPr>
      </w:pPr>
      <w:r>
        <w:rPr>
          <w:rFonts w:ascii="Arial" w:hAnsi="Arial" w:cs="Arial"/>
          <w:color w:val="000000"/>
          <w:sz w:val="20"/>
          <w:szCs w:val="20"/>
        </w:rPr>
        <w:br w:type="page"/>
      </w:r>
    </w:p>
    <w:p w14:paraId="0BC5A8C6" w14:textId="77777777" w:rsidR="00A53621" w:rsidRPr="00A53621" w:rsidRDefault="00A53621" w:rsidP="00A53621">
      <w:pPr>
        <w:keepLines/>
        <w:tabs>
          <w:tab w:val="left" w:pos="4680"/>
        </w:tabs>
        <w:autoSpaceDE w:val="0"/>
        <w:autoSpaceDN w:val="0"/>
        <w:adjustRightInd w:val="0"/>
        <w:rPr>
          <w:rFonts w:ascii="Arial" w:hAnsi="Arial" w:cs="Arial"/>
          <w:color w:val="000000"/>
          <w:sz w:val="20"/>
          <w:szCs w:val="20"/>
        </w:rPr>
      </w:pPr>
      <w:r w:rsidRPr="00A53621">
        <w:rPr>
          <w:rFonts w:ascii="Arial" w:hAnsi="Arial" w:cs="Arial"/>
          <w:color w:val="000000"/>
          <w:sz w:val="20"/>
          <w:szCs w:val="20"/>
        </w:rPr>
        <w:lastRenderedPageBreak/>
        <w:t>CONTROL ASSESSMENT QUESTIONS</w:t>
      </w:r>
    </w:p>
    <w:p w14:paraId="38E85A38" w14:textId="77777777" w:rsidR="00A53621" w:rsidRPr="00A53621" w:rsidRDefault="00A53621" w:rsidP="00A53621">
      <w:pPr>
        <w:rPr>
          <w:rFonts w:ascii="Arial" w:hAnsi="Arial" w:cs="Arial"/>
          <w:color w:val="000000"/>
          <w:sz w:val="20"/>
          <w:szCs w:val="20"/>
        </w:rPr>
      </w:pPr>
      <w:r w:rsidRPr="00A53621">
        <w:rPr>
          <w:rFonts w:ascii="Arial" w:hAnsi="Arial" w:cs="Arial"/>
          <w:color w:val="000000"/>
          <w:sz w:val="20"/>
          <w:szCs w:val="20"/>
        </w:rPr>
        <w:t>Key Control Question</w:t>
      </w:r>
      <w:proofErr w:type="gramStart"/>
      <w:r w:rsidRPr="00A53621">
        <w:rPr>
          <w:rFonts w:ascii="Arial" w:hAnsi="Arial" w:cs="Arial"/>
          <w:color w:val="000000"/>
          <w:sz w:val="20"/>
          <w:szCs w:val="20"/>
        </w:rPr>
        <w:t>:  6</w:t>
      </w:r>
      <w:proofErr w:type="gramEnd"/>
      <w:r w:rsidRPr="00A53621">
        <w:rPr>
          <w:rFonts w:ascii="Arial" w:hAnsi="Arial" w:cs="Arial"/>
          <w:color w:val="000000"/>
          <w:sz w:val="20"/>
          <w:szCs w:val="20"/>
        </w:rPr>
        <w:t>. Revenue and Cost Recognition</w:t>
      </w:r>
    </w:p>
    <w:p w14:paraId="40B5713B" w14:textId="2E9C89E1" w:rsidR="006D1480" w:rsidRPr="00A53621" w:rsidRDefault="00A53621" w:rsidP="00A410C6">
      <w:pPr>
        <w:pStyle w:val="Heading3"/>
      </w:pPr>
      <w:bookmarkStart w:id="26" w:name="_Toc191479367"/>
      <w:r w:rsidRPr="00A53621">
        <w:t>Primary Test:  Client Financing Revenue and Cost Accruals (CR002.P)</w:t>
      </w:r>
      <w:bookmarkEnd w:id="26"/>
    </w:p>
    <w:p w14:paraId="466256BA" w14:textId="45A5FD2E" w:rsidR="00A53621" w:rsidRPr="00A53621" w:rsidRDefault="00A53621" w:rsidP="00A53621">
      <w:pPr>
        <w:rPr>
          <w:rFonts w:ascii="Arial" w:hAnsi="Arial" w:cs="Arial"/>
          <w:color w:val="000000"/>
          <w:sz w:val="20"/>
          <w:szCs w:val="20"/>
        </w:rPr>
      </w:pPr>
    </w:p>
    <w:p w14:paraId="611DE319" w14:textId="77777777" w:rsidR="00A53621" w:rsidRPr="00A53621" w:rsidRDefault="00A53621" w:rsidP="00A53621">
      <w:pPr>
        <w:autoSpaceDE w:val="0"/>
        <w:autoSpaceDN w:val="0"/>
        <w:adjustRightInd w:val="0"/>
        <w:rPr>
          <w:rFonts w:ascii="Arial" w:hAnsi="Arial" w:cs="Arial"/>
          <w:b/>
          <w:bCs/>
          <w:color w:val="000000"/>
          <w:sz w:val="20"/>
          <w:szCs w:val="20"/>
        </w:rPr>
      </w:pPr>
      <w:r w:rsidRPr="00A53621">
        <w:rPr>
          <w:rFonts w:ascii="Arial" w:hAnsi="Arial" w:cs="Arial"/>
          <w:b/>
          <w:bCs/>
          <w:color w:val="000000"/>
          <w:sz w:val="20"/>
          <w:szCs w:val="20"/>
        </w:rPr>
        <w:t>Objective:</w:t>
      </w:r>
    </w:p>
    <w:p w14:paraId="529E13E4" w14:textId="77777777" w:rsidR="00A53621" w:rsidRPr="00A53621" w:rsidRDefault="00A53621" w:rsidP="00A53621">
      <w:pPr>
        <w:autoSpaceDE w:val="0"/>
        <w:autoSpaceDN w:val="0"/>
        <w:adjustRightInd w:val="0"/>
        <w:rPr>
          <w:rFonts w:ascii="Arial" w:hAnsi="Arial" w:cs="Arial"/>
          <w:color w:val="000000"/>
          <w:sz w:val="20"/>
          <w:szCs w:val="20"/>
        </w:rPr>
      </w:pPr>
      <w:r w:rsidRPr="00A53621">
        <w:rPr>
          <w:rFonts w:ascii="Arial" w:hAnsi="Arial" w:cs="Arial"/>
          <w:color w:val="000000"/>
          <w:sz w:val="20"/>
          <w:szCs w:val="20"/>
        </w:rPr>
        <w:t>Verify revenue and costs are recognized accurately in accordance with generally accepted accounting principles and IBM practices, in the appropriate period.</w:t>
      </w:r>
    </w:p>
    <w:p w14:paraId="156DFB8E" w14:textId="77777777" w:rsidR="00A53621" w:rsidRPr="00A53621" w:rsidRDefault="00A53621" w:rsidP="00A53621">
      <w:pPr>
        <w:autoSpaceDE w:val="0"/>
        <w:autoSpaceDN w:val="0"/>
        <w:adjustRightInd w:val="0"/>
        <w:rPr>
          <w:rFonts w:ascii="Arial" w:hAnsi="Arial" w:cs="Arial"/>
          <w:color w:val="000000"/>
          <w:sz w:val="20"/>
          <w:szCs w:val="20"/>
        </w:rPr>
      </w:pPr>
    </w:p>
    <w:p w14:paraId="37583560" w14:textId="77777777" w:rsidR="00A53621" w:rsidRPr="00A53621" w:rsidRDefault="00A53621" w:rsidP="00A53621">
      <w:pPr>
        <w:autoSpaceDE w:val="0"/>
        <w:autoSpaceDN w:val="0"/>
        <w:adjustRightInd w:val="0"/>
        <w:rPr>
          <w:rFonts w:ascii="Arial" w:hAnsi="Arial" w:cs="Arial"/>
          <w:b/>
          <w:bCs/>
          <w:color w:val="000000"/>
          <w:sz w:val="20"/>
          <w:szCs w:val="20"/>
        </w:rPr>
      </w:pPr>
      <w:r w:rsidRPr="00A53621">
        <w:rPr>
          <w:rFonts w:ascii="Arial" w:hAnsi="Arial" w:cs="Arial"/>
          <w:b/>
          <w:bCs/>
          <w:color w:val="000000"/>
          <w:sz w:val="20"/>
          <w:szCs w:val="20"/>
        </w:rPr>
        <w:t>Approach:</w:t>
      </w:r>
    </w:p>
    <w:p w14:paraId="57CAA778" w14:textId="77777777" w:rsidR="00A53621" w:rsidRPr="00A53621" w:rsidRDefault="00A53621" w:rsidP="00A53621">
      <w:pPr>
        <w:rPr>
          <w:rFonts w:ascii="Arial" w:hAnsi="Arial" w:cs="Arial"/>
          <w:color w:val="000000"/>
          <w:sz w:val="20"/>
          <w:szCs w:val="20"/>
        </w:rPr>
      </w:pPr>
      <w:r w:rsidRPr="00A53621">
        <w:rPr>
          <w:rFonts w:ascii="Arial" w:hAnsi="Arial" w:cs="Arial"/>
          <w:color w:val="000000"/>
          <w:sz w:val="20"/>
          <w:szCs w:val="20"/>
        </w:rPr>
        <w:t xml:space="preserve">Note: Capital leases and loans are accounted for under the effective interest method. As the customer pays off the receivable, interest income is recognized and IGF's cost of financing is the interest paid on debt used to fund assets. </w:t>
      </w:r>
      <w:r w:rsidRPr="00A53621">
        <w:rPr>
          <w:rFonts w:ascii="Arial" w:hAnsi="Arial" w:cs="Arial"/>
          <w:color w:val="000000"/>
          <w:sz w:val="20"/>
          <w:szCs w:val="20"/>
        </w:rPr>
        <w:br/>
      </w:r>
      <w:r w:rsidRPr="00A53621">
        <w:rPr>
          <w:rFonts w:ascii="Arial" w:hAnsi="Arial" w:cs="Arial"/>
          <w:color w:val="000000"/>
          <w:sz w:val="20"/>
          <w:szCs w:val="20"/>
        </w:rPr>
        <w:br/>
        <w:t>Approach:</w:t>
      </w:r>
    </w:p>
    <w:p w14:paraId="2D00B7E1" w14:textId="77777777" w:rsidR="00A53621" w:rsidRPr="00A53621" w:rsidRDefault="00A53621" w:rsidP="00A53621">
      <w:pPr>
        <w:rPr>
          <w:rFonts w:ascii="Arial" w:hAnsi="Arial" w:cs="Arial"/>
          <w:color w:val="000000"/>
          <w:sz w:val="20"/>
          <w:szCs w:val="20"/>
        </w:rPr>
      </w:pPr>
    </w:p>
    <w:p w14:paraId="551C193B" w14:textId="77777777" w:rsidR="00A53621" w:rsidRPr="00A53621" w:rsidRDefault="00A53621">
      <w:pPr>
        <w:pStyle w:val="ListParagraph"/>
        <w:numPr>
          <w:ilvl w:val="0"/>
          <w:numId w:val="28"/>
        </w:numPr>
        <w:rPr>
          <w:rFonts w:ascii="Arial" w:hAnsi="Arial" w:cs="Arial"/>
          <w:color w:val="000000"/>
          <w:sz w:val="20"/>
          <w:szCs w:val="20"/>
        </w:rPr>
      </w:pPr>
      <w:r w:rsidRPr="00A53621">
        <w:rPr>
          <w:rFonts w:ascii="Arial" w:hAnsi="Arial" w:cs="Arial"/>
          <w:color w:val="000000"/>
          <w:sz w:val="20"/>
          <w:szCs w:val="20"/>
        </w:rPr>
        <w:t xml:space="preserve">Obtain copies of income and expense report schedules and </w:t>
      </w:r>
      <w:proofErr w:type="gramStart"/>
      <w:r w:rsidRPr="00A53621">
        <w:rPr>
          <w:rFonts w:ascii="Arial" w:hAnsi="Arial" w:cs="Arial"/>
          <w:color w:val="000000"/>
          <w:sz w:val="20"/>
          <w:szCs w:val="20"/>
        </w:rPr>
        <w:t>supporting</w:t>
      </w:r>
      <w:proofErr w:type="gramEnd"/>
      <w:r w:rsidRPr="00A53621">
        <w:rPr>
          <w:rFonts w:ascii="Arial" w:hAnsi="Arial" w:cs="Arial"/>
          <w:color w:val="000000"/>
          <w:sz w:val="20"/>
          <w:szCs w:val="20"/>
        </w:rPr>
        <w:t xml:space="preserve"> sub-schedules to review monthly accruals.</w:t>
      </w:r>
      <w:r w:rsidRPr="00A53621">
        <w:rPr>
          <w:rFonts w:ascii="Arial" w:hAnsi="Arial" w:cs="Arial"/>
          <w:color w:val="000000"/>
          <w:sz w:val="20"/>
          <w:szCs w:val="20"/>
        </w:rPr>
        <w:br/>
      </w:r>
    </w:p>
    <w:p w14:paraId="4419A4F5" w14:textId="77777777" w:rsidR="00A53621" w:rsidRPr="00A53621" w:rsidRDefault="00A53621">
      <w:pPr>
        <w:pStyle w:val="ListParagraph"/>
        <w:numPr>
          <w:ilvl w:val="0"/>
          <w:numId w:val="28"/>
        </w:numPr>
        <w:rPr>
          <w:rFonts w:ascii="Arial" w:hAnsi="Arial" w:cs="Arial"/>
          <w:color w:val="000000"/>
          <w:sz w:val="20"/>
          <w:szCs w:val="20"/>
        </w:rPr>
      </w:pPr>
      <w:r w:rsidRPr="00A53621">
        <w:rPr>
          <w:rFonts w:ascii="Arial" w:hAnsi="Arial" w:cs="Arial"/>
          <w:color w:val="000000"/>
          <w:sz w:val="20"/>
          <w:szCs w:val="20"/>
        </w:rPr>
        <w:t>Select a sample of revenue and cost accruals from the ledger. Focus on quarter-end, year-end activity, high dollar transactions and manual entries.</w:t>
      </w:r>
      <w:r w:rsidRPr="00A53621">
        <w:rPr>
          <w:rFonts w:ascii="Arial" w:hAnsi="Arial" w:cs="Arial"/>
          <w:color w:val="000000"/>
          <w:sz w:val="20"/>
          <w:szCs w:val="20"/>
        </w:rPr>
        <w:br/>
      </w:r>
    </w:p>
    <w:p w14:paraId="45767EA4" w14:textId="77777777" w:rsidR="00A53621" w:rsidRPr="00A53621" w:rsidRDefault="00A53621">
      <w:pPr>
        <w:pStyle w:val="ListParagraph"/>
        <w:numPr>
          <w:ilvl w:val="0"/>
          <w:numId w:val="28"/>
        </w:numPr>
        <w:rPr>
          <w:rFonts w:ascii="Arial" w:hAnsi="Arial" w:cs="Arial"/>
          <w:color w:val="000000"/>
          <w:sz w:val="20"/>
          <w:szCs w:val="20"/>
        </w:rPr>
      </w:pPr>
      <w:r w:rsidRPr="00A53621">
        <w:rPr>
          <w:rFonts w:ascii="Arial" w:hAnsi="Arial" w:cs="Arial"/>
          <w:color w:val="000000"/>
          <w:sz w:val="20"/>
          <w:szCs w:val="20"/>
        </w:rPr>
        <w:t>Are the revenue and cost accruals supported by analysis showing how the accrual levels were determined?</w:t>
      </w:r>
      <w:r w:rsidRPr="00A53621">
        <w:rPr>
          <w:rFonts w:ascii="Arial" w:hAnsi="Arial" w:cs="Arial"/>
          <w:color w:val="000000"/>
          <w:sz w:val="20"/>
          <w:szCs w:val="20"/>
        </w:rPr>
        <w:br/>
      </w:r>
    </w:p>
    <w:p w14:paraId="652DDA7D" w14:textId="77777777" w:rsidR="00A53621" w:rsidRPr="00A53621" w:rsidRDefault="00A53621">
      <w:pPr>
        <w:pStyle w:val="ListParagraph"/>
        <w:numPr>
          <w:ilvl w:val="0"/>
          <w:numId w:val="28"/>
        </w:numPr>
        <w:rPr>
          <w:rFonts w:ascii="Arial" w:hAnsi="Arial" w:cs="Arial"/>
          <w:color w:val="000000"/>
          <w:sz w:val="20"/>
          <w:szCs w:val="20"/>
        </w:rPr>
      </w:pPr>
      <w:r w:rsidRPr="00A53621">
        <w:rPr>
          <w:rFonts w:ascii="Arial" w:hAnsi="Arial" w:cs="Arial"/>
          <w:color w:val="000000"/>
          <w:sz w:val="20"/>
          <w:szCs w:val="20"/>
        </w:rPr>
        <w:t>Does the accrual method clearly show that only relevant transactions for the period have been included and that none are taken for the following period? Is there a management system in place for validating re-accruals processed in the following period?</w:t>
      </w:r>
      <w:r w:rsidRPr="00A53621">
        <w:rPr>
          <w:rFonts w:ascii="Arial" w:hAnsi="Arial" w:cs="Arial"/>
          <w:color w:val="000000"/>
          <w:sz w:val="20"/>
          <w:szCs w:val="20"/>
        </w:rPr>
        <w:br/>
      </w:r>
    </w:p>
    <w:p w14:paraId="47C03B3D" w14:textId="77777777" w:rsidR="00A53621" w:rsidRPr="00A53621" w:rsidRDefault="00A53621">
      <w:pPr>
        <w:pStyle w:val="ListParagraph"/>
        <w:numPr>
          <w:ilvl w:val="0"/>
          <w:numId w:val="28"/>
        </w:numPr>
        <w:rPr>
          <w:rFonts w:ascii="Arial" w:hAnsi="Arial" w:cs="Arial"/>
          <w:color w:val="000000"/>
          <w:sz w:val="20"/>
          <w:szCs w:val="20"/>
        </w:rPr>
      </w:pPr>
      <w:r w:rsidRPr="00A53621">
        <w:rPr>
          <w:rFonts w:ascii="Arial" w:hAnsi="Arial" w:cs="Arial"/>
          <w:color w:val="000000"/>
          <w:sz w:val="20"/>
          <w:szCs w:val="20"/>
        </w:rPr>
        <w:t xml:space="preserve">Where revenue accruals are recorded, is there a control process which ensures that the accrual is reversed when the actual revenue is recorded, and tracks the length of time that the accrual remains </w:t>
      </w:r>
      <w:proofErr w:type="gramStart"/>
      <w:r w:rsidRPr="00A53621">
        <w:rPr>
          <w:rFonts w:ascii="Arial" w:hAnsi="Arial" w:cs="Arial"/>
          <w:color w:val="000000"/>
          <w:sz w:val="20"/>
          <w:szCs w:val="20"/>
        </w:rPr>
        <w:t>on</w:t>
      </w:r>
      <w:proofErr w:type="gramEnd"/>
      <w:r w:rsidRPr="00A53621">
        <w:rPr>
          <w:rFonts w:ascii="Arial" w:hAnsi="Arial" w:cs="Arial"/>
          <w:color w:val="000000"/>
          <w:sz w:val="20"/>
          <w:szCs w:val="20"/>
        </w:rPr>
        <w:t xml:space="preserve"> the books?</w:t>
      </w:r>
      <w:r w:rsidRPr="00A53621">
        <w:rPr>
          <w:rFonts w:ascii="Arial" w:hAnsi="Arial" w:cs="Arial"/>
          <w:color w:val="000000"/>
          <w:sz w:val="20"/>
          <w:szCs w:val="20"/>
        </w:rPr>
        <w:br/>
      </w:r>
    </w:p>
    <w:p w14:paraId="02C37EDE" w14:textId="77777777" w:rsidR="00A53621" w:rsidRPr="00A53621" w:rsidRDefault="00A53621">
      <w:pPr>
        <w:pStyle w:val="ListParagraph"/>
        <w:numPr>
          <w:ilvl w:val="0"/>
          <w:numId w:val="28"/>
        </w:numPr>
        <w:rPr>
          <w:rFonts w:ascii="Arial" w:hAnsi="Arial" w:cs="Arial"/>
          <w:color w:val="000000"/>
          <w:sz w:val="20"/>
          <w:szCs w:val="20"/>
        </w:rPr>
      </w:pPr>
      <w:r w:rsidRPr="00A53621">
        <w:rPr>
          <w:rFonts w:ascii="Arial" w:hAnsi="Arial" w:cs="Arial"/>
          <w:color w:val="000000"/>
          <w:sz w:val="20"/>
          <w:szCs w:val="20"/>
        </w:rPr>
        <w:t>Is the accrual methodology consistent with the terms of the contract? Note: Ensure that billing information which generates the ledger entries corresponds to the terms in the contract.</w:t>
      </w:r>
      <w:r w:rsidRPr="00A53621">
        <w:rPr>
          <w:rFonts w:ascii="Arial" w:hAnsi="Arial" w:cs="Arial"/>
          <w:color w:val="000000"/>
          <w:sz w:val="20"/>
          <w:szCs w:val="20"/>
        </w:rPr>
        <w:br/>
      </w:r>
    </w:p>
    <w:p w14:paraId="3AB3AC28" w14:textId="77777777" w:rsidR="00A53621" w:rsidRPr="00A53621" w:rsidRDefault="00A53621">
      <w:pPr>
        <w:pStyle w:val="ListParagraph"/>
        <w:numPr>
          <w:ilvl w:val="0"/>
          <w:numId w:val="28"/>
        </w:numPr>
        <w:rPr>
          <w:rFonts w:ascii="Arial" w:hAnsi="Arial" w:cs="Arial"/>
          <w:color w:val="000000"/>
          <w:sz w:val="20"/>
          <w:szCs w:val="20"/>
        </w:rPr>
      </w:pPr>
      <w:r w:rsidRPr="00A53621">
        <w:rPr>
          <w:rFonts w:ascii="Arial" w:hAnsi="Arial" w:cs="Arial"/>
          <w:color w:val="000000"/>
          <w:sz w:val="20"/>
          <w:szCs w:val="20"/>
        </w:rPr>
        <w:t>Is there any evidence that accrual adjustments are being made without appropriate management approval?</w:t>
      </w:r>
      <w:r w:rsidRPr="00A53621">
        <w:rPr>
          <w:rFonts w:ascii="Arial" w:hAnsi="Arial" w:cs="Arial"/>
          <w:color w:val="000000"/>
          <w:sz w:val="20"/>
          <w:szCs w:val="20"/>
        </w:rPr>
        <w:br/>
      </w:r>
    </w:p>
    <w:p w14:paraId="5D98E31C" w14:textId="77777777" w:rsidR="00A53621" w:rsidRPr="00A53621" w:rsidRDefault="00A53621">
      <w:pPr>
        <w:pStyle w:val="ListParagraph"/>
        <w:numPr>
          <w:ilvl w:val="0"/>
          <w:numId w:val="28"/>
        </w:numPr>
        <w:rPr>
          <w:rFonts w:ascii="Arial" w:hAnsi="Arial" w:cs="Arial"/>
          <w:color w:val="000000"/>
          <w:sz w:val="20"/>
          <w:szCs w:val="20"/>
        </w:rPr>
      </w:pPr>
      <w:r w:rsidRPr="00A53621">
        <w:rPr>
          <w:rFonts w:ascii="Arial" w:hAnsi="Arial" w:cs="Arial"/>
          <w:color w:val="000000"/>
          <w:sz w:val="20"/>
          <w:szCs w:val="20"/>
        </w:rPr>
        <w:t>Were the accruals based on reasonable and documented valuations?</w:t>
      </w:r>
      <w:r w:rsidRPr="00A53621">
        <w:rPr>
          <w:rFonts w:ascii="Arial" w:hAnsi="Arial" w:cs="Arial"/>
          <w:color w:val="000000"/>
          <w:sz w:val="20"/>
          <w:szCs w:val="20"/>
        </w:rPr>
        <w:br/>
      </w:r>
    </w:p>
    <w:p w14:paraId="670EF3C7" w14:textId="77777777" w:rsidR="00A53621" w:rsidRPr="00A53621" w:rsidRDefault="00A53621">
      <w:pPr>
        <w:pStyle w:val="ListParagraph"/>
        <w:numPr>
          <w:ilvl w:val="0"/>
          <w:numId w:val="28"/>
        </w:numPr>
        <w:rPr>
          <w:rFonts w:ascii="Arial" w:hAnsi="Arial" w:cs="Arial"/>
          <w:color w:val="000000"/>
          <w:sz w:val="20"/>
          <w:szCs w:val="20"/>
        </w:rPr>
      </w:pPr>
      <w:r w:rsidRPr="00A53621">
        <w:rPr>
          <w:rFonts w:ascii="Arial" w:hAnsi="Arial" w:cs="Arial"/>
          <w:color w:val="000000"/>
          <w:sz w:val="20"/>
          <w:szCs w:val="20"/>
        </w:rPr>
        <w:t xml:space="preserve">Is a process in place to stop revenue accrual for client financing arrangements for which collection is at risk (i.e., Place on non-accrual status)? Conversely, is a process in place to restart revenue accruals for client financing </w:t>
      </w:r>
      <w:proofErr w:type="gramStart"/>
      <w:r w:rsidRPr="00A53621">
        <w:rPr>
          <w:rFonts w:ascii="Arial" w:hAnsi="Arial" w:cs="Arial"/>
          <w:color w:val="000000"/>
          <w:sz w:val="20"/>
          <w:szCs w:val="20"/>
        </w:rPr>
        <w:t>arrangement</w:t>
      </w:r>
      <w:proofErr w:type="gramEnd"/>
      <w:r w:rsidRPr="00A53621">
        <w:rPr>
          <w:rFonts w:ascii="Arial" w:hAnsi="Arial" w:cs="Arial"/>
          <w:color w:val="000000"/>
          <w:sz w:val="20"/>
          <w:szCs w:val="20"/>
        </w:rPr>
        <w:t xml:space="preserve"> for which collection is no longer at risk?</w:t>
      </w:r>
    </w:p>
    <w:p w14:paraId="0BEE9EDD" w14:textId="29A3B593" w:rsidR="00A53621" w:rsidRDefault="00A53621" w:rsidP="00A53621">
      <w:pPr>
        <w:rPr>
          <w:rFonts w:ascii="Arial" w:hAnsi="Arial" w:cs="Arial"/>
          <w:color w:val="000000"/>
          <w:sz w:val="20"/>
          <w:szCs w:val="20"/>
        </w:rPr>
      </w:pPr>
      <w:r w:rsidRPr="00A53621">
        <w:rPr>
          <w:rFonts w:ascii="Arial" w:hAnsi="Arial" w:cs="Arial"/>
          <w:color w:val="000000"/>
          <w:sz w:val="20"/>
          <w:szCs w:val="20"/>
        </w:rPr>
        <w:br/>
        <w:t>NOTE</w:t>
      </w:r>
      <w:proofErr w:type="gramStart"/>
      <w:r w:rsidRPr="00A53621">
        <w:rPr>
          <w:rFonts w:ascii="Arial" w:hAnsi="Arial" w:cs="Arial"/>
          <w:color w:val="000000"/>
          <w:sz w:val="20"/>
          <w:szCs w:val="20"/>
        </w:rPr>
        <w:t>:  Special</w:t>
      </w:r>
      <w:proofErr w:type="gramEnd"/>
      <w:r w:rsidRPr="00A53621">
        <w:rPr>
          <w:rFonts w:ascii="Arial" w:hAnsi="Arial" w:cs="Arial"/>
          <w:color w:val="000000"/>
          <w:sz w:val="20"/>
          <w:szCs w:val="20"/>
        </w:rPr>
        <w:t xml:space="preserve"> attention should be given to revenue accruals relating to business partner activities.</w:t>
      </w:r>
    </w:p>
    <w:p w14:paraId="0879A3F8" w14:textId="176F0D9A" w:rsidR="009D3965" w:rsidRDefault="009D3965">
      <w:pPr>
        <w:rPr>
          <w:rFonts w:ascii="Arial" w:hAnsi="Arial" w:cs="Arial"/>
          <w:color w:val="000000"/>
          <w:sz w:val="20"/>
          <w:szCs w:val="20"/>
        </w:rPr>
      </w:pPr>
      <w:r>
        <w:rPr>
          <w:rFonts w:ascii="Arial" w:hAnsi="Arial" w:cs="Arial"/>
          <w:color w:val="000000"/>
          <w:sz w:val="20"/>
          <w:szCs w:val="20"/>
        </w:rPr>
        <w:br w:type="page"/>
      </w:r>
    </w:p>
    <w:p w14:paraId="5F955CB2" w14:textId="77777777" w:rsidR="009D3965" w:rsidRPr="009D3965" w:rsidRDefault="009D3965" w:rsidP="009D3965">
      <w:pPr>
        <w:keepLines/>
        <w:tabs>
          <w:tab w:val="left" w:pos="4680"/>
        </w:tabs>
        <w:autoSpaceDE w:val="0"/>
        <w:autoSpaceDN w:val="0"/>
        <w:adjustRightInd w:val="0"/>
        <w:rPr>
          <w:rFonts w:ascii="Arial" w:hAnsi="Arial" w:cs="Arial"/>
          <w:color w:val="000000"/>
          <w:sz w:val="20"/>
          <w:szCs w:val="20"/>
        </w:rPr>
      </w:pPr>
      <w:r w:rsidRPr="009D3965">
        <w:rPr>
          <w:rFonts w:ascii="Arial" w:hAnsi="Arial" w:cs="Arial"/>
          <w:color w:val="000000"/>
          <w:sz w:val="20"/>
          <w:szCs w:val="20"/>
        </w:rPr>
        <w:lastRenderedPageBreak/>
        <w:t>CONTROL ASSESSMENT QUESTIONS</w:t>
      </w:r>
    </w:p>
    <w:p w14:paraId="0011EF10" w14:textId="77777777" w:rsidR="009D3965" w:rsidRPr="009D3965" w:rsidRDefault="009D3965" w:rsidP="009D3965">
      <w:pPr>
        <w:rPr>
          <w:rFonts w:ascii="Arial" w:hAnsi="Arial" w:cs="Arial"/>
          <w:color w:val="000000"/>
          <w:sz w:val="20"/>
          <w:szCs w:val="20"/>
        </w:rPr>
      </w:pPr>
      <w:r w:rsidRPr="009D3965">
        <w:rPr>
          <w:rFonts w:ascii="Arial" w:hAnsi="Arial" w:cs="Arial"/>
          <w:color w:val="000000"/>
          <w:sz w:val="20"/>
          <w:szCs w:val="20"/>
        </w:rPr>
        <w:t>Key Control Question</w:t>
      </w:r>
      <w:proofErr w:type="gramStart"/>
      <w:r w:rsidRPr="009D3965">
        <w:rPr>
          <w:rFonts w:ascii="Arial" w:hAnsi="Arial" w:cs="Arial"/>
          <w:color w:val="000000"/>
          <w:sz w:val="20"/>
          <w:szCs w:val="20"/>
        </w:rPr>
        <w:t>:  6</w:t>
      </w:r>
      <w:proofErr w:type="gramEnd"/>
      <w:r w:rsidRPr="009D3965">
        <w:rPr>
          <w:rFonts w:ascii="Arial" w:hAnsi="Arial" w:cs="Arial"/>
          <w:color w:val="000000"/>
          <w:sz w:val="20"/>
          <w:szCs w:val="20"/>
        </w:rPr>
        <w:t>. Revenue and Cost Recognition</w:t>
      </w:r>
    </w:p>
    <w:p w14:paraId="1A699567" w14:textId="09BA7E08" w:rsidR="00A53621" w:rsidRPr="009D3965" w:rsidRDefault="009D3965" w:rsidP="00A410C6">
      <w:pPr>
        <w:pStyle w:val="Heading3"/>
      </w:pPr>
      <w:bookmarkStart w:id="27" w:name="_Toc191479368"/>
      <w:r w:rsidRPr="009D3965">
        <w:t>Primary Test</w:t>
      </w:r>
      <w:proofErr w:type="gramStart"/>
      <w:r w:rsidRPr="009D3965">
        <w:t>:  Measurements</w:t>
      </w:r>
      <w:proofErr w:type="gramEnd"/>
      <w:r w:rsidRPr="009D3965">
        <w:t xml:space="preserve"> (CR003.P)</w:t>
      </w:r>
      <w:bookmarkEnd w:id="27"/>
    </w:p>
    <w:p w14:paraId="5281A44A" w14:textId="52888B3D" w:rsidR="009D3965" w:rsidRPr="009D3965" w:rsidRDefault="009D3965" w:rsidP="009D3965">
      <w:pPr>
        <w:rPr>
          <w:rFonts w:ascii="Arial" w:hAnsi="Arial" w:cs="Arial"/>
          <w:color w:val="000000"/>
          <w:sz w:val="20"/>
          <w:szCs w:val="20"/>
        </w:rPr>
      </w:pPr>
    </w:p>
    <w:p w14:paraId="3FEECBC3" w14:textId="77777777" w:rsidR="009D3965" w:rsidRPr="009D3965" w:rsidRDefault="009D3965" w:rsidP="009D3965">
      <w:pPr>
        <w:autoSpaceDE w:val="0"/>
        <w:autoSpaceDN w:val="0"/>
        <w:adjustRightInd w:val="0"/>
        <w:rPr>
          <w:rFonts w:ascii="Arial" w:hAnsi="Arial" w:cs="Arial"/>
          <w:b/>
          <w:bCs/>
          <w:color w:val="000000"/>
          <w:sz w:val="20"/>
          <w:szCs w:val="20"/>
        </w:rPr>
      </w:pPr>
      <w:r w:rsidRPr="009D3965">
        <w:rPr>
          <w:rFonts w:ascii="Arial" w:hAnsi="Arial" w:cs="Arial"/>
          <w:b/>
          <w:bCs/>
          <w:color w:val="000000"/>
          <w:sz w:val="20"/>
          <w:szCs w:val="20"/>
        </w:rPr>
        <w:t>Objective:</w:t>
      </w:r>
    </w:p>
    <w:p w14:paraId="470BD713" w14:textId="77777777" w:rsidR="009D3965" w:rsidRPr="009D3965" w:rsidRDefault="009D3965" w:rsidP="009D3965">
      <w:pPr>
        <w:autoSpaceDE w:val="0"/>
        <w:autoSpaceDN w:val="0"/>
        <w:adjustRightInd w:val="0"/>
        <w:rPr>
          <w:rFonts w:ascii="Arial" w:hAnsi="Arial" w:cs="Arial"/>
          <w:color w:val="000000"/>
          <w:sz w:val="20"/>
          <w:szCs w:val="20"/>
        </w:rPr>
      </w:pPr>
      <w:r w:rsidRPr="009D3965">
        <w:rPr>
          <w:rFonts w:ascii="Arial" w:hAnsi="Arial" w:cs="Arial"/>
          <w:color w:val="000000"/>
          <w:sz w:val="20"/>
          <w:szCs w:val="20"/>
        </w:rPr>
        <w:t>Verify that measurements are in place to provide management with visibility of operational efficiency and process exceptions. In addition, verify that exception conditions are identified, reported, and properly handled.</w:t>
      </w:r>
    </w:p>
    <w:p w14:paraId="2C46C893" w14:textId="77777777" w:rsidR="009D3965" w:rsidRPr="009D3965" w:rsidRDefault="009D3965" w:rsidP="009D3965">
      <w:pPr>
        <w:autoSpaceDE w:val="0"/>
        <w:autoSpaceDN w:val="0"/>
        <w:adjustRightInd w:val="0"/>
        <w:rPr>
          <w:rFonts w:ascii="Arial" w:hAnsi="Arial" w:cs="Arial"/>
          <w:color w:val="000000"/>
          <w:sz w:val="20"/>
          <w:szCs w:val="20"/>
        </w:rPr>
      </w:pPr>
    </w:p>
    <w:p w14:paraId="32896C9F" w14:textId="15F93D3F" w:rsidR="009D3965" w:rsidRPr="009D3965" w:rsidRDefault="009D3965" w:rsidP="009D3965">
      <w:pPr>
        <w:autoSpaceDE w:val="0"/>
        <w:autoSpaceDN w:val="0"/>
        <w:adjustRightInd w:val="0"/>
        <w:rPr>
          <w:rFonts w:ascii="Arial" w:hAnsi="Arial" w:cs="Arial"/>
          <w:b/>
          <w:bCs/>
          <w:color w:val="000000"/>
          <w:sz w:val="20"/>
          <w:szCs w:val="20"/>
        </w:rPr>
      </w:pPr>
      <w:r w:rsidRPr="009D3965">
        <w:rPr>
          <w:rFonts w:ascii="Arial" w:hAnsi="Arial" w:cs="Arial"/>
          <w:b/>
          <w:bCs/>
          <w:color w:val="000000"/>
          <w:sz w:val="20"/>
          <w:szCs w:val="20"/>
        </w:rPr>
        <w:t>Approach:</w:t>
      </w:r>
    </w:p>
    <w:p w14:paraId="15AF609F" w14:textId="77777777" w:rsidR="009D3965" w:rsidRPr="009D3965" w:rsidRDefault="009D3965" w:rsidP="009D3965">
      <w:pPr>
        <w:autoSpaceDE w:val="0"/>
        <w:autoSpaceDN w:val="0"/>
        <w:adjustRightInd w:val="0"/>
        <w:rPr>
          <w:rFonts w:ascii="Arial" w:hAnsi="Arial" w:cs="Arial"/>
          <w:color w:val="000000"/>
          <w:sz w:val="20"/>
          <w:szCs w:val="20"/>
        </w:rPr>
      </w:pPr>
    </w:p>
    <w:p w14:paraId="42D1FB55" w14:textId="77777777" w:rsidR="009D3965" w:rsidRPr="009D3965" w:rsidRDefault="009D3965">
      <w:pPr>
        <w:pStyle w:val="ListParagraph"/>
        <w:numPr>
          <w:ilvl w:val="0"/>
          <w:numId w:val="29"/>
        </w:numPr>
        <w:rPr>
          <w:rFonts w:ascii="Arial" w:hAnsi="Arial" w:cs="Arial"/>
          <w:color w:val="000000"/>
          <w:sz w:val="20"/>
          <w:szCs w:val="20"/>
        </w:rPr>
      </w:pPr>
      <w:r w:rsidRPr="009D3965">
        <w:rPr>
          <w:rFonts w:ascii="Arial" w:hAnsi="Arial" w:cs="Arial"/>
          <w:color w:val="000000"/>
          <w:sz w:val="20"/>
          <w:szCs w:val="20"/>
        </w:rPr>
        <w:t>Do measurements exist to gauge operational efficiency and process exceptions?</w:t>
      </w:r>
      <w:r w:rsidRPr="009D3965">
        <w:rPr>
          <w:rFonts w:ascii="Arial" w:hAnsi="Arial" w:cs="Arial"/>
          <w:color w:val="000000"/>
          <w:sz w:val="20"/>
          <w:szCs w:val="20"/>
        </w:rPr>
        <w:br/>
      </w:r>
    </w:p>
    <w:p w14:paraId="3DE2721A" w14:textId="77777777" w:rsidR="009D3965" w:rsidRPr="009D3965" w:rsidRDefault="009D3965">
      <w:pPr>
        <w:pStyle w:val="ListParagraph"/>
        <w:numPr>
          <w:ilvl w:val="0"/>
          <w:numId w:val="29"/>
        </w:numPr>
        <w:rPr>
          <w:rFonts w:ascii="Arial" w:hAnsi="Arial" w:cs="Arial"/>
          <w:color w:val="000000"/>
          <w:sz w:val="20"/>
          <w:szCs w:val="20"/>
        </w:rPr>
      </w:pPr>
      <w:r w:rsidRPr="009D3965">
        <w:rPr>
          <w:rFonts w:ascii="Arial" w:hAnsi="Arial" w:cs="Arial"/>
          <w:color w:val="000000"/>
          <w:sz w:val="20"/>
          <w:szCs w:val="20"/>
        </w:rPr>
        <w:t xml:space="preserve">Is a gross profit analysis being performed which would identify exceptionally high or low gross profit ratios and could indicate problems with cost/revenue recording?  Are the </w:t>
      </w:r>
      <w:proofErr w:type="gramStart"/>
      <w:r w:rsidRPr="009D3965">
        <w:rPr>
          <w:rFonts w:ascii="Arial" w:hAnsi="Arial" w:cs="Arial"/>
          <w:color w:val="000000"/>
          <w:sz w:val="20"/>
          <w:szCs w:val="20"/>
        </w:rPr>
        <w:t>exception</w:t>
      </w:r>
      <w:proofErr w:type="gramEnd"/>
      <w:r w:rsidRPr="009D3965">
        <w:rPr>
          <w:rFonts w:ascii="Arial" w:hAnsi="Arial" w:cs="Arial"/>
          <w:color w:val="000000"/>
          <w:sz w:val="20"/>
          <w:szCs w:val="20"/>
        </w:rPr>
        <w:t xml:space="preserve"> conditions investigated, documented, and corrected if found in error (country clip levels must be taken into consideration)?</w:t>
      </w:r>
      <w:r w:rsidRPr="009D3965">
        <w:rPr>
          <w:rFonts w:ascii="Arial" w:hAnsi="Arial" w:cs="Arial"/>
          <w:color w:val="000000"/>
          <w:sz w:val="20"/>
          <w:szCs w:val="20"/>
        </w:rPr>
        <w:br/>
      </w:r>
    </w:p>
    <w:p w14:paraId="6833159A" w14:textId="77777777" w:rsidR="009D3965" w:rsidRPr="009D3965" w:rsidRDefault="009D3965">
      <w:pPr>
        <w:pStyle w:val="ListParagraph"/>
        <w:numPr>
          <w:ilvl w:val="0"/>
          <w:numId w:val="29"/>
        </w:numPr>
        <w:rPr>
          <w:rFonts w:ascii="Arial" w:hAnsi="Arial" w:cs="Arial"/>
          <w:color w:val="000000"/>
          <w:sz w:val="20"/>
          <w:szCs w:val="20"/>
        </w:rPr>
      </w:pPr>
      <w:r w:rsidRPr="009D3965">
        <w:rPr>
          <w:rFonts w:ascii="Arial" w:hAnsi="Arial" w:cs="Arial"/>
          <w:color w:val="000000"/>
          <w:sz w:val="20"/>
          <w:szCs w:val="20"/>
        </w:rPr>
        <w:t>Is there a cost/revenue match process?  (i.e., are there contracts with costs but no revenue, or revenue with no costs?)   Are there exception reports produced to monitor this activity and are revenue or cost accruals being recorded when appropriate?</w:t>
      </w:r>
      <w:r w:rsidRPr="009D3965">
        <w:rPr>
          <w:rFonts w:ascii="Arial" w:hAnsi="Arial" w:cs="Arial"/>
          <w:color w:val="000000"/>
          <w:sz w:val="20"/>
          <w:szCs w:val="20"/>
        </w:rPr>
        <w:br/>
      </w:r>
    </w:p>
    <w:p w14:paraId="5B5293A0" w14:textId="0AD098C1" w:rsidR="009D3965" w:rsidRPr="009D3965" w:rsidRDefault="009D3965">
      <w:pPr>
        <w:pStyle w:val="ListParagraph"/>
        <w:numPr>
          <w:ilvl w:val="0"/>
          <w:numId w:val="29"/>
        </w:numPr>
        <w:rPr>
          <w:rFonts w:ascii="Arial" w:hAnsi="Arial" w:cs="Arial"/>
          <w:color w:val="000000"/>
          <w:sz w:val="20"/>
          <w:szCs w:val="20"/>
        </w:rPr>
      </w:pPr>
      <w:r w:rsidRPr="009D3965">
        <w:rPr>
          <w:rFonts w:ascii="Arial" w:hAnsi="Arial" w:cs="Arial"/>
          <w:color w:val="000000"/>
          <w:sz w:val="20"/>
          <w:szCs w:val="20"/>
        </w:rPr>
        <w:t>Is there management visibility and review for all measurements and exception activity?</w:t>
      </w:r>
    </w:p>
    <w:p w14:paraId="7F80D57D" w14:textId="11658180" w:rsidR="009D3965" w:rsidRDefault="009D3965" w:rsidP="009D3965">
      <w:pPr>
        <w:rPr>
          <w:rFonts w:ascii="Arial" w:hAnsi="Arial" w:cs="Arial"/>
          <w:color w:val="000000"/>
          <w:sz w:val="20"/>
          <w:szCs w:val="20"/>
        </w:rPr>
      </w:pPr>
    </w:p>
    <w:p w14:paraId="7E25CE7C" w14:textId="0B6F53BA" w:rsidR="009D3965" w:rsidRDefault="009D3965">
      <w:pPr>
        <w:rPr>
          <w:rFonts w:ascii="Arial" w:hAnsi="Arial" w:cs="Arial"/>
          <w:color w:val="000000"/>
          <w:sz w:val="20"/>
          <w:szCs w:val="20"/>
        </w:rPr>
      </w:pPr>
      <w:r>
        <w:rPr>
          <w:rFonts w:ascii="Arial" w:hAnsi="Arial" w:cs="Arial"/>
          <w:color w:val="000000"/>
          <w:sz w:val="20"/>
          <w:szCs w:val="20"/>
        </w:rPr>
        <w:br w:type="page"/>
      </w:r>
    </w:p>
    <w:p w14:paraId="14E30054" w14:textId="77777777" w:rsidR="009D3965" w:rsidRPr="009D3965" w:rsidRDefault="009D3965" w:rsidP="009D3965">
      <w:pPr>
        <w:keepLines/>
        <w:tabs>
          <w:tab w:val="left" w:pos="4680"/>
        </w:tabs>
        <w:autoSpaceDE w:val="0"/>
        <w:autoSpaceDN w:val="0"/>
        <w:adjustRightInd w:val="0"/>
        <w:rPr>
          <w:rFonts w:ascii="Arial" w:hAnsi="Arial" w:cs="Arial"/>
          <w:color w:val="000000"/>
          <w:sz w:val="20"/>
          <w:szCs w:val="20"/>
        </w:rPr>
      </w:pPr>
      <w:r w:rsidRPr="009D3965">
        <w:rPr>
          <w:rFonts w:ascii="Arial" w:hAnsi="Arial" w:cs="Arial"/>
          <w:color w:val="000000"/>
          <w:sz w:val="20"/>
          <w:szCs w:val="20"/>
        </w:rPr>
        <w:lastRenderedPageBreak/>
        <w:t>CONTROL ASSESSMENT QUESTIONS</w:t>
      </w:r>
    </w:p>
    <w:p w14:paraId="48EBB09B" w14:textId="151D2A1D" w:rsidR="009D3965" w:rsidRPr="009D3965" w:rsidRDefault="009D3965" w:rsidP="00A410C6">
      <w:pPr>
        <w:pStyle w:val="Heading2"/>
      </w:pPr>
      <w:bookmarkStart w:id="28" w:name="_Toc191479369"/>
      <w:r w:rsidRPr="009D3965">
        <w:t>Key Control Question</w:t>
      </w:r>
      <w:proofErr w:type="gramStart"/>
      <w:r w:rsidRPr="009D3965">
        <w:t>:  7</w:t>
      </w:r>
      <w:proofErr w:type="gramEnd"/>
      <w:r w:rsidRPr="009D3965">
        <w:t>. Regulatory Compliance and Taxes</w:t>
      </w:r>
      <w:bookmarkEnd w:id="28"/>
    </w:p>
    <w:p w14:paraId="1AE55DC0" w14:textId="6C4A3F9A" w:rsidR="009D3965" w:rsidRPr="009D3965" w:rsidRDefault="009D3965" w:rsidP="009D3965">
      <w:pPr>
        <w:rPr>
          <w:rFonts w:ascii="Arial" w:hAnsi="Arial" w:cs="Arial"/>
          <w:color w:val="000000"/>
          <w:sz w:val="20"/>
          <w:szCs w:val="20"/>
        </w:rPr>
      </w:pPr>
    </w:p>
    <w:p w14:paraId="02135407" w14:textId="77777777" w:rsidR="009D3965" w:rsidRPr="009D3965" w:rsidRDefault="009D3965" w:rsidP="009D3965">
      <w:pPr>
        <w:autoSpaceDE w:val="0"/>
        <w:autoSpaceDN w:val="0"/>
        <w:adjustRightInd w:val="0"/>
        <w:rPr>
          <w:rFonts w:ascii="Arial" w:hAnsi="Arial" w:cs="Arial"/>
          <w:b/>
          <w:bCs/>
          <w:color w:val="000000"/>
          <w:sz w:val="20"/>
          <w:szCs w:val="20"/>
        </w:rPr>
      </w:pPr>
      <w:r w:rsidRPr="009D3965">
        <w:rPr>
          <w:rFonts w:ascii="Arial" w:hAnsi="Arial" w:cs="Arial"/>
          <w:b/>
          <w:bCs/>
          <w:color w:val="000000"/>
          <w:sz w:val="20"/>
          <w:szCs w:val="20"/>
        </w:rPr>
        <w:t>Objective:</w:t>
      </w:r>
    </w:p>
    <w:p w14:paraId="3A8B382E" w14:textId="3BC30A63" w:rsidR="009D3965" w:rsidRPr="009D3965" w:rsidRDefault="009D3965" w:rsidP="009D3965">
      <w:pPr>
        <w:autoSpaceDE w:val="0"/>
        <w:autoSpaceDN w:val="0"/>
        <w:adjustRightInd w:val="0"/>
        <w:rPr>
          <w:rFonts w:ascii="Arial" w:hAnsi="Arial" w:cs="Arial"/>
          <w:color w:val="000000"/>
          <w:sz w:val="20"/>
          <w:szCs w:val="20"/>
        </w:rPr>
      </w:pPr>
      <w:r w:rsidRPr="009D3965">
        <w:rPr>
          <w:rFonts w:ascii="Arial" w:hAnsi="Arial" w:cs="Arial"/>
          <w:color w:val="000000"/>
          <w:sz w:val="20"/>
          <w:szCs w:val="20"/>
        </w:rPr>
        <w:t xml:space="preserve">Was the IBM legal entity and client financing business and contracts in compliance with regulatory requirements, accounting regulations, statutory reporting, and tax </w:t>
      </w:r>
      <w:r w:rsidR="00A410C6" w:rsidRPr="009D3965">
        <w:rPr>
          <w:rFonts w:ascii="Arial" w:hAnsi="Arial" w:cs="Arial"/>
          <w:color w:val="000000"/>
          <w:sz w:val="20"/>
          <w:szCs w:val="20"/>
        </w:rPr>
        <w:t>laws,</w:t>
      </w:r>
      <w:r w:rsidRPr="009D3965">
        <w:rPr>
          <w:rFonts w:ascii="Arial" w:hAnsi="Arial" w:cs="Arial"/>
          <w:color w:val="000000"/>
          <w:sz w:val="20"/>
          <w:szCs w:val="20"/>
        </w:rPr>
        <w:t xml:space="preserve"> especially </w:t>
      </w:r>
      <w:proofErr w:type="gramStart"/>
      <w:r w:rsidRPr="009D3965">
        <w:rPr>
          <w:rFonts w:ascii="Arial" w:hAnsi="Arial" w:cs="Arial"/>
          <w:color w:val="000000"/>
          <w:sz w:val="20"/>
          <w:szCs w:val="20"/>
        </w:rPr>
        <w:t>in regard to</w:t>
      </w:r>
      <w:proofErr w:type="gramEnd"/>
      <w:r w:rsidRPr="009D3965">
        <w:rPr>
          <w:rFonts w:ascii="Arial" w:hAnsi="Arial" w:cs="Arial"/>
          <w:color w:val="000000"/>
          <w:sz w:val="20"/>
          <w:szCs w:val="20"/>
        </w:rPr>
        <w:t xml:space="preserve"> lease classification?</w:t>
      </w:r>
    </w:p>
    <w:p w14:paraId="09F719ED" w14:textId="77777777" w:rsidR="009D3965" w:rsidRPr="009D3965" w:rsidRDefault="009D3965" w:rsidP="009D3965">
      <w:pPr>
        <w:autoSpaceDE w:val="0"/>
        <w:autoSpaceDN w:val="0"/>
        <w:adjustRightInd w:val="0"/>
        <w:rPr>
          <w:rFonts w:ascii="Arial" w:hAnsi="Arial" w:cs="Arial"/>
          <w:color w:val="000000"/>
          <w:sz w:val="20"/>
          <w:szCs w:val="20"/>
        </w:rPr>
      </w:pPr>
    </w:p>
    <w:p w14:paraId="67AA6213" w14:textId="77777777" w:rsidR="009D3965" w:rsidRPr="009D3965" w:rsidRDefault="009D3965" w:rsidP="009D3965">
      <w:pPr>
        <w:autoSpaceDE w:val="0"/>
        <w:autoSpaceDN w:val="0"/>
        <w:adjustRightInd w:val="0"/>
        <w:rPr>
          <w:rFonts w:ascii="Arial" w:hAnsi="Arial" w:cs="Arial"/>
          <w:b/>
          <w:bCs/>
          <w:color w:val="000000"/>
          <w:sz w:val="20"/>
          <w:szCs w:val="20"/>
        </w:rPr>
      </w:pPr>
      <w:r w:rsidRPr="009D3965">
        <w:rPr>
          <w:rFonts w:ascii="Arial" w:hAnsi="Arial" w:cs="Arial"/>
          <w:b/>
          <w:bCs/>
          <w:color w:val="000000"/>
          <w:sz w:val="20"/>
          <w:szCs w:val="20"/>
        </w:rPr>
        <w:t>Risk/Exposure:</w:t>
      </w:r>
    </w:p>
    <w:p w14:paraId="0E816FF6" w14:textId="2E950B2F" w:rsidR="009D3965" w:rsidRPr="009D3965" w:rsidRDefault="009D3965" w:rsidP="009D3965">
      <w:pPr>
        <w:autoSpaceDE w:val="0"/>
        <w:autoSpaceDN w:val="0"/>
        <w:adjustRightInd w:val="0"/>
        <w:rPr>
          <w:rFonts w:ascii="Arial" w:hAnsi="Arial" w:cs="Arial"/>
          <w:color w:val="000000"/>
          <w:sz w:val="20"/>
          <w:szCs w:val="20"/>
        </w:rPr>
      </w:pPr>
      <w:r w:rsidRPr="009D3965">
        <w:rPr>
          <w:rFonts w:ascii="Arial" w:hAnsi="Arial" w:cs="Arial"/>
          <w:color w:val="000000"/>
          <w:sz w:val="20"/>
          <w:szCs w:val="20"/>
        </w:rPr>
        <w:t xml:space="preserve">Noncompliance with regulatory requirements, accounting regulations, statutory reporting, and/or tax laws could result in legal implications and additional </w:t>
      </w:r>
      <w:proofErr w:type="gramStart"/>
      <w:r w:rsidRPr="009D3965">
        <w:rPr>
          <w:rFonts w:ascii="Arial" w:hAnsi="Arial" w:cs="Arial"/>
          <w:color w:val="000000"/>
          <w:sz w:val="20"/>
          <w:szCs w:val="20"/>
        </w:rPr>
        <w:t>cost</w:t>
      </w:r>
      <w:proofErr w:type="gramEnd"/>
      <w:r w:rsidRPr="009D3965">
        <w:rPr>
          <w:rFonts w:ascii="Arial" w:hAnsi="Arial" w:cs="Arial"/>
          <w:color w:val="000000"/>
          <w:sz w:val="20"/>
          <w:szCs w:val="20"/>
        </w:rPr>
        <w:t xml:space="preserve"> to IBM.</w:t>
      </w:r>
    </w:p>
    <w:p w14:paraId="16B0E9EA" w14:textId="77777777" w:rsidR="009D3965" w:rsidRPr="009D3965" w:rsidRDefault="009D3965" w:rsidP="009D3965">
      <w:pPr>
        <w:autoSpaceDE w:val="0"/>
        <w:autoSpaceDN w:val="0"/>
        <w:adjustRightInd w:val="0"/>
        <w:rPr>
          <w:rFonts w:ascii="Arial" w:hAnsi="Arial" w:cs="Arial"/>
          <w:color w:val="000000"/>
          <w:sz w:val="20"/>
          <w:szCs w:val="20"/>
        </w:rPr>
      </w:pPr>
    </w:p>
    <w:p w14:paraId="1C0A7CAB" w14:textId="77777777" w:rsidR="009D3965" w:rsidRPr="009D3965" w:rsidRDefault="009D3965" w:rsidP="009D3965">
      <w:pPr>
        <w:autoSpaceDE w:val="0"/>
        <w:autoSpaceDN w:val="0"/>
        <w:adjustRightInd w:val="0"/>
        <w:rPr>
          <w:rFonts w:ascii="Arial" w:hAnsi="Arial" w:cs="Arial"/>
          <w:color w:val="000000"/>
          <w:sz w:val="20"/>
          <w:szCs w:val="20"/>
        </w:rPr>
      </w:pPr>
      <w:r w:rsidRPr="009D3965">
        <w:rPr>
          <w:rFonts w:ascii="Arial" w:hAnsi="Arial" w:cs="Arial"/>
          <w:color w:val="000000"/>
          <w:sz w:val="20"/>
          <w:szCs w:val="20"/>
        </w:rPr>
        <w:t>Note: Since the Client financing activities are performed primarily by IBM Credit, there should be high focus on the regulatory compliance of IBM Credit.</w:t>
      </w:r>
    </w:p>
    <w:p w14:paraId="7776E144" w14:textId="3FBD6240" w:rsidR="009D3965" w:rsidRDefault="009D3965" w:rsidP="009D3965">
      <w:pPr>
        <w:rPr>
          <w:rFonts w:ascii="Arial" w:hAnsi="Arial" w:cs="Arial"/>
          <w:color w:val="000000"/>
          <w:sz w:val="20"/>
          <w:szCs w:val="20"/>
        </w:rPr>
      </w:pPr>
    </w:p>
    <w:p w14:paraId="5F6F0F49" w14:textId="40473114" w:rsidR="009D3965" w:rsidRDefault="009D3965">
      <w:pPr>
        <w:rPr>
          <w:rFonts w:ascii="Arial" w:hAnsi="Arial" w:cs="Arial"/>
          <w:color w:val="000000"/>
          <w:sz w:val="20"/>
          <w:szCs w:val="20"/>
        </w:rPr>
      </w:pPr>
      <w:r>
        <w:rPr>
          <w:rFonts w:ascii="Arial" w:hAnsi="Arial" w:cs="Arial"/>
          <w:color w:val="000000"/>
          <w:sz w:val="20"/>
          <w:szCs w:val="20"/>
        </w:rPr>
        <w:br w:type="page"/>
      </w:r>
    </w:p>
    <w:p w14:paraId="4ABF6249" w14:textId="77777777" w:rsidR="009D3965" w:rsidRPr="009D3965" w:rsidRDefault="009D3965" w:rsidP="009D3965">
      <w:pPr>
        <w:keepLines/>
        <w:tabs>
          <w:tab w:val="left" w:pos="4680"/>
        </w:tabs>
        <w:autoSpaceDE w:val="0"/>
        <w:autoSpaceDN w:val="0"/>
        <w:adjustRightInd w:val="0"/>
        <w:rPr>
          <w:rFonts w:ascii="Arial" w:hAnsi="Arial" w:cs="Arial"/>
          <w:color w:val="000000"/>
          <w:sz w:val="20"/>
          <w:szCs w:val="20"/>
        </w:rPr>
      </w:pPr>
      <w:r w:rsidRPr="009D3965">
        <w:rPr>
          <w:rFonts w:ascii="Arial" w:hAnsi="Arial" w:cs="Arial"/>
          <w:color w:val="000000"/>
          <w:sz w:val="20"/>
          <w:szCs w:val="20"/>
        </w:rPr>
        <w:lastRenderedPageBreak/>
        <w:t>CONTROL ASSESSMENT QUESTIONS</w:t>
      </w:r>
    </w:p>
    <w:p w14:paraId="2B2A72D2" w14:textId="77777777" w:rsidR="009D3965" w:rsidRPr="009D3965" w:rsidRDefault="009D3965" w:rsidP="009D3965">
      <w:pPr>
        <w:rPr>
          <w:rFonts w:ascii="Arial" w:hAnsi="Arial" w:cs="Arial"/>
          <w:color w:val="000000"/>
          <w:sz w:val="20"/>
          <w:szCs w:val="20"/>
        </w:rPr>
      </w:pPr>
      <w:r w:rsidRPr="009D3965">
        <w:rPr>
          <w:rFonts w:ascii="Arial" w:hAnsi="Arial" w:cs="Arial"/>
          <w:color w:val="000000"/>
          <w:sz w:val="20"/>
          <w:szCs w:val="20"/>
        </w:rPr>
        <w:t>Key Control Question</w:t>
      </w:r>
      <w:proofErr w:type="gramStart"/>
      <w:r w:rsidRPr="009D3965">
        <w:rPr>
          <w:rFonts w:ascii="Arial" w:hAnsi="Arial" w:cs="Arial"/>
          <w:color w:val="000000"/>
          <w:sz w:val="20"/>
          <w:szCs w:val="20"/>
        </w:rPr>
        <w:t>:  7</w:t>
      </w:r>
      <w:proofErr w:type="gramEnd"/>
      <w:r w:rsidRPr="009D3965">
        <w:rPr>
          <w:rFonts w:ascii="Arial" w:hAnsi="Arial" w:cs="Arial"/>
          <w:color w:val="000000"/>
          <w:sz w:val="20"/>
          <w:szCs w:val="20"/>
        </w:rPr>
        <w:t>. Regulatory Compliance and Taxes</w:t>
      </w:r>
    </w:p>
    <w:p w14:paraId="0632A8A8" w14:textId="187E791E" w:rsidR="009D3965" w:rsidRPr="009D3965" w:rsidRDefault="009D3965" w:rsidP="00A410C6">
      <w:pPr>
        <w:pStyle w:val="Heading3"/>
      </w:pPr>
      <w:bookmarkStart w:id="29" w:name="_Toc191479370"/>
      <w:r w:rsidRPr="009D3965">
        <w:t>Primary Test</w:t>
      </w:r>
      <w:proofErr w:type="gramStart"/>
      <w:r w:rsidRPr="009D3965">
        <w:t>:  Regulatory</w:t>
      </w:r>
      <w:proofErr w:type="gramEnd"/>
      <w:r w:rsidRPr="009D3965">
        <w:t xml:space="preserve"> Compliance (RT001.P)</w:t>
      </w:r>
      <w:bookmarkEnd w:id="29"/>
    </w:p>
    <w:p w14:paraId="46F94558" w14:textId="63E62BD1" w:rsidR="009D3965" w:rsidRPr="009D3965" w:rsidRDefault="009D3965" w:rsidP="009D3965">
      <w:pPr>
        <w:rPr>
          <w:rFonts w:ascii="Arial" w:hAnsi="Arial" w:cs="Arial"/>
          <w:color w:val="000000"/>
          <w:sz w:val="20"/>
          <w:szCs w:val="20"/>
        </w:rPr>
      </w:pPr>
    </w:p>
    <w:p w14:paraId="2EC8E723" w14:textId="77777777" w:rsidR="009D3965" w:rsidRPr="009D3965" w:rsidRDefault="009D3965" w:rsidP="009D3965">
      <w:pPr>
        <w:autoSpaceDE w:val="0"/>
        <w:autoSpaceDN w:val="0"/>
        <w:adjustRightInd w:val="0"/>
        <w:rPr>
          <w:rFonts w:ascii="Arial" w:hAnsi="Arial" w:cs="Arial"/>
          <w:b/>
          <w:bCs/>
          <w:color w:val="000000"/>
          <w:sz w:val="20"/>
          <w:szCs w:val="20"/>
        </w:rPr>
      </w:pPr>
      <w:r w:rsidRPr="009D3965">
        <w:rPr>
          <w:rFonts w:ascii="Arial" w:hAnsi="Arial" w:cs="Arial"/>
          <w:b/>
          <w:bCs/>
          <w:color w:val="000000"/>
          <w:sz w:val="20"/>
          <w:szCs w:val="20"/>
        </w:rPr>
        <w:t>Objective:</w:t>
      </w:r>
    </w:p>
    <w:p w14:paraId="6C57E415" w14:textId="77777777" w:rsidR="009D3965" w:rsidRPr="009D3965" w:rsidRDefault="009D3965" w:rsidP="009D3965">
      <w:pPr>
        <w:autoSpaceDE w:val="0"/>
        <w:autoSpaceDN w:val="0"/>
        <w:adjustRightInd w:val="0"/>
        <w:rPr>
          <w:rFonts w:ascii="Arial" w:hAnsi="Arial" w:cs="Arial"/>
          <w:color w:val="000000"/>
          <w:sz w:val="20"/>
          <w:szCs w:val="20"/>
        </w:rPr>
      </w:pPr>
      <w:r w:rsidRPr="009D3965">
        <w:rPr>
          <w:rFonts w:ascii="Arial" w:hAnsi="Arial" w:cs="Arial"/>
          <w:color w:val="000000"/>
          <w:sz w:val="20"/>
          <w:szCs w:val="20"/>
        </w:rPr>
        <w:t>Is the client financing business and contracts in compliance with the applicable regulatory requirements?</w:t>
      </w:r>
    </w:p>
    <w:p w14:paraId="02D5E694" w14:textId="77777777" w:rsidR="009D3965" w:rsidRPr="009D3965" w:rsidRDefault="009D3965" w:rsidP="009D3965">
      <w:pPr>
        <w:autoSpaceDE w:val="0"/>
        <w:autoSpaceDN w:val="0"/>
        <w:adjustRightInd w:val="0"/>
        <w:rPr>
          <w:rFonts w:ascii="Arial" w:hAnsi="Arial" w:cs="Arial"/>
          <w:color w:val="000000"/>
          <w:sz w:val="20"/>
          <w:szCs w:val="20"/>
        </w:rPr>
      </w:pPr>
    </w:p>
    <w:p w14:paraId="62FB736F" w14:textId="3B7DF3A4" w:rsidR="009D3965" w:rsidRPr="009D3965" w:rsidRDefault="009D3965" w:rsidP="009D3965">
      <w:pPr>
        <w:autoSpaceDE w:val="0"/>
        <w:autoSpaceDN w:val="0"/>
        <w:adjustRightInd w:val="0"/>
        <w:rPr>
          <w:rFonts w:ascii="Arial" w:hAnsi="Arial" w:cs="Arial"/>
          <w:color w:val="000000"/>
          <w:sz w:val="20"/>
          <w:szCs w:val="20"/>
        </w:rPr>
      </w:pPr>
      <w:r w:rsidRPr="009D3965">
        <w:rPr>
          <w:rFonts w:ascii="Arial" w:hAnsi="Arial" w:cs="Arial"/>
          <w:b/>
          <w:bCs/>
          <w:color w:val="000000"/>
          <w:sz w:val="20"/>
          <w:szCs w:val="20"/>
        </w:rPr>
        <w:t>Approach:</w:t>
      </w:r>
    </w:p>
    <w:p w14:paraId="69F8A55B" w14:textId="02EC788B" w:rsidR="009D3965" w:rsidRPr="009D3965" w:rsidRDefault="009D3965" w:rsidP="009D3965">
      <w:pPr>
        <w:autoSpaceDE w:val="0"/>
        <w:autoSpaceDN w:val="0"/>
        <w:adjustRightInd w:val="0"/>
        <w:rPr>
          <w:rFonts w:ascii="Arial" w:hAnsi="Arial" w:cs="Arial"/>
          <w:color w:val="000000"/>
          <w:sz w:val="20"/>
          <w:szCs w:val="20"/>
        </w:rPr>
      </w:pPr>
    </w:p>
    <w:p w14:paraId="4FCCA97B" w14:textId="77777777" w:rsidR="009D3965" w:rsidRPr="009D3965" w:rsidRDefault="009D3965">
      <w:pPr>
        <w:pStyle w:val="ListParagraph"/>
        <w:numPr>
          <w:ilvl w:val="0"/>
          <w:numId w:val="30"/>
        </w:numPr>
        <w:rPr>
          <w:rFonts w:ascii="Arial" w:hAnsi="Arial" w:cs="Arial"/>
          <w:color w:val="000000"/>
          <w:sz w:val="20"/>
          <w:szCs w:val="20"/>
        </w:rPr>
      </w:pPr>
      <w:r w:rsidRPr="009D3965">
        <w:rPr>
          <w:rFonts w:ascii="Arial" w:hAnsi="Arial" w:cs="Arial"/>
          <w:color w:val="000000"/>
          <w:sz w:val="20"/>
          <w:szCs w:val="20"/>
        </w:rPr>
        <w:t>Obtain a complete listing of all the regulatory authorities and regulations in the country that client financing needs to comply with.  Validated the completeness of the requirements.</w:t>
      </w:r>
      <w:r w:rsidRPr="009D3965">
        <w:rPr>
          <w:rFonts w:ascii="Arial" w:hAnsi="Arial" w:cs="Arial"/>
          <w:color w:val="000000"/>
          <w:sz w:val="20"/>
          <w:szCs w:val="20"/>
        </w:rPr>
        <w:br/>
      </w:r>
    </w:p>
    <w:p w14:paraId="602194B1" w14:textId="77777777" w:rsidR="009D3965" w:rsidRPr="009D3965" w:rsidRDefault="009D3965">
      <w:pPr>
        <w:pStyle w:val="ListParagraph"/>
        <w:numPr>
          <w:ilvl w:val="0"/>
          <w:numId w:val="30"/>
        </w:numPr>
        <w:rPr>
          <w:rFonts w:ascii="Arial" w:hAnsi="Arial" w:cs="Arial"/>
          <w:color w:val="000000"/>
          <w:sz w:val="20"/>
          <w:szCs w:val="20"/>
        </w:rPr>
      </w:pPr>
      <w:r w:rsidRPr="009D3965">
        <w:rPr>
          <w:rFonts w:ascii="Arial" w:hAnsi="Arial" w:cs="Arial"/>
          <w:color w:val="000000"/>
          <w:sz w:val="20"/>
          <w:szCs w:val="20"/>
        </w:rPr>
        <w:t>Obtain a copy of all the registrations that have been obtained.</w:t>
      </w:r>
      <w:r w:rsidRPr="009D3965">
        <w:rPr>
          <w:rFonts w:ascii="Arial" w:hAnsi="Arial" w:cs="Arial"/>
          <w:color w:val="000000"/>
          <w:sz w:val="20"/>
          <w:szCs w:val="20"/>
        </w:rPr>
        <w:br/>
      </w:r>
    </w:p>
    <w:p w14:paraId="2E94FB3E" w14:textId="77777777" w:rsidR="009D3965" w:rsidRPr="009D3965" w:rsidRDefault="009D3965">
      <w:pPr>
        <w:pStyle w:val="ListParagraph"/>
        <w:numPr>
          <w:ilvl w:val="0"/>
          <w:numId w:val="30"/>
        </w:numPr>
        <w:rPr>
          <w:rFonts w:ascii="Arial" w:hAnsi="Arial" w:cs="Arial"/>
          <w:color w:val="000000"/>
          <w:sz w:val="20"/>
          <w:szCs w:val="20"/>
        </w:rPr>
      </w:pPr>
      <w:r w:rsidRPr="009D3965">
        <w:rPr>
          <w:rFonts w:ascii="Arial" w:hAnsi="Arial" w:cs="Arial"/>
          <w:color w:val="000000"/>
          <w:sz w:val="20"/>
          <w:szCs w:val="20"/>
        </w:rPr>
        <w:t>Determine filing requirements with regulatory authorities and review the most recent filings.</w:t>
      </w:r>
      <w:r w:rsidRPr="009D3965">
        <w:rPr>
          <w:rFonts w:ascii="Arial" w:hAnsi="Arial" w:cs="Arial"/>
          <w:color w:val="000000"/>
          <w:sz w:val="20"/>
          <w:szCs w:val="20"/>
        </w:rPr>
        <w:br/>
      </w:r>
    </w:p>
    <w:p w14:paraId="41F06ED7" w14:textId="77777777" w:rsidR="009D3965" w:rsidRPr="009D3965" w:rsidRDefault="009D3965">
      <w:pPr>
        <w:pStyle w:val="ListParagraph"/>
        <w:numPr>
          <w:ilvl w:val="0"/>
          <w:numId w:val="30"/>
        </w:numPr>
        <w:rPr>
          <w:rFonts w:ascii="Arial" w:hAnsi="Arial" w:cs="Arial"/>
          <w:color w:val="000000"/>
          <w:sz w:val="20"/>
          <w:szCs w:val="20"/>
        </w:rPr>
      </w:pPr>
      <w:r w:rsidRPr="009D3965">
        <w:rPr>
          <w:rFonts w:ascii="Arial" w:hAnsi="Arial" w:cs="Arial"/>
          <w:color w:val="000000"/>
          <w:sz w:val="20"/>
          <w:szCs w:val="20"/>
        </w:rPr>
        <w:t>Review the reports for any recent reviews performed relating to regulatory compliance.</w:t>
      </w:r>
      <w:r w:rsidRPr="009D3965">
        <w:rPr>
          <w:rFonts w:ascii="Arial" w:hAnsi="Arial" w:cs="Arial"/>
          <w:color w:val="000000"/>
          <w:sz w:val="20"/>
          <w:szCs w:val="20"/>
        </w:rPr>
        <w:br/>
      </w:r>
    </w:p>
    <w:p w14:paraId="383FD446" w14:textId="77777777" w:rsidR="009D3965" w:rsidRPr="009D3965" w:rsidRDefault="009D3965">
      <w:pPr>
        <w:pStyle w:val="ListParagraph"/>
        <w:numPr>
          <w:ilvl w:val="0"/>
          <w:numId w:val="30"/>
        </w:numPr>
        <w:rPr>
          <w:rFonts w:ascii="Arial" w:hAnsi="Arial" w:cs="Arial"/>
          <w:color w:val="000000"/>
          <w:sz w:val="20"/>
          <w:szCs w:val="20"/>
        </w:rPr>
      </w:pPr>
      <w:r w:rsidRPr="009D3965">
        <w:rPr>
          <w:rFonts w:ascii="Arial" w:hAnsi="Arial" w:cs="Arial"/>
          <w:color w:val="000000"/>
          <w:sz w:val="20"/>
          <w:szCs w:val="20"/>
        </w:rPr>
        <w:t xml:space="preserve">Review </w:t>
      </w:r>
      <w:proofErr w:type="gramStart"/>
      <w:r w:rsidRPr="009D3965">
        <w:rPr>
          <w:rFonts w:ascii="Arial" w:hAnsi="Arial" w:cs="Arial"/>
          <w:color w:val="000000"/>
          <w:sz w:val="20"/>
          <w:szCs w:val="20"/>
        </w:rPr>
        <w:t>latest</w:t>
      </w:r>
      <w:proofErr w:type="gramEnd"/>
      <w:r w:rsidRPr="009D3965">
        <w:rPr>
          <w:rFonts w:ascii="Arial" w:hAnsi="Arial" w:cs="Arial"/>
          <w:color w:val="000000"/>
          <w:sz w:val="20"/>
          <w:szCs w:val="20"/>
        </w:rPr>
        <w:t xml:space="preserve"> reports and </w:t>
      </w:r>
      <w:proofErr w:type="gramStart"/>
      <w:r w:rsidRPr="009D3965">
        <w:rPr>
          <w:rFonts w:ascii="Arial" w:hAnsi="Arial" w:cs="Arial"/>
          <w:color w:val="000000"/>
          <w:sz w:val="20"/>
          <w:szCs w:val="20"/>
        </w:rPr>
        <w:t>inputs</w:t>
      </w:r>
      <w:proofErr w:type="gramEnd"/>
      <w:r w:rsidRPr="009D3965">
        <w:rPr>
          <w:rFonts w:ascii="Arial" w:hAnsi="Arial" w:cs="Arial"/>
          <w:color w:val="000000"/>
          <w:sz w:val="20"/>
          <w:szCs w:val="20"/>
        </w:rPr>
        <w:t xml:space="preserve"> from PwC on regulatory compliance of the client financing business; and meet with PwC as necessary to discuss.</w:t>
      </w:r>
      <w:r w:rsidRPr="009D3965">
        <w:rPr>
          <w:rFonts w:ascii="Arial" w:hAnsi="Arial" w:cs="Arial"/>
          <w:color w:val="000000"/>
          <w:sz w:val="20"/>
          <w:szCs w:val="20"/>
        </w:rPr>
        <w:br/>
      </w:r>
    </w:p>
    <w:p w14:paraId="119373CE" w14:textId="77777777" w:rsidR="009D3965" w:rsidRPr="009D3965" w:rsidRDefault="009D3965">
      <w:pPr>
        <w:pStyle w:val="ListParagraph"/>
        <w:numPr>
          <w:ilvl w:val="0"/>
          <w:numId w:val="30"/>
        </w:numPr>
        <w:rPr>
          <w:rFonts w:ascii="Arial" w:hAnsi="Arial" w:cs="Arial"/>
          <w:color w:val="000000"/>
          <w:sz w:val="20"/>
          <w:szCs w:val="20"/>
        </w:rPr>
      </w:pPr>
      <w:r w:rsidRPr="009D3965">
        <w:rPr>
          <w:rFonts w:ascii="Arial" w:hAnsi="Arial" w:cs="Arial"/>
          <w:color w:val="000000"/>
          <w:sz w:val="20"/>
          <w:szCs w:val="20"/>
        </w:rPr>
        <w:t xml:space="preserve">Review the </w:t>
      </w:r>
      <w:proofErr w:type="gramStart"/>
      <w:r w:rsidRPr="009D3965">
        <w:rPr>
          <w:rFonts w:ascii="Arial" w:hAnsi="Arial" w:cs="Arial"/>
          <w:color w:val="000000"/>
          <w:sz w:val="20"/>
          <w:szCs w:val="20"/>
        </w:rPr>
        <w:t>process</w:t>
      </w:r>
      <w:proofErr w:type="gramEnd"/>
      <w:r w:rsidRPr="009D3965">
        <w:rPr>
          <w:rFonts w:ascii="Arial" w:hAnsi="Arial" w:cs="Arial"/>
          <w:color w:val="000000"/>
          <w:sz w:val="20"/>
          <w:szCs w:val="20"/>
        </w:rPr>
        <w:t xml:space="preserve"> how the reports are prepared</w:t>
      </w:r>
      <w:proofErr w:type="gramStart"/>
      <w:r w:rsidRPr="009D3965">
        <w:rPr>
          <w:rFonts w:ascii="Arial" w:hAnsi="Arial" w:cs="Arial"/>
          <w:color w:val="000000"/>
          <w:sz w:val="20"/>
          <w:szCs w:val="20"/>
        </w:rPr>
        <w:t>, how</w:t>
      </w:r>
      <w:proofErr w:type="gramEnd"/>
      <w:r w:rsidRPr="009D3965">
        <w:rPr>
          <w:rFonts w:ascii="Arial" w:hAnsi="Arial" w:cs="Arial"/>
          <w:color w:val="000000"/>
          <w:sz w:val="20"/>
          <w:szCs w:val="20"/>
        </w:rPr>
        <w:t xml:space="preserve"> their accuracy is checked.</w:t>
      </w:r>
      <w:r w:rsidRPr="009D3965">
        <w:rPr>
          <w:rFonts w:ascii="Arial" w:hAnsi="Arial" w:cs="Arial"/>
          <w:color w:val="000000"/>
          <w:sz w:val="20"/>
          <w:szCs w:val="20"/>
        </w:rPr>
        <w:br/>
      </w:r>
    </w:p>
    <w:p w14:paraId="68BDB2CA" w14:textId="77777777" w:rsidR="009D3965" w:rsidRPr="009D3965" w:rsidRDefault="009D3965">
      <w:pPr>
        <w:pStyle w:val="ListParagraph"/>
        <w:numPr>
          <w:ilvl w:val="0"/>
          <w:numId w:val="30"/>
        </w:numPr>
        <w:rPr>
          <w:rFonts w:ascii="Arial" w:hAnsi="Arial" w:cs="Arial"/>
          <w:color w:val="000000"/>
          <w:sz w:val="20"/>
          <w:szCs w:val="20"/>
        </w:rPr>
      </w:pPr>
      <w:r w:rsidRPr="009D3965">
        <w:rPr>
          <w:rFonts w:ascii="Arial" w:hAnsi="Arial" w:cs="Arial"/>
          <w:color w:val="000000"/>
          <w:sz w:val="20"/>
          <w:szCs w:val="20"/>
        </w:rPr>
        <w:t xml:space="preserve">Review the </w:t>
      </w:r>
      <w:proofErr w:type="gramStart"/>
      <w:r w:rsidRPr="009D3965">
        <w:rPr>
          <w:rFonts w:ascii="Arial" w:hAnsi="Arial" w:cs="Arial"/>
          <w:color w:val="000000"/>
          <w:sz w:val="20"/>
          <w:szCs w:val="20"/>
        </w:rPr>
        <w:t>process</w:t>
      </w:r>
      <w:proofErr w:type="gramEnd"/>
      <w:r w:rsidRPr="009D3965">
        <w:rPr>
          <w:rFonts w:ascii="Arial" w:hAnsi="Arial" w:cs="Arial"/>
          <w:color w:val="000000"/>
          <w:sz w:val="20"/>
          <w:szCs w:val="20"/>
        </w:rPr>
        <w:t xml:space="preserve"> how the regulatory compliance changes are monitored and how the implementation of the regulatory changes in Client Financing activities is defined.</w:t>
      </w:r>
    </w:p>
    <w:p w14:paraId="102BCB84" w14:textId="0B93ACED" w:rsidR="009D3965" w:rsidRDefault="009D3965" w:rsidP="009D3965">
      <w:pPr>
        <w:rPr>
          <w:rFonts w:ascii="Arial" w:hAnsi="Arial" w:cs="Arial"/>
          <w:color w:val="000000"/>
          <w:sz w:val="20"/>
          <w:szCs w:val="20"/>
        </w:rPr>
      </w:pPr>
      <w:r w:rsidRPr="009D3965">
        <w:rPr>
          <w:rFonts w:ascii="Arial" w:hAnsi="Arial" w:cs="Arial"/>
          <w:color w:val="000000"/>
          <w:sz w:val="20"/>
          <w:szCs w:val="20"/>
        </w:rPr>
        <w:br/>
        <w:t xml:space="preserve">Note: With the organization </w:t>
      </w:r>
      <w:proofErr w:type="gramStart"/>
      <w:r w:rsidRPr="009D3965">
        <w:rPr>
          <w:rFonts w:ascii="Arial" w:hAnsi="Arial" w:cs="Arial"/>
          <w:color w:val="000000"/>
          <w:sz w:val="20"/>
          <w:szCs w:val="20"/>
        </w:rPr>
        <w:t>restructure</w:t>
      </w:r>
      <w:proofErr w:type="gramEnd"/>
      <w:r w:rsidRPr="009D3965">
        <w:rPr>
          <w:rFonts w:ascii="Arial" w:hAnsi="Arial" w:cs="Arial"/>
          <w:color w:val="000000"/>
          <w:sz w:val="20"/>
          <w:szCs w:val="20"/>
        </w:rPr>
        <w:t xml:space="preserve"> in 1Q2017, IBM Credit is considered as a financial institute in some countries where the banking </w:t>
      </w:r>
      <w:proofErr w:type="gramStart"/>
      <w:r w:rsidRPr="009D3965">
        <w:rPr>
          <w:rFonts w:ascii="Arial" w:hAnsi="Arial" w:cs="Arial"/>
          <w:color w:val="000000"/>
          <w:sz w:val="20"/>
          <w:szCs w:val="20"/>
        </w:rPr>
        <w:t>regulation</w:t>
      </w:r>
      <w:proofErr w:type="gramEnd"/>
      <w:r w:rsidRPr="009D3965">
        <w:rPr>
          <w:rFonts w:ascii="Arial" w:hAnsi="Arial" w:cs="Arial"/>
          <w:color w:val="000000"/>
          <w:sz w:val="20"/>
          <w:szCs w:val="20"/>
        </w:rPr>
        <w:t xml:space="preserve"> are applicable. Understand the overall controls implemented with the organizational change to ensure the regulatory compliance </w:t>
      </w:r>
      <w:proofErr w:type="gramStart"/>
      <w:r w:rsidRPr="009D3965">
        <w:rPr>
          <w:rFonts w:ascii="Arial" w:hAnsi="Arial" w:cs="Arial"/>
          <w:color w:val="000000"/>
          <w:sz w:val="20"/>
          <w:szCs w:val="20"/>
        </w:rPr>
        <w:t>were</w:t>
      </w:r>
      <w:proofErr w:type="gramEnd"/>
      <w:r w:rsidRPr="009D3965">
        <w:rPr>
          <w:rFonts w:ascii="Arial" w:hAnsi="Arial" w:cs="Arial"/>
          <w:color w:val="000000"/>
          <w:sz w:val="20"/>
          <w:szCs w:val="20"/>
        </w:rPr>
        <w:t xml:space="preserve"> met.</w:t>
      </w:r>
    </w:p>
    <w:p w14:paraId="3B5DB645" w14:textId="15265B6C" w:rsidR="009D3965" w:rsidRDefault="009D3965" w:rsidP="009D3965">
      <w:pPr>
        <w:rPr>
          <w:rFonts w:ascii="Arial" w:hAnsi="Arial" w:cs="Arial"/>
          <w:color w:val="000000"/>
          <w:sz w:val="20"/>
          <w:szCs w:val="20"/>
        </w:rPr>
      </w:pPr>
    </w:p>
    <w:p w14:paraId="7B8DF65A" w14:textId="407F05CD" w:rsidR="00332C32" w:rsidRDefault="00332C32">
      <w:pPr>
        <w:rPr>
          <w:rFonts w:ascii="Arial" w:hAnsi="Arial" w:cs="Arial"/>
          <w:color w:val="000000"/>
          <w:sz w:val="20"/>
          <w:szCs w:val="20"/>
        </w:rPr>
      </w:pPr>
      <w:r>
        <w:rPr>
          <w:rFonts w:ascii="Arial" w:hAnsi="Arial" w:cs="Arial"/>
          <w:color w:val="000000"/>
          <w:sz w:val="20"/>
          <w:szCs w:val="20"/>
        </w:rPr>
        <w:br w:type="page"/>
      </w:r>
    </w:p>
    <w:p w14:paraId="18F32F7E" w14:textId="77777777" w:rsidR="00332C32" w:rsidRPr="00332C32" w:rsidRDefault="00332C32" w:rsidP="00332C32">
      <w:pPr>
        <w:keepLines/>
        <w:tabs>
          <w:tab w:val="left" w:pos="4680"/>
        </w:tabs>
        <w:autoSpaceDE w:val="0"/>
        <w:autoSpaceDN w:val="0"/>
        <w:adjustRightInd w:val="0"/>
        <w:rPr>
          <w:rFonts w:ascii="Arial" w:hAnsi="Arial" w:cs="Arial"/>
          <w:color w:val="000000"/>
          <w:sz w:val="20"/>
          <w:szCs w:val="20"/>
        </w:rPr>
      </w:pPr>
      <w:r w:rsidRPr="00332C32">
        <w:rPr>
          <w:rFonts w:ascii="Arial" w:hAnsi="Arial" w:cs="Arial"/>
          <w:color w:val="000000"/>
          <w:sz w:val="20"/>
          <w:szCs w:val="20"/>
        </w:rPr>
        <w:lastRenderedPageBreak/>
        <w:t>CONTROL ASSESSMENT QUESTIONS</w:t>
      </w:r>
    </w:p>
    <w:p w14:paraId="4471BBE1" w14:textId="77777777" w:rsidR="00332C32" w:rsidRPr="00332C32" w:rsidRDefault="00332C32" w:rsidP="00332C32">
      <w:pPr>
        <w:rPr>
          <w:rFonts w:ascii="Arial" w:hAnsi="Arial" w:cs="Arial"/>
          <w:color w:val="000000"/>
          <w:sz w:val="20"/>
          <w:szCs w:val="20"/>
        </w:rPr>
      </w:pPr>
      <w:r w:rsidRPr="00332C32">
        <w:rPr>
          <w:rFonts w:ascii="Arial" w:hAnsi="Arial" w:cs="Arial"/>
          <w:color w:val="000000"/>
          <w:sz w:val="20"/>
          <w:szCs w:val="20"/>
        </w:rPr>
        <w:t>Key Control Question</w:t>
      </w:r>
      <w:proofErr w:type="gramStart"/>
      <w:r w:rsidRPr="00332C32">
        <w:rPr>
          <w:rFonts w:ascii="Arial" w:hAnsi="Arial" w:cs="Arial"/>
          <w:color w:val="000000"/>
          <w:sz w:val="20"/>
          <w:szCs w:val="20"/>
        </w:rPr>
        <w:t>:  7</w:t>
      </w:r>
      <w:proofErr w:type="gramEnd"/>
      <w:r w:rsidRPr="00332C32">
        <w:rPr>
          <w:rFonts w:ascii="Arial" w:hAnsi="Arial" w:cs="Arial"/>
          <w:color w:val="000000"/>
          <w:sz w:val="20"/>
          <w:szCs w:val="20"/>
        </w:rPr>
        <w:t>. Regulatory Compliance and Taxes</w:t>
      </w:r>
    </w:p>
    <w:p w14:paraId="640E7033" w14:textId="35E97DB9" w:rsidR="009D3965" w:rsidRPr="00332C32" w:rsidRDefault="00332C32" w:rsidP="00A410C6">
      <w:pPr>
        <w:pStyle w:val="Heading3"/>
      </w:pPr>
      <w:bookmarkStart w:id="30" w:name="_Toc191479371"/>
      <w:r w:rsidRPr="00332C32">
        <w:t>Primary Test</w:t>
      </w:r>
      <w:proofErr w:type="gramStart"/>
      <w:r w:rsidRPr="00332C32">
        <w:t>:  Accounting</w:t>
      </w:r>
      <w:proofErr w:type="gramEnd"/>
      <w:r w:rsidRPr="00332C32">
        <w:t xml:space="preserve"> and Statutory Compliance (RT002.P)</w:t>
      </w:r>
      <w:bookmarkEnd w:id="30"/>
    </w:p>
    <w:p w14:paraId="598900D7" w14:textId="77F221C0" w:rsidR="00332C32" w:rsidRPr="00332C32" w:rsidRDefault="00332C32" w:rsidP="00332C32">
      <w:pPr>
        <w:rPr>
          <w:rFonts w:ascii="Arial" w:hAnsi="Arial" w:cs="Arial"/>
          <w:color w:val="000000"/>
          <w:sz w:val="20"/>
          <w:szCs w:val="20"/>
        </w:rPr>
      </w:pPr>
    </w:p>
    <w:p w14:paraId="45A71DF1" w14:textId="77777777" w:rsidR="00332C32" w:rsidRPr="00332C32" w:rsidRDefault="00332C32" w:rsidP="00332C32">
      <w:pPr>
        <w:autoSpaceDE w:val="0"/>
        <w:autoSpaceDN w:val="0"/>
        <w:adjustRightInd w:val="0"/>
        <w:rPr>
          <w:rFonts w:ascii="Arial" w:hAnsi="Arial" w:cs="Arial"/>
          <w:b/>
          <w:bCs/>
          <w:color w:val="000000"/>
          <w:sz w:val="20"/>
          <w:szCs w:val="20"/>
        </w:rPr>
      </w:pPr>
      <w:r w:rsidRPr="00332C32">
        <w:rPr>
          <w:rFonts w:ascii="Arial" w:hAnsi="Arial" w:cs="Arial"/>
          <w:b/>
          <w:bCs/>
          <w:color w:val="000000"/>
          <w:sz w:val="20"/>
          <w:szCs w:val="20"/>
        </w:rPr>
        <w:t>Objective:</w:t>
      </w:r>
    </w:p>
    <w:p w14:paraId="37347C1F" w14:textId="6C109E7B" w:rsidR="00332C32" w:rsidRPr="00332C32" w:rsidRDefault="00332C32" w:rsidP="00332C32">
      <w:pPr>
        <w:autoSpaceDE w:val="0"/>
        <w:autoSpaceDN w:val="0"/>
        <w:adjustRightInd w:val="0"/>
        <w:rPr>
          <w:rFonts w:ascii="Arial" w:hAnsi="Arial" w:cs="Arial"/>
          <w:color w:val="000000"/>
          <w:sz w:val="20"/>
          <w:szCs w:val="20"/>
        </w:rPr>
      </w:pPr>
      <w:r w:rsidRPr="00332C32">
        <w:rPr>
          <w:rFonts w:ascii="Arial" w:hAnsi="Arial" w:cs="Arial"/>
          <w:color w:val="000000"/>
          <w:sz w:val="20"/>
          <w:szCs w:val="20"/>
        </w:rPr>
        <w:t>Is the accounting and statutory reporting of leases and loans in compliance with the local accounting rules and regulations?</w:t>
      </w:r>
    </w:p>
    <w:p w14:paraId="738A755E" w14:textId="77777777" w:rsidR="00332C32" w:rsidRPr="00332C32" w:rsidRDefault="00332C32" w:rsidP="00332C32">
      <w:pPr>
        <w:autoSpaceDE w:val="0"/>
        <w:autoSpaceDN w:val="0"/>
        <w:adjustRightInd w:val="0"/>
        <w:rPr>
          <w:rFonts w:ascii="Arial" w:hAnsi="Arial" w:cs="Arial"/>
          <w:color w:val="000000"/>
          <w:sz w:val="20"/>
          <w:szCs w:val="20"/>
        </w:rPr>
      </w:pPr>
    </w:p>
    <w:p w14:paraId="21C59BA0" w14:textId="3D9E1D20" w:rsidR="00332C32" w:rsidRPr="00332C32" w:rsidRDefault="00332C32" w:rsidP="00332C32">
      <w:pPr>
        <w:autoSpaceDE w:val="0"/>
        <w:autoSpaceDN w:val="0"/>
        <w:adjustRightInd w:val="0"/>
        <w:rPr>
          <w:rFonts w:ascii="Arial" w:hAnsi="Arial" w:cs="Arial"/>
          <w:color w:val="000000"/>
          <w:sz w:val="20"/>
          <w:szCs w:val="20"/>
        </w:rPr>
      </w:pPr>
      <w:r w:rsidRPr="00332C32">
        <w:rPr>
          <w:rFonts w:ascii="Arial" w:hAnsi="Arial" w:cs="Arial"/>
          <w:b/>
          <w:bCs/>
          <w:color w:val="000000"/>
          <w:sz w:val="20"/>
          <w:szCs w:val="20"/>
        </w:rPr>
        <w:t>Approach:</w:t>
      </w:r>
    </w:p>
    <w:p w14:paraId="75D02DF0" w14:textId="4E7F3DCF" w:rsidR="00332C32" w:rsidRPr="00332C32" w:rsidRDefault="00332C32" w:rsidP="00332C32">
      <w:pPr>
        <w:autoSpaceDE w:val="0"/>
        <w:autoSpaceDN w:val="0"/>
        <w:adjustRightInd w:val="0"/>
        <w:rPr>
          <w:rFonts w:ascii="Arial" w:hAnsi="Arial" w:cs="Arial"/>
          <w:color w:val="000000"/>
          <w:sz w:val="20"/>
          <w:szCs w:val="20"/>
        </w:rPr>
      </w:pPr>
    </w:p>
    <w:p w14:paraId="16FD1933" w14:textId="77777777" w:rsidR="00332C32" w:rsidRPr="00332C32" w:rsidRDefault="00332C32">
      <w:pPr>
        <w:pStyle w:val="ListParagraph"/>
        <w:numPr>
          <w:ilvl w:val="0"/>
          <w:numId w:val="31"/>
        </w:numPr>
        <w:autoSpaceDE w:val="0"/>
        <w:autoSpaceDN w:val="0"/>
        <w:adjustRightInd w:val="0"/>
        <w:rPr>
          <w:rFonts w:ascii="Arial" w:hAnsi="Arial" w:cs="Arial"/>
          <w:color w:val="000000"/>
          <w:sz w:val="20"/>
          <w:szCs w:val="20"/>
        </w:rPr>
      </w:pPr>
      <w:r w:rsidRPr="00332C32">
        <w:rPr>
          <w:rFonts w:ascii="Arial" w:hAnsi="Arial" w:cs="Arial"/>
          <w:color w:val="000000"/>
          <w:sz w:val="20"/>
          <w:szCs w:val="20"/>
        </w:rPr>
        <w:t>Determine the applicable accounting rules and statutory reporting requirements for leases and loans, including the classification of leases and loans and the accounting treatment and statutory reporting applicable to each classification.</w:t>
      </w:r>
      <w:r w:rsidRPr="00332C32">
        <w:rPr>
          <w:rFonts w:ascii="Arial" w:hAnsi="Arial" w:cs="Arial"/>
          <w:color w:val="000000"/>
          <w:sz w:val="20"/>
          <w:szCs w:val="20"/>
        </w:rPr>
        <w:br/>
      </w:r>
    </w:p>
    <w:p w14:paraId="20C52083" w14:textId="77777777" w:rsidR="00332C32" w:rsidRPr="00332C32" w:rsidRDefault="00332C32">
      <w:pPr>
        <w:pStyle w:val="ListParagraph"/>
        <w:numPr>
          <w:ilvl w:val="0"/>
          <w:numId w:val="31"/>
        </w:numPr>
        <w:autoSpaceDE w:val="0"/>
        <w:autoSpaceDN w:val="0"/>
        <w:adjustRightInd w:val="0"/>
        <w:rPr>
          <w:rFonts w:ascii="Arial" w:hAnsi="Arial" w:cs="Arial"/>
          <w:color w:val="000000"/>
          <w:sz w:val="20"/>
          <w:szCs w:val="20"/>
        </w:rPr>
      </w:pPr>
      <w:r w:rsidRPr="00332C32">
        <w:rPr>
          <w:rFonts w:ascii="Arial" w:hAnsi="Arial" w:cs="Arial"/>
          <w:color w:val="000000"/>
          <w:sz w:val="20"/>
          <w:szCs w:val="20"/>
        </w:rPr>
        <w:t>Obtain a copy of the last audited financial report.</w:t>
      </w:r>
      <w:r w:rsidRPr="00332C32">
        <w:rPr>
          <w:rFonts w:ascii="Arial" w:hAnsi="Arial" w:cs="Arial"/>
          <w:color w:val="000000"/>
          <w:sz w:val="20"/>
          <w:szCs w:val="20"/>
        </w:rPr>
        <w:br/>
      </w:r>
    </w:p>
    <w:p w14:paraId="2581E39C" w14:textId="5EB8F39F" w:rsidR="00332C32" w:rsidRPr="00332C32" w:rsidRDefault="00332C32">
      <w:pPr>
        <w:pStyle w:val="ListParagraph"/>
        <w:numPr>
          <w:ilvl w:val="0"/>
          <w:numId w:val="31"/>
        </w:numPr>
        <w:autoSpaceDE w:val="0"/>
        <w:autoSpaceDN w:val="0"/>
        <w:adjustRightInd w:val="0"/>
        <w:rPr>
          <w:rFonts w:ascii="Arial" w:hAnsi="Arial" w:cs="Arial"/>
          <w:color w:val="000000"/>
          <w:sz w:val="20"/>
          <w:szCs w:val="20"/>
        </w:rPr>
      </w:pPr>
      <w:r w:rsidRPr="00332C32">
        <w:rPr>
          <w:rFonts w:ascii="Arial" w:hAnsi="Arial" w:cs="Arial"/>
          <w:color w:val="000000"/>
          <w:sz w:val="20"/>
          <w:szCs w:val="20"/>
        </w:rPr>
        <w:t>Determine if Price</w:t>
      </w:r>
      <w:r w:rsidR="00F3785B">
        <w:rPr>
          <w:rFonts w:ascii="Arial" w:hAnsi="Arial" w:cs="Arial"/>
          <w:color w:val="000000"/>
          <w:sz w:val="20"/>
          <w:szCs w:val="20"/>
        </w:rPr>
        <w:t>w</w:t>
      </w:r>
      <w:r w:rsidRPr="00332C32">
        <w:rPr>
          <w:rFonts w:ascii="Arial" w:hAnsi="Arial" w:cs="Arial"/>
          <w:color w:val="000000"/>
          <w:sz w:val="20"/>
          <w:szCs w:val="20"/>
        </w:rPr>
        <w:t>aterhouseCoopers (P</w:t>
      </w:r>
      <w:r w:rsidR="00F3785B">
        <w:rPr>
          <w:rFonts w:ascii="Arial" w:hAnsi="Arial" w:cs="Arial"/>
          <w:color w:val="000000"/>
          <w:sz w:val="20"/>
          <w:szCs w:val="20"/>
        </w:rPr>
        <w:t>w</w:t>
      </w:r>
      <w:r w:rsidRPr="00332C32">
        <w:rPr>
          <w:rFonts w:ascii="Arial" w:hAnsi="Arial" w:cs="Arial"/>
          <w:color w:val="000000"/>
          <w:sz w:val="20"/>
          <w:szCs w:val="20"/>
        </w:rPr>
        <w:t xml:space="preserve">C) have confirmed if the classification and recording of leases and loans </w:t>
      </w:r>
      <w:proofErr w:type="gramStart"/>
      <w:r w:rsidRPr="00332C32">
        <w:rPr>
          <w:rFonts w:ascii="Arial" w:hAnsi="Arial" w:cs="Arial"/>
          <w:color w:val="000000"/>
          <w:sz w:val="20"/>
          <w:szCs w:val="20"/>
        </w:rPr>
        <w:t>are in compliance with</w:t>
      </w:r>
      <w:proofErr w:type="gramEnd"/>
      <w:r w:rsidRPr="00332C32">
        <w:rPr>
          <w:rFonts w:ascii="Arial" w:hAnsi="Arial" w:cs="Arial"/>
          <w:color w:val="000000"/>
          <w:sz w:val="20"/>
          <w:szCs w:val="20"/>
        </w:rPr>
        <w:t xml:space="preserve"> the accounting and statutory rules applicable to the IBM legal entity.</w:t>
      </w:r>
      <w:r w:rsidRPr="00332C32">
        <w:rPr>
          <w:rFonts w:ascii="Arial" w:hAnsi="Arial" w:cs="Arial"/>
          <w:color w:val="000000"/>
          <w:sz w:val="20"/>
          <w:szCs w:val="20"/>
        </w:rPr>
        <w:br/>
      </w:r>
    </w:p>
    <w:p w14:paraId="2E470863" w14:textId="192CBD02" w:rsidR="00332C32" w:rsidRPr="00332C32" w:rsidRDefault="00332C32">
      <w:pPr>
        <w:pStyle w:val="ListParagraph"/>
        <w:numPr>
          <w:ilvl w:val="0"/>
          <w:numId w:val="31"/>
        </w:numPr>
        <w:autoSpaceDE w:val="0"/>
        <w:autoSpaceDN w:val="0"/>
        <w:adjustRightInd w:val="0"/>
        <w:rPr>
          <w:rFonts w:ascii="Arial" w:hAnsi="Arial" w:cs="Arial"/>
          <w:color w:val="000000"/>
          <w:sz w:val="20"/>
          <w:szCs w:val="20"/>
        </w:rPr>
      </w:pPr>
      <w:r w:rsidRPr="00332C32">
        <w:rPr>
          <w:rFonts w:ascii="Arial" w:hAnsi="Arial" w:cs="Arial"/>
          <w:color w:val="000000"/>
          <w:sz w:val="20"/>
          <w:szCs w:val="20"/>
        </w:rPr>
        <w:t>Arrange to meet with P</w:t>
      </w:r>
      <w:r w:rsidR="00F3785B">
        <w:rPr>
          <w:rFonts w:ascii="Arial" w:hAnsi="Arial" w:cs="Arial"/>
          <w:color w:val="000000"/>
          <w:sz w:val="20"/>
          <w:szCs w:val="20"/>
        </w:rPr>
        <w:t>w</w:t>
      </w:r>
      <w:r w:rsidRPr="00332C32">
        <w:rPr>
          <w:rFonts w:ascii="Arial" w:hAnsi="Arial" w:cs="Arial"/>
          <w:color w:val="000000"/>
          <w:sz w:val="20"/>
          <w:szCs w:val="20"/>
        </w:rPr>
        <w:t>C as necessary to discuss the accounting and statutory requirements, and any concerns P</w:t>
      </w:r>
      <w:r w:rsidR="00F3785B">
        <w:rPr>
          <w:rFonts w:ascii="Arial" w:hAnsi="Arial" w:cs="Arial"/>
          <w:color w:val="000000"/>
          <w:sz w:val="20"/>
          <w:szCs w:val="20"/>
        </w:rPr>
        <w:t>w</w:t>
      </w:r>
      <w:r w:rsidRPr="00332C32">
        <w:rPr>
          <w:rFonts w:ascii="Arial" w:hAnsi="Arial" w:cs="Arial"/>
          <w:color w:val="000000"/>
          <w:sz w:val="20"/>
          <w:szCs w:val="20"/>
        </w:rPr>
        <w:t>C or auditors may have.</w:t>
      </w:r>
      <w:r w:rsidRPr="00332C32">
        <w:rPr>
          <w:rFonts w:ascii="Arial" w:hAnsi="Arial" w:cs="Arial"/>
          <w:color w:val="000000"/>
          <w:sz w:val="20"/>
          <w:szCs w:val="20"/>
        </w:rPr>
        <w:br/>
      </w:r>
    </w:p>
    <w:p w14:paraId="1F05C74D" w14:textId="7619873E" w:rsidR="00332C32" w:rsidRPr="00332C32" w:rsidRDefault="00332C32">
      <w:pPr>
        <w:pStyle w:val="ListParagraph"/>
        <w:numPr>
          <w:ilvl w:val="0"/>
          <w:numId w:val="31"/>
        </w:numPr>
        <w:autoSpaceDE w:val="0"/>
        <w:autoSpaceDN w:val="0"/>
        <w:adjustRightInd w:val="0"/>
        <w:rPr>
          <w:rFonts w:ascii="Arial" w:hAnsi="Arial" w:cs="Arial"/>
          <w:color w:val="000000"/>
          <w:sz w:val="20"/>
          <w:szCs w:val="20"/>
        </w:rPr>
      </w:pPr>
      <w:proofErr w:type="gramStart"/>
      <w:r w:rsidRPr="00332C32">
        <w:rPr>
          <w:rFonts w:ascii="Arial" w:hAnsi="Arial" w:cs="Arial"/>
          <w:color w:val="000000"/>
          <w:sz w:val="20"/>
          <w:szCs w:val="20"/>
        </w:rPr>
        <w:t>Verify</w:t>
      </w:r>
      <w:proofErr w:type="gramEnd"/>
      <w:r w:rsidRPr="00332C32">
        <w:rPr>
          <w:rFonts w:ascii="Arial" w:hAnsi="Arial" w:cs="Arial"/>
          <w:color w:val="000000"/>
          <w:sz w:val="20"/>
          <w:szCs w:val="20"/>
        </w:rPr>
        <w:t xml:space="preserve"> the processes, general ledger entries, and statutory reporting </w:t>
      </w:r>
      <w:proofErr w:type="gramStart"/>
      <w:r w:rsidRPr="00332C32">
        <w:rPr>
          <w:rFonts w:ascii="Arial" w:hAnsi="Arial" w:cs="Arial"/>
          <w:color w:val="000000"/>
          <w:sz w:val="20"/>
          <w:szCs w:val="20"/>
        </w:rPr>
        <w:t>are in compliance with</w:t>
      </w:r>
      <w:proofErr w:type="gramEnd"/>
      <w:r w:rsidRPr="00332C32">
        <w:rPr>
          <w:rFonts w:ascii="Arial" w:hAnsi="Arial" w:cs="Arial"/>
          <w:color w:val="000000"/>
          <w:sz w:val="20"/>
          <w:szCs w:val="20"/>
        </w:rPr>
        <w:t xml:space="preserve"> the accounting rules and statutory requirements.</w:t>
      </w:r>
    </w:p>
    <w:p w14:paraId="4C664817" w14:textId="2DCFC667" w:rsidR="00332C32" w:rsidRDefault="00332C32" w:rsidP="00332C32">
      <w:pPr>
        <w:autoSpaceDE w:val="0"/>
        <w:autoSpaceDN w:val="0"/>
        <w:adjustRightInd w:val="0"/>
        <w:rPr>
          <w:rFonts w:ascii="Arial" w:hAnsi="Arial" w:cs="Arial"/>
          <w:color w:val="000000"/>
          <w:sz w:val="20"/>
          <w:szCs w:val="20"/>
        </w:rPr>
      </w:pPr>
    </w:p>
    <w:p w14:paraId="16FB3144" w14:textId="3D9DBAFF" w:rsidR="008E4152" w:rsidRDefault="008E4152">
      <w:pPr>
        <w:rPr>
          <w:rFonts w:ascii="Arial" w:hAnsi="Arial" w:cs="Arial"/>
          <w:color w:val="000000"/>
          <w:sz w:val="20"/>
          <w:szCs w:val="20"/>
        </w:rPr>
      </w:pPr>
      <w:r>
        <w:rPr>
          <w:rFonts w:ascii="Arial" w:hAnsi="Arial" w:cs="Arial"/>
          <w:color w:val="000000"/>
          <w:sz w:val="20"/>
          <w:szCs w:val="20"/>
        </w:rPr>
        <w:br w:type="page"/>
      </w:r>
    </w:p>
    <w:p w14:paraId="27CDCFAB" w14:textId="77777777" w:rsidR="008E4152" w:rsidRPr="008E4152" w:rsidRDefault="008E4152" w:rsidP="008E4152">
      <w:pPr>
        <w:keepLines/>
        <w:tabs>
          <w:tab w:val="left" w:pos="4680"/>
        </w:tabs>
        <w:autoSpaceDE w:val="0"/>
        <w:autoSpaceDN w:val="0"/>
        <w:adjustRightInd w:val="0"/>
        <w:rPr>
          <w:rFonts w:ascii="Arial" w:hAnsi="Arial" w:cs="Arial"/>
          <w:color w:val="000000"/>
          <w:sz w:val="20"/>
          <w:szCs w:val="20"/>
        </w:rPr>
      </w:pPr>
      <w:r w:rsidRPr="008E4152">
        <w:rPr>
          <w:rFonts w:ascii="Arial" w:hAnsi="Arial" w:cs="Arial"/>
          <w:color w:val="000000"/>
          <w:sz w:val="20"/>
          <w:szCs w:val="20"/>
        </w:rPr>
        <w:lastRenderedPageBreak/>
        <w:t>CONTROL ASSESSMENT QUESTIONS</w:t>
      </w:r>
    </w:p>
    <w:p w14:paraId="1DA4AC10" w14:textId="77777777" w:rsidR="008E4152" w:rsidRPr="008E4152" w:rsidRDefault="008E4152" w:rsidP="008E4152">
      <w:pPr>
        <w:rPr>
          <w:rFonts w:ascii="Arial" w:hAnsi="Arial" w:cs="Arial"/>
          <w:color w:val="000000"/>
          <w:sz w:val="20"/>
          <w:szCs w:val="20"/>
        </w:rPr>
      </w:pPr>
      <w:r w:rsidRPr="008E4152">
        <w:rPr>
          <w:rFonts w:ascii="Arial" w:hAnsi="Arial" w:cs="Arial"/>
          <w:color w:val="000000"/>
          <w:sz w:val="20"/>
          <w:szCs w:val="20"/>
        </w:rPr>
        <w:t>Key Control Question</w:t>
      </w:r>
      <w:proofErr w:type="gramStart"/>
      <w:r w:rsidRPr="008E4152">
        <w:rPr>
          <w:rFonts w:ascii="Arial" w:hAnsi="Arial" w:cs="Arial"/>
          <w:color w:val="000000"/>
          <w:sz w:val="20"/>
          <w:szCs w:val="20"/>
        </w:rPr>
        <w:t>:  7</w:t>
      </w:r>
      <w:proofErr w:type="gramEnd"/>
      <w:r w:rsidRPr="008E4152">
        <w:rPr>
          <w:rFonts w:ascii="Arial" w:hAnsi="Arial" w:cs="Arial"/>
          <w:color w:val="000000"/>
          <w:sz w:val="20"/>
          <w:szCs w:val="20"/>
        </w:rPr>
        <w:t>. Regulatory Compliance and Taxes</w:t>
      </w:r>
    </w:p>
    <w:p w14:paraId="671B9270" w14:textId="3818E5C8" w:rsidR="008E4152" w:rsidRPr="008E4152" w:rsidRDefault="008E4152" w:rsidP="00A410C6">
      <w:pPr>
        <w:pStyle w:val="Heading3"/>
      </w:pPr>
      <w:bookmarkStart w:id="31" w:name="_Toc191479372"/>
      <w:r w:rsidRPr="008E4152">
        <w:t>Secondary Test</w:t>
      </w:r>
      <w:proofErr w:type="gramStart"/>
      <w:r w:rsidRPr="008E4152">
        <w:t>:  Taxes</w:t>
      </w:r>
      <w:proofErr w:type="gramEnd"/>
      <w:r w:rsidRPr="008E4152">
        <w:t xml:space="preserve"> (RT003.S)</w:t>
      </w:r>
      <w:bookmarkEnd w:id="31"/>
    </w:p>
    <w:p w14:paraId="2E33ECA5" w14:textId="190A3841" w:rsidR="008E4152" w:rsidRPr="008E4152" w:rsidRDefault="008E4152" w:rsidP="00332C32">
      <w:pPr>
        <w:autoSpaceDE w:val="0"/>
        <w:autoSpaceDN w:val="0"/>
        <w:adjustRightInd w:val="0"/>
        <w:rPr>
          <w:rFonts w:ascii="Arial" w:hAnsi="Arial" w:cs="Arial"/>
          <w:color w:val="000000"/>
          <w:sz w:val="20"/>
          <w:szCs w:val="20"/>
        </w:rPr>
      </w:pPr>
    </w:p>
    <w:p w14:paraId="5F73C0D9" w14:textId="77777777" w:rsidR="008E4152" w:rsidRPr="008E4152" w:rsidRDefault="008E4152" w:rsidP="008E4152">
      <w:pPr>
        <w:autoSpaceDE w:val="0"/>
        <w:autoSpaceDN w:val="0"/>
        <w:adjustRightInd w:val="0"/>
        <w:rPr>
          <w:rFonts w:ascii="Arial" w:hAnsi="Arial" w:cs="Arial"/>
          <w:b/>
          <w:bCs/>
          <w:color w:val="000000"/>
          <w:sz w:val="20"/>
          <w:szCs w:val="20"/>
        </w:rPr>
      </w:pPr>
      <w:r w:rsidRPr="008E4152">
        <w:rPr>
          <w:rFonts w:ascii="Arial" w:hAnsi="Arial" w:cs="Arial"/>
          <w:b/>
          <w:bCs/>
          <w:color w:val="000000"/>
          <w:sz w:val="20"/>
          <w:szCs w:val="20"/>
        </w:rPr>
        <w:t>Objective:</w:t>
      </w:r>
    </w:p>
    <w:p w14:paraId="76BA24E3" w14:textId="0C68D531" w:rsidR="008E4152" w:rsidRPr="008E4152" w:rsidRDefault="008E4152" w:rsidP="008E4152">
      <w:pPr>
        <w:autoSpaceDE w:val="0"/>
        <w:autoSpaceDN w:val="0"/>
        <w:adjustRightInd w:val="0"/>
        <w:rPr>
          <w:rFonts w:ascii="Arial" w:hAnsi="Arial" w:cs="Arial"/>
          <w:color w:val="000000"/>
          <w:sz w:val="20"/>
          <w:szCs w:val="20"/>
        </w:rPr>
      </w:pPr>
      <w:r w:rsidRPr="008E4152">
        <w:rPr>
          <w:rFonts w:ascii="Arial" w:hAnsi="Arial" w:cs="Arial"/>
          <w:color w:val="000000"/>
          <w:sz w:val="20"/>
          <w:szCs w:val="20"/>
        </w:rPr>
        <w:t xml:space="preserve">Determine if IBM Tax and PwC have approved the criteria by which financing transactions are classified, including lease classification as </w:t>
      </w:r>
      <w:r w:rsidR="00F7575A" w:rsidRPr="008E4152">
        <w:rPr>
          <w:rFonts w:ascii="Arial" w:hAnsi="Arial" w:cs="Arial"/>
          <w:color w:val="000000"/>
          <w:sz w:val="20"/>
          <w:szCs w:val="20"/>
        </w:rPr>
        <w:t>capital,</w:t>
      </w:r>
      <w:r w:rsidRPr="008E4152">
        <w:rPr>
          <w:rFonts w:ascii="Arial" w:hAnsi="Arial" w:cs="Arial"/>
          <w:color w:val="000000"/>
          <w:sz w:val="20"/>
          <w:szCs w:val="20"/>
        </w:rPr>
        <w:t xml:space="preserve"> or operating.</w:t>
      </w:r>
    </w:p>
    <w:p w14:paraId="5E26136C" w14:textId="77777777" w:rsidR="008E4152" w:rsidRPr="008E4152" w:rsidRDefault="008E4152" w:rsidP="008E4152">
      <w:pPr>
        <w:autoSpaceDE w:val="0"/>
        <w:autoSpaceDN w:val="0"/>
        <w:adjustRightInd w:val="0"/>
        <w:rPr>
          <w:rFonts w:ascii="Arial" w:hAnsi="Arial" w:cs="Arial"/>
          <w:color w:val="000000"/>
          <w:sz w:val="20"/>
          <w:szCs w:val="20"/>
        </w:rPr>
      </w:pPr>
    </w:p>
    <w:p w14:paraId="75C3F2EB" w14:textId="77777777" w:rsidR="008E4152" w:rsidRPr="008E4152" w:rsidRDefault="008E4152" w:rsidP="008E4152">
      <w:pPr>
        <w:autoSpaceDE w:val="0"/>
        <w:autoSpaceDN w:val="0"/>
        <w:adjustRightInd w:val="0"/>
        <w:rPr>
          <w:rFonts w:ascii="Arial" w:hAnsi="Arial" w:cs="Arial"/>
          <w:b/>
          <w:bCs/>
          <w:color w:val="000000"/>
          <w:sz w:val="20"/>
          <w:szCs w:val="20"/>
        </w:rPr>
      </w:pPr>
      <w:r w:rsidRPr="008E4152">
        <w:rPr>
          <w:rFonts w:ascii="Arial" w:hAnsi="Arial" w:cs="Arial"/>
          <w:b/>
          <w:bCs/>
          <w:color w:val="000000"/>
          <w:sz w:val="20"/>
          <w:szCs w:val="20"/>
        </w:rPr>
        <w:t>Approach:</w:t>
      </w:r>
    </w:p>
    <w:p w14:paraId="11398F82" w14:textId="77777777" w:rsidR="008E4152" w:rsidRDefault="008E4152" w:rsidP="008E4152">
      <w:pPr>
        <w:autoSpaceDE w:val="0"/>
        <w:autoSpaceDN w:val="0"/>
        <w:adjustRightInd w:val="0"/>
        <w:rPr>
          <w:rFonts w:ascii="Arial" w:hAnsi="Arial" w:cs="Arial"/>
          <w:color w:val="000000"/>
          <w:sz w:val="20"/>
          <w:szCs w:val="20"/>
        </w:rPr>
      </w:pPr>
      <w:r w:rsidRPr="008E4152">
        <w:rPr>
          <w:rFonts w:ascii="Arial" w:hAnsi="Arial" w:cs="Arial"/>
          <w:color w:val="000000"/>
          <w:sz w:val="20"/>
          <w:szCs w:val="20"/>
        </w:rPr>
        <w:t>Meet with IBM Tax and PwC to determine if they have approved the criteria by which financing transactions are classified, including leases as operating or capital leases, and if the tax treatment was properly performed.</w:t>
      </w:r>
      <w:r w:rsidRPr="008E4152">
        <w:rPr>
          <w:rFonts w:ascii="Arial" w:hAnsi="Arial" w:cs="Arial"/>
          <w:color w:val="000000"/>
          <w:sz w:val="20"/>
          <w:szCs w:val="20"/>
        </w:rPr>
        <w:br/>
      </w:r>
      <w:r w:rsidRPr="008E4152">
        <w:rPr>
          <w:rFonts w:ascii="Arial" w:hAnsi="Arial" w:cs="Arial"/>
          <w:color w:val="000000"/>
          <w:sz w:val="20"/>
          <w:szCs w:val="20"/>
        </w:rPr>
        <w:br/>
        <w:t>Review the most recent IBM Tax confirmation on the local tax treatment applicable to financing transactions.</w:t>
      </w:r>
      <w:r w:rsidRPr="008E4152">
        <w:rPr>
          <w:rFonts w:ascii="Arial" w:hAnsi="Arial" w:cs="Arial"/>
          <w:color w:val="000000"/>
          <w:sz w:val="20"/>
          <w:szCs w:val="20"/>
        </w:rPr>
        <w:br/>
      </w:r>
      <w:r w:rsidRPr="008E4152">
        <w:rPr>
          <w:rFonts w:ascii="Arial" w:hAnsi="Arial" w:cs="Arial"/>
          <w:color w:val="000000"/>
          <w:sz w:val="20"/>
          <w:szCs w:val="20"/>
        </w:rPr>
        <w:br/>
        <w:t>Review the most recent PwC audit report and meet with them to discuss any concerns.</w:t>
      </w:r>
    </w:p>
    <w:p w14:paraId="71FAED5D" w14:textId="77777777" w:rsidR="008E4152" w:rsidRDefault="008E4152" w:rsidP="008E4152">
      <w:pPr>
        <w:autoSpaceDE w:val="0"/>
        <w:autoSpaceDN w:val="0"/>
        <w:adjustRightInd w:val="0"/>
        <w:rPr>
          <w:rFonts w:ascii="Arial" w:hAnsi="Arial" w:cs="Arial"/>
          <w:color w:val="000000"/>
          <w:sz w:val="20"/>
          <w:szCs w:val="20"/>
        </w:rPr>
      </w:pPr>
    </w:p>
    <w:p w14:paraId="6330A7DB" w14:textId="77777777" w:rsidR="008E4152" w:rsidRDefault="008E4152">
      <w:pPr>
        <w:pStyle w:val="ListParagraph"/>
        <w:numPr>
          <w:ilvl w:val="0"/>
          <w:numId w:val="32"/>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Pr="008E4152">
        <w:rPr>
          <w:rFonts w:ascii="Arial" w:hAnsi="Arial" w:cs="Arial"/>
          <w:color w:val="000000"/>
          <w:sz w:val="20"/>
          <w:szCs w:val="20"/>
        </w:rPr>
        <w:t>re all lease calculations in agreement with local tax regulations?</w:t>
      </w:r>
      <w:r>
        <w:rPr>
          <w:rFonts w:ascii="Arial" w:hAnsi="Arial" w:cs="Arial"/>
          <w:color w:val="000000"/>
          <w:sz w:val="20"/>
          <w:szCs w:val="20"/>
        </w:rPr>
        <w:br/>
      </w:r>
    </w:p>
    <w:p w14:paraId="10EFFC84" w14:textId="77777777" w:rsidR="008E4152" w:rsidRDefault="008E4152">
      <w:pPr>
        <w:pStyle w:val="ListParagraph"/>
        <w:numPr>
          <w:ilvl w:val="0"/>
          <w:numId w:val="32"/>
        </w:numPr>
        <w:autoSpaceDE w:val="0"/>
        <w:autoSpaceDN w:val="0"/>
        <w:adjustRightInd w:val="0"/>
        <w:rPr>
          <w:rFonts w:ascii="Arial" w:hAnsi="Arial" w:cs="Arial"/>
          <w:color w:val="000000"/>
          <w:sz w:val="20"/>
          <w:szCs w:val="20"/>
        </w:rPr>
      </w:pPr>
      <w:r w:rsidRPr="008E4152">
        <w:rPr>
          <w:rFonts w:ascii="Arial" w:hAnsi="Arial" w:cs="Arial"/>
          <w:color w:val="000000"/>
          <w:sz w:val="20"/>
          <w:szCs w:val="20"/>
        </w:rPr>
        <w:t>Is there any difference in the treatment of financing transactions between the local country accounting rules and the local tax laws? Review and test as appropriate.</w:t>
      </w:r>
      <w:r>
        <w:rPr>
          <w:rFonts w:ascii="Arial" w:hAnsi="Arial" w:cs="Arial"/>
          <w:color w:val="000000"/>
          <w:sz w:val="20"/>
          <w:szCs w:val="20"/>
        </w:rPr>
        <w:br/>
      </w:r>
    </w:p>
    <w:p w14:paraId="47108FAA" w14:textId="5FBC6C89" w:rsidR="008E4152" w:rsidRDefault="008E4152">
      <w:pPr>
        <w:pStyle w:val="ListParagraph"/>
        <w:numPr>
          <w:ilvl w:val="0"/>
          <w:numId w:val="32"/>
        </w:numPr>
        <w:autoSpaceDE w:val="0"/>
        <w:autoSpaceDN w:val="0"/>
        <w:adjustRightInd w:val="0"/>
        <w:rPr>
          <w:rFonts w:ascii="Arial" w:hAnsi="Arial" w:cs="Arial"/>
          <w:color w:val="000000"/>
          <w:sz w:val="20"/>
          <w:szCs w:val="20"/>
        </w:rPr>
      </w:pPr>
      <w:r w:rsidRPr="008E4152">
        <w:rPr>
          <w:rFonts w:ascii="Arial" w:hAnsi="Arial" w:cs="Arial"/>
          <w:color w:val="000000"/>
          <w:sz w:val="20"/>
          <w:szCs w:val="20"/>
        </w:rPr>
        <w:t xml:space="preserve">Are there tax incentives available for capital leases and if </w:t>
      </w:r>
      <w:r w:rsidR="00F7575A" w:rsidRPr="008E4152">
        <w:rPr>
          <w:rFonts w:ascii="Arial" w:hAnsi="Arial" w:cs="Arial"/>
          <w:color w:val="000000"/>
          <w:sz w:val="20"/>
          <w:szCs w:val="20"/>
        </w:rPr>
        <w:t>so,</w:t>
      </w:r>
      <w:r w:rsidRPr="008E4152">
        <w:rPr>
          <w:rFonts w:ascii="Arial" w:hAnsi="Arial" w:cs="Arial"/>
          <w:color w:val="000000"/>
          <w:sz w:val="20"/>
          <w:szCs w:val="20"/>
        </w:rPr>
        <w:t xml:space="preserve"> are they passed on to the customer through reduced lease rates or does IBM take the tax credit?  Has this been reviewed and approved?</w:t>
      </w:r>
      <w:r>
        <w:rPr>
          <w:rFonts w:ascii="Arial" w:hAnsi="Arial" w:cs="Arial"/>
          <w:color w:val="000000"/>
          <w:sz w:val="20"/>
          <w:szCs w:val="20"/>
        </w:rPr>
        <w:br/>
      </w:r>
    </w:p>
    <w:p w14:paraId="38E8A223" w14:textId="77777777" w:rsidR="008E4152" w:rsidRDefault="008E4152">
      <w:pPr>
        <w:pStyle w:val="ListParagraph"/>
        <w:numPr>
          <w:ilvl w:val="0"/>
          <w:numId w:val="32"/>
        </w:numPr>
        <w:autoSpaceDE w:val="0"/>
        <w:autoSpaceDN w:val="0"/>
        <w:adjustRightInd w:val="0"/>
        <w:rPr>
          <w:rFonts w:ascii="Arial" w:hAnsi="Arial" w:cs="Arial"/>
          <w:color w:val="000000"/>
          <w:sz w:val="20"/>
          <w:szCs w:val="20"/>
        </w:rPr>
      </w:pPr>
      <w:r w:rsidRPr="008E4152">
        <w:rPr>
          <w:rFonts w:ascii="Arial" w:hAnsi="Arial" w:cs="Arial"/>
          <w:color w:val="000000"/>
          <w:sz w:val="20"/>
          <w:szCs w:val="20"/>
        </w:rPr>
        <w:t xml:space="preserve">Direct tax: how are the different types of financing transactions </w:t>
      </w:r>
      <w:proofErr w:type="gramStart"/>
      <w:r w:rsidRPr="008E4152">
        <w:rPr>
          <w:rFonts w:ascii="Arial" w:hAnsi="Arial" w:cs="Arial"/>
          <w:color w:val="000000"/>
          <w:sz w:val="20"/>
          <w:szCs w:val="20"/>
        </w:rPr>
        <w:t>classified,</w:t>
      </w:r>
      <w:proofErr w:type="gramEnd"/>
      <w:r w:rsidRPr="008E4152">
        <w:rPr>
          <w:rFonts w:ascii="Arial" w:hAnsi="Arial" w:cs="Arial"/>
          <w:color w:val="000000"/>
          <w:sz w:val="20"/>
          <w:szCs w:val="20"/>
        </w:rPr>
        <w:t xml:space="preserve"> as impacts the timing of revenue recognition?</w:t>
      </w:r>
      <w:r>
        <w:rPr>
          <w:rFonts w:ascii="Arial" w:hAnsi="Arial" w:cs="Arial"/>
          <w:color w:val="000000"/>
          <w:sz w:val="20"/>
          <w:szCs w:val="20"/>
        </w:rPr>
        <w:br/>
      </w:r>
    </w:p>
    <w:p w14:paraId="43D87462" w14:textId="77777777" w:rsidR="008E4152" w:rsidRDefault="008E4152">
      <w:pPr>
        <w:pStyle w:val="ListParagraph"/>
        <w:numPr>
          <w:ilvl w:val="0"/>
          <w:numId w:val="32"/>
        </w:numPr>
        <w:autoSpaceDE w:val="0"/>
        <w:autoSpaceDN w:val="0"/>
        <w:adjustRightInd w:val="0"/>
        <w:rPr>
          <w:rFonts w:ascii="Arial" w:hAnsi="Arial" w:cs="Arial"/>
          <w:color w:val="000000"/>
          <w:sz w:val="20"/>
          <w:szCs w:val="20"/>
        </w:rPr>
      </w:pPr>
      <w:r w:rsidRPr="008E4152">
        <w:rPr>
          <w:rFonts w:ascii="Arial" w:hAnsi="Arial" w:cs="Arial"/>
          <w:color w:val="000000"/>
          <w:sz w:val="20"/>
          <w:szCs w:val="20"/>
        </w:rPr>
        <w:t>Income tax: what is the value added tax or other types of sales tax applicable to the various types of financing transactions?</w:t>
      </w:r>
      <w:r>
        <w:rPr>
          <w:rFonts w:ascii="Arial" w:hAnsi="Arial" w:cs="Arial"/>
          <w:color w:val="000000"/>
          <w:sz w:val="20"/>
          <w:szCs w:val="20"/>
        </w:rPr>
        <w:br/>
      </w:r>
    </w:p>
    <w:p w14:paraId="381CE5F0" w14:textId="61F5BA54" w:rsidR="008E4152" w:rsidRDefault="008E4152">
      <w:pPr>
        <w:pStyle w:val="ListParagraph"/>
        <w:numPr>
          <w:ilvl w:val="0"/>
          <w:numId w:val="32"/>
        </w:numPr>
        <w:autoSpaceDE w:val="0"/>
        <w:autoSpaceDN w:val="0"/>
        <w:adjustRightInd w:val="0"/>
        <w:rPr>
          <w:rFonts w:ascii="Arial" w:hAnsi="Arial" w:cs="Arial"/>
          <w:color w:val="000000"/>
          <w:sz w:val="20"/>
          <w:szCs w:val="20"/>
        </w:rPr>
      </w:pPr>
      <w:r w:rsidRPr="008E4152">
        <w:rPr>
          <w:rFonts w:ascii="Arial" w:hAnsi="Arial" w:cs="Arial"/>
          <w:color w:val="000000"/>
          <w:sz w:val="20"/>
          <w:szCs w:val="20"/>
        </w:rPr>
        <w:t>Withholding tax: are financing transactions across country borders subject to withholding tax?</w:t>
      </w:r>
    </w:p>
    <w:p w14:paraId="2AFA037B" w14:textId="2099DC03" w:rsidR="00BA4AA5" w:rsidRDefault="00BA4AA5">
      <w:pPr>
        <w:rPr>
          <w:rFonts w:ascii="Arial" w:hAnsi="Arial" w:cs="Arial"/>
          <w:color w:val="000000"/>
          <w:sz w:val="20"/>
          <w:szCs w:val="20"/>
        </w:rPr>
      </w:pPr>
      <w:r>
        <w:rPr>
          <w:rFonts w:ascii="Arial" w:hAnsi="Arial" w:cs="Arial"/>
          <w:color w:val="000000"/>
          <w:sz w:val="20"/>
          <w:szCs w:val="20"/>
        </w:rPr>
        <w:br w:type="page"/>
      </w:r>
    </w:p>
    <w:p w14:paraId="3B841FC6" w14:textId="77777777" w:rsidR="00BA4AA5" w:rsidRPr="00BA4AA5" w:rsidRDefault="00BA4AA5" w:rsidP="00BA4AA5">
      <w:pPr>
        <w:keepLines/>
        <w:tabs>
          <w:tab w:val="left" w:pos="4680"/>
        </w:tabs>
        <w:autoSpaceDE w:val="0"/>
        <w:autoSpaceDN w:val="0"/>
        <w:adjustRightInd w:val="0"/>
        <w:rPr>
          <w:rFonts w:ascii="Arial" w:hAnsi="Arial" w:cs="Arial"/>
          <w:color w:val="000000"/>
          <w:sz w:val="20"/>
          <w:szCs w:val="20"/>
        </w:rPr>
      </w:pPr>
      <w:r w:rsidRPr="00BA4AA5">
        <w:rPr>
          <w:rFonts w:ascii="Arial" w:hAnsi="Arial" w:cs="Arial"/>
          <w:color w:val="000000"/>
          <w:sz w:val="20"/>
          <w:szCs w:val="20"/>
        </w:rPr>
        <w:lastRenderedPageBreak/>
        <w:t>CONTROL ASSESSMENT QUESTIONS</w:t>
      </w:r>
    </w:p>
    <w:p w14:paraId="499A322F" w14:textId="21106556" w:rsidR="008E4152" w:rsidRPr="00BA4AA5" w:rsidRDefault="00BA4AA5" w:rsidP="00A410C6">
      <w:pPr>
        <w:pStyle w:val="Heading2"/>
      </w:pPr>
      <w:bookmarkStart w:id="32" w:name="_Toc191479373"/>
      <w:r w:rsidRPr="00BA4AA5">
        <w:t>Key Control Question</w:t>
      </w:r>
      <w:proofErr w:type="gramStart"/>
      <w:r w:rsidRPr="00BA4AA5">
        <w:t>:  8</w:t>
      </w:r>
      <w:proofErr w:type="gramEnd"/>
      <w:r w:rsidRPr="00BA4AA5">
        <w:t>. Return on Investment</w:t>
      </w:r>
      <w:bookmarkEnd w:id="32"/>
    </w:p>
    <w:p w14:paraId="0D0C48C5" w14:textId="2B506DB5" w:rsidR="00BA4AA5" w:rsidRPr="00BA4AA5" w:rsidRDefault="00BA4AA5" w:rsidP="00BA4AA5">
      <w:pPr>
        <w:autoSpaceDE w:val="0"/>
        <w:autoSpaceDN w:val="0"/>
        <w:adjustRightInd w:val="0"/>
        <w:rPr>
          <w:rFonts w:ascii="Arial" w:hAnsi="Arial" w:cs="Arial"/>
          <w:color w:val="000000"/>
          <w:sz w:val="20"/>
          <w:szCs w:val="20"/>
        </w:rPr>
      </w:pPr>
    </w:p>
    <w:p w14:paraId="0B53B051" w14:textId="77777777" w:rsidR="00BA4AA5" w:rsidRPr="00BA4AA5" w:rsidRDefault="00BA4AA5" w:rsidP="00BA4AA5">
      <w:pPr>
        <w:autoSpaceDE w:val="0"/>
        <w:autoSpaceDN w:val="0"/>
        <w:adjustRightInd w:val="0"/>
        <w:rPr>
          <w:rFonts w:ascii="Arial" w:hAnsi="Arial" w:cs="Arial"/>
          <w:b/>
          <w:bCs/>
          <w:color w:val="000000"/>
          <w:sz w:val="20"/>
          <w:szCs w:val="20"/>
        </w:rPr>
      </w:pPr>
      <w:r w:rsidRPr="00BA4AA5">
        <w:rPr>
          <w:rFonts w:ascii="Arial" w:hAnsi="Arial" w:cs="Arial"/>
          <w:b/>
          <w:bCs/>
          <w:color w:val="000000"/>
          <w:sz w:val="20"/>
          <w:szCs w:val="20"/>
        </w:rPr>
        <w:t>Objective:</w:t>
      </w:r>
    </w:p>
    <w:p w14:paraId="249FC82D" w14:textId="77777777" w:rsidR="00BA4AA5" w:rsidRPr="00BA4AA5" w:rsidRDefault="00BA4AA5" w:rsidP="00BA4AA5">
      <w:pPr>
        <w:autoSpaceDE w:val="0"/>
        <w:autoSpaceDN w:val="0"/>
        <w:adjustRightInd w:val="0"/>
        <w:rPr>
          <w:rFonts w:ascii="Arial" w:hAnsi="Arial" w:cs="Arial"/>
          <w:color w:val="000000"/>
          <w:sz w:val="20"/>
          <w:szCs w:val="20"/>
        </w:rPr>
      </w:pPr>
      <w:r w:rsidRPr="00BA4AA5">
        <w:rPr>
          <w:rFonts w:ascii="Arial" w:hAnsi="Arial" w:cs="Arial"/>
          <w:color w:val="000000"/>
          <w:sz w:val="20"/>
          <w:szCs w:val="20"/>
        </w:rPr>
        <w:t xml:space="preserve">Are </w:t>
      </w:r>
      <w:proofErr w:type="gramStart"/>
      <w:r w:rsidRPr="00BA4AA5">
        <w:rPr>
          <w:rFonts w:ascii="Arial" w:hAnsi="Arial" w:cs="Arial"/>
          <w:color w:val="000000"/>
          <w:sz w:val="20"/>
          <w:szCs w:val="20"/>
        </w:rPr>
        <w:t>process</w:t>
      </w:r>
      <w:proofErr w:type="gramEnd"/>
      <w:r w:rsidRPr="00BA4AA5">
        <w:rPr>
          <w:rFonts w:ascii="Arial" w:hAnsi="Arial" w:cs="Arial"/>
          <w:color w:val="000000"/>
          <w:sz w:val="20"/>
          <w:szCs w:val="20"/>
        </w:rPr>
        <w:t xml:space="preserve"> and controls in place to ensure adequate return on investment.</w:t>
      </w:r>
    </w:p>
    <w:p w14:paraId="20CF3B65" w14:textId="77777777" w:rsidR="00BA4AA5" w:rsidRPr="00BA4AA5" w:rsidRDefault="00BA4AA5" w:rsidP="00BA4AA5">
      <w:pPr>
        <w:autoSpaceDE w:val="0"/>
        <w:autoSpaceDN w:val="0"/>
        <w:adjustRightInd w:val="0"/>
        <w:rPr>
          <w:rFonts w:ascii="Arial" w:hAnsi="Arial" w:cs="Arial"/>
          <w:color w:val="000000"/>
          <w:sz w:val="20"/>
          <w:szCs w:val="20"/>
        </w:rPr>
      </w:pPr>
    </w:p>
    <w:p w14:paraId="49264B63" w14:textId="77777777" w:rsidR="00BA4AA5" w:rsidRPr="00BA4AA5" w:rsidRDefault="00BA4AA5" w:rsidP="00BA4AA5">
      <w:pPr>
        <w:autoSpaceDE w:val="0"/>
        <w:autoSpaceDN w:val="0"/>
        <w:adjustRightInd w:val="0"/>
        <w:rPr>
          <w:rFonts w:ascii="Arial" w:hAnsi="Arial" w:cs="Arial"/>
          <w:b/>
          <w:bCs/>
          <w:color w:val="000000"/>
          <w:sz w:val="20"/>
          <w:szCs w:val="20"/>
        </w:rPr>
      </w:pPr>
      <w:r w:rsidRPr="00BA4AA5">
        <w:rPr>
          <w:rFonts w:ascii="Arial" w:hAnsi="Arial" w:cs="Arial"/>
          <w:b/>
          <w:bCs/>
          <w:color w:val="000000"/>
          <w:sz w:val="20"/>
          <w:szCs w:val="20"/>
        </w:rPr>
        <w:t>Risk/Exposure:</w:t>
      </w:r>
    </w:p>
    <w:p w14:paraId="478D7ED0" w14:textId="5093009E" w:rsidR="00BA4AA5" w:rsidRPr="00BA4AA5" w:rsidRDefault="00BA4AA5" w:rsidP="00BA4AA5">
      <w:pPr>
        <w:autoSpaceDE w:val="0"/>
        <w:autoSpaceDN w:val="0"/>
        <w:adjustRightInd w:val="0"/>
        <w:rPr>
          <w:rFonts w:ascii="Arial" w:hAnsi="Arial" w:cs="Arial"/>
          <w:b/>
          <w:bCs/>
          <w:color w:val="000000"/>
          <w:sz w:val="20"/>
          <w:szCs w:val="20"/>
        </w:rPr>
      </w:pPr>
      <w:r w:rsidRPr="00BA4AA5">
        <w:rPr>
          <w:rFonts w:ascii="Arial" w:hAnsi="Arial" w:cs="Arial"/>
          <w:color w:val="000000"/>
          <w:sz w:val="20"/>
          <w:szCs w:val="20"/>
        </w:rPr>
        <w:t xml:space="preserve">Leasing is an interest-based operation and management should ensure that IBM makes an adequate return on the investment.  This can only be </w:t>
      </w:r>
      <w:proofErr w:type="gramStart"/>
      <w:r w:rsidRPr="00BA4AA5">
        <w:rPr>
          <w:rFonts w:ascii="Arial" w:hAnsi="Arial" w:cs="Arial"/>
          <w:color w:val="000000"/>
          <w:sz w:val="20"/>
          <w:szCs w:val="20"/>
        </w:rPr>
        <w:t>assured</w:t>
      </w:r>
      <w:proofErr w:type="gramEnd"/>
      <w:r w:rsidRPr="00BA4AA5">
        <w:rPr>
          <w:rFonts w:ascii="Arial" w:hAnsi="Arial" w:cs="Arial"/>
          <w:color w:val="000000"/>
          <w:sz w:val="20"/>
          <w:szCs w:val="20"/>
        </w:rPr>
        <w:t xml:space="preserve"> if the interest rates underlying the lease rates are reviewed and approved by the Treasurer to ensure that IBM can borrow money at lower rates which will give IBM the desired internal rate of return on the investment.  There should also be a target figure for return on equity and the results should be reviewed and controlled.  In addition, the </w:t>
      </w:r>
      <w:proofErr w:type="gramStart"/>
      <w:r w:rsidRPr="00BA4AA5">
        <w:rPr>
          <w:rFonts w:ascii="Arial" w:hAnsi="Arial" w:cs="Arial"/>
          <w:color w:val="000000"/>
          <w:sz w:val="20"/>
          <w:szCs w:val="20"/>
        </w:rPr>
        <w:t>principal</w:t>
      </w:r>
      <w:proofErr w:type="gramEnd"/>
      <w:r w:rsidRPr="00BA4AA5">
        <w:rPr>
          <w:rFonts w:ascii="Arial" w:hAnsi="Arial" w:cs="Arial"/>
          <w:color w:val="000000"/>
          <w:sz w:val="20"/>
          <w:szCs w:val="20"/>
        </w:rPr>
        <w:t xml:space="preserve"> of matching the leases with debt of equivalent duration should be in place </w:t>
      </w:r>
      <w:proofErr w:type="gramStart"/>
      <w:r w:rsidRPr="00BA4AA5">
        <w:rPr>
          <w:rFonts w:ascii="Arial" w:hAnsi="Arial" w:cs="Arial"/>
          <w:color w:val="000000"/>
          <w:sz w:val="20"/>
          <w:szCs w:val="20"/>
        </w:rPr>
        <w:t>in order to</w:t>
      </w:r>
      <w:proofErr w:type="gramEnd"/>
      <w:r w:rsidRPr="00BA4AA5">
        <w:rPr>
          <w:rFonts w:ascii="Arial" w:hAnsi="Arial" w:cs="Arial"/>
          <w:color w:val="000000"/>
          <w:sz w:val="20"/>
          <w:szCs w:val="20"/>
        </w:rPr>
        <w:t xml:space="preserve"> properly safeguard against fluctuation in interest rates.</w:t>
      </w:r>
    </w:p>
    <w:p w14:paraId="328B9241" w14:textId="2F768DD3" w:rsidR="00BA4AA5" w:rsidRPr="00BA4AA5" w:rsidRDefault="00BA4AA5" w:rsidP="00BA4AA5">
      <w:pPr>
        <w:autoSpaceDE w:val="0"/>
        <w:autoSpaceDN w:val="0"/>
        <w:adjustRightInd w:val="0"/>
        <w:rPr>
          <w:rFonts w:ascii="Arial" w:hAnsi="Arial" w:cs="Arial"/>
          <w:b/>
          <w:bCs/>
          <w:color w:val="000000"/>
          <w:sz w:val="20"/>
          <w:szCs w:val="20"/>
        </w:rPr>
      </w:pPr>
    </w:p>
    <w:p w14:paraId="58BBBC99" w14:textId="77777777" w:rsidR="00BA4AA5" w:rsidRDefault="00BA4AA5">
      <w:pPr>
        <w:rPr>
          <w:rFonts w:ascii="Arial" w:hAnsi="Arial" w:cs="Arial"/>
          <w:color w:val="000000"/>
          <w:sz w:val="20"/>
          <w:szCs w:val="20"/>
        </w:rPr>
      </w:pPr>
      <w:r>
        <w:rPr>
          <w:rFonts w:ascii="Arial" w:hAnsi="Arial" w:cs="Arial"/>
          <w:color w:val="000000"/>
          <w:sz w:val="20"/>
          <w:szCs w:val="20"/>
        </w:rPr>
        <w:br w:type="page"/>
      </w:r>
    </w:p>
    <w:p w14:paraId="2D7F347E" w14:textId="15898B8F" w:rsidR="00BA4AA5" w:rsidRPr="005B7C80" w:rsidRDefault="00BA4AA5" w:rsidP="00BA4AA5">
      <w:pPr>
        <w:keepLines/>
        <w:tabs>
          <w:tab w:val="left" w:pos="4680"/>
        </w:tabs>
        <w:autoSpaceDE w:val="0"/>
        <w:autoSpaceDN w:val="0"/>
        <w:adjustRightInd w:val="0"/>
        <w:rPr>
          <w:rFonts w:ascii="Arial" w:hAnsi="Arial" w:cs="Arial"/>
          <w:color w:val="000000"/>
          <w:sz w:val="20"/>
          <w:szCs w:val="20"/>
        </w:rPr>
      </w:pPr>
      <w:r w:rsidRPr="005B7C80">
        <w:rPr>
          <w:rFonts w:ascii="Arial" w:hAnsi="Arial" w:cs="Arial"/>
          <w:color w:val="000000"/>
          <w:sz w:val="20"/>
          <w:szCs w:val="20"/>
        </w:rPr>
        <w:lastRenderedPageBreak/>
        <w:t>CONTROL ASSESSMENT QUESTIONS</w:t>
      </w:r>
    </w:p>
    <w:p w14:paraId="040D83E5" w14:textId="77777777" w:rsidR="00BA4AA5" w:rsidRPr="005B7C80" w:rsidRDefault="00BA4AA5" w:rsidP="00BA4AA5">
      <w:pPr>
        <w:autoSpaceDE w:val="0"/>
        <w:autoSpaceDN w:val="0"/>
        <w:adjustRightInd w:val="0"/>
        <w:rPr>
          <w:rFonts w:ascii="Arial" w:hAnsi="Arial" w:cs="Arial"/>
          <w:color w:val="000000"/>
          <w:sz w:val="20"/>
          <w:szCs w:val="20"/>
        </w:rPr>
      </w:pPr>
      <w:r w:rsidRPr="005B7C80">
        <w:rPr>
          <w:rFonts w:ascii="Arial" w:hAnsi="Arial" w:cs="Arial"/>
          <w:color w:val="000000"/>
          <w:sz w:val="20"/>
          <w:szCs w:val="20"/>
        </w:rPr>
        <w:t>Key Control Question</w:t>
      </w:r>
      <w:proofErr w:type="gramStart"/>
      <w:r w:rsidRPr="005B7C80">
        <w:rPr>
          <w:rFonts w:ascii="Arial" w:hAnsi="Arial" w:cs="Arial"/>
          <w:color w:val="000000"/>
          <w:sz w:val="20"/>
          <w:szCs w:val="20"/>
        </w:rPr>
        <w:t>:  8</w:t>
      </w:r>
      <w:proofErr w:type="gramEnd"/>
      <w:r w:rsidRPr="005B7C80">
        <w:rPr>
          <w:rFonts w:ascii="Arial" w:hAnsi="Arial" w:cs="Arial"/>
          <w:color w:val="000000"/>
          <w:sz w:val="20"/>
          <w:szCs w:val="20"/>
        </w:rPr>
        <w:t>. Return on Investment</w:t>
      </w:r>
    </w:p>
    <w:p w14:paraId="722B92B1" w14:textId="4A8CACBB" w:rsidR="00BA4AA5" w:rsidRPr="005B7C80" w:rsidRDefault="005B7C80" w:rsidP="00A410C6">
      <w:pPr>
        <w:pStyle w:val="Heading3"/>
      </w:pPr>
      <w:bookmarkStart w:id="33" w:name="_Toc191479374"/>
      <w:r w:rsidRPr="005B7C80">
        <w:t>Primary Test</w:t>
      </w:r>
      <w:proofErr w:type="gramStart"/>
      <w:r w:rsidRPr="005B7C80">
        <w:t>:  Return</w:t>
      </w:r>
      <w:proofErr w:type="gramEnd"/>
      <w:r w:rsidRPr="005B7C80">
        <w:t xml:space="preserve"> on Investment (RI001.P)</w:t>
      </w:r>
      <w:bookmarkEnd w:id="33"/>
    </w:p>
    <w:p w14:paraId="11CB666A" w14:textId="4324BA3D" w:rsidR="005B7C80" w:rsidRPr="005B7C80" w:rsidRDefault="005B7C80" w:rsidP="00BA4AA5">
      <w:pPr>
        <w:autoSpaceDE w:val="0"/>
        <w:autoSpaceDN w:val="0"/>
        <w:adjustRightInd w:val="0"/>
        <w:rPr>
          <w:rFonts w:ascii="Arial" w:hAnsi="Arial" w:cs="Arial"/>
          <w:color w:val="000000"/>
          <w:sz w:val="20"/>
          <w:szCs w:val="20"/>
        </w:rPr>
      </w:pPr>
    </w:p>
    <w:p w14:paraId="270091DA" w14:textId="77777777" w:rsidR="005B7C80" w:rsidRPr="005B7C80" w:rsidRDefault="005B7C80" w:rsidP="005B7C80">
      <w:pPr>
        <w:autoSpaceDE w:val="0"/>
        <w:autoSpaceDN w:val="0"/>
        <w:adjustRightInd w:val="0"/>
        <w:rPr>
          <w:rFonts w:ascii="Arial" w:hAnsi="Arial" w:cs="Arial"/>
          <w:b/>
          <w:bCs/>
          <w:color w:val="000000"/>
          <w:sz w:val="20"/>
          <w:szCs w:val="20"/>
        </w:rPr>
      </w:pPr>
      <w:r w:rsidRPr="005B7C80">
        <w:rPr>
          <w:rFonts w:ascii="Arial" w:hAnsi="Arial" w:cs="Arial"/>
          <w:b/>
          <w:bCs/>
          <w:color w:val="000000"/>
          <w:sz w:val="20"/>
          <w:szCs w:val="20"/>
        </w:rPr>
        <w:t>Objective:</w:t>
      </w:r>
    </w:p>
    <w:p w14:paraId="5BE80F91" w14:textId="77777777" w:rsidR="005B7C80" w:rsidRPr="005B7C80" w:rsidRDefault="005B7C80" w:rsidP="005B7C80">
      <w:pPr>
        <w:autoSpaceDE w:val="0"/>
        <w:autoSpaceDN w:val="0"/>
        <w:adjustRightInd w:val="0"/>
        <w:rPr>
          <w:rFonts w:ascii="Arial" w:hAnsi="Arial" w:cs="Arial"/>
          <w:color w:val="000000"/>
          <w:sz w:val="20"/>
          <w:szCs w:val="20"/>
        </w:rPr>
      </w:pPr>
      <w:r w:rsidRPr="005B7C80">
        <w:rPr>
          <w:rFonts w:ascii="Arial" w:hAnsi="Arial" w:cs="Arial"/>
          <w:color w:val="000000"/>
          <w:sz w:val="20"/>
          <w:szCs w:val="20"/>
        </w:rPr>
        <w:t>Determine if process and controls are in place to ensure adequate return on investment.</w:t>
      </w:r>
    </w:p>
    <w:p w14:paraId="70AA106E" w14:textId="77777777" w:rsidR="005B7C80" w:rsidRPr="005B7C80" w:rsidRDefault="005B7C80" w:rsidP="005B7C80">
      <w:pPr>
        <w:autoSpaceDE w:val="0"/>
        <w:autoSpaceDN w:val="0"/>
        <w:adjustRightInd w:val="0"/>
        <w:rPr>
          <w:rFonts w:ascii="Arial" w:hAnsi="Arial" w:cs="Arial"/>
          <w:color w:val="000000"/>
          <w:sz w:val="20"/>
          <w:szCs w:val="20"/>
        </w:rPr>
      </w:pPr>
    </w:p>
    <w:p w14:paraId="4745353C" w14:textId="77777777" w:rsidR="005B7C80" w:rsidRPr="005B7C80" w:rsidRDefault="005B7C80" w:rsidP="005B7C80">
      <w:pPr>
        <w:autoSpaceDE w:val="0"/>
        <w:autoSpaceDN w:val="0"/>
        <w:adjustRightInd w:val="0"/>
        <w:rPr>
          <w:rFonts w:ascii="Arial" w:hAnsi="Arial" w:cs="Arial"/>
          <w:b/>
          <w:bCs/>
          <w:color w:val="000000"/>
          <w:sz w:val="20"/>
          <w:szCs w:val="20"/>
        </w:rPr>
      </w:pPr>
      <w:r w:rsidRPr="005B7C80">
        <w:rPr>
          <w:rFonts w:ascii="Arial" w:hAnsi="Arial" w:cs="Arial"/>
          <w:b/>
          <w:bCs/>
          <w:color w:val="000000"/>
          <w:sz w:val="20"/>
          <w:szCs w:val="20"/>
        </w:rPr>
        <w:t>Approach:</w:t>
      </w:r>
    </w:p>
    <w:p w14:paraId="1A82030D" w14:textId="77777777" w:rsidR="005B7C80" w:rsidRDefault="005B7C80" w:rsidP="005B7C80">
      <w:pPr>
        <w:autoSpaceDE w:val="0"/>
        <w:autoSpaceDN w:val="0"/>
        <w:adjustRightInd w:val="0"/>
        <w:rPr>
          <w:rFonts w:ascii="Arial" w:hAnsi="Arial" w:cs="Arial"/>
          <w:color w:val="000000"/>
          <w:sz w:val="20"/>
          <w:szCs w:val="20"/>
        </w:rPr>
      </w:pPr>
      <w:r w:rsidRPr="005B7C80">
        <w:rPr>
          <w:rFonts w:ascii="Arial" w:hAnsi="Arial" w:cs="Arial"/>
          <w:color w:val="000000"/>
          <w:sz w:val="20"/>
          <w:szCs w:val="20"/>
        </w:rPr>
        <w:t xml:space="preserve">Review the process to determine if controls are in place to ensure adequate return on investment.  Interest rates used in pricing should be determined by </w:t>
      </w:r>
      <w:proofErr w:type="gramStart"/>
      <w:r w:rsidRPr="005B7C80">
        <w:rPr>
          <w:rFonts w:ascii="Arial" w:hAnsi="Arial" w:cs="Arial"/>
          <w:color w:val="000000"/>
          <w:sz w:val="20"/>
          <w:szCs w:val="20"/>
        </w:rPr>
        <w:t>Treasury</w:t>
      </w:r>
      <w:proofErr w:type="gramEnd"/>
      <w:r w:rsidRPr="005B7C80">
        <w:rPr>
          <w:rFonts w:ascii="Arial" w:hAnsi="Arial" w:cs="Arial"/>
          <w:color w:val="000000"/>
          <w:sz w:val="20"/>
          <w:szCs w:val="20"/>
        </w:rPr>
        <w:t xml:space="preserve">; any exceptions should be approved by the Treasurer or his </w:t>
      </w:r>
      <w:proofErr w:type="gramStart"/>
      <w:r w:rsidRPr="005B7C80">
        <w:rPr>
          <w:rFonts w:ascii="Arial" w:hAnsi="Arial" w:cs="Arial"/>
          <w:color w:val="000000"/>
          <w:sz w:val="20"/>
          <w:szCs w:val="20"/>
        </w:rPr>
        <w:t>designee</w:t>
      </w:r>
      <w:proofErr w:type="gramEnd"/>
      <w:r w:rsidRPr="005B7C80">
        <w:rPr>
          <w:rFonts w:ascii="Arial" w:hAnsi="Arial" w:cs="Arial"/>
          <w:color w:val="000000"/>
          <w:sz w:val="20"/>
          <w:szCs w:val="20"/>
        </w:rPr>
        <w:t>. Determine if the principle of matching leases to debt has been achieved.</w:t>
      </w:r>
      <w:r w:rsidRPr="005B7C80">
        <w:rPr>
          <w:rFonts w:ascii="Arial" w:hAnsi="Arial" w:cs="Arial"/>
          <w:color w:val="000000"/>
          <w:sz w:val="20"/>
          <w:szCs w:val="20"/>
        </w:rPr>
        <w:br/>
      </w:r>
      <w:r w:rsidRPr="005B7C80">
        <w:rPr>
          <w:rFonts w:ascii="Arial" w:hAnsi="Arial" w:cs="Arial"/>
          <w:color w:val="000000"/>
          <w:sz w:val="20"/>
          <w:szCs w:val="20"/>
        </w:rPr>
        <w:br/>
        <w:t>Consider the following for audit of client financing business units:</w:t>
      </w:r>
    </w:p>
    <w:p w14:paraId="25619EAF" w14:textId="77777777" w:rsidR="005B7C80" w:rsidRDefault="005B7C80" w:rsidP="005B7C80">
      <w:pPr>
        <w:autoSpaceDE w:val="0"/>
        <w:autoSpaceDN w:val="0"/>
        <w:adjustRightInd w:val="0"/>
        <w:rPr>
          <w:rFonts w:ascii="Arial" w:hAnsi="Arial" w:cs="Arial"/>
          <w:color w:val="000000"/>
          <w:sz w:val="20"/>
          <w:szCs w:val="20"/>
        </w:rPr>
      </w:pPr>
    </w:p>
    <w:p w14:paraId="7C7A4662" w14:textId="77777777" w:rsidR="005B7C80" w:rsidRDefault="005B7C80">
      <w:pPr>
        <w:pStyle w:val="ListParagraph"/>
        <w:numPr>
          <w:ilvl w:val="0"/>
          <w:numId w:val="33"/>
        </w:numPr>
        <w:autoSpaceDE w:val="0"/>
        <w:autoSpaceDN w:val="0"/>
        <w:adjustRightInd w:val="0"/>
        <w:rPr>
          <w:rFonts w:ascii="Arial" w:hAnsi="Arial" w:cs="Arial"/>
          <w:color w:val="000000"/>
          <w:sz w:val="20"/>
          <w:szCs w:val="20"/>
        </w:rPr>
      </w:pPr>
      <w:r>
        <w:rPr>
          <w:rFonts w:ascii="Arial" w:hAnsi="Arial" w:cs="Arial"/>
          <w:color w:val="000000"/>
          <w:sz w:val="20"/>
          <w:szCs w:val="20"/>
        </w:rPr>
        <w:t>D</w:t>
      </w:r>
      <w:r w:rsidRPr="005B7C80">
        <w:rPr>
          <w:rFonts w:ascii="Arial" w:hAnsi="Arial" w:cs="Arial"/>
          <w:color w:val="000000"/>
          <w:sz w:val="20"/>
          <w:szCs w:val="20"/>
        </w:rPr>
        <w:t>o pricing quotes have a validity period that ensures the interest rate used in pricing quotes remains current?</w:t>
      </w:r>
      <w:r>
        <w:rPr>
          <w:rFonts w:ascii="Arial" w:hAnsi="Arial" w:cs="Arial"/>
          <w:color w:val="000000"/>
          <w:sz w:val="20"/>
          <w:szCs w:val="20"/>
        </w:rPr>
        <w:br/>
      </w:r>
    </w:p>
    <w:p w14:paraId="5815EF70" w14:textId="77777777" w:rsidR="005B7C80" w:rsidRDefault="005B7C80">
      <w:pPr>
        <w:pStyle w:val="ListParagraph"/>
        <w:numPr>
          <w:ilvl w:val="0"/>
          <w:numId w:val="33"/>
        </w:numPr>
        <w:autoSpaceDE w:val="0"/>
        <w:autoSpaceDN w:val="0"/>
        <w:adjustRightInd w:val="0"/>
        <w:rPr>
          <w:rFonts w:ascii="Arial" w:hAnsi="Arial" w:cs="Arial"/>
          <w:color w:val="000000"/>
          <w:sz w:val="20"/>
          <w:szCs w:val="20"/>
        </w:rPr>
      </w:pPr>
      <w:r w:rsidRPr="005B7C80">
        <w:rPr>
          <w:rFonts w:ascii="Arial" w:hAnsi="Arial" w:cs="Arial"/>
          <w:color w:val="000000"/>
          <w:sz w:val="20"/>
          <w:szCs w:val="20"/>
        </w:rPr>
        <w:t>Is there a process in place to manage interest rate risk by matching debt maturities to those in the client financing asset portfolio?</w:t>
      </w:r>
      <w:r>
        <w:rPr>
          <w:rFonts w:ascii="Arial" w:hAnsi="Arial" w:cs="Arial"/>
          <w:color w:val="000000"/>
          <w:sz w:val="20"/>
          <w:szCs w:val="20"/>
        </w:rPr>
        <w:br/>
      </w:r>
    </w:p>
    <w:p w14:paraId="07C1C087" w14:textId="77777777" w:rsidR="005B7C80" w:rsidRDefault="005B7C80">
      <w:pPr>
        <w:pStyle w:val="ListParagraph"/>
        <w:numPr>
          <w:ilvl w:val="0"/>
          <w:numId w:val="33"/>
        </w:numPr>
        <w:autoSpaceDE w:val="0"/>
        <w:autoSpaceDN w:val="0"/>
        <w:adjustRightInd w:val="0"/>
        <w:rPr>
          <w:rFonts w:ascii="Arial" w:hAnsi="Arial" w:cs="Arial"/>
          <w:color w:val="000000"/>
          <w:sz w:val="20"/>
          <w:szCs w:val="20"/>
        </w:rPr>
      </w:pPr>
      <w:r w:rsidRPr="005B7C80">
        <w:rPr>
          <w:rFonts w:ascii="Arial" w:hAnsi="Arial" w:cs="Arial"/>
          <w:color w:val="000000"/>
          <w:sz w:val="20"/>
          <w:szCs w:val="20"/>
        </w:rPr>
        <w:t>Are asset protection strategies in place and reviewed with the appropriate geographical HQ annually?</w:t>
      </w:r>
    </w:p>
    <w:p w14:paraId="5E6936F5" w14:textId="77777777" w:rsidR="005B7C80" w:rsidRDefault="005B7C80" w:rsidP="005B7C80">
      <w:pPr>
        <w:autoSpaceDE w:val="0"/>
        <w:autoSpaceDN w:val="0"/>
        <w:adjustRightInd w:val="0"/>
        <w:rPr>
          <w:rFonts w:ascii="Arial" w:hAnsi="Arial" w:cs="Arial"/>
          <w:color w:val="000000"/>
          <w:sz w:val="20"/>
          <w:szCs w:val="20"/>
        </w:rPr>
      </w:pPr>
      <w:r w:rsidRPr="005B7C80">
        <w:rPr>
          <w:rFonts w:ascii="Arial" w:hAnsi="Arial" w:cs="Arial"/>
          <w:color w:val="000000"/>
          <w:sz w:val="20"/>
          <w:szCs w:val="20"/>
        </w:rPr>
        <w:br/>
        <w:t>Consider the following for any audit of corporate client financing organization:</w:t>
      </w:r>
    </w:p>
    <w:p w14:paraId="6EEE12C4" w14:textId="77777777" w:rsidR="005B7C80" w:rsidRDefault="005B7C80" w:rsidP="005B7C80">
      <w:pPr>
        <w:autoSpaceDE w:val="0"/>
        <w:autoSpaceDN w:val="0"/>
        <w:adjustRightInd w:val="0"/>
        <w:rPr>
          <w:rFonts w:ascii="Arial" w:hAnsi="Arial" w:cs="Arial"/>
          <w:color w:val="000000"/>
          <w:sz w:val="20"/>
          <w:szCs w:val="20"/>
        </w:rPr>
      </w:pPr>
    </w:p>
    <w:p w14:paraId="1B9B4654" w14:textId="77777777" w:rsidR="005B7C80" w:rsidRDefault="005B7C80">
      <w:pPr>
        <w:pStyle w:val="ListParagraph"/>
        <w:numPr>
          <w:ilvl w:val="0"/>
          <w:numId w:val="34"/>
        </w:numPr>
        <w:autoSpaceDE w:val="0"/>
        <w:autoSpaceDN w:val="0"/>
        <w:adjustRightInd w:val="0"/>
        <w:rPr>
          <w:rFonts w:ascii="Arial" w:hAnsi="Arial" w:cs="Arial"/>
          <w:color w:val="000000"/>
          <w:sz w:val="20"/>
          <w:szCs w:val="20"/>
        </w:rPr>
      </w:pPr>
      <w:r w:rsidRPr="005B7C80">
        <w:rPr>
          <w:rFonts w:ascii="Arial" w:hAnsi="Arial" w:cs="Arial"/>
          <w:color w:val="000000"/>
          <w:sz w:val="20"/>
          <w:szCs w:val="20"/>
        </w:rPr>
        <w:t>Is there a regular exchange of applicable interest rate information between Treasury and the worldwide pricing function?</w:t>
      </w:r>
      <w:r>
        <w:rPr>
          <w:rFonts w:ascii="Arial" w:hAnsi="Arial" w:cs="Arial"/>
          <w:color w:val="000000"/>
          <w:sz w:val="20"/>
          <w:szCs w:val="20"/>
        </w:rPr>
        <w:br/>
      </w:r>
    </w:p>
    <w:p w14:paraId="730985CE" w14:textId="08F248EE" w:rsidR="005B7C80" w:rsidRDefault="005B7C80">
      <w:pPr>
        <w:pStyle w:val="ListParagraph"/>
        <w:numPr>
          <w:ilvl w:val="0"/>
          <w:numId w:val="34"/>
        </w:numPr>
        <w:autoSpaceDE w:val="0"/>
        <w:autoSpaceDN w:val="0"/>
        <w:adjustRightInd w:val="0"/>
        <w:rPr>
          <w:rFonts w:ascii="Arial" w:hAnsi="Arial" w:cs="Arial"/>
          <w:color w:val="000000"/>
          <w:sz w:val="20"/>
          <w:szCs w:val="20"/>
        </w:rPr>
      </w:pPr>
      <w:r w:rsidRPr="005B7C80">
        <w:rPr>
          <w:rFonts w:ascii="Arial" w:hAnsi="Arial" w:cs="Arial"/>
          <w:color w:val="000000"/>
          <w:sz w:val="20"/>
          <w:szCs w:val="20"/>
        </w:rPr>
        <w:t>Is debt to equity guidelines to leverage client financing assets established with Treasury, and adhered to?</w:t>
      </w:r>
    </w:p>
    <w:p w14:paraId="16C2FEA3" w14:textId="4263743A" w:rsidR="005B7C80" w:rsidRDefault="005B7C80" w:rsidP="005B7C80">
      <w:pPr>
        <w:autoSpaceDE w:val="0"/>
        <w:autoSpaceDN w:val="0"/>
        <w:adjustRightInd w:val="0"/>
        <w:rPr>
          <w:rFonts w:ascii="Arial" w:hAnsi="Arial" w:cs="Arial"/>
          <w:color w:val="000000"/>
          <w:sz w:val="20"/>
          <w:szCs w:val="20"/>
        </w:rPr>
      </w:pPr>
    </w:p>
    <w:p w14:paraId="15FB6B27" w14:textId="77777777" w:rsidR="00EA3209" w:rsidRDefault="00EA3209">
      <w:pPr>
        <w:rPr>
          <w:rFonts w:ascii="Arial" w:hAnsi="Arial" w:cs="Arial"/>
          <w:color w:val="000000"/>
          <w:sz w:val="20"/>
          <w:szCs w:val="20"/>
        </w:rPr>
      </w:pPr>
      <w:r>
        <w:rPr>
          <w:rFonts w:ascii="Arial" w:hAnsi="Arial" w:cs="Arial"/>
          <w:color w:val="000000"/>
          <w:sz w:val="20"/>
          <w:szCs w:val="20"/>
        </w:rPr>
        <w:br w:type="page"/>
      </w:r>
    </w:p>
    <w:p w14:paraId="3FA29A80" w14:textId="1E5DF7E2" w:rsidR="00EA3209" w:rsidRPr="00EA3209" w:rsidRDefault="00EA3209" w:rsidP="00EA3209">
      <w:pPr>
        <w:keepLines/>
        <w:tabs>
          <w:tab w:val="left" w:pos="4680"/>
        </w:tabs>
        <w:autoSpaceDE w:val="0"/>
        <w:autoSpaceDN w:val="0"/>
        <w:adjustRightInd w:val="0"/>
        <w:rPr>
          <w:rFonts w:ascii="Arial" w:hAnsi="Arial" w:cs="Arial"/>
          <w:color w:val="000000"/>
          <w:sz w:val="20"/>
          <w:szCs w:val="20"/>
        </w:rPr>
      </w:pPr>
      <w:r w:rsidRPr="00EA3209">
        <w:rPr>
          <w:rFonts w:ascii="Arial" w:hAnsi="Arial" w:cs="Arial"/>
          <w:color w:val="000000"/>
          <w:sz w:val="20"/>
          <w:szCs w:val="20"/>
        </w:rPr>
        <w:lastRenderedPageBreak/>
        <w:t>CONTROL ASSESSMENT QUESTIONS</w:t>
      </w:r>
    </w:p>
    <w:p w14:paraId="7C6EBF02" w14:textId="0BC7E578" w:rsidR="00EA3209" w:rsidRPr="00EA3209" w:rsidRDefault="00EA3209" w:rsidP="00A410C6">
      <w:pPr>
        <w:pStyle w:val="Heading2"/>
      </w:pPr>
      <w:bookmarkStart w:id="34" w:name="_Toc191479375"/>
      <w:r w:rsidRPr="00EA3209">
        <w:t>Key Control Question</w:t>
      </w:r>
      <w:proofErr w:type="gramStart"/>
      <w:r w:rsidRPr="00EA3209">
        <w:t>:  9</w:t>
      </w:r>
      <w:proofErr w:type="gramEnd"/>
      <w:r w:rsidRPr="00EA3209">
        <w:t>. Volumes</w:t>
      </w:r>
      <w:bookmarkEnd w:id="34"/>
    </w:p>
    <w:p w14:paraId="0EBAE34B" w14:textId="32AE7EA7" w:rsidR="00EA3209" w:rsidRPr="00EA3209" w:rsidRDefault="00EA3209" w:rsidP="00EA3209">
      <w:pPr>
        <w:autoSpaceDE w:val="0"/>
        <w:autoSpaceDN w:val="0"/>
        <w:adjustRightInd w:val="0"/>
        <w:rPr>
          <w:rFonts w:ascii="Arial" w:hAnsi="Arial" w:cs="Arial"/>
          <w:color w:val="000000"/>
          <w:sz w:val="20"/>
          <w:szCs w:val="20"/>
        </w:rPr>
      </w:pPr>
    </w:p>
    <w:p w14:paraId="111E506C" w14:textId="77777777" w:rsidR="00EA3209" w:rsidRPr="00EA3209" w:rsidRDefault="00EA3209" w:rsidP="00EA3209">
      <w:pPr>
        <w:autoSpaceDE w:val="0"/>
        <w:autoSpaceDN w:val="0"/>
        <w:adjustRightInd w:val="0"/>
        <w:rPr>
          <w:rFonts w:ascii="Arial" w:hAnsi="Arial" w:cs="Arial"/>
          <w:b/>
          <w:bCs/>
          <w:color w:val="000000"/>
          <w:sz w:val="20"/>
          <w:szCs w:val="20"/>
        </w:rPr>
      </w:pPr>
      <w:r w:rsidRPr="00EA3209">
        <w:rPr>
          <w:rFonts w:ascii="Arial" w:hAnsi="Arial" w:cs="Arial"/>
          <w:b/>
          <w:bCs/>
          <w:color w:val="000000"/>
          <w:sz w:val="20"/>
          <w:szCs w:val="20"/>
        </w:rPr>
        <w:t>Objective:</w:t>
      </w:r>
    </w:p>
    <w:p w14:paraId="530008D0" w14:textId="77777777" w:rsidR="00EA3209" w:rsidRPr="00EA3209" w:rsidRDefault="00EA3209" w:rsidP="00EA3209">
      <w:pPr>
        <w:autoSpaceDE w:val="0"/>
        <w:autoSpaceDN w:val="0"/>
        <w:adjustRightInd w:val="0"/>
        <w:rPr>
          <w:rFonts w:ascii="Arial" w:hAnsi="Arial" w:cs="Arial"/>
          <w:color w:val="000000"/>
          <w:sz w:val="20"/>
          <w:szCs w:val="20"/>
        </w:rPr>
      </w:pPr>
      <w:r w:rsidRPr="00EA3209">
        <w:rPr>
          <w:rFonts w:ascii="Arial" w:hAnsi="Arial" w:cs="Arial"/>
          <w:color w:val="000000"/>
          <w:sz w:val="20"/>
          <w:szCs w:val="20"/>
        </w:rPr>
        <w:t>Were Volumes correctly determined and reported for new transactions?</w:t>
      </w:r>
    </w:p>
    <w:p w14:paraId="435EFBA3" w14:textId="77777777" w:rsidR="00EA3209" w:rsidRPr="00EA3209" w:rsidRDefault="00EA3209" w:rsidP="00EA3209">
      <w:pPr>
        <w:autoSpaceDE w:val="0"/>
        <w:autoSpaceDN w:val="0"/>
        <w:adjustRightInd w:val="0"/>
        <w:rPr>
          <w:rFonts w:ascii="Arial" w:hAnsi="Arial" w:cs="Arial"/>
          <w:color w:val="000000"/>
          <w:sz w:val="20"/>
          <w:szCs w:val="20"/>
        </w:rPr>
      </w:pPr>
    </w:p>
    <w:p w14:paraId="2DE88185" w14:textId="77777777" w:rsidR="00EA3209" w:rsidRPr="00EA3209" w:rsidRDefault="00EA3209" w:rsidP="00EA3209">
      <w:pPr>
        <w:autoSpaceDE w:val="0"/>
        <w:autoSpaceDN w:val="0"/>
        <w:adjustRightInd w:val="0"/>
        <w:rPr>
          <w:rFonts w:ascii="Arial" w:hAnsi="Arial" w:cs="Arial"/>
          <w:b/>
          <w:bCs/>
          <w:color w:val="000000"/>
          <w:sz w:val="20"/>
          <w:szCs w:val="20"/>
        </w:rPr>
      </w:pPr>
      <w:r w:rsidRPr="00EA3209">
        <w:rPr>
          <w:rFonts w:ascii="Arial" w:hAnsi="Arial" w:cs="Arial"/>
          <w:b/>
          <w:bCs/>
          <w:color w:val="000000"/>
          <w:sz w:val="20"/>
          <w:szCs w:val="20"/>
        </w:rPr>
        <w:t>Risk/Exposure:</w:t>
      </w:r>
    </w:p>
    <w:p w14:paraId="6B3D8E4E" w14:textId="26A9BF1F" w:rsidR="00EA3209" w:rsidRPr="00EA3209" w:rsidRDefault="00EA3209" w:rsidP="00EA3209">
      <w:pPr>
        <w:autoSpaceDE w:val="0"/>
        <w:autoSpaceDN w:val="0"/>
        <w:adjustRightInd w:val="0"/>
        <w:rPr>
          <w:rFonts w:ascii="Arial" w:hAnsi="Arial" w:cs="Arial"/>
          <w:color w:val="000000"/>
          <w:sz w:val="20"/>
          <w:szCs w:val="20"/>
        </w:rPr>
      </w:pPr>
      <w:r w:rsidRPr="00EA3209">
        <w:rPr>
          <w:rFonts w:ascii="Arial" w:hAnsi="Arial" w:cs="Arial"/>
          <w:color w:val="000000"/>
          <w:sz w:val="20"/>
          <w:szCs w:val="20"/>
        </w:rPr>
        <w:t>The amount of new business for leases and loans is incorrectly disclosed in the financial statements filed with the regulatory authorities.</w:t>
      </w:r>
    </w:p>
    <w:p w14:paraId="5915D729" w14:textId="4C2B2B50" w:rsidR="00EA3209" w:rsidRDefault="00EA3209" w:rsidP="00EA3209">
      <w:pPr>
        <w:autoSpaceDE w:val="0"/>
        <w:autoSpaceDN w:val="0"/>
        <w:adjustRightInd w:val="0"/>
        <w:rPr>
          <w:rFonts w:ascii="Arial" w:hAnsi="Arial" w:cs="Arial"/>
          <w:color w:val="000000"/>
          <w:sz w:val="20"/>
          <w:szCs w:val="20"/>
        </w:rPr>
      </w:pPr>
    </w:p>
    <w:p w14:paraId="6042B3EF" w14:textId="77777777" w:rsidR="00EA3209" w:rsidRDefault="00EA3209">
      <w:pPr>
        <w:rPr>
          <w:rFonts w:ascii="Arial" w:hAnsi="Arial" w:cs="Arial"/>
          <w:color w:val="000000"/>
          <w:sz w:val="20"/>
          <w:szCs w:val="20"/>
        </w:rPr>
      </w:pPr>
      <w:r>
        <w:rPr>
          <w:rFonts w:ascii="Arial" w:hAnsi="Arial" w:cs="Arial"/>
          <w:color w:val="000000"/>
          <w:sz w:val="20"/>
          <w:szCs w:val="20"/>
        </w:rPr>
        <w:br w:type="page"/>
      </w:r>
    </w:p>
    <w:p w14:paraId="2EB6D96D" w14:textId="63877FE7" w:rsidR="00EA3209" w:rsidRPr="00EA3209" w:rsidRDefault="00EA3209" w:rsidP="00EA3209">
      <w:pPr>
        <w:keepLines/>
        <w:tabs>
          <w:tab w:val="left" w:pos="4680"/>
        </w:tabs>
        <w:autoSpaceDE w:val="0"/>
        <w:autoSpaceDN w:val="0"/>
        <w:adjustRightInd w:val="0"/>
        <w:rPr>
          <w:rFonts w:ascii="Arial" w:hAnsi="Arial" w:cs="Arial"/>
          <w:color w:val="000000"/>
          <w:sz w:val="20"/>
          <w:szCs w:val="20"/>
        </w:rPr>
      </w:pPr>
      <w:r w:rsidRPr="00EA3209">
        <w:rPr>
          <w:rFonts w:ascii="Arial" w:hAnsi="Arial" w:cs="Arial"/>
          <w:color w:val="000000"/>
          <w:sz w:val="20"/>
          <w:szCs w:val="20"/>
        </w:rPr>
        <w:lastRenderedPageBreak/>
        <w:t>CONTROL ASSESSMENT QUESTIONS</w:t>
      </w:r>
    </w:p>
    <w:p w14:paraId="37BFFF6B" w14:textId="77777777" w:rsidR="00EA3209" w:rsidRPr="00EA3209" w:rsidRDefault="00EA3209" w:rsidP="00EA3209">
      <w:pPr>
        <w:autoSpaceDE w:val="0"/>
        <w:autoSpaceDN w:val="0"/>
        <w:adjustRightInd w:val="0"/>
        <w:rPr>
          <w:rFonts w:ascii="Arial" w:hAnsi="Arial" w:cs="Arial"/>
          <w:color w:val="000000"/>
          <w:sz w:val="20"/>
          <w:szCs w:val="20"/>
        </w:rPr>
      </w:pPr>
      <w:r w:rsidRPr="00EA3209">
        <w:rPr>
          <w:rFonts w:ascii="Arial" w:hAnsi="Arial" w:cs="Arial"/>
          <w:color w:val="000000"/>
          <w:sz w:val="20"/>
          <w:szCs w:val="20"/>
        </w:rPr>
        <w:t>Key Control Question</w:t>
      </w:r>
      <w:proofErr w:type="gramStart"/>
      <w:r w:rsidRPr="00EA3209">
        <w:rPr>
          <w:rFonts w:ascii="Arial" w:hAnsi="Arial" w:cs="Arial"/>
          <w:color w:val="000000"/>
          <w:sz w:val="20"/>
          <w:szCs w:val="20"/>
        </w:rPr>
        <w:t>:  9</w:t>
      </w:r>
      <w:proofErr w:type="gramEnd"/>
      <w:r w:rsidRPr="00EA3209">
        <w:rPr>
          <w:rFonts w:ascii="Arial" w:hAnsi="Arial" w:cs="Arial"/>
          <w:color w:val="000000"/>
          <w:sz w:val="20"/>
          <w:szCs w:val="20"/>
        </w:rPr>
        <w:t>. Volumes</w:t>
      </w:r>
    </w:p>
    <w:p w14:paraId="1D0D9FC4" w14:textId="79FDC1B2" w:rsidR="00EA3209" w:rsidRPr="00EA3209" w:rsidRDefault="00EA3209" w:rsidP="00A410C6">
      <w:pPr>
        <w:pStyle w:val="Heading3"/>
      </w:pPr>
      <w:bookmarkStart w:id="35" w:name="_Toc191479376"/>
      <w:r w:rsidRPr="00EA3209">
        <w:t>Primary Test</w:t>
      </w:r>
      <w:proofErr w:type="gramStart"/>
      <w:r w:rsidRPr="00EA3209">
        <w:t>:  Volumes</w:t>
      </w:r>
      <w:proofErr w:type="gramEnd"/>
      <w:r w:rsidRPr="00EA3209">
        <w:t xml:space="preserve"> (VO001.P)</w:t>
      </w:r>
      <w:bookmarkEnd w:id="35"/>
    </w:p>
    <w:p w14:paraId="16FCBCC2" w14:textId="78E211F3" w:rsidR="00EA3209" w:rsidRPr="00EA3209" w:rsidRDefault="00EA3209" w:rsidP="00EA3209">
      <w:pPr>
        <w:autoSpaceDE w:val="0"/>
        <w:autoSpaceDN w:val="0"/>
        <w:adjustRightInd w:val="0"/>
        <w:rPr>
          <w:rFonts w:ascii="Arial" w:hAnsi="Arial" w:cs="Arial"/>
          <w:color w:val="000000"/>
          <w:sz w:val="20"/>
          <w:szCs w:val="20"/>
        </w:rPr>
      </w:pPr>
    </w:p>
    <w:p w14:paraId="26D27850" w14:textId="77777777" w:rsidR="00EA3209" w:rsidRPr="00EA3209" w:rsidRDefault="00EA3209" w:rsidP="00EA3209">
      <w:pPr>
        <w:autoSpaceDE w:val="0"/>
        <w:autoSpaceDN w:val="0"/>
        <w:adjustRightInd w:val="0"/>
        <w:rPr>
          <w:rFonts w:ascii="Arial" w:hAnsi="Arial" w:cs="Arial"/>
          <w:b/>
          <w:bCs/>
          <w:color w:val="000000"/>
          <w:sz w:val="20"/>
          <w:szCs w:val="20"/>
        </w:rPr>
      </w:pPr>
      <w:r w:rsidRPr="00EA3209">
        <w:rPr>
          <w:rFonts w:ascii="Arial" w:hAnsi="Arial" w:cs="Arial"/>
          <w:b/>
          <w:bCs/>
          <w:color w:val="000000"/>
          <w:sz w:val="20"/>
          <w:szCs w:val="20"/>
        </w:rPr>
        <w:t>Objective:</w:t>
      </w:r>
    </w:p>
    <w:p w14:paraId="735E4F21" w14:textId="77777777" w:rsidR="00EA3209" w:rsidRPr="00EA3209" w:rsidRDefault="00EA3209" w:rsidP="00EA3209">
      <w:pPr>
        <w:autoSpaceDE w:val="0"/>
        <w:autoSpaceDN w:val="0"/>
        <w:adjustRightInd w:val="0"/>
        <w:rPr>
          <w:rFonts w:ascii="Arial" w:hAnsi="Arial" w:cs="Arial"/>
          <w:color w:val="000000"/>
          <w:sz w:val="20"/>
          <w:szCs w:val="20"/>
        </w:rPr>
      </w:pPr>
      <w:r w:rsidRPr="00EA3209">
        <w:rPr>
          <w:rFonts w:ascii="Arial" w:hAnsi="Arial" w:cs="Arial"/>
          <w:color w:val="000000"/>
          <w:sz w:val="20"/>
          <w:szCs w:val="20"/>
        </w:rPr>
        <w:t>Volumes are correctly determined and reported for new transactions.</w:t>
      </w:r>
    </w:p>
    <w:p w14:paraId="040E9C6E" w14:textId="77777777" w:rsidR="00EA3209" w:rsidRPr="00EA3209" w:rsidRDefault="00EA3209" w:rsidP="00EA3209">
      <w:pPr>
        <w:autoSpaceDE w:val="0"/>
        <w:autoSpaceDN w:val="0"/>
        <w:adjustRightInd w:val="0"/>
        <w:rPr>
          <w:rFonts w:ascii="Arial" w:hAnsi="Arial" w:cs="Arial"/>
          <w:color w:val="000000"/>
          <w:sz w:val="20"/>
          <w:szCs w:val="20"/>
        </w:rPr>
      </w:pPr>
    </w:p>
    <w:p w14:paraId="3F93C9C1" w14:textId="36DF2A7F" w:rsidR="00EA3209" w:rsidRPr="00EA3209" w:rsidRDefault="00EA3209" w:rsidP="00EA3209">
      <w:pPr>
        <w:autoSpaceDE w:val="0"/>
        <w:autoSpaceDN w:val="0"/>
        <w:adjustRightInd w:val="0"/>
        <w:rPr>
          <w:rFonts w:ascii="Arial" w:hAnsi="Arial" w:cs="Arial"/>
          <w:color w:val="000000"/>
          <w:sz w:val="20"/>
          <w:szCs w:val="20"/>
        </w:rPr>
      </w:pPr>
      <w:r w:rsidRPr="00EA3209">
        <w:rPr>
          <w:rFonts w:ascii="Arial" w:hAnsi="Arial" w:cs="Arial"/>
          <w:b/>
          <w:bCs/>
          <w:color w:val="000000"/>
          <w:sz w:val="20"/>
          <w:szCs w:val="20"/>
        </w:rPr>
        <w:t>Approach:</w:t>
      </w:r>
    </w:p>
    <w:p w14:paraId="2A6E0EFF" w14:textId="5B4223B4" w:rsidR="00EA3209" w:rsidRPr="00EA3209" w:rsidRDefault="00EA3209" w:rsidP="00EA3209">
      <w:pPr>
        <w:autoSpaceDE w:val="0"/>
        <w:autoSpaceDN w:val="0"/>
        <w:adjustRightInd w:val="0"/>
        <w:rPr>
          <w:rFonts w:ascii="Arial" w:hAnsi="Arial" w:cs="Arial"/>
          <w:color w:val="000000"/>
          <w:sz w:val="20"/>
          <w:szCs w:val="20"/>
        </w:rPr>
      </w:pPr>
    </w:p>
    <w:p w14:paraId="081B04DB" w14:textId="77777777" w:rsidR="00EA3209" w:rsidRPr="00EA3209" w:rsidRDefault="00EA3209">
      <w:pPr>
        <w:pStyle w:val="ListParagraph"/>
        <w:numPr>
          <w:ilvl w:val="0"/>
          <w:numId w:val="35"/>
        </w:numPr>
        <w:autoSpaceDE w:val="0"/>
        <w:autoSpaceDN w:val="0"/>
        <w:adjustRightInd w:val="0"/>
        <w:rPr>
          <w:rFonts w:ascii="Arial" w:hAnsi="Arial" w:cs="Arial"/>
          <w:color w:val="000000"/>
          <w:sz w:val="20"/>
          <w:szCs w:val="20"/>
        </w:rPr>
      </w:pPr>
      <w:r w:rsidRPr="00EA3209">
        <w:rPr>
          <w:rFonts w:ascii="Arial" w:hAnsi="Arial" w:cs="Arial"/>
          <w:color w:val="000000"/>
          <w:sz w:val="20"/>
          <w:szCs w:val="20"/>
        </w:rPr>
        <w:t>Review the rules for determining what portion of new transactions are counted as Volumes.</w:t>
      </w:r>
      <w:r w:rsidRPr="00EA3209">
        <w:rPr>
          <w:rFonts w:ascii="Arial" w:hAnsi="Arial" w:cs="Arial"/>
          <w:color w:val="000000"/>
          <w:sz w:val="20"/>
          <w:szCs w:val="20"/>
        </w:rPr>
        <w:br/>
      </w:r>
    </w:p>
    <w:p w14:paraId="20B8D8F1" w14:textId="77777777" w:rsidR="00EA3209" w:rsidRPr="00EA3209" w:rsidRDefault="00EA3209">
      <w:pPr>
        <w:pStyle w:val="ListParagraph"/>
        <w:numPr>
          <w:ilvl w:val="0"/>
          <w:numId w:val="35"/>
        </w:numPr>
        <w:autoSpaceDE w:val="0"/>
        <w:autoSpaceDN w:val="0"/>
        <w:adjustRightInd w:val="0"/>
        <w:rPr>
          <w:rFonts w:ascii="Arial" w:hAnsi="Arial" w:cs="Arial"/>
          <w:color w:val="000000"/>
          <w:sz w:val="20"/>
          <w:szCs w:val="20"/>
        </w:rPr>
      </w:pPr>
      <w:r w:rsidRPr="00EA3209">
        <w:rPr>
          <w:rFonts w:ascii="Arial" w:hAnsi="Arial" w:cs="Arial"/>
          <w:color w:val="000000"/>
          <w:sz w:val="20"/>
          <w:szCs w:val="20"/>
        </w:rPr>
        <w:t>Review the process for making the adjustments to Volumes for the various categories of transactions that are non-standard from the perspective of recording Volumes.</w:t>
      </w:r>
      <w:r w:rsidRPr="00EA3209">
        <w:rPr>
          <w:rFonts w:ascii="Arial" w:hAnsi="Arial" w:cs="Arial"/>
          <w:color w:val="000000"/>
          <w:sz w:val="20"/>
          <w:szCs w:val="20"/>
        </w:rPr>
        <w:br/>
      </w:r>
    </w:p>
    <w:p w14:paraId="13D78F51" w14:textId="6E6758AF" w:rsidR="00EA3209" w:rsidRPr="00EA3209" w:rsidRDefault="00EA3209">
      <w:pPr>
        <w:pStyle w:val="ListParagraph"/>
        <w:numPr>
          <w:ilvl w:val="0"/>
          <w:numId w:val="35"/>
        </w:numPr>
        <w:autoSpaceDE w:val="0"/>
        <w:autoSpaceDN w:val="0"/>
        <w:adjustRightInd w:val="0"/>
        <w:rPr>
          <w:rFonts w:ascii="Arial" w:hAnsi="Arial" w:cs="Arial"/>
          <w:color w:val="000000"/>
          <w:sz w:val="20"/>
          <w:szCs w:val="20"/>
        </w:rPr>
      </w:pPr>
      <w:r w:rsidRPr="00EA3209">
        <w:rPr>
          <w:rFonts w:ascii="Arial" w:hAnsi="Arial" w:cs="Arial"/>
          <w:color w:val="000000"/>
          <w:sz w:val="20"/>
          <w:szCs w:val="20"/>
        </w:rPr>
        <w:t xml:space="preserve">For </w:t>
      </w:r>
      <w:proofErr w:type="gramStart"/>
      <w:r w:rsidRPr="00EA3209">
        <w:rPr>
          <w:rFonts w:ascii="Arial" w:hAnsi="Arial" w:cs="Arial"/>
          <w:color w:val="000000"/>
          <w:sz w:val="20"/>
          <w:szCs w:val="20"/>
        </w:rPr>
        <w:t>selected</w:t>
      </w:r>
      <w:proofErr w:type="gramEnd"/>
      <w:r w:rsidRPr="00EA3209">
        <w:rPr>
          <w:rFonts w:ascii="Arial" w:hAnsi="Arial" w:cs="Arial"/>
          <w:color w:val="000000"/>
          <w:sz w:val="20"/>
          <w:szCs w:val="20"/>
        </w:rPr>
        <w:t xml:space="preserve"> period, compare the universe of contracts for new </w:t>
      </w:r>
      <w:proofErr w:type="gramStart"/>
      <w:r w:rsidRPr="00EA3209">
        <w:rPr>
          <w:rFonts w:ascii="Arial" w:hAnsi="Arial" w:cs="Arial"/>
          <w:color w:val="000000"/>
          <w:sz w:val="20"/>
          <w:szCs w:val="20"/>
        </w:rPr>
        <w:t>business</w:t>
      </w:r>
      <w:proofErr w:type="gramEnd"/>
      <w:r w:rsidRPr="00EA3209">
        <w:rPr>
          <w:rFonts w:ascii="Arial" w:hAnsi="Arial" w:cs="Arial"/>
          <w:color w:val="000000"/>
          <w:sz w:val="20"/>
          <w:szCs w:val="20"/>
        </w:rPr>
        <w:t xml:space="preserve"> to the Volumes report for the same period and test exceptions and variances.</w:t>
      </w:r>
    </w:p>
    <w:p w14:paraId="0DC22830" w14:textId="48C81B35" w:rsidR="00EA3209" w:rsidRDefault="00EA3209" w:rsidP="00EA3209">
      <w:pPr>
        <w:autoSpaceDE w:val="0"/>
        <w:autoSpaceDN w:val="0"/>
        <w:adjustRightInd w:val="0"/>
        <w:rPr>
          <w:rFonts w:ascii="Arial" w:hAnsi="Arial" w:cs="Arial"/>
          <w:color w:val="000000"/>
          <w:sz w:val="20"/>
          <w:szCs w:val="20"/>
        </w:rPr>
      </w:pPr>
    </w:p>
    <w:p w14:paraId="39EFA513" w14:textId="77777777" w:rsidR="0027202D" w:rsidRDefault="0027202D">
      <w:pPr>
        <w:rPr>
          <w:rFonts w:ascii="Arial" w:hAnsi="Arial" w:cs="Arial"/>
          <w:color w:val="000000"/>
          <w:sz w:val="20"/>
          <w:szCs w:val="20"/>
        </w:rPr>
      </w:pPr>
      <w:r>
        <w:rPr>
          <w:rFonts w:ascii="Arial" w:hAnsi="Arial" w:cs="Arial"/>
          <w:color w:val="000000"/>
          <w:sz w:val="20"/>
          <w:szCs w:val="20"/>
        </w:rPr>
        <w:br w:type="page"/>
      </w:r>
    </w:p>
    <w:p w14:paraId="102AE11B" w14:textId="63D33D9D" w:rsidR="0027202D" w:rsidRPr="0027202D" w:rsidRDefault="0027202D" w:rsidP="0027202D">
      <w:pPr>
        <w:keepLines/>
        <w:tabs>
          <w:tab w:val="left" w:pos="4680"/>
        </w:tabs>
        <w:autoSpaceDE w:val="0"/>
        <w:autoSpaceDN w:val="0"/>
        <w:adjustRightInd w:val="0"/>
        <w:rPr>
          <w:rFonts w:ascii="Arial" w:hAnsi="Arial" w:cs="Arial"/>
          <w:color w:val="000000"/>
          <w:sz w:val="20"/>
          <w:szCs w:val="20"/>
        </w:rPr>
      </w:pPr>
      <w:r w:rsidRPr="0027202D">
        <w:rPr>
          <w:rFonts w:ascii="Arial" w:hAnsi="Arial" w:cs="Arial"/>
          <w:color w:val="000000"/>
          <w:sz w:val="20"/>
          <w:szCs w:val="20"/>
        </w:rPr>
        <w:lastRenderedPageBreak/>
        <w:t>CONTROL ASSESSMENT QUESTIONS</w:t>
      </w:r>
    </w:p>
    <w:p w14:paraId="3FC8A9E7" w14:textId="399C991A" w:rsidR="0027202D" w:rsidRPr="0027202D" w:rsidRDefault="0027202D" w:rsidP="00A410C6">
      <w:pPr>
        <w:pStyle w:val="Heading2"/>
      </w:pPr>
      <w:bookmarkStart w:id="36" w:name="_Toc191479377"/>
      <w:r w:rsidRPr="0027202D">
        <w:t>Key Control Question</w:t>
      </w:r>
      <w:proofErr w:type="gramStart"/>
      <w:r w:rsidRPr="0027202D">
        <w:t>:  10</w:t>
      </w:r>
      <w:proofErr w:type="gramEnd"/>
      <w:r w:rsidRPr="0027202D">
        <w:t>. Application Management and Separation of Duties</w:t>
      </w:r>
      <w:bookmarkEnd w:id="36"/>
    </w:p>
    <w:p w14:paraId="47AA540F" w14:textId="6C67A694" w:rsidR="0027202D" w:rsidRPr="0027202D" w:rsidRDefault="0027202D" w:rsidP="0027202D">
      <w:pPr>
        <w:autoSpaceDE w:val="0"/>
        <w:autoSpaceDN w:val="0"/>
        <w:adjustRightInd w:val="0"/>
        <w:rPr>
          <w:rFonts w:ascii="Arial" w:hAnsi="Arial" w:cs="Arial"/>
          <w:color w:val="000000"/>
          <w:sz w:val="20"/>
          <w:szCs w:val="20"/>
        </w:rPr>
      </w:pPr>
    </w:p>
    <w:p w14:paraId="5937F736" w14:textId="77777777" w:rsidR="0027202D" w:rsidRPr="0027202D" w:rsidRDefault="0027202D" w:rsidP="0027202D">
      <w:pPr>
        <w:autoSpaceDE w:val="0"/>
        <w:autoSpaceDN w:val="0"/>
        <w:adjustRightInd w:val="0"/>
        <w:rPr>
          <w:rFonts w:ascii="Arial" w:hAnsi="Arial" w:cs="Arial"/>
          <w:b/>
          <w:bCs/>
          <w:color w:val="000000"/>
          <w:sz w:val="20"/>
          <w:szCs w:val="20"/>
        </w:rPr>
      </w:pPr>
      <w:r w:rsidRPr="0027202D">
        <w:rPr>
          <w:rFonts w:ascii="Arial" w:hAnsi="Arial" w:cs="Arial"/>
          <w:b/>
          <w:bCs/>
          <w:color w:val="000000"/>
          <w:sz w:val="20"/>
          <w:szCs w:val="20"/>
        </w:rPr>
        <w:t>Objective:</w:t>
      </w:r>
    </w:p>
    <w:p w14:paraId="5313ACE8" w14:textId="77777777" w:rsidR="0027202D" w:rsidRPr="0027202D" w:rsidRDefault="0027202D" w:rsidP="0027202D">
      <w:pPr>
        <w:autoSpaceDE w:val="0"/>
        <w:autoSpaceDN w:val="0"/>
        <w:adjustRightInd w:val="0"/>
        <w:rPr>
          <w:rFonts w:ascii="Arial" w:hAnsi="Arial" w:cs="Arial"/>
          <w:color w:val="000000"/>
          <w:sz w:val="20"/>
          <w:szCs w:val="20"/>
        </w:rPr>
      </w:pPr>
      <w:r w:rsidRPr="0027202D">
        <w:rPr>
          <w:rFonts w:ascii="Arial" w:hAnsi="Arial" w:cs="Arial"/>
          <w:color w:val="000000"/>
          <w:sz w:val="20"/>
          <w:szCs w:val="20"/>
        </w:rPr>
        <w:t xml:space="preserve">Were responsibilities segregated, and access to applications effectively managed, such that </w:t>
      </w:r>
      <w:proofErr w:type="gramStart"/>
      <w:r w:rsidRPr="0027202D">
        <w:rPr>
          <w:rFonts w:ascii="Arial" w:hAnsi="Arial" w:cs="Arial"/>
          <w:color w:val="000000"/>
          <w:sz w:val="20"/>
          <w:szCs w:val="20"/>
        </w:rPr>
        <w:t>no one</w:t>
      </w:r>
      <w:proofErr w:type="gramEnd"/>
      <w:r w:rsidRPr="0027202D">
        <w:rPr>
          <w:rFonts w:ascii="Arial" w:hAnsi="Arial" w:cs="Arial"/>
          <w:color w:val="000000"/>
          <w:sz w:val="20"/>
          <w:szCs w:val="20"/>
        </w:rPr>
        <w:t xml:space="preserve"> individual had responsibilities that would allow them to circumvent the system of controls?</w:t>
      </w:r>
    </w:p>
    <w:p w14:paraId="34DD1567" w14:textId="77777777" w:rsidR="0027202D" w:rsidRPr="0027202D" w:rsidRDefault="0027202D" w:rsidP="0027202D">
      <w:pPr>
        <w:autoSpaceDE w:val="0"/>
        <w:autoSpaceDN w:val="0"/>
        <w:adjustRightInd w:val="0"/>
        <w:rPr>
          <w:rFonts w:ascii="Arial" w:hAnsi="Arial" w:cs="Arial"/>
          <w:color w:val="000000"/>
          <w:sz w:val="20"/>
          <w:szCs w:val="20"/>
        </w:rPr>
      </w:pPr>
    </w:p>
    <w:p w14:paraId="208AD115" w14:textId="3F027787" w:rsidR="0027202D" w:rsidRPr="0027202D" w:rsidRDefault="0027202D" w:rsidP="0027202D">
      <w:pPr>
        <w:autoSpaceDE w:val="0"/>
        <w:autoSpaceDN w:val="0"/>
        <w:adjustRightInd w:val="0"/>
        <w:rPr>
          <w:rFonts w:ascii="Arial" w:hAnsi="Arial" w:cs="Arial"/>
          <w:color w:val="000000"/>
          <w:sz w:val="20"/>
          <w:szCs w:val="20"/>
        </w:rPr>
      </w:pPr>
      <w:r w:rsidRPr="0027202D">
        <w:rPr>
          <w:rFonts w:ascii="Arial" w:hAnsi="Arial" w:cs="Arial"/>
          <w:color w:val="000000"/>
          <w:sz w:val="20"/>
          <w:szCs w:val="20"/>
        </w:rPr>
        <w:t xml:space="preserve">In addition, </w:t>
      </w:r>
      <w:proofErr w:type="gramStart"/>
      <w:r w:rsidRPr="0027202D">
        <w:rPr>
          <w:rFonts w:ascii="Arial" w:hAnsi="Arial" w:cs="Arial"/>
          <w:color w:val="000000"/>
          <w:sz w:val="20"/>
          <w:szCs w:val="20"/>
        </w:rPr>
        <w:t>were applications</w:t>
      </w:r>
      <w:proofErr w:type="gramEnd"/>
      <w:r w:rsidRPr="0027202D">
        <w:rPr>
          <w:rFonts w:ascii="Arial" w:hAnsi="Arial" w:cs="Arial"/>
          <w:color w:val="000000"/>
          <w:sz w:val="20"/>
          <w:szCs w:val="20"/>
        </w:rPr>
        <w:t xml:space="preserve"> registered and certified as required by IBM corporate instructions and </w:t>
      </w:r>
      <w:proofErr w:type="gramStart"/>
      <w:r w:rsidRPr="0027202D">
        <w:rPr>
          <w:rFonts w:ascii="Arial" w:hAnsi="Arial" w:cs="Arial"/>
          <w:color w:val="000000"/>
          <w:sz w:val="20"/>
          <w:szCs w:val="20"/>
        </w:rPr>
        <w:t>was</w:t>
      </w:r>
      <w:proofErr w:type="gramEnd"/>
      <w:r w:rsidRPr="0027202D">
        <w:rPr>
          <w:rFonts w:ascii="Arial" w:hAnsi="Arial" w:cs="Arial"/>
          <w:color w:val="000000"/>
          <w:sz w:val="20"/>
          <w:szCs w:val="20"/>
        </w:rPr>
        <w:t xml:space="preserve"> access to data adequately managed and protected.</w:t>
      </w:r>
    </w:p>
    <w:p w14:paraId="0883E31B" w14:textId="77777777" w:rsidR="0027202D" w:rsidRPr="0027202D" w:rsidRDefault="0027202D" w:rsidP="0027202D">
      <w:pPr>
        <w:autoSpaceDE w:val="0"/>
        <w:autoSpaceDN w:val="0"/>
        <w:adjustRightInd w:val="0"/>
        <w:rPr>
          <w:rFonts w:ascii="Arial" w:hAnsi="Arial" w:cs="Arial"/>
          <w:color w:val="000000"/>
          <w:sz w:val="20"/>
          <w:szCs w:val="20"/>
        </w:rPr>
      </w:pPr>
    </w:p>
    <w:p w14:paraId="46AC396E" w14:textId="77777777" w:rsidR="0027202D" w:rsidRPr="0027202D" w:rsidRDefault="0027202D" w:rsidP="0027202D">
      <w:pPr>
        <w:autoSpaceDE w:val="0"/>
        <w:autoSpaceDN w:val="0"/>
        <w:adjustRightInd w:val="0"/>
        <w:rPr>
          <w:rFonts w:ascii="Arial" w:hAnsi="Arial" w:cs="Arial"/>
          <w:color w:val="000000"/>
          <w:sz w:val="20"/>
          <w:szCs w:val="20"/>
        </w:rPr>
      </w:pPr>
      <w:r w:rsidRPr="0027202D">
        <w:rPr>
          <w:rFonts w:ascii="Arial" w:hAnsi="Arial" w:cs="Arial"/>
          <w:color w:val="000000"/>
          <w:sz w:val="20"/>
          <w:szCs w:val="20"/>
        </w:rPr>
        <w:t>Note: a separate audit program exists for audit of IBM common applications.</w:t>
      </w:r>
    </w:p>
    <w:p w14:paraId="58241AC2" w14:textId="77777777" w:rsidR="0027202D" w:rsidRPr="0027202D" w:rsidRDefault="0027202D" w:rsidP="0027202D">
      <w:pPr>
        <w:autoSpaceDE w:val="0"/>
        <w:autoSpaceDN w:val="0"/>
        <w:adjustRightInd w:val="0"/>
        <w:rPr>
          <w:rFonts w:ascii="Arial" w:hAnsi="Arial" w:cs="Arial"/>
          <w:color w:val="000000"/>
          <w:sz w:val="20"/>
          <w:szCs w:val="20"/>
        </w:rPr>
      </w:pPr>
    </w:p>
    <w:p w14:paraId="7C237098" w14:textId="77777777" w:rsidR="0027202D" w:rsidRPr="0027202D" w:rsidRDefault="0027202D" w:rsidP="0027202D">
      <w:pPr>
        <w:autoSpaceDE w:val="0"/>
        <w:autoSpaceDN w:val="0"/>
        <w:adjustRightInd w:val="0"/>
        <w:rPr>
          <w:rFonts w:ascii="Arial" w:hAnsi="Arial" w:cs="Arial"/>
          <w:b/>
          <w:bCs/>
          <w:color w:val="000000"/>
          <w:sz w:val="20"/>
          <w:szCs w:val="20"/>
        </w:rPr>
      </w:pPr>
      <w:r w:rsidRPr="0027202D">
        <w:rPr>
          <w:rFonts w:ascii="Arial" w:hAnsi="Arial" w:cs="Arial"/>
          <w:b/>
          <w:bCs/>
          <w:color w:val="000000"/>
          <w:sz w:val="20"/>
          <w:szCs w:val="20"/>
        </w:rPr>
        <w:t>Risk/Exposure:</w:t>
      </w:r>
    </w:p>
    <w:p w14:paraId="76A37B8A" w14:textId="77777777" w:rsidR="0027202D" w:rsidRPr="0027202D" w:rsidRDefault="0027202D" w:rsidP="0027202D">
      <w:pPr>
        <w:autoSpaceDE w:val="0"/>
        <w:autoSpaceDN w:val="0"/>
        <w:adjustRightInd w:val="0"/>
        <w:rPr>
          <w:rFonts w:ascii="Arial" w:hAnsi="Arial" w:cs="Arial"/>
          <w:b/>
          <w:bCs/>
          <w:color w:val="000000"/>
          <w:sz w:val="20"/>
          <w:szCs w:val="20"/>
        </w:rPr>
      </w:pPr>
      <w:r w:rsidRPr="0027202D">
        <w:rPr>
          <w:rFonts w:ascii="Arial" w:hAnsi="Arial" w:cs="Arial"/>
          <w:color w:val="000000"/>
          <w:sz w:val="20"/>
          <w:szCs w:val="20"/>
        </w:rPr>
        <w:t>An individual with responsibilities which would permit the initiation and concealment of irregular activity without detection, or with excessive or unauthorized access to applications and data, could cause an exposure to IBM.</w:t>
      </w:r>
      <w:r w:rsidRPr="0027202D">
        <w:rPr>
          <w:rFonts w:ascii="Arial" w:hAnsi="Arial" w:cs="Arial"/>
          <w:b/>
          <w:bCs/>
          <w:color w:val="000000"/>
          <w:sz w:val="20"/>
          <w:szCs w:val="20"/>
        </w:rPr>
        <w:t xml:space="preserve">  </w:t>
      </w:r>
    </w:p>
    <w:p w14:paraId="5F6E6184" w14:textId="2FC21873" w:rsidR="0027202D" w:rsidRDefault="0027202D" w:rsidP="0027202D">
      <w:pPr>
        <w:autoSpaceDE w:val="0"/>
        <w:autoSpaceDN w:val="0"/>
        <w:adjustRightInd w:val="0"/>
        <w:rPr>
          <w:rFonts w:ascii="Arial" w:hAnsi="Arial" w:cs="Arial"/>
          <w:color w:val="000000"/>
          <w:sz w:val="20"/>
          <w:szCs w:val="20"/>
        </w:rPr>
      </w:pPr>
    </w:p>
    <w:p w14:paraId="7281690E" w14:textId="77777777" w:rsidR="004A0CE7" w:rsidRDefault="004A0CE7">
      <w:pPr>
        <w:rPr>
          <w:rFonts w:ascii="Arial" w:hAnsi="Arial" w:cs="Arial"/>
          <w:color w:val="000000"/>
          <w:sz w:val="20"/>
          <w:szCs w:val="20"/>
        </w:rPr>
      </w:pPr>
      <w:r>
        <w:rPr>
          <w:rFonts w:ascii="Arial" w:hAnsi="Arial" w:cs="Arial"/>
          <w:color w:val="000000"/>
          <w:sz w:val="20"/>
          <w:szCs w:val="20"/>
        </w:rPr>
        <w:br w:type="page"/>
      </w:r>
    </w:p>
    <w:p w14:paraId="146F484C" w14:textId="2A96B3EE" w:rsidR="0027202D" w:rsidRPr="004A0CE7" w:rsidRDefault="0027202D" w:rsidP="0027202D">
      <w:pPr>
        <w:keepLines/>
        <w:tabs>
          <w:tab w:val="left" w:pos="4680"/>
        </w:tabs>
        <w:autoSpaceDE w:val="0"/>
        <w:autoSpaceDN w:val="0"/>
        <w:adjustRightInd w:val="0"/>
        <w:rPr>
          <w:rFonts w:ascii="Arial" w:hAnsi="Arial" w:cs="Arial"/>
          <w:color w:val="000000"/>
          <w:sz w:val="20"/>
          <w:szCs w:val="20"/>
        </w:rPr>
      </w:pPr>
      <w:r w:rsidRPr="004A0CE7">
        <w:rPr>
          <w:rFonts w:ascii="Arial" w:hAnsi="Arial" w:cs="Arial"/>
          <w:color w:val="000000"/>
          <w:sz w:val="20"/>
          <w:szCs w:val="20"/>
        </w:rPr>
        <w:lastRenderedPageBreak/>
        <w:t>CONTROL ASSESSMENT QUESTIONS</w:t>
      </w:r>
    </w:p>
    <w:p w14:paraId="0C353B91" w14:textId="77777777" w:rsidR="0027202D" w:rsidRPr="004A0CE7" w:rsidRDefault="0027202D" w:rsidP="0027202D">
      <w:pPr>
        <w:autoSpaceDE w:val="0"/>
        <w:autoSpaceDN w:val="0"/>
        <w:adjustRightInd w:val="0"/>
        <w:rPr>
          <w:rFonts w:ascii="Arial" w:hAnsi="Arial" w:cs="Arial"/>
          <w:color w:val="000000"/>
          <w:sz w:val="20"/>
          <w:szCs w:val="20"/>
        </w:rPr>
      </w:pPr>
      <w:r w:rsidRPr="004A0CE7">
        <w:rPr>
          <w:rFonts w:ascii="Arial" w:hAnsi="Arial" w:cs="Arial"/>
          <w:color w:val="000000"/>
          <w:sz w:val="20"/>
          <w:szCs w:val="20"/>
        </w:rPr>
        <w:t>Key Control Question</w:t>
      </w:r>
      <w:proofErr w:type="gramStart"/>
      <w:r w:rsidRPr="004A0CE7">
        <w:rPr>
          <w:rFonts w:ascii="Arial" w:hAnsi="Arial" w:cs="Arial"/>
          <w:color w:val="000000"/>
          <w:sz w:val="20"/>
          <w:szCs w:val="20"/>
        </w:rPr>
        <w:t>:  10</w:t>
      </w:r>
      <w:proofErr w:type="gramEnd"/>
      <w:r w:rsidRPr="004A0CE7">
        <w:rPr>
          <w:rFonts w:ascii="Arial" w:hAnsi="Arial" w:cs="Arial"/>
          <w:color w:val="000000"/>
          <w:sz w:val="20"/>
          <w:szCs w:val="20"/>
        </w:rPr>
        <w:t>. Application Management and Separation of Duties</w:t>
      </w:r>
    </w:p>
    <w:p w14:paraId="4430C2FA" w14:textId="69A835BF" w:rsidR="0027202D" w:rsidRPr="004A0CE7" w:rsidRDefault="004A0CE7" w:rsidP="00A410C6">
      <w:pPr>
        <w:pStyle w:val="Heading3"/>
      </w:pPr>
      <w:bookmarkStart w:id="37" w:name="_Toc191479378"/>
      <w:r w:rsidRPr="004A0CE7">
        <w:t>Primary Test</w:t>
      </w:r>
      <w:proofErr w:type="gramStart"/>
      <w:r w:rsidRPr="004A0CE7">
        <w:t>:  Application</w:t>
      </w:r>
      <w:proofErr w:type="gramEnd"/>
      <w:r w:rsidRPr="004A0CE7">
        <w:t xml:space="preserve"> Management and Separation of Duties (AS001.P)</w:t>
      </w:r>
      <w:bookmarkEnd w:id="37"/>
    </w:p>
    <w:p w14:paraId="7522BD5F" w14:textId="50C7CF4F" w:rsidR="004A0CE7" w:rsidRPr="004A0CE7" w:rsidRDefault="004A0CE7" w:rsidP="0027202D">
      <w:pPr>
        <w:autoSpaceDE w:val="0"/>
        <w:autoSpaceDN w:val="0"/>
        <w:adjustRightInd w:val="0"/>
        <w:rPr>
          <w:rFonts w:ascii="Arial" w:hAnsi="Arial" w:cs="Arial"/>
          <w:color w:val="000000"/>
          <w:sz w:val="20"/>
          <w:szCs w:val="20"/>
        </w:rPr>
      </w:pPr>
    </w:p>
    <w:p w14:paraId="67E142A8" w14:textId="77777777" w:rsidR="004A0CE7" w:rsidRPr="004A0CE7" w:rsidRDefault="004A0CE7" w:rsidP="004A0CE7">
      <w:pPr>
        <w:autoSpaceDE w:val="0"/>
        <w:autoSpaceDN w:val="0"/>
        <w:adjustRightInd w:val="0"/>
        <w:rPr>
          <w:rFonts w:ascii="Arial" w:hAnsi="Arial" w:cs="Arial"/>
          <w:b/>
          <w:bCs/>
          <w:color w:val="000000"/>
          <w:sz w:val="20"/>
          <w:szCs w:val="20"/>
        </w:rPr>
      </w:pPr>
      <w:r w:rsidRPr="004A0CE7">
        <w:rPr>
          <w:rFonts w:ascii="Arial" w:hAnsi="Arial" w:cs="Arial"/>
          <w:b/>
          <w:bCs/>
          <w:color w:val="000000"/>
          <w:sz w:val="20"/>
          <w:szCs w:val="20"/>
        </w:rPr>
        <w:t>Objective:</w:t>
      </w:r>
    </w:p>
    <w:p w14:paraId="47C720DD" w14:textId="77777777" w:rsidR="004A0CE7" w:rsidRPr="004A0CE7" w:rsidRDefault="004A0CE7" w:rsidP="004A0CE7">
      <w:pPr>
        <w:autoSpaceDE w:val="0"/>
        <w:autoSpaceDN w:val="0"/>
        <w:adjustRightInd w:val="0"/>
        <w:rPr>
          <w:rFonts w:ascii="Arial" w:hAnsi="Arial" w:cs="Arial"/>
          <w:color w:val="000000"/>
          <w:sz w:val="20"/>
          <w:szCs w:val="20"/>
        </w:rPr>
      </w:pPr>
      <w:r w:rsidRPr="004A0CE7">
        <w:rPr>
          <w:rFonts w:ascii="Arial" w:hAnsi="Arial" w:cs="Arial"/>
          <w:color w:val="000000"/>
          <w:sz w:val="20"/>
          <w:szCs w:val="20"/>
        </w:rPr>
        <w:t xml:space="preserve">Determine there was adequate separation of duties and adequate management of access to applications such that </w:t>
      </w:r>
      <w:proofErr w:type="gramStart"/>
      <w:r w:rsidRPr="004A0CE7">
        <w:rPr>
          <w:rFonts w:ascii="Arial" w:hAnsi="Arial" w:cs="Arial"/>
          <w:color w:val="000000"/>
          <w:sz w:val="20"/>
          <w:szCs w:val="20"/>
        </w:rPr>
        <w:t>no one</w:t>
      </w:r>
      <w:proofErr w:type="gramEnd"/>
      <w:r w:rsidRPr="004A0CE7">
        <w:rPr>
          <w:rFonts w:ascii="Arial" w:hAnsi="Arial" w:cs="Arial"/>
          <w:color w:val="000000"/>
          <w:sz w:val="20"/>
          <w:szCs w:val="20"/>
        </w:rPr>
        <w:t xml:space="preserve"> individual had responsibilities that would allow them to circumvent the system of controls or had unauthorized access to applications and data. Also, determine that all of the applications and spreadsheets being used by client financing process were registered and certified as required by IBM corporate instructions.</w:t>
      </w:r>
      <w:r w:rsidRPr="004A0CE7">
        <w:rPr>
          <w:rFonts w:ascii="Arial" w:hAnsi="Arial" w:cs="Arial"/>
          <w:color w:val="000000"/>
          <w:sz w:val="20"/>
          <w:szCs w:val="20"/>
        </w:rPr>
        <w:br/>
      </w:r>
      <w:r w:rsidRPr="004A0CE7">
        <w:rPr>
          <w:rFonts w:ascii="Arial" w:hAnsi="Arial" w:cs="Arial"/>
          <w:color w:val="000000"/>
          <w:sz w:val="20"/>
          <w:szCs w:val="20"/>
        </w:rPr>
        <w:br/>
        <w:t>In addition, determine that the Application System Control Auditability (ASCA) requirements have been met for the spreadsheets used in the process.</w:t>
      </w:r>
      <w:r w:rsidRPr="004A0CE7">
        <w:rPr>
          <w:rFonts w:ascii="Arial" w:hAnsi="Arial" w:cs="Arial"/>
          <w:color w:val="000000"/>
          <w:sz w:val="20"/>
          <w:szCs w:val="20"/>
        </w:rPr>
        <w:br/>
      </w:r>
      <w:r w:rsidRPr="004A0CE7">
        <w:rPr>
          <w:rFonts w:ascii="Arial" w:hAnsi="Arial" w:cs="Arial"/>
          <w:color w:val="000000"/>
          <w:sz w:val="20"/>
          <w:szCs w:val="20"/>
        </w:rPr>
        <w:br/>
        <w:t>Note: a separate audit program exists for audit of IBM common applications.</w:t>
      </w:r>
    </w:p>
    <w:p w14:paraId="3D44A576" w14:textId="77777777" w:rsidR="004A0CE7" w:rsidRPr="004A0CE7" w:rsidRDefault="004A0CE7" w:rsidP="004A0CE7">
      <w:pPr>
        <w:autoSpaceDE w:val="0"/>
        <w:autoSpaceDN w:val="0"/>
        <w:adjustRightInd w:val="0"/>
        <w:rPr>
          <w:rFonts w:ascii="Arial" w:hAnsi="Arial" w:cs="Arial"/>
          <w:color w:val="000000"/>
          <w:sz w:val="20"/>
          <w:szCs w:val="20"/>
        </w:rPr>
      </w:pPr>
    </w:p>
    <w:p w14:paraId="0D8C7E48" w14:textId="77777777" w:rsidR="004A0CE7" w:rsidRPr="004A0CE7" w:rsidRDefault="004A0CE7" w:rsidP="004A0CE7">
      <w:pPr>
        <w:autoSpaceDE w:val="0"/>
        <w:autoSpaceDN w:val="0"/>
        <w:adjustRightInd w:val="0"/>
        <w:rPr>
          <w:rFonts w:ascii="Arial" w:hAnsi="Arial" w:cs="Arial"/>
          <w:b/>
          <w:bCs/>
          <w:color w:val="000000"/>
          <w:sz w:val="20"/>
          <w:szCs w:val="20"/>
        </w:rPr>
      </w:pPr>
      <w:r w:rsidRPr="004A0CE7">
        <w:rPr>
          <w:rFonts w:ascii="Arial" w:hAnsi="Arial" w:cs="Arial"/>
          <w:b/>
          <w:bCs/>
          <w:color w:val="000000"/>
          <w:sz w:val="20"/>
          <w:szCs w:val="20"/>
        </w:rPr>
        <w:t>Approach:</w:t>
      </w:r>
    </w:p>
    <w:p w14:paraId="4A98477D" w14:textId="77777777" w:rsidR="004A0CE7" w:rsidRPr="004A0CE7" w:rsidRDefault="004A0CE7" w:rsidP="004A0CE7">
      <w:pPr>
        <w:autoSpaceDE w:val="0"/>
        <w:autoSpaceDN w:val="0"/>
        <w:adjustRightInd w:val="0"/>
        <w:rPr>
          <w:rFonts w:ascii="Arial" w:hAnsi="Arial" w:cs="Arial"/>
          <w:color w:val="000000"/>
          <w:sz w:val="20"/>
          <w:szCs w:val="20"/>
        </w:rPr>
      </w:pPr>
    </w:p>
    <w:p w14:paraId="4FAE7F35" w14:textId="2B0B791A" w:rsidR="004A0CE7" w:rsidRPr="004A0CE7" w:rsidRDefault="004A0CE7">
      <w:pPr>
        <w:pStyle w:val="ListParagraph"/>
        <w:numPr>
          <w:ilvl w:val="0"/>
          <w:numId w:val="36"/>
        </w:numPr>
        <w:autoSpaceDE w:val="0"/>
        <w:autoSpaceDN w:val="0"/>
        <w:adjustRightInd w:val="0"/>
        <w:rPr>
          <w:rFonts w:ascii="Arial" w:hAnsi="Arial" w:cs="Arial"/>
          <w:color w:val="000000"/>
          <w:sz w:val="20"/>
          <w:szCs w:val="20"/>
        </w:rPr>
      </w:pPr>
      <w:r w:rsidRPr="004A0CE7">
        <w:rPr>
          <w:rFonts w:ascii="Arial" w:hAnsi="Arial" w:cs="Arial"/>
          <w:color w:val="000000"/>
          <w:sz w:val="20"/>
          <w:szCs w:val="20"/>
        </w:rPr>
        <w:t>Application registration and certification</w:t>
      </w:r>
      <w:r w:rsidRPr="004A0CE7">
        <w:rPr>
          <w:rFonts w:ascii="Arial" w:hAnsi="Arial" w:cs="Arial"/>
          <w:color w:val="000000"/>
          <w:sz w:val="20"/>
          <w:szCs w:val="20"/>
        </w:rPr>
        <w:br/>
      </w:r>
      <w:r w:rsidRPr="004A0CE7">
        <w:rPr>
          <w:rFonts w:ascii="Arial" w:hAnsi="Arial" w:cs="Arial"/>
          <w:color w:val="000000"/>
          <w:sz w:val="20"/>
          <w:szCs w:val="20"/>
        </w:rPr>
        <w:br/>
        <w:t>Validate that all applications have being registered in Business Transformation Management Tool (BTMT</w:t>
      </w:r>
      <w:r w:rsidR="00F7575A" w:rsidRPr="004A0CE7">
        <w:rPr>
          <w:rFonts w:ascii="Arial" w:hAnsi="Arial" w:cs="Arial"/>
          <w:color w:val="000000"/>
          <w:sz w:val="20"/>
          <w:szCs w:val="20"/>
        </w:rPr>
        <w:t>) and</w:t>
      </w:r>
      <w:r w:rsidRPr="004A0CE7">
        <w:rPr>
          <w:rFonts w:ascii="Arial" w:hAnsi="Arial" w:cs="Arial"/>
          <w:color w:val="000000"/>
          <w:sz w:val="20"/>
          <w:szCs w:val="20"/>
        </w:rPr>
        <w:t xml:space="preserve"> had ASCA evaluation </w:t>
      </w:r>
      <w:r w:rsidR="00A410C6" w:rsidRPr="004A0CE7">
        <w:rPr>
          <w:rFonts w:ascii="Arial" w:hAnsi="Arial" w:cs="Arial"/>
          <w:color w:val="000000"/>
          <w:sz w:val="20"/>
          <w:szCs w:val="20"/>
        </w:rPr>
        <w:t>performed,</w:t>
      </w:r>
      <w:r w:rsidRPr="004A0CE7">
        <w:rPr>
          <w:rFonts w:ascii="Arial" w:hAnsi="Arial" w:cs="Arial"/>
          <w:color w:val="000000"/>
          <w:sz w:val="20"/>
          <w:szCs w:val="20"/>
        </w:rPr>
        <w:t xml:space="preserve"> and certification obtained (where applicable). Also, verify that the BTMT registration and ASCA certification are up to date for the latest release of each application.</w:t>
      </w:r>
      <w:r w:rsidRPr="004A0CE7">
        <w:rPr>
          <w:rFonts w:ascii="Arial" w:hAnsi="Arial" w:cs="Arial"/>
          <w:color w:val="000000"/>
          <w:sz w:val="20"/>
          <w:szCs w:val="20"/>
        </w:rPr>
        <w:br/>
      </w:r>
      <w:r w:rsidRPr="004A0CE7">
        <w:rPr>
          <w:rFonts w:ascii="Arial" w:hAnsi="Arial" w:cs="Arial"/>
          <w:color w:val="000000"/>
          <w:sz w:val="20"/>
          <w:szCs w:val="20"/>
        </w:rPr>
        <w:br/>
        <w:t>In addition, validate that the ASCA requirements have been met for spreadsheets used in the process. ASCA requires an inventory of spreadsheets to be maintained and an ASCA evaluation be performed for spreadsheets that met certain criteria.</w:t>
      </w:r>
      <w:r w:rsidRPr="004A0CE7">
        <w:rPr>
          <w:rFonts w:ascii="Arial" w:hAnsi="Arial" w:cs="Arial"/>
          <w:color w:val="000000"/>
          <w:sz w:val="20"/>
          <w:szCs w:val="20"/>
        </w:rPr>
        <w:br/>
      </w:r>
    </w:p>
    <w:p w14:paraId="741B1A6E" w14:textId="77777777" w:rsidR="004A0CE7" w:rsidRPr="004A0CE7" w:rsidRDefault="004A0CE7">
      <w:pPr>
        <w:pStyle w:val="ListParagraph"/>
        <w:numPr>
          <w:ilvl w:val="0"/>
          <w:numId w:val="36"/>
        </w:numPr>
        <w:autoSpaceDE w:val="0"/>
        <w:autoSpaceDN w:val="0"/>
        <w:adjustRightInd w:val="0"/>
        <w:rPr>
          <w:rFonts w:ascii="Arial" w:hAnsi="Arial" w:cs="Arial"/>
          <w:color w:val="000000"/>
          <w:sz w:val="20"/>
          <w:szCs w:val="20"/>
        </w:rPr>
      </w:pPr>
      <w:r w:rsidRPr="004A0CE7">
        <w:rPr>
          <w:rFonts w:ascii="Arial" w:hAnsi="Arial" w:cs="Arial"/>
          <w:color w:val="000000"/>
          <w:sz w:val="20"/>
          <w:szCs w:val="20"/>
        </w:rPr>
        <w:t>Access management</w:t>
      </w:r>
      <w:r w:rsidRPr="004A0CE7">
        <w:rPr>
          <w:rFonts w:ascii="Arial" w:hAnsi="Arial" w:cs="Arial"/>
          <w:color w:val="000000"/>
          <w:sz w:val="20"/>
          <w:szCs w:val="20"/>
        </w:rPr>
        <w:br/>
      </w:r>
      <w:r w:rsidRPr="004A0CE7">
        <w:rPr>
          <w:rFonts w:ascii="Arial" w:hAnsi="Arial" w:cs="Arial"/>
          <w:color w:val="000000"/>
          <w:sz w:val="20"/>
          <w:szCs w:val="20"/>
        </w:rPr>
        <w:br/>
        <w:t xml:space="preserve">Obtain a list of applications used and review the process for granting approvals for access to ensure that business need is confirmed. Ensure approvals include the employee's manager, or other relevant </w:t>
      </w:r>
      <w:proofErr w:type="gramStart"/>
      <w:r w:rsidRPr="004A0CE7">
        <w:rPr>
          <w:rFonts w:ascii="Arial" w:hAnsi="Arial" w:cs="Arial"/>
          <w:color w:val="000000"/>
          <w:sz w:val="20"/>
          <w:szCs w:val="20"/>
        </w:rPr>
        <w:t>individual</w:t>
      </w:r>
      <w:proofErr w:type="gramEnd"/>
      <w:r w:rsidRPr="004A0CE7">
        <w:rPr>
          <w:rFonts w:ascii="Arial" w:hAnsi="Arial" w:cs="Arial"/>
          <w:color w:val="000000"/>
          <w:sz w:val="20"/>
          <w:szCs w:val="20"/>
        </w:rPr>
        <w:t xml:space="preserve">, that would be aware of other access granted to that employee. Review the process for periodic verification of employees and validation of continued business </w:t>
      </w:r>
      <w:proofErr w:type="gramStart"/>
      <w:r w:rsidRPr="004A0CE7">
        <w:rPr>
          <w:rFonts w:ascii="Arial" w:hAnsi="Arial" w:cs="Arial"/>
          <w:color w:val="000000"/>
          <w:sz w:val="20"/>
          <w:szCs w:val="20"/>
        </w:rPr>
        <w:t>need</w:t>
      </w:r>
      <w:proofErr w:type="gramEnd"/>
      <w:r w:rsidRPr="004A0CE7">
        <w:rPr>
          <w:rFonts w:ascii="Arial" w:hAnsi="Arial" w:cs="Arial"/>
          <w:color w:val="000000"/>
          <w:sz w:val="20"/>
          <w:szCs w:val="20"/>
        </w:rPr>
        <w:t>. In addition, ensure that access for leavers (</w:t>
      </w:r>
      <w:proofErr w:type="gramStart"/>
      <w:r w:rsidRPr="004A0CE7">
        <w:rPr>
          <w:rFonts w:ascii="Arial" w:hAnsi="Arial" w:cs="Arial"/>
          <w:color w:val="000000"/>
          <w:sz w:val="20"/>
          <w:szCs w:val="20"/>
        </w:rPr>
        <w:t>including to</w:t>
      </w:r>
      <w:proofErr w:type="gramEnd"/>
      <w:r w:rsidRPr="004A0CE7">
        <w:rPr>
          <w:rFonts w:ascii="Arial" w:hAnsi="Arial" w:cs="Arial"/>
          <w:color w:val="000000"/>
          <w:sz w:val="20"/>
          <w:szCs w:val="20"/>
        </w:rPr>
        <w:t xml:space="preserve"> other roles) is deleted in accordance with IT security timeliness requirements.</w:t>
      </w:r>
      <w:r w:rsidRPr="004A0CE7">
        <w:rPr>
          <w:rFonts w:ascii="Arial" w:hAnsi="Arial" w:cs="Arial"/>
          <w:color w:val="000000"/>
          <w:sz w:val="20"/>
          <w:szCs w:val="20"/>
        </w:rPr>
        <w:br/>
      </w:r>
    </w:p>
    <w:p w14:paraId="1C68F5D3" w14:textId="412922D0" w:rsidR="004A0CE7" w:rsidRPr="004A0CE7" w:rsidRDefault="004A0CE7">
      <w:pPr>
        <w:pStyle w:val="ListParagraph"/>
        <w:numPr>
          <w:ilvl w:val="0"/>
          <w:numId w:val="36"/>
        </w:numPr>
        <w:autoSpaceDE w:val="0"/>
        <w:autoSpaceDN w:val="0"/>
        <w:adjustRightInd w:val="0"/>
        <w:rPr>
          <w:rFonts w:ascii="Arial" w:hAnsi="Arial" w:cs="Arial"/>
          <w:color w:val="000000"/>
          <w:sz w:val="20"/>
          <w:szCs w:val="20"/>
        </w:rPr>
      </w:pPr>
      <w:r w:rsidRPr="004A0CE7">
        <w:rPr>
          <w:rFonts w:ascii="Arial" w:hAnsi="Arial" w:cs="Arial"/>
          <w:color w:val="000000"/>
          <w:sz w:val="20"/>
          <w:szCs w:val="20"/>
        </w:rPr>
        <w:t>Separation of Duties</w:t>
      </w:r>
      <w:r w:rsidRPr="004A0CE7">
        <w:rPr>
          <w:rFonts w:ascii="Arial" w:hAnsi="Arial" w:cs="Arial"/>
          <w:color w:val="000000"/>
          <w:sz w:val="20"/>
          <w:szCs w:val="20"/>
        </w:rPr>
        <w:br/>
      </w:r>
      <w:r w:rsidRPr="004A0CE7">
        <w:rPr>
          <w:rFonts w:ascii="Arial" w:hAnsi="Arial" w:cs="Arial"/>
          <w:color w:val="000000"/>
          <w:sz w:val="20"/>
          <w:szCs w:val="20"/>
        </w:rPr>
        <w:br/>
        <w:t>Review, and test as necessary, the separation of duties assessment to validate that a complete separation of duties including all system accesses had been performed, was up to date, and had been reviewed and approved by management. Verify that potential conflicts have been identified and secondary controls established.</w:t>
      </w:r>
    </w:p>
    <w:p w14:paraId="62296CA9" w14:textId="52DF62CB" w:rsidR="004A0CE7" w:rsidRDefault="004A0CE7" w:rsidP="004A0CE7">
      <w:pPr>
        <w:autoSpaceDE w:val="0"/>
        <w:autoSpaceDN w:val="0"/>
        <w:adjustRightInd w:val="0"/>
        <w:rPr>
          <w:rFonts w:ascii="Arial" w:hAnsi="Arial" w:cs="Arial"/>
          <w:color w:val="000000"/>
          <w:sz w:val="20"/>
          <w:szCs w:val="20"/>
        </w:rPr>
      </w:pPr>
    </w:p>
    <w:p w14:paraId="17539069" w14:textId="77777777" w:rsidR="00BE635E" w:rsidRDefault="00BE635E">
      <w:pPr>
        <w:rPr>
          <w:rFonts w:ascii="Arial" w:hAnsi="Arial" w:cs="Arial"/>
          <w:color w:val="000000"/>
          <w:sz w:val="20"/>
          <w:szCs w:val="20"/>
        </w:rPr>
      </w:pPr>
      <w:r>
        <w:rPr>
          <w:rFonts w:ascii="Arial" w:hAnsi="Arial" w:cs="Arial"/>
          <w:color w:val="000000"/>
          <w:sz w:val="20"/>
          <w:szCs w:val="20"/>
        </w:rPr>
        <w:br w:type="page"/>
      </w:r>
    </w:p>
    <w:p w14:paraId="20DED400" w14:textId="501A2D95" w:rsidR="00BE635E" w:rsidRPr="00BE635E" w:rsidRDefault="00BE635E" w:rsidP="00BE635E">
      <w:pPr>
        <w:keepLines/>
        <w:tabs>
          <w:tab w:val="left" w:pos="4680"/>
        </w:tabs>
        <w:autoSpaceDE w:val="0"/>
        <w:autoSpaceDN w:val="0"/>
        <w:adjustRightInd w:val="0"/>
        <w:rPr>
          <w:rFonts w:ascii="Arial" w:hAnsi="Arial" w:cs="Arial"/>
          <w:color w:val="000000"/>
          <w:sz w:val="20"/>
          <w:szCs w:val="20"/>
        </w:rPr>
      </w:pPr>
      <w:r w:rsidRPr="00BE635E">
        <w:rPr>
          <w:rFonts w:ascii="Arial" w:hAnsi="Arial" w:cs="Arial"/>
          <w:color w:val="000000"/>
          <w:sz w:val="20"/>
          <w:szCs w:val="20"/>
        </w:rPr>
        <w:lastRenderedPageBreak/>
        <w:t>CONTROL ASSESSMENT QUESTIONS</w:t>
      </w:r>
    </w:p>
    <w:p w14:paraId="5EDDEC8C" w14:textId="7BD7D978" w:rsidR="00BE635E" w:rsidRPr="00BE635E" w:rsidRDefault="00BE635E" w:rsidP="00AE16EE">
      <w:pPr>
        <w:pStyle w:val="Heading2"/>
      </w:pPr>
      <w:bookmarkStart w:id="38" w:name="_Toc191479379"/>
      <w:r w:rsidRPr="00BE635E">
        <w:t>Key Control Question</w:t>
      </w:r>
      <w:proofErr w:type="gramStart"/>
      <w:r w:rsidRPr="00BE635E">
        <w:t>:  11</w:t>
      </w:r>
      <w:proofErr w:type="gramEnd"/>
      <w:r w:rsidRPr="00BE635E">
        <w:t>. Business Continuity Planning</w:t>
      </w:r>
      <w:bookmarkEnd w:id="38"/>
    </w:p>
    <w:p w14:paraId="22BEBBD1" w14:textId="0A381812" w:rsidR="00BE635E" w:rsidRPr="00BE635E" w:rsidRDefault="00BE635E" w:rsidP="00BE635E">
      <w:pPr>
        <w:autoSpaceDE w:val="0"/>
        <w:autoSpaceDN w:val="0"/>
        <w:adjustRightInd w:val="0"/>
        <w:rPr>
          <w:rFonts w:ascii="Arial" w:hAnsi="Arial" w:cs="Arial"/>
          <w:color w:val="000000"/>
          <w:sz w:val="20"/>
          <w:szCs w:val="20"/>
        </w:rPr>
      </w:pPr>
    </w:p>
    <w:p w14:paraId="38988A41" w14:textId="77777777" w:rsidR="00BE635E" w:rsidRPr="00BE635E" w:rsidRDefault="00BE635E" w:rsidP="00BE635E">
      <w:pPr>
        <w:autoSpaceDE w:val="0"/>
        <w:autoSpaceDN w:val="0"/>
        <w:adjustRightInd w:val="0"/>
        <w:rPr>
          <w:rFonts w:ascii="Arial" w:hAnsi="Arial" w:cs="Arial"/>
          <w:b/>
          <w:bCs/>
          <w:color w:val="000000"/>
          <w:sz w:val="20"/>
          <w:szCs w:val="20"/>
        </w:rPr>
      </w:pPr>
      <w:r w:rsidRPr="00BE635E">
        <w:rPr>
          <w:rFonts w:ascii="Arial" w:hAnsi="Arial" w:cs="Arial"/>
          <w:b/>
          <w:bCs/>
          <w:color w:val="000000"/>
          <w:sz w:val="20"/>
          <w:szCs w:val="20"/>
        </w:rPr>
        <w:t>Objective:</w:t>
      </w:r>
    </w:p>
    <w:p w14:paraId="4EFCA8F8" w14:textId="77777777" w:rsidR="00BE635E" w:rsidRPr="00BE635E" w:rsidRDefault="00BE635E" w:rsidP="00BE635E">
      <w:pPr>
        <w:autoSpaceDE w:val="0"/>
        <w:autoSpaceDN w:val="0"/>
        <w:adjustRightInd w:val="0"/>
        <w:rPr>
          <w:rFonts w:ascii="Arial" w:hAnsi="Arial" w:cs="Arial"/>
          <w:color w:val="000000"/>
          <w:sz w:val="20"/>
          <w:szCs w:val="20"/>
        </w:rPr>
      </w:pPr>
      <w:r w:rsidRPr="00BE635E">
        <w:rPr>
          <w:rFonts w:ascii="Arial" w:hAnsi="Arial" w:cs="Arial"/>
          <w:color w:val="000000"/>
          <w:sz w:val="20"/>
          <w:szCs w:val="20"/>
        </w:rPr>
        <w:t xml:space="preserve">To determine if process owners have developed, reviewed, and tested business continuity plans (BCP) so that in the event of natural or man-made disasters, pre-defined plans can be executed to maintain business operations. </w:t>
      </w:r>
      <w:proofErr w:type="gramStart"/>
      <w:r w:rsidRPr="00BE635E">
        <w:rPr>
          <w:rFonts w:ascii="Arial" w:hAnsi="Arial" w:cs="Arial"/>
          <w:color w:val="000000"/>
          <w:sz w:val="20"/>
          <w:szCs w:val="20"/>
        </w:rPr>
        <w:t>In particular, management</w:t>
      </w:r>
      <w:proofErr w:type="gramEnd"/>
      <w:r w:rsidRPr="00BE635E">
        <w:rPr>
          <w:rFonts w:ascii="Arial" w:hAnsi="Arial" w:cs="Arial"/>
          <w:color w:val="000000"/>
          <w:sz w:val="20"/>
          <w:szCs w:val="20"/>
        </w:rPr>
        <w:t xml:space="preserve"> of assets (outstanding leases and loans). </w:t>
      </w:r>
    </w:p>
    <w:p w14:paraId="4DEB0543" w14:textId="77777777" w:rsidR="00BE635E" w:rsidRPr="00BE635E" w:rsidRDefault="00BE635E" w:rsidP="00BE635E">
      <w:pPr>
        <w:autoSpaceDE w:val="0"/>
        <w:autoSpaceDN w:val="0"/>
        <w:adjustRightInd w:val="0"/>
        <w:rPr>
          <w:rFonts w:ascii="Arial" w:hAnsi="Arial" w:cs="Arial"/>
          <w:color w:val="000000"/>
          <w:sz w:val="20"/>
          <w:szCs w:val="20"/>
        </w:rPr>
      </w:pPr>
    </w:p>
    <w:p w14:paraId="4C35CD01" w14:textId="77777777" w:rsidR="00BE635E" w:rsidRPr="00BE635E" w:rsidRDefault="00BE635E" w:rsidP="00BE635E">
      <w:pPr>
        <w:autoSpaceDE w:val="0"/>
        <w:autoSpaceDN w:val="0"/>
        <w:adjustRightInd w:val="0"/>
        <w:rPr>
          <w:rFonts w:ascii="Arial" w:hAnsi="Arial" w:cs="Arial"/>
          <w:b/>
          <w:bCs/>
          <w:color w:val="000000"/>
          <w:sz w:val="20"/>
          <w:szCs w:val="20"/>
        </w:rPr>
      </w:pPr>
      <w:r w:rsidRPr="00BE635E">
        <w:rPr>
          <w:rFonts w:ascii="Arial" w:hAnsi="Arial" w:cs="Arial"/>
          <w:b/>
          <w:bCs/>
          <w:color w:val="000000"/>
          <w:sz w:val="20"/>
          <w:szCs w:val="20"/>
        </w:rPr>
        <w:t>Risk/Exposure:</w:t>
      </w:r>
    </w:p>
    <w:p w14:paraId="25002788" w14:textId="7E51A1D6" w:rsidR="00BE635E" w:rsidRPr="00BE635E" w:rsidRDefault="00BE635E" w:rsidP="00BE635E">
      <w:pPr>
        <w:autoSpaceDE w:val="0"/>
        <w:autoSpaceDN w:val="0"/>
        <w:adjustRightInd w:val="0"/>
        <w:rPr>
          <w:rFonts w:ascii="Arial" w:hAnsi="Arial" w:cs="Arial"/>
          <w:b/>
          <w:bCs/>
          <w:color w:val="000000"/>
          <w:sz w:val="20"/>
          <w:szCs w:val="20"/>
        </w:rPr>
      </w:pPr>
      <w:r w:rsidRPr="00BE635E">
        <w:rPr>
          <w:rFonts w:ascii="Arial" w:hAnsi="Arial" w:cs="Arial"/>
          <w:color w:val="000000"/>
          <w:sz w:val="20"/>
          <w:szCs w:val="20"/>
        </w:rPr>
        <w:t xml:space="preserve">Any material disruption of business operations due to natural or man-made disasters can lead to significant financial loss not only IBM but potentially also for IBM's customers. For client financing this could </w:t>
      </w:r>
      <w:proofErr w:type="gramStart"/>
      <w:r w:rsidRPr="00BE635E">
        <w:rPr>
          <w:rFonts w:ascii="Arial" w:hAnsi="Arial" w:cs="Arial"/>
          <w:color w:val="000000"/>
          <w:sz w:val="20"/>
          <w:szCs w:val="20"/>
        </w:rPr>
        <w:t>impact</w:t>
      </w:r>
      <w:proofErr w:type="gramEnd"/>
      <w:r w:rsidRPr="00BE635E">
        <w:rPr>
          <w:rFonts w:ascii="Arial" w:hAnsi="Arial" w:cs="Arial"/>
          <w:color w:val="000000"/>
          <w:sz w:val="20"/>
          <w:szCs w:val="20"/>
        </w:rPr>
        <w:t xml:space="preserve"> the ability to manage outstanding leases and loans. Many business processes have been centralized, and often operations are conducted in locations which may be susceptible to business disruption.  As a result, it is important that business and process owners have developed plans to maintain continuity of business operations in those centralized operations.</w:t>
      </w:r>
    </w:p>
    <w:p w14:paraId="006852C2" w14:textId="71AAE20E" w:rsidR="00BE635E" w:rsidRDefault="00BE635E" w:rsidP="00BE635E">
      <w:pPr>
        <w:autoSpaceDE w:val="0"/>
        <w:autoSpaceDN w:val="0"/>
        <w:adjustRightInd w:val="0"/>
        <w:rPr>
          <w:rFonts w:ascii="Arial" w:hAnsi="Arial" w:cs="Arial"/>
          <w:b/>
          <w:bCs/>
          <w:color w:val="000000"/>
          <w:sz w:val="20"/>
          <w:szCs w:val="20"/>
        </w:rPr>
      </w:pPr>
    </w:p>
    <w:p w14:paraId="0FD00C2A" w14:textId="77777777" w:rsidR="00726E5B" w:rsidRDefault="00726E5B">
      <w:pPr>
        <w:rPr>
          <w:rFonts w:ascii="Arial" w:hAnsi="Arial" w:cs="Arial"/>
          <w:color w:val="000000"/>
          <w:sz w:val="20"/>
          <w:szCs w:val="20"/>
        </w:rPr>
      </w:pPr>
      <w:r>
        <w:rPr>
          <w:rFonts w:ascii="Arial" w:hAnsi="Arial" w:cs="Arial"/>
          <w:color w:val="000000"/>
          <w:sz w:val="20"/>
          <w:szCs w:val="20"/>
        </w:rPr>
        <w:br w:type="page"/>
      </w:r>
    </w:p>
    <w:p w14:paraId="30A67E11" w14:textId="03091DFC" w:rsidR="00726E5B" w:rsidRPr="00726E5B" w:rsidRDefault="00726E5B" w:rsidP="00726E5B">
      <w:pPr>
        <w:keepLines/>
        <w:tabs>
          <w:tab w:val="left" w:pos="4680"/>
        </w:tabs>
        <w:autoSpaceDE w:val="0"/>
        <w:autoSpaceDN w:val="0"/>
        <w:adjustRightInd w:val="0"/>
        <w:rPr>
          <w:rFonts w:ascii="Arial" w:hAnsi="Arial" w:cs="Arial"/>
          <w:color w:val="000000"/>
          <w:sz w:val="20"/>
          <w:szCs w:val="20"/>
        </w:rPr>
      </w:pPr>
      <w:r w:rsidRPr="00726E5B">
        <w:rPr>
          <w:rFonts w:ascii="Arial" w:hAnsi="Arial" w:cs="Arial"/>
          <w:color w:val="000000"/>
          <w:sz w:val="20"/>
          <w:szCs w:val="20"/>
        </w:rPr>
        <w:lastRenderedPageBreak/>
        <w:t>CONTROL ASSESSMENT QUESTIONS</w:t>
      </w:r>
    </w:p>
    <w:p w14:paraId="7E3F0ECA" w14:textId="77777777" w:rsidR="00726E5B" w:rsidRPr="00726E5B" w:rsidRDefault="00726E5B" w:rsidP="00726E5B">
      <w:pPr>
        <w:autoSpaceDE w:val="0"/>
        <w:autoSpaceDN w:val="0"/>
        <w:adjustRightInd w:val="0"/>
        <w:rPr>
          <w:rFonts w:ascii="Arial" w:hAnsi="Arial" w:cs="Arial"/>
          <w:color w:val="000000"/>
          <w:sz w:val="20"/>
          <w:szCs w:val="20"/>
        </w:rPr>
      </w:pPr>
      <w:r w:rsidRPr="00726E5B">
        <w:rPr>
          <w:rFonts w:ascii="Arial" w:hAnsi="Arial" w:cs="Arial"/>
          <w:color w:val="000000"/>
          <w:sz w:val="20"/>
          <w:szCs w:val="20"/>
        </w:rPr>
        <w:t>Key Control Question</w:t>
      </w:r>
      <w:proofErr w:type="gramStart"/>
      <w:r w:rsidRPr="00726E5B">
        <w:rPr>
          <w:rFonts w:ascii="Arial" w:hAnsi="Arial" w:cs="Arial"/>
          <w:color w:val="000000"/>
          <w:sz w:val="20"/>
          <w:szCs w:val="20"/>
        </w:rPr>
        <w:t>:  11</w:t>
      </w:r>
      <w:proofErr w:type="gramEnd"/>
      <w:r w:rsidRPr="00726E5B">
        <w:rPr>
          <w:rFonts w:ascii="Arial" w:hAnsi="Arial" w:cs="Arial"/>
          <w:color w:val="000000"/>
          <w:sz w:val="20"/>
          <w:szCs w:val="20"/>
        </w:rPr>
        <w:t>. Business Continuity Planning</w:t>
      </w:r>
    </w:p>
    <w:p w14:paraId="43AF3A7B" w14:textId="3B6F62E7" w:rsidR="00BE635E" w:rsidRPr="00726E5B" w:rsidRDefault="00726E5B" w:rsidP="00AE16EE">
      <w:pPr>
        <w:pStyle w:val="Heading3"/>
      </w:pPr>
      <w:bookmarkStart w:id="39" w:name="_Toc191479380"/>
      <w:r w:rsidRPr="00726E5B">
        <w:t>Secondary Test</w:t>
      </w:r>
      <w:proofErr w:type="gramStart"/>
      <w:r w:rsidRPr="00726E5B">
        <w:t>:  Business</w:t>
      </w:r>
      <w:proofErr w:type="gramEnd"/>
      <w:r w:rsidRPr="00726E5B">
        <w:t xml:space="preserve"> Continuity Plan (BC001.S)</w:t>
      </w:r>
      <w:bookmarkEnd w:id="39"/>
    </w:p>
    <w:p w14:paraId="3B3218E0" w14:textId="0BF124DE" w:rsidR="00726E5B" w:rsidRPr="00726E5B" w:rsidRDefault="00726E5B" w:rsidP="00BE635E">
      <w:pPr>
        <w:autoSpaceDE w:val="0"/>
        <w:autoSpaceDN w:val="0"/>
        <w:adjustRightInd w:val="0"/>
        <w:rPr>
          <w:rFonts w:ascii="Arial" w:hAnsi="Arial" w:cs="Arial"/>
          <w:color w:val="000000"/>
          <w:sz w:val="20"/>
          <w:szCs w:val="20"/>
        </w:rPr>
      </w:pPr>
    </w:p>
    <w:p w14:paraId="1B966B50" w14:textId="77777777" w:rsidR="00726E5B" w:rsidRPr="00726E5B" w:rsidRDefault="00726E5B" w:rsidP="00726E5B">
      <w:pPr>
        <w:autoSpaceDE w:val="0"/>
        <w:autoSpaceDN w:val="0"/>
        <w:adjustRightInd w:val="0"/>
        <w:rPr>
          <w:rFonts w:ascii="Arial" w:hAnsi="Arial" w:cs="Arial"/>
          <w:b/>
          <w:bCs/>
          <w:color w:val="000000"/>
          <w:sz w:val="20"/>
          <w:szCs w:val="20"/>
        </w:rPr>
      </w:pPr>
      <w:r w:rsidRPr="00726E5B">
        <w:rPr>
          <w:rFonts w:ascii="Arial" w:hAnsi="Arial" w:cs="Arial"/>
          <w:b/>
          <w:bCs/>
          <w:color w:val="000000"/>
          <w:sz w:val="20"/>
          <w:szCs w:val="20"/>
        </w:rPr>
        <w:t xml:space="preserve">Note: </w:t>
      </w:r>
      <w:r w:rsidRPr="00726E5B">
        <w:rPr>
          <w:rFonts w:ascii="Arial" w:hAnsi="Arial" w:cs="Arial"/>
          <w:color w:val="000000"/>
          <w:sz w:val="20"/>
          <w:szCs w:val="20"/>
        </w:rPr>
        <w:t>Business continuity risks become increasingly important in the environment where there are centers of excellence and multiple countries are supported by one center. This should therefore be an important test and considered primary in that environment. IT testing for disaster recovery is handled by the IT audit teams.</w:t>
      </w:r>
      <w:r w:rsidRPr="00726E5B">
        <w:rPr>
          <w:rFonts w:ascii="Arial" w:hAnsi="Arial" w:cs="Arial"/>
          <w:b/>
          <w:bCs/>
          <w:color w:val="000000"/>
          <w:sz w:val="20"/>
          <w:szCs w:val="20"/>
        </w:rPr>
        <w:br/>
      </w:r>
      <w:r w:rsidRPr="00726E5B">
        <w:rPr>
          <w:rFonts w:ascii="Arial" w:hAnsi="Arial" w:cs="Arial"/>
          <w:b/>
          <w:bCs/>
          <w:color w:val="000000"/>
          <w:sz w:val="20"/>
          <w:szCs w:val="20"/>
        </w:rPr>
        <w:br/>
      </w:r>
      <w:r w:rsidRPr="00726E5B">
        <w:rPr>
          <w:rFonts w:ascii="Arial" w:hAnsi="Arial" w:cs="Arial"/>
          <w:color w:val="000000"/>
          <w:sz w:val="20"/>
          <w:szCs w:val="20"/>
        </w:rPr>
        <w:t>You should refer to BPBC127 Guideline for Business Process - Area Business Continuity Planning in the reference section of this audit program, in support of your review.</w:t>
      </w:r>
    </w:p>
    <w:p w14:paraId="749FACC2" w14:textId="77777777" w:rsidR="00726E5B" w:rsidRPr="00726E5B" w:rsidRDefault="00726E5B" w:rsidP="00726E5B">
      <w:pPr>
        <w:autoSpaceDE w:val="0"/>
        <w:autoSpaceDN w:val="0"/>
        <w:adjustRightInd w:val="0"/>
        <w:ind w:left="720" w:hanging="720"/>
        <w:rPr>
          <w:rFonts w:ascii="Arial" w:hAnsi="Arial" w:cs="Arial"/>
          <w:b/>
          <w:bCs/>
          <w:color w:val="000000"/>
          <w:sz w:val="20"/>
          <w:szCs w:val="20"/>
        </w:rPr>
      </w:pPr>
    </w:p>
    <w:p w14:paraId="2CB3805E" w14:textId="77777777" w:rsidR="00726E5B" w:rsidRPr="00726E5B" w:rsidRDefault="00726E5B" w:rsidP="00726E5B">
      <w:pPr>
        <w:autoSpaceDE w:val="0"/>
        <w:autoSpaceDN w:val="0"/>
        <w:adjustRightInd w:val="0"/>
        <w:rPr>
          <w:rFonts w:ascii="Arial" w:hAnsi="Arial" w:cs="Arial"/>
          <w:b/>
          <w:bCs/>
          <w:color w:val="000000"/>
          <w:sz w:val="20"/>
          <w:szCs w:val="20"/>
        </w:rPr>
      </w:pPr>
      <w:r w:rsidRPr="00726E5B">
        <w:rPr>
          <w:rFonts w:ascii="Arial" w:hAnsi="Arial" w:cs="Arial"/>
          <w:b/>
          <w:bCs/>
          <w:color w:val="000000"/>
          <w:sz w:val="20"/>
          <w:szCs w:val="20"/>
        </w:rPr>
        <w:t>Objective:</w:t>
      </w:r>
    </w:p>
    <w:p w14:paraId="7D507395" w14:textId="77777777" w:rsidR="00726E5B" w:rsidRPr="00726E5B" w:rsidRDefault="00726E5B" w:rsidP="00726E5B">
      <w:pPr>
        <w:autoSpaceDE w:val="0"/>
        <w:autoSpaceDN w:val="0"/>
        <w:adjustRightInd w:val="0"/>
        <w:rPr>
          <w:rFonts w:ascii="Arial" w:hAnsi="Arial" w:cs="Arial"/>
          <w:color w:val="000000"/>
          <w:sz w:val="20"/>
          <w:szCs w:val="20"/>
        </w:rPr>
      </w:pPr>
      <w:r w:rsidRPr="00726E5B">
        <w:rPr>
          <w:rFonts w:ascii="Arial" w:hAnsi="Arial" w:cs="Arial"/>
          <w:color w:val="000000"/>
          <w:sz w:val="20"/>
          <w:szCs w:val="20"/>
        </w:rPr>
        <w:t>Was there a comprehensive business continuity plan (BCP) in place to enable continuation of business and management of assets (outstanding leases and loans) should a significant event occur that disrupted current operations and/or systems.</w:t>
      </w:r>
    </w:p>
    <w:p w14:paraId="126F0861" w14:textId="77777777" w:rsidR="00726E5B" w:rsidRPr="00726E5B" w:rsidRDefault="00726E5B" w:rsidP="00726E5B">
      <w:pPr>
        <w:autoSpaceDE w:val="0"/>
        <w:autoSpaceDN w:val="0"/>
        <w:adjustRightInd w:val="0"/>
        <w:rPr>
          <w:rFonts w:ascii="Arial" w:hAnsi="Arial" w:cs="Arial"/>
          <w:color w:val="000000"/>
          <w:sz w:val="20"/>
          <w:szCs w:val="20"/>
        </w:rPr>
      </w:pPr>
    </w:p>
    <w:p w14:paraId="48A11E6B" w14:textId="77777777" w:rsidR="00726E5B" w:rsidRPr="00726E5B" w:rsidRDefault="00726E5B" w:rsidP="00726E5B">
      <w:pPr>
        <w:autoSpaceDE w:val="0"/>
        <w:autoSpaceDN w:val="0"/>
        <w:adjustRightInd w:val="0"/>
        <w:rPr>
          <w:rFonts w:ascii="Arial" w:hAnsi="Arial" w:cs="Arial"/>
          <w:b/>
          <w:bCs/>
          <w:color w:val="000000"/>
          <w:sz w:val="20"/>
          <w:szCs w:val="20"/>
        </w:rPr>
      </w:pPr>
      <w:r w:rsidRPr="00726E5B">
        <w:rPr>
          <w:rFonts w:ascii="Arial" w:hAnsi="Arial" w:cs="Arial"/>
          <w:b/>
          <w:bCs/>
          <w:color w:val="000000"/>
          <w:sz w:val="20"/>
          <w:szCs w:val="20"/>
        </w:rPr>
        <w:t>Approach:</w:t>
      </w:r>
    </w:p>
    <w:p w14:paraId="376D7BC3" w14:textId="77777777" w:rsidR="00726E5B" w:rsidRDefault="00726E5B" w:rsidP="00726E5B">
      <w:pPr>
        <w:autoSpaceDE w:val="0"/>
        <w:autoSpaceDN w:val="0"/>
        <w:adjustRightInd w:val="0"/>
        <w:rPr>
          <w:rFonts w:ascii="Arial" w:hAnsi="Arial" w:cs="Arial"/>
          <w:color w:val="000000"/>
          <w:sz w:val="20"/>
          <w:szCs w:val="20"/>
        </w:rPr>
      </w:pPr>
      <w:r w:rsidRPr="00726E5B">
        <w:rPr>
          <w:rFonts w:ascii="Arial" w:hAnsi="Arial" w:cs="Arial"/>
          <w:color w:val="000000"/>
          <w:sz w:val="20"/>
          <w:szCs w:val="20"/>
        </w:rPr>
        <w:t xml:space="preserve">A guideline has been </w:t>
      </w:r>
      <w:proofErr w:type="gramStart"/>
      <w:r w:rsidRPr="00726E5B">
        <w:rPr>
          <w:rFonts w:ascii="Arial" w:hAnsi="Arial" w:cs="Arial"/>
          <w:color w:val="000000"/>
          <w:sz w:val="20"/>
          <w:szCs w:val="20"/>
        </w:rPr>
        <w:t>put</w:t>
      </w:r>
      <w:proofErr w:type="gramEnd"/>
      <w:r w:rsidRPr="00726E5B">
        <w:rPr>
          <w:rFonts w:ascii="Arial" w:hAnsi="Arial" w:cs="Arial"/>
          <w:color w:val="000000"/>
          <w:sz w:val="20"/>
          <w:szCs w:val="20"/>
        </w:rPr>
        <w:t xml:space="preserve"> in place for process owners providing guidance on business continuity planning (BCP). It should be noted by the audit team that this is a guideline rather than a specific instruction. However, it will act as a guide for you to understand whether key risks have adequately been considered for BCP and enable you to make an informed judgement regarding the risk mitigation in place. Different processes will have their own unique risk profiles regarding the probability and impact of an interruption to business operations.  For example, the probability and impact of a business interruption for a process which has been centralized for multiple countries in a location with less-developed infrastructure is likely greater than that of a process supporting only a single country in location with robust infrastructure.  As such, auditor judgment will be required to determine how important BCP is for a particular process, as well as to determine the reasonableness of any plans that have been designed by the process owners.</w:t>
      </w:r>
      <w:r w:rsidRPr="00726E5B">
        <w:rPr>
          <w:rFonts w:ascii="Arial" w:hAnsi="Arial" w:cs="Arial"/>
          <w:color w:val="000000"/>
          <w:sz w:val="20"/>
          <w:szCs w:val="20"/>
        </w:rPr>
        <w:br/>
      </w:r>
      <w:r w:rsidRPr="00726E5B">
        <w:rPr>
          <w:rFonts w:ascii="Arial" w:hAnsi="Arial" w:cs="Arial"/>
          <w:color w:val="000000"/>
          <w:sz w:val="20"/>
          <w:szCs w:val="20"/>
        </w:rPr>
        <w:br/>
        <w:t xml:space="preserve">In the initial data request information ask for the process owner to confirm what plans have been implemented to ensure business continuity in the event of a natural or man-made disaster.  Review that non-I/T process elements have been adequately considered in the BCP.  </w:t>
      </w:r>
      <w:r w:rsidRPr="00726E5B">
        <w:rPr>
          <w:rFonts w:ascii="Arial" w:hAnsi="Arial" w:cs="Arial"/>
          <w:color w:val="000000"/>
          <w:sz w:val="20"/>
          <w:szCs w:val="20"/>
        </w:rPr>
        <w:br/>
      </w:r>
      <w:r w:rsidRPr="00726E5B">
        <w:rPr>
          <w:rFonts w:ascii="Arial" w:hAnsi="Arial" w:cs="Arial"/>
          <w:color w:val="000000"/>
          <w:sz w:val="20"/>
          <w:szCs w:val="20"/>
        </w:rPr>
        <w:br/>
        <w:t>The following list of questions has been designed based on the BPBC127 Guideline for Business Process - Area Business Continuity Planning</w:t>
      </w:r>
      <w:r>
        <w:rPr>
          <w:rFonts w:ascii="Arial" w:hAnsi="Arial" w:cs="Arial"/>
          <w:color w:val="000000"/>
          <w:sz w:val="20"/>
          <w:szCs w:val="20"/>
        </w:rPr>
        <w:t>:</w:t>
      </w:r>
    </w:p>
    <w:p w14:paraId="53C959F0" w14:textId="77777777" w:rsidR="00726E5B" w:rsidRDefault="00726E5B" w:rsidP="00726E5B">
      <w:pPr>
        <w:autoSpaceDE w:val="0"/>
        <w:autoSpaceDN w:val="0"/>
        <w:adjustRightInd w:val="0"/>
        <w:rPr>
          <w:rFonts w:ascii="Arial" w:hAnsi="Arial" w:cs="Arial"/>
          <w:color w:val="000000"/>
          <w:sz w:val="20"/>
          <w:szCs w:val="20"/>
        </w:rPr>
      </w:pPr>
    </w:p>
    <w:p w14:paraId="69D7E822" w14:textId="77777777" w:rsidR="00726E5B" w:rsidRDefault="00726E5B">
      <w:pPr>
        <w:pStyle w:val="ListParagraph"/>
        <w:numPr>
          <w:ilvl w:val="0"/>
          <w:numId w:val="37"/>
        </w:numPr>
        <w:autoSpaceDE w:val="0"/>
        <w:autoSpaceDN w:val="0"/>
        <w:adjustRightInd w:val="0"/>
        <w:rPr>
          <w:rFonts w:ascii="Arial" w:hAnsi="Arial" w:cs="Arial"/>
          <w:color w:val="000000"/>
          <w:sz w:val="20"/>
          <w:szCs w:val="20"/>
        </w:rPr>
      </w:pPr>
      <w:r>
        <w:rPr>
          <w:rFonts w:ascii="Arial" w:hAnsi="Arial" w:cs="Arial"/>
          <w:color w:val="000000"/>
          <w:sz w:val="20"/>
          <w:szCs w:val="20"/>
        </w:rPr>
        <w:t>H</w:t>
      </w:r>
      <w:r w:rsidRPr="00726E5B">
        <w:rPr>
          <w:rFonts w:ascii="Arial" w:hAnsi="Arial" w:cs="Arial"/>
          <w:color w:val="000000"/>
          <w:sz w:val="20"/>
          <w:szCs w:val="20"/>
        </w:rPr>
        <w:t xml:space="preserve">as management assessed the risk to business continuity (BC) and identified the key business processes and activities that require formal business continuity planning based on impact </w:t>
      </w:r>
      <w:proofErr w:type="gramStart"/>
      <w:r w:rsidRPr="00726E5B">
        <w:rPr>
          <w:rFonts w:ascii="Arial" w:hAnsi="Arial" w:cs="Arial"/>
          <w:color w:val="000000"/>
          <w:sz w:val="20"/>
          <w:szCs w:val="20"/>
        </w:rPr>
        <w:t>to</w:t>
      </w:r>
      <w:proofErr w:type="gramEnd"/>
      <w:r w:rsidRPr="00726E5B">
        <w:rPr>
          <w:rFonts w:ascii="Arial" w:hAnsi="Arial" w:cs="Arial"/>
          <w:color w:val="000000"/>
          <w:sz w:val="20"/>
          <w:szCs w:val="20"/>
        </w:rPr>
        <w:t xml:space="preserve"> the business.</w:t>
      </w:r>
    </w:p>
    <w:p w14:paraId="4648A950" w14:textId="77777777" w:rsidR="00726E5B" w:rsidRDefault="00726E5B">
      <w:pPr>
        <w:pStyle w:val="ListParagraph"/>
        <w:numPr>
          <w:ilvl w:val="1"/>
          <w:numId w:val="37"/>
        </w:numPr>
        <w:autoSpaceDE w:val="0"/>
        <w:autoSpaceDN w:val="0"/>
        <w:adjustRightInd w:val="0"/>
        <w:rPr>
          <w:rFonts w:ascii="Arial" w:hAnsi="Arial" w:cs="Arial"/>
          <w:color w:val="000000"/>
          <w:sz w:val="20"/>
          <w:szCs w:val="20"/>
        </w:rPr>
      </w:pPr>
      <w:r>
        <w:rPr>
          <w:rFonts w:ascii="Arial" w:hAnsi="Arial" w:cs="Arial"/>
          <w:color w:val="000000"/>
          <w:sz w:val="20"/>
          <w:szCs w:val="20"/>
        </w:rPr>
        <w:t>I</w:t>
      </w:r>
      <w:r w:rsidRPr="00726E5B">
        <w:rPr>
          <w:rFonts w:ascii="Arial" w:hAnsi="Arial" w:cs="Arial"/>
          <w:color w:val="000000"/>
          <w:sz w:val="20"/>
          <w:szCs w:val="20"/>
        </w:rPr>
        <w:t>dentification and prioritization of business processes’ activities in addition to prioritization done through by the Enterprise Process Owner (level 3 plans)</w:t>
      </w:r>
    </w:p>
    <w:p w14:paraId="545D80E6" w14:textId="33E4175B" w:rsidR="00726E5B" w:rsidRDefault="00726E5B">
      <w:pPr>
        <w:pStyle w:val="ListParagraph"/>
        <w:numPr>
          <w:ilvl w:val="1"/>
          <w:numId w:val="37"/>
        </w:numPr>
        <w:autoSpaceDE w:val="0"/>
        <w:autoSpaceDN w:val="0"/>
        <w:adjustRightInd w:val="0"/>
        <w:rPr>
          <w:rFonts w:ascii="Arial" w:hAnsi="Arial" w:cs="Arial"/>
          <w:color w:val="000000"/>
          <w:sz w:val="20"/>
          <w:szCs w:val="20"/>
        </w:rPr>
      </w:pPr>
      <w:r w:rsidRPr="00726E5B">
        <w:rPr>
          <w:rFonts w:ascii="Arial" w:hAnsi="Arial" w:cs="Arial"/>
          <w:color w:val="000000"/>
          <w:sz w:val="20"/>
          <w:szCs w:val="20"/>
        </w:rPr>
        <w:t>Understanding and documentation of the potential impact (financial, operational and reputation) to IBM from business disruptions from uncontrolled, non-specific events</w:t>
      </w:r>
    </w:p>
    <w:p w14:paraId="7B250D04" w14:textId="77777777" w:rsidR="00726E5B" w:rsidRDefault="00726E5B">
      <w:pPr>
        <w:pStyle w:val="ListParagraph"/>
        <w:numPr>
          <w:ilvl w:val="1"/>
          <w:numId w:val="37"/>
        </w:numPr>
        <w:autoSpaceDE w:val="0"/>
        <w:autoSpaceDN w:val="0"/>
        <w:adjustRightInd w:val="0"/>
        <w:rPr>
          <w:rFonts w:ascii="Arial" w:hAnsi="Arial" w:cs="Arial"/>
          <w:color w:val="000000"/>
          <w:sz w:val="20"/>
          <w:szCs w:val="20"/>
        </w:rPr>
      </w:pPr>
      <w:r>
        <w:rPr>
          <w:rFonts w:ascii="Arial" w:hAnsi="Arial" w:cs="Arial"/>
          <w:color w:val="000000"/>
          <w:sz w:val="20"/>
          <w:szCs w:val="20"/>
        </w:rPr>
        <w:t>I</w:t>
      </w:r>
      <w:r w:rsidRPr="00726E5B">
        <w:rPr>
          <w:rFonts w:ascii="Arial" w:hAnsi="Arial" w:cs="Arial"/>
          <w:color w:val="000000"/>
          <w:sz w:val="20"/>
          <w:szCs w:val="20"/>
        </w:rPr>
        <w:t>dentification of the legal and regulatory requirements for the institution's business functions and processes</w:t>
      </w:r>
    </w:p>
    <w:p w14:paraId="27C86593" w14:textId="2931DF1A" w:rsidR="00726E5B" w:rsidRDefault="00726E5B">
      <w:pPr>
        <w:pStyle w:val="ListParagraph"/>
        <w:numPr>
          <w:ilvl w:val="1"/>
          <w:numId w:val="37"/>
        </w:numPr>
        <w:autoSpaceDE w:val="0"/>
        <w:autoSpaceDN w:val="0"/>
        <w:adjustRightInd w:val="0"/>
        <w:rPr>
          <w:rFonts w:ascii="Arial" w:hAnsi="Arial" w:cs="Arial"/>
          <w:color w:val="000000"/>
          <w:sz w:val="20"/>
          <w:szCs w:val="20"/>
        </w:rPr>
      </w:pPr>
      <w:r w:rsidRPr="00726E5B">
        <w:rPr>
          <w:rFonts w:ascii="Arial" w:hAnsi="Arial" w:cs="Arial"/>
          <w:color w:val="000000"/>
          <w:sz w:val="20"/>
          <w:szCs w:val="20"/>
        </w:rPr>
        <w:t>Review and approval from senior management</w:t>
      </w:r>
      <w:r>
        <w:rPr>
          <w:rFonts w:ascii="Arial" w:hAnsi="Arial" w:cs="Arial"/>
          <w:color w:val="000000"/>
          <w:sz w:val="20"/>
          <w:szCs w:val="20"/>
        </w:rPr>
        <w:br/>
      </w:r>
    </w:p>
    <w:p w14:paraId="7948B445" w14:textId="77777777" w:rsidR="00726E5B" w:rsidRDefault="00726E5B">
      <w:pPr>
        <w:rPr>
          <w:rFonts w:ascii="Arial" w:hAnsi="Arial" w:cs="Arial"/>
          <w:color w:val="000000"/>
          <w:sz w:val="20"/>
          <w:szCs w:val="20"/>
        </w:rPr>
      </w:pPr>
      <w:r>
        <w:rPr>
          <w:rFonts w:ascii="Arial" w:hAnsi="Arial" w:cs="Arial"/>
          <w:color w:val="000000"/>
          <w:sz w:val="20"/>
          <w:szCs w:val="20"/>
        </w:rPr>
        <w:br w:type="page"/>
      </w:r>
    </w:p>
    <w:p w14:paraId="7F799A7E" w14:textId="77777777" w:rsidR="00726E5B" w:rsidRPr="00726E5B" w:rsidRDefault="00726E5B" w:rsidP="00726E5B">
      <w:pPr>
        <w:keepLines/>
        <w:tabs>
          <w:tab w:val="left" w:pos="4680"/>
        </w:tabs>
        <w:autoSpaceDE w:val="0"/>
        <w:autoSpaceDN w:val="0"/>
        <w:adjustRightInd w:val="0"/>
        <w:rPr>
          <w:rFonts w:ascii="Arial" w:hAnsi="Arial" w:cs="Arial"/>
          <w:color w:val="000000"/>
          <w:sz w:val="20"/>
          <w:szCs w:val="20"/>
        </w:rPr>
      </w:pPr>
      <w:r w:rsidRPr="00726E5B">
        <w:rPr>
          <w:rFonts w:ascii="Arial" w:hAnsi="Arial" w:cs="Arial"/>
          <w:color w:val="000000"/>
          <w:sz w:val="20"/>
          <w:szCs w:val="20"/>
        </w:rPr>
        <w:lastRenderedPageBreak/>
        <w:t>CONTROL ASSESSMENT QUESTIONS</w:t>
      </w:r>
    </w:p>
    <w:p w14:paraId="7728D46C" w14:textId="77777777" w:rsidR="00726E5B" w:rsidRPr="00726E5B" w:rsidRDefault="00726E5B" w:rsidP="00726E5B">
      <w:pPr>
        <w:autoSpaceDE w:val="0"/>
        <w:autoSpaceDN w:val="0"/>
        <w:adjustRightInd w:val="0"/>
        <w:rPr>
          <w:rFonts w:ascii="Arial" w:hAnsi="Arial" w:cs="Arial"/>
          <w:color w:val="000000"/>
          <w:sz w:val="20"/>
          <w:szCs w:val="20"/>
        </w:rPr>
      </w:pPr>
      <w:r w:rsidRPr="00726E5B">
        <w:rPr>
          <w:rFonts w:ascii="Arial" w:hAnsi="Arial" w:cs="Arial"/>
          <w:color w:val="000000"/>
          <w:sz w:val="20"/>
          <w:szCs w:val="20"/>
        </w:rPr>
        <w:t>Key Control Question</w:t>
      </w:r>
      <w:proofErr w:type="gramStart"/>
      <w:r w:rsidRPr="00726E5B">
        <w:rPr>
          <w:rFonts w:ascii="Arial" w:hAnsi="Arial" w:cs="Arial"/>
          <w:color w:val="000000"/>
          <w:sz w:val="20"/>
          <w:szCs w:val="20"/>
        </w:rPr>
        <w:t>:  11</w:t>
      </w:r>
      <w:proofErr w:type="gramEnd"/>
      <w:r w:rsidRPr="00726E5B">
        <w:rPr>
          <w:rFonts w:ascii="Arial" w:hAnsi="Arial" w:cs="Arial"/>
          <w:color w:val="000000"/>
          <w:sz w:val="20"/>
          <w:szCs w:val="20"/>
        </w:rPr>
        <w:t>. Business Continuity Planning</w:t>
      </w:r>
    </w:p>
    <w:p w14:paraId="746A2ECA" w14:textId="77777777" w:rsidR="00726E5B" w:rsidRPr="00726E5B" w:rsidRDefault="00726E5B" w:rsidP="00726E5B">
      <w:pPr>
        <w:autoSpaceDE w:val="0"/>
        <w:autoSpaceDN w:val="0"/>
        <w:adjustRightInd w:val="0"/>
        <w:rPr>
          <w:rFonts w:ascii="Arial" w:hAnsi="Arial" w:cs="Arial"/>
          <w:color w:val="000000"/>
          <w:sz w:val="20"/>
          <w:szCs w:val="20"/>
        </w:rPr>
      </w:pPr>
      <w:r w:rsidRPr="00726E5B">
        <w:rPr>
          <w:rFonts w:ascii="Arial" w:hAnsi="Arial" w:cs="Arial"/>
          <w:color w:val="000000"/>
          <w:sz w:val="20"/>
          <w:szCs w:val="20"/>
        </w:rPr>
        <w:t>Secondary Test</w:t>
      </w:r>
      <w:proofErr w:type="gramStart"/>
      <w:r w:rsidRPr="00726E5B">
        <w:rPr>
          <w:rFonts w:ascii="Arial" w:hAnsi="Arial" w:cs="Arial"/>
          <w:color w:val="000000"/>
          <w:sz w:val="20"/>
          <w:szCs w:val="20"/>
        </w:rPr>
        <w:t>:  Business</w:t>
      </w:r>
      <w:proofErr w:type="gramEnd"/>
      <w:r w:rsidRPr="00726E5B">
        <w:rPr>
          <w:rFonts w:ascii="Arial" w:hAnsi="Arial" w:cs="Arial"/>
          <w:color w:val="000000"/>
          <w:sz w:val="20"/>
          <w:szCs w:val="20"/>
        </w:rPr>
        <w:t xml:space="preserve"> Continuity Plan (BC001.S)</w:t>
      </w:r>
    </w:p>
    <w:p w14:paraId="2114774F" w14:textId="7EF7053B" w:rsidR="00726E5B" w:rsidRDefault="00726E5B" w:rsidP="00726E5B">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6590A231" w14:textId="77777777" w:rsidR="00726E5B" w:rsidRPr="00726E5B" w:rsidRDefault="00726E5B" w:rsidP="00726E5B">
      <w:pPr>
        <w:autoSpaceDE w:val="0"/>
        <w:autoSpaceDN w:val="0"/>
        <w:adjustRightInd w:val="0"/>
        <w:rPr>
          <w:rFonts w:ascii="Arial" w:hAnsi="Arial" w:cs="Arial"/>
          <w:color w:val="000000"/>
          <w:sz w:val="20"/>
          <w:szCs w:val="20"/>
        </w:rPr>
      </w:pPr>
    </w:p>
    <w:p w14:paraId="7BA251C4" w14:textId="77777777" w:rsidR="00726E5B" w:rsidRDefault="00726E5B">
      <w:pPr>
        <w:pStyle w:val="ListParagraph"/>
        <w:numPr>
          <w:ilvl w:val="0"/>
          <w:numId w:val="37"/>
        </w:numPr>
        <w:autoSpaceDE w:val="0"/>
        <w:autoSpaceDN w:val="0"/>
        <w:adjustRightInd w:val="0"/>
        <w:rPr>
          <w:rFonts w:ascii="Arial" w:hAnsi="Arial" w:cs="Arial"/>
          <w:color w:val="000000"/>
          <w:sz w:val="20"/>
          <w:szCs w:val="20"/>
        </w:rPr>
      </w:pPr>
      <w:r>
        <w:rPr>
          <w:rFonts w:ascii="Arial" w:hAnsi="Arial" w:cs="Arial"/>
          <w:color w:val="000000"/>
          <w:sz w:val="20"/>
          <w:szCs w:val="20"/>
        </w:rPr>
        <w:t>F</w:t>
      </w:r>
      <w:r w:rsidRPr="00726E5B">
        <w:rPr>
          <w:rFonts w:ascii="Arial" w:hAnsi="Arial" w:cs="Arial"/>
          <w:color w:val="000000"/>
          <w:sz w:val="20"/>
          <w:szCs w:val="20"/>
        </w:rPr>
        <w:t>or critical business areas and processes, has the maximum acceptable outage (MAO) been established and considered in the BC plan?</w:t>
      </w:r>
    </w:p>
    <w:p w14:paraId="1E0A8628" w14:textId="77777777" w:rsidR="00726E5B" w:rsidRDefault="00726E5B">
      <w:pPr>
        <w:pStyle w:val="ListParagraph"/>
        <w:numPr>
          <w:ilvl w:val="1"/>
          <w:numId w:val="37"/>
        </w:numPr>
        <w:autoSpaceDE w:val="0"/>
        <w:autoSpaceDN w:val="0"/>
        <w:adjustRightInd w:val="0"/>
        <w:rPr>
          <w:rFonts w:ascii="Arial" w:hAnsi="Arial" w:cs="Arial"/>
          <w:color w:val="000000"/>
          <w:sz w:val="20"/>
          <w:szCs w:val="20"/>
        </w:rPr>
      </w:pPr>
      <w:r>
        <w:rPr>
          <w:rFonts w:ascii="Arial" w:hAnsi="Arial" w:cs="Arial"/>
          <w:color w:val="000000"/>
          <w:sz w:val="20"/>
          <w:szCs w:val="20"/>
        </w:rPr>
        <w:t>E</w:t>
      </w:r>
      <w:r w:rsidRPr="00726E5B">
        <w:rPr>
          <w:rFonts w:ascii="Arial" w:hAnsi="Arial" w:cs="Arial"/>
          <w:color w:val="000000"/>
          <w:sz w:val="20"/>
          <w:szCs w:val="20"/>
        </w:rPr>
        <w:t>stimation of maximum allowable outage (MAO), based on the “acceptable level” of losses, associated with the institution's business functions and processes</w:t>
      </w:r>
    </w:p>
    <w:p w14:paraId="1C9416C8" w14:textId="77777777" w:rsidR="00726E5B" w:rsidRDefault="00726E5B">
      <w:pPr>
        <w:pStyle w:val="ListParagraph"/>
        <w:numPr>
          <w:ilvl w:val="1"/>
          <w:numId w:val="37"/>
        </w:numPr>
        <w:autoSpaceDE w:val="0"/>
        <w:autoSpaceDN w:val="0"/>
        <w:adjustRightInd w:val="0"/>
        <w:rPr>
          <w:rFonts w:ascii="Arial" w:hAnsi="Arial" w:cs="Arial"/>
          <w:color w:val="000000"/>
          <w:sz w:val="20"/>
          <w:szCs w:val="20"/>
        </w:rPr>
      </w:pPr>
      <w:r w:rsidRPr="00726E5B">
        <w:rPr>
          <w:rFonts w:ascii="Arial" w:hAnsi="Arial" w:cs="Arial"/>
          <w:color w:val="000000"/>
          <w:sz w:val="20"/>
          <w:szCs w:val="20"/>
        </w:rPr>
        <w:t>Estimation of recovery time objectives (RTOs), recovery point objectives (RPOs), and Maximum Tolerable Downtime (MTD) of applications and supporting technology required for business operations</w:t>
      </w:r>
    </w:p>
    <w:p w14:paraId="3AA8A92E" w14:textId="77777777" w:rsidR="00726E5B" w:rsidRDefault="00726E5B">
      <w:pPr>
        <w:pStyle w:val="ListParagraph"/>
        <w:numPr>
          <w:ilvl w:val="1"/>
          <w:numId w:val="37"/>
        </w:numPr>
        <w:autoSpaceDE w:val="0"/>
        <w:autoSpaceDN w:val="0"/>
        <w:adjustRightInd w:val="0"/>
        <w:rPr>
          <w:rFonts w:ascii="Arial" w:hAnsi="Arial" w:cs="Arial"/>
          <w:color w:val="000000"/>
          <w:sz w:val="20"/>
          <w:szCs w:val="20"/>
        </w:rPr>
      </w:pPr>
      <w:r w:rsidRPr="00726E5B">
        <w:rPr>
          <w:rFonts w:ascii="Arial" w:hAnsi="Arial" w:cs="Arial"/>
          <w:color w:val="000000"/>
          <w:sz w:val="20"/>
          <w:szCs w:val="20"/>
        </w:rPr>
        <w:t>If applicable, recommended critical path recovery order</w:t>
      </w:r>
    </w:p>
    <w:p w14:paraId="523E3BEC" w14:textId="77777777" w:rsidR="00726E5B" w:rsidRDefault="00726E5B">
      <w:pPr>
        <w:pStyle w:val="ListParagraph"/>
        <w:numPr>
          <w:ilvl w:val="1"/>
          <w:numId w:val="37"/>
        </w:numPr>
        <w:autoSpaceDE w:val="0"/>
        <w:autoSpaceDN w:val="0"/>
        <w:adjustRightInd w:val="0"/>
        <w:rPr>
          <w:rFonts w:ascii="Arial" w:hAnsi="Arial" w:cs="Arial"/>
          <w:color w:val="000000"/>
          <w:sz w:val="20"/>
          <w:szCs w:val="20"/>
        </w:rPr>
      </w:pPr>
      <w:r w:rsidRPr="00726E5B">
        <w:rPr>
          <w:rFonts w:ascii="Arial" w:hAnsi="Arial" w:cs="Arial"/>
          <w:color w:val="000000"/>
          <w:sz w:val="20"/>
          <w:szCs w:val="20"/>
        </w:rPr>
        <w:t>Reconciled with agreed IT recovery priorities (Business Criticality Values, RTO/MTD)</w:t>
      </w:r>
      <w:r>
        <w:rPr>
          <w:rFonts w:ascii="Arial" w:hAnsi="Arial" w:cs="Arial"/>
          <w:color w:val="000000"/>
          <w:sz w:val="20"/>
          <w:szCs w:val="20"/>
        </w:rPr>
        <w:br/>
      </w:r>
    </w:p>
    <w:p w14:paraId="7B691280" w14:textId="77777777" w:rsidR="00726E5B" w:rsidRDefault="00726E5B">
      <w:pPr>
        <w:pStyle w:val="ListParagraph"/>
        <w:numPr>
          <w:ilvl w:val="0"/>
          <w:numId w:val="37"/>
        </w:numPr>
        <w:autoSpaceDE w:val="0"/>
        <w:autoSpaceDN w:val="0"/>
        <w:adjustRightInd w:val="0"/>
        <w:rPr>
          <w:rFonts w:ascii="Arial" w:hAnsi="Arial" w:cs="Arial"/>
          <w:color w:val="000000"/>
          <w:sz w:val="20"/>
          <w:szCs w:val="20"/>
        </w:rPr>
      </w:pPr>
      <w:r>
        <w:rPr>
          <w:rFonts w:ascii="Arial" w:hAnsi="Arial" w:cs="Arial"/>
          <w:color w:val="000000"/>
          <w:sz w:val="20"/>
          <w:szCs w:val="20"/>
        </w:rPr>
        <w:t>F</w:t>
      </w:r>
      <w:r w:rsidRPr="00726E5B">
        <w:rPr>
          <w:rFonts w:ascii="Arial" w:hAnsi="Arial" w:cs="Arial"/>
          <w:color w:val="000000"/>
          <w:sz w:val="20"/>
          <w:szCs w:val="20"/>
        </w:rPr>
        <w:t>or business areas and processes where there is a business continuity risk, has the BC Plan been created, reviewed, and approved by management?</w:t>
      </w:r>
    </w:p>
    <w:p w14:paraId="412A14B3" w14:textId="77777777" w:rsidR="00726E5B" w:rsidRDefault="00726E5B">
      <w:pPr>
        <w:pStyle w:val="ListParagraph"/>
        <w:numPr>
          <w:ilvl w:val="1"/>
          <w:numId w:val="37"/>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Pr="00726E5B">
        <w:rPr>
          <w:rFonts w:ascii="Arial" w:hAnsi="Arial" w:cs="Arial"/>
          <w:color w:val="000000"/>
          <w:sz w:val="20"/>
          <w:szCs w:val="20"/>
        </w:rPr>
        <w:t>he organization shall establish documented procedures for responding to a disruptive incident and how it will continue or recover its activities within a predetermined timeframe</w:t>
      </w:r>
    </w:p>
    <w:p w14:paraId="5A1E7E6C" w14:textId="599E1C88" w:rsidR="00726E5B" w:rsidRDefault="00726E5B">
      <w:pPr>
        <w:pStyle w:val="ListParagraph"/>
        <w:numPr>
          <w:ilvl w:val="1"/>
          <w:numId w:val="37"/>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Pr="00726E5B">
        <w:rPr>
          <w:rFonts w:ascii="Arial" w:hAnsi="Arial" w:cs="Arial"/>
          <w:color w:val="000000"/>
          <w:sz w:val="20"/>
          <w:szCs w:val="20"/>
        </w:rPr>
        <w:t xml:space="preserve">op management shall review the organization’s BCMS, at planned intervals, to ensure its continuing suitability, </w:t>
      </w:r>
      <w:r w:rsidR="00F7575A" w:rsidRPr="00726E5B">
        <w:rPr>
          <w:rFonts w:ascii="Arial" w:hAnsi="Arial" w:cs="Arial"/>
          <w:color w:val="000000"/>
          <w:sz w:val="20"/>
          <w:szCs w:val="20"/>
        </w:rPr>
        <w:t>adequacy,</w:t>
      </w:r>
      <w:r w:rsidRPr="00726E5B">
        <w:rPr>
          <w:rFonts w:ascii="Arial" w:hAnsi="Arial" w:cs="Arial"/>
          <w:color w:val="000000"/>
          <w:sz w:val="20"/>
          <w:szCs w:val="20"/>
        </w:rPr>
        <w:t xml:space="preserve"> and effectiveness</w:t>
      </w:r>
      <w:r>
        <w:rPr>
          <w:rFonts w:ascii="Arial" w:hAnsi="Arial" w:cs="Arial"/>
          <w:color w:val="000000"/>
          <w:sz w:val="20"/>
          <w:szCs w:val="20"/>
        </w:rPr>
        <w:br/>
      </w:r>
    </w:p>
    <w:p w14:paraId="4446349D" w14:textId="77777777" w:rsidR="00726E5B" w:rsidRDefault="00726E5B">
      <w:pPr>
        <w:pStyle w:val="ListParagraph"/>
        <w:numPr>
          <w:ilvl w:val="0"/>
          <w:numId w:val="37"/>
        </w:numPr>
        <w:autoSpaceDE w:val="0"/>
        <w:autoSpaceDN w:val="0"/>
        <w:adjustRightInd w:val="0"/>
        <w:rPr>
          <w:rFonts w:ascii="Arial" w:hAnsi="Arial" w:cs="Arial"/>
          <w:color w:val="000000"/>
          <w:sz w:val="20"/>
          <w:szCs w:val="20"/>
        </w:rPr>
      </w:pPr>
      <w:r>
        <w:rPr>
          <w:rFonts w:ascii="Arial" w:hAnsi="Arial" w:cs="Arial"/>
          <w:color w:val="000000"/>
          <w:sz w:val="20"/>
          <w:szCs w:val="20"/>
        </w:rPr>
        <w:t>D</w:t>
      </w:r>
      <w:r w:rsidRPr="00726E5B">
        <w:rPr>
          <w:rFonts w:ascii="Arial" w:hAnsi="Arial" w:cs="Arial"/>
          <w:color w:val="000000"/>
          <w:sz w:val="20"/>
          <w:szCs w:val="20"/>
        </w:rPr>
        <w:t>oes the Plan document the specific continuity and recovery actions for all four impact scenarios (workforce, workplace, IT, and regional) that will need to take place to mitigate risk to the business if the impact lasts longer than the documented business’ maximum acceptable outage?</w:t>
      </w:r>
    </w:p>
    <w:p w14:paraId="41F1B484" w14:textId="77777777" w:rsidR="00726E5B" w:rsidRDefault="00726E5B">
      <w:pPr>
        <w:pStyle w:val="ListParagraph"/>
        <w:numPr>
          <w:ilvl w:val="1"/>
          <w:numId w:val="37"/>
        </w:numPr>
        <w:autoSpaceDE w:val="0"/>
        <w:autoSpaceDN w:val="0"/>
        <w:adjustRightInd w:val="0"/>
        <w:rPr>
          <w:rFonts w:ascii="Arial" w:hAnsi="Arial" w:cs="Arial"/>
          <w:color w:val="000000"/>
          <w:sz w:val="20"/>
          <w:szCs w:val="20"/>
        </w:rPr>
      </w:pPr>
      <w:r>
        <w:rPr>
          <w:rFonts w:ascii="Arial" w:hAnsi="Arial" w:cs="Arial"/>
          <w:color w:val="000000"/>
          <w:sz w:val="20"/>
          <w:szCs w:val="20"/>
        </w:rPr>
        <w:t>F</w:t>
      </w:r>
      <w:r w:rsidRPr="00726E5B">
        <w:rPr>
          <w:rFonts w:ascii="Arial" w:hAnsi="Arial" w:cs="Arial"/>
          <w:color w:val="000000"/>
          <w:sz w:val="20"/>
          <w:szCs w:val="20"/>
        </w:rPr>
        <w:t>lexible to respond to unanticipated threat scenarios and changing internal conditions</w:t>
      </w:r>
    </w:p>
    <w:p w14:paraId="2D56FA63" w14:textId="77777777" w:rsidR="00726E5B" w:rsidRDefault="00726E5B">
      <w:pPr>
        <w:pStyle w:val="ListParagraph"/>
        <w:numPr>
          <w:ilvl w:val="1"/>
          <w:numId w:val="37"/>
        </w:numPr>
        <w:autoSpaceDE w:val="0"/>
        <w:autoSpaceDN w:val="0"/>
        <w:adjustRightInd w:val="0"/>
        <w:rPr>
          <w:rFonts w:ascii="Arial" w:hAnsi="Arial" w:cs="Arial"/>
          <w:color w:val="000000"/>
          <w:sz w:val="20"/>
          <w:szCs w:val="20"/>
        </w:rPr>
      </w:pPr>
      <w:r>
        <w:rPr>
          <w:rFonts w:ascii="Arial" w:hAnsi="Arial" w:cs="Arial"/>
          <w:color w:val="000000"/>
          <w:sz w:val="20"/>
          <w:szCs w:val="20"/>
        </w:rPr>
        <w:t>F</w:t>
      </w:r>
      <w:r w:rsidRPr="00726E5B">
        <w:rPr>
          <w:rFonts w:ascii="Arial" w:hAnsi="Arial" w:cs="Arial"/>
          <w:color w:val="000000"/>
          <w:sz w:val="20"/>
          <w:szCs w:val="20"/>
        </w:rPr>
        <w:t>ocused on the impact of various threats that could potentially disrupt operations rather than on specific events</w:t>
      </w:r>
    </w:p>
    <w:p w14:paraId="6ADAF5FC" w14:textId="77777777" w:rsidR="00726E5B" w:rsidRDefault="00726E5B">
      <w:pPr>
        <w:pStyle w:val="ListParagraph"/>
        <w:numPr>
          <w:ilvl w:val="1"/>
          <w:numId w:val="37"/>
        </w:numPr>
        <w:autoSpaceDE w:val="0"/>
        <w:autoSpaceDN w:val="0"/>
        <w:adjustRightInd w:val="0"/>
        <w:rPr>
          <w:rFonts w:ascii="Arial" w:hAnsi="Arial" w:cs="Arial"/>
          <w:color w:val="000000"/>
          <w:sz w:val="20"/>
          <w:szCs w:val="20"/>
        </w:rPr>
      </w:pPr>
      <w:r w:rsidRPr="00726E5B">
        <w:rPr>
          <w:rFonts w:ascii="Arial" w:hAnsi="Arial" w:cs="Arial"/>
          <w:color w:val="000000"/>
          <w:sz w:val="20"/>
          <w:szCs w:val="20"/>
        </w:rPr>
        <w:t>Effective in minimizing service disruptions and financial loss through the implementation of mitigation strategies</w:t>
      </w:r>
      <w:r>
        <w:rPr>
          <w:rFonts w:ascii="Arial" w:hAnsi="Arial" w:cs="Arial"/>
          <w:color w:val="000000"/>
          <w:sz w:val="20"/>
          <w:szCs w:val="20"/>
        </w:rPr>
        <w:br/>
      </w:r>
    </w:p>
    <w:p w14:paraId="7CA162DF" w14:textId="77777777" w:rsidR="00726E5B" w:rsidRDefault="00726E5B">
      <w:pPr>
        <w:pStyle w:val="ListParagraph"/>
        <w:numPr>
          <w:ilvl w:val="0"/>
          <w:numId w:val="37"/>
        </w:numPr>
        <w:autoSpaceDE w:val="0"/>
        <w:autoSpaceDN w:val="0"/>
        <w:adjustRightInd w:val="0"/>
        <w:rPr>
          <w:rFonts w:ascii="Arial" w:hAnsi="Arial" w:cs="Arial"/>
          <w:color w:val="000000"/>
          <w:sz w:val="20"/>
          <w:szCs w:val="20"/>
        </w:rPr>
      </w:pPr>
      <w:r>
        <w:rPr>
          <w:rFonts w:ascii="Arial" w:hAnsi="Arial" w:cs="Arial"/>
          <w:color w:val="000000"/>
          <w:sz w:val="20"/>
          <w:szCs w:val="20"/>
        </w:rPr>
        <w:t>D</w:t>
      </w:r>
      <w:r w:rsidRPr="00726E5B">
        <w:rPr>
          <w:rFonts w:ascii="Arial" w:hAnsi="Arial" w:cs="Arial"/>
          <w:color w:val="000000"/>
          <w:sz w:val="20"/>
          <w:szCs w:val="20"/>
        </w:rPr>
        <w:t>oes the BC plan clearly identify dependencies such as site resources, IT, suppliers, process interdependencies, partners, non-IT services and been reviewed and synchronized with the appropriate crisis management team?</w:t>
      </w:r>
    </w:p>
    <w:p w14:paraId="72D3CA7C" w14:textId="77777777" w:rsidR="00726E5B" w:rsidRDefault="00726E5B">
      <w:pPr>
        <w:pStyle w:val="ListParagraph"/>
        <w:numPr>
          <w:ilvl w:val="1"/>
          <w:numId w:val="37"/>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Pr="00726E5B">
        <w:rPr>
          <w:rFonts w:ascii="Arial" w:hAnsi="Arial" w:cs="Arial"/>
          <w:color w:val="000000"/>
          <w:sz w:val="20"/>
          <w:szCs w:val="20"/>
        </w:rPr>
        <w:t>n effective BCP coordinates across its many components, identifies potential process or system dependencies, and mitigates the risks from interdependencies</w:t>
      </w:r>
      <w:r>
        <w:rPr>
          <w:rFonts w:ascii="Arial" w:hAnsi="Arial" w:cs="Arial"/>
          <w:color w:val="000000"/>
          <w:sz w:val="20"/>
          <w:szCs w:val="20"/>
        </w:rPr>
        <w:br/>
      </w:r>
    </w:p>
    <w:p w14:paraId="11C0AD53" w14:textId="77777777" w:rsidR="00726E5B" w:rsidRDefault="00726E5B">
      <w:pPr>
        <w:pStyle w:val="ListParagraph"/>
        <w:numPr>
          <w:ilvl w:val="0"/>
          <w:numId w:val="37"/>
        </w:numPr>
        <w:autoSpaceDE w:val="0"/>
        <w:autoSpaceDN w:val="0"/>
        <w:adjustRightInd w:val="0"/>
        <w:rPr>
          <w:rFonts w:ascii="Arial" w:hAnsi="Arial" w:cs="Arial"/>
          <w:color w:val="000000"/>
          <w:sz w:val="20"/>
          <w:szCs w:val="20"/>
        </w:rPr>
      </w:pPr>
      <w:r>
        <w:rPr>
          <w:rFonts w:ascii="Arial" w:hAnsi="Arial" w:cs="Arial"/>
          <w:color w:val="000000"/>
          <w:sz w:val="20"/>
          <w:szCs w:val="20"/>
        </w:rPr>
        <w:t>I</w:t>
      </w:r>
      <w:r w:rsidRPr="00726E5B">
        <w:rPr>
          <w:rFonts w:ascii="Arial" w:hAnsi="Arial" w:cs="Arial"/>
          <w:color w:val="000000"/>
          <w:sz w:val="20"/>
          <w:szCs w:val="20"/>
        </w:rPr>
        <w:t>s there an established, management-endorsed business continuity team to oversee the maintenance, invocation, and execution of the BC plan?</w:t>
      </w:r>
    </w:p>
    <w:p w14:paraId="13851768" w14:textId="77777777" w:rsidR="00726E5B" w:rsidRDefault="00726E5B">
      <w:pPr>
        <w:pStyle w:val="ListParagraph"/>
        <w:numPr>
          <w:ilvl w:val="1"/>
          <w:numId w:val="37"/>
        </w:numPr>
        <w:autoSpaceDE w:val="0"/>
        <w:autoSpaceDN w:val="0"/>
        <w:adjustRightInd w:val="0"/>
        <w:rPr>
          <w:rFonts w:ascii="Arial" w:hAnsi="Arial" w:cs="Arial"/>
          <w:color w:val="000000"/>
          <w:sz w:val="20"/>
          <w:szCs w:val="20"/>
        </w:rPr>
      </w:pPr>
      <w:r w:rsidRPr="00726E5B">
        <w:rPr>
          <w:rFonts w:ascii="Arial" w:hAnsi="Arial" w:cs="Arial"/>
          <w:color w:val="000000"/>
          <w:sz w:val="20"/>
          <w:szCs w:val="20"/>
        </w:rPr>
        <w:t>Defined roles and responsibilities for people and teams having authority throughout an incident</w:t>
      </w:r>
    </w:p>
    <w:p w14:paraId="57709BE9" w14:textId="77777777" w:rsidR="00726E5B" w:rsidRDefault="00726E5B">
      <w:pPr>
        <w:pStyle w:val="ListParagraph"/>
        <w:numPr>
          <w:ilvl w:val="1"/>
          <w:numId w:val="37"/>
        </w:numPr>
        <w:autoSpaceDE w:val="0"/>
        <w:autoSpaceDN w:val="0"/>
        <w:adjustRightInd w:val="0"/>
        <w:rPr>
          <w:rFonts w:ascii="Arial" w:hAnsi="Arial" w:cs="Arial"/>
          <w:color w:val="000000"/>
          <w:sz w:val="20"/>
          <w:szCs w:val="20"/>
        </w:rPr>
      </w:pPr>
      <w:r w:rsidRPr="00726E5B">
        <w:rPr>
          <w:rFonts w:ascii="Arial" w:hAnsi="Arial" w:cs="Arial"/>
          <w:color w:val="000000"/>
          <w:sz w:val="20"/>
          <w:szCs w:val="20"/>
        </w:rPr>
        <w:t>Additional teams as necessary to facilitate recovery execution per the chosen strategy</w:t>
      </w:r>
      <w:r>
        <w:rPr>
          <w:rFonts w:ascii="Arial" w:hAnsi="Arial" w:cs="Arial"/>
          <w:color w:val="000000"/>
          <w:sz w:val="20"/>
          <w:szCs w:val="20"/>
        </w:rPr>
        <w:br/>
      </w:r>
    </w:p>
    <w:p w14:paraId="1EABA252" w14:textId="77777777" w:rsidR="00726E5B" w:rsidRDefault="00726E5B">
      <w:pPr>
        <w:pStyle w:val="ListParagraph"/>
        <w:numPr>
          <w:ilvl w:val="0"/>
          <w:numId w:val="37"/>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Pr="00726E5B">
        <w:rPr>
          <w:rFonts w:ascii="Arial" w:hAnsi="Arial" w:cs="Arial"/>
          <w:color w:val="000000"/>
          <w:sz w:val="20"/>
          <w:szCs w:val="20"/>
        </w:rPr>
        <w:t>re personnel aware and educated on the plan, strategy and roles?</w:t>
      </w:r>
    </w:p>
    <w:p w14:paraId="5B69B3A6" w14:textId="77777777" w:rsidR="00726E5B" w:rsidRDefault="00726E5B">
      <w:pPr>
        <w:pStyle w:val="ListParagraph"/>
        <w:numPr>
          <w:ilvl w:val="1"/>
          <w:numId w:val="37"/>
        </w:numPr>
        <w:autoSpaceDE w:val="0"/>
        <w:autoSpaceDN w:val="0"/>
        <w:adjustRightInd w:val="0"/>
        <w:rPr>
          <w:rFonts w:ascii="Arial" w:hAnsi="Arial" w:cs="Arial"/>
          <w:color w:val="000000"/>
          <w:sz w:val="20"/>
          <w:szCs w:val="20"/>
        </w:rPr>
      </w:pPr>
      <w:r w:rsidRPr="00726E5B">
        <w:rPr>
          <w:rFonts w:ascii="Arial" w:hAnsi="Arial" w:cs="Arial"/>
          <w:color w:val="000000"/>
          <w:sz w:val="20"/>
          <w:szCs w:val="20"/>
        </w:rPr>
        <w:t>Business continuity training should be an integral part of the BCM</w:t>
      </w:r>
    </w:p>
    <w:p w14:paraId="5E60763D" w14:textId="1098BDAD" w:rsidR="00726E5B" w:rsidRDefault="00726E5B">
      <w:pPr>
        <w:pStyle w:val="ListParagraph"/>
        <w:numPr>
          <w:ilvl w:val="1"/>
          <w:numId w:val="37"/>
        </w:numPr>
        <w:autoSpaceDE w:val="0"/>
        <w:autoSpaceDN w:val="0"/>
        <w:adjustRightInd w:val="0"/>
        <w:rPr>
          <w:rFonts w:ascii="Arial" w:hAnsi="Arial" w:cs="Arial"/>
          <w:color w:val="000000"/>
          <w:sz w:val="20"/>
          <w:szCs w:val="20"/>
        </w:rPr>
      </w:pPr>
      <w:r w:rsidRPr="00726E5B">
        <w:rPr>
          <w:rFonts w:ascii="Arial" w:hAnsi="Arial" w:cs="Arial"/>
          <w:color w:val="000000"/>
          <w:sz w:val="20"/>
          <w:szCs w:val="20"/>
        </w:rPr>
        <w:t>Comprehensive training program should be developed for all employees, conducted at least annually, and kept up to date to ensure that everyone understands their current role in the overall recovery process</w:t>
      </w:r>
    </w:p>
    <w:p w14:paraId="27AC9B40" w14:textId="2AC1EEED" w:rsidR="00726E5B" w:rsidRDefault="00726E5B">
      <w:pPr>
        <w:pStyle w:val="ListParagraph"/>
        <w:numPr>
          <w:ilvl w:val="1"/>
          <w:numId w:val="37"/>
        </w:numPr>
        <w:autoSpaceDE w:val="0"/>
        <w:autoSpaceDN w:val="0"/>
        <w:adjustRightInd w:val="0"/>
        <w:rPr>
          <w:rFonts w:ascii="Arial" w:hAnsi="Arial" w:cs="Arial"/>
          <w:color w:val="000000"/>
          <w:sz w:val="20"/>
          <w:szCs w:val="20"/>
        </w:rPr>
      </w:pPr>
      <w:r w:rsidRPr="00726E5B">
        <w:rPr>
          <w:rFonts w:ascii="Arial" w:hAnsi="Arial" w:cs="Arial"/>
          <w:color w:val="000000"/>
          <w:sz w:val="20"/>
          <w:szCs w:val="20"/>
        </w:rPr>
        <w:t>An audit trail should be maintained to document management's training efforts</w:t>
      </w:r>
      <w:r>
        <w:rPr>
          <w:rFonts w:ascii="Arial" w:hAnsi="Arial" w:cs="Arial"/>
          <w:color w:val="000000"/>
          <w:sz w:val="20"/>
          <w:szCs w:val="20"/>
        </w:rPr>
        <w:br/>
      </w:r>
    </w:p>
    <w:p w14:paraId="6CF7CD31" w14:textId="77777777" w:rsidR="00726E5B" w:rsidRDefault="00726E5B">
      <w:pPr>
        <w:rPr>
          <w:rFonts w:ascii="Arial" w:hAnsi="Arial" w:cs="Arial"/>
          <w:color w:val="000000"/>
          <w:sz w:val="20"/>
          <w:szCs w:val="20"/>
        </w:rPr>
      </w:pPr>
      <w:r>
        <w:rPr>
          <w:rFonts w:ascii="Arial" w:hAnsi="Arial" w:cs="Arial"/>
          <w:color w:val="000000"/>
          <w:sz w:val="20"/>
          <w:szCs w:val="20"/>
        </w:rPr>
        <w:br w:type="page"/>
      </w:r>
    </w:p>
    <w:p w14:paraId="3C99422A" w14:textId="77777777" w:rsidR="00726E5B" w:rsidRPr="00726E5B" w:rsidRDefault="00726E5B" w:rsidP="00726E5B">
      <w:pPr>
        <w:keepLines/>
        <w:tabs>
          <w:tab w:val="left" w:pos="4680"/>
        </w:tabs>
        <w:autoSpaceDE w:val="0"/>
        <w:autoSpaceDN w:val="0"/>
        <w:adjustRightInd w:val="0"/>
        <w:rPr>
          <w:rFonts w:ascii="Arial" w:hAnsi="Arial" w:cs="Arial"/>
          <w:color w:val="000000"/>
          <w:sz w:val="20"/>
          <w:szCs w:val="20"/>
        </w:rPr>
      </w:pPr>
      <w:r w:rsidRPr="00726E5B">
        <w:rPr>
          <w:rFonts w:ascii="Arial" w:hAnsi="Arial" w:cs="Arial"/>
          <w:color w:val="000000"/>
          <w:sz w:val="20"/>
          <w:szCs w:val="20"/>
        </w:rPr>
        <w:lastRenderedPageBreak/>
        <w:t>CONTROL ASSESSMENT QUESTIONS</w:t>
      </w:r>
    </w:p>
    <w:p w14:paraId="5E8C1701" w14:textId="77777777" w:rsidR="00726E5B" w:rsidRPr="00726E5B" w:rsidRDefault="00726E5B" w:rsidP="00726E5B">
      <w:pPr>
        <w:autoSpaceDE w:val="0"/>
        <w:autoSpaceDN w:val="0"/>
        <w:adjustRightInd w:val="0"/>
        <w:rPr>
          <w:rFonts w:ascii="Arial" w:hAnsi="Arial" w:cs="Arial"/>
          <w:color w:val="000000"/>
          <w:sz w:val="20"/>
          <w:szCs w:val="20"/>
        </w:rPr>
      </w:pPr>
      <w:r w:rsidRPr="00726E5B">
        <w:rPr>
          <w:rFonts w:ascii="Arial" w:hAnsi="Arial" w:cs="Arial"/>
          <w:color w:val="000000"/>
          <w:sz w:val="20"/>
          <w:szCs w:val="20"/>
        </w:rPr>
        <w:t>Key Control Question</w:t>
      </w:r>
      <w:proofErr w:type="gramStart"/>
      <w:r w:rsidRPr="00726E5B">
        <w:rPr>
          <w:rFonts w:ascii="Arial" w:hAnsi="Arial" w:cs="Arial"/>
          <w:color w:val="000000"/>
          <w:sz w:val="20"/>
          <w:szCs w:val="20"/>
        </w:rPr>
        <w:t>:  11</w:t>
      </w:r>
      <w:proofErr w:type="gramEnd"/>
      <w:r w:rsidRPr="00726E5B">
        <w:rPr>
          <w:rFonts w:ascii="Arial" w:hAnsi="Arial" w:cs="Arial"/>
          <w:color w:val="000000"/>
          <w:sz w:val="20"/>
          <w:szCs w:val="20"/>
        </w:rPr>
        <w:t>. Business Continuity Planning</w:t>
      </w:r>
    </w:p>
    <w:p w14:paraId="3F5B61B9" w14:textId="77777777" w:rsidR="00726E5B" w:rsidRPr="00726E5B" w:rsidRDefault="00726E5B" w:rsidP="00726E5B">
      <w:pPr>
        <w:autoSpaceDE w:val="0"/>
        <w:autoSpaceDN w:val="0"/>
        <w:adjustRightInd w:val="0"/>
        <w:rPr>
          <w:rFonts w:ascii="Arial" w:hAnsi="Arial" w:cs="Arial"/>
          <w:color w:val="000000"/>
          <w:sz w:val="20"/>
          <w:szCs w:val="20"/>
        </w:rPr>
      </w:pPr>
      <w:r w:rsidRPr="00726E5B">
        <w:rPr>
          <w:rFonts w:ascii="Arial" w:hAnsi="Arial" w:cs="Arial"/>
          <w:color w:val="000000"/>
          <w:sz w:val="20"/>
          <w:szCs w:val="20"/>
        </w:rPr>
        <w:t>Secondary Test</w:t>
      </w:r>
      <w:proofErr w:type="gramStart"/>
      <w:r w:rsidRPr="00726E5B">
        <w:rPr>
          <w:rFonts w:ascii="Arial" w:hAnsi="Arial" w:cs="Arial"/>
          <w:color w:val="000000"/>
          <w:sz w:val="20"/>
          <w:szCs w:val="20"/>
        </w:rPr>
        <w:t>:  Business</w:t>
      </w:r>
      <w:proofErr w:type="gramEnd"/>
      <w:r w:rsidRPr="00726E5B">
        <w:rPr>
          <w:rFonts w:ascii="Arial" w:hAnsi="Arial" w:cs="Arial"/>
          <w:color w:val="000000"/>
          <w:sz w:val="20"/>
          <w:szCs w:val="20"/>
        </w:rPr>
        <w:t xml:space="preserve"> Continuity Plan (BC001.S)</w:t>
      </w:r>
    </w:p>
    <w:p w14:paraId="2FC0C050" w14:textId="77777777" w:rsidR="00726E5B" w:rsidRDefault="00726E5B" w:rsidP="00726E5B">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7ECA1CDB" w14:textId="77777777" w:rsidR="00726E5B" w:rsidRPr="00726E5B" w:rsidRDefault="00726E5B" w:rsidP="00726E5B">
      <w:pPr>
        <w:autoSpaceDE w:val="0"/>
        <w:autoSpaceDN w:val="0"/>
        <w:adjustRightInd w:val="0"/>
        <w:rPr>
          <w:rFonts w:ascii="Arial" w:hAnsi="Arial" w:cs="Arial"/>
          <w:color w:val="000000"/>
          <w:sz w:val="20"/>
          <w:szCs w:val="20"/>
        </w:rPr>
      </w:pPr>
    </w:p>
    <w:p w14:paraId="33A3AB43" w14:textId="77777777" w:rsidR="00726E5B" w:rsidRDefault="00726E5B">
      <w:pPr>
        <w:pStyle w:val="ListParagraph"/>
        <w:numPr>
          <w:ilvl w:val="0"/>
          <w:numId w:val="37"/>
        </w:numPr>
        <w:autoSpaceDE w:val="0"/>
        <w:autoSpaceDN w:val="0"/>
        <w:adjustRightInd w:val="0"/>
        <w:rPr>
          <w:rFonts w:ascii="Arial" w:hAnsi="Arial" w:cs="Arial"/>
          <w:color w:val="000000"/>
          <w:sz w:val="20"/>
          <w:szCs w:val="20"/>
        </w:rPr>
      </w:pPr>
      <w:r>
        <w:rPr>
          <w:rFonts w:ascii="Arial" w:hAnsi="Arial" w:cs="Arial"/>
          <w:color w:val="000000"/>
          <w:sz w:val="20"/>
          <w:szCs w:val="20"/>
        </w:rPr>
        <w:t>I</w:t>
      </w:r>
      <w:r w:rsidRPr="00726E5B">
        <w:rPr>
          <w:rFonts w:ascii="Arial" w:hAnsi="Arial" w:cs="Arial"/>
          <w:color w:val="000000"/>
          <w:sz w:val="20"/>
          <w:szCs w:val="20"/>
        </w:rPr>
        <w:t>s there a regularly executed process for validating the Plan through tests including key elements such as people, technology (data, systems, applications, and telecommunications), and locations that house staff and technology to ensure fit for purpose and alignment with current risks?</w:t>
      </w:r>
    </w:p>
    <w:p w14:paraId="63E665B5" w14:textId="77777777" w:rsidR="00726E5B" w:rsidRDefault="00726E5B">
      <w:pPr>
        <w:pStyle w:val="ListParagraph"/>
        <w:numPr>
          <w:ilvl w:val="1"/>
          <w:numId w:val="37"/>
        </w:numPr>
        <w:autoSpaceDE w:val="0"/>
        <w:autoSpaceDN w:val="0"/>
        <w:adjustRightInd w:val="0"/>
        <w:rPr>
          <w:rFonts w:ascii="Arial" w:hAnsi="Arial" w:cs="Arial"/>
          <w:color w:val="000000"/>
          <w:sz w:val="20"/>
          <w:szCs w:val="20"/>
        </w:rPr>
      </w:pPr>
      <w:r w:rsidRPr="00726E5B">
        <w:rPr>
          <w:rFonts w:ascii="Arial" w:hAnsi="Arial" w:cs="Arial"/>
          <w:color w:val="000000"/>
          <w:sz w:val="20"/>
          <w:szCs w:val="20"/>
        </w:rPr>
        <w:t>Tests should be based on appropriate scenarios that are well planned with clearly defined aims and objectives that promote continual improvement</w:t>
      </w:r>
    </w:p>
    <w:p w14:paraId="039D5DD5" w14:textId="13AAF2E6" w:rsidR="00726E5B" w:rsidRDefault="00726E5B">
      <w:pPr>
        <w:pStyle w:val="ListParagraph"/>
        <w:numPr>
          <w:ilvl w:val="1"/>
          <w:numId w:val="37"/>
        </w:numPr>
        <w:autoSpaceDE w:val="0"/>
        <w:autoSpaceDN w:val="0"/>
        <w:adjustRightInd w:val="0"/>
        <w:rPr>
          <w:rFonts w:ascii="Arial" w:hAnsi="Arial" w:cs="Arial"/>
          <w:color w:val="000000"/>
          <w:sz w:val="20"/>
          <w:szCs w:val="20"/>
        </w:rPr>
      </w:pPr>
      <w:r w:rsidRPr="00726E5B">
        <w:rPr>
          <w:rFonts w:ascii="Arial" w:hAnsi="Arial" w:cs="Arial"/>
          <w:color w:val="000000"/>
          <w:sz w:val="20"/>
          <w:szCs w:val="20"/>
        </w:rPr>
        <w:t xml:space="preserve">Produce formalized post-exercise reports that contain outcomes, </w:t>
      </w:r>
      <w:r w:rsidR="00F7575A" w:rsidRPr="00726E5B">
        <w:rPr>
          <w:rFonts w:ascii="Arial" w:hAnsi="Arial" w:cs="Arial"/>
          <w:color w:val="000000"/>
          <w:sz w:val="20"/>
          <w:szCs w:val="20"/>
        </w:rPr>
        <w:t>recommendations,</w:t>
      </w:r>
      <w:r w:rsidRPr="00726E5B">
        <w:rPr>
          <w:rFonts w:ascii="Arial" w:hAnsi="Arial" w:cs="Arial"/>
          <w:color w:val="000000"/>
          <w:sz w:val="20"/>
          <w:szCs w:val="20"/>
        </w:rPr>
        <w:t xml:space="preserve"> and actions to implement improvements and are reviewed with management</w:t>
      </w:r>
    </w:p>
    <w:p w14:paraId="379581CF" w14:textId="77777777" w:rsidR="00726E5B" w:rsidRDefault="00726E5B">
      <w:pPr>
        <w:pStyle w:val="ListParagraph"/>
        <w:numPr>
          <w:ilvl w:val="1"/>
          <w:numId w:val="37"/>
        </w:numPr>
        <w:autoSpaceDE w:val="0"/>
        <w:autoSpaceDN w:val="0"/>
        <w:adjustRightInd w:val="0"/>
        <w:rPr>
          <w:rFonts w:ascii="Arial" w:hAnsi="Arial" w:cs="Arial"/>
          <w:color w:val="000000"/>
          <w:sz w:val="20"/>
          <w:szCs w:val="20"/>
        </w:rPr>
      </w:pPr>
      <w:r w:rsidRPr="00726E5B">
        <w:rPr>
          <w:rFonts w:ascii="Arial" w:hAnsi="Arial" w:cs="Arial"/>
          <w:color w:val="000000"/>
          <w:sz w:val="20"/>
          <w:szCs w:val="20"/>
        </w:rPr>
        <w:t>Tests are conducted at planned intervals and when there are significant changes within the organization or to the environment in which it operates</w:t>
      </w:r>
      <w:r>
        <w:rPr>
          <w:rFonts w:ascii="Arial" w:hAnsi="Arial" w:cs="Arial"/>
          <w:color w:val="000000"/>
          <w:sz w:val="20"/>
          <w:szCs w:val="20"/>
        </w:rPr>
        <w:br/>
      </w:r>
    </w:p>
    <w:p w14:paraId="4505EC5B" w14:textId="77777777" w:rsidR="00726E5B" w:rsidRDefault="00726E5B">
      <w:pPr>
        <w:pStyle w:val="ListParagraph"/>
        <w:numPr>
          <w:ilvl w:val="0"/>
          <w:numId w:val="37"/>
        </w:numPr>
        <w:autoSpaceDE w:val="0"/>
        <w:autoSpaceDN w:val="0"/>
        <w:adjustRightInd w:val="0"/>
        <w:rPr>
          <w:rFonts w:ascii="Arial" w:hAnsi="Arial" w:cs="Arial"/>
          <w:color w:val="000000"/>
          <w:sz w:val="20"/>
          <w:szCs w:val="20"/>
        </w:rPr>
      </w:pPr>
      <w:r>
        <w:rPr>
          <w:rFonts w:ascii="Arial" w:hAnsi="Arial" w:cs="Arial"/>
          <w:color w:val="000000"/>
          <w:sz w:val="20"/>
          <w:szCs w:val="20"/>
        </w:rPr>
        <w:t>F</w:t>
      </w:r>
      <w:r w:rsidRPr="00726E5B">
        <w:rPr>
          <w:rFonts w:ascii="Arial" w:hAnsi="Arial" w:cs="Arial"/>
          <w:color w:val="000000"/>
          <w:sz w:val="20"/>
          <w:szCs w:val="20"/>
        </w:rPr>
        <w:t>OR COMMERCIAL CONTRACTS: Where IBM has customer contracts including business continuity planning, have BC plans been implemented in accordance with contractual obligations?</w:t>
      </w:r>
      <w:r>
        <w:rPr>
          <w:rFonts w:ascii="Arial" w:hAnsi="Arial" w:cs="Arial"/>
          <w:color w:val="000000"/>
          <w:sz w:val="20"/>
          <w:szCs w:val="20"/>
        </w:rPr>
        <w:br/>
      </w:r>
      <w:r w:rsidRPr="00726E5B">
        <w:rPr>
          <w:rFonts w:ascii="Arial" w:hAnsi="Arial" w:cs="Arial"/>
          <w:color w:val="000000"/>
          <w:sz w:val="20"/>
          <w:szCs w:val="20"/>
        </w:rPr>
        <w:br/>
        <w:t xml:space="preserve">FOR CUSTOMERS WITH REGULATORY REQUIREMENTS: Does the plan accommodate and account for </w:t>
      </w:r>
      <w:proofErr w:type="gramStart"/>
      <w:r w:rsidRPr="00726E5B">
        <w:rPr>
          <w:rFonts w:ascii="Arial" w:hAnsi="Arial" w:cs="Arial"/>
          <w:color w:val="000000"/>
          <w:sz w:val="20"/>
          <w:szCs w:val="20"/>
        </w:rPr>
        <w:t>the any</w:t>
      </w:r>
      <w:proofErr w:type="gramEnd"/>
      <w:r w:rsidRPr="00726E5B">
        <w:rPr>
          <w:rFonts w:ascii="Arial" w:hAnsi="Arial" w:cs="Arial"/>
          <w:color w:val="000000"/>
          <w:sz w:val="20"/>
          <w:szCs w:val="20"/>
        </w:rPr>
        <w:t xml:space="preserve"> unique rigor or accommodations for the regulatory body.</w:t>
      </w:r>
    </w:p>
    <w:p w14:paraId="642653A5" w14:textId="77777777" w:rsidR="00726E5B" w:rsidRDefault="00726E5B">
      <w:pPr>
        <w:pStyle w:val="ListParagraph"/>
        <w:numPr>
          <w:ilvl w:val="1"/>
          <w:numId w:val="37"/>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Pr="00726E5B">
        <w:rPr>
          <w:rFonts w:ascii="Arial" w:hAnsi="Arial" w:cs="Arial"/>
          <w:color w:val="000000"/>
          <w:sz w:val="20"/>
          <w:szCs w:val="20"/>
        </w:rPr>
        <w:t>dherence with contractual obligations contained in the IBM Responsibilities section of the Schedule or similar agreement. Including communication, recovery parameters, specialized technical designs.</w:t>
      </w:r>
    </w:p>
    <w:p w14:paraId="6818DD03" w14:textId="2D63D1B6" w:rsidR="00726E5B" w:rsidRDefault="00726E5B">
      <w:pPr>
        <w:pStyle w:val="ListParagraph"/>
        <w:numPr>
          <w:ilvl w:val="1"/>
          <w:numId w:val="37"/>
        </w:numPr>
        <w:autoSpaceDE w:val="0"/>
        <w:autoSpaceDN w:val="0"/>
        <w:adjustRightInd w:val="0"/>
        <w:rPr>
          <w:rFonts w:ascii="Arial" w:hAnsi="Arial" w:cs="Arial"/>
          <w:color w:val="000000"/>
          <w:sz w:val="20"/>
          <w:szCs w:val="20"/>
        </w:rPr>
      </w:pPr>
      <w:r w:rsidRPr="00726E5B">
        <w:rPr>
          <w:rFonts w:ascii="Arial" w:hAnsi="Arial" w:cs="Arial"/>
          <w:color w:val="000000"/>
          <w:sz w:val="20"/>
          <w:szCs w:val="20"/>
        </w:rPr>
        <w:t>Special considerations to meet unique regulatory requirements (HIPAA – US Healthcare has unique wording on backup, protection, and availability of data).</w:t>
      </w:r>
    </w:p>
    <w:p w14:paraId="6970F4C1" w14:textId="77777777" w:rsidR="00726E5B" w:rsidRPr="00726E5B" w:rsidRDefault="00726E5B" w:rsidP="00726E5B">
      <w:pPr>
        <w:autoSpaceDE w:val="0"/>
        <w:autoSpaceDN w:val="0"/>
        <w:adjustRightInd w:val="0"/>
        <w:rPr>
          <w:rFonts w:ascii="Arial" w:hAnsi="Arial" w:cs="Arial"/>
          <w:color w:val="000000"/>
          <w:sz w:val="20"/>
          <w:szCs w:val="20"/>
        </w:rPr>
      </w:pPr>
    </w:p>
    <w:p w14:paraId="3D2003CF" w14:textId="77777777" w:rsidR="00726E5B" w:rsidRPr="00726E5B" w:rsidRDefault="00726E5B" w:rsidP="00BE635E">
      <w:pPr>
        <w:autoSpaceDE w:val="0"/>
        <w:autoSpaceDN w:val="0"/>
        <w:adjustRightInd w:val="0"/>
        <w:rPr>
          <w:rFonts w:ascii="Arial" w:hAnsi="Arial" w:cs="Arial"/>
          <w:color w:val="000000"/>
          <w:sz w:val="20"/>
          <w:szCs w:val="20"/>
        </w:rPr>
      </w:pPr>
    </w:p>
    <w:sectPr w:rsidR="00726E5B" w:rsidRPr="00726E5B" w:rsidSect="003C68FA">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D20F5" w14:textId="77777777" w:rsidR="006A3D94" w:rsidRDefault="006A3D94" w:rsidP="00C469A6">
      <w:r>
        <w:separator/>
      </w:r>
    </w:p>
  </w:endnote>
  <w:endnote w:type="continuationSeparator" w:id="0">
    <w:p w14:paraId="17F4578D" w14:textId="77777777" w:rsidR="006A3D94" w:rsidRDefault="006A3D94"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2B733585"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88033C">
      <w:rPr>
        <w:rFonts w:ascii="Arial" w:hAnsi="Arial" w:cs="Arial"/>
        <w:sz w:val="20"/>
        <w:szCs w:val="20"/>
      </w:rPr>
      <w:t>September</w:t>
    </w:r>
    <w:r w:rsidR="004123D9">
      <w:rPr>
        <w:rFonts w:ascii="Arial" w:hAnsi="Arial" w:cs="Arial"/>
        <w:sz w:val="20"/>
        <w:szCs w:val="20"/>
      </w:rPr>
      <w:t xml:space="preserve"> </w:t>
    </w:r>
    <w:r>
      <w:rPr>
        <w:rFonts w:ascii="Arial" w:hAnsi="Arial" w:cs="Arial"/>
        <w:sz w:val="20"/>
        <w:szCs w:val="20"/>
      </w:rPr>
      <w:t>202</w:t>
    </w:r>
    <w:r w:rsidR="00D02581">
      <w:rPr>
        <w:rFonts w:ascii="Arial" w:hAnsi="Arial" w:cs="Arial"/>
        <w:sz w:val="20"/>
        <w:szCs w:val="20"/>
      </w:rPr>
      <w:t>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F2745" w14:textId="77777777" w:rsidR="006A3D94" w:rsidRDefault="006A3D94" w:rsidP="00C469A6">
      <w:r>
        <w:separator/>
      </w:r>
    </w:p>
  </w:footnote>
  <w:footnote w:type="continuationSeparator" w:id="0">
    <w:p w14:paraId="0FC6FBEB" w14:textId="77777777" w:rsidR="006A3D94" w:rsidRDefault="006A3D94"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73314" w14:textId="77777777" w:rsidR="004123D9" w:rsidRDefault="00D56702" w:rsidP="00C469A6">
    <w:pPr>
      <w:pStyle w:val="Header"/>
      <w:jc w:val="center"/>
      <w:rPr>
        <w:rFonts w:ascii="Arial" w:hAnsi="Arial" w:cs="Arial"/>
        <w:sz w:val="28"/>
        <w:szCs w:val="28"/>
      </w:rPr>
    </w:pPr>
    <w:r>
      <w:rPr>
        <w:rFonts w:ascii="Arial" w:hAnsi="Arial" w:cs="Arial"/>
        <w:sz w:val="28"/>
        <w:szCs w:val="28"/>
      </w:rPr>
      <w:t>CLIENT FINANCING</w:t>
    </w:r>
  </w:p>
  <w:p w14:paraId="11A2C6A9" w14:textId="2FA4FF9D"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4123D9">
      <w:rPr>
        <w:rFonts w:ascii="Arial" w:hAnsi="Arial" w:cs="Arial"/>
        <w:sz w:val="28"/>
        <w:szCs w:val="28"/>
      </w:rPr>
      <w:t xml:space="preserve"> #</w:t>
    </w:r>
    <w:r w:rsidR="00D56702">
      <w:rPr>
        <w:rFonts w:ascii="Arial" w:hAnsi="Arial" w:cs="Arial"/>
        <w:sz w:val="28"/>
        <w:szCs w:val="28"/>
      </w:rPr>
      <w:t>11-20-00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097"/>
    <w:multiLevelType w:val="hybridMultilevel"/>
    <w:tmpl w:val="10E0D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82252"/>
    <w:multiLevelType w:val="hybridMultilevel"/>
    <w:tmpl w:val="B0961EFE"/>
    <w:lvl w:ilvl="0" w:tplc="15F4B176">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2" w15:restartNumberingAfterBreak="0">
    <w:nsid w:val="08316F1B"/>
    <w:multiLevelType w:val="hybridMultilevel"/>
    <w:tmpl w:val="5DFAA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335521"/>
    <w:multiLevelType w:val="hybridMultilevel"/>
    <w:tmpl w:val="2EA86236"/>
    <w:lvl w:ilvl="0" w:tplc="0A746BCE">
      <w:start w:val="1"/>
      <w:numFmt w:val="decimal"/>
      <w:lvlText w:val="%1."/>
      <w:lvlJc w:val="left"/>
      <w:pPr>
        <w:ind w:left="434" w:hanging="360"/>
      </w:pPr>
      <w:rPr>
        <w:rFonts w:hint="default"/>
      </w:rPr>
    </w:lvl>
    <w:lvl w:ilvl="1" w:tplc="04090019" w:tentative="1">
      <w:start w:val="1"/>
      <w:numFmt w:val="lowerLetter"/>
      <w:lvlText w:val="%2."/>
      <w:lvlJc w:val="left"/>
      <w:pPr>
        <w:ind w:left="1154" w:hanging="360"/>
      </w:pPr>
    </w:lvl>
    <w:lvl w:ilvl="2" w:tplc="0409001B" w:tentative="1">
      <w:start w:val="1"/>
      <w:numFmt w:val="lowerRoman"/>
      <w:lvlText w:val="%3."/>
      <w:lvlJc w:val="right"/>
      <w:pPr>
        <w:ind w:left="1874" w:hanging="180"/>
      </w:pPr>
    </w:lvl>
    <w:lvl w:ilvl="3" w:tplc="0409000F" w:tentative="1">
      <w:start w:val="1"/>
      <w:numFmt w:val="decimal"/>
      <w:lvlText w:val="%4."/>
      <w:lvlJc w:val="left"/>
      <w:pPr>
        <w:ind w:left="2594" w:hanging="360"/>
      </w:pPr>
    </w:lvl>
    <w:lvl w:ilvl="4" w:tplc="04090019" w:tentative="1">
      <w:start w:val="1"/>
      <w:numFmt w:val="lowerLetter"/>
      <w:lvlText w:val="%5."/>
      <w:lvlJc w:val="left"/>
      <w:pPr>
        <w:ind w:left="3314" w:hanging="360"/>
      </w:pPr>
    </w:lvl>
    <w:lvl w:ilvl="5" w:tplc="0409001B" w:tentative="1">
      <w:start w:val="1"/>
      <w:numFmt w:val="lowerRoman"/>
      <w:lvlText w:val="%6."/>
      <w:lvlJc w:val="right"/>
      <w:pPr>
        <w:ind w:left="4034" w:hanging="180"/>
      </w:pPr>
    </w:lvl>
    <w:lvl w:ilvl="6" w:tplc="0409000F" w:tentative="1">
      <w:start w:val="1"/>
      <w:numFmt w:val="decimal"/>
      <w:lvlText w:val="%7."/>
      <w:lvlJc w:val="left"/>
      <w:pPr>
        <w:ind w:left="4754" w:hanging="360"/>
      </w:pPr>
    </w:lvl>
    <w:lvl w:ilvl="7" w:tplc="04090019" w:tentative="1">
      <w:start w:val="1"/>
      <w:numFmt w:val="lowerLetter"/>
      <w:lvlText w:val="%8."/>
      <w:lvlJc w:val="left"/>
      <w:pPr>
        <w:ind w:left="5474" w:hanging="360"/>
      </w:pPr>
    </w:lvl>
    <w:lvl w:ilvl="8" w:tplc="0409001B" w:tentative="1">
      <w:start w:val="1"/>
      <w:numFmt w:val="lowerRoman"/>
      <w:lvlText w:val="%9."/>
      <w:lvlJc w:val="right"/>
      <w:pPr>
        <w:ind w:left="6194" w:hanging="180"/>
      </w:pPr>
    </w:lvl>
  </w:abstractNum>
  <w:abstractNum w:abstractNumId="4" w15:restartNumberingAfterBreak="0">
    <w:nsid w:val="0F817EB3"/>
    <w:multiLevelType w:val="hybridMultilevel"/>
    <w:tmpl w:val="F73A1660"/>
    <w:lvl w:ilvl="0" w:tplc="15F4B176">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6" w15:restartNumberingAfterBreak="0">
    <w:nsid w:val="13F30998"/>
    <w:multiLevelType w:val="hybridMultilevel"/>
    <w:tmpl w:val="E698D57E"/>
    <w:lvl w:ilvl="0" w:tplc="6F720688">
      <w:start w:val="1"/>
      <w:numFmt w:val="decimal"/>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7" w15:restartNumberingAfterBreak="0">
    <w:nsid w:val="1AE319A5"/>
    <w:multiLevelType w:val="hybridMultilevel"/>
    <w:tmpl w:val="2CC28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AE4597"/>
    <w:multiLevelType w:val="hybridMultilevel"/>
    <w:tmpl w:val="CC4AF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6E166A"/>
    <w:multiLevelType w:val="hybridMultilevel"/>
    <w:tmpl w:val="13DE7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E67420"/>
    <w:multiLevelType w:val="hybridMultilevel"/>
    <w:tmpl w:val="75A84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233541"/>
    <w:multiLevelType w:val="hybridMultilevel"/>
    <w:tmpl w:val="5CDCC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7C060F"/>
    <w:multiLevelType w:val="hybridMultilevel"/>
    <w:tmpl w:val="42B6D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410848"/>
    <w:multiLevelType w:val="hybridMultilevel"/>
    <w:tmpl w:val="D54E9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28136B"/>
    <w:multiLevelType w:val="hybridMultilevel"/>
    <w:tmpl w:val="29A63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D022D3"/>
    <w:multiLevelType w:val="hybridMultilevel"/>
    <w:tmpl w:val="7A385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B743DF"/>
    <w:multiLevelType w:val="hybridMultilevel"/>
    <w:tmpl w:val="1BE0CF4E"/>
    <w:lvl w:ilvl="0" w:tplc="15F4B176">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824028"/>
    <w:multiLevelType w:val="hybridMultilevel"/>
    <w:tmpl w:val="11B0D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BB34E6"/>
    <w:multiLevelType w:val="hybridMultilevel"/>
    <w:tmpl w:val="4F56F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054C76"/>
    <w:multiLevelType w:val="hybridMultilevel"/>
    <w:tmpl w:val="0BE0CB20"/>
    <w:lvl w:ilvl="0" w:tplc="15F4B176">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863A63"/>
    <w:multiLevelType w:val="hybridMultilevel"/>
    <w:tmpl w:val="48D23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4E0F86"/>
    <w:multiLevelType w:val="hybridMultilevel"/>
    <w:tmpl w:val="62E44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1B5DD9"/>
    <w:multiLevelType w:val="hybridMultilevel"/>
    <w:tmpl w:val="2BFA8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210486"/>
    <w:multiLevelType w:val="hybridMultilevel"/>
    <w:tmpl w:val="8BD6F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2A22B8"/>
    <w:multiLevelType w:val="hybridMultilevel"/>
    <w:tmpl w:val="3BD48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AD21FF"/>
    <w:multiLevelType w:val="hybridMultilevel"/>
    <w:tmpl w:val="B540E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320C75"/>
    <w:multiLevelType w:val="hybridMultilevel"/>
    <w:tmpl w:val="47CCDD66"/>
    <w:lvl w:ilvl="0" w:tplc="15F4B176">
      <w:start w:val="1"/>
      <w:numFmt w:val="decimal"/>
      <w:lvlText w:val="%1."/>
      <w:lvlJc w:val="left"/>
      <w:pPr>
        <w:ind w:left="432"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575289"/>
    <w:multiLevelType w:val="hybridMultilevel"/>
    <w:tmpl w:val="0C4C2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B909B8"/>
    <w:multiLevelType w:val="hybridMultilevel"/>
    <w:tmpl w:val="A7307560"/>
    <w:lvl w:ilvl="0" w:tplc="04090001">
      <w:start w:val="1"/>
      <w:numFmt w:val="bullet"/>
      <w:lvlText w:val=""/>
      <w:lvlJc w:val="left"/>
      <w:pPr>
        <w:ind w:left="720" w:hanging="360"/>
      </w:pPr>
      <w:rPr>
        <w:rFonts w:ascii="Symbol" w:hAnsi="Symbol" w:hint="default"/>
      </w:rPr>
    </w:lvl>
    <w:lvl w:ilvl="1" w:tplc="88F8FBEA">
      <w:start w:val="2"/>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7F30D1"/>
    <w:multiLevelType w:val="hybridMultilevel"/>
    <w:tmpl w:val="1E224934"/>
    <w:lvl w:ilvl="0" w:tplc="15F4B176">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F14A34"/>
    <w:multiLevelType w:val="hybridMultilevel"/>
    <w:tmpl w:val="A2926078"/>
    <w:lvl w:ilvl="0" w:tplc="15F4B176">
      <w:start w:val="1"/>
      <w:numFmt w:val="decimal"/>
      <w:lvlText w:val="%1."/>
      <w:lvlJc w:val="left"/>
      <w:pPr>
        <w:ind w:left="432"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4B0CD4"/>
    <w:multiLevelType w:val="hybridMultilevel"/>
    <w:tmpl w:val="BB624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163096"/>
    <w:multiLevelType w:val="hybridMultilevel"/>
    <w:tmpl w:val="5A8655C2"/>
    <w:lvl w:ilvl="0" w:tplc="15F4B176">
      <w:start w:val="1"/>
      <w:numFmt w:val="decimal"/>
      <w:lvlText w:val="%1."/>
      <w:lvlJc w:val="left"/>
      <w:pPr>
        <w:ind w:left="432"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B63644"/>
    <w:multiLevelType w:val="hybridMultilevel"/>
    <w:tmpl w:val="01C4FEC8"/>
    <w:lvl w:ilvl="0" w:tplc="15F4B176">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BE766A"/>
    <w:multiLevelType w:val="hybridMultilevel"/>
    <w:tmpl w:val="22C2F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180714"/>
    <w:multiLevelType w:val="hybridMultilevel"/>
    <w:tmpl w:val="2D06C80A"/>
    <w:lvl w:ilvl="0" w:tplc="15F4B176">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6" w15:restartNumberingAfterBreak="0">
    <w:nsid w:val="799A54BD"/>
    <w:multiLevelType w:val="hybridMultilevel"/>
    <w:tmpl w:val="4FACDC50"/>
    <w:lvl w:ilvl="0" w:tplc="15F4B176">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48384E"/>
    <w:multiLevelType w:val="hybridMultilevel"/>
    <w:tmpl w:val="7F206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254955">
    <w:abstractNumId w:val="5"/>
  </w:num>
  <w:num w:numId="2" w16cid:durableId="1255167304">
    <w:abstractNumId w:val="3"/>
  </w:num>
  <w:num w:numId="3" w16cid:durableId="267784719">
    <w:abstractNumId w:val="1"/>
  </w:num>
  <w:num w:numId="4" w16cid:durableId="490102383">
    <w:abstractNumId w:val="35"/>
  </w:num>
  <w:num w:numId="5" w16cid:durableId="1120607035">
    <w:abstractNumId w:val="23"/>
  </w:num>
  <w:num w:numId="6" w16cid:durableId="1925454036">
    <w:abstractNumId w:val="11"/>
  </w:num>
  <w:num w:numId="7" w16cid:durableId="1469786712">
    <w:abstractNumId w:val="9"/>
  </w:num>
  <w:num w:numId="8" w16cid:durableId="1025712804">
    <w:abstractNumId w:val="13"/>
  </w:num>
  <w:num w:numId="9" w16cid:durableId="2136099560">
    <w:abstractNumId w:val="24"/>
  </w:num>
  <w:num w:numId="10" w16cid:durableId="1152336751">
    <w:abstractNumId w:val="20"/>
  </w:num>
  <w:num w:numId="11" w16cid:durableId="1022707525">
    <w:abstractNumId w:val="28"/>
  </w:num>
  <w:num w:numId="12" w16cid:durableId="474223186">
    <w:abstractNumId w:val="37"/>
  </w:num>
  <w:num w:numId="13" w16cid:durableId="472911612">
    <w:abstractNumId w:val="0"/>
  </w:num>
  <w:num w:numId="14" w16cid:durableId="1251281080">
    <w:abstractNumId w:val="12"/>
  </w:num>
  <w:num w:numId="15" w16cid:durableId="1627005340">
    <w:abstractNumId w:val="2"/>
  </w:num>
  <w:num w:numId="16" w16cid:durableId="728067907">
    <w:abstractNumId w:val="8"/>
  </w:num>
  <w:num w:numId="17" w16cid:durableId="1283999422">
    <w:abstractNumId w:val="14"/>
  </w:num>
  <w:num w:numId="18" w16cid:durableId="920219797">
    <w:abstractNumId w:val="26"/>
  </w:num>
  <w:num w:numId="19" w16cid:durableId="1937008909">
    <w:abstractNumId w:val="33"/>
  </w:num>
  <w:num w:numId="20" w16cid:durableId="1020737018">
    <w:abstractNumId w:val="32"/>
  </w:num>
  <w:num w:numId="21" w16cid:durableId="2011759794">
    <w:abstractNumId w:val="19"/>
  </w:num>
  <w:num w:numId="22" w16cid:durableId="1842893885">
    <w:abstractNumId w:val="36"/>
  </w:num>
  <w:num w:numId="23" w16cid:durableId="1044253447">
    <w:abstractNumId w:val="16"/>
  </w:num>
  <w:num w:numId="24" w16cid:durableId="971859737">
    <w:abstractNumId w:val="29"/>
  </w:num>
  <w:num w:numId="25" w16cid:durableId="1992950733">
    <w:abstractNumId w:val="4"/>
  </w:num>
  <w:num w:numId="26" w16cid:durableId="1161309376">
    <w:abstractNumId w:val="34"/>
  </w:num>
  <w:num w:numId="27" w16cid:durableId="1642540727">
    <w:abstractNumId w:val="21"/>
  </w:num>
  <w:num w:numId="28" w16cid:durableId="500120504">
    <w:abstractNumId w:val="18"/>
  </w:num>
  <w:num w:numId="29" w16cid:durableId="573853006">
    <w:abstractNumId w:val="25"/>
  </w:num>
  <w:num w:numId="30" w16cid:durableId="2004510121">
    <w:abstractNumId w:val="22"/>
  </w:num>
  <w:num w:numId="31" w16cid:durableId="818308051">
    <w:abstractNumId w:val="31"/>
  </w:num>
  <w:num w:numId="32" w16cid:durableId="1735080263">
    <w:abstractNumId w:val="10"/>
  </w:num>
  <w:num w:numId="33" w16cid:durableId="1717849228">
    <w:abstractNumId w:val="27"/>
  </w:num>
  <w:num w:numId="34" w16cid:durableId="643655924">
    <w:abstractNumId w:val="15"/>
  </w:num>
  <w:num w:numId="35" w16cid:durableId="1219518074">
    <w:abstractNumId w:val="17"/>
  </w:num>
  <w:num w:numId="36" w16cid:durableId="858390724">
    <w:abstractNumId w:val="7"/>
  </w:num>
  <w:num w:numId="37" w16cid:durableId="1000348642">
    <w:abstractNumId w:val="30"/>
  </w:num>
  <w:num w:numId="38" w16cid:durableId="163282693">
    <w:abstractNumId w:val="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23F4D"/>
    <w:rsid w:val="00024880"/>
    <w:rsid w:val="00026C8C"/>
    <w:rsid w:val="00032159"/>
    <w:rsid w:val="00046E2A"/>
    <w:rsid w:val="00051062"/>
    <w:rsid w:val="00066FFD"/>
    <w:rsid w:val="000806F7"/>
    <w:rsid w:val="00087FF1"/>
    <w:rsid w:val="000C3468"/>
    <w:rsid w:val="000C7982"/>
    <w:rsid w:val="000F160B"/>
    <w:rsid w:val="00110535"/>
    <w:rsid w:val="00120EA1"/>
    <w:rsid w:val="00122888"/>
    <w:rsid w:val="00132036"/>
    <w:rsid w:val="00143188"/>
    <w:rsid w:val="00143DBD"/>
    <w:rsid w:val="0017314D"/>
    <w:rsid w:val="0019676B"/>
    <w:rsid w:val="001C1604"/>
    <w:rsid w:val="001C64C9"/>
    <w:rsid w:val="001F1BD8"/>
    <w:rsid w:val="001F314E"/>
    <w:rsid w:val="001F32B1"/>
    <w:rsid w:val="0027202D"/>
    <w:rsid w:val="00282DDF"/>
    <w:rsid w:val="00286A14"/>
    <w:rsid w:val="002D6E00"/>
    <w:rsid w:val="002E6D19"/>
    <w:rsid w:val="002F5BD6"/>
    <w:rsid w:val="00332C32"/>
    <w:rsid w:val="003427D2"/>
    <w:rsid w:val="00381CCE"/>
    <w:rsid w:val="003B570A"/>
    <w:rsid w:val="003B65CF"/>
    <w:rsid w:val="003C68FA"/>
    <w:rsid w:val="003E101F"/>
    <w:rsid w:val="00400A64"/>
    <w:rsid w:val="004123D9"/>
    <w:rsid w:val="0042571A"/>
    <w:rsid w:val="0047536F"/>
    <w:rsid w:val="004A0CE7"/>
    <w:rsid w:val="004C5915"/>
    <w:rsid w:val="004D102F"/>
    <w:rsid w:val="005229D3"/>
    <w:rsid w:val="005452B5"/>
    <w:rsid w:val="00560541"/>
    <w:rsid w:val="0056476B"/>
    <w:rsid w:val="00575AC2"/>
    <w:rsid w:val="00587F30"/>
    <w:rsid w:val="005923D8"/>
    <w:rsid w:val="005B10BC"/>
    <w:rsid w:val="005B7C80"/>
    <w:rsid w:val="005E5E39"/>
    <w:rsid w:val="0060596B"/>
    <w:rsid w:val="006441FF"/>
    <w:rsid w:val="0067076A"/>
    <w:rsid w:val="00677021"/>
    <w:rsid w:val="006A3C2F"/>
    <w:rsid w:val="006A3D94"/>
    <w:rsid w:val="006B7DF8"/>
    <w:rsid w:val="006D1480"/>
    <w:rsid w:val="006F3064"/>
    <w:rsid w:val="0070390D"/>
    <w:rsid w:val="00726E5B"/>
    <w:rsid w:val="00757D84"/>
    <w:rsid w:val="00764315"/>
    <w:rsid w:val="00777654"/>
    <w:rsid w:val="007C7C28"/>
    <w:rsid w:val="007F6917"/>
    <w:rsid w:val="008065AA"/>
    <w:rsid w:val="00807CC0"/>
    <w:rsid w:val="008348DF"/>
    <w:rsid w:val="0088033C"/>
    <w:rsid w:val="008843FB"/>
    <w:rsid w:val="008850D0"/>
    <w:rsid w:val="00892CB2"/>
    <w:rsid w:val="008B4929"/>
    <w:rsid w:val="008C2D5A"/>
    <w:rsid w:val="008D520E"/>
    <w:rsid w:val="008E18D7"/>
    <w:rsid w:val="008E4152"/>
    <w:rsid w:val="008E5FF8"/>
    <w:rsid w:val="008F1391"/>
    <w:rsid w:val="008F1866"/>
    <w:rsid w:val="00947D2C"/>
    <w:rsid w:val="009514A7"/>
    <w:rsid w:val="009617BA"/>
    <w:rsid w:val="00974F21"/>
    <w:rsid w:val="0097720E"/>
    <w:rsid w:val="00983E38"/>
    <w:rsid w:val="00994797"/>
    <w:rsid w:val="009D3965"/>
    <w:rsid w:val="009E16CF"/>
    <w:rsid w:val="009E7F0C"/>
    <w:rsid w:val="00A01B4D"/>
    <w:rsid w:val="00A223A1"/>
    <w:rsid w:val="00A378C8"/>
    <w:rsid w:val="00A410C6"/>
    <w:rsid w:val="00A53621"/>
    <w:rsid w:val="00A96EBF"/>
    <w:rsid w:val="00AB4071"/>
    <w:rsid w:val="00AB4084"/>
    <w:rsid w:val="00AD0950"/>
    <w:rsid w:val="00AE16EE"/>
    <w:rsid w:val="00B40868"/>
    <w:rsid w:val="00B74A86"/>
    <w:rsid w:val="00B77759"/>
    <w:rsid w:val="00B842E0"/>
    <w:rsid w:val="00B928E1"/>
    <w:rsid w:val="00B931A9"/>
    <w:rsid w:val="00BA4AA5"/>
    <w:rsid w:val="00BD2A80"/>
    <w:rsid w:val="00BE4A89"/>
    <w:rsid w:val="00BE635E"/>
    <w:rsid w:val="00C0662A"/>
    <w:rsid w:val="00C26173"/>
    <w:rsid w:val="00C469A6"/>
    <w:rsid w:val="00C505B7"/>
    <w:rsid w:val="00C547DE"/>
    <w:rsid w:val="00C604C7"/>
    <w:rsid w:val="00C669F9"/>
    <w:rsid w:val="00C770EA"/>
    <w:rsid w:val="00C879FC"/>
    <w:rsid w:val="00C934B2"/>
    <w:rsid w:val="00C95508"/>
    <w:rsid w:val="00CA04A0"/>
    <w:rsid w:val="00CA1BD4"/>
    <w:rsid w:val="00CC216F"/>
    <w:rsid w:val="00CE06B0"/>
    <w:rsid w:val="00CF36A9"/>
    <w:rsid w:val="00D02581"/>
    <w:rsid w:val="00D174CC"/>
    <w:rsid w:val="00D21A50"/>
    <w:rsid w:val="00D3264D"/>
    <w:rsid w:val="00D43450"/>
    <w:rsid w:val="00D50864"/>
    <w:rsid w:val="00D55305"/>
    <w:rsid w:val="00D56702"/>
    <w:rsid w:val="00D572A9"/>
    <w:rsid w:val="00D72FD9"/>
    <w:rsid w:val="00D85D9A"/>
    <w:rsid w:val="00DC64BB"/>
    <w:rsid w:val="00DE12B2"/>
    <w:rsid w:val="00E67FB4"/>
    <w:rsid w:val="00E82189"/>
    <w:rsid w:val="00E93F77"/>
    <w:rsid w:val="00EA3209"/>
    <w:rsid w:val="00EE0673"/>
    <w:rsid w:val="00F1468F"/>
    <w:rsid w:val="00F223A7"/>
    <w:rsid w:val="00F24D8D"/>
    <w:rsid w:val="00F32766"/>
    <w:rsid w:val="00F3409D"/>
    <w:rsid w:val="00F3785B"/>
    <w:rsid w:val="00F44AEE"/>
    <w:rsid w:val="00F7575A"/>
    <w:rsid w:val="00F76EAF"/>
    <w:rsid w:val="00FD7531"/>
    <w:rsid w:val="00FD768F"/>
    <w:rsid w:val="00FE3A6D"/>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76A"/>
  </w:style>
  <w:style w:type="paragraph" w:styleId="Heading1">
    <w:name w:val="heading 1"/>
    <w:basedOn w:val="Normal"/>
    <w:next w:val="Normal"/>
    <w:link w:val="Heading1Char"/>
    <w:autoRedefine/>
    <w:uiPriority w:val="9"/>
    <w:qFormat/>
    <w:rsid w:val="00C95508"/>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C95508"/>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67076A"/>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C95508"/>
    <w:rPr>
      <w:rFonts w:ascii="Arial" w:eastAsiaTheme="majorEastAsia" w:hAnsi="Arial" w:cstheme="majorBidi"/>
      <w:sz w:val="20"/>
      <w:szCs w:val="32"/>
    </w:rPr>
  </w:style>
  <w:style w:type="paragraph" w:styleId="TOCHeading">
    <w:name w:val="TOC Heading"/>
    <w:basedOn w:val="Heading1"/>
    <w:next w:val="Normal"/>
    <w:uiPriority w:val="39"/>
    <w:unhideWhenUsed/>
    <w:qFormat/>
    <w:rsid w:val="00C95508"/>
    <w:pPr>
      <w:spacing w:line="259" w:lineRule="auto"/>
      <w:outlineLvl w:val="9"/>
    </w:pPr>
  </w:style>
  <w:style w:type="character" w:customStyle="1" w:styleId="Heading2Char">
    <w:name w:val="Heading 2 Char"/>
    <w:basedOn w:val="DefaultParagraphFont"/>
    <w:link w:val="Heading2"/>
    <w:uiPriority w:val="9"/>
    <w:rsid w:val="00C95508"/>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67076A"/>
    <w:rPr>
      <w:rFonts w:ascii="Arial" w:eastAsiaTheme="majorEastAsia" w:hAnsi="Arial" w:cstheme="majorBidi"/>
      <w:sz w:val="20"/>
      <w:szCs w:val="24"/>
    </w:rPr>
  </w:style>
  <w:style w:type="paragraph" w:styleId="TOC1">
    <w:name w:val="toc 1"/>
    <w:basedOn w:val="Normal"/>
    <w:next w:val="Normal"/>
    <w:autoRedefine/>
    <w:uiPriority w:val="39"/>
    <w:unhideWhenUsed/>
    <w:rsid w:val="00AE16EE"/>
    <w:pPr>
      <w:spacing w:after="100"/>
    </w:pPr>
  </w:style>
  <w:style w:type="paragraph" w:styleId="TOC2">
    <w:name w:val="toc 2"/>
    <w:basedOn w:val="Normal"/>
    <w:next w:val="Normal"/>
    <w:autoRedefine/>
    <w:uiPriority w:val="39"/>
    <w:unhideWhenUsed/>
    <w:rsid w:val="00AE16EE"/>
    <w:pPr>
      <w:spacing w:after="100"/>
      <w:ind w:left="220"/>
    </w:pPr>
  </w:style>
  <w:style w:type="paragraph" w:styleId="TOC3">
    <w:name w:val="toc 3"/>
    <w:basedOn w:val="Normal"/>
    <w:next w:val="Normal"/>
    <w:autoRedefine/>
    <w:uiPriority w:val="39"/>
    <w:unhideWhenUsed/>
    <w:rsid w:val="00AE16E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 w:id="1625648373">
      <w:bodyDiv w:val="1"/>
      <w:marLeft w:val="0"/>
      <w:marRight w:val="0"/>
      <w:marTop w:val="0"/>
      <w:marBottom w:val="0"/>
      <w:divBdr>
        <w:top w:val="none" w:sz="0" w:space="0" w:color="auto"/>
        <w:left w:val="none" w:sz="0" w:space="0" w:color="auto"/>
        <w:bottom w:val="none" w:sz="0" w:space="0" w:color="auto"/>
        <w:right w:val="none" w:sz="0" w:space="0" w:color="auto"/>
      </w:divBdr>
    </w:div>
    <w:div w:id="2114934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w3-03.ibm.com/ibm/documents/corpdocweb.nsf/ContentDocsByTitle/Corporate+Instruction+FIN+166" TargetMode="External"/><Relationship Id="rId18" Type="http://schemas.openxmlformats.org/officeDocument/2006/relationships/hyperlink" Target="https://ibm.ent.box.com/s/elq4uu1sid68ojo17a2o4jjvys92plq5"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3-03.ibm.com/ibm/documents/corpdocweb.nsf/ContentDocsByTitle/Corporate+Instruction+FIN+151" TargetMode="External"/><Relationship Id="rId17" Type="http://schemas.openxmlformats.org/officeDocument/2006/relationships/hyperlink" Target="https://w3.ibm.com/w3publisher/global-bso-page/policies-guidance/end-of-lease" TargetMode="External"/><Relationship Id="rId2" Type="http://schemas.openxmlformats.org/officeDocument/2006/relationships/numbering" Target="numbering.xml"/><Relationship Id="rId16" Type="http://schemas.openxmlformats.org/officeDocument/2006/relationships/hyperlink" Target="https://w3.ibm.com/w3publisher/accounting-policy-financial-reporting/accounting-practices-interpretation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3-03.ibm.com/ibm/documents/corpdocweb.nsf/ContentDocsByTitle/Corporate+Instruction+CIO+104" TargetMode="External"/><Relationship Id="rId5" Type="http://schemas.openxmlformats.org/officeDocument/2006/relationships/webSettings" Target="webSettings.xml"/><Relationship Id="rId15" Type="http://schemas.openxmlformats.org/officeDocument/2006/relationships/hyperlink" Target="https://w3.ibm.com/w3publisher/global-bcm/bcm-inside-ibm/regulatory-and-compliance-information/bpbc127-guidance-for-ffiec-relevant-acco" TargetMode="External"/><Relationship Id="rId23" Type="http://schemas.openxmlformats.org/officeDocument/2006/relationships/theme" Target="theme/theme1.xml"/><Relationship Id="rId10" Type="http://schemas.openxmlformats.org/officeDocument/2006/relationships/hyperlink" Target="http://w3-03.ibm.com/ibm/documents/corpdocweb.nsf/ContentDocsByTitle/Corporate+Directives" TargetMode="External"/><Relationship Id="rId19" Type="http://schemas.openxmlformats.org/officeDocument/2006/relationships/hyperlink" Target="https://w3.ibm.com/w3publisher/igf-global-policies-guidelines/igf-global-policies-guidelines" TargetMode="External"/><Relationship Id="rId4" Type="http://schemas.openxmlformats.org/officeDocument/2006/relationships/settings" Target="settings.xml"/><Relationship Id="rId9" Type="http://schemas.openxmlformats.org/officeDocument/2006/relationships/hyperlink" Target="https://w3-03.ibm.com/finance/finsubp.nsf/WebPages/N01FF02WWAAP" TargetMode="External"/><Relationship Id="rId14" Type="http://schemas.openxmlformats.org/officeDocument/2006/relationships/hyperlink" Target="http://w3-03.ibm.com/ibm/documents/corpdocweb.nsf/ContentDocsByTitle/Corporate+Instruction+LEG+116"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2BE46-CBEF-4294-9B03-8FC2F2B1C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48</Pages>
  <Words>11592</Words>
  <Characters>66077</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77514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6</cp:revision>
  <cp:lastPrinted>2025-09-05T19:59:00Z</cp:lastPrinted>
  <dcterms:created xsi:type="dcterms:W3CDTF">2025-02-26T21:12:00Z</dcterms:created>
  <dcterms:modified xsi:type="dcterms:W3CDTF">2025-09-05T19:59:00Z</dcterms:modified>
</cp:coreProperties>
</file>