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4465EB" w:rsidRPr="00F223A7" w14:paraId="6A231542" w14:textId="77777777" w:rsidTr="008F1391">
        <w:tc>
          <w:tcPr>
            <w:tcW w:w="815" w:type="pct"/>
            <w:tcBorders>
              <w:top w:val="single" w:sz="6" w:space="0" w:color="auto"/>
              <w:left w:val="single" w:sz="6" w:space="0" w:color="auto"/>
              <w:bottom w:val="single" w:sz="6" w:space="0" w:color="auto"/>
              <w:right w:val="single" w:sz="6" w:space="0" w:color="auto"/>
            </w:tcBorders>
          </w:tcPr>
          <w:p w14:paraId="433D282C" w14:textId="3FA17FA3" w:rsidR="004465EB" w:rsidRDefault="004465E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September 2025</w:t>
            </w:r>
          </w:p>
        </w:tc>
        <w:tc>
          <w:tcPr>
            <w:tcW w:w="815" w:type="pct"/>
            <w:tcBorders>
              <w:top w:val="single" w:sz="6" w:space="0" w:color="auto"/>
              <w:left w:val="single" w:sz="6" w:space="0" w:color="auto"/>
              <w:bottom w:val="single" w:sz="6" w:space="0" w:color="auto"/>
              <w:right w:val="single" w:sz="6" w:space="0" w:color="auto"/>
            </w:tcBorders>
          </w:tcPr>
          <w:p w14:paraId="1C3B05AA" w14:textId="515FA225" w:rsidR="004465EB" w:rsidRDefault="004465E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1F5510E5" w14:textId="70E4A80D" w:rsidR="004465EB" w:rsidRPr="00DC0153" w:rsidRDefault="004465E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1D75D545" w14:textId="7A341DE8" w:rsidR="004465EB" w:rsidRDefault="004465E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CA&amp;AS Ops</w:t>
            </w:r>
          </w:p>
        </w:tc>
        <w:tc>
          <w:tcPr>
            <w:tcW w:w="1773" w:type="pct"/>
            <w:tcBorders>
              <w:top w:val="single" w:sz="6" w:space="0" w:color="auto"/>
              <w:left w:val="single" w:sz="6" w:space="0" w:color="auto"/>
              <w:bottom w:val="single" w:sz="6" w:space="0" w:color="auto"/>
              <w:right w:val="single" w:sz="6" w:space="0" w:color="auto"/>
            </w:tcBorders>
          </w:tcPr>
          <w:p w14:paraId="4C8374C2" w14:textId="4AE02AEE" w:rsidR="004465EB" w:rsidRPr="00A667C5" w:rsidRDefault="004465E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Changes to audit risk levels from recent revalidation</w:t>
            </w:r>
          </w:p>
        </w:tc>
      </w:tr>
      <w:tr w:rsidR="006D1467" w:rsidRPr="00F223A7" w14:paraId="137E954B" w14:textId="77777777" w:rsidTr="008F1391">
        <w:tc>
          <w:tcPr>
            <w:tcW w:w="815" w:type="pct"/>
            <w:tcBorders>
              <w:top w:val="single" w:sz="6" w:space="0" w:color="auto"/>
              <w:left w:val="single" w:sz="6" w:space="0" w:color="auto"/>
              <w:bottom w:val="single" w:sz="6" w:space="0" w:color="auto"/>
              <w:right w:val="single" w:sz="6" w:space="0" w:color="auto"/>
            </w:tcBorders>
          </w:tcPr>
          <w:p w14:paraId="71EA96A3" w14:textId="33381B2C" w:rsidR="006D1467" w:rsidRPr="00F223A7" w:rsidRDefault="006D146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February 2025</w:t>
            </w:r>
          </w:p>
        </w:tc>
        <w:tc>
          <w:tcPr>
            <w:tcW w:w="815" w:type="pct"/>
            <w:tcBorders>
              <w:top w:val="single" w:sz="6" w:space="0" w:color="auto"/>
              <w:left w:val="single" w:sz="6" w:space="0" w:color="auto"/>
              <w:bottom w:val="single" w:sz="6" w:space="0" w:color="auto"/>
              <w:right w:val="single" w:sz="6" w:space="0" w:color="auto"/>
            </w:tcBorders>
          </w:tcPr>
          <w:p w14:paraId="4FA1DA68" w14:textId="5C6BBAF8" w:rsidR="006D1467" w:rsidRPr="00F223A7" w:rsidRDefault="0003148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25CA6043" w14:textId="7643651D" w:rsidR="00031487" w:rsidRDefault="00031487">
            <w:pPr>
              <w:keepNext/>
              <w:keepLines/>
              <w:autoSpaceDE w:val="0"/>
              <w:autoSpaceDN w:val="0"/>
              <w:adjustRightInd w:val="0"/>
              <w:ind w:left="15"/>
              <w:rPr>
                <w:rFonts w:ascii="Arial" w:hAnsi="Arial" w:cs="Arial"/>
                <w:color w:val="000000"/>
                <w:sz w:val="20"/>
                <w:szCs w:val="20"/>
              </w:rPr>
            </w:pPr>
            <w:r w:rsidRPr="00DC0153">
              <w:rPr>
                <w:rFonts w:ascii="Arial" w:hAnsi="Arial" w:cs="Arial"/>
                <w:color w:val="000000"/>
                <w:sz w:val="20"/>
                <w:szCs w:val="20"/>
              </w:rPr>
              <w:t>10. Revenue and Cost Recognition</w:t>
            </w:r>
            <w:r>
              <w:rPr>
                <w:rFonts w:ascii="Arial" w:hAnsi="Arial" w:cs="Arial"/>
                <w:color w:val="000000"/>
                <w:sz w:val="20"/>
                <w:szCs w:val="20"/>
              </w:rPr>
              <w:t xml:space="preserve"> and</w:t>
            </w:r>
          </w:p>
          <w:p w14:paraId="0F44B6E7" w14:textId="30EB1C90" w:rsidR="006D1467" w:rsidRPr="00F223A7" w:rsidRDefault="00031487" w:rsidP="00031487">
            <w:pPr>
              <w:keepNext/>
              <w:keepLines/>
              <w:autoSpaceDE w:val="0"/>
              <w:autoSpaceDN w:val="0"/>
              <w:adjustRightInd w:val="0"/>
              <w:ind w:left="15"/>
              <w:rPr>
                <w:rFonts w:ascii="Arial" w:hAnsi="Arial" w:cs="Arial"/>
                <w:color w:val="000000"/>
                <w:sz w:val="20"/>
                <w:szCs w:val="20"/>
              </w:rPr>
            </w:pPr>
            <w:r w:rsidRPr="00860310">
              <w:rPr>
                <w:rFonts w:ascii="Arial" w:hAnsi="Arial" w:cs="Arial"/>
                <w:color w:val="000000"/>
                <w:sz w:val="20"/>
                <w:szCs w:val="20"/>
              </w:rPr>
              <w:t>12. Regulatory Compliance and Taxes</w:t>
            </w:r>
          </w:p>
        </w:tc>
        <w:tc>
          <w:tcPr>
            <w:tcW w:w="638" w:type="pct"/>
            <w:tcBorders>
              <w:top w:val="single" w:sz="6" w:space="0" w:color="auto"/>
              <w:left w:val="single" w:sz="6" w:space="0" w:color="auto"/>
              <w:bottom w:val="single" w:sz="6" w:space="0" w:color="auto"/>
              <w:right w:val="single" w:sz="6" w:space="0" w:color="auto"/>
            </w:tcBorders>
          </w:tcPr>
          <w:p w14:paraId="5A297DB4" w14:textId="785F6C98" w:rsidR="006D1467" w:rsidRPr="00F223A7" w:rsidRDefault="006D146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Guillermo Gonzalez</w:t>
            </w:r>
          </w:p>
        </w:tc>
        <w:tc>
          <w:tcPr>
            <w:tcW w:w="1773" w:type="pct"/>
            <w:tcBorders>
              <w:top w:val="single" w:sz="6" w:space="0" w:color="auto"/>
              <w:left w:val="single" w:sz="6" w:space="0" w:color="auto"/>
              <w:bottom w:val="single" w:sz="6" w:space="0" w:color="auto"/>
              <w:right w:val="single" w:sz="6" w:space="0" w:color="auto"/>
            </w:tcBorders>
          </w:tcPr>
          <w:p w14:paraId="04C84EAA" w14:textId="73DD1192" w:rsidR="006D1467" w:rsidRPr="00F223A7" w:rsidRDefault="00A667C5">
            <w:pPr>
              <w:keepNext/>
              <w:keepLines/>
              <w:autoSpaceDE w:val="0"/>
              <w:autoSpaceDN w:val="0"/>
              <w:adjustRightInd w:val="0"/>
              <w:ind w:left="15"/>
              <w:rPr>
                <w:rFonts w:ascii="Arial" w:hAnsi="Arial" w:cs="Arial"/>
                <w:color w:val="000000"/>
                <w:sz w:val="20"/>
                <w:szCs w:val="20"/>
              </w:rPr>
            </w:pPr>
            <w:r w:rsidRPr="00A667C5">
              <w:rPr>
                <w:rFonts w:ascii="Arial" w:hAnsi="Arial" w:cs="Arial"/>
                <w:color w:val="000000"/>
                <w:sz w:val="20"/>
                <w:szCs w:val="20"/>
              </w:rPr>
              <w:t>C</w:t>
            </w:r>
            <w:r>
              <w:rPr>
                <w:rFonts w:ascii="Arial" w:hAnsi="Arial" w:cs="Arial"/>
                <w:color w:val="000000"/>
                <w:sz w:val="20"/>
                <w:szCs w:val="20"/>
              </w:rPr>
              <w:t>larifications done in Revenue Recognition Test (</w:t>
            </w:r>
            <w:r w:rsidRPr="00A667C5">
              <w:rPr>
                <w:rFonts w:ascii="Arial" w:hAnsi="Arial" w:cs="Arial"/>
                <w:color w:val="000000"/>
                <w:sz w:val="20"/>
                <w:szCs w:val="20"/>
              </w:rPr>
              <w:t>CF001.P)</w:t>
            </w:r>
            <w:r>
              <w:rPr>
                <w:rFonts w:ascii="Arial" w:hAnsi="Arial" w:cs="Arial"/>
                <w:color w:val="000000"/>
                <w:sz w:val="20"/>
                <w:szCs w:val="20"/>
              </w:rPr>
              <w:t xml:space="preserve"> and </w:t>
            </w:r>
            <w:r w:rsidRPr="00A667C5">
              <w:rPr>
                <w:rFonts w:ascii="Arial" w:hAnsi="Arial" w:cs="Arial"/>
                <w:color w:val="000000"/>
                <w:sz w:val="20"/>
                <w:szCs w:val="20"/>
              </w:rPr>
              <w:t>S</w:t>
            </w:r>
            <w:r>
              <w:rPr>
                <w:rFonts w:ascii="Arial" w:hAnsi="Arial" w:cs="Arial"/>
                <w:color w:val="000000"/>
                <w:sz w:val="20"/>
                <w:szCs w:val="20"/>
              </w:rPr>
              <w:t>tatutory Test</w:t>
            </w:r>
            <w:r w:rsidRPr="00A667C5">
              <w:rPr>
                <w:rFonts w:ascii="Arial" w:hAnsi="Arial" w:cs="Arial"/>
                <w:color w:val="000000"/>
                <w:sz w:val="20"/>
                <w:szCs w:val="20"/>
              </w:rPr>
              <w:t xml:space="preserve"> (RT002.P)</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19836CE8"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w:t>
            </w:r>
            <w:r w:rsidR="006D1467">
              <w:rPr>
                <w:rFonts w:ascii="Arial" w:hAnsi="Arial" w:cs="Arial"/>
                <w:color w:val="000000"/>
                <w:sz w:val="20"/>
                <w:szCs w:val="20"/>
              </w:rPr>
              <w:t>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 xml:space="preserve">Converted </w:t>
            </w:r>
            <w:r w:rsidR="00C669F9" w:rsidRPr="00F223A7">
              <w:rPr>
                <w:rFonts w:ascii="Arial" w:hAnsi="Arial" w:cs="Arial"/>
                <w:color w:val="000000"/>
                <w:sz w:val="20"/>
                <w:szCs w:val="20"/>
              </w:rPr>
              <w:t xml:space="preserve">from Notes into a </w:t>
            </w:r>
            <w:r w:rsidRPr="00F223A7">
              <w:rPr>
                <w:rFonts w:ascii="Arial" w:hAnsi="Arial" w:cs="Arial"/>
                <w:color w:val="000000"/>
                <w:sz w:val="20"/>
                <w:szCs w:val="20"/>
              </w:rPr>
              <w:t xml:space="preserve">Word document and </w:t>
            </w:r>
            <w:r w:rsidR="00EE0673" w:rsidRPr="00F223A7">
              <w:rPr>
                <w:rFonts w:ascii="Arial" w:hAnsi="Arial" w:cs="Arial"/>
                <w:color w:val="000000"/>
                <w:sz w:val="20"/>
                <w:szCs w:val="20"/>
              </w:rPr>
              <w:t>into</w:t>
            </w:r>
            <w:r w:rsidRPr="00F223A7">
              <w:rPr>
                <w:rFonts w:ascii="Arial" w:hAnsi="Arial" w:cs="Arial"/>
                <w:color w:val="000000"/>
                <w:sz w:val="20"/>
                <w:szCs w:val="20"/>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921073107"/>
        <w:docPartObj>
          <w:docPartGallery w:val="Table of Contents"/>
          <w:docPartUnique/>
        </w:docPartObj>
      </w:sdtPr>
      <w:sdtEndPr>
        <w:rPr>
          <w:b/>
          <w:bCs/>
          <w:noProof/>
        </w:rPr>
      </w:sdtEndPr>
      <w:sdtContent>
        <w:p w14:paraId="0A2AA889" w14:textId="7109AE60" w:rsidR="00567863" w:rsidRDefault="00567863">
          <w:pPr>
            <w:pStyle w:val="TOCHeading"/>
          </w:pPr>
          <w:r>
            <w:t>Table of Contents</w:t>
          </w:r>
        </w:p>
        <w:p w14:paraId="63E62565" w14:textId="0CEF70BC" w:rsidR="00031487" w:rsidRDefault="00567863">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481252" w:history="1">
            <w:r w:rsidR="00031487" w:rsidRPr="004D46CF">
              <w:rPr>
                <w:rStyle w:val="Hyperlink"/>
                <w:noProof/>
              </w:rPr>
              <w:t>PROCESS AND OBJECTIVE</w:t>
            </w:r>
            <w:r w:rsidR="00031487">
              <w:rPr>
                <w:noProof/>
                <w:webHidden/>
              </w:rPr>
              <w:tab/>
            </w:r>
            <w:r w:rsidR="00031487">
              <w:rPr>
                <w:noProof/>
                <w:webHidden/>
              </w:rPr>
              <w:fldChar w:fldCharType="begin"/>
            </w:r>
            <w:r w:rsidR="00031487">
              <w:rPr>
                <w:noProof/>
                <w:webHidden/>
              </w:rPr>
              <w:instrText xml:space="preserve"> PAGEREF _Toc191481252 \h </w:instrText>
            </w:r>
            <w:r w:rsidR="00031487">
              <w:rPr>
                <w:noProof/>
                <w:webHidden/>
              </w:rPr>
            </w:r>
            <w:r w:rsidR="00031487">
              <w:rPr>
                <w:noProof/>
                <w:webHidden/>
              </w:rPr>
              <w:fldChar w:fldCharType="separate"/>
            </w:r>
            <w:r w:rsidR="005E16E8">
              <w:rPr>
                <w:noProof/>
                <w:webHidden/>
              </w:rPr>
              <w:t>4</w:t>
            </w:r>
            <w:r w:rsidR="00031487">
              <w:rPr>
                <w:noProof/>
                <w:webHidden/>
              </w:rPr>
              <w:fldChar w:fldCharType="end"/>
            </w:r>
          </w:hyperlink>
        </w:p>
        <w:p w14:paraId="0F356FA2" w14:textId="47A2E20A" w:rsidR="00031487" w:rsidRDefault="00031487">
          <w:pPr>
            <w:pStyle w:val="TOC2"/>
            <w:tabs>
              <w:tab w:val="right" w:leader="dot" w:pos="9350"/>
            </w:tabs>
            <w:rPr>
              <w:rFonts w:eastAsiaTheme="minorEastAsia"/>
              <w:noProof/>
              <w:kern w:val="2"/>
              <w:sz w:val="24"/>
              <w:szCs w:val="24"/>
              <w14:ligatures w14:val="standardContextual"/>
            </w:rPr>
          </w:pPr>
          <w:hyperlink w:anchor="_Toc191481253" w:history="1">
            <w:r w:rsidRPr="004D46CF">
              <w:rPr>
                <w:rStyle w:val="Hyperlink"/>
                <w:noProof/>
              </w:rPr>
              <w:t>PLANNING: Audit Program Risk Alignment</w:t>
            </w:r>
            <w:r>
              <w:rPr>
                <w:noProof/>
                <w:webHidden/>
              </w:rPr>
              <w:tab/>
            </w:r>
            <w:r>
              <w:rPr>
                <w:noProof/>
                <w:webHidden/>
              </w:rPr>
              <w:fldChar w:fldCharType="begin"/>
            </w:r>
            <w:r>
              <w:rPr>
                <w:noProof/>
                <w:webHidden/>
              </w:rPr>
              <w:instrText xml:space="preserve"> PAGEREF _Toc191481253 \h </w:instrText>
            </w:r>
            <w:r>
              <w:rPr>
                <w:noProof/>
                <w:webHidden/>
              </w:rPr>
            </w:r>
            <w:r>
              <w:rPr>
                <w:noProof/>
                <w:webHidden/>
              </w:rPr>
              <w:fldChar w:fldCharType="separate"/>
            </w:r>
            <w:r w:rsidR="005E16E8">
              <w:rPr>
                <w:noProof/>
                <w:webHidden/>
              </w:rPr>
              <w:t>5</w:t>
            </w:r>
            <w:r>
              <w:rPr>
                <w:noProof/>
                <w:webHidden/>
              </w:rPr>
              <w:fldChar w:fldCharType="end"/>
            </w:r>
          </w:hyperlink>
        </w:p>
        <w:p w14:paraId="10084876" w14:textId="2FBB89F2" w:rsidR="00031487" w:rsidRDefault="00031487">
          <w:pPr>
            <w:pStyle w:val="TOC2"/>
            <w:tabs>
              <w:tab w:val="right" w:leader="dot" w:pos="9350"/>
            </w:tabs>
            <w:rPr>
              <w:rFonts w:eastAsiaTheme="minorEastAsia"/>
              <w:noProof/>
              <w:kern w:val="2"/>
              <w:sz w:val="24"/>
              <w:szCs w:val="24"/>
              <w14:ligatures w14:val="standardContextual"/>
            </w:rPr>
          </w:pPr>
          <w:hyperlink w:anchor="_Toc191481254" w:history="1">
            <w:r w:rsidRPr="004D46CF">
              <w:rPr>
                <w:rStyle w:val="Hyperlink"/>
                <w:noProof/>
              </w:rPr>
              <w:t>PLANNING: Data Analysis</w:t>
            </w:r>
            <w:r>
              <w:rPr>
                <w:noProof/>
                <w:webHidden/>
              </w:rPr>
              <w:tab/>
            </w:r>
            <w:r>
              <w:rPr>
                <w:noProof/>
                <w:webHidden/>
              </w:rPr>
              <w:fldChar w:fldCharType="begin"/>
            </w:r>
            <w:r>
              <w:rPr>
                <w:noProof/>
                <w:webHidden/>
              </w:rPr>
              <w:instrText xml:space="preserve"> PAGEREF _Toc191481254 \h </w:instrText>
            </w:r>
            <w:r>
              <w:rPr>
                <w:noProof/>
                <w:webHidden/>
              </w:rPr>
            </w:r>
            <w:r>
              <w:rPr>
                <w:noProof/>
                <w:webHidden/>
              </w:rPr>
              <w:fldChar w:fldCharType="separate"/>
            </w:r>
            <w:r w:rsidR="005E16E8">
              <w:rPr>
                <w:noProof/>
                <w:webHidden/>
              </w:rPr>
              <w:t>6</w:t>
            </w:r>
            <w:r>
              <w:rPr>
                <w:noProof/>
                <w:webHidden/>
              </w:rPr>
              <w:fldChar w:fldCharType="end"/>
            </w:r>
          </w:hyperlink>
        </w:p>
        <w:p w14:paraId="28D08998" w14:textId="6C736F1E" w:rsidR="00031487" w:rsidRDefault="00031487">
          <w:pPr>
            <w:pStyle w:val="TOC2"/>
            <w:tabs>
              <w:tab w:val="right" w:leader="dot" w:pos="9350"/>
            </w:tabs>
            <w:rPr>
              <w:rFonts w:eastAsiaTheme="minorEastAsia"/>
              <w:noProof/>
              <w:kern w:val="2"/>
              <w:sz w:val="24"/>
              <w:szCs w:val="24"/>
              <w14:ligatures w14:val="standardContextual"/>
            </w:rPr>
          </w:pPr>
          <w:hyperlink w:anchor="_Toc191481255" w:history="1">
            <w:r w:rsidRPr="004D46CF">
              <w:rPr>
                <w:rStyle w:val="Hyperlink"/>
                <w:noProof/>
              </w:rPr>
              <w:t>PLANNING: Reference Material</w:t>
            </w:r>
            <w:r>
              <w:rPr>
                <w:noProof/>
                <w:webHidden/>
              </w:rPr>
              <w:tab/>
            </w:r>
            <w:r>
              <w:rPr>
                <w:noProof/>
                <w:webHidden/>
              </w:rPr>
              <w:fldChar w:fldCharType="begin"/>
            </w:r>
            <w:r>
              <w:rPr>
                <w:noProof/>
                <w:webHidden/>
              </w:rPr>
              <w:instrText xml:space="preserve"> PAGEREF _Toc191481255 \h </w:instrText>
            </w:r>
            <w:r>
              <w:rPr>
                <w:noProof/>
                <w:webHidden/>
              </w:rPr>
            </w:r>
            <w:r>
              <w:rPr>
                <w:noProof/>
                <w:webHidden/>
              </w:rPr>
              <w:fldChar w:fldCharType="separate"/>
            </w:r>
            <w:r w:rsidR="005E16E8">
              <w:rPr>
                <w:noProof/>
                <w:webHidden/>
              </w:rPr>
              <w:t>7</w:t>
            </w:r>
            <w:r>
              <w:rPr>
                <w:noProof/>
                <w:webHidden/>
              </w:rPr>
              <w:fldChar w:fldCharType="end"/>
            </w:r>
          </w:hyperlink>
        </w:p>
        <w:p w14:paraId="633B64EF" w14:textId="38A76EF5" w:rsidR="00031487" w:rsidRDefault="00031487">
          <w:pPr>
            <w:pStyle w:val="TOC2"/>
            <w:tabs>
              <w:tab w:val="right" w:leader="dot" w:pos="9350"/>
            </w:tabs>
            <w:rPr>
              <w:rFonts w:eastAsiaTheme="minorEastAsia"/>
              <w:noProof/>
              <w:kern w:val="2"/>
              <w:sz w:val="24"/>
              <w:szCs w:val="24"/>
              <w14:ligatures w14:val="standardContextual"/>
            </w:rPr>
          </w:pPr>
          <w:hyperlink w:anchor="_Toc191481256" w:history="1">
            <w:r w:rsidRPr="004D46CF">
              <w:rPr>
                <w:rStyle w:val="Hyperlink"/>
                <w:noProof/>
              </w:rPr>
              <w:t>PLANNING:  Fraud Template</w:t>
            </w:r>
            <w:r>
              <w:rPr>
                <w:noProof/>
                <w:webHidden/>
              </w:rPr>
              <w:tab/>
            </w:r>
            <w:r>
              <w:rPr>
                <w:noProof/>
                <w:webHidden/>
              </w:rPr>
              <w:fldChar w:fldCharType="begin"/>
            </w:r>
            <w:r>
              <w:rPr>
                <w:noProof/>
                <w:webHidden/>
              </w:rPr>
              <w:instrText xml:space="preserve"> PAGEREF _Toc191481256 \h </w:instrText>
            </w:r>
            <w:r>
              <w:rPr>
                <w:noProof/>
                <w:webHidden/>
              </w:rPr>
            </w:r>
            <w:r>
              <w:rPr>
                <w:noProof/>
                <w:webHidden/>
              </w:rPr>
              <w:fldChar w:fldCharType="separate"/>
            </w:r>
            <w:r w:rsidR="005E16E8">
              <w:rPr>
                <w:noProof/>
                <w:webHidden/>
              </w:rPr>
              <w:t>8</w:t>
            </w:r>
            <w:r>
              <w:rPr>
                <w:noProof/>
                <w:webHidden/>
              </w:rPr>
              <w:fldChar w:fldCharType="end"/>
            </w:r>
          </w:hyperlink>
        </w:p>
        <w:p w14:paraId="789C010F" w14:textId="7E402069" w:rsidR="00031487" w:rsidRDefault="00031487">
          <w:pPr>
            <w:pStyle w:val="TOC1"/>
            <w:tabs>
              <w:tab w:val="right" w:leader="dot" w:pos="9350"/>
            </w:tabs>
            <w:rPr>
              <w:rFonts w:eastAsiaTheme="minorEastAsia"/>
              <w:noProof/>
              <w:kern w:val="2"/>
              <w:sz w:val="24"/>
              <w:szCs w:val="24"/>
              <w14:ligatures w14:val="standardContextual"/>
            </w:rPr>
          </w:pPr>
          <w:hyperlink w:anchor="_Toc191481257" w:history="1">
            <w:r w:rsidRPr="004D46CF">
              <w:rPr>
                <w:rStyle w:val="Hyperlink"/>
                <w:noProof/>
              </w:rPr>
              <w:t>CONTROL ASSESSMENT QUESTIONS</w:t>
            </w:r>
            <w:r>
              <w:rPr>
                <w:noProof/>
                <w:webHidden/>
              </w:rPr>
              <w:tab/>
            </w:r>
            <w:r>
              <w:rPr>
                <w:noProof/>
                <w:webHidden/>
              </w:rPr>
              <w:fldChar w:fldCharType="begin"/>
            </w:r>
            <w:r>
              <w:rPr>
                <w:noProof/>
                <w:webHidden/>
              </w:rPr>
              <w:instrText xml:space="preserve"> PAGEREF _Toc191481257 \h </w:instrText>
            </w:r>
            <w:r>
              <w:rPr>
                <w:noProof/>
                <w:webHidden/>
              </w:rPr>
            </w:r>
            <w:r>
              <w:rPr>
                <w:noProof/>
                <w:webHidden/>
              </w:rPr>
              <w:fldChar w:fldCharType="separate"/>
            </w:r>
            <w:r w:rsidR="005E16E8">
              <w:rPr>
                <w:noProof/>
                <w:webHidden/>
              </w:rPr>
              <w:t>9</w:t>
            </w:r>
            <w:r>
              <w:rPr>
                <w:noProof/>
                <w:webHidden/>
              </w:rPr>
              <w:fldChar w:fldCharType="end"/>
            </w:r>
          </w:hyperlink>
        </w:p>
        <w:p w14:paraId="13E18D4B" w14:textId="0D499817" w:rsidR="00031487" w:rsidRDefault="00031487">
          <w:pPr>
            <w:pStyle w:val="TOC2"/>
            <w:tabs>
              <w:tab w:val="right" w:leader="dot" w:pos="9350"/>
            </w:tabs>
            <w:rPr>
              <w:rFonts w:eastAsiaTheme="minorEastAsia"/>
              <w:noProof/>
              <w:kern w:val="2"/>
              <w:sz w:val="24"/>
              <w:szCs w:val="24"/>
              <w14:ligatures w14:val="standardContextual"/>
            </w:rPr>
          </w:pPr>
          <w:hyperlink w:anchor="_Toc191481258" w:history="1">
            <w:r w:rsidRPr="004D46CF">
              <w:rPr>
                <w:rStyle w:val="Hyperlink"/>
                <w:noProof/>
              </w:rPr>
              <w:t>Key Control Question:  1. Contract Management</w:t>
            </w:r>
            <w:r>
              <w:rPr>
                <w:noProof/>
                <w:webHidden/>
              </w:rPr>
              <w:tab/>
            </w:r>
            <w:r>
              <w:rPr>
                <w:noProof/>
                <w:webHidden/>
              </w:rPr>
              <w:fldChar w:fldCharType="begin"/>
            </w:r>
            <w:r>
              <w:rPr>
                <w:noProof/>
                <w:webHidden/>
              </w:rPr>
              <w:instrText xml:space="preserve"> PAGEREF _Toc191481258 \h </w:instrText>
            </w:r>
            <w:r>
              <w:rPr>
                <w:noProof/>
                <w:webHidden/>
              </w:rPr>
            </w:r>
            <w:r>
              <w:rPr>
                <w:noProof/>
                <w:webHidden/>
              </w:rPr>
              <w:fldChar w:fldCharType="separate"/>
            </w:r>
            <w:r w:rsidR="005E16E8">
              <w:rPr>
                <w:noProof/>
                <w:webHidden/>
              </w:rPr>
              <w:t>9</w:t>
            </w:r>
            <w:r>
              <w:rPr>
                <w:noProof/>
                <w:webHidden/>
              </w:rPr>
              <w:fldChar w:fldCharType="end"/>
            </w:r>
          </w:hyperlink>
        </w:p>
        <w:p w14:paraId="4EF63F00" w14:textId="014F08A4" w:rsidR="00031487" w:rsidRDefault="00031487">
          <w:pPr>
            <w:pStyle w:val="TOC3"/>
            <w:tabs>
              <w:tab w:val="right" w:leader="dot" w:pos="9350"/>
            </w:tabs>
            <w:rPr>
              <w:rFonts w:eastAsiaTheme="minorEastAsia"/>
              <w:noProof/>
              <w:kern w:val="2"/>
              <w:sz w:val="24"/>
              <w:szCs w:val="24"/>
              <w14:ligatures w14:val="standardContextual"/>
            </w:rPr>
          </w:pPr>
          <w:hyperlink w:anchor="_Toc191481259" w:history="1">
            <w:r w:rsidRPr="004D46CF">
              <w:rPr>
                <w:rStyle w:val="Hyperlink"/>
                <w:noProof/>
              </w:rPr>
              <w:t>Primary Test:  Contract Management (CM001.P)</w:t>
            </w:r>
            <w:r>
              <w:rPr>
                <w:noProof/>
                <w:webHidden/>
              </w:rPr>
              <w:tab/>
            </w:r>
            <w:r>
              <w:rPr>
                <w:noProof/>
                <w:webHidden/>
              </w:rPr>
              <w:fldChar w:fldCharType="begin"/>
            </w:r>
            <w:r>
              <w:rPr>
                <w:noProof/>
                <w:webHidden/>
              </w:rPr>
              <w:instrText xml:space="preserve"> PAGEREF _Toc191481259 \h </w:instrText>
            </w:r>
            <w:r>
              <w:rPr>
                <w:noProof/>
                <w:webHidden/>
              </w:rPr>
            </w:r>
            <w:r>
              <w:rPr>
                <w:noProof/>
                <w:webHidden/>
              </w:rPr>
              <w:fldChar w:fldCharType="separate"/>
            </w:r>
            <w:r w:rsidR="005E16E8">
              <w:rPr>
                <w:noProof/>
                <w:webHidden/>
              </w:rPr>
              <w:t>10</w:t>
            </w:r>
            <w:r>
              <w:rPr>
                <w:noProof/>
                <w:webHidden/>
              </w:rPr>
              <w:fldChar w:fldCharType="end"/>
            </w:r>
          </w:hyperlink>
        </w:p>
        <w:p w14:paraId="57DBCB26" w14:textId="58E234B4" w:rsidR="00031487" w:rsidRDefault="00031487">
          <w:pPr>
            <w:pStyle w:val="TOC2"/>
            <w:tabs>
              <w:tab w:val="right" w:leader="dot" w:pos="9350"/>
            </w:tabs>
            <w:rPr>
              <w:rFonts w:eastAsiaTheme="minorEastAsia"/>
              <w:noProof/>
              <w:kern w:val="2"/>
              <w:sz w:val="24"/>
              <w:szCs w:val="24"/>
              <w14:ligatures w14:val="standardContextual"/>
            </w:rPr>
          </w:pPr>
          <w:hyperlink w:anchor="_Toc191481260" w:history="1">
            <w:r w:rsidRPr="004D46CF">
              <w:rPr>
                <w:rStyle w:val="Hyperlink"/>
                <w:noProof/>
              </w:rPr>
              <w:t>Key Control Question:  2. Business Partner Validation</w:t>
            </w:r>
            <w:r>
              <w:rPr>
                <w:noProof/>
                <w:webHidden/>
              </w:rPr>
              <w:tab/>
            </w:r>
            <w:r>
              <w:rPr>
                <w:noProof/>
                <w:webHidden/>
              </w:rPr>
              <w:fldChar w:fldCharType="begin"/>
            </w:r>
            <w:r>
              <w:rPr>
                <w:noProof/>
                <w:webHidden/>
              </w:rPr>
              <w:instrText xml:space="preserve"> PAGEREF _Toc191481260 \h </w:instrText>
            </w:r>
            <w:r>
              <w:rPr>
                <w:noProof/>
                <w:webHidden/>
              </w:rPr>
            </w:r>
            <w:r>
              <w:rPr>
                <w:noProof/>
                <w:webHidden/>
              </w:rPr>
              <w:fldChar w:fldCharType="separate"/>
            </w:r>
            <w:r w:rsidR="005E16E8">
              <w:rPr>
                <w:noProof/>
                <w:webHidden/>
              </w:rPr>
              <w:t>11</w:t>
            </w:r>
            <w:r>
              <w:rPr>
                <w:noProof/>
                <w:webHidden/>
              </w:rPr>
              <w:fldChar w:fldCharType="end"/>
            </w:r>
          </w:hyperlink>
        </w:p>
        <w:p w14:paraId="260D5D14" w14:textId="7C47D147" w:rsidR="00031487" w:rsidRDefault="00031487">
          <w:pPr>
            <w:pStyle w:val="TOC3"/>
            <w:tabs>
              <w:tab w:val="right" w:leader="dot" w:pos="9350"/>
            </w:tabs>
            <w:rPr>
              <w:rFonts w:eastAsiaTheme="minorEastAsia"/>
              <w:noProof/>
              <w:kern w:val="2"/>
              <w:sz w:val="24"/>
              <w:szCs w:val="24"/>
              <w14:ligatures w14:val="standardContextual"/>
            </w:rPr>
          </w:pPr>
          <w:hyperlink w:anchor="_Toc191481261" w:history="1">
            <w:r w:rsidRPr="004D46CF">
              <w:rPr>
                <w:rStyle w:val="Hyperlink"/>
                <w:noProof/>
              </w:rPr>
              <w:t>Primary Test:  Business Partner Validation (DV001.P)</w:t>
            </w:r>
            <w:r>
              <w:rPr>
                <w:noProof/>
                <w:webHidden/>
              </w:rPr>
              <w:tab/>
            </w:r>
            <w:r>
              <w:rPr>
                <w:noProof/>
                <w:webHidden/>
              </w:rPr>
              <w:fldChar w:fldCharType="begin"/>
            </w:r>
            <w:r>
              <w:rPr>
                <w:noProof/>
                <w:webHidden/>
              </w:rPr>
              <w:instrText xml:space="preserve"> PAGEREF _Toc191481261 \h </w:instrText>
            </w:r>
            <w:r>
              <w:rPr>
                <w:noProof/>
                <w:webHidden/>
              </w:rPr>
            </w:r>
            <w:r>
              <w:rPr>
                <w:noProof/>
                <w:webHidden/>
              </w:rPr>
              <w:fldChar w:fldCharType="separate"/>
            </w:r>
            <w:r w:rsidR="005E16E8">
              <w:rPr>
                <w:noProof/>
                <w:webHidden/>
              </w:rPr>
              <w:t>12</w:t>
            </w:r>
            <w:r>
              <w:rPr>
                <w:noProof/>
                <w:webHidden/>
              </w:rPr>
              <w:fldChar w:fldCharType="end"/>
            </w:r>
          </w:hyperlink>
        </w:p>
        <w:p w14:paraId="69B88DCC" w14:textId="7C5DE762" w:rsidR="00031487" w:rsidRDefault="00031487">
          <w:pPr>
            <w:pStyle w:val="TOC2"/>
            <w:tabs>
              <w:tab w:val="right" w:leader="dot" w:pos="9350"/>
            </w:tabs>
            <w:rPr>
              <w:rFonts w:eastAsiaTheme="minorEastAsia"/>
              <w:noProof/>
              <w:kern w:val="2"/>
              <w:sz w:val="24"/>
              <w:szCs w:val="24"/>
              <w14:ligatures w14:val="standardContextual"/>
            </w:rPr>
          </w:pPr>
          <w:hyperlink w:anchor="_Toc191481262" w:history="1">
            <w:r w:rsidRPr="004D46CF">
              <w:rPr>
                <w:rStyle w:val="Hyperlink"/>
                <w:noProof/>
              </w:rPr>
              <w:t>Key Control Question:  3. Transactional Approval</w:t>
            </w:r>
            <w:r>
              <w:rPr>
                <w:noProof/>
                <w:webHidden/>
              </w:rPr>
              <w:tab/>
            </w:r>
            <w:r>
              <w:rPr>
                <w:noProof/>
                <w:webHidden/>
              </w:rPr>
              <w:fldChar w:fldCharType="begin"/>
            </w:r>
            <w:r>
              <w:rPr>
                <w:noProof/>
                <w:webHidden/>
              </w:rPr>
              <w:instrText xml:space="preserve"> PAGEREF _Toc191481262 \h </w:instrText>
            </w:r>
            <w:r>
              <w:rPr>
                <w:noProof/>
                <w:webHidden/>
              </w:rPr>
            </w:r>
            <w:r>
              <w:rPr>
                <w:noProof/>
                <w:webHidden/>
              </w:rPr>
              <w:fldChar w:fldCharType="separate"/>
            </w:r>
            <w:r w:rsidR="005E16E8">
              <w:rPr>
                <w:noProof/>
                <w:webHidden/>
              </w:rPr>
              <w:t>13</w:t>
            </w:r>
            <w:r>
              <w:rPr>
                <w:noProof/>
                <w:webHidden/>
              </w:rPr>
              <w:fldChar w:fldCharType="end"/>
            </w:r>
          </w:hyperlink>
        </w:p>
        <w:p w14:paraId="6824BA87" w14:textId="605A5B19" w:rsidR="00031487" w:rsidRDefault="00031487">
          <w:pPr>
            <w:pStyle w:val="TOC3"/>
            <w:tabs>
              <w:tab w:val="right" w:leader="dot" w:pos="9350"/>
            </w:tabs>
            <w:rPr>
              <w:rFonts w:eastAsiaTheme="minorEastAsia"/>
              <w:noProof/>
              <w:kern w:val="2"/>
              <w:sz w:val="24"/>
              <w:szCs w:val="24"/>
              <w14:ligatures w14:val="standardContextual"/>
            </w:rPr>
          </w:pPr>
          <w:hyperlink w:anchor="_Toc191481263" w:history="1">
            <w:r w:rsidRPr="004D46CF">
              <w:rPr>
                <w:rStyle w:val="Hyperlink"/>
                <w:noProof/>
              </w:rPr>
              <w:t>Primary Test:  Transactional Approval (TA001.P)</w:t>
            </w:r>
            <w:r>
              <w:rPr>
                <w:noProof/>
                <w:webHidden/>
              </w:rPr>
              <w:tab/>
            </w:r>
            <w:r>
              <w:rPr>
                <w:noProof/>
                <w:webHidden/>
              </w:rPr>
              <w:fldChar w:fldCharType="begin"/>
            </w:r>
            <w:r>
              <w:rPr>
                <w:noProof/>
                <w:webHidden/>
              </w:rPr>
              <w:instrText xml:space="preserve"> PAGEREF _Toc191481263 \h </w:instrText>
            </w:r>
            <w:r>
              <w:rPr>
                <w:noProof/>
                <w:webHidden/>
              </w:rPr>
            </w:r>
            <w:r>
              <w:rPr>
                <w:noProof/>
                <w:webHidden/>
              </w:rPr>
              <w:fldChar w:fldCharType="separate"/>
            </w:r>
            <w:r w:rsidR="005E16E8">
              <w:rPr>
                <w:noProof/>
                <w:webHidden/>
              </w:rPr>
              <w:t>14</w:t>
            </w:r>
            <w:r>
              <w:rPr>
                <w:noProof/>
                <w:webHidden/>
              </w:rPr>
              <w:fldChar w:fldCharType="end"/>
            </w:r>
          </w:hyperlink>
        </w:p>
        <w:p w14:paraId="6414AAB4" w14:textId="2BAACF15" w:rsidR="00031487" w:rsidRDefault="00031487">
          <w:pPr>
            <w:pStyle w:val="TOC3"/>
            <w:tabs>
              <w:tab w:val="right" w:leader="dot" w:pos="9350"/>
            </w:tabs>
            <w:rPr>
              <w:rFonts w:eastAsiaTheme="minorEastAsia"/>
              <w:noProof/>
              <w:kern w:val="2"/>
              <w:sz w:val="24"/>
              <w:szCs w:val="24"/>
              <w14:ligatures w14:val="standardContextual"/>
            </w:rPr>
          </w:pPr>
          <w:hyperlink w:anchor="_Toc191481264" w:history="1">
            <w:r w:rsidRPr="004D46CF">
              <w:rPr>
                <w:rStyle w:val="Hyperlink"/>
                <w:noProof/>
              </w:rPr>
              <w:t>Secondary Test:  Pended Orders (TA002.S)</w:t>
            </w:r>
            <w:r>
              <w:rPr>
                <w:noProof/>
                <w:webHidden/>
              </w:rPr>
              <w:tab/>
            </w:r>
            <w:r>
              <w:rPr>
                <w:noProof/>
                <w:webHidden/>
              </w:rPr>
              <w:fldChar w:fldCharType="begin"/>
            </w:r>
            <w:r>
              <w:rPr>
                <w:noProof/>
                <w:webHidden/>
              </w:rPr>
              <w:instrText xml:space="preserve"> PAGEREF _Toc191481264 \h </w:instrText>
            </w:r>
            <w:r>
              <w:rPr>
                <w:noProof/>
                <w:webHidden/>
              </w:rPr>
            </w:r>
            <w:r>
              <w:rPr>
                <w:noProof/>
                <w:webHidden/>
              </w:rPr>
              <w:fldChar w:fldCharType="separate"/>
            </w:r>
            <w:r w:rsidR="005E16E8">
              <w:rPr>
                <w:noProof/>
                <w:webHidden/>
              </w:rPr>
              <w:t>15</w:t>
            </w:r>
            <w:r>
              <w:rPr>
                <w:noProof/>
                <w:webHidden/>
              </w:rPr>
              <w:fldChar w:fldCharType="end"/>
            </w:r>
          </w:hyperlink>
        </w:p>
        <w:p w14:paraId="07E5972E" w14:textId="24BAD723" w:rsidR="00031487" w:rsidRDefault="00031487">
          <w:pPr>
            <w:pStyle w:val="TOC3"/>
            <w:tabs>
              <w:tab w:val="right" w:leader="dot" w:pos="9350"/>
            </w:tabs>
            <w:rPr>
              <w:rFonts w:eastAsiaTheme="minorEastAsia"/>
              <w:noProof/>
              <w:kern w:val="2"/>
              <w:sz w:val="24"/>
              <w:szCs w:val="24"/>
              <w14:ligatures w14:val="standardContextual"/>
            </w:rPr>
          </w:pPr>
          <w:hyperlink w:anchor="_Toc191481265" w:history="1">
            <w:r w:rsidRPr="004D46CF">
              <w:rPr>
                <w:rStyle w:val="Hyperlink"/>
                <w:noProof/>
              </w:rPr>
              <w:t>Primary Test:  Overlines (TA003.P)</w:t>
            </w:r>
            <w:r>
              <w:rPr>
                <w:noProof/>
                <w:webHidden/>
              </w:rPr>
              <w:tab/>
            </w:r>
            <w:r>
              <w:rPr>
                <w:noProof/>
                <w:webHidden/>
              </w:rPr>
              <w:fldChar w:fldCharType="begin"/>
            </w:r>
            <w:r>
              <w:rPr>
                <w:noProof/>
                <w:webHidden/>
              </w:rPr>
              <w:instrText xml:space="preserve"> PAGEREF _Toc191481265 \h </w:instrText>
            </w:r>
            <w:r>
              <w:rPr>
                <w:noProof/>
                <w:webHidden/>
              </w:rPr>
            </w:r>
            <w:r>
              <w:rPr>
                <w:noProof/>
                <w:webHidden/>
              </w:rPr>
              <w:fldChar w:fldCharType="separate"/>
            </w:r>
            <w:r w:rsidR="005E16E8">
              <w:rPr>
                <w:noProof/>
                <w:webHidden/>
              </w:rPr>
              <w:t>16</w:t>
            </w:r>
            <w:r>
              <w:rPr>
                <w:noProof/>
                <w:webHidden/>
              </w:rPr>
              <w:fldChar w:fldCharType="end"/>
            </w:r>
          </w:hyperlink>
        </w:p>
        <w:p w14:paraId="0DE586BF" w14:textId="50034825" w:rsidR="00031487" w:rsidRDefault="00031487">
          <w:pPr>
            <w:pStyle w:val="TOC2"/>
            <w:tabs>
              <w:tab w:val="right" w:leader="dot" w:pos="9350"/>
            </w:tabs>
            <w:rPr>
              <w:rFonts w:eastAsiaTheme="minorEastAsia"/>
              <w:noProof/>
              <w:kern w:val="2"/>
              <w:sz w:val="24"/>
              <w:szCs w:val="24"/>
              <w14:ligatures w14:val="standardContextual"/>
            </w:rPr>
          </w:pPr>
          <w:hyperlink w:anchor="_Toc191481266" w:history="1">
            <w:r w:rsidRPr="004D46CF">
              <w:rPr>
                <w:rStyle w:val="Hyperlink"/>
                <w:noProof/>
              </w:rPr>
              <w:t>Key Control Question:  4. Accounts Receivable - Cash Receipts and Reconciliations</w:t>
            </w:r>
            <w:r>
              <w:rPr>
                <w:noProof/>
                <w:webHidden/>
              </w:rPr>
              <w:tab/>
            </w:r>
            <w:r>
              <w:rPr>
                <w:noProof/>
                <w:webHidden/>
              </w:rPr>
              <w:fldChar w:fldCharType="begin"/>
            </w:r>
            <w:r>
              <w:rPr>
                <w:noProof/>
                <w:webHidden/>
              </w:rPr>
              <w:instrText xml:space="preserve"> PAGEREF _Toc191481266 \h </w:instrText>
            </w:r>
            <w:r>
              <w:rPr>
                <w:noProof/>
                <w:webHidden/>
              </w:rPr>
            </w:r>
            <w:r>
              <w:rPr>
                <w:noProof/>
                <w:webHidden/>
              </w:rPr>
              <w:fldChar w:fldCharType="separate"/>
            </w:r>
            <w:r w:rsidR="005E16E8">
              <w:rPr>
                <w:noProof/>
                <w:webHidden/>
              </w:rPr>
              <w:t>17</w:t>
            </w:r>
            <w:r>
              <w:rPr>
                <w:noProof/>
                <w:webHidden/>
              </w:rPr>
              <w:fldChar w:fldCharType="end"/>
            </w:r>
          </w:hyperlink>
        </w:p>
        <w:p w14:paraId="396F085B" w14:textId="259C1102" w:rsidR="00031487" w:rsidRDefault="00031487">
          <w:pPr>
            <w:pStyle w:val="TOC3"/>
            <w:tabs>
              <w:tab w:val="right" w:leader="dot" w:pos="9350"/>
            </w:tabs>
            <w:rPr>
              <w:rFonts w:eastAsiaTheme="minorEastAsia"/>
              <w:noProof/>
              <w:kern w:val="2"/>
              <w:sz w:val="24"/>
              <w:szCs w:val="24"/>
              <w14:ligatures w14:val="standardContextual"/>
            </w:rPr>
          </w:pPr>
          <w:hyperlink w:anchor="_Toc191481267" w:history="1">
            <w:r w:rsidRPr="004D46CF">
              <w:rPr>
                <w:rStyle w:val="Hyperlink"/>
                <w:noProof/>
              </w:rPr>
              <w:t>Primary Test:  Cash Reconciliations (AR001.P)</w:t>
            </w:r>
            <w:r>
              <w:rPr>
                <w:noProof/>
                <w:webHidden/>
              </w:rPr>
              <w:tab/>
            </w:r>
            <w:r>
              <w:rPr>
                <w:noProof/>
                <w:webHidden/>
              </w:rPr>
              <w:fldChar w:fldCharType="begin"/>
            </w:r>
            <w:r>
              <w:rPr>
                <w:noProof/>
                <w:webHidden/>
              </w:rPr>
              <w:instrText xml:space="preserve"> PAGEREF _Toc191481267 \h </w:instrText>
            </w:r>
            <w:r>
              <w:rPr>
                <w:noProof/>
                <w:webHidden/>
              </w:rPr>
            </w:r>
            <w:r>
              <w:rPr>
                <w:noProof/>
                <w:webHidden/>
              </w:rPr>
              <w:fldChar w:fldCharType="separate"/>
            </w:r>
            <w:r w:rsidR="005E16E8">
              <w:rPr>
                <w:noProof/>
                <w:webHidden/>
              </w:rPr>
              <w:t>18</w:t>
            </w:r>
            <w:r>
              <w:rPr>
                <w:noProof/>
                <w:webHidden/>
              </w:rPr>
              <w:fldChar w:fldCharType="end"/>
            </w:r>
          </w:hyperlink>
        </w:p>
        <w:p w14:paraId="73A06306" w14:textId="4D3A062C" w:rsidR="00031487" w:rsidRDefault="00031487">
          <w:pPr>
            <w:pStyle w:val="TOC3"/>
            <w:tabs>
              <w:tab w:val="right" w:leader="dot" w:pos="9350"/>
            </w:tabs>
            <w:rPr>
              <w:rFonts w:eastAsiaTheme="minorEastAsia"/>
              <w:noProof/>
              <w:kern w:val="2"/>
              <w:sz w:val="24"/>
              <w:szCs w:val="24"/>
              <w14:ligatures w14:val="standardContextual"/>
            </w:rPr>
          </w:pPr>
          <w:hyperlink w:anchor="_Toc191481268" w:history="1">
            <w:r w:rsidRPr="004D46CF">
              <w:rPr>
                <w:rStyle w:val="Hyperlink"/>
                <w:noProof/>
              </w:rPr>
              <w:t>Primary Test:  Bank Reconciliations (AR002.P)</w:t>
            </w:r>
            <w:r>
              <w:rPr>
                <w:noProof/>
                <w:webHidden/>
              </w:rPr>
              <w:tab/>
            </w:r>
            <w:r>
              <w:rPr>
                <w:noProof/>
                <w:webHidden/>
              </w:rPr>
              <w:fldChar w:fldCharType="begin"/>
            </w:r>
            <w:r>
              <w:rPr>
                <w:noProof/>
                <w:webHidden/>
              </w:rPr>
              <w:instrText xml:space="preserve"> PAGEREF _Toc191481268 \h </w:instrText>
            </w:r>
            <w:r>
              <w:rPr>
                <w:noProof/>
                <w:webHidden/>
              </w:rPr>
            </w:r>
            <w:r>
              <w:rPr>
                <w:noProof/>
                <w:webHidden/>
              </w:rPr>
              <w:fldChar w:fldCharType="separate"/>
            </w:r>
            <w:r w:rsidR="005E16E8">
              <w:rPr>
                <w:noProof/>
                <w:webHidden/>
              </w:rPr>
              <w:t>19</w:t>
            </w:r>
            <w:r>
              <w:rPr>
                <w:noProof/>
                <w:webHidden/>
              </w:rPr>
              <w:fldChar w:fldCharType="end"/>
            </w:r>
          </w:hyperlink>
        </w:p>
        <w:p w14:paraId="6B03C075" w14:textId="482FE59E" w:rsidR="00031487" w:rsidRDefault="00031487">
          <w:pPr>
            <w:pStyle w:val="TOC3"/>
            <w:tabs>
              <w:tab w:val="right" w:leader="dot" w:pos="9350"/>
            </w:tabs>
            <w:rPr>
              <w:rFonts w:eastAsiaTheme="minorEastAsia"/>
              <w:noProof/>
              <w:kern w:val="2"/>
              <w:sz w:val="24"/>
              <w:szCs w:val="24"/>
              <w14:ligatures w14:val="standardContextual"/>
            </w:rPr>
          </w:pPr>
          <w:hyperlink w:anchor="_Toc191481269" w:history="1">
            <w:r w:rsidRPr="004D46CF">
              <w:rPr>
                <w:rStyle w:val="Hyperlink"/>
                <w:noProof/>
              </w:rPr>
              <w:t>Secondary Test:  Insufficient Funds (AR003.S)</w:t>
            </w:r>
            <w:r>
              <w:rPr>
                <w:noProof/>
                <w:webHidden/>
              </w:rPr>
              <w:tab/>
            </w:r>
            <w:r>
              <w:rPr>
                <w:noProof/>
                <w:webHidden/>
              </w:rPr>
              <w:fldChar w:fldCharType="begin"/>
            </w:r>
            <w:r>
              <w:rPr>
                <w:noProof/>
                <w:webHidden/>
              </w:rPr>
              <w:instrText xml:space="preserve"> PAGEREF _Toc191481269 \h </w:instrText>
            </w:r>
            <w:r>
              <w:rPr>
                <w:noProof/>
                <w:webHidden/>
              </w:rPr>
            </w:r>
            <w:r>
              <w:rPr>
                <w:noProof/>
                <w:webHidden/>
              </w:rPr>
              <w:fldChar w:fldCharType="separate"/>
            </w:r>
            <w:r w:rsidR="005E16E8">
              <w:rPr>
                <w:noProof/>
                <w:webHidden/>
              </w:rPr>
              <w:t>20</w:t>
            </w:r>
            <w:r>
              <w:rPr>
                <w:noProof/>
                <w:webHidden/>
              </w:rPr>
              <w:fldChar w:fldCharType="end"/>
            </w:r>
          </w:hyperlink>
        </w:p>
        <w:p w14:paraId="09FB3C46" w14:textId="45C66837" w:rsidR="00031487" w:rsidRDefault="00031487">
          <w:pPr>
            <w:pStyle w:val="TOC3"/>
            <w:tabs>
              <w:tab w:val="right" w:leader="dot" w:pos="9350"/>
            </w:tabs>
            <w:rPr>
              <w:rFonts w:eastAsiaTheme="minorEastAsia"/>
              <w:noProof/>
              <w:kern w:val="2"/>
              <w:sz w:val="24"/>
              <w:szCs w:val="24"/>
              <w14:ligatures w14:val="standardContextual"/>
            </w:rPr>
          </w:pPr>
          <w:hyperlink w:anchor="_Toc191481270" w:history="1">
            <w:r w:rsidRPr="004D46CF">
              <w:rPr>
                <w:rStyle w:val="Hyperlink"/>
                <w:noProof/>
              </w:rPr>
              <w:t>Primary Test:  Account Reconciliations (AR004.P)</w:t>
            </w:r>
            <w:r>
              <w:rPr>
                <w:noProof/>
                <w:webHidden/>
              </w:rPr>
              <w:tab/>
            </w:r>
            <w:r>
              <w:rPr>
                <w:noProof/>
                <w:webHidden/>
              </w:rPr>
              <w:fldChar w:fldCharType="begin"/>
            </w:r>
            <w:r>
              <w:rPr>
                <w:noProof/>
                <w:webHidden/>
              </w:rPr>
              <w:instrText xml:space="preserve"> PAGEREF _Toc191481270 \h </w:instrText>
            </w:r>
            <w:r>
              <w:rPr>
                <w:noProof/>
                <w:webHidden/>
              </w:rPr>
            </w:r>
            <w:r>
              <w:rPr>
                <w:noProof/>
                <w:webHidden/>
              </w:rPr>
              <w:fldChar w:fldCharType="separate"/>
            </w:r>
            <w:r w:rsidR="005E16E8">
              <w:rPr>
                <w:noProof/>
                <w:webHidden/>
              </w:rPr>
              <w:t>21</w:t>
            </w:r>
            <w:r>
              <w:rPr>
                <w:noProof/>
                <w:webHidden/>
              </w:rPr>
              <w:fldChar w:fldCharType="end"/>
            </w:r>
          </w:hyperlink>
        </w:p>
        <w:p w14:paraId="0643EEF9" w14:textId="6E45532B" w:rsidR="00031487" w:rsidRDefault="00031487">
          <w:pPr>
            <w:pStyle w:val="TOC2"/>
            <w:tabs>
              <w:tab w:val="right" w:leader="dot" w:pos="9350"/>
            </w:tabs>
            <w:rPr>
              <w:rFonts w:eastAsiaTheme="minorEastAsia"/>
              <w:noProof/>
              <w:kern w:val="2"/>
              <w:sz w:val="24"/>
              <w:szCs w:val="24"/>
              <w14:ligatures w14:val="standardContextual"/>
            </w:rPr>
          </w:pPr>
          <w:hyperlink w:anchor="_Toc191481271" w:history="1">
            <w:r w:rsidRPr="004D46CF">
              <w:rPr>
                <w:rStyle w:val="Hyperlink"/>
                <w:noProof/>
              </w:rPr>
              <w:t>Key Control Question:  5. Accounts Receivable - Collection Program</w:t>
            </w:r>
            <w:r>
              <w:rPr>
                <w:noProof/>
                <w:webHidden/>
              </w:rPr>
              <w:tab/>
            </w:r>
            <w:r>
              <w:rPr>
                <w:noProof/>
                <w:webHidden/>
              </w:rPr>
              <w:fldChar w:fldCharType="begin"/>
            </w:r>
            <w:r>
              <w:rPr>
                <w:noProof/>
                <w:webHidden/>
              </w:rPr>
              <w:instrText xml:space="preserve"> PAGEREF _Toc191481271 \h </w:instrText>
            </w:r>
            <w:r>
              <w:rPr>
                <w:noProof/>
                <w:webHidden/>
              </w:rPr>
            </w:r>
            <w:r>
              <w:rPr>
                <w:noProof/>
                <w:webHidden/>
              </w:rPr>
              <w:fldChar w:fldCharType="separate"/>
            </w:r>
            <w:r w:rsidR="005E16E8">
              <w:rPr>
                <w:noProof/>
                <w:webHidden/>
              </w:rPr>
              <w:t>22</w:t>
            </w:r>
            <w:r>
              <w:rPr>
                <w:noProof/>
                <w:webHidden/>
              </w:rPr>
              <w:fldChar w:fldCharType="end"/>
            </w:r>
          </w:hyperlink>
        </w:p>
        <w:p w14:paraId="77337A01" w14:textId="7ECCA10A" w:rsidR="00031487" w:rsidRDefault="00031487">
          <w:pPr>
            <w:pStyle w:val="TOC3"/>
            <w:tabs>
              <w:tab w:val="right" w:leader="dot" w:pos="9350"/>
            </w:tabs>
            <w:rPr>
              <w:rFonts w:eastAsiaTheme="minorEastAsia"/>
              <w:noProof/>
              <w:kern w:val="2"/>
              <w:sz w:val="24"/>
              <w:szCs w:val="24"/>
              <w14:ligatures w14:val="standardContextual"/>
            </w:rPr>
          </w:pPr>
          <w:hyperlink w:anchor="_Toc191481272" w:history="1">
            <w:r w:rsidRPr="004D46CF">
              <w:rPr>
                <w:rStyle w:val="Hyperlink"/>
                <w:noProof/>
              </w:rPr>
              <w:t>Primary Test:  Delinquent Accounts (CP001.P)</w:t>
            </w:r>
            <w:r>
              <w:rPr>
                <w:noProof/>
                <w:webHidden/>
              </w:rPr>
              <w:tab/>
            </w:r>
            <w:r>
              <w:rPr>
                <w:noProof/>
                <w:webHidden/>
              </w:rPr>
              <w:fldChar w:fldCharType="begin"/>
            </w:r>
            <w:r>
              <w:rPr>
                <w:noProof/>
                <w:webHidden/>
              </w:rPr>
              <w:instrText xml:space="preserve"> PAGEREF _Toc191481272 \h </w:instrText>
            </w:r>
            <w:r>
              <w:rPr>
                <w:noProof/>
                <w:webHidden/>
              </w:rPr>
            </w:r>
            <w:r>
              <w:rPr>
                <w:noProof/>
                <w:webHidden/>
              </w:rPr>
              <w:fldChar w:fldCharType="separate"/>
            </w:r>
            <w:r w:rsidR="005E16E8">
              <w:rPr>
                <w:noProof/>
                <w:webHidden/>
              </w:rPr>
              <w:t>23</w:t>
            </w:r>
            <w:r>
              <w:rPr>
                <w:noProof/>
                <w:webHidden/>
              </w:rPr>
              <w:fldChar w:fldCharType="end"/>
            </w:r>
          </w:hyperlink>
        </w:p>
        <w:p w14:paraId="0CDC775F" w14:textId="581A20BF" w:rsidR="00031487" w:rsidRDefault="00031487">
          <w:pPr>
            <w:pStyle w:val="TOC3"/>
            <w:tabs>
              <w:tab w:val="right" w:leader="dot" w:pos="9350"/>
            </w:tabs>
            <w:rPr>
              <w:rFonts w:eastAsiaTheme="minorEastAsia"/>
              <w:noProof/>
              <w:kern w:val="2"/>
              <w:sz w:val="24"/>
              <w:szCs w:val="24"/>
              <w14:ligatures w14:val="standardContextual"/>
            </w:rPr>
          </w:pPr>
          <w:hyperlink w:anchor="_Toc191481273" w:history="1">
            <w:r w:rsidRPr="004D46CF">
              <w:rPr>
                <w:rStyle w:val="Hyperlink"/>
                <w:noProof/>
              </w:rPr>
              <w:t>Primary Test:  Unallocated Funds Account (CP002.P)</w:t>
            </w:r>
            <w:r>
              <w:rPr>
                <w:noProof/>
                <w:webHidden/>
              </w:rPr>
              <w:tab/>
            </w:r>
            <w:r>
              <w:rPr>
                <w:noProof/>
                <w:webHidden/>
              </w:rPr>
              <w:fldChar w:fldCharType="begin"/>
            </w:r>
            <w:r>
              <w:rPr>
                <w:noProof/>
                <w:webHidden/>
              </w:rPr>
              <w:instrText xml:space="preserve"> PAGEREF _Toc191481273 \h </w:instrText>
            </w:r>
            <w:r>
              <w:rPr>
                <w:noProof/>
                <w:webHidden/>
              </w:rPr>
            </w:r>
            <w:r>
              <w:rPr>
                <w:noProof/>
                <w:webHidden/>
              </w:rPr>
              <w:fldChar w:fldCharType="separate"/>
            </w:r>
            <w:r w:rsidR="005E16E8">
              <w:rPr>
                <w:noProof/>
                <w:webHidden/>
              </w:rPr>
              <w:t>24</w:t>
            </w:r>
            <w:r>
              <w:rPr>
                <w:noProof/>
                <w:webHidden/>
              </w:rPr>
              <w:fldChar w:fldCharType="end"/>
            </w:r>
          </w:hyperlink>
        </w:p>
        <w:p w14:paraId="00DC267F" w14:textId="76CF7CC8" w:rsidR="00031487" w:rsidRDefault="00031487">
          <w:pPr>
            <w:pStyle w:val="TOC2"/>
            <w:tabs>
              <w:tab w:val="right" w:leader="dot" w:pos="9350"/>
            </w:tabs>
            <w:rPr>
              <w:rFonts w:eastAsiaTheme="minorEastAsia"/>
              <w:noProof/>
              <w:kern w:val="2"/>
              <w:sz w:val="24"/>
              <w:szCs w:val="24"/>
              <w14:ligatures w14:val="standardContextual"/>
            </w:rPr>
          </w:pPr>
          <w:hyperlink w:anchor="_Toc191481274" w:history="1">
            <w:r w:rsidRPr="004D46CF">
              <w:rPr>
                <w:rStyle w:val="Hyperlink"/>
                <w:noProof/>
              </w:rPr>
              <w:t>Key Control Question:  6. Accounts Receivable - File Adjustments</w:t>
            </w:r>
            <w:r>
              <w:rPr>
                <w:noProof/>
                <w:webHidden/>
              </w:rPr>
              <w:tab/>
            </w:r>
            <w:r>
              <w:rPr>
                <w:noProof/>
                <w:webHidden/>
              </w:rPr>
              <w:fldChar w:fldCharType="begin"/>
            </w:r>
            <w:r>
              <w:rPr>
                <w:noProof/>
                <w:webHidden/>
              </w:rPr>
              <w:instrText xml:space="preserve"> PAGEREF _Toc191481274 \h </w:instrText>
            </w:r>
            <w:r>
              <w:rPr>
                <w:noProof/>
                <w:webHidden/>
              </w:rPr>
            </w:r>
            <w:r>
              <w:rPr>
                <w:noProof/>
                <w:webHidden/>
              </w:rPr>
              <w:fldChar w:fldCharType="separate"/>
            </w:r>
            <w:r w:rsidR="005E16E8">
              <w:rPr>
                <w:noProof/>
                <w:webHidden/>
              </w:rPr>
              <w:t>25</w:t>
            </w:r>
            <w:r>
              <w:rPr>
                <w:noProof/>
                <w:webHidden/>
              </w:rPr>
              <w:fldChar w:fldCharType="end"/>
            </w:r>
          </w:hyperlink>
        </w:p>
        <w:p w14:paraId="18BD8558" w14:textId="5716B1C5" w:rsidR="00031487" w:rsidRDefault="00031487">
          <w:pPr>
            <w:pStyle w:val="TOC3"/>
            <w:tabs>
              <w:tab w:val="right" w:leader="dot" w:pos="9350"/>
            </w:tabs>
            <w:rPr>
              <w:rFonts w:eastAsiaTheme="minorEastAsia"/>
              <w:noProof/>
              <w:kern w:val="2"/>
              <w:sz w:val="24"/>
              <w:szCs w:val="24"/>
              <w14:ligatures w14:val="standardContextual"/>
            </w:rPr>
          </w:pPr>
          <w:hyperlink w:anchor="_Toc191481275" w:history="1">
            <w:r w:rsidRPr="004D46CF">
              <w:rPr>
                <w:rStyle w:val="Hyperlink"/>
                <w:noProof/>
              </w:rPr>
              <w:t>Primary Test:  Interest Write-offs and Concessions (FA001.P)</w:t>
            </w:r>
            <w:r>
              <w:rPr>
                <w:noProof/>
                <w:webHidden/>
              </w:rPr>
              <w:tab/>
            </w:r>
            <w:r>
              <w:rPr>
                <w:noProof/>
                <w:webHidden/>
              </w:rPr>
              <w:fldChar w:fldCharType="begin"/>
            </w:r>
            <w:r>
              <w:rPr>
                <w:noProof/>
                <w:webHidden/>
              </w:rPr>
              <w:instrText xml:space="preserve"> PAGEREF _Toc191481275 \h </w:instrText>
            </w:r>
            <w:r>
              <w:rPr>
                <w:noProof/>
                <w:webHidden/>
              </w:rPr>
            </w:r>
            <w:r>
              <w:rPr>
                <w:noProof/>
                <w:webHidden/>
              </w:rPr>
              <w:fldChar w:fldCharType="separate"/>
            </w:r>
            <w:r w:rsidR="005E16E8">
              <w:rPr>
                <w:noProof/>
                <w:webHidden/>
              </w:rPr>
              <w:t>26</w:t>
            </w:r>
            <w:r>
              <w:rPr>
                <w:noProof/>
                <w:webHidden/>
              </w:rPr>
              <w:fldChar w:fldCharType="end"/>
            </w:r>
          </w:hyperlink>
        </w:p>
        <w:p w14:paraId="39B14515" w14:textId="75BF7070" w:rsidR="00031487" w:rsidRDefault="00031487">
          <w:pPr>
            <w:pStyle w:val="TOC3"/>
            <w:tabs>
              <w:tab w:val="right" w:leader="dot" w:pos="9350"/>
            </w:tabs>
            <w:rPr>
              <w:rFonts w:eastAsiaTheme="minorEastAsia"/>
              <w:noProof/>
              <w:kern w:val="2"/>
              <w:sz w:val="24"/>
              <w:szCs w:val="24"/>
              <w14:ligatures w14:val="standardContextual"/>
            </w:rPr>
          </w:pPr>
          <w:hyperlink w:anchor="_Toc191481276" w:history="1">
            <w:r w:rsidRPr="004D46CF">
              <w:rPr>
                <w:rStyle w:val="Hyperlink"/>
                <w:noProof/>
              </w:rPr>
              <w:t>Primary Test:  Disputes (FA002.P)</w:t>
            </w:r>
            <w:r>
              <w:rPr>
                <w:noProof/>
                <w:webHidden/>
              </w:rPr>
              <w:tab/>
            </w:r>
            <w:r>
              <w:rPr>
                <w:noProof/>
                <w:webHidden/>
              </w:rPr>
              <w:fldChar w:fldCharType="begin"/>
            </w:r>
            <w:r>
              <w:rPr>
                <w:noProof/>
                <w:webHidden/>
              </w:rPr>
              <w:instrText xml:space="preserve"> PAGEREF _Toc191481276 \h </w:instrText>
            </w:r>
            <w:r>
              <w:rPr>
                <w:noProof/>
                <w:webHidden/>
              </w:rPr>
            </w:r>
            <w:r>
              <w:rPr>
                <w:noProof/>
                <w:webHidden/>
              </w:rPr>
              <w:fldChar w:fldCharType="separate"/>
            </w:r>
            <w:r w:rsidR="005E16E8">
              <w:rPr>
                <w:noProof/>
                <w:webHidden/>
              </w:rPr>
              <w:t>27</w:t>
            </w:r>
            <w:r>
              <w:rPr>
                <w:noProof/>
                <w:webHidden/>
              </w:rPr>
              <w:fldChar w:fldCharType="end"/>
            </w:r>
          </w:hyperlink>
        </w:p>
        <w:p w14:paraId="60B3F9E0" w14:textId="3AD1E770" w:rsidR="00031487" w:rsidRDefault="00031487">
          <w:pPr>
            <w:pStyle w:val="TOC2"/>
            <w:tabs>
              <w:tab w:val="right" w:leader="dot" w:pos="9350"/>
            </w:tabs>
            <w:rPr>
              <w:rFonts w:eastAsiaTheme="minorEastAsia"/>
              <w:noProof/>
              <w:kern w:val="2"/>
              <w:sz w:val="24"/>
              <w:szCs w:val="24"/>
              <w14:ligatures w14:val="standardContextual"/>
            </w:rPr>
          </w:pPr>
          <w:hyperlink w:anchor="_Toc191481277" w:history="1">
            <w:r w:rsidRPr="004D46CF">
              <w:rPr>
                <w:rStyle w:val="Hyperlink"/>
                <w:noProof/>
              </w:rPr>
              <w:t>Key Control Question:  7. Business Partner Billing</w:t>
            </w:r>
            <w:r>
              <w:rPr>
                <w:noProof/>
                <w:webHidden/>
              </w:rPr>
              <w:tab/>
            </w:r>
            <w:r>
              <w:rPr>
                <w:noProof/>
                <w:webHidden/>
              </w:rPr>
              <w:fldChar w:fldCharType="begin"/>
            </w:r>
            <w:r>
              <w:rPr>
                <w:noProof/>
                <w:webHidden/>
              </w:rPr>
              <w:instrText xml:space="preserve"> PAGEREF _Toc191481277 \h </w:instrText>
            </w:r>
            <w:r>
              <w:rPr>
                <w:noProof/>
                <w:webHidden/>
              </w:rPr>
            </w:r>
            <w:r>
              <w:rPr>
                <w:noProof/>
                <w:webHidden/>
              </w:rPr>
              <w:fldChar w:fldCharType="separate"/>
            </w:r>
            <w:r w:rsidR="005E16E8">
              <w:rPr>
                <w:noProof/>
                <w:webHidden/>
              </w:rPr>
              <w:t>28</w:t>
            </w:r>
            <w:r>
              <w:rPr>
                <w:noProof/>
                <w:webHidden/>
              </w:rPr>
              <w:fldChar w:fldCharType="end"/>
            </w:r>
          </w:hyperlink>
        </w:p>
        <w:p w14:paraId="7385F438" w14:textId="5B165C88" w:rsidR="00031487" w:rsidRDefault="00031487">
          <w:pPr>
            <w:pStyle w:val="TOC3"/>
            <w:tabs>
              <w:tab w:val="right" w:leader="dot" w:pos="9350"/>
            </w:tabs>
            <w:rPr>
              <w:rFonts w:eastAsiaTheme="minorEastAsia"/>
              <w:noProof/>
              <w:kern w:val="2"/>
              <w:sz w:val="24"/>
              <w:szCs w:val="24"/>
              <w14:ligatures w14:val="standardContextual"/>
            </w:rPr>
          </w:pPr>
          <w:hyperlink w:anchor="_Toc191481278" w:history="1">
            <w:r w:rsidRPr="004D46CF">
              <w:rPr>
                <w:rStyle w:val="Hyperlink"/>
                <w:noProof/>
              </w:rPr>
              <w:t>Primary Test:  Billing (RB001.P)</w:t>
            </w:r>
            <w:r>
              <w:rPr>
                <w:noProof/>
                <w:webHidden/>
              </w:rPr>
              <w:tab/>
            </w:r>
            <w:r>
              <w:rPr>
                <w:noProof/>
                <w:webHidden/>
              </w:rPr>
              <w:fldChar w:fldCharType="begin"/>
            </w:r>
            <w:r>
              <w:rPr>
                <w:noProof/>
                <w:webHidden/>
              </w:rPr>
              <w:instrText xml:space="preserve"> PAGEREF _Toc191481278 \h </w:instrText>
            </w:r>
            <w:r>
              <w:rPr>
                <w:noProof/>
                <w:webHidden/>
              </w:rPr>
            </w:r>
            <w:r>
              <w:rPr>
                <w:noProof/>
                <w:webHidden/>
              </w:rPr>
              <w:fldChar w:fldCharType="separate"/>
            </w:r>
            <w:r w:rsidR="005E16E8">
              <w:rPr>
                <w:noProof/>
                <w:webHidden/>
              </w:rPr>
              <w:t>29</w:t>
            </w:r>
            <w:r>
              <w:rPr>
                <w:noProof/>
                <w:webHidden/>
              </w:rPr>
              <w:fldChar w:fldCharType="end"/>
            </w:r>
          </w:hyperlink>
        </w:p>
        <w:p w14:paraId="74F6ED1F" w14:textId="1178B5A3" w:rsidR="00031487" w:rsidRDefault="00031487">
          <w:pPr>
            <w:pStyle w:val="TOC3"/>
            <w:tabs>
              <w:tab w:val="right" w:leader="dot" w:pos="9350"/>
            </w:tabs>
            <w:rPr>
              <w:rFonts w:eastAsiaTheme="minorEastAsia"/>
              <w:noProof/>
              <w:kern w:val="2"/>
              <w:sz w:val="24"/>
              <w:szCs w:val="24"/>
              <w14:ligatures w14:val="standardContextual"/>
            </w:rPr>
          </w:pPr>
          <w:hyperlink w:anchor="_Toc191481279" w:history="1">
            <w:r w:rsidRPr="004D46CF">
              <w:rPr>
                <w:rStyle w:val="Hyperlink"/>
                <w:noProof/>
              </w:rPr>
              <w:t>Primary Test:  Billing Adjustments (RB002.P)</w:t>
            </w:r>
            <w:r>
              <w:rPr>
                <w:noProof/>
                <w:webHidden/>
              </w:rPr>
              <w:tab/>
            </w:r>
            <w:r>
              <w:rPr>
                <w:noProof/>
                <w:webHidden/>
              </w:rPr>
              <w:fldChar w:fldCharType="begin"/>
            </w:r>
            <w:r>
              <w:rPr>
                <w:noProof/>
                <w:webHidden/>
              </w:rPr>
              <w:instrText xml:space="preserve"> PAGEREF _Toc191481279 \h </w:instrText>
            </w:r>
            <w:r>
              <w:rPr>
                <w:noProof/>
                <w:webHidden/>
              </w:rPr>
            </w:r>
            <w:r>
              <w:rPr>
                <w:noProof/>
                <w:webHidden/>
              </w:rPr>
              <w:fldChar w:fldCharType="separate"/>
            </w:r>
            <w:r w:rsidR="005E16E8">
              <w:rPr>
                <w:noProof/>
                <w:webHidden/>
              </w:rPr>
              <w:t>30</w:t>
            </w:r>
            <w:r>
              <w:rPr>
                <w:noProof/>
                <w:webHidden/>
              </w:rPr>
              <w:fldChar w:fldCharType="end"/>
            </w:r>
          </w:hyperlink>
        </w:p>
        <w:p w14:paraId="3FF3A3F1" w14:textId="5B74AD57" w:rsidR="00031487" w:rsidRDefault="00031487">
          <w:pPr>
            <w:pStyle w:val="TOC3"/>
            <w:tabs>
              <w:tab w:val="right" w:leader="dot" w:pos="9350"/>
            </w:tabs>
            <w:rPr>
              <w:rFonts w:eastAsiaTheme="minorEastAsia"/>
              <w:noProof/>
              <w:kern w:val="2"/>
              <w:sz w:val="24"/>
              <w:szCs w:val="24"/>
              <w14:ligatures w14:val="standardContextual"/>
            </w:rPr>
          </w:pPr>
          <w:hyperlink w:anchor="_Toc191481280" w:history="1">
            <w:r w:rsidRPr="004D46CF">
              <w:rPr>
                <w:rStyle w:val="Hyperlink"/>
                <w:noProof/>
              </w:rPr>
              <w:t>Secondary Test:  Business Partner Master File (RB003.S)</w:t>
            </w:r>
            <w:r>
              <w:rPr>
                <w:noProof/>
                <w:webHidden/>
              </w:rPr>
              <w:tab/>
            </w:r>
            <w:r>
              <w:rPr>
                <w:noProof/>
                <w:webHidden/>
              </w:rPr>
              <w:fldChar w:fldCharType="begin"/>
            </w:r>
            <w:r>
              <w:rPr>
                <w:noProof/>
                <w:webHidden/>
              </w:rPr>
              <w:instrText xml:space="preserve"> PAGEREF _Toc191481280 \h </w:instrText>
            </w:r>
            <w:r>
              <w:rPr>
                <w:noProof/>
                <w:webHidden/>
              </w:rPr>
            </w:r>
            <w:r>
              <w:rPr>
                <w:noProof/>
                <w:webHidden/>
              </w:rPr>
              <w:fldChar w:fldCharType="separate"/>
            </w:r>
            <w:r w:rsidR="005E16E8">
              <w:rPr>
                <w:noProof/>
                <w:webHidden/>
              </w:rPr>
              <w:t>31</w:t>
            </w:r>
            <w:r>
              <w:rPr>
                <w:noProof/>
                <w:webHidden/>
              </w:rPr>
              <w:fldChar w:fldCharType="end"/>
            </w:r>
          </w:hyperlink>
        </w:p>
        <w:p w14:paraId="00E51AC3" w14:textId="54496805" w:rsidR="00031487" w:rsidRDefault="00031487">
          <w:pPr>
            <w:pStyle w:val="TOC2"/>
            <w:tabs>
              <w:tab w:val="right" w:leader="dot" w:pos="9350"/>
            </w:tabs>
            <w:rPr>
              <w:rFonts w:eastAsiaTheme="minorEastAsia"/>
              <w:noProof/>
              <w:kern w:val="2"/>
              <w:sz w:val="24"/>
              <w:szCs w:val="24"/>
              <w14:ligatures w14:val="standardContextual"/>
            </w:rPr>
          </w:pPr>
          <w:hyperlink w:anchor="_Toc191481281" w:history="1">
            <w:r w:rsidRPr="004D46CF">
              <w:rPr>
                <w:rStyle w:val="Hyperlink"/>
                <w:noProof/>
              </w:rPr>
              <w:t>Key Control Question:  8. Supplier Payments</w:t>
            </w:r>
            <w:r>
              <w:rPr>
                <w:noProof/>
                <w:webHidden/>
              </w:rPr>
              <w:tab/>
            </w:r>
            <w:r>
              <w:rPr>
                <w:noProof/>
                <w:webHidden/>
              </w:rPr>
              <w:fldChar w:fldCharType="begin"/>
            </w:r>
            <w:r>
              <w:rPr>
                <w:noProof/>
                <w:webHidden/>
              </w:rPr>
              <w:instrText xml:space="preserve"> PAGEREF _Toc191481281 \h </w:instrText>
            </w:r>
            <w:r>
              <w:rPr>
                <w:noProof/>
                <w:webHidden/>
              </w:rPr>
            </w:r>
            <w:r>
              <w:rPr>
                <w:noProof/>
                <w:webHidden/>
              </w:rPr>
              <w:fldChar w:fldCharType="separate"/>
            </w:r>
            <w:r w:rsidR="005E16E8">
              <w:rPr>
                <w:noProof/>
                <w:webHidden/>
              </w:rPr>
              <w:t>32</w:t>
            </w:r>
            <w:r>
              <w:rPr>
                <w:noProof/>
                <w:webHidden/>
              </w:rPr>
              <w:fldChar w:fldCharType="end"/>
            </w:r>
          </w:hyperlink>
        </w:p>
        <w:p w14:paraId="704065E1" w14:textId="6C764D58" w:rsidR="00031487" w:rsidRDefault="00031487">
          <w:pPr>
            <w:pStyle w:val="TOC3"/>
            <w:tabs>
              <w:tab w:val="right" w:leader="dot" w:pos="9350"/>
            </w:tabs>
            <w:rPr>
              <w:rFonts w:eastAsiaTheme="minorEastAsia"/>
              <w:noProof/>
              <w:kern w:val="2"/>
              <w:sz w:val="24"/>
              <w:szCs w:val="24"/>
              <w14:ligatures w14:val="standardContextual"/>
            </w:rPr>
          </w:pPr>
          <w:hyperlink w:anchor="_Toc191481282" w:history="1">
            <w:r w:rsidRPr="004D46CF">
              <w:rPr>
                <w:rStyle w:val="Hyperlink"/>
                <w:noProof/>
              </w:rPr>
              <w:t>Primary Test:  Bank Reconciliations (SP001.P)</w:t>
            </w:r>
            <w:r>
              <w:rPr>
                <w:noProof/>
                <w:webHidden/>
              </w:rPr>
              <w:tab/>
            </w:r>
            <w:r>
              <w:rPr>
                <w:noProof/>
                <w:webHidden/>
              </w:rPr>
              <w:fldChar w:fldCharType="begin"/>
            </w:r>
            <w:r>
              <w:rPr>
                <w:noProof/>
                <w:webHidden/>
              </w:rPr>
              <w:instrText xml:space="preserve"> PAGEREF _Toc191481282 \h </w:instrText>
            </w:r>
            <w:r>
              <w:rPr>
                <w:noProof/>
                <w:webHidden/>
              </w:rPr>
            </w:r>
            <w:r>
              <w:rPr>
                <w:noProof/>
                <w:webHidden/>
              </w:rPr>
              <w:fldChar w:fldCharType="separate"/>
            </w:r>
            <w:r w:rsidR="005E16E8">
              <w:rPr>
                <w:noProof/>
                <w:webHidden/>
              </w:rPr>
              <w:t>33</w:t>
            </w:r>
            <w:r>
              <w:rPr>
                <w:noProof/>
                <w:webHidden/>
              </w:rPr>
              <w:fldChar w:fldCharType="end"/>
            </w:r>
          </w:hyperlink>
        </w:p>
        <w:p w14:paraId="71916E09" w14:textId="49D12A63" w:rsidR="00031487" w:rsidRDefault="00031487">
          <w:pPr>
            <w:pStyle w:val="TOC3"/>
            <w:tabs>
              <w:tab w:val="right" w:leader="dot" w:pos="9350"/>
            </w:tabs>
            <w:rPr>
              <w:rFonts w:eastAsiaTheme="minorEastAsia"/>
              <w:noProof/>
              <w:kern w:val="2"/>
              <w:sz w:val="24"/>
              <w:szCs w:val="24"/>
              <w14:ligatures w14:val="standardContextual"/>
            </w:rPr>
          </w:pPr>
          <w:hyperlink w:anchor="_Toc191481283" w:history="1">
            <w:r w:rsidRPr="004D46CF">
              <w:rPr>
                <w:rStyle w:val="Hyperlink"/>
                <w:noProof/>
              </w:rPr>
              <w:t>Primary Test:  Supplier Payments (SP002.P)</w:t>
            </w:r>
            <w:r>
              <w:rPr>
                <w:noProof/>
                <w:webHidden/>
              </w:rPr>
              <w:tab/>
            </w:r>
            <w:r>
              <w:rPr>
                <w:noProof/>
                <w:webHidden/>
              </w:rPr>
              <w:fldChar w:fldCharType="begin"/>
            </w:r>
            <w:r>
              <w:rPr>
                <w:noProof/>
                <w:webHidden/>
              </w:rPr>
              <w:instrText xml:space="preserve"> PAGEREF _Toc191481283 \h </w:instrText>
            </w:r>
            <w:r>
              <w:rPr>
                <w:noProof/>
                <w:webHidden/>
              </w:rPr>
            </w:r>
            <w:r>
              <w:rPr>
                <w:noProof/>
                <w:webHidden/>
              </w:rPr>
              <w:fldChar w:fldCharType="separate"/>
            </w:r>
            <w:r w:rsidR="005E16E8">
              <w:rPr>
                <w:noProof/>
                <w:webHidden/>
              </w:rPr>
              <w:t>34</w:t>
            </w:r>
            <w:r>
              <w:rPr>
                <w:noProof/>
                <w:webHidden/>
              </w:rPr>
              <w:fldChar w:fldCharType="end"/>
            </w:r>
          </w:hyperlink>
        </w:p>
        <w:p w14:paraId="73373A0A" w14:textId="49FCC027" w:rsidR="00031487" w:rsidRDefault="00031487">
          <w:pPr>
            <w:pStyle w:val="TOC3"/>
            <w:tabs>
              <w:tab w:val="right" w:leader="dot" w:pos="9350"/>
            </w:tabs>
            <w:rPr>
              <w:rFonts w:eastAsiaTheme="minorEastAsia"/>
              <w:noProof/>
              <w:kern w:val="2"/>
              <w:sz w:val="24"/>
              <w:szCs w:val="24"/>
              <w14:ligatures w14:val="standardContextual"/>
            </w:rPr>
          </w:pPr>
          <w:hyperlink w:anchor="_Toc191481284" w:history="1">
            <w:r w:rsidRPr="004D46CF">
              <w:rPr>
                <w:rStyle w:val="Hyperlink"/>
                <w:noProof/>
              </w:rPr>
              <w:t>Secondary Test:  Supplier Master File (SP003.S)</w:t>
            </w:r>
            <w:r>
              <w:rPr>
                <w:noProof/>
                <w:webHidden/>
              </w:rPr>
              <w:tab/>
            </w:r>
            <w:r>
              <w:rPr>
                <w:noProof/>
                <w:webHidden/>
              </w:rPr>
              <w:fldChar w:fldCharType="begin"/>
            </w:r>
            <w:r>
              <w:rPr>
                <w:noProof/>
                <w:webHidden/>
              </w:rPr>
              <w:instrText xml:space="preserve"> PAGEREF _Toc191481284 \h </w:instrText>
            </w:r>
            <w:r>
              <w:rPr>
                <w:noProof/>
                <w:webHidden/>
              </w:rPr>
            </w:r>
            <w:r>
              <w:rPr>
                <w:noProof/>
                <w:webHidden/>
              </w:rPr>
              <w:fldChar w:fldCharType="separate"/>
            </w:r>
            <w:r w:rsidR="005E16E8">
              <w:rPr>
                <w:noProof/>
                <w:webHidden/>
              </w:rPr>
              <w:t>35</w:t>
            </w:r>
            <w:r>
              <w:rPr>
                <w:noProof/>
                <w:webHidden/>
              </w:rPr>
              <w:fldChar w:fldCharType="end"/>
            </w:r>
          </w:hyperlink>
        </w:p>
        <w:p w14:paraId="28BA8BB1" w14:textId="2631E286" w:rsidR="00031487" w:rsidRDefault="00031487">
          <w:pPr>
            <w:pStyle w:val="TOC2"/>
            <w:tabs>
              <w:tab w:val="right" w:leader="dot" w:pos="9350"/>
            </w:tabs>
            <w:rPr>
              <w:rFonts w:eastAsiaTheme="minorEastAsia"/>
              <w:noProof/>
              <w:kern w:val="2"/>
              <w:sz w:val="24"/>
              <w:szCs w:val="24"/>
              <w14:ligatures w14:val="standardContextual"/>
            </w:rPr>
          </w:pPr>
          <w:hyperlink w:anchor="_Toc191481285" w:history="1">
            <w:r w:rsidRPr="004D46CF">
              <w:rPr>
                <w:rStyle w:val="Hyperlink"/>
                <w:noProof/>
              </w:rPr>
              <w:t>Key Control Question:  9. Application Management and Separation of Duties</w:t>
            </w:r>
            <w:r>
              <w:rPr>
                <w:noProof/>
                <w:webHidden/>
              </w:rPr>
              <w:tab/>
            </w:r>
            <w:r>
              <w:rPr>
                <w:noProof/>
                <w:webHidden/>
              </w:rPr>
              <w:fldChar w:fldCharType="begin"/>
            </w:r>
            <w:r>
              <w:rPr>
                <w:noProof/>
                <w:webHidden/>
              </w:rPr>
              <w:instrText xml:space="preserve"> PAGEREF _Toc191481285 \h </w:instrText>
            </w:r>
            <w:r>
              <w:rPr>
                <w:noProof/>
                <w:webHidden/>
              </w:rPr>
            </w:r>
            <w:r>
              <w:rPr>
                <w:noProof/>
                <w:webHidden/>
              </w:rPr>
              <w:fldChar w:fldCharType="separate"/>
            </w:r>
            <w:r w:rsidR="005E16E8">
              <w:rPr>
                <w:noProof/>
                <w:webHidden/>
              </w:rPr>
              <w:t>36</w:t>
            </w:r>
            <w:r>
              <w:rPr>
                <w:noProof/>
                <w:webHidden/>
              </w:rPr>
              <w:fldChar w:fldCharType="end"/>
            </w:r>
          </w:hyperlink>
        </w:p>
        <w:p w14:paraId="178DDB19" w14:textId="46A3CB11" w:rsidR="00031487" w:rsidRDefault="00031487">
          <w:pPr>
            <w:pStyle w:val="TOC3"/>
            <w:tabs>
              <w:tab w:val="right" w:leader="dot" w:pos="9350"/>
            </w:tabs>
            <w:rPr>
              <w:rFonts w:eastAsiaTheme="minorEastAsia"/>
              <w:noProof/>
              <w:kern w:val="2"/>
              <w:sz w:val="24"/>
              <w:szCs w:val="24"/>
              <w14:ligatures w14:val="standardContextual"/>
            </w:rPr>
          </w:pPr>
          <w:hyperlink w:anchor="_Toc191481286" w:history="1">
            <w:r w:rsidRPr="004D46CF">
              <w:rPr>
                <w:rStyle w:val="Hyperlink"/>
                <w:noProof/>
              </w:rPr>
              <w:t>Primary Test:  Application Management and Separation of Duties (AS001.P)</w:t>
            </w:r>
            <w:r>
              <w:rPr>
                <w:noProof/>
                <w:webHidden/>
              </w:rPr>
              <w:tab/>
            </w:r>
            <w:r>
              <w:rPr>
                <w:noProof/>
                <w:webHidden/>
              </w:rPr>
              <w:fldChar w:fldCharType="begin"/>
            </w:r>
            <w:r>
              <w:rPr>
                <w:noProof/>
                <w:webHidden/>
              </w:rPr>
              <w:instrText xml:space="preserve"> PAGEREF _Toc191481286 \h </w:instrText>
            </w:r>
            <w:r>
              <w:rPr>
                <w:noProof/>
                <w:webHidden/>
              </w:rPr>
            </w:r>
            <w:r>
              <w:rPr>
                <w:noProof/>
                <w:webHidden/>
              </w:rPr>
              <w:fldChar w:fldCharType="separate"/>
            </w:r>
            <w:r w:rsidR="005E16E8">
              <w:rPr>
                <w:noProof/>
                <w:webHidden/>
              </w:rPr>
              <w:t>37</w:t>
            </w:r>
            <w:r>
              <w:rPr>
                <w:noProof/>
                <w:webHidden/>
              </w:rPr>
              <w:fldChar w:fldCharType="end"/>
            </w:r>
          </w:hyperlink>
        </w:p>
        <w:p w14:paraId="381B00BC" w14:textId="118D98C4" w:rsidR="00031487" w:rsidRDefault="00031487">
          <w:pPr>
            <w:pStyle w:val="TOC2"/>
            <w:tabs>
              <w:tab w:val="right" w:leader="dot" w:pos="9350"/>
            </w:tabs>
            <w:rPr>
              <w:rFonts w:eastAsiaTheme="minorEastAsia"/>
              <w:noProof/>
              <w:kern w:val="2"/>
              <w:sz w:val="24"/>
              <w:szCs w:val="24"/>
              <w14:ligatures w14:val="standardContextual"/>
            </w:rPr>
          </w:pPr>
          <w:hyperlink w:anchor="_Toc191481287" w:history="1">
            <w:r w:rsidRPr="004D46CF">
              <w:rPr>
                <w:rStyle w:val="Hyperlink"/>
                <w:noProof/>
              </w:rPr>
              <w:t>Key Control Question:  10. Revenue and Cost Recognition</w:t>
            </w:r>
            <w:r>
              <w:rPr>
                <w:noProof/>
                <w:webHidden/>
              </w:rPr>
              <w:tab/>
            </w:r>
            <w:r>
              <w:rPr>
                <w:noProof/>
                <w:webHidden/>
              </w:rPr>
              <w:fldChar w:fldCharType="begin"/>
            </w:r>
            <w:r>
              <w:rPr>
                <w:noProof/>
                <w:webHidden/>
              </w:rPr>
              <w:instrText xml:space="preserve"> PAGEREF _Toc191481287 \h </w:instrText>
            </w:r>
            <w:r>
              <w:rPr>
                <w:noProof/>
                <w:webHidden/>
              </w:rPr>
            </w:r>
            <w:r>
              <w:rPr>
                <w:noProof/>
                <w:webHidden/>
              </w:rPr>
              <w:fldChar w:fldCharType="separate"/>
            </w:r>
            <w:r w:rsidR="005E16E8">
              <w:rPr>
                <w:noProof/>
                <w:webHidden/>
              </w:rPr>
              <w:t>38</w:t>
            </w:r>
            <w:r>
              <w:rPr>
                <w:noProof/>
                <w:webHidden/>
              </w:rPr>
              <w:fldChar w:fldCharType="end"/>
            </w:r>
          </w:hyperlink>
        </w:p>
        <w:p w14:paraId="7EF7FE0A" w14:textId="729F39F3" w:rsidR="00031487" w:rsidRDefault="00031487">
          <w:pPr>
            <w:pStyle w:val="TOC3"/>
            <w:tabs>
              <w:tab w:val="right" w:leader="dot" w:pos="9350"/>
            </w:tabs>
            <w:rPr>
              <w:rFonts w:eastAsiaTheme="minorEastAsia"/>
              <w:noProof/>
              <w:kern w:val="2"/>
              <w:sz w:val="24"/>
              <w:szCs w:val="24"/>
              <w14:ligatures w14:val="standardContextual"/>
            </w:rPr>
          </w:pPr>
          <w:hyperlink w:anchor="_Toc191481288" w:history="1">
            <w:r w:rsidRPr="004D46CF">
              <w:rPr>
                <w:rStyle w:val="Hyperlink"/>
                <w:noProof/>
              </w:rPr>
              <w:t>Primary Test:  Commercial Financing Revenue Recognition (CF001.P)</w:t>
            </w:r>
            <w:r>
              <w:rPr>
                <w:noProof/>
                <w:webHidden/>
              </w:rPr>
              <w:tab/>
            </w:r>
            <w:r>
              <w:rPr>
                <w:noProof/>
                <w:webHidden/>
              </w:rPr>
              <w:fldChar w:fldCharType="begin"/>
            </w:r>
            <w:r>
              <w:rPr>
                <w:noProof/>
                <w:webHidden/>
              </w:rPr>
              <w:instrText xml:space="preserve"> PAGEREF _Toc191481288 \h </w:instrText>
            </w:r>
            <w:r>
              <w:rPr>
                <w:noProof/>
                <w:webHidden/>
              </w:rPr>
            </w:r>
            <w:r>
              <w:rPr>
                <w:noProof/>
                <w:webHidden/>
              </w:rPr>
              <w:fldChar w:fldCharType="separate"/>
            </w:r>
            <w:r w:rsidR="005E16E8">
              <w:rPr>
                <w:noProof/>
                <w:webHidden/>
              </w:rPr>
              <w:t>39</w:t>
            </w:r>
            <w:r>
              <w:rPr>
                <w:noProof/>
                <w:webHidden/>
              </w:rPr>
              <w:fldChar w:fldCharType="end"/>
            </w:r>
          </w:hyperlink>
        </w:p>
        <w:p w14:paraId="0AD9CC5C" w14:textId="609203BC" w:rsidR="00031487" w:rsidRDefault="00031487">
          <w:pPr>
            <w:pStyle w:val="TOC3"/>
            <w:tabs>
              <w:tab w:val="right" w:leader="dot" w:pos="9350"/>
            </w:tabs>
            <w:rPr>
              <w:rFonts w:eastAsiaTheme="minorEastAsia"/>
              <w:noProof/>
              <w:kern w:val="2"/>
              <w:sz w:val="24"/>
              <w:szCs w:val="24"/>
              <w14:ligatures w14:val="standardContextual"/>
            </w:rPr>
          </w:pPr>
          <w:hyperlink w:anchor="_Toc191481289" w:history="1">
            <w:r w:rsidRPr="004D46CF">
              <w:rPr>
                <w:rStyle w:val="Hyperlink"/>
                <w:noProof/>
              </w:rPr>
              <w:t>Primary Test:  Commercial Financing Revenue and Cost Accruals (CF002.P)</w:t>
            </w:r>
            <w:r>
              <w:rPr>
                <w:noProof/>
                <w:webHidden/>
              </w:rPr>
              <w:tab/>
            </w:r>
            <w:r>
              <w:rPr>
                <w:noProof/>
                <w:webHidden/>
              </w:rPr>
              <w:fldChar w:fldCharType="begin"/>
            </w:r>
            <w:r>
              <w:rPr>
                <w:noProof/>
                <w:webHidden/>
              </w:rPr>
              <w:instrText xml:space="preserve"> PAGEREF _Toc191481289 \h </w:instrText>
            </w:r>
            <w:r>
              <w:rPr>
                <w:noProof/>
                <w:webHidden/>
              </w:rPr>
            </w:r>
            <w:r>
              <w:rPr>
                <w:noProof/>
                <w:webHidden/>
              </w:rPr>
              <w:fldChar w:fldCharType="separate"/>
            </w:r>
            <w:r w:rsidR="005E16E8">
              <w:rPr>
                <w:noProof/>
                <w:webHidden/>
              </w:rPr>
              <w:t>40</w:t>
            </w:r>
            <w:r>
              <w:rPr>
                <w:noProof/>
                <w:webHidden/>
              </w:rPr>
              <w:fldChar w:fldCharType="end"/>
            </w:r>
          </w:hyperlink>
        </w:p>
        <w:p w14:paraId="60818950" w14:textId="6EA6D7A1" w:rsidR="00031487" w:rsidRDefault="00031487">
          <w:pPr>
            <w:pStyle w:val="TOC3"/>
            <w:tabs>
              <w:tab w:val="right" w:leader="dot" w:pos="9350"/>
            </w:tabs>
            <w:rPr>
              <w:rFonts w:eastAsiaTheme="minorEastAsia"/>
              <w:noProof/>
              <w:kern w:val="2"/>
              <w:sz w:val="24"/>
              <w:szCs w:val="24"/>
              <w14:ligatures w14:val="standardContextual"/>
            </w:rPr>
          </w:pPr>
          <w:hyperlink w:anchor="_Toc191481290" w:history="1">
            <w:r w:rsidRPr="004D46CF">
              <w:rPr>
                <w:rStyle w:val="Hyperlink"/>
                <w:noProof/>
              </w:rPr>
              <w:t>Primary Test:  Measurements (CF003.P)</w:t>
            </w:r>
            <w:r>
              <w:rPr>
                <w:noProof/>
                <w:webHidden/>
              </w:rPr>
              <w:tab/>
            </w:r>
            <w:r>
              <w:rPr>
                <w:noProof/>
                <w:webHidden/>
              </w:rPr>
              <w:fldChar w:fldCharType="begin"/>
            </w:r>
            <w:r>
              <w:rPr>
                <w:noProof/>
                <w:webHidden/>
              </w:rPr>
              <w:instrText xml:space="preserve"> PAGEREF _Toc191481290 \h </w:instrText>
            </w:r>
            <w:r>
              <w:rPr>
                <w:noProof/>
                <w:webHidden/>
              </w:rPr>
            </w:r>
            <w:r>
              <w:rPr>
                <w:noProof/>
                <w:webHidden/>
              </w:rPr>
              <w:fldChar w:fldCharType="separate"/>
            </w:r>
            <w:r w:rsidR="005E16E8">
              <w:rPr>
                <w:noProof/>
                <w:webHidden/>
              </w:rPr>
              <w:t>41</w:t>
            </w:r>
            <w:r>
              <w:rPr>
                <w:noProof/>
                <w:webHidden/>
              </w:rPr>
              <w:fldChar w:fldCharType="end"/>
            </w:r>
          </w:hyperlink>
        </w:p>
        <w:p w14:paraId="647D9C20" w14:textId="70D5EA5A" w:rsidR="00031487" w:rsidRDefault="00031487">
          <w:pPr>
            <w:pStyle w:val="TOC2"/>
            <w:tabs>
              <w:tab w:val="right" w:leader="dot" w:pos="9350"/>
            </w:tabs>
            <w:rPr>
              <w:rFonts w:eastAsiaTheme="minorEastAsia"/>
              <w:noProof/>
              <w:kern w:val="2"/>
              <w:sz w:val="24"/>
              <w:szCs w:val="24"/>
              <w14:ligatures w14:val="standardContextual"/>
            </w:rPr>
          </w:pPr>
          <w:hyperlink w:anchor="_Toc191481291" w:history="1">
            <w:r w:rsidRPr="004D46CF">
              <w:rPr>
                <w:rStyle w:val="Hyperlink"/>
                <w:noProof/>
              </w:rPr>
              <w:t>Key Control Question:  11. Business Continuity Planning</w:t>
            </w:r>
            <w:r>
              <w:rPr>
                <w:noProof/>
                <w:webHidden/>
              </w:rPr>
              <w:tab/>
            </w:r>
            <w:r>
              <w:rPr>
                <w:noProof/>
                <w:webHidden/>
              </w:rPr>
              <w:fldChar w:fldCharType="begin"/>
            </w:r>
            <w:r>
              <w:rPr>
                <w:noProof/>
                <w:webHidden/>
              </w:rPr>
              <w:instrText xml:space="preserve"> PAGEREF _Toc191481291 \h </w:instrText>
            </w:r>
            <w:r>
              <w:rPr>
                <w:noProof/>
                <w:webHidden/>
              </w:rPr>
            </w:r>
            <w:r>
              <w:rPr>
                <w:noProof/>
                <w:webHidden/>
              </w:rPr>
              <w:fldChar w:fldCharType="separate"/>
            </w:r>
            <w:r w:rsidR="005E16E8">
              <w:rPr>
                <w:noProof/>
                <w:webHidden/>
              </w:rPr>
              <w:t>42</w:t>
            </w:r>
            <w:r>
              <w:rPr>
                <w:noProof/>
                <w:webHidden/>
              </w:rPr>
              <w:fldChar w:fldCharType="end"/>
            </w:r>
          </w:hyperlink>
        </w:p>
        <w:p w14:paraId="41DB5E34" w14:textId="7E23ACEA" w:rsidR="00031487" w:rsidRDefault="00031487">
          <w:pPr>
            <w:pStyle w:val="TOC3"/>
            <w:tabs>
              <w:tab w:val="right" w:leader="dot" w:pos="9350"/>
            </w:tabs>
            <w:rPr>
              <w:rFonts w:eastAsiaTheme="minorEastAsia"/>
              <w:noProof/>
              <w:kern w:val="2"/>
              <w:sz w:val="24"/>
              <w:szCs w:val="24"/>
              <w14:ligatures w14:val="standardContextual"/>
            </w:rPr>
          </w:pPr>
          <w:hyperlink w:anchor="_Toc191481292" w:history="1">
            <w:r w:rsidRPr="004D46CF">
              <w:rPr>
                <w:rStyle w:val="Hyperlink"/>
                <w:noProof/>
              </w:rPr>
              <w:t>Secondary Test:  Business Continuity Plan (BC001.S)</w:t>
            </w:r>
            <w:r>
              <w:rPr>
                <w:noProof/>
                <w:webHidden/>
              </w:rPr>
              <w:tab/>
            </w:r>
            <w:r>
              <w:rPr>
                <w:noProof/>
                <w:webHidden/>
              </w:rPr>
              <w:fldChar w:fldCharType="begin"/>
            </w:r>
            <w:r>
              <w:rPr>
                <w:noProof/>
                <w:webHidden/>
              </w:rPr>
              <w:instrText xml:space="preserve"> PAGEREF _Toc191481292 \h </w:instrText>
            </w:r>
            <w:r>
              <w:rPr>
                <w:noProof/>
                <w:webHidden/>
              </w:rPr>
            </w:r>
            <w:r>
              <w:rPr>
                <w:noProof/>
                <w:webHidden/>
              </w:rPr>
              <w:fldChar w:fldCharType="separate"/>
            </w:r>
            <w:r w:rsidR="005E16E8">
              <w:rPr>
                <w:noProof/>
                <w:webHidden/>
              </w:rPr>
              <w:t>43</w:t>
            </w:r>
            <w:r>
              <w:rPr>
                <w:noProof/>
                <w:webHidden/>
              </w:rPr>
              <w:fldChar w:fldCharType="end"/>
            </w:r>
          </w:hyperlink>
        </w:p>
        <w:p w14:paraId="17B9BDEB" w14:textId="53D82DE0" w:rsidR="00031487" w:rsidRDefault="00031487">
          <w:pPr>
            <w:pStyle w:val="TOC2"/>
            <w:tabs>
              <w:tab w:val="right" w:leader="dot" w:pos="9350"/>
            </w:tabs>
            <w:rPr>
              <w:rFonts w:eastAsiaTheme="minorEastAsia"/>
              <w:noProof/>
              <w:kern w:val="2"/>
              <w:sz w:val="24"/>
              <w:szCs w:val="24"/>
              <w14:ligatures w14:val="standardContextual"/>
            </w:rPr>
          </w:pPr>
          <w:hyperlink w:anchor="_Toc191481293" w:history="1">
            <w:r w:rsidRPr="004D46CF">
              <w:rPr>
                <w:rStyle w:val="Hyperlink"/>
                <w:noProof/>
              </w:rPr>
              <w:t>Key Control Question:  12. Regulatory Compliance and Taxes</w:t>
            </w:r>
            <w:r>
              <w:rPr>
                <w:noProof/>
                <w:webHidden/>
              </w:rPr>
              <w:tab/>
            </w:r>
            <w:r>
              <w:rPr>
                <w:noProof/>
                <w:webHidden/>
              </w:rPr>
              <w:fldChar w:fldCharType="begin"/>
            </w:r>
            <w:r>
              <w:rPr>
                <w:noProof/>
                <w:webHidden/>
              </w:rPr>
              <w:instrText xml:space="preserve"> PAGEREF _Toc191481293 \h </w:instrText>
            </w:r>
            <w:r>
              <w:rPr>
                <w:noProof/>
                <w:webHidden/>
              </w:rPr>
            </w:r>
            <w:r>
              <w:rPr>
                <w:noProof/>
                <w:webHidden/>
              </w:rPr>
              <w:fldChar w:fldCharType="separate"/>
            </w:r>
            <w:r w:rsidR="005E16E8">
              <w:rPr>
                <w:noProof/>
                <w:webHidden/>
              </w:rPr>
              <w:t>46</w:t>
            </w:r>
            <w:r>
              <w:rPr>
                <w:noProof/>
                <w:webHidden/>
              </w:rPr>
              <w:fldChar w:fldCharType="end"/>
            </w:r>
          </w:hyperlink>
        </w:p>
        <w:p w14:paraId="4BB7AFB8" w14:textId="6157D1AD" w:rsidR="00031487" w:rsidRDefault="00031487">
          <w:pPr>
            <w:pStyle w:val="TOC3"/>
            <w:tabs>
              <w:tab w:val="right" w:leader="dot" w:pos="9350"/>
            </w:tabs>
            <w:rPr>
              <w:rFonts w:eastAsiaTheme="minorEastAsia"/>
              <w:noProof/>
              <w:kern w:val="2"/>
              <w:sz w:val="24"/>
              <w:szCs w:val="24"/>
              <w14:ligatures w14:val="standardContextual"/>
            </w:rPr>
          </w:pPr>
          <w:hyperlink w:anchor="_Toc191481294" w:history="1">
            <w:r w:rsidRPr="004D46CF">
              <w:rPr>
                <w:rStyle w:val="Hyperlink"/>
                <w:noProof/>
              </w:rPr>
              <w:t>Primary Test:  Regulatory Compliance (RT001.P)</w:t>
            </w:r>
            <w:r>
              <w:rPr>
                <w:noProof/>
                <w:webHidden/>
              </w:rPr>
              <w:tab/>
            </w:r>
            <w:r>
              <w:rPr>
                <w:noProof/>
                <w:webHidden/>
              </w:rPr>
              <w:fldChar w:fldCharType="begin"/>
            </w:r>
            <w:r>
              <w:rPr>
                <w:noProof/>
                <w:webHidden/>
              </w:rPr>
              <w:instrText xml:space="preserve"> PAGEREF _Toc191481294 \h </w:instrText>
            </w:r>
            <w:r>
              <w:rPr>
                <w:noProof/>
                <w:webHidden/>
              </w:rPr>
            </w:r>
            <w:r>
              <w:rPr>
                <w:noProof/>
                <w:webHidden/>
              </w:rPr>
              <w:fldChar w:fldCharType="separate"/>
            </w:r>
            <w:r w:rsidR="005E16E8">
              <w:rPr>
                <w:noProof/>
                <w:webHidden/>
              </w:rPr>
              <w:t>47</w:t>
            </w:r>
            <w:r>
              <w:rPr>
                <w:noProof/>
                <w:webHidden/>
              </w:rPr>
              <w:fldChar w:fldCharType="end"/>
            </w:r>
          </w:hyperlink>
        </w:p>
        <w:p w14:paraId="60DD0D65" w14:textId="6C3494DB" w:rsidR="00031487" w:rsidRDefault="00031487">
          <w:pPr>
            <w:pStyle w:val="TOC3"/>
            <w:tabs>
              <w:tab w:val="right" w:leader="dot" w:pos="9350"/>
            </w:tabs>
            <w:rPr>
              <w:rFonts w:eastAsiaTheme="minorEastAsia"/>
              <w:noProof/>
              <w:kern w:val="2"/>
              <w:sz w:val="24"/>
              <w:szCs w:val="24"/>
              <w14:ligatures w14:val="standardContextual"/>
            </w:rPr>
          </w:pPr>
          <w:hyperlink w:anchor="_Toc191481295" w:history="1">
            <w:r w:rsidRPr="004D46CF">
              <w:rPr>
                <w:rStyle w:val="Hyperlink"/>
                <w:noProof/>
              </w:rPr>
              <w:t>Primary Test:  Accounting and Statutory Compliance (RT002.P)</w:t>
            </w:r>
            <w:r>
              <w:rPr>
                <w:noProof/>
                <w:webHidden/>
              </w:rPr>
              <w:tab/>
            </w:r>
            <w:r>
              <w:rPr>
                <w:noProof/>
                <w:webHidden/>
              </w:rPr>
              <w:fldChar w:fldCharType="begin"/>
            </w:r>
            <w:r>
              <w:rPr>
                <w:noProof/>
                <w:webHidden/>
              </w:rPr>
              <w:instrText xml:space="preserve"> PAGEREF _Toc191481295 \h </w:instrText>
            </w:r>
            <w:r>
              <w:rPr>
                <w:noProof/>
                <w:webHidden/>
              </w:rPr>
            </w:r>
            <w:r>
              <w:rPr>
                <w:noProof/>
                <w:webHidden/>
              </w:rPr>
              <w:fldChar w:fldCharType="separate"/>
            </w:r>
            <w:r w:rsidR="005E16E8">
              <w:rPr>
                <w:noProof/>
                <w:webHidden/>
              </w:rPr>
              <w:t>48</w:t>
            </w:r>
            <w:r>
              <w:rPr>
                <w:noProof/>
                <w:webHidden/>
              </w:rPr>
              <w:fldChar w:fldCharType="end"/>
            </w:r>
          </w:hyperlink>
        </w:p>
        <w:p w14:paraId="1B57B695" w14:textId="79A65F74" w:rsidR="00031487" w:rsidRDefault="00031487">
          <w:pPr>
            <w:pStyle w:val="TOC3"/>
            <w:tabs>
              <w:tab w:val="right" w:leader="dot" w:pos="9350"/>
            </w:tabs>
            <w:rPr>
              <w:rFonts w:eastAsiaTheme="minorEastAsia"/>
              <w:noProof/>
              <w:kern w:val="2"/>
              <w:sz w:val="24"/>
              <w:szCs w:val="24"/>
              <w14:ligatures w14:val="standardContextual"/>
            </w:rPr>
          </w:pPr>
          <w:hyperlink w:anchor="_Toc191481296" w:history="1">
            <w:r w:rsidRPr="004D46CF">
              <w:rPr>
                <w:rStyle w:val="Hyperlink"/>
                <w:noProof/>
              </w:rPr>
              <w:t>Primary Test:  Taxes (RT003.P)</w:t>
            </w:r>
            <w:r>
              <w:rPr>
                <w:noProof/>
                <w:webHidden/>
              </w:rPr>
              <w:tab/>
            </w:r>
            <w:r>
              <w:rPr>
                <w:noProof/>
                <w:webHidden/>
              </w:rPr>
              <w:fldChar w:fldCharType="begin"/>
            </w:r>
            <w:r>
              <w:rPr>
                <w:noProof/>
                <w:webHidden/>
              </w:rPr>
              <w:instrText xml:space="preserve"> PAGEREF _Toc191481296 \h </w:instrText>
            </w:r>
            <w:r>
              <w:rPr>
                <w:noProof/>
                <w:webHidden/>
              </w:rPr>
            </w:r>
            <w:r>
              <w:rPr>
                <w:noProof/>
                <w:webHidden/>
              </w:rPr>
              <w:fldChar w:fldCharType="separate"/>
            </w:r>
            <w:r w:rsidR="005E16E8">
              <w:rPr>
                <w:noProof/>
                <w:webHidden/>
              </w:rPr>
              <w:t>49</w:t>
            </w:r>
            <w:r>
              <w:rPr>
                <w:noProof/>
                <w:webHidden/>
              </w:rPr>
              <w:fldChar w:fldCharType="end"/>
            </w:r>
          </w:hyperlink>
        </w:p>
        <w:p w14:paraId="21904B31" w14:textId="0F043245" w:rsidR="00567863" w:rsidRDefault="00567863">
          <w:r>
            <w:rPr>
              <w:b/>
              <w:bCs/>
              <w:noProof/>
            </w:rPr>
            <w:fldChar w:fldCharType="end"/>
          </w:r>
        </w:p>
      </w:sdtContent>
    </w:sdt>
    <w:p w14:paraId="191CF8F8" w14:textId="77777777" w:rsidR="00567863" w:rsidRDefault="00567863">
      <w:pPr>
        <w:rPr>
          <w:rFonts w:ascii="Arial" w:hAnsi="Arial" w:cs="Arial"/>
          <w:sz w:val="20"/>
          <w:szCs w:val="20"/>
        </w:rPr>
      </w:pPr>
      <w:r>
        <w:rPr>
          <w:rFonts w:ascii="Arial" w:hAnsi="Arial" w:cs="Arial"/>
          <w:sz w:val="20"/>
          <w:szCs w:val="20"/>
        </w:rPr>
        <w:br w:type="page"/>
      </w:r>
    </w:p>
    <w:p w14:paraId="45FAB1F2" w14:textId="5BDF1B08" w:rsidR="00947D2C" w:rsidRPr="00C26173" w:rsidRDefault="00947D2C" w:rsidP="00C80AB5">
      <w:pPr>
        <w:pStyle w:val="Heading1"/>
        <w:rPr>
          <w:b/>
          <w:bCs/>
          <w:strike/>
          <w:color w:val="800080"/>
        </w:rPr>
      </w:pPr>
      <w:bookmarkStart w:id="0" w:name="_Toc191481252"/>
      <w:r w:rsidRPr="00C26173">
        <w:lastRenderedPageBreak/>
        <w:t>PROCES</w:t>
      </w:r>
      <w:r>
        <w:t>S AND OBJECTIVE</w:t>
      </w:r>
      <w:bookmarkEnd w:id="0"/>
    </w:p>
    <w:p w14:paraId="6C4459BA" w14:textId="04381335" w:rsidR="00CE06B0" w:rsidRPr="00C555E3" w:rsidRDefault="00CE06B0" w:rsidP="00B842E0">
      <w:pPr>
        <w:rPr>
          <w:rFonts w:ascii="Arial" w:hAnsi="Arial" w:cs="Arial"/>
          <w:color w:val="800080"/>
          <w:sz w:val="20"/>
          <w:szCs w:val="20"/>
        </w:rPr>
      </w:pPr>
    </w:p>
    <w:p w14:paraId="7146112F" w14:textId="77777777" w:rsidR="00C555E3" w:rsidRPr="00C555E3" w:rsidRDefault="00C555E3" w:rsidP="00C555E3">
      <w:pPr>
        <w:keepLines/>
        <w:autoSpaceDE w:val="0"/>
        <w:autoSpaceDN w:val="0"/>
        <w:adjustRightInd w:val="0"/>
        <w:rPr>
          <w:rFonts w:ascii="Arial" w:hAnsi="Arial" w:cs="Arial"/>
          <w:color w:val="000000"/>
          <w:sz w:val="20"/>
          <w:szCs w:val="20"/>
        </w:rPr>
      </w:pPr>
      <w:r w:rsidRPr="00C555E3">
        <w:rPr>
          <w:rFonts w:ascii="Arial" w:hAnsi="Arial" w:cs="Arial"/>
          <w:color w:val="000000"/>
          <w:sz w:val="20"/>
          <w:szCs w:val="20"/>
        </w:rPr>
        <w:t>The global commercial financing process starts when a request for a credit line to finance IBM information technology equipment is received from a business partner.  Requested line of credit, also known as working capital, is collateralized mainly with dealer inventory and accounts receivable.  The process also includes supplier selection, order approval, and payment to suppliers for dealer purchases.  The process ends with the dealer repaying the amount financed plus interest due. Essential to the process is the ongoing monitoring of dealer credit worthiness, credit lines, and outstanding accounts receivable.</w:t>
      </w:r>
    </w:p>
    <w:p w14:paraId="280E32E2" w14:textId="77777777" w:rsidR="00C555E3" w:rsidRPr="00C555E3" w:rsidRDefault="00C555E3" w:rsidP="00C555E3">
      <w:pPr>
        <w:keepLines/>
        <w:autoSpaceDE w:val="0"/>
        <w:autoSpaceDN w:val="0"/>
        <w:adjustRightInd w:val="0"/>
        <w:rPr>
          <w:rFonts w:ascii="Arial" w:hAnsi="Arial" w:cs="Arial"/>
          <w:color w:val="000000"/>
          <w:sz w:val="20"/>
          <w:szCs w:val="20"/>
        </w:rPr>
      </w:pPr>
    </w:p>
    <w:p w14:paraId="43C2D6DA" w14:textId="06DE5D77" w:rsidR="00C555E3" w:rsidRPr="00C555E3" w:rsidRDefault="00C555E3" w:rsidP="00C555E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C555E3">
        <w:rPr>
          <w:rFonts w:ascii="Arial" w:hAnsi="Arial" w:cs="Arial"/>
          <w:color w:val="000000"/>
          <w:sz w:val="20"/>
          <w:szCs w:val="20"/>
        </w:rPr>
        <w:t xml:space="preserve">Starting 1Q 2017, separate financing legal entities under IBM Credit LLC (“IBM Credit”) were set up in most countries in which IBM Financing operates, specifically for client and commercial financing activities. New processes were implemented to facilitate the inter-company agreements, inter-company billings, and services provided between IBM and IBM Credit. Also, existing processes were modified to reflect to the operational changes. </w:t>
      </w:r>
    </w:p>
    <w:p w14:paraId="24B93F5D" w14:textId="77777777" w:rsidR="00C555E3" w:rsidRPr="00C555E3" w:rsidRDefault="00C555E3" w:rsidP="00C555E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1C0A847" w14:textId="77777777" w:rsidR="00C555E3" w:rsidRPr="00C555E3" w:rsidRDefault="00C555E3" w:rsidP="00C555E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C555E3">
        <w:rPr>
          <w:rFonts w:ascii="Arial" w:hAnsi="Arial" w:cs="Arial"/>
          <w:color w:val="000000"/>
          <w:sz w:val="20"/>
          <w:szCs w:val="20"/>
        </w:rPr>
        <w:t xml:space="preserve">Please note that only Client Financing and Commercial Financing activities are run by IBM Credit, while GARS remained with IBM. </w:t>
      </w:r>
    </w:p>
    <w:p w14:paraId="07048F4D" w14:textId="77777777" w:rsidR="00C555E3" w:rsidRPr="00C555E3" w:rsidRDefault="00C555E3" w:rsidP="00C555E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6458176" w14:textId="1BB452AF" w:rsidR="00C555E3" w:rsidRDefault="00C555E3" w:rsidP="00C555E3">
      <w:pPr>
        <w:rPr>
          <w:rFonts w:ascii="Arial" w:hAnsi="Arial" w:cs="Arial"/>
          <w:color w:val="000000"/>
          <w:sz w:val="20"/>
          <w:szCs w:val="20"/>
        </w:rPr>
      </w:pPr>
      <w:r w:rsidRPr="00C555E3">
        <w:rPr>
          <w:rFonts w:ascii="Arial" w:hAnsi="Arial" w:cs="Arial"/>
          <w:color w:val="000000"/>
          <w:sz w:val="20"/>
          <w:szCs w:val="20"/>
        </w:rPr>
        <w:t>There were some countries omitted from this effort in 2017, and there have been some countries identified recently in 2022 to move back to the division model. This change was done as Project Trek.</w:t>
      </w:r>
    </w:p>
    <w:p w14:paraId="6FD4BCBE" w14:textId="77777777" w:rsidR="00C555E3" w:rsidRPr="00C555E3" w:rsidRDefault="00C555E3" w:rsidP="00C555E3">
      <w:pPr>
        <w:rPr>
          <w:rFonts w:ascii="Arial" w:hAnsi="Arial" w:cs="Arial"/>
          <w:color w:val="800080"/>
          <w:sz w:val="20"/>
          <w:szCs w:val="20"/>
        </w:rPr>
      </w:pPr>
    </w:p>
    <w:p w14:paraId="6606DDEC" w14:textId="77777777" w:rsidR="00CE06B0" w:rsidRPr="00F223A7" w:rsidRDefault="00CE06B0" w:rsidP="00B842E0">
      <w:pPr>
        <w:rPr>
          <w:rFonts w:ascii="Arial" w:hAnsi="Arial" w:cs="Arial"/>
          <w:b/>
          <w:bCs/>
          <w:strike/>
          <w:color w:val="800080"/>
          <w:sz w:val="20"/>
          <w:szCs w:val="20"/>
        </w:rPr>
      </w:pP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C80AB5">
      <w:pPr>
        <w:pStyle w:val="Heading2"/>
      </w:pPr>
      <w:r w:rsidRPr="00F223A7">
        <w:br w:type="page"/>
      </w:r>
      <w:bookmarkStart w:id="1" w:name="_Toc191481253"/>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010FA4C7" w:rsidR="00C469A6" w:rsidRPr="00F223A7" w:rsidRDefault="00C555E3"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Commercial Financing</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4465EB" w:rsidRPr="00F223A7" w14:paraId="23D7BDA5" w14:textId="77777777" w:rsidTr="00A96EBF">
        <w:tc>
          <w:tcPr>
            <w:tcW w:w="3960" w:type="dxa"/>
            <w:tcBorders>
              <w:top w:val="single" w:sz="6" w:space="0" w:color="auto"/>
              <w:left w:val="single" w:sz="6" w:space="0" w:color="auto"/>
              <w:bottom w:val="single" w:sz="6" w:space="0" w:color="auto"/>
              <w:right w:val="single" w:sz="6" w:space="0" w:color="auto"/>
            </w:tcBorders>
          </w:tcPr>
          <w:p w14:paraId="63B27F49" w14:textId="4C8439FC"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Partner Management and Repayments</w:t>
            </w:r>
          </w:p>
        </w:tc>
        <w:tc>
          <w:tcPr>
            <w:tcW w:w="1170" w:type="dxa"/>
            <w:tcBorders>
              <w:top w:val="single" w:sz="6" w:space="0" w:color="auto"/>
              <w:left w:val="single" w:sz="6" w:space="0" w:color="auto"/>
              <w:bottom w:val="single" w:sz="6" w:space="0" w:color="auto"/>
              <w:right w:val="single" w:sz="6" w:space="0" w:color="auto"/>
            </w:tcBorders>
          </w:tcPr>
          <w:p w14:paraId="51C9FED1" w14:textId="07B15D08"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3A4A9F46"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Accounts Receivable - Cash Receipts and Reconciliations</w:t>
            </w:r>
          </w:p>
          <w:p w14:paraId="5BCD1014"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Accounts Receivable - Collection Program</w:t>
            </w:r>
          </w:p>
          <w:p w14:paraId="64EEAC53"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Accounts Receivable - File Adjustments</w:t>
            </w:r>
          </w:p>
          <w:p w14:paraId="3355DCEC"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Business Partner Billing</w:t>
            </w:r>
          </w:p>
          <w:p w14:paraId="4D4175F6" w14:textId="00090B60"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Revenue and Cost Recognition</w:t>
            </w:r>
          </w:p>
        </w:tc>
        <w:tc>
          <w:tcPr>
            <w:tcW w:w="2700" w:type="dxa"/>
            <w:tcBorders>
              <w:top w:val="single" w:sz="6" w:space="0" w:color="auto"/>
              <w:left w:val="single" w:sz="6" w:space="0" w:color="auto"/>
              <w:bottom w:val="single" w:sz="6" w:space="0" w:color="auto"/>
              <w:right w:val="single" w:sz="6" w:space="0" w:color="auto"/>
            </w:tcBorders>
          </w:tcPr>
          <w:p w14:paraId="760619D8"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631A679B" w14:textId="77777777" w:rsidR="004465EB" w:rsidRDefault="004465EB" w:rsidP="004465EB">
            <w:pPr>
              <w:keepNext/>
              <w:keepLines/>
              <w:autoSpaceDE w:val="0"/>
              <w:autoSpaceDN w:val="0"/>
              <w:adjustRightInd w:val="0"/>
              <w:ind w:left="15"/>
              <w:rPr>
                <w:rFonts w:ascii="Helv" w:hAnsi="Helv" w:cs="Helv"/>
                <w:color w:val="000000"/>
                <w:sz w:val="20"/>
                <w:szCs w:val="20"/>
              </w:rPr>
            </w:pPr>
          </w:p>
          <w:p w14:paraId="0705A1C5"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7E1BAAB9" w14:textId="77777777" w:rsidR="004465EB" w:rsidRDefault="004465EB" w:rsidP="004465EB">
            <w:pPr>
              <w:keepNext/>
              <w:keepLines/>
              <w:autoSpaceDE w:val="0"/>
              <w:autoSpaceDN w:val="0"/>
              <w:adjustRightInd w:val="0"/>
              <w:ind w:left="15"/>
              <w:rPr>
                <w:rFonts w:ascii="Helv" w:hAnsi="Helv" w:cs="Helv"/>
                <w:color w:val="000000"/>
                <w:sz w:val="20"/>
                <w:szCs w:val="20"/>
              </w:rPr>
            </w:pPr>
          </w:p>
          <w:p w14:paraId="06718933"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4CA92518" w14:textId="77777777" w:rsidR="004465EB" w:rsidRDefault="004465EB" w:rsidP="004465EB">
            <w:pPr>
              <w:keepNext/>
              <w:keepLines/>
              <w:autoSpaceDE w:val="0"/>
              <w:autoSpaceDN w:val="0"/>
              <w:adjustRightInd w:val="0"/>
              <w:ind w:left="15"/>
              <w:rPr>
                <w:rFonts w:ascii="Helv" w:hAnsi="Helv" w:cs="Helv"/>
                <w:color w:val="000000"/>
                <w:sz w:val="20"/>
                <w:szCs w:val="20"/>
              </w:rPr>
            </w:pPr>
          </w:p>
          <w:p w14:paraId="1000F312"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635736A2" w14:textId="0F79BBDB"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tc>
      </w:tr>
      <w:tr w:rsidR="004465EB"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F9E70DA"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Account Management</w:t>
            </w:r>
          </w:p>
        </w:tc>
        <w:tc>
          <w:tcPr>
            <w:tcW w:w="1170" w:type="dxa"/>
            <w:tcBorders>
              <w:top w:val="single" w:sz="6" w:space="0" w:color="auto"/>
              <w:left w:val="single" w:sz="6" w:space="0" w:color="auto"/>
              <w:bottom w:val="single" w:sz="6" w:space="0" w:color="auto"/>
              <w:right w:val="single" w:sz="6" w:space="0" w:color="auto"/>
            </w:tcBorders>
          </w:tcPr>
          <w:p w14:paraId="34924A3D" w14:textId="0856C627"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E64A736"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Business Partner Validation</w:t>
            </w:r>
          </w:p>
          <w:p w14:paraId="6B36D5E2" w14:textId="766FC3B7"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Regulatory Compliance and Taxes</w:t>
            </w:r>
          </w:p>
        </w:tc>
        <w:tc>
          <w:tcPr>
            <w:tcW w:w="2700" w:type="dxa"/>
            <w:tcBorders>
              <w:top w:val="single" w:sz="6" w:space="0" w:color="auto"/>
              <w:left w:val="single" w:sz="6" w:space="0" w:color="auto"/>
              <w:bottom w:val="single" w:sz="6" w:space="0" w:color="auto"/>
              <w:right w:val="single" w:sz="6" w:space="0" w:color="auto"/>
            </w:tcBorders>
          </w:tcPr>
          <w:p w14:paraId="38B4427C"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DV001.P</w:t>
            </w:r>
          </w:p>
          <w:p w14:paraId="31B82322" w14:textId="76676463"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RT001.P</w:t>
            </w:r>
          </w:p>
        </w:tc>
      </w:tr>
      <w:tr w:rsidR="004465EB"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6164839F"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Create Pricing Quote</w:t>
            </w:r>
          </w:p>
        </w:tc>
        <w:tc>
          <w:tcPr>
            <w:tcW w:w="1170" w:type="dxa"/>
            <w:tcBorders>
              <w:top w:val="single" w:sz="6" w:space="0" w:color="auto"/>
              <w:left w:val="single" w:sz="6" w:space="0" w:color="auto"/>
              <w:bottom w:val="single" w:sz="6" w:space="0" w:color="auto"/>
              <w:right w:val="single" w:sz="6" w:space="0" w:color="auto"/>
            </w:tcBorders>
          </w:tcPr>
          <w:p w14:paraId="34290E48" w14:textId="681A49EB"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5392B06F"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Contract Management</w:t>
            </w:r>
          </w:p>
        </w:tc>
        <w:tc>
          <w:tcPr>
            <w:tcW w:w="2700" w:type="dxa"/>
            <w:tcBorders>
              <w:top w:val="single" w:sz="6" w:space="0" w:color="auto"/>
              <w:left w:val="single" w:sz="6" w:space="0" w:color="auto"/>
              <w:bottom w:val="single" w:sz="6" w:space="0" w:color="auto"/>
              <w:right w:val="single" w:sz="6" w:space="0" w:color="auto"/>
            </w:tcBorders>
          </w:tcPr>
          <w:p w14:paraId="263A8F1A" w14:textId="3D877A07"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CM001.P</w:t>
            </w:r>
          </w:p>
        </w:tc>
      </w:tr>
      <w:tr w:rsidR="004465EB"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1612102"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Create Contract Package</w:t>
            </w:r>
          </w:p>
        </w:tc>
        <w:tc>
          <w:tcPr>
            <w:tcW w:w="1170" w:type="dxa"/>
            <w:tcBorders>
              <w:top w:val="single" w:sz="6" w:space="0" w:color="auto"/>
              <w:left w:val="single" w:sz="6" w:space="0" w:color="auto"/>
              <w:bottom w:val="single" w:sz="6" w:space="0" w:color="auto"/>
              <w:right w:val="single" w:sz="6" w:space="0" w:color="auto"/>
            </w:tcBorders>
          </w:tcPr>
          <w:p w14:paraId="2562DBD2" w14:textId="563C019F"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57171DEE"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Contract Management</w:t>
            </w:r>
          </w:p>
        </w:tc>
        <w:tc>
          <w:tcPr>
            <w:tcW w:w="2700" w:type="dxa"/>
            <w:tcBorders>
              <w:top w:val="single" w:sz="6" w:space="0" w:color="auto"/>
              <w:left w:val="single" w:sz="6" w:space="0" w:color="auto"/>
              <w:bottom w:val="single" w:sz="6" w:space="0" w:color="auto"/>
              <w:right w:val="single" w:sz="6" w:space="0" w:color="auto"/>
            </w:tcBorders>
          </w:tcPr>
          <w:p w14:paraId="465766AF" w14:textId="2CE42641"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CM001.P</w:t>
            </w:r>
          </w:p>
        </w:tc>
      </w:tr>
      <w:tr w:rsidR="004465EB"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479C4994" w:rsidR="004465EB" w:rsidRPr="00F223A7" w:rsidRDefault="004465EB" w:rsidP="004465EB">
            <w:pPr>
              <w:autoSpaceDE w:val="0"/>
              <w:autoSpaceDN w:val="0"/>
              <w:adjustRightInd w:val="0"/>
              <w:rPr>
                <w:rFonts w:ascii="Arial" w:hAnsi="Arial" w:cs="Arial"/>
                <w:sz w:val="20"/>
                <w:szCs w:val="20"/>
              </w:rPr>
            </w:pPr>
            <w:r>
              <w:rPr>
                <w:rFonts w:ascii="Helv" w:hAnsi="Helv" w:cs="Helv"/>
                <w:color w:val="000000"/>
                <w:sz w:val="20"/>
                <w:szCs w:val="20"/>
              </w:rPr>
              <w:t>Supplier Management and Settlement</w:t>
            </w:r>
          </w:p>
        </w:tc>
        <w:tc>
          <w:tcPr>
            <w:tcW w:w="1170" w:type="dxa"/>
            <w:tcBorders>
              <w:top w:val="single" w:sz="6" w:space="0" w:color="auto"/>
              <w:left w:val="single" w:sz="6" w:space="0" w:color="auto"/>
              <w:bottom w:val="single" w:sz="6" w:space="0" w:color="auto"/>
              <w:right w:val="single" w:sz="6" w:space="0" w:color="auto"/>
            </w:tcBorders>
          </w:tcPr>
          <w:p w14:paraId="41B10618" w14:textId="4D6E55C2"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DC0F9A0"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Transactional Approval</w:t>
            </w:r>
          </w:p>
          <w:p w14:paraId="2F354B70"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Accounts Receivable - Cash Receipts and Reconciliations</w:t>
            </w:r>
          </w:p>
          <w:p w14:paraId="2A9BD923"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Supplier Payments</w:t>
            </w:r>
          </w:p>
          <w:p w14:paraId="3F439C70" w14:textId="37E5D833"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Revenue and Cost Recognition</w:t>
            </w:r>
          </w:p>
        </w:tc>
        <w:tc>
          <w:tcPr>
            <w:tcW w:w="2700" w:type="dxa"/>
            <w:tcBorders>
              <w:top w:val="single" w:sz="6" w:space="0" w:color="auto"/>
              <w:left w:val="single" w:sz="6" w:space="0" w:color="auto"/>
              <w:bottom w:val="single" w:sz="6" w:space="0" w:color="auto"/>
              <w:right w:val="single" w:sz="6" w:space="0" w:color="auto"/>
            </w:tcBorders>
          </w:tcPr>
          <w:p w14:paraId="07A3F71F"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384C0487"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57568596" w14:textId="77777777" w:rsidR="004465EB" w:rsidRDefault="004465EB" w:rsidP="004465EB">
            <w:pPr>
              <w:keepNext/>
              <w:keepLines/>
              <w:autoSpaceDE w:val="0"/>
              <w:autoSpaceDN w:val="0"/>
              <w:adjustRightInd w:val="0"/>
              <w:ind w:left="15"/>
              <w:rPr>
                <w:rFonts w:ascii="Helv" w:hAnsi="Helv" w:cs="Helv"/>
                <w:color w:val="000000"/>
                <w:sz w:val="20"/>
                <w:szCs w:val="20"/>
              </w:rPr>
            </w:pPr>
          </w:p>
          <w:p w14:paraId="2D4F9D77" w14:textId="77777777" w:rsidR="004465EB" w:rsidRDefault="004465EB" w:rsidP="004465EB">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All</w:t>
            </w:r>
          </w:p>
          <w:p w14:paraId="1FD546BC" w14:textId="6258AD21" w:rsidR="004465EB" w:rsidRPr="00F223A7" w:rsidRDefault="004465EB" w:rsidP="004465EB">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All</w:t>
            </w:r>
          </w:p>
        </w:tc>
      </w:tr>
    </w:tbl>
    <w:p w14:paraId="6BB66350" w14:textId="6C914119" w:rsidR="00C469A6" w:rsidRPr="00F223A7" w:rsidRDefault="00C469A6" w:rsidP="00C469A6">
      <w:pPr>
        <w:rPr>
          <w:rFonts w:ascii="Arial" w:hAnsi="Arial" w:cs="Arial"/>
          <w:sz w:val="20"/>
          <w:szCs w:val="20"/>
        </w:rPr>
      </w:pPr>
    </w:p>
    <w:p w14:paraId="5C8131B5" w14:textId="7EF6AF17" w:rsidR="00C469A6" w:rsidRPr="00F223A7" w:rsidRDefault="00C469A6" w:rsidP="00F76EAF">
      <w:pPr>
        <w:rPr>
          <w:rFonts w:ascii="Arial" w:hAnsi="Arial" w:cs="Arial"/>
          <w:sz w:val="20"/>
          <w:szCs w:val="20"/>
        </w:rPr>
      </w:pPr>
    </w:p>
    <w:p w14:paraId="3F07266C" w14:textId="77777777" w:rsidR="00C555E3" w:rsidRDefault="00C555E3">
      <w:pPr>
        <w:rPr>
          <w:rFonts w:ascii="Arial" w:hAnsi="Arial" w:cs="Arial"/>
          <w:color w:val="000000"/>
          <w:sz w:val="20"/>
          <w:szCs w:val="20"/>
        </w:rPr>
      </w:pPr>
      <w:r>
        <w:rPr>
          <w:rFonts w:ascii="Arial" w:hAnsi="Arial" w:cs="Arial"/>
          <w:color w:val="000000"/>
          <w:sz w:val="20"/>
          <w:szCs w:val="20"/>
        </w:rPr>
        <w:br w:type="page"/>
      </w:r>
    </w:p>
    <w:p w14:paraId="1E8A2BDE" w14:textId="58A7F8F8" w:rsidR="0056476B" w:rsidRPr="00F223A7" w:rsidRDefault="00F76EAF" w:rsidP="00C80AB5">
      <w:pPr>
        <w:pStyle w:val="Heading2"/>
      </w:pPr>
      <w:bookmarkStart w:id="2" w:name="_Toc191481254"/>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3151D6" w:rsidRDefault="00C469A6" w:rsidP="00C469A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This table shows what data can be reviewed and analysis techniques.</w:t>
      </w:r>
    </w:p>
    <w:p w14:paraId="13F99A7F" w14:textId="77777777" w:rsidR="0042571A" w:rsidRPr="003151D6"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3151D6"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3151D6" w:rsidRDefault="00C469A6">
            <w:pPr>
              <w:keepNext/>
              <w:keepLines/>
              <w:autoSpaceDE w:val="0"/>
              <w:autoSpaceDN w:val="0"/>
              <w:adjustRightInd w:val="0"/>
              <w:ind w:left="15"/>
              <w:rPr>
                <w:rFonts w:ascii="Arial" w:hAnsi="Arial" w:cs="Arial"/>
                <w:b/>
                <w:bCs/>
                <w:color w:val="000000"/>
                <w:sz w:val="20"/>
                <w:szCs w:val="20"/>
              </w:rPr>
            </w:pPr>
            <w:r w:rsidRPr="003151D6">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3151D6" w:rsidRDefault="00C469A6">
            <w:pPr>
              <w:keepNext/>
              <w:keepLines/>
              <w:autoSpaceDE w:val="0"/>
              <w:autoSpaceDN w:val="0"/>
              <w:adjustRightInd w:val="0"/>
              <w:ind w:left="15"/>
              <w:rPr>
                <w:rFonts w:ascii="Arial" w:hAnsi="Arial" w:cs="Arial"/>
                <w:b/>
                <w:bCs/>
                <w:color w:val="000000"/>
                <w:sz w:val="20"/>
                <w:szCs w:val="20"/>
              </w:rPr>
            </w:pPr>
            <w:r w:rsidRPr="003151D6">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3151D6" w:rsidRDefault="00C469A6">
            <w:pPr>
              <w:keepNext/>
              <w:keepLines/>
              <w:autoSpaceDE w:val="0"/>
              <w:autoSpaceDN w:val="0"/>
              <w:adjustRightInd w:val="0"/>
              <w:ind w:left="15"/>
              <w:rPr>
                <w:rFonts w:ascii="Arial" w:hAnsi="Arial" w:cs="Arial"/>
                <w:b/>
                <w:bCs/>
                <w:color w:val="000000"/>
                <w:sz w:val="20"/>
                <w:szCs w:val="20"/>
              </w:rPr>
            </w:pPr>
            <w:r w:rsidRPr="003151D6">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3151D6" w:rsidRDefault="00C469A6">
            <w:pPr>
              <w:keepNext/>
              <w:keepLines/>
              <w:autoSpaceDE w:val="0"/>
              <w:autoSpaceDN w:val="0"/>
              <w:adjustRightInd w:val="0"/>
              <w:ind w:left="15"/>
              <w:rPr>
                <w:rFonts w:ascii="Arial" w:hAnsi="Arial" w:cs="Arial"/>
                <w:b/>
                <w:bCs/>
                <w:color w:val="000000"/>
                <w:sz w:val="20"/>
                <w:szCs w:val="20"/>
              </w:rPr>
            </w:pPr>
            <w:r w:rsidRPr="003151D6">
              <w:rPr>
                <w:rFonts w:ascii="Arial" w:hAnsi="Arial" w:cs="Arial"/>
                <w:b/>
                <w:bCs/>
                <w:color w:val="000000"/>
                <w:sz w:val="20"/>
                <w:szCs w:val="20"/>
              </w:rPr>
              <w:t>Concern</w:t>
            </w:r>
          </w:p>
        </w:tc>
      </w:tr>
      <w:tr w:rsidR="003151D6" w:rsidRPr="003151D6"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4EEDD2FF"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Pended transactional approvals</w:t>
            </w:r>
          </w:p>
        </w:tc>
        <w:tc>
          <w:tcPr>
            <w:tcW w:w="1250" w:type="pct"/>
            <w:gridSpan w:val="2"/>
            <w:tcBorders>
              <w:top w:val="single" w:sz="6" w:space="0" w:color="auto"/>
              <w:left w:val="single" w:sz="6" w:space="0" w:color="auto"/>
              <w:bottom w:val="single" w:sz="6" w:space="0" w:color="auto"/>
              <w:right w:val="single" w:sz="6" w:space="0" w:color="auto"/>
            </w:tcBorders>
          </w:tcPr>
          <w:p w14:paraId="7B0D1181" w14:textId="14C46040" w:rsidR="003151D6" w:rsidRPr="003151D6" w:rsidRDefault="003151D6" w:rsidP="003151D6">
            <w:pPr>
              <w:autoSpaceDE w:val="0"/>
              <w:autoSpaceDN w:val="0"/>
              <w:adjustRightInd w:val="0"/>
              <w:rPr>
                <w:rFonts w:ascii="Arial" w:hAnsi="Arial" w:cs="Arial"/>
                <w:sz w:val="20"/>
                <w:szCs w:val="20"/>
              </w:rPr>
            </w:pPr>
            <w:r w:rsidRPr="003151D6">
              <w:rPr>
                <w:rFonts w:ascii="Arial" w:hAnsi="Arial" w:cs="Arial"/>
                <w:color w:val="000000"/>
                <w:sz w:val="20"/>
                <w:szCs w:val="20"/>
              </w:rPr>
              <w:t>Measurements for pended transactional approvals</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4CAD2209"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Delays in processing transactional approvals and resolving issues</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28FF823F" w:rsidR="003151D6" w:rsidRPr="003151D6" w:rsidRDefault="003151D6" w:rsidP="003151D6">
            <w:pPr>
              <w:autoSpaceDE w:val="0"/>
              <w:autoSpaceDN w:val="0"/>
              <w:adjustRightInd w:val="0"/>
              <w:rPr>
                <w:rFonts w:ascii="Arial" w:hAnsi="Arial" w:cs="Arial"/>
                <w:sz w:val="20"/>
                <w:szCs w:val="20"/>
              </w:rPr>
            </w:pPr>
            <w:r w:rsidRPr="003151D6">
              <w:rPr>
                <w:rFonts w:ascii="Arial" w:hAnsi="Arial" w:cs="Arial"/>
                <w:color w:val="000000"/>
                <w:sz w:val="20"/>
                <w:szCs w:val="20"/>
              </w:rPr>
              <w:t>Business Partner dissatisfaction; missed revenues</w:t>
            </w:r>
          </w:p>
        </w:tc>
      </w:tr>
      <w:tr w:rsidR="003151D6" w:rsidRPr="003151D6"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6D346F98" w:rsidR="003151D6" w:rsidRPr="003151D6" w:rsidRDefault="003151D6" w:rsidP="003151D6">
            <w:pPr>
              <w:autoSpaceDE w:val="0"/>
              <w:autoSpaceDN w:val="0"/>
              <w:adjustRightInd w:val="0"/>
              <w:rPr>
                <w:rFonts w:ascii="Arial" w:hAnsi="Arial" w:cs="Arial"/>
                <w:sz w:val="20"/>
                <w:szCs w:val="20"/>
              </w:rPr>
            </w:pPr>
            <w:r w:rsidRPr="003151D6">
              <w:rPr>
                <w:rFonts w:ascii="Arial" w:hAnsi="Arial" w:cs="Arial"/>
                <w:color w:val="000000"/>
                <w:sz w:val="20"/>
                <w:szCs w:val="20"/>
              </w:rPr>
              <w:t>Billings</w:t>
            </w:r>
          </w:p>
        </w:tc>
        <w:tc>
          <w:tcPr>
            <w:tcW w:w="1250" w:type="pct"/>
            <w:gridSpan w:val="2"/>
            <w:tcBorders>
              <w:top w:val="single" w:sz="6" w:space="0" w:color="auto"/>
              <w:left w:val="single" w:sz="6" w:space="0" w:color="auto"/>
              <w:bottom w:val="single" w:sz="6" w:space="0" w:color="auto"/>
              <w:right w:val="single" w:sz="6" w:space="0" w:color="auto"/>
            </w:tcBorders>
          </w:tcPr>
          <w:p w14:paraId="5561DFF8" w14:textId="0FAA09B7"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Measurement of delayed billings; billing adjustments and credit notes</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09436FC0"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Errors or delays in processing billings; terms and conditions not accurate</w:t>
            </w:r>
          </w:p>
        </w:tc>
        <w:tc>
          <w:tcPr>
            <w:tcW w:w="1251" w:type="pct"/>
            <w:gridSpan w:val="2"/>
            <w:tcBorders>
              <w:top w:val="single" w:sz="6" w:space="0" w:color="auto"/>
              <w:left w:val="single" w:sz="6" w:space="0" w:color="auto"/>
              <w:bottom w:val="single" w:sz="6" w:space="0" w:color="auto"/>
              <w:right w:val="single" w:sz="6" w:space="0" w:color="auto"/>
            </w:tcBorders>
          </w:tcPr>
          <w:p w14:paraId="14B916F7" w14:textId="7B22CA0D"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Understatement of revenues; financial misstatement</w:t>
            </w:r>
          </w:p>
        </w:tc>
      </w:tr>
      <w:tr w:rsidR="003151D6" w:rsidRPr="003151D6" w14:paraId="53A3FCD1"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456826D4" w14:textId="5526C4F4" w:rsidR="003151D6" w:rsidRPr="003151D6" w:rsidRDefault="003151D6" w:rsidP="003151D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Delinquency</w:t>
            </w:r>
          </w:p>
        </w:tc>
        <w:tc>
          <w:tcPr>
            <w:tcW w:w="1250" w:type="pct"/>
            <w:gridSpan w:val="2"/>
            <w:tcBorders>
              <w:top w:val="single" w:sz="6" w:space="0" w:color="auto"/>
              <w:left w:val="single" w:sz="6" w:space="0" w:color="auto"/>
              <w:bottom w:val="single" w:sz="6" w:space="0" w:color="auto"/>
              <w:right w:val="single" w:sz="6" w:space="0" w:color="auto"/>
            </w:tcBorders>
          </w:tcPr>
          <w:p w14:paraId="47A67612" w14:textId="4B5E951D"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 xml:space="preserve">Review frequency and amount </w:t>
            </w:r>
          </w:p>
        </w:tc>
        <w:tc>
          <w:tcPr>
            <w:tcW w:w="1249" w:type="pct"/>
            <w:gridSpan w:val="2"/>
            <w:tcBorders>
              <w:top w:val="single" w:sz="6" w:space="0" w:color="auto"/>
              <w:left w:val="single" w:sz="6" w:space="0" w:color="auto"/>
              <w:bottom w:val="single" w:sz="6" w:space="0" w:color="auto"/>
              <w:right w:val="single" w:sz="6" w:space="0" w:color="auto"/>
            </w:tcBorders>
          </w:tcPr>
          <w:p w14:paraId="580C6F52" w14:textId="068B5686"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 xml:space="preserve">Fraud, Business Partner validation; poor credit rating or approval decision; poor design or execution of collection program </w:t>
            </w:r>
          </w:p>
        </w:tc>
        <w:tc>
          <w:tcPr>
            <w:tcW w:w="1251" w:type="pct"/>
            <w:gridSpan w:val="2"/>
            <w:tcBorders>
              <w:top w:val="single" w:sz="6" w:space="0" w:color="auto"/>
              <w:left w:val="single" w:sz="6" w:space="0" w:color="auto"/>
              <w:bottom w:val="single" w:sz="6" w:space="0" w:color="auto"/>
              <w:right w:val="single" w:sz="6" w:space="0" w:color="auto"/>
            </w:tcBorders>
          </w:tcPr>
          <w:p w14:paraId="7017945F" w14:textId="2A83161E"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Collection of outstanding AR; loss of assets</w:t>
            </w:r>
          </w:p>
        </w:tc>
      </w:tr>
      <w:tr w:rsidR="003151D6" w:rsidRPr="003151D6" w14:paraId="2DFB7F40"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08E62B69" w14:textId="244D8328" w:rsidR="003151D6" w:rsidRPr="003151D6" w:rsidRDefault="003151D6" w:rsidP="003151D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Write-off report</w:t>
            </w:r>
          </w:p>
        </w:tc>
        <w:tc>
          <w:tcPr>
            <w:tcW w:w="1250" w:type="pct"/>
            <w:gridSpan w:val="2"/>
            <w:tcBorders>
              <w:top w:val="single" w:sz="6" w:space="0" w:color="auto"/>
              <w:left w:val="single" w:sz="6" w:space="0" w:color="auto"/>
              <w:bottom w:val="single" w:sz="6" w:space="0" w:color="auto"/>
              <w:right w:val="single" w:sz="6" w:space="0" w:color="auto"/>
            </w:tcBorders>
          </w:tcPr>
          <w:p w14:paraId="011BFF7D" w14:textId="4CAD6541"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Review frequency and amount of each write-off</w:t>
            </w:r>
          </w:p>
        </w:tc>
        <w:tc>
          <w:tcPr>
            <w:tcW w:w="1249" w:type="pct"/>
            <w:gridSpan w:val="2"/>
            <w:tcBorders>
              <w:top w:val="single" w:sz="6" w:space="0" w:color="auto"/>
              <w:left w:val="single" w:sz="6" w:space="0" w:color="auto"/>
              <w:bottom w:val="single" w:sz="6" w:space="0" w:color="auto"/>
              <w:right w:val="single" w:sz="6" w:space="0" w:color="auto"/>
            </w:tcBorders>
          </w:tcPr>
          <w:p w14:paraId="2A25158F" w14:textId="331252A5"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Fraud, poor credit rating / approval decision</w:t>
            </w:r>
          </w:p>
        </w:tc>
        <w:tc>
          <w:tcPr>
            <w:tcW w:w="1251" w:type="pct"/>
            <w:gridSpan w:val="2"/>
            <w:tcBorders>
              <w:top w:val="single" w:sz="6" w:space="0" w:color="auto"/>
              <w:left w:val="single" w:sz="6" w:space="0" w:color="auto"/>
              <w:bottom w:val="single" w:sz="6" w:space="0" w:color="auto"/>
              <w:right w:val="single" w:sz="6" w:space="0" w:color="auto"/>
            </w:tcBorders>
          </w:tcPr>
          <w:p w14:paraId="6BB8DCCC" w14:textId="60F94A39"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Financial loss</w:t>
            </w:r>
          </w:p>
        </w:tc>
      </w:tr>
      <w:tr w:rsidR="003151D6" w:rsidRPr="003151D6" w14:paraId="6E10673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7AC47094" w14:textId="0655DB45" w:rsidR="003151D6" w:rsidRPr="003151D6" w:rsidRDefault="003151D6" w:rsidP="003151D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 xml:space="preserve">Unapplied funds account (including unapplied cash and credits) </w:t>
            </w:r>
          </w:p>
        </w:tc>
        <w:tc>
          <w:tcPr>
            <w:tcW w:w="1250" w:type="pct"/>
            <w:gridSpan w:val="2"/>
            <w:tcBorders>
              <w:top w:val="single" w:sz="6" w:space="0" w:color="auto"/>
              <w:left w:val="single" w:sz="6" w:space="0" w:color="auto"/>
              <w:bottom w:val="single" w:sz="6" w:space="0" w:color="auto"/>
              <w:right w:val="single" w:sz="6" w:space="0" w:color="auto"/>
            </w:tcBorders>
          </w:tcPr>
          <w:p w14:paraId="5D1FC876" w14:textId="26C99174"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Check aging and amounts</w:t>
            </w:r>
          </w:p>
        </w:tc>
        <w:tc>
          <w:tcPr>
            <w:tcW w:w="1249" w:type="pct"/>
            <w:gridSpan w:val="2"/>
            <w:tcBorders>
              <w:top w:val="single" w:sz="6" w:space="0" w:color="auto"/>
              <w:left w:val="single" w:sz="6" w:space="0" w:color="auto"/>
              <w:bottom w:val="single" w:sz="6" w:space="0" w:color="auto"/>
              <w:right w:val="single" w:sz="6" w:space="0" w:color="auto"/>
            </w:tcBorders>
          </w:tcPr>
          <w:p w14:paraId="275A49E2" w14:textId="1DDDC923"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Inaccurate A/R for Business Partners</w:t>
            </w:r>
          </w:p>
        </w:tc>
        <w:tc>
          <w:tcPr>
            <w:tcW w:w="1251" w:type="pct"/>
            <w:gridSpan w:val="2"/>
            <w:tcBorders>
              <w:top w:val="single" w:sz="6" w:space="0" w:color="auto"/>
              <w:left w:val="single" w:sz="6" w:space="0" w:color="auto"/>
              <w:bottom w:val="single" w:sz="6" w:space="0" w:color="auto"/>
              <w:right w:val="single" w:sz="6" w:space="0" w:color="auto"/>
            </w:tcBorders>
          </w:tcPr>
          <w:p w14:paraId="4DD135F9" w14:textId="607A0DD1"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Accuracy of data and financial misstatement; Business Partner dissatisfaction</w:t>
            </w:r>
          </w:p>
        </w:tc>
      </w:tr>
      <w:tr w:rsidR="003151D6" w:rsidRPr="003151D6" w14:paraId="75382E8B"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1CBEB731" w14:textId="075E73B3" w:rsidR="003151D6" w:rsidRPr="003151D6" w:rsidRDefault="003151D6" w:rsidP="003151D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A/R disputes</w:t>
            </w:r>
          </w:p>
        </w:tc>
        <w:tc>
          <w:tcPr>
            <w:tcW w:w="1250" w:type="pct"/>
            <w:gridSpan w:val="2"/>
            <w:tcBorders>
              <w:top w:val="single" w:sz="6" w:space="0" w:color="auto"/>
              <w:left w:val="single" w:sz="6" w:space="0" w:color="auto"/>
              <w:bottom w:val="single" w:sz="6" w:space="0" w:color="auto"/>
              <w:right w:val="single" w:sz="6" w:space="0" w:color="auto"/>
            </w:tcBorders>
          </w:tcPr>
          <w:p w14:paraId="5B868A8C" w14:textId="4D894E67"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Review A/R disputes</w:t>
            </w:r>
          </w:p>
        </w:tc>
        <w:tc>
          <w:tcPr>
            <w:tcW w:w="1249" w:type="pct"/>
            <w:gridSpan w:val="2"/>
            <w:tcBorders>
              <w:top w:val="single" w:sz="6" w:space="0" w:color="auto"/>
              <w:left w:val="single" w:sz="6" w:space="0" w:color="auto"/>
              <w:bottom w:val="single" w:sz="6" w:space="0" w:color="auto"/>
              <w:right w:val="single" w:sz="6" w:space="0" w:color="auto"/>
            </w:tcBorders>
          </w:tcPr>
          <w:p w14:paraId="537DFC18" w14:textId="27919DFC"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Contract and transactional terms and conditions; side letters; billing errors</w:t>
            </w:r>
          </w:p>
        </w:tc>
        <w:tc>
          <w:tcPr>
            <w:tcW w:w="1251" w:type="pct"/>
            <w:gridSpan w:val="2"/>
            <w:tcBorders>
              <w:top w:val="single" w:sz="6" w:space="0" w:color="auto"/>
              <w:left w:val="single" w:sz="6" w:space="0" w:color="auto"/>
              <w:bottom w:val="single" w:sz="6" w:space="0" w:color="auto"/>
              <w:right w:val="single" w:sz="6" w:space="0" w:color="auto"/>
            </w:tcBorders>
          </w:tcPr>
          <w:p w14:paraId="233CF964" w14:textId="18669ADA"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Financial loss; financial misstatement</w:t>
            </w:r>
          </w:p>
        </w:tc>
      </w:tr>
      <w:tr w:rsidR="003151D6" w:rsidRPr="003151D6" w14:paraId="745059E0"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035A7312" w14:textId="4994D75E" w:rsidR="003151D6" w:rsidRPr="003151D6" w:rsidRDefault="003151D6" w:rsidP="003151D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Electronic transfers</w:t>
            </w:r>
          </w:p>
        </w:tc>
        <w:tc>
          <w:tcPr>
            <w:tcW w:w="1250" w:type="pct"/>
            <w:gridSpan w:val="2"/>
            <w:tcBorders>
              <w:top w:val="single" w:sz="6" w:space="0" w:color="auto"/>
              <w:left w:val="single" w:sz="6" w:space="0" w:color="auto"/>
              <w:bottom w:val="single" w:sz="6" w:space="0" w:color="auto"/>
              <w:right w:val="single" w:sz="6" w:space="0" w:color="auto"/>
            </w:tcBorders>
          </w:tcPr>
          <w:p w14:paraId="3FFD2021" w14:textId="6E1707B0"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List of electronic transfers with errors</w:t>
            </w:r>
          </w:p>
        </w:tc>
        <w:tc>
          <w:tcPr>
            <w:tcW w:w="1249" w:type="pct"/>
            <w:gridSpan w:val="2"/>
            <w:tcBorders>
              <w:top w:val="single" w:sz="6" w:space="0" w:color="auto"/>
              <w:left w:val="single" w:sz="6" w:space="0" w:color="auto"/>
              <w:bottom w:val="single" w:sz="6" w:space="0" w:color="auto"/>
              <w:right w:val="single" w:sz="6" w:space="0" w:color="auto"/>
            </w:tcBorders>
          </w:tcPr>
          <w:p w14:paraId="6CC65A5E" w14:textId="048EE347"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Unauthorized transactions; incorrect data in applications</w:t>
            </w:r>
          </w:p>
        </w:tc>
        <w:tc>
          <w:tcPr>
            <w:tcW w:w="1251" w:type="pct"/>
            <w:gridSpan w:val="2"/>
            <w:tcBorders>
              <w:top w:val="single" w:sz="6" w:space="0" w:color="auto"/>
              <w:left w:val="single" w:sz="6" w:space="0" w:color="auto"/>
              <w:bottom w:val="single" w:sz="6" w:space="0" w:color="auto"/>
              <w:right w:val="single" w:sz="6" w:space="0" w:color="auto"/>
            </w:tcBorders>
          </w:tcPr>
          <w:p w14:paraId="1085B3D3" w14:textId="78B1C37A"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Unauthorized payments; delayed payments</w:t>
            </w:r>
          </w:p>
        </w:tc>
      </w:tr>
      <w:tr w:rsidR="003151D6" w:rsidRPr="003151D6" w14:paraId="0E3D3120"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26B94D6" w14:textId="5C9261C1" w:rsidR="003151D6" w:rsidRPr="003151D6" w:rsidRDefault="003151D6" w:rsidP="003151D6">
            <w:pPr>
              <w:autoSpaceDE w:val="0"/>
              <w:autoSpaceDN w:val="0"/>
              <w:adjustRightInd w:val="0"/>
              <w:rPr>
                <w:rFonts w:ascii="Arial" w:hAnsi="Arial" w:cs="Arial"/>
                <w:color w:val="000000"/>
                <w:sz w:val="20"/>
                <w:szCs w:val="20"/>
              </w:rPr>
            </w:pPr>
            <w:r w:rsidRPr="003151D6">
              <w:rPr>
                <w:rFonts w:ascii="Arial" w:hAnsi="Arial" w:cs="Arial"/>
                <w:color w:val="000000"/>
                <w:sz w:val="20"/>
                <w:szCs w:val="20"/>
              </w:rPr>
              <w:t>Supplier settlements</w:t>
            </w:r>
          </w:p>
        </w:tc>
        <w:tc>
          <w:tcPr>
            <w:tcW w:w="1250" w:type="pct"/>
            <w:gridSpan w:val="2"/>
            <w:tcBorders>
              <w:top w:val="single" w:sz="6" w:space="0" w:color="auto"/>
              <w:left w:val="single" w:sz="6" w:space="0" w:color="auto"/>
              <w:bottom w:val="single" w:sz="6" w:space="0" w:color="auto"/>
              <w:right w:val="single" w:sz="6" w:space="0" w:color="auto"/>
            </w:tcBorders>
          </w:tcPr>
          <w:p w14:paraId="6439B559" w14:textId="76BD0DBD"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Late payments to suppliers; payment corrections; manual payments (if fully process fully automated)</w:t>
            </w:r>
          </w:p>
        </w:tc>
        <w:tc>
          <w:tcPr>
            <w:tcW w:w="1249" w:type="pct"/>
            <w:gridSpan w:val="2"/>
            <w:tcBorders>
              <w:top w:val="single" w:sz="6" w:space="0" w:color="auto"/>
              <w:left w:val="single" w:sz="6" w:space="0" w:color="auto"/>
              <w:bottom w:val="single" w:sz="6" w:space="0" w:color="auto"/>
              <w:right w:val="single" w:sz="6" w:space="0" w:color="auto"/>
            </w:tcBorders>
          </w:tcPr>
          <w:p w14:paraId="14EF0ED8" w14:textId="4DC509B0"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Process design and execution</w:t>
            </w:r>
          </w:p>
        </w:tc>
        <w:tc>
          <w:tcPr>
            <w:tcW w:w="1251" w:type="pct"/>
            <w:gridSpan w:val="2"/>
            <w:tcBorders>
              <w:top w:val="single" w:sz="6" w:space="0" w:color="auto"/>
              <w:left w:val="single" w:sz="6" w:space="0" w:color="auto"/>
              <w:bottom w:val="single" w:sz="6" w:space="0" w:color="auto"/>
              <w:right w:val="single" w:sz="6" w:space="0" w:color="auto"/>
            </w:tcBorders>
          </w:tcPr>
          <w:p w14:paraId="32194372" w14:textId="1B1192DC" w:rsidR="003151D6" w:rsidRPr="003151D6" w:rsidRDefault="003151D6" w:rsidP="003151D6">
            <w:pPr>
              <w:keepNext/>
              <w:keepLines/>
              <w:autoSpaceDE w:val="0"/>
              <w:autoSpaceDN w:val="0"/>
              <w:adjustRightInd w:val="0"/>
              <w:rPr>
                <w:rFonts w:ascii="Arial" w:hAnsi="Arial" w:cs="Arial"/>
                <w:color w:val="000000"/>
                <w:sz w:val="20"/>
                <w:szCs w:val="20"/>
              </w:rPr>
            </w:pPr>
            <w:r w:rsidRPr="003151D6">
              <w:rPr>
                <w:rFonts w:ascii="Arial" w:hAnsi="Arial" w:cs="Arial"/>
                <w:color w:val="000000"/>
                <w:sz w:val="20"/>
                <w:szCs w:val="20"/>
              </w:rPr>
              <w:t>Financial loss; supplier dissatisfaction</w:t>
            </w:r>
          </w:p>
        </w:tc>
      </w:tr>
    </w:tbl>
    <w:p w14:paraId="5B1C6D12" w14:textId="1D63C573" w:rsidR="000C3468" w:rsidRPr="003151D6" w:rsidRDefault="000C3468" w:rsidP="00C469A6">
      <w:pPr>
        <w:rPr>
          <w:rFonts w:ascii="Arial" w:hAnsi="Arial" w:cs="Arial"/>
          <w:sz w:val="20"/>
          <w:szCs w:val="20"/>
        </w:rPr>
      </w:pPr>
    </w:p>
    <w:p w14:paraId="4F68041F" w14:textId="77777777" w:rsidR="003151D6" w:rsidRDefault="003151D6">
      <w:pPr>
        <w:rPr>
          <w:rFonts w:ascii="Arial" w:hAnsi="Arial" w:cs="Arial"/>
          <w:color w:val="000000"/>
          <w:sz w:val="20"/>
          <w:szCs w:val="20"/>
        </w:rPr>
      </w:pPr>
      <w:r>
        <w:rPr>
          <w:rFonts w:ascii="Arial" w:hAnsi="Arial" w:cs="Arial"/>
          <w:color w:val="000000"/>
          <w:sz w:val="20"/>
          <w:szCs w:val="20"/>
        </w:rPr>
        <w:br w:type="page"/>
      </w:r>
    </w:p>
    <w:p w14:paraId="14E2ECA6" w14:textId="52A64313" w:rsidR="00D572A9" w:rsidRPr="00F223A7" w:rsidRDefault="000C3468" w:rsidP="00C80AB5">
      <w:pPr>
        <w:pStyle w:val="Heading2"/>
      </w:pPr>
      <w:bookmarkStart w:id="3" w:name="_Toc191481255"/>
      <w:r w:rsidRPr="00F223A7">
        <w:rPr>
          <w:color w:val="000000"/>
        </w:rPr>
        <w:lastRenderedPageBreak/>
        <w:t>PLANNIN</w:t>
      </w:r>
      <w:r w:rsidR="0042571A" w:rsidRPr="00F223A7">
        <w:rPr>
          <w:color w:val="000000"/>
        </w:rPr>
        <w:t xml:space="preserve">G: </w:t>
      </w:r>
      <w:r w:rsidRPr="00F223A7">
        <w:t>Reference Material</w:t>
      </w:r>
      <w:bookmarkEnd w:id="3"/>
    </w:p>
    <w:p w14:paraId="72F100A9" w14:textId="77777777" w:rsidR="00D572A9" w:rsidRPr="00E022B3" w:rsidRDefault="00D572A9" w:rsidP="00D572A9">
      <w:pPr>
        <w:autoSpaceDE w:val="0"/>
        <w:autoSpaceDN w:val="0"/>
        <w:adjustRightInd w:val="0"/>
        <w:rPr>
          <w:rFonts w:ascii="Arial" w:hAnsi="Arial" w:cs="Arial"/>
          <w:b/>
          <w:bCs/>
          <w:strike/>
          <w:color w:val="800080"/>
          <w:sz w:val="20"/>
          <w:szCs w:val="20"/>
        </w:rPr>
      </w:pPr>
    </w:p>
    <w:p w14:paraId="4380B4CB" w14:textId="72891DEB" w:rsidR="00E022B3" w:rsidRPr="00E022B3" w:rsidRDefault="00E022B3" w:rsidP="00E022B3">
      <w:pPr>
        <w:keepLines/>
        <w:autoSpaceDE w:val="0"/>
        <w:autoSpaceDN w:val="0"/>
        <w:adjustRightInd w:val="0"/>
        <w:rPr>
          <w:rFonts w:ascii="Arial" w:hAnsi="Arial" w:cs="Arial"/>
          <w:color w:val="000000"/>
          <w:sz w:val="20"/>
          <w:szCs w:val="20"/>
          <w:u w:val="single"/>
        </w:rPr>
      </w:pPr>
      <w:r w:rsidRPr="00E022B3">
        <w:rPr>
          <w:rFonts w:ascii="Arial" w:hAnsi="Arial" w:cs="Arial"/>
          <w:color w:val="000000"/>
          <w:sz w:val="20"/>
          <w:szCs w:val="20"/>
          <w:u w:val="single"/>
        </w:rPr>
        <w:t>Worldwide</w:t>
      </w:r>
    </w:p>
    <w:p w14:paraId="3BA4A9A9" w14:textId="77777777" w:rsidR="00E022B3" w:rsidRPr="00E022B3" w:rsidRDefault="00E022B3" w:rsidP="00E022B3">
      <w:pPr>
        <w:keepLines/>
        <w:autoSpaceDE w:val="0"/>
        <w:autoSpaceDN w:val="0"/>
        <w:adjustRightInd w:val="0"/>
        <w:rPr>
          <w:rFonts w:ascii="Arial" w:hAnsi="Arial" w:cs="Arial"/>
          <w:color w:val="000000"/>
          <w:sz w:val="20"/>
          <w:szCs w:val="20"/>
        </w:rPr>
      </w:pPr>
    </w:p>
    <w:p w14:paraId="76D00BBB" w14:textId="127819E3" w:rsidR="00E022B3" w:rsidRPr="00F97D19" w:rsidRDefault="00E022B3" w:rsidP="00E022B3">
      <w:pPr>
        <w:pStyle w:val="ListParagraph"/>
        <w:keepLines/>
        <w:numPr>
          <w:ilvl w:val="0"/>
          <w:numId w:val="2"/>
        </w:numPr>
        <w:autoSpaceDE w:val="0"/>
        <w:autoSpaceDN w:val="0"/>
        <w:adjustRightInd w:val="0"/>
        <w:rPr>
          <w:rFonts w:ascii="Arial" w:hAnsi="Arial" w:cs="Arial"/>
          <w:color w:val="000000"/>
          <w:sz w:val="20"/>
          <w:szCs w:val="20"/>
        </w:rPr>
      </w:pPr>
      <w:r w:rsidRPr="00E022B3">
        <w:rPr>
          <w:rFonts w:ascii="Arial" w:hAnsi="Arial" w:cs="Arial"/>
          <w:color w:val="000000"/>
          <w:sz w:val="20"/>
          <w:szCs w:val="20"/>
        </w:rPr>
        <w:t>Entry point contacts for contractual T's &amp; C's deviations</w:t>
      </w:r>
      <w:r w:rsidRPr="00F97D19">
        <w:rPr>
          <w:rFonts w:ascii="Arial" w:hAnsi="Arial" w:cs="Arial"/>
          <w:color w:val="000000"/>
          <w:sz w:val="20"/>
          <w:szCs w:val="20"/>
        </w:rPr>
        <w:t xml:space="preserve"> </w:t>
      </w:r>
    </w:p>
    <w:p w14:paraId="265EF388" w14:textId="77777777" w:rsidR="00E022B3" w:rsidRPr="00E022B3" w:rsidRDefault="00E022B3" w:rsidP="00E022B3">
      <w:pPr>
        <w:keepLines/>
        <w:autoSpaceDE w:val="0"/>
        <w:autoSpaceDN w:val="0"/>
        <w:adjustRightInd w:val="0"/>
        <w:rPr>
          <w:rFonts w:ascii="Arial" w:hAnsi="Arial" w:cs="Arial"/>
          <w:color w:val="000000"/>
          <w:sz w:val="20"/>
          <w:szCs w:val="20"/>
        </w:rPr>
      </w:pPr>
    </w:p>
    <w:p w14:paraId="608811D7" w14:textId="77777777" w:rsidR="00E022B3" w:rsidRPr="00E022B3" w:rsidRDefault="00E022B3" w:rsidP="004430BD">
      <w:pPr>
        <w:pStyle w:val="ListParagraph"/>
        <w:keepLines/>
        <w:numPr>
          <w:ilvl w:val="0"/>
          <w:numId w:val="2"/>
        </w:numPr>
        <w:autoSpaceDE w:val="0"/>
        <w:autoSpaceDN w:val="0"/>
        <w:adjustRightInd w:val="0"/>
        <w:rPr>
          <w:rFonts w:ascii="Arial" w:hAnsi="Arial" w:cs="Arial"/>
          <w:color w:val="000000"/>
          <w:sz w:val="20"/>
          <w:szCs w:val="20"/>
        </w:rPr>
      </w:pPr>
      <w:hyperlink r:id="rId9" w:history="1">
        <w:r w:rsidRPr="00E022B3">
          <w:rPr>
            <w:rFonts w:ascii="Arial" w:hAnsi="Arial" w:cs="Arial"/>
            <w:color w:val="0000FF"/>
            <w:sz w:val="20"/>
            <w:szCs w:val="20"/>
          </w:rPr>
          <w:t>Accounting Instructions</w:t>
        </w:r>
      </w:hyperlink>
    </w:p>
    <w:p w14:paraId="478CF6F4" w14:textId="77777777" w:rsidR="00E022B3" w:rsidRPr="00E022B3" w:rsidRDefault="00E022B3" w:rsidP="00441BBC">
      <w:pPr>
        <w:pStyle w:val="ListParagraph"/>
        <w:keepLines/>
        <w:numPr>
          <w:ilvl w:val="0"/>
          <w:numId w:val="2"/>
        </w:numPr>
        <w:autoSpaceDE w:val="0"/>
        <w:autoSpaceDN w:val="0"/>
        <w:adjustRightInd w:val="0"/>
        <w:rPr>
          <w:rFonts w:ascii="Arial" w:hAnsi="Arial" w:cs="Arial"/>
          <w:color w:val="000000"/>
          <w:sz w:val="20"/>
          <w:szCs w:val="20"/>
        </w:rPr>
      </w:pPr>
      <w:hyperlink r:id="rId10" w:history="1">
        <w:r w:rsidRPr="00E022B3">
          <w:rPr>
            <w:rFonts w:ascii="Arial" w:hAnsi="Arial" w:cs="Arial"/>
            <w:color w:val="0000FF"/>
            <w:sz w:val="20"/>
            <w:szCs w:val="20"/>
          </w:rPr>
          <w:t>Accounting Practices</w:t>
        </w:r>
      </w:hyperlink>
    </w:p>
    <w:p w14:paraId="2AD70DA3" w14:textId="5A569B34" w:rsidR="00E022B3" w:rsidRPr="00E022B3" w:rsidRDefault="00E022B3" w:rsidP="00441BBC">
      <w:pPr>
        <w:pStyle w:val="ListParagraph"/>
        <w:keepLines/>
        <w:numPr>
          <w:ilvl w:val="0"/>
          <w:numId w:val="2"/>
        </w:numPr>
        <w:autoSpaceDE w:val="0"/>
        <w:autoSpaceDN w:val="0"/>
        <w:adjustRightInd w:val="0"/>
        <w:rPr>
          <w:rFonts w:ascii="Arial" w:hAnsi="Arial" w:cs="Arial"/>
          <w:color w:val="000000"/>
          <w:sz w:val="20"/>
          <w:szCs w:val="20"/>
        </w:rPr>
      </w:pPr>
      <w:hyperlink r:id="rId11" w:history="1">
        <w:r w:rsidRPr="00E022B3">
          <w:rPr>
            <w:rFonts w:ascii="Arial" w:hAnsi="Arial" w:cs="Arial"/>
            <w:color w:val="0000FF"/>
            <w:sz w:val="20"/>
            <w:szCs w:val="20"/>
          </w:rPr>
          <w:t>Accounting Controls</w:t>
        </w:r>
      </w:hyperlink>
    </w:p>
    <w:p w14:paraId="1732E190" w14:textId="77777777" w:rsidR="00E022B3" w:rsidRPr="00E022B3" w:rsidRDefault="00E022B3" w:rsidP="00E022B3">
      <w:pPr>
        <w:keepLines/>
        <w:autoSpaceDE w:val="0"/>
        <w:autoSpaceDN w:val="0"/>
        <w:adjustRightInd w:val="0"/>
        <w:rPr>
          <w:rFonts w:ascii="Arial" w:hAnsi="Arial" w:cs="Arial"/>
          <w:color w:val="000000"/>
          <w:sz w:val="20"/>
          <w:szCs w:val="20"/>
        </w:rPr>
      </w:pPr>
    </w:p>
    <w:p w14:paraId="1603FF65" w14:textId="77777777" w:rsidR="00E022B3" w:rsidRPr="00E022B3" w:rsidRDefault="00E022B3" w:rsidP="00E022B3">
      <w:pPr>
        <w:autoSpaceDE w:val="0"/>
        <w:autoSpaceDN w:val="0"/>
        <w:adjustRightInd w:val="0"/>
        <w:rPr>
          <w:rFonts w:ascii="Arial" w:hAnsi="Arial" w:cs="Arial"/>
          <w:color w:val="000000"/>
          <w:sz w:val="20"/>
          <w:szCs w:val="20"/>
        </w:rPr>
      </w:pPr>
      <w:r w:rsidRPr="00E022B3">
        <w:rPr>
          <w:rFonts w:ascii="Arial" w:hAnsi="Arial" w:cs="Arial"/>
          <w:color w:val="0000FF"/>
          <w:sz w:val="20"/>
          <w:szCs w:val="20"/>
        </w:rPr>
        <w:t>Business Continuity Planning Corporate Guidelines</w:t>
      </w:r>
      <w:r w:rsidRPr="00E022B3">
        <w:rPr>
          <w:rFonts w:ascii="Arial" w:hAnsi="Arial" w:cs="Arial"/>
          <w:color w:val="000000"/>
          <w:sz w:val="20"/>
          <w:szCs w:val="20"/>
        </w:rPr>
        <w:t xml:space="preserve"> - </w:t>
      </w:r>
      <w:hyperlink r:id="rId12" w:history="1">
        <w:r w:rsidRPr="00E022B3">
          <w:rPr>
            <w:rFonts w:ascii="Arial" w:hAnsi="Arial" w:cs="Arial"/>
            <w:color w:val="0000FF"/>
            <w:sz w:val="20"/>
            <w:szCs w:val="20"/>
          </w:rPr>
          <w:t>BPBC127 Guideline for Business Process - Area Business Continuity Planning</w:t>
        </w:r>
      </w:hyperlink>
      <w:r w:rsidRPr="00E022B3">
        <w:rPr>
          <w:rFonts w:ascii="Arial" w:hAnsi="Arial" w:cs="Arial"/>
          <w:color w:val="000000"/>
          <w:sz w:val="20"/>
          <w:szCs w:val="20"/>
        </w:rPr>
        <w:br/>
      </w:r>
    </w:p>
    <w:p w14:paraId="7B39E2A2" w14:textId="77777777" w:rsidR="00E022B3" w:rsidRPr="00E022B3" w:rsidRDefault="00E022B3" w:rsidP="00E022B3">
      <w:pPr>
        <w:keepLines/>
        <w:autoSpaceDE w:val="0"/>
        <w:autoSpaceDN w:val="0"/>
        <w:adjustRightInd w:val="0"/>
        <w:rPr>
          <w:rFonts w:ascii="Arial" w:hAnsi="Arial" w:cs="Arial"/>
          <w:color w:val="000000"/>
          <w:sz w:val="20"/>
          <w:szCs w:val="20"/>
        </w:rPr>
      </w:pPr>
      <w:r w:rsidRPr="00E022B3">
        <w:rPr>
          <w:rFonts w:ascii="Arial" w:hAnsi="Arial" w:cs="Arial"/>
          <w:color w:val="000000"/>
          <w:sz w:val="20"/>
          <w:szCs w:val="20"/>
          <w:u w:val="single"/>
        </w:rPr>
        <w:t>US/CHQ</w:t>
      </w:r>
      <w:r w:rsidRPr="00E022B3">
        <w:rPr>
          <w:rFonts w:ascii="Arial" w:hAnsi="Arial" w:cs="Arial"/>
          <w:color w:val="000000"/>
          <w:sz w:val="20"/>
          <w:szCs w:val="20"/>
        </w:rPr>
        <w:br/>
      </w:r>
    </w:p>
    <w:p w14:paraId="5CF6E8E4" w14:textId="1B08607F" w:rsidR="00E022B3" w:rsidRPr="00E022B3" w:rsidRDefault="00E022B3" w:rsidP="00E022B3">
      <w:pPr>
        <w:pStyle w:val="ListParagraph"/>
        <w:keepLines/>
        <w:numPr>
          <w:ilvl w:val="0"/>
          <w:numId w:val="4"/>
        </w:numPr>
        <w:autoSpaceDE w:val="0"/>
        <w:autoSpaceDN w:val="0"/>
        <w:adjustRightInd w:val="0"/>
        <w:rPr>
          <w:rFonts w:ascii="Arial" w:hAnsi="Arial" w:cs="Arial"/>
          <w:color w:val="000000"/>
          <w:sz w:val="20"/>
          <w:szCs w:val="20"/>
        </w:rPr>
      </w:pPr>
      <w:r w:rsidRPr="00E022B3">
        <w:rPr>
          <w:rFonts w:ascii="Arial" w:hAnsi="Arial" w:cs="Arial"/>
          <w:color w:val="000000"/>
          <w:sz w:val="20"/>
          <w:szCs w:val="20"/>
        </w:rPr>
        <w:t>Standard and Practices Manual</w:t>
      </w:r>
      <w:r w:rsidRPr="00E022B3">
        <w:rPr>
          <w:rFonts w:ascii="Arial" w:hAnsi="Arial" w:cs="Arial"/>
          <w:color w:val="000000"/>
          <w:sz w:val="20"/>
          <w:szCs w:val="20"/>
        </w:rPr>
        <w:br/>
      </w:r>
    </w:p>
    <w:p w14:paraId="595A0E95" w14:textId="46D38FD0" w:rsidR="00E022B3" w:rsidRPr="00E022B3" w:rsidRDefault="00E022B3" w:rsidP="007150F0">
      <w:pPr>
        <w:pStyle w:val="ListParagraph"/>
        <w:keepLines/>
        <w:numPr>
          <w:ilvl w:val="0"/>
          <w:numId w:val="3"/>
        </w:numPr>
        <w:autoSpaceDE w:val="0"/>
        <w:autoSpaceDN w:val="0"/>
        <w:adjustRightInd w:val="0"/>
        <w:rPr>
          <w:rFonts w:ascii="Arial" w:hAnsi="Arial" w:cs="Arial"/>
          <w:color w:val="000000"/>
          <w:sz w:val="20"/>
          <w:szCs w:val="20"/>
        </w:rPr>
      </w:pPr>
      <w:hyperlink r:id="rId13" w:history="1">
        <w:r w:rsidRPr="00E022B3">
          <w:rPr>
            <w:rFonts w:ascii="Arial" w:hAnsi="Arial" w:cs="Arial"/>
            <w:color w:val="0000FF"/>
            <w:sz w:val="20"/>
            <w:szCs w:val="20"/>
          </w:rPr>
          <w:t>Business Conduct Guidelines</w:t>
        </w:r>
      </w:hyperlink>
      <w:r w:rsidRPr="00E022B3">
        <w:rPr>
          <w:rFonts w:ascii="Arial" w:hAnsi="Arial" w:cs="Arial"/>
          <w:color w:val="000000"/>
          <w:sz w:val="20"/>
          <w:szCs w:val="20"/>
        </w:rPr>
        <w:br/>
      </w:r>
    </w:p>
    <w:p w14:paraId="498C4668" w14:textId="77777777" w:rsidR="00E022B3" w:rsidRPr="00E022B3" w:rsidRDefault="00E022B3" w:rsidP="007150F0">
      <w:pPr>
        <w:pStyle w:val="ListParagraph"/>
        <w:keepLines/>
        <w:numPr>
          <w:ilvl w:val="0"/>
          <w:numId w:val="3"/>
        </w:numPr>
        <w:autoSpaceDE w:val="0"/>
        <w:autoSpaceDN w:val="0"/>
        <w:adjustRightInd w:val="0"/>
        <w:rPr>
          <w:rFonts w:ascii="Arial" w:hAnsi="Arial" w:cs="Arial"/>
          <w:color w:val="000000"/>
          <w:sz w:val="20"/>
          <w:szCs w:val="20"/>
        </w:rPr>
      </w:pPr>
      <w:r w:rsidRPr="00E022B3">
        <w:rPr>
          <w:rFonts w:ascii="Arial" w:hAnsi="Arial" w:cs="Arial"/>
          <w:color w:val="000000"/>
          <w:sz w:val="20"/>
          <w:szCs w:val="20"/>
        </w:rPr>
        <w:t>Corporate Instructions</w:t>
      </w:r>
    </w:p>
    <w:p w14:paraId="54A144FF" w14:textId="77777777" w:rsidR="00E022B3" w:rsidRPr="00E022B3" w:rsidRDefault="00E022B3" w:rsidP="0096241A">
      <w:pPr>
        <w:pStyle w:val="ListParagraph"/>
        <w:keepLines/>
        <w:numPr>
          <w:ilvl w:val="1"/>
          <w:numId w:val="3"/>
        </w:numPr>
        <w:autoSpaceDE w:val="0"/>
        <w:autoSpaceDN w:val="0"/>
        <w:adjustRightInd w:val="0"/>
        <w:rPr>
          <w:rFonts w:ascii="Arial" w:hAnsi="Arial" w:cs="Arial"/>
          <w:color w:val="000000"/>
          <w:sz w:val="20"/>
          <w:szCs w:val="20"/>
        </w:rPr>
      </w:pPr>
      <w:hyperlink r:id="rId14" w:history="1">
        <w:r w:rsidRPr="00E022B3">
          <w:rPr>
            <w:rFonts w:ascii="Arial" w:hAnsi="Arial" w:cs="Arial"/>
            <w:color w:val="0000FF"/>
            <w:sz w:val="20"/>
            <w:szCs w:val="20"/>
          </w:rPr>
          <w:t>Finance 101 - Control of Disbursements (FIN101V)</w:t>
        </w:r>
      </w:hyperlink>
    </w:p>
    <w:p w14:paraId="3CBD5786" w14:textId="77777777" w:rsidR="00E022B3" w:rsidRPr="00E022B3" w:rsidRDefault="00E022B3" w:rsidP="0096241A">
      <w:pPr>
        <w:pStyle w:val="ListParagraph"/>
        <w:keepLines/>
        <w:numPr>
          <w:ilvl w:val="1"/>
          <w:numId w:val="3"/>
        </w:numPr>
        <w:autoSpaceDE w:val="0"/>
        <w:autoSpaceDN w:val="0"/>
        <w:adjustRightInd w:val="0"/>
        <w:rPr>
          <w:rFonts w:ascii="Arial" w:hAnsi="Arial" w:cs="Arial"/>
          <w:color w:val="000000"/>
          <w:sz w:val="20"/>
          <w:szCs w:val="20"/>
        </w:rPr>
      </w:pPr>
      <w:hyperlink r:id="rId15" w:history="1">
        <w:r w:rsidRPr="00E022B3">
          <w:rPr>
            <w:rFonts w:ascii="Arial" w:hAnsi="Arial" w:cs="Arial"/>
            <w:color w:val="0000FF"/>
            <w:sz w:val="20"/>
            <w:szCs w:val="20"/>
          </w:rPr>
          <w:t>Finance 151 - Application System Control and Auditability (FIN151I)</w:t>
        </w:r>
      </w:hyperlink>
    </w:p>
    <w:p w14:paraId="36E18FAE" w14:textId="50D5FFA6" w:rsidR="001C64C9" w:rsidRPr="00E022B3" w:rsidRDefault="00E022B3" w:rsidP="0096241A">
      <w:pPr>
        <w:pStyle w:val="ListParagraph"/>
        <w:keepLines/>
        <w:numPr>
          <w:ilvl w:val="1"/>
          <w:numId w:val="3"/>
        </w:numPr>
        <w:autoSpaceDE w:val="0"/>
        <w:autoSpaceDN w:val="0"/>
        <w:adjustRightInd w:val="0"/>
        <w:rPr>
          <w:rFonts w:ascii="Arial" w:hAnsi="Arial" w:cs="Arial"/>
          <w:color w:val="000000"/>
          <w:sz w:val="20"/>
          <w:szCs w:val="20"/>
        </w:rPr>
      </w:pPr>
      <w:hyperlink r:id="rId16" w:history="1">
        <w:r w:rsidRPr="00E022B3">
          <w:rPr>
            <w:rFonts w:ascii="Arial" w:hAnsi="Arial" w:cs="Arial"/>
            <w:color w:val="0000FF"/>
            <w:sz w:val="20"/>
            <w:szCs w:val="20"/>
          </w:rPr>
          <w:t>Finance 166 - Risk evaluation - Corporate Directive Deviation (FIN166F)</w:t>
        </w:r>
      </w:hyperlink>
    </w:p>
    <w:p w14:paraId="0B0142B8" w14:textId="77777777" w:rsidR="0025271F" w:rsidRPr="00E022B3" w:rsidRDefault="0025271F">
      <w:pPr>
        <w:rPr>
          <w:rFonts w:ascii="Arial" w:hAnsi="Arial" w:cs="Arial"/>
          <w:color w:val="000000"/>
          <w:sz w:val="20"/>
          <w:szCs w:val="20"/>
        </w:rPr>
      </w:pPr>
      <w:r w:rsidRPr="00E022B3">
        <w:rPr>
          <w:rFonts w:ascii="Arial" w:hAnsi="Arial" w:cs="Arial"/>
          <w:color w:val="000000"/>
          <w:sz w:val="20"/>
          <w:szCs w:val="20"/>
        </w:rPr>
        <w:br w:type="page"/>
      </w:r>
    </w:p>
    <w:p w14:paraId="52302CEE" w14:textId="30F390A8" w:rsidR="0070390D" w:rsidRPr="00F223A7" w:rsidRDefault="0070390D" w:rsidP="00C80AB5">
      <w:pPr>
        <w:pStyle w:val="Heading2"/>
      </w:pPr>
      <w:bookmarkStart w:id="4" w:name="_Toc191481256"/>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0B219F">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0B219F" w:rsidRPr="00F223A7" w14:paraId="2F0B0B6A" w14:textId="77777777" w:rsidTr="000B219F">
        <w:tc>
          <w:tcPr>
            <w:tcW w:w="1666" w:type="pct"/>
            <w:tcBorders>
              <w:top w:val="single" w:sz="6" w:space="0" w:color="auto"/>
              <w:left w:val="single" w:sz="6" w:space="0" w:color="auto"/>
              <w:bottom w:val="single" w:sz="6" w:space="0" w:color="auto"/>
              <w:right w:val="single" w:sz="6" w:space="0" w:color="auto"/>
            </w:tcBorders>
          </w:tcPr>
          <w:p w14:paraId="4CFC0F96" w14:textId="3A76D488" w:rsidR="000B219F" w:rsidRPr="00F223A7" w:rsidRDefault="000B219F" w:rsidP="000B219F">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Misrepresentation of Business Partner or financial strength of Business Partner</w:t>
            </w:r>
          </w:p>
        </w:tc>
        <w:tc>
          <w:tcPr>
            <w:tcW w:w="1667" w:type="pct"/>
            <w:tcBorders>
              <w:top w:val="single" w:sz="6" w:space="0" w:color="auto"/>
              <w:left w:val="single" w:sz="6" w:space="0" w:color="auto"/>
              <w:bottom w:val="single" w:sz="6" w:space="0" w:color="auto"/>
              <w:right w:val="single" w:sz="6" w:space="0" w:color="auto"/>
            </w:tcBorders>
          </w:tcPr>
          <w:p w14:paraId="7BC43953" w14:textId="0409520F" w:rsidR="000B219F" w:rsidRPr="000B219F" w:rsidRDefault="000B219F" w:rsidP="000B219F">
            <w:pPr>
              <w:pStyle w:val="ListParagraph"/>
              <w:numPr>
                <w:ilvl w:val="0"/>
                <w:numId w:val="5"/>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Business Partner validations</w:t>
            </w:r>
          </w:p>
          <w:p w14:paraId="31D80FC7" w14:textId="7F50297D" w:rsidR="000B219F" w:rsidRPr="000B219F" w:rsidRDefault="000B219F" w:rsidP="000B219F">
            <w:pPr>
              <w:pStyle w:val="ListParagraph"/>
              <w:keepNext/>
              <w:keepLines/>
              <w:numPr>
                <w:ilvl w:val="0"/>
                <w:numId w:val="5"/>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Credit and payment history</w:t>
            </w:r>
          </w:p>
          <w:p w14:paraId="7CEEBD96" w14:textId="3CE57C32" w:rsidR="000B219F" w:rsidRPr="000B219F" w:rsidRDefault="000B219F" w:rsidP="000B219F">
            <w:pPr>
              <w:pStyle w:val="ListParagraph"/>
              <w:keepNext/>
              <w:keepLines/>
              <w:numPr>
                <w:ilvl w:val="0"/>
                <w:numId w:val="5"/>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Audited financial statements</w:t>
            </w:r>
          </w:p>
        </w:tc>
        <w:tc>
          <w:tcPr>
            <w:tcW w:w="1667" w:type="pct"/>
            <w:tcBorders>
              <w:top w:val="single" w:sz="6" w:space="0" w:color="auto"/>
              <w:left w:val="single" w:sz="6" w:space="0" w:color="auto"/>
              <w:bottom w:val="single" w:sz="6" w:space="0" w:color="auto"/>
              <w:right w:val="single" w:sz="6" w:space="0" w:color="auto"/>
            </w:tcBorders>
          </w:tcPr>
          <w:p w14:paraId="1BEB5AE7" w14:textId="22CECFAF" w:rsidR="000B219F" w:rsidRPr="00F223A7" w:rsidRDefault="000B219F" w:rsidP="000B219F">
            <w:pPr>
              <w:keepNext/>
              <w:keepLines/>
              <w:autoSpaceDE w:val="0"/>
              <w:autoSpaceDN w:val="0"/>
              <w:adjustRightInd w:val="0"/>
              <w:ind w:left="15"/>
              <w:rPr>
                <w:rFonts w:ascii="Arial" w:hAnsi="Arial" w:cs="Arial"/>
                <w:color w:val="0000FF"/>
                <w:sz w:val="20"/>
                <w:szCs w:val="20"/>
              </w:rPr>
            </w:pPr>
            <w:r>
              <w:rPr>
                <w:rFonts w:ascii="Arial" w:hAnsi="Arial" w:cs="Arial"/>
                <w:color w:val="000000"/>
                <w:sz w:val="20"/>
                <w:szCs w:val="20"/>
              </w:rPr>
              <w:t xml:space="preserve">Test Business Partner approval, credit approval, and compliance to terms and conditions. Test aged/delinquent AR, write offs, and performance of a root cause analysis. </w:t>
            </w:r>
          </w:p>
        </w:tc>
      </w:tr>
      <w:tr w:rsidR="000B219F" w:rsidRPr="00F223A7" w14:paraId="6D6702AE" w14:textId="77777777" w:rsidTr="000B219F">
        <w:tc>
          <w:tcPr>
            <w:tcW w:w="1666" w:type="pct"/>
            <w:tcBorders>
              <w:top w:val="single" w:sz="6" w:space="0" w:color="auto"/>
              <w:left w:val="single" w:sz="6" w:space="0" w:color="auto"/>
              <w:bottom w:val="single" w:sz="6" w:space="0" w:color="auto"/>
              <w:right w:val="single" w:sz="6" w:space="0" w:color="auto"/>
            </w:tcBorders>
          </w:tcPr>
          <w:p w14:paraId="55C19D86" w14:textId="1C280697" w:rsidR="000B219F" w:rsidRPr="00F223A7" w:rsidRDefault="000B219F" w:rsidP="000B219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Financing fictitious transactions: collateral consists of assets not backed by intrinsic value or have inflated values.</w:t>
            </w:r>
          </w:p>
        </w:tc>
        <w:tc>
          <w:tcPr>
            <w:tcW w:w="1667" w:type="pct"/>
            <w:tcBorders>
              <w:top w:val="single" w:sz="6" w:space="0" w:color="auto"/>
              <w:left w:val="single" w:sz="6" w:space="0" w:color="auto"/>
              <w:bottom w:val="single" w:sz="6" w:space="0" w:color="auto"/>
              <w:right w:val="single" w:sz="6" w:space="0" w:color="auto"/>
            </w:tcBorders>
          </w:tcPr>
          <w:p w14:paraId="380C70EC" w14:textId="43266C80" w:rsidR="000B219F" w:rsidRPr="000B219F" w:rsidRDefault="000B219F" w:rsidP="000B219F">
            <w:pPr>
              <w:pStyle w:val="ListParagraph"/>
              <w:numPr>
                <w:ilvl w:val="0"/>
                <w:numId w:val="6"/>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Supplier and Business Partner validations</w:t>
            </w:r>
          </w:p>
          <w:p w14:paraId="5054F090" w14:textId="6519CFC5" w:rsidR="000B219F" w:rsidRPr="000B219F" w:rsidRDefault="000B219F" w:rsidP="000B219F">
            <w:pPr>
              <w:pStyle w:val="ListParagraph"/>
              <w:numPr>
                <w:ilvl w:val="0"/>
                <w:numId w:val="6"/>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Credit approval</w:t>
            </w:r>
          </w:p>
          <w:p w14:paraId="659DB48E" w14:textId="3B4ACD05" w:rsidR="000B219F" w:rsidRPr="000B219F" w:rsidRDefault="000B219F" w:rsidP="000B219F">
            <w:pPr>
              <w:pStyle w:val="ListParagraph"/>
              <w:numPr>
                <w:ilvl w:val="0"/>
                <w:numId w:val="6"/>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Order approval</w:t>
            </w:r>
          </w:p>
          <w:p w14:paraId="5309BBB6" w14:textId="0687BA44" w:rsidR="000B219F" w:rsidRPr="000B219F" w:rsidRDefault="000B219F" w:rsidP="000B219F">
            <w:pPr>
              <w:pStyle w:val="ListParagraph"/>
              <w:keepNext/>
              <w:keepLines/>
              <w:numPr>
                <w:ilvl w:val="0"/>
                <w:numId w:val="6"/>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Supplier payments</w:t>
            </w:r>
          </w:p>
        </w:tc>
        <w:tc>
          <w:tcPr>
            <w:tcW w:w="1667" w:type="pct"/>
            <w:tcBorders>
              <w:top w:val="single" w:sz="6" w:space="0" w:color="auto"/>
              <w:left w:val="single" w:sz="6" w:space="0" w:color="auto"/>
              <w:bottom w:val="single" w:sz="6" w:space="0" w:color="auto"/>
              <w:right w:val="single" w:sz="6" w:space="0" w:color="auto"/>
            </w:tcBorders>
          </w:tcPr>
          <w:p w14:paraId="5E3D36AA" w14:textId="0AAF31CF" w:rsidR="000B219F" w:rsidRPr="00F223A7" w:rsidRDefault="000B219F" w:rsidP="000B219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Test Business Partner approval, credit approval, and compliance to terms and conditions. Test aged/delinquent AR, write offs, and performance of a root cause analysis.</w:t>
            </w:r>
          </w:p>
        </w:tc>
      </w:tr>
      <w:tr w:rsidR="000B219F" w:rsidRPr="00F223A7" w14:paraId="68E2369A" w14:textId="77777777" w:rsidTr="000B219F">
        <w:tc>
          <w:tcPr>
            <w:tcW w:w="1666" w:type="pct"/>
            <w:tcBorders>
              <w:top w:val="single" w:sz="6" w:space="0" w:color="auto"/>
              <w:left w:val="single" w:sz="6" w:space="0" w:color="auto"/>
              <w:bottom w:val="single" w:sz="6" w:space="0" w:color="auto"/>
              <w:right w:val="single" w:sz="6" w:space="0" w:color="auto"/>
            </w:tcBorders>
          </w:tcPr>
          <w:p w14:paraId="283C57FB" w14:textId="4955A87C" w:rsidR="000B219F" w:rsidRDefault="000B219F" w:rsidP="000B219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Unauthorized commitment or side letter to defer or waive payments and fees, waive credit conditions, permit non-standard terms and conditions; forge or modify documents.</w:t>
            </w:r>
          </w:p>
        </w:tc>
        <w:tc>
          <w:tcPr>
            <w:tcW w:w="1667" w:type="pct"/>
            <w:tcBorders>
              <w:top w:val="single" w:sz="6" w:space="0" w:color="auto"/>
              <w:left w:val="single" w:sz="6" w:space="0" w:color="auto"/>
              <w:bottom w:val="single" w:sz="6" w:space="0" w:color="auto"/>
              <w:right w:val="single" w:sz="6" w:space="0" w:color="auto"/>
            </w:tcBorders>
          </w:tcPr>
          <w:p w14:paraId="762D7529" w14:textId="10416DBF" w:rsidR="000B219F" w:rsidRPr="000B219F" w:rsidRDefault="000B219F" w:rsidP="000B219F">
            <w:pPr>
              <w:pStyle w:val="ListParagraph"/>
              <w:numPr>
                <w:ilvl w:val="0"/>
                <w:numId w:val="7"/>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Credit approval</w:t>
            </w:r>
          </w:p>
          <w:p w14:paraId="48F4971C" w14:textId="701A551A" w:rsidR="000B219F" w:rsidRPr="000B219F" w:rsidRDefault="000B219F" w:rsidP="000B219F">
            <w:pPr>
              <w:pStyle w:val="ListParagraph"/>
              <w:numPr>
                <w:ilvl w:val="0"/>
                <w:numId w:val="7"/>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Order approval</w:t>
            </w:r>
          </w:p>
          <w:p w14:paraId="2E07FB65" w14:textId="74CCC1A0" w:rsidR="000B219F" w:rsidRPr="000B219F" w:rsidRDefault="000B219F" w:rsidP="000B219F">
            <w:pPr>
              <w:pStyle w:val="ListParagraph"/>
              <w:numPr>
                <w:ilvl w:val="0"/>
                <w:numId w:val="7"/>
              </w:numPr>
              <w:autoSpaceDE w:val="0"/>
              <w:autoSpaceDN w:val="0"/>
              <w:adjustRightInd w:val="0"/>
              <w:rPr>
                <w:rFonts w:ascii="Arial" w:hAnsi="Arial" w:cs="Arial"/>
                <w:color w:val="000000"/>
                <w:sz w:val="20"/>
                <w:szCs w:val="20"/>
              </w:rPr>
            </w:pPr>
            <w:r w:rsidRPr="000B219F">
              <w:rPr>
                <w:rFonts w:ascii="Arial" w:hAnsi="Arial" w:cs="Arial"/>
                <w:color w:val="000000"/>
                <w:sz w:val="20"/>
                <w:szCs w:val="20"/>
              </w:rPr>
              <w:t>Billings and accounts receivable</w:t>
            </w:r>
          </w:p>
        </w:tc>
        <w:tc>
          <w:tcPr>
            <w:tcW w:w="1667" w:type="pct"/>
            <w:tcBorders>
              <w:top w:val="single" w:sz="6" w:space="0" w:color="auto"/>
              <w:left w:val="single" w:sz="6" w:space="0" w:color="auto"/>
              <w:bottom w:val="single" w:sz="6" w:space="0" w:color="auto"/>
              <w:right w:val="single" w:sz="6" w:space="0" w:color="auto"/>
            </w:tcBorders>
          </w:tcPr>
          <w:p w14:paraId="034428E9" w14:textId="7F32913D" w:rsidR="000B219F" w:rsidRDefault="000B219F" w:rsidP="000B219F">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End to end testing of transactions, based on judgmental samples.</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DD3AB4" w:rsidRDefault="00FE788E" w:rsidP="00C80AB5">
      <w:pPr>
        <w:pStyle w:val="Heading1"/>
      </w:pPr>
      <w:bookmarkStart w:id="5" w:name="_Toc191481257"/>
      <w:r w:rsidRPr="00DD3AB4">
        <w:lastRenderedPageBreak/>
        <w:t>CONTROL ASSESSMENT QUESTIONS</w:t>
      </w:r>
      <w:bookmarkEnd w:id="5"/>
    </w:p>
    <w:p w14:paraId="4035EE1D" w14:textId="1D1722FF" w:rsidR="00EE0673" w:rsidRPr="00DD3AB4" w:rsidRDefault="00FE788E" w:rsidP="00C80AB5">
      <w:pPr>
        <w:pStyle w:val="Heading2"/>
      </w:pPr>
      <w:bookmarkStart w:id="6" w:name="_Toc191481258"/>
      <w:r w:rsidRPr="00DD3AB4">
        <w:t xml:space="preserve">Key Control Question:  </w:t>
      </w:r>
      <w:r w:rsidR="00C505B7" w:rsidRPr="00DD3AB4">
        <w:t xml:space="preserve">1. </w:t>
      </w:r>
      <w:r w:rsidR="00DD3AB4" w:rsidRPr="00DD3AB4">
        <w:t>Contract Management</w:t>
      </w:r>
      <w:bookmarkEnd w:id="6"/>
    </w:p>
    <w:p w14:paraId="1C8DBAA2" w14:textId="77777777" w:rsidR="00EE0673" w:rsidRPr="00DD3AB4"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DD3AB4" w:rsidRDefault="00EE0673" w:rsidP="001F32B1">
      <w:pPr>
        <w:autoSpaceDE w:val="0"/>
        <w:autoSpaceDN w:val="0"/>
        <w:adjustRightInd w:val="0"/>
        <w:rPr>
          <w:rFonts w:ascii="Arial" w:hAnsi="Arial" w:cs="Arial"/>
          <w:b/>
          <w:bCs/>
          <w:color w:val="000000"/>
          <w:sz w:val="20"/>
          <w:szCs w:val="20"/>
        </w:rPr>
      </w:pPr>
      <w:r w:rsidRPr="00DD3AB4">
        <w:rPr>
          <w:rFonts w:ascii="Arial" w:hAnsi="Arial" w:cs="Arial"/>
          <w:b/>
          <w:bCs/>
          <w:color w:val="000000"/>
          <w:sz w:val="20"/>
          <w:szCs w:val="20"/>
        </w:rPr>
        <w:t>Objective:</w:t>
      </w:r>
    </w:p>
    <w:p w14:paraId="784ED4AB" w14:textId="77777777" w:rsidR="00DD3AB4" w:rsidRPr="00DD3AB4" w:rsidRDefault="00DD3AB4" w:rsidP="00DD3AB4">
      <w:pPr>
        <w:autoSpaceDE w:val="0"/>
        <w:autoSpaceDN w:val="0"/>
        <w:adjustRightInd w:val="0"/>
        <w:rPr>
          <w:rFonts w:ascii="Arial" w:hAnsi="Arial" w:cs="Arial"/>
          <w:color w:val="000000"/>
          <w:sz w:val="20"/>
          <w:szCs w:val="20"/>
        </w:rPr>
      </w:pPr>
      <w:r w:rsidRPr="00DD3AB4">
        <w:rPr>
          <w:rFonts w:ascii="Arial" w:hAnsi="Arial" w:cs="Arial"/>
          <w:color w:val="000000"/>
          <w:sz w:val="20"/>
          <w:szCs w:val="20"/>
        </w:rPr>
        <w:t>Was a valid contract in place for credit extended to a business partner, including all required approvals for non-standard terms and conditions?</w:t>
      </w:r>
    </w:p>
    <w:p w14:paraId="034199B0" w14:textId="77777777" w:rsidR="00DD3AB4" w:rsidRPr="00DD3AB4" w:rsidRDefault="00DD3AB4" w:rsidP="00DD3AB4">
      <w:pPr>
        <w:autoSpaceDE w:val="0"/>
        <w:autoSpaceDN w:val="0"/>
        <w:adjustRightInd w:val="0"/>
        <w:rPr>
          <w:rFonts w:ascii="Arial" w:hAnsi="Arial" w:cs="Arial"/>
          <w:color w:val="000000"/>
          <w:sz w:val="20"/>
          <w:szCs w:val="20"/>
        </w:rPr>
      </w:pPr>
    </w:p>
    <w:p w14:paraId="06B1A844" w14:textId="77777777" w:rsidR="00DD3AB4" w:rsidRPr="00DD3AB4" w:rsidRDefault="00DD3AB4" w:rsidP="00DD3AB4">
      <w:pPr>
        <w:autoSpaceDE w:val="0"/>
        <w:autoSpaceDN w:val="0"/>
        <w:adjustRightInd w:val="0"/>
        <w:rPr>
          <w:rFonts w:ascii="Arial" w:hAnsi="Arial" w:cs="Arial"/>
          <w:b/>
          <w:bCs/>
          <w:color w:val="000000"/>
          <w:sz w:val="20"/>
          <w:szCs w:val="20"/>
        </w:rPr>
      </w:pPr>
      <w:r w:rsidRPr="00DD3AB4">
        <w:rPr>
          <w:rFonts w:ascii="Arial" w:hAnsi="Arial" w:cs="Arial"/>
          <w:b/>
          <w:bCs/>
          <w:color w:val="000000"/>
          <w:sz w:val="20"/>
          <w:szCs w:val="20"/>
        </w:rPr>
        <w:t>Risk/Exposure:</w:t>
      </w:r>
    </w:p>
    <w:p w14:paraId="00BED3CF" w14:textId="77777777" w:rsidR="00DD3AB4" w:rsidRDefault="00DD3AB4" w:rsidP="00DD3AB4">
      <w:pPr>
        <w:autoSpaceDE w:val="0"/>
        <w:autoSpaceDN w:val="0"/>
        <w:adjustRightInd w:val="0"/>
        <w:rPr>
          <w:rFonts w:ascii="Arial" w:hAnsi="Arial" w:cs="Arial"/>
          <w:color w:val="000000"/>
          <w:sz w:val="20"/>
          <w:szCs w:val="20"/>
        </w:rPr>
      </w:pPr>
      <w:r w:rsidRPr="00DD3AB4">
        <w:rPr>
          <w:rFonts w:ascii="Arial" w:hAnsi="Arial" w:cs="Arial"/>
          <w:color w:val="000000"/>
          <w:sz w:val="20"/>
          <w:szCs w:val="20"/>
        </w:rPr>
        <w:t xml:space="preserve">Lack of a valid contract, or a contract with non-standard terms and conditions that did not have </w:t>
      </w:r>
      <w:proofErr w:type="gramStart"/>
      <w:r w:rsidRPr="00DD3AB4">
        <w:rPr>
          <w:rFonts w:ascii="Arial" w:hAnsi="Arial" w:cs="Arial"/>
          <w:color w:val="000000"/>
          <w:sz w:val="20"/>
          <w:szCs w:val="20"/>
        </w:rPr>
        <w:t>all of</w:t>
      </w:r>
      <w:proofErr w:type="gramEnd"/>
      <w:r w:rsidRPr="00DD3AB4">
        <w:rPr>
          <w:rFonts w:ascii="Arial" w:hAnsi="Arial" w:cs="Arial"/>
          <w:color w:val="000000"/>
          <w:sz w:val="20"/>
          <w:szCs w:val="20"/>
        </w:rPr>
        <w:t xml:space="preserve"> the required reviews and approvals, could result in IBM not being able to enforce payment by Business Partner, resulting in financial loss to IBM.</w:t>
      </w:r>
    </w:p>
    <w:p w14:paraId="4E07E615" w14:textId="77EC2926" w:rsidR="00FE788E" w:rsidRDefault="00FE788E" w:rsidP="00DD3AB4">
      <w:pPr>
        <w:autoSpaceDE w:val="0"/>
        <w:autoSpaceDN w:val="0"/>
        <w:adjustRightInd w:val="0"/>
        <w:rPr>
          <w:rFonts w:ascii="Arial" w:hAnsi="Arial" w:cs="Arial"/>
          <w:sz w:val="20"/>
          <w:szCs w:val="20"/>
        </w:rPr>
      </w:pPr>
    </w:p>
    <w:p w14:paraId="1F9B9AD1" w14:textId="77777777" w:rsidR="00DD3AB4" w:rsidRDefault="00DD3AB4">
      <w:pPr>
        <w:rPr>
          <w:rFonts w:ascii="Arial" w:hAnsi="Arial" w:cs="Arial"/>
          <w:color w:val="000000"/>
          <w:sz w:val="20"/>
          <w:szCs w:val="20"/>
        </w:rPr>
      </w:pPr>
      <w:r>
        <w:rPr>
          <w:rFonts w:ascii="Arial" w:hAnsi="Arial" w:cs="Arial"/>
          <w:color w:val="000000"/>
          <w:sz w:val="20"/>
          <w:szCs w:val="20"/>
        </w:rPr>
        <w:br w:type="page"/>
      </w:r>
    </w:p>
    <w:p w14:paraId="4D4EC394" w14:textId="0139C087" w:rsidR="00DD3AB4" w:rsidRPr="00DD3AB4" w:rsidRDefault="00DD3AB4" w:rsidP="00DD3AB4">
      <w:pPr>
        <w:keepLines/>
        <w:tabs>
          <w:tab w:val="left" w:pos="4680"/>
        </w:tabs>
        <w:autoSpaceDE w:val="0"/>
        <w:autoSpaceDN w:val="0"/>
        <w:adjustRightInd w:val="0"/>
        <w:rPr>
          <w:rFonts w:ascii="Arial" w:hAnsi="Arial" w:cs="Arial"/>
          <w:color w:val="000000"/>
          <w:sz w:val="20"/>
          <w:szCs w:val="20"/>
        </w:rPr>
      </w:pPr>
      <w:r w:rsidRPr="00DD3AB4">
        <w:rPr>
          <w:rFonts w:ascii="Arial" w:hAnsi="Arial" w:cs="Arial"/>
          <w:color w:val="000000"/>
          <w:sz w:val="20"/>
          <w:szCs w:val="20"/>
        </w:rPr>
        <w:lastRenderedPageBreak/>
        <w:t>CONTROL ASSESSMENT QUESTIONS</w:t>
      </w:r>
    </w:p>
    <w:p w14:paraId="61B1E8B8" w14:textId="77777777" w:rsidR="00DD3AB4" w:rsidRPr="00DD3AB4" w:rsidRDefault="00DD3AB4" w:rsidP="00DD3AB4">
      <w:pPr>
        <w:keepLines/>
        <w:tabs>
          <w:tab w:val="left" w:pos="4680"/>
        </w:tabs>
        <w:autoSpaceDE w:val="0"/>
        <w:autoSpaceDN w:val="0"/>
        <w:adjustRightInd w:val="0"/>
        <w:rPr>
          <w:rFonts w:ascii="Arial" w:hAnsi="Arial" w:cs="Arial"/>
          <w:color w:val="000000"/>
          <w:sz w:val="20"/>
          <w:szCs w:val="20"/>
        </w:rPr>
      </w:pPr>
      <w:r w:rsidRPr="00DD3AB4">
        <w:rPr>
          <w:rFonts w:ascii="Arial" w:hAnsi="Arial" w:cs="Arial"/>
          <w:color w:val="000000"/>
          <w:sz w:val="20"/>
          <w:szCs w:val="20"/>
        </w:rPr>
        <w:t>Key Control Question:  1. Contract Management</w:t>
      </w:r>
    </w:p>
    <w:p w14:paraId="1B3E6EB7" w14:textId="6D063252" w:rsidR="00FE788E" w:rsidRPr="00DD3AB4" w:rsidRDefault="00FE788E" w:rsidP="00C80AB5">
      <w:pPr>
        <w:pStyle w:val="Heading3"/>
      </w:pPr>
      <w:bookmarkStart w:id="7" w:name="_Toc191481259"/>
      <w:r w:rsidRPr="00DD3AB4">
        <w:t xml:space="preserve">Primary Test:  </w:t>
      </w:r>
      <w:r w:rsidR="00DD3AB4" w:rsidRPr="00DD3AB4">
        <w:t>Contract Management (CM001.P)</w:t>
      </w:r>
      <w:bookmarkEnd w:id="7"/>
    </w:p>
    <w:p w14:paraId="6F89E9D3" w14:textId="77777777" w:rsidR="00C770EA" w:rsidRPr="00DD3AB4" w:rsidRDefault="00C770EA" w:rsidP="00C770EA">
      <w:pPr>
        <w:autoSpaceDE w:val="0"/>
        <w:autoSpaceDN w:val="0"/>
        <w:adjustRightInd w:val="0"/>
        <w:rPr>
          <w:rFonts w:ascii="Arial" w:hAnsi="Arial" w:cs="Arial"/>
          <w:b/>
          <w:bCs/>
          <w:color w:val="000000"/>
          <w:sz w:val="20"/>
          <w:szCs w:val="20"/>
        </w:rPr>
      </w:pPr>
    </w:p>
    <w:p w14:paraId="767B6D79" w14:textId="77777777" w:rsidR="00DD3AB4" w:rsidRPr="00DD3AB4" w:rsidRDefault="00972EDB" w:rsidP="00DD3AB4">
      <w:pPr>
        <w:autoSpaceDE w:val="0"/>
        <w:autoSpaceDN w:val="0"/>
        <w:adjustRightInd w:val="0"/>
        <w:rPr>
          <w:rFonts w:ascii="Arial" w:hAnsi="Arial" w:cs="Arial"/>
          <w:color w:val="000000"/>
          <w:sz w:val="20"/>
          <w:szCs w:val="20"/>
        </w:rPr>
      </w:pPr>
      <w:r w:rsidRPr="00DD3AB4">
        <w:rPr>
          <w:rFonts w:ascii="Arial" w:hAnsi="Arial" w:cs="Arial"/>
          <w:b/>
          <w:bCs/>
          <w:color w:val="000000"/>
          <w:sz w:val="20"/>
          <w:szCs w:val="20"/>
        </w:rPr>
        <w:t>Objective</w:t>
      </w:r>
      <w:r w:rsidR="00C770EA" w:rsidRPr="00DD3AB4">
        <w:rPr>
          <w:rFonts w:ascii="Arial" w:hAnsi="Arial" w:cs="Arial"/>
          <w:b/>
          <w:bCs/>
          <w:color w:val="000000"/>
          <w:sz w:val="20"/>
          <w:szCs w:val="20"/>
        </w:rPr>
        <w:t>:</w:t>
      </w:r>
      <w:r w:rsidR="00C770EA" w:rsidRPr="00DD3AB4">
        <w:rPr>
          <w:rFonts w:ascii="Arial" w:hAnsi="Arial" w:cs="Arial"/>
          <w:b/>
          <w:bCs/>
          <w:color w:val="000000"/>
          <w:sz w:val="20"/>
          <w:szCs w:val="20"/>
        </w:rPr>
        <w:br/>
      </w:r>
      <w:r w:rsidR="00DD3AB4" w:rsidRPr="00DD3AB4">
        <w:rPr>
          <w:rFonts w:ascii="Arial" w:hAnsi="Arial" w:cs="Arial"/>
          <w:color w:val="000000"/>
          <w:sz w:val="20"/>
          <w:szCs w:val="20"/>
        </w:rPr>
        <w:t>Determine if standard terms and conditions (T&amp;Cs) were used in establishing contracts, and that non-standard T&amp;Cs were properly reviewed and approved (including Contracts &amp; Negotiations and Accounting).</w:t>
      </w:r>
    </w:p>
    <w:p w14:paraId="7823A43B" w14:textId="77777777" w:rsidR="00DD3AB4" w:rsidRPr="00DD3AB4" w:rsidRDefault="00DD3AB4" w:rsidP="00DD3AB4">
      <w:pPr>
        <w:autoSpaceDE w:val="0"/>
        <w:autoSpaceDN w:val="0"/>
        <w:adjustRightInd w:val="0"/>
        <w:rPr>
          <w:rFonts w:ascii="Arial" w:hAnsi="Arial" w:cs="Arial"/>
          <w:color w:val="000000"/>
          <w:sz w:val="20"/>
          <w:szCs w:val="20"/>
        </w:rPr>
      </w:pPr>
    </w:p>
    <w:p w14:paraId="0A606426" w14:textId="77777777" w:rsidR="00DD3AB4" w:rsidRPr="00DD3AB4" w:rsidRDefault="00DD3AB4" w:rsidP="00DD3AB4">
      <w:pPr>
        <w:autoSpaceDE w:val="0"/>
        <w:autoSpaceDN w:val="0"/>
        <w:adjustRightInd w:val="0"/>
        <w:rPr>
          <w:rFonts w:ascii="Arial" w:hAnsi="Arial" w:cs="Arial"/>
          <w:b/>
          <w:bCs/>
          <w:color w:val="000000"/>
          <w:sz w:val="20"/>
          <w:szCs w:val="20"/>
        </w:rPr>
      </w:pPr>
      <w:r w:rsidRPr="00DD3AB4">
        <w:rPr>
          <w:rFonts w:ascii="Arial" w:hAnsi="Arial" w:cs="Arial"/>
          <w:b/>
          <w:bCs/>
          <w:color w:val="000000"/>
          <w:sz w:val="20"/>
          <w:szCs w:val="20"/>
        </w:rPr>
        <w:t>Approach:</w:t>
      </w:r>
    </w:p>
    <w:p w14:paraId="37E32234" w14:textId="77777777" w:rsidR="00FA18B1" w:rsidRDefault="00DD3AB4" w:rsidP="00DD3AB4">
      <w:pPr>
        <w:autoSpaceDE w:val="0"/>
        <w:autoSpaceDN w:val="0"/>
        <w:adjustRightInd w:val="0"/>
        <w:rPr>
          <w:rFonts w:ascii="Arial" w:hAnsi="Arial" w:cs="Arial"/>
          <w:color w:val="000000"/>
          <w:sz w:val="20"/>
          <w:szCs w:val="20"/>
        </w:rPr>
      </w:pPr>
      <w:r w:rsidRPr="00DD3AB4">
        <w:rPr>
          <w:rFonts w:ascii="Arial" w:hAnsi="Arial" w:cs="Arial"/>
          <w:color w:val="000000"/>
          <w:sz w:val="20"/>
          <w:szCs w:val="20"/>
        </w:rPr>
        <w:t>Determine the process used to create and manage contracts. Determine if the process allows for non-standard terms and conditions. If no exceptions are identified for contract creation and approval of non-standard terms and conditions, review a listing of delinquencies, write-offs, credit notes, customer placed in suspense, and customer claims to determine if any of these accounts receivable exceptions are a result of unapproved or ambiguous contract terms and conditions.  Select these exceptions and test for the following:</w:t>
      </w:r>
    </w:p>
    <w:p w14:paraId="72EB8C88" w14:textId="77777777" w:rsidR="00FA18B1" w:rsidRDefault="00FA18B1" w:rsidP="00DD3AB4">
      <w:pPr>
        <w:autoSpaceDE w:val="0"/>
        <w:autoSpaceDN w:val="0"/>
        <w:adjustRightInd w:val="0"/>
        <w:rPr>
          <w:rFonts w:ascii="Arial" w:hAnsi="Arial" w:cs="Arial"/>
          <w:color w:val="000000"/>
          <w:sz w:val="20"/>
          <w:szCs w:val="20"/>
        </w:rPr>
      </w:pPr>
    </w:p>
    <w:p w14:paraId="6422E012" w14:textId="77777777" w:rsidR="00FA18B1" w:rsidRDefault="00DD3AB4" w:rsidP="00FA18B1">
      <w:pPr>
        <w:pStyle w:val="ListParagraph"/>
        <w:numPr>
          <w:ilvl w:val="0"/>
          <w:numId w:val="8"/>
        </w:numPr>
        <w:autoSpaceDE w:val="0"/>
        <w:autoSpaceDN w:val="0"/>
        <w:adjustRightInd w:val="0"/>
        <w:rPr>
          <w:rFonts w:ascii="Arial" w:hAnsi="Arial" w:cs="Arial"/>
          <w:color w:val="000000"/>
          <w:sz w:val="20"/>
          <w:szCs w:val="20"/>
        </w:rPr>
      </w:pPr>
      <w:r w:rsidRPr="00FA18B1">
        <w:rPr>
          <w:rFonts w:ascii="Arial" w:hAnsi="Arial" w:cs="Arial"/>
          <w:color w:val="000000"/>
          <w:sz w:val="20"/>
          <w:szCs w:val="20"/>
        </w:rPr>
        <w:t>Was there a valid contract in place?</w:t>
      </w:r>
      <w:r w:rsidR="00FA18B1">
        <w:rPr>
          <w:rFonts w:ascii="Arial" w:hAnsi="Arial" w:cs="Arial"/>
          <w:color w:val="000000"/>
          <w:sz w:val="20"/>
          <w:szCs w:val="20"/>
        </w:rPr>
        <w:br/>
      </w:r>
    </w:p>
    <w:p w14:paraId="68CFEE0E" w14:textId="77777777" w:rsidR="00FA18B1" w:rsidRDefault="00DD3AB4" w:rsidP="00FA18B1">
      <w:pPr>
        <w:pStyle w:val="ListParagraph"/>
        <w:numPr>
          <w:ilvl w:val="0"/>
          <w:numId w:val="8"/>
        </w:numPr>
        <w:autoSpaceDE w:val="0"/>
        <w:autoSpaceDN w:val="0"/>
        <w:adjustRightInd w:val="0"/>
        <w:rPr>
          <w:rFonts w:ascii="Arial" w:hAnsi="Arial" w:cs="Arial"/>
          <w:color w:val="000000"/>
          <w:sz w:val="20"/>
          <w:szCs w:val="20"/>
        </w:rPr>
      </w:pPr>
      <w:r w:rsidRPr="00FA18B1">
        <w:rPr>
          <w:rFonts w:ascii="Arial" w:hAnsi="Arial" w:cs="Arial"/>
          <w:color w:val="000000"/>
          <w:sz w:val="20"/>
          <w:szCs w:val="20"/>
        </w:rPr>
        <w:t>Was the contract appropriately approved by IBM Financing, including all non-standard T&amp;Cs?</w:t>
      </w:r>
      <w:r w:rsidR="00FA18B1">
        <w:rPr>
          <w:rFonts w:ascii="Arial" w:hAnsi="Arial" w:cs="Arial"/>
          <w:color w:val="000000"/>
          <w:sz w:val="20"/>
          <w:szCs w:val="20"/>
        </w:rPr>
        <w:br/>
      </w:r>
    </w:p>
    <w:p w14:paraId="2152CD68" w14:textId="77777777" w:rsidR="00FA18B1" w:rsidRDefault="00DD3AB4" w:rsidP="00FA18B1">
      <w:pPr>
        <w:pStyle w:val="ListParagraph"/>
        <w:numPr>
          <w:ilvl w:val="0"/>
          <w:numId w:val="8"/>
        </w:numPr>
        <w:autoSpaceDE w:val="0"/>
        <w:autoSpaceDN w:val="0"/>
        <w:adjustRightInd w:val="0"/>
        <w:rPr>
          <w:rFonts w:ascii="Arial" w:hAnsi="Arial" w:cs="Arial"/>
          <w:color w:val="000000"/>
          <w:sz w:val="20"/>
          <w:szCs w:val="20"/>
        </w:rPr>
      </w:pPr>
      <w:r w:rsidRPr="00FA18B1">
        <w:rPr>
          <w:rFonts w:ascii="Arial" w:hAnsi="Arial" w:cs="Arial"/>
          <w:color w:val="000000"/>
          <w:sz w:val="20"/>
          <w:szCs w:val="20"/>
        </w:rPr>
        <w:t>Does the contract contain the mode of payment, penalties for late payments, termination terms, tax treatment, and clauses for recourse in the event of customer default?</w:t>
      </w:r>
      <w:r w:rsidR="00FA18B1">
        <w:rPr>
          <w:rFonts w:ascii="Arial" w:hAnsi="Arial" w:cs="Arial"/>
          <w:color w:val="000000"/>
          <w:sz w:val="20"/>
          <w:szCs w:val="20"/>
        </w:rPr>
        <w:br/>
      </w:r>
    </w:p>
    <w:p w14:paraId="46C1EDDA" w14:textId="77777777" w:rsidR="00FA18B1" w:rsidRDefault="00DD3AB4" w:rsidP="00FA18B1">
      <w:pPr>
        <w:pStyle w:val="ListParagraph"/>
        <w:numPr>
          <w:ilvl w:val="0"/>
          <w:numId w:val="8"/>
        </w:numPr>
        <w:autoSpaceDE w:val="0"/>
        <w:autoSpaceDN w:val="0"/>
        <w:adjustRightInd w:val="0"/>
        <w:rPr>
          <w:rFonts w:ascii="Arial" w:hAnsi="Arial" w:cs="Arial"/>
          <w:color w:val="000000"/>
          <w:sz w:val="20"/>
          <w:szCs w:val="20"/>
        </w:rPr>
      </w:pPr>
      <w:r w:rsidRPr="00FA18B1">
        <w:rPr>
          <w:rFonts w:ascii="Arial" w:hAnsi="Arial" w:cs="Arial"/>
          <w:color w:val="000000"/>
          <w:sz w:val="20"/>
          <w:szCs w:val="20"/>
        </w:rPr>
        <w:t>Was the contract signed by the customer and accepted by IBM Financing prior to the first transaction being processed?</w:t>
      </w:r>
      <w:r w:rsidR="00FA18B1">
        <w:rPr>
          <w:rFonts w:ascii="Arial" w:hAnsi="Arial" w:cs="Arial"/>
          <w:color w:val="000000"/>
          <w:sz w:val="20"/>
          <w:szCs w:val="20"/>
        </w:rPr>
        <w:br/>
      </w:r>
    </w:p>
    <w:p w14:paraId="346BDFE3" w14:textId="77777777" w:rsidR="00FA18B1" w:rsidRDefault="00DD3AB4" w:rsidP="00FA18B1">
      <w:pPr>
        <w:pStyle w:val="ListParagraph"/>
        <w:numPr>
          <w:ilvl w:val="0"/>
          <w:numId w:val="8"/>
        </w:numPr>
        <w:autoSpaceDE w:val="0"/>
        <w:autoSpaceDN w:val="0"/>
        <w:adjustRightInd w:val="0"/>
        <w:rPr>
          <w:rFonts w:ascii="Arial" w:hAnsi="Arial" w:cs="Arial"/>
          <w:color w:val="000000"/>
          <w:sz w:val="20"/>
          <w:szCs w:val="20"/>
        </w:rPr>
      </w:pPr>
      <w:r w:rsidRPr="00FA18B1">
        <w:rPr>
          <w:rFonts w:ascii="Arial" w:hAnsi="Arial" w:cs="Arial"/>
          <w:color w:val="000000"/>
          <w:sz w:val="20"/>
          <w:szCs w:val="20"/>
        </w:rPr>
        <w:t>Were all contract amendments properly justified, approved, and documented?</w:t>
      </w:r>
      <w:r w:rsidR="00FA18B1">
        <w:rPr>
          <w:rFonts w:ascii="Arial" w:hAnsi="Arial" w:cs="Arial"/>
          <w:color w:val="000000"/>
          <w:sz w:val="20"/>
          <w:szCs w:val="20"/>
        </w:rPr>
        <w:br/>
      </w:r>
    </w:p>
    <w:p w14:paraId="7C4F8260" w14:textId="77777777" w:rsidR="00FA18B1" w:rsidRDefault="00FA18B1" w:rsidP="00FA18B1">
      <w:pPr>
        <w:pStyle w:val="ListParagraph"/>
        <w:numPr>
          <w:ilvl w:val="0"/>
          <w:numId w:val="8"/>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00DD3AB4" w:rsidRPr="00FA18B1">
        <w:rPr>
          <w:rFonts w:ascii="Arial" w:hAnsi="Arial" w:cs="Arial"/>
          <w:color w:val="000000"/>
          <w:sz w:val="20"/>
          <w:szCs w:val="20"/>
        </w:rPr>
        <w:t>ere there any side letters that altered the contract?</w:t>
      </w:r>
      <w:r>
        <w:rPr>
          <w:rFonts w:ascii="Arial" w:hAnsi="Arial" w:cs="Arial"/>
          <w:color w:val="000000"/>
          <w:sz w:val="20"/>
          <w:szCs w:val="20"/>
        </w:rPr>
        <w:br/>
      </w:r>
    </w:p>
    <w:p w14:paraId="6483AC48" w14:textId="78ED0263" w:rsidR="005923D8" w:rsidRDefault="00DD3AB4" w:rsidP="00FA18B1">
      <w:pPr>
        <w:pStyle w:val="ListParagraph"/>
        <w:numPr>
          <w:ilvl w:val="0"/>
          <w:numId w:val="8"/>
        </w:numPr>
        <w:autoSpaceDE w:val="0"/>
        <w:autoSpaceDN w:val="0"/>
        <w:adjustRightInd w:val="0"/>
        <w:rPr>
          <w:rFonts w:ascii="Arial" w:hAnsi="Arial" w:cs="Arial"/>
          <w:color w:val="000000"/>
          <w:sz w:val="20"/>
          <w:szCs w:val="20"/>
        </w:rPr>
      </w:pPr>
      <w:r w:rsidRPr="00FA18B1">
        <w:rPr>
          <w:rFonts w:ascii="Arial" w:hAnsi="Arial" w:cs="Arial"/>
          <w:color w:val="000000"/>
          <w:sz w:val="20"/>
          <w:szCs w:val="20"/>
        </w:rPr>
        <w:t xml:space="preserve">For IBM products financing, were there any contract established between IBM, </w:t>
      </w:r>
      <w:r w:rsidR="00FA18B1" w:rsidRPr="00FA18B1">
        <w:rPr>
          <w:rFonts w:ascii="Arial" w:hAnsi="Arial" w:cs="Arial"/>
          <w:color w:val="000000"/>
          <w:sz w:val="20"/>
          <w:szCs w:val="20"/>
        </w:rPr>
        <w:t>BP,</w:t>
      </w:r>
      <w:r w:rsidRPr="00FA18B1">
        <w:rPr>
          <w:rFonts w:ascii="Arial" w:hAnsi="Arial" w:cs="Arial"/>
          <w:color w:val="000000"/>
          <w:sz w:val="20"/>
          <w:szCs w:val="20"/>
        </w:rPr>
        <w:t xml:space="preserve"> and IBM Credit (e.g.</w:t>
      </w:r>
      <w:r w:rsidR="00FA18B1">
        <w:rPr>
          <w:rFonts w:ascii="Arial" w:hAnsi="Arial" w:cs="Arial"/>
          <w:color w:val="000000"/>
          <w:sz w:val="20"/>
          <w:szCs w:val="20"/>
        </w:rPr>
        <w:t>,</w:t>
      </w:r>
      <w:r w:rsidRPr="00FA18B1">
        <w:rPr>
          <w:rFonts w:ascii="Arial" w:hAnsi="Arial" w:cs="Arial"/>
          <w:color w:val="000000"/>
          <w:sz w:val="20"/>
          <w:szCs w:val="20"/>
        </w:rPr>
        <w:t xml:space="preserve"> assignment agreement)?</w:t>
      </w:r>
    </w:p>
    <w:p w14:paraId="63DB1A95" w14:textId="0252BE1D" w:rsidR="00BB2962" w:rsidRDefault="00BB2962">
      <w:pPr>
        <w:rPr>
          <w:rFonts w:ascii="Arial" w:hAnsi="Arial" w:cs="Arial"/>
          <w:color w:val="000000"/>
          <w:sz w:val="20"/>
          <w:szCs w:val="20"/>
        </w:rPr>
      </w:pPr>
      <w:r>
        <w:rPr>
          <w:rFonts w:ascii="Arial" w:hAnsi="Arial" w:cs="Arial"/>
          <w:color w:val="000000"/>
          <w:sz w:val="20"/>
          <w:szCs w:val="20"/>
        </w:rPr>
        <w:br w:type="page"/>
      </w:r>
    </w:p>
    <w:p w14:paraId="20AEAC83" w14:textId="77777777"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lastRenderedPageBreak/>
        <w:t>CONTROL ASSESSMENT QUESTIONS</w:t>
      </w:r>
    </w:p>
    <w:p w14:paraId="3B5400C7" w14:textId="0B33AEA6" w:rsidR="00FA18B1" w:rsidRPr="00BB2962" w:rsidRDefault="00BB2962" w:rsidP="00C80AB5">
      <w:pPr>
        <w:pStyle w:val="Heading2"/>
      </w:pPr>
      <w:bookmarkStart w:id="8" w:name="_Toc191481260"/>
      <w:r w:rsidRPr="00BB2962">
        <w:t>Key Control Question:  2. Business Partner Validation</w:t>
      </w:r>
      <w:bookmarkEnd w:id="8"/>
    </w:p>
    <w:p w14:paraId="58BFD05F" w14:textId="51A9C3F2"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p>
    <w:p w14:paraId="4F60696A" w14:textId="77777777" w:rsidR="00BB2962" w:rsidRPr="00BB2962" w:rsidRDefault="00BB2962" w:rsidP="00BB2962">
      <w:pPr>
        <w:autoSpaceDE w:val="0"/>
        <w:autoSpaceDN w:val="0"/>
        <w:adjustRightInd w:val="0"/>
        <w:rPr>
          <w:rFonts w:ascii="Arial" w:hAnsi="Arial" w:cs="Arial"/>
          <w:b/>
          <w:bCs/>
          <w:color w:val="000000"/>
          <w:sz w:val="20"/>
          <w:szCs w:val="20"/>
        </w:rPr>
      </w:pPr>
      <w:r w:rsidRPr="00BB2962">
        <w:rPr>
          <w:rFonts w:ascii="Arial" w:hAnsi="Arial" w:cs="Arial"/>
          <w:b/>
          <w:bCs/>
          <w:color w:val="000000"/>
          <w:sz w:val="20"/>
          <w:szCs w:val="20"/>
        </w:rPr>
        <w:t>Objective:</w:t>
      </w:r>
    </w:p>
    <w:p w14:paraId="40B8E52B" w14:textId="77777777" w:rsidR="00BB2962" w:rsidRPr="00BB2962" w:rsidRDefault="00BB2962" w:rsidP="00BB2962">
      <w:pPr>
        <w:autoSpaceDE w:val="0"/>
        <w:autoSpaceDN w:val="0"/>
        <w:adjustRightInd w:val="0"/>
        <w:rPr>
          <w:rFonts w:ascii="Arial" w:hAnsi="Arial" w:cs="Arial"/>
          <w:color w:val="000000"/>
          <w:sz w:val="20"/>
          <w:szCs w:val="20"/>
        </w:rPr>
      </w:pPr>
      <w:r w:rsidRPr="00BB2962">
        <w:rPr>
          <w:rFonts w:ascii="Arial" w:hAnsi="Arial" w:cs="Arial"/>
          <w:color w:val="000000"/>
          <w:sz w:val="20"/>
          <w:szCs w:val="20"/>
        </w:rPr>
        <w:t>Did the Business Partner validation and revalidation process ensure that the credit rating was current and periodically evaluated?</w:t>
      </w:r>
    </w:p>
    <w:p w14:paraId="103C7E69" w14:textId="77777777" w:rsidR="00BB2962" w:rsidRPr="00BB2962" w:rsidRDefault="00BB2962" w:rsidP="00BB2962">
      <w:pPr>
        <w:autoSpaceDE w:val="0"/>
        <w:autoSpaceDN w:val="0"/>
        <w:adjustRightInd w:val="0"/>
        <w:rPr>
          <w:rFonts w:ascii="Arial" w:hAnsi="Arial" w:cs="Arial"/>
          <w:color w:val="000000"/>
          <w:sz w:val="20"/>
          <w:szCs w:val="20"/>
        </w:rPr>
      </w:pPr>
    </w:p>
    <w:p w14:paraId="7BCA492C" w14:textId="77777777" w:rsidR="00BB2962" w:rsidRPr="00BB2962" w:rsidRDefault="00BB2962" w:rsidP="00BB2962">
      <w:pPr>
        <w:autoSpaceDE w:val="0"/>
        <w:autoSpaceDN w:val="0"/>
        <w:adjustRightInd w:val="0"/>
        <w:rPr>
          <w:rFonts w:ascii="Arial" w:hAnsi="Arial" w:cs="Arial"/>
          <w:b/>
          <w:bCs/>
          <w:color w:val="000000"/>
          <w:sz w:val="20"/>
          <w:szCs w:val="20"/>
        </w:rPr>
      </w:pPr>
      <w:r w:rsidRPr="00BB2962">
        <w:rPr>
          <w:rFonts w:ascii="Arial" w:hAnsi="Arial" w:cs="Arial"/>
          <w:b/>
          <w:bCs/>
          <w:color w:val="000000"/>
          <w:sz w:val="20"/>
          <w:szCs w:val="20"/>
        </w:rPr>
        <w:t>Risk/Exposure:</w:t>
      </w:r>
    </w:p>
    <w:p w14:paraId="78CF0948" w14:textId="509CABB3" w:rsidR="00BB2962" w:rsidRDefault="00BB2962" w:rsidP="00BB2962">
      <w:pPr>
        <w:keepLines/>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t>Current financial data for Business Partners should be reviewed on a regular basis to ensure that dealers remain credit worthy.</w:t>
      </w:r>
    </w:p>
    <w:p w14:paraId="2573D6A8" w14:textId="67FEC2B2" w:rsidR="00BB2962" w:rsidRDefault="00BB2962" w:rsidP="00BB2962">
      <w:pPr>
        <w:keepLines/>
        <w:tabs>
          <w:tab w:val="left" w:pos="4680"/>
        </w:tabs>
        <w:autoSpaceDE w:val="0"/>
        <w:autoSpaceDN w:val="0"/>
        <w:adjustRightInd w:val="0"/>
        <w:rPr>
          <w:rFonts w:ascii="Arial" w:hAnsi="Arial" w:cs="Arial"/>
          <w:color w:val="000000"/>
          <w:sz w:val="20"/>
          <w:szCs w:val="20"/>
        </w:rPr>
      </w:pPr>
    </w:p>
    <w:p w14:paraId="3380146F" w14:textId="539CC422" w:rsidR="00BB2962" w:rsidRDefault="00BB2962">
      <w:pPr>
        <w:rPr>
          <w:rFonts w:ascii="Arial" w:hAnsi="Arial" w:cs="Arial"/>
          <w:color w:val="000000"/>
          <w:sz w:val="20"/>
          <w:szCs w:val="20"/>
        </w:rPr>
      </w:pPr>
      <w:r>
        <w:rPr>
          <w:rFonts w:ascii="Arial" w:hAnsi="Arial" w:cs="Arial"/>
          <w:color w:val="000000"/>
          <w:sz w:val="20"/>
          <w:szCs w:val="20"/>
        </w:rPr>
        <w:br w:type="page"/>
      </w:r>
    </w:p>
    <w:p w14:paraId="26508DEE" w14:textId="77777777"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lastRenderedPageBreak/>
        <w:t>CONTROL ASSESSMENT QUESTIONS</w:t>
      </w:r>
    </w:p>
    <w:p w14:paraId="7B61B488" w14:textId="77777777"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t>Key Control Question:  2. Business Partner Validation</w:t>
      </w:r>
    </w:p>
    <w:p w14:paraId="401D3613" w14:textId="09F42E56" w:rsidR="00BB2962" w:rsidRPr="00BB2962" w:rsidRDefault="00BB2962" w:rsidP="00C80AB5">
      <w:pPr>
        <w:pStyle w:val="Heading3"/>
      </w:pPr>
      <w:bookmarkStart w:id="9" w:name="_Toc191481261"/>
      <w:r w:rsidRPr="00BB2962">
        <w:t>Primary Test:  Business Partner Validation (DV001.P)</w:t>
      </w:r>
      <w:bookmarkEnd w:id="9"/>
    </w:p>
    <w:p w14:paraId="77A24406" w14:textId="27188F85"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p>
    <w:p w14:paraId="092352A5" w14:textId="77777777" w:rsidR="00BB2962" w:rsidRPr="00BB2962" w:rsidRDefault="00BB2962" w:rsidP="00BB2962">
      <w:pPr>
        <w:autoSpaceDE w:val="0"/>
        <w:autoSpaceDN w:val="0"/>
        <w:adjustRightInd w:val="0"/>
        <w:rPr>
          <w:rFonts w:ascii="Arial" w:hAnsi="Arial" w:cs="Arial"/>
          <w:b/>
          <w:bCs/>
          <w:color w:val="000000"/>
          <w:sz w:val="20"/>
          <w:szCs w:val="20"/>
        </w:rPr>
      </w:pPr>
      <w:r w:rsidRPr="00BB2962">
        <w:rPr>
          <w:rFonts w:ascii="Arial" w:hAnsi="Arial" w:cs="Arial"/>
          <w:b/>
          <w:bCs/>
          <w:color w:val="000000"/>
          <w:sz w:val="20"/>
          <w:szCs w:val="20"/>
        </w:rPr>
        <w:t>Objective:</w:t>
      </w:r>
    </w:p>
    <w:p w14:paraId="2B264308" w14:textId="65187EF4" w:rsidR="00BB2962" w:rsidRPr="00BB2962" w:rsidRDefault="00BB2962" w:rsidP="00BB2962">
      <w:pPr>
        <w:autoSpaceDE w:val="0"/>
        <w:autoSpaceDN w:val="0"/>
        <w:adjustRightInd w:val="0"/>
        <w:rPr>
          <w:rFonts w:ascii="Arial" w:hAnsi="Arial" w:cs="Arial"/>
          <w:color w:val="000000"/>
          <w:sz w:val="20"/>
          <w:szCs w:val="20"/>
        </w:rPr>
      </w:pPr>
      <w:r w:rsidRPr="00BB2962">
        <w:rPr>
          <w:rFonts w:ascii="Arial" w:hAnsi="Arial" w:cs="Arial"/>
          <w:color w:val="000000"/>
          <w:sz w:val="20"/>
          <w:szCs w:val="20"/>
        </w:rPr>
        <w:t>Determine if the financial status of Business Partners is assessed when first appointed and periodically thereafter so that their credit line reflects current conditions.</w:t>
      </w:r>
    </w:p>
    <w:p w14:paraId="75E6617F" w14:textId="77777777" w:rsidR="00BB2962" w:rsidRPr="00BB2962" w:rsidRDefault="00BB2962" w:rsidP="00BB2962">
      <w:pPr>
        <w:autoSpaceDE w:val="0"/>
        <w:autoSpaceDN w:val="0"/>
        <w:adjustRightInd w:val="0"/>
        <w:rPr>
          <w:rFonts w:ascii="Arial" w:hAnsi="Arial" w:cs="Arial"/>
          <w:color w:val="000000"/>
          <w:sz w:val="20"/>
          <w:szCs w:val="20"/>
        </w:rPr>
      </w:pPr>
    </w:p>
    <w:p w14:paraId="22372BF1" w14:textId="77777777" w:rsidR="00BB2962" w:rsidRPr="00BB2962" w:rsidRDefault="00BB2962" w:rsidP="00BB2962">
      <w:pPr>
        <w:autoSpaceDE w:val="0"/>
        <w:autoSpaceDN w:val="0"/>
        <w:adjustRightInd w:val="0"/>
        <w:rPr>
          <w:rFonts w:ascii="Arial" w:hAnsi="Arial" w:cs="Arial"/>
          <w:b/>
          <w:bCs/>
          <w:color w:val="000000"/>
          <w:sz w:val="20"/>
          <w:szCs w:val="20"/>
        </w:rPr>
      </w:pPr>
      <w:r w:rsidRPr="00BB2962">
        <w:rPr>
          <w:rFonts w:ascii="Arial" w:hAnsi="Arial" w:cs="Arial"/>
          <w:b/>
          <w:bCs/>
          <w:color w:val="000000"/>
          <w:sz w:val="20"/>
          <w:szCs w:val="20"/>
        </w:rPr>
        <w:t>Approach:</w:t>
      </w:r>
    </w:p>
    <w:p w14:paraId="7EB60B29" w14:textId="77777777"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t>Review the process used to assess new Business Partners and to schedule and perform periodic revalidation of Business Partners. Test a sample of new Business Partners and required revalidations that were either not performed or were performed late and test the following:</w:t>
      </w:r>
    </w:p>
    <w:p w14:paraId="5FE9EC54" w14:textId="77777777" w:rsidR="00BB2962" w:rsidRPr="00BB2962" w:rsidRDefault="00BB2962" w:rsidP="00BB2962">
      <w:pPr>
        <w:keepLines/>
        <w:tabs>
          <w:tab w:val="left" w:pos="4680"/>
        </w:tabs>
        <w:autoSpaceDE w:val="0"/>
        <w:autoSpaceDN w:val="0"/>
        <w:adjustRightInd w:val="0"/>
        <w:rPr>
          <w:rFonts w:ascii="Arial" w:hAnsi="Arial" w:cs="Arial"/>
          <w:color w:val="000000"/>
          <w:sz w:val="20"/>
          <w:szCs w:val="20"/>
        </w:rPr>
      </w:pPr>
    </w:p>
    <w:p w14:paraId="147AECBB" w14:textId="77777777" w:rsidR="00BB2962" w:rsidRPr="00BB2962" w:rsidRDefault="00BB2962" w:rsidP="00BB2962">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t>Did the validation include a review of current financial data, and was the Business Partners' current credit line valid based on current financial information?</w:t>
      </w:r>
      <w:r w:rsidRPr="00BB2962">
        <w:rPr>
          <w:rFonts w:ascii="Arial" w:hAnsi="Arial" w:cs="Arial"/>
          <w:color w:val="000000"/>
          <w:sz w:val="20"/>
          <w:szCs w:val="20"/>
        </w:rPr>
        <w:br/>
      </w:r>
    </w:p>
    <w:p w14:paraId="7446A62C" w14:textId="76DB5512" w:rsidR="00BB2962" w:rsidRPr="00BB2962" w:rsidRDefault="00BB2962" w:rsidP="00BB2962">
      <w:pPr>
        <w:pStyle w:val="ListParagraph"/>
        <w:keepLines/>
        <w:numPr>
          <w:ilvl w:val="0"/>
          <w:numId w:val="9"/>
        </w:numPr>
        <w:tabs>
          <w:tab w:val="left" w:pos="4680"/>
        </w:tabs>
        <w:autoSpaceDE w:val="0"/>
        <w:autoSpaceDN w:val="0"/>
        <w:adjustRightInd w:val="0"/>
        <w:rPr>
          <w:rFonts w:ascii="Arial" w:hAnsi="Arial" w:cs="Arial"/>
          <w:color w:val="000000"/>
          <w:sz w:val="20"/>
          <w:szCs w:val="20"/>
        </w:rPr>
      </w:pPr>
      <w:r w:rsidRPr="00BB2962">
        <w:rPr>
          <w:rFonts w:ascii="Arial" w:hAnsi="Arial" w:cs="Arial"/>
          <w:color w:val="000000"/>
          <w:sz w:val="20"/>
          <w:szCs w:val="20"/>
        </w:rPr>
        <w:t>Was there adequate business justification and approvals for not performing revalidations, as required.</w:t>
      </w:r>
    </w:p>
    <w:p w14:paraId="575B8C9F" w14:textId="657DAC29" w:rsidR="00BB2962" w:rsidRDefault="00BB2962" w:rsidP="00BB2962">
      <w:pPr>
        <w:keepLines/>
        <w:tabs>
          <w:tab w:val="left" w:pos="4680"/>
        </w:tabs>
        <w:autoSpaceDE w:val="0"/>
        <w:autoSpaceDN w:val="0"/>
        <w:adjustRightInd w:val="0"/>
        <w:rPr>
          <w:rFonts w:ascii="Arial" w:hAnsi="Arial" w:cs="Arial"/>
          <w:color w:val="000000"/>
          <w:sz w:val="20"/>
          <w:szCs w:val="20"/>
        </w:rPr>
      </w:pPr>
    </w:p>
    <w:p w14:paraId="17194057" w14:textId="77777777" w:rsidR="00324A21" w:rsidRDefault="00324A21">
      <w:pPr>
        <w:rPr>
          <w:rFonts w:ascii="Arial" w:hAnsi="Arial" w:cs="Arial"/>
          <w:color w:val="000000"/>
          <w:sz w:val="20"/>
          <w:szCs w:val="20"/>
        </w:rPr>
      </w:pPr>
      <w:r>
        <w:rPr>
          <w:rFonts w:ascii="Arial" w:hAnsi="Arial" w:cs="Arial"/>
          <w:color w:val="000000"/>
          <w:sz w:val="20"/>
          <w:szCs w:val="20"/>
        </w:rPr>
        <w:br w:type="page"/>
      </w:r>
    </w:p>
    <w:p w14:paraId="13817563" w14:textId="3B5A6D20"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lastRenderedPageBreak/>
        <w:t>CONTROL ASSESSMENT QUESTIONS</w:t>
      </w:r>
    </w:p>
    <w:p w14:paraId="21429CAE" w14:textId="3907B66D" w:rsidR="00324A21" w:rsidRPr="00324A21" w:rsidRDefault="00324A21" w:rsidP="00C80AB5">
      <w:pPr>
        <w:pStyle w:val="Heading2"/>
      </w:pPr>
      <w:bookmarkStart w:id="10" w:name="_Toc191481262"/>
      <w:r w:rsidRPr="00324A21">
        <w:t>Key Control Question:  3. Transactional Approval</w:t>
      </w:r>
      <w:bookmarkEnd w:id="10"/>
    </w:p>
    <w:p w14:paraId="77EE50F5" w14:textId="0CA4AD49"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p>
    <w:p w14:paraId="38DFBC4C" w14:textId="77777777" w:rsidR="00324A21" w:rsidRPr="00324A21" w:rsidRDefault="00324A21" w:rsidP="00324A21">
      <w:pPr>
        <w:autoSpaceDE w:val="0"/>
        <w:autoSpaceDN w:val="0"/>
        <w:adjustRightInd w:val="0"/>
        <w:rPr>
          <w:rFonts w:ascii="Arial" w:hAnsi="Arial" w:cs="Arial"/>
          <w:b/>
          <w:bCs/>
          <w:color w:val="000000"/>
          <w:sz w:val="20"/>
          <w:szCs w:val="20"/>
        </w:rPr>
      </w:pPr>
      <w:r w:rsidRPr="00324A21">
        <w:rPr>
          <w:rFonts w:ascii="Arial" w:hAnsi="Arial" w:cs="Arial"/>
          <w:b/>
          <w:bCs/>
          <w:color w:val="000000"/>
          <w:sz w:val="20"/>
          <w:szCs w:val="20"/>
        </w:rPr>
        <w:t>Objective:</w:t>
      </w:r>
    </w:p>
    <w:p w14:paraId="7A477C1C" w14:textId="77777777" w:rsidR="00324A21" w:rsidRPr="00324A21" w:rsidRDefault="00324A21" w:rsidP="00324A21">
      <w:pPr>
        <w:autoSpaceDE w:val="0"/>
        <w:autoSpaceDN w:val="0"/>
        <w:adjustRightInd w:val="0"/>
        <w:rPr>
          <w:rFonts w:ascii="Arial" w:hAnsi="Arial" w:cs="Arial"/>
          <w:color w:val="000000"/>
          <w:sz w:val="20"/>
          <w:szCs w:val="20"/>
        </w:rPr>
      </w:pPr>
      <w:r w:rsidRPr="00324A21">
        <w:rPr>
          <w:rFonts w:ascii="Arial" w:hAnsi="Arial" w:cs="Arial"/>
          <w:color w:val="000000"/>
          <w:sz w:val="20"/>
          <w:szCs w:val="20"/>
        </w:rPr>
        <w:t>Were Business Partner requests for product from suppliers approved based upon available line of credit?  If not, were exceptions properly reviewed and approved?</w:t>
      </w:r>
    </w:p>
    <w:p w14:paraId="23712979" w14:textId="77777777" w:rsidR="00324A21" w:rsidRPr="00324A21" w:rsidRDefault="00324A21" w:rsidP="00324A21">
      <w:pPr>
        <w:autoSpaceDE w:val="0"/>
        <w:autoSpaceDN w:val="0"/>
        <w:adjustRightInd w:val="0"/>
        <w:rPr>
          <w:rFonts w:ascii="Arial" w:hAnsi="Arial" w:cs="Arial"/>
          <w:color w:val="000000"/>
          <w:sz w:val="20"/>
          <w:szCs w:val="20"/>
        </w:rPr>
      </w:pPr>
    </w:p>
    <w:p w14:paraId="4750BEA1" w14:textId="77777777" w:rsidR="00324A21" w:rsidRPr="00324A21" w:rsidRDefault="00324A21" w:rsidP="00324A21">
      <w:pPr>
        <w:autoSpaceDE w:val="0"/>
        <w:autoSpaceDN w:val="0"/>
        <w:adjustRightInd w:val="0"/>
        <w:rPr>
          <w:rFonts w:ascii="Arial" w:hAnsi="Arial" w:cs="Arial"/>
          <w:b/>
          <w:bCs/>
          <w:color w:val="000000"/>
          <w:sz w:val="20"/>
          <w:szCs w:val="20"/>
        </w:rPr>
      </w:pPr>
      <w:r w:rsidRPr="00324A21">
        <w:rPr>
          <w:rFonts w:ascii="Arial" w:hAnsi="Arial" w:cs="Arial"/>
          <w:b/>
          <w:bCs/>
          <w:color w:val="000000"/>
          <w:sz w:val="20"/>
          <w:szCs w:val="20"/>
        </w:rPr>
        <w:t>Risk/Exposure:</w:t>
      </w:r>
    </w:p>
    <w:p w14:paraId="24987AC0" w14:textId="1042FF3F"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t xml:space="preserve">Allowing Business Partners to exceed credit limits without proper review and approval may compromise the Business Partners ability to </w:t>
      </w:r>
      <w:r w:rsidR="00CB63C9" w:rsidRPr="00324A21">
        <w:rPr>
          <w:rFonts w:ascii="Arial" w:hAnsi="Arial" w:cs="Arial"/>
          <w:color w:val="000000"/>
          <w:sz w:val="20"/>
          <w:szCs w:val="20"/>
        </w:rPr>
        <w:t>repay and</w:t>
      </w:r>
      <w:r w:rsidRPr="00324A21">
        <w:rPr>
          <w:rFonts w:ascii="Arial" w:hAnsi="Arial" w:cs="Arial"/>
          <w:color w:val="000000"/>
          <w:sz w:val="20"/>
          <w:szCs w:val="20"/>
        </w:rPr>
        <w:t xml:space="preserve"> could result in the loss of assets.  In addition, delays in resolving pended orders may lead to Business Partner dissatisfaction and lost revenue opportunities for IBM.</w:t>
      </w:r>
    </w:p>
    <w:p w14:paraId="0DCBD56C" w14:textId="5FC74AC0"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p>
    <w:p w14:paraId="77B20BB9" w14:textId="77777777" w:rsidR="00324A21" w:rsidRDefault="00324A21">
      <w:pPr>
        <w:rPr>
          <w:rFonts w:ascii="Arial" w:hAnsi="Arial" w:cs="Arial"/>
          <w:color w:val="000000"/>
          <w:sz w:val="20"/>
          <w:szCs w:val="20"/>
        </w:rPr>
      </w:pPr>
      <w:r>
        <w:rPr>
          <w:rFonts w:ascii="Arial" w:hAnsi="Arial" w:cs="Arial"/>
          <w:color w:val="000000"/>
          <w:sz w:val="20"/>
          <w:szCs w:val="20"/>
        </w:rPr>
        <w:br w:type="page"/>
      </w:r>
    </w:p>
    <w:p w14:paraId="74A06FA7" w14:textId="5C31A5CA"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lastRenderedPageBreak/>
        <w:t>CONTROL ASSESSMENT QUESTIONS</w:t>
      </w:r>
    </w:p>
    <w:p w14:paraId="49E85B12" w14:textId="77777777"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t>Key Control Question:  3. Transactional Approval</w:t>
      </w:r>
    </w:p>
    <w:p w14:paraId="7B8BA2A1" w14:textId="0478B424" w:rsidR="00324A21" w:rsidRPr="00324A21" w:rsidRDefault="00324A21" w:rsidP="00C80AB5">
      <w:pPr>
        <w:pStyle w:val="Heading3"/>
      </w:pPr>
      <w:bookmarkStart w:id="11" w:name="_Toc191481263"/>
      <w:r w:rsidRPr="00324A21">
        <w:t>Primary Test:  Transactional Approval (TA001.P)</w:t>
      </w:r>
      <w:bookmarkEnd w:id="11"/>
    </w:p>
    <w:p w14:paraId="25A38D57" w14:textId="0E72084B"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p>
    <w:p w14:paraId="5EE74CA5" w14:textId="77777777" w:rsidR="00324A21" w:rsidRPr="00324A21" w:rsidRDefault="00324A21" w:rsidP="00324A21">
      <w:pPr>
        <w:autoSpaceDE w:val="0"/>
        <w:autoSpaceDN w:val="0"/>
        <w:adjustRightInd w:val="0"/>
        <w:rPr>
          <w:rFonts w:ascii="Arial" w:hAnsi="Arial" w:cs="Arial"/>
          <w:b/>
          <w:bCs/>
          <w:color w:val="000000"/>
          <w:sz w:val="20"/>
          <w:szCs w:val="20"/>
        </w:rPr>
      </w:pPr>
      <w:r w:rsidRPr="00324A21">
        <w:rPr>
          <w:rFonts w:ascii="Arial" w:hAnsi="Arial" w:cs="Arial"/>
          <w:b/>
          <w:bCs/>
          <w:color w:val="000000"/>
          <w:sz w:val="20"/>
          <w:szCs w:val="20"/>
        </w:rPr>
        <w:t>Objective:</w:t>
      </w:r>
    </w:p>
    <w:p w14:paraId="6A7437DF" w14:textId="77777777" w:rsidR="00324A21" w:rsidRPr="00324A21" w:rsidRDefault="00324A21" w:rsidP="00324A21">
      <w:pPr>
        <w:autoSpaceDE w:val="0"/>
        <w:autoSpaceDN w:val="0"/>
        <w:adjustRightInd w:val="0"/>
        <w:rPr>
          <w:rFonts w:ascii="Arial" w:hAnsi="Arial" w:cs="Arial"/>
          <w:color w:val="000000"/>
          <w:sz w:val="20"/>
          <w:szCs w:val="20"/>
        </w:rPr>
      </w:pPr>
      <w:r w:rsidRPr="00324A21">
        <w:rPr>
          <w:rFonts w:ascii="Arial" w:hAnsi="Arial" w:cs="Arial"/>
          <w:color w:val="000000"/>
          <w:sz w:val="20"/>
          <w:szCs w:val="20"/>
        </w:rPr>
        <w:t>Determine that Business Partner transactions were within approved credit limits, or had the required exception approval, and met any conditions required by Credit.</w:t>
      </w:r>
    </w:p>
    <w:p w14:paraId="07904F5D" w14:textId="77777777" w:rsidR="00324A21" w:rsidRPr="00324A21" w:rsidRDefault="00324A21" w:rsidP="00324A21">
      <w:pPr>
        <w:autoSpaceDE w:val="0"/>
        <w:autoSpaceDN w:val="0"/>
        <w:adjustRightInd w:val="0"/>
        <w:rPr>
          <w:rFonts w:ascii="Arial" w:hAnsi="Arial" w:cs="Arial"/>
          <w:color w:val="000000"/>
          <w:sz w:val="20"/>
          <w:szCs w:val="20"/>
        </w:rPr>
      </w:pPr>
    </w:p>
    <w:p w14:paraId="46416519" w14:textId="77777777" w:rsidR="00324A21" w:rsidRPr="00324A21" w:rsidRDefault="00324A21" w:rsidP="00324A21">
      <w:pPr>
        <w:autoSpaceDE w:val="0"/>
        <w:autoSpaceDN w:val="0"/>
        <w:adjustRightInd w:val="0"/>
        <w:rPr>
          <w:rFonts w:ascii="Arial" w:hAnsi="Arial" w:cs="Arial"/>
          <w:b/>
          <w:bCs/>
          <w:color w:val="000000"/>
          <w:sz w:val="20"/>
          <w:szCs w:val="20"/>
        </w:rPr>
      </w:pPr>
      <w:r w:rsidRPr="00324A21">
        <w:rPr>
          <w:rFonts w:ascii="Arial" w:hAnsi="Arial" w:cs="Arial"/>
          <w:b/>
          <w:bCs/>
          <w:color w:val="000000"/>
          <w:sz w:val="20"/>
          <w:szCs w:val="20"/>
        </w:rPr>
        <w:t>Approach:</w:t>
      </w:r>
    </w:p>
    <w:p w14:paraId="7F0F4706" w14:textId="77777777"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t>Use data analysis to select high risk transactions. For the selected samples, test attributes to include:</w:t>
      </w:r>
    </w:p>
    <w:p w14:paraId="7F96B24C" w14:textId="77777777" w:rsidR="00324A21" w:rsidRPr="00324A21" w:rsidRDefault="00324A21" w:rsidP="00324A21">
      <w:pPr>
        <w:keepLines/>
        <w:tabs>
          <w:tab w:val="left" w:pos="4680"/>
        </w:tabs>
        <w:autoSpaceDE w:val="0"/>
        <w:autoSpaceDN w:val="0"/>
        <w:adjustRightInd w:val="0"/>
        <w:rPr>
          <w:rFonts w:ascii="Arial" w:hAnsi="Arial" w:cs="Arial"/>
          <w:color w:val="000000"/>
          <w:sz w:val="20"/>
          <w:szCs w:val="20"/>
        </w:rPr>
      </w:pPr>
    </w:p>
    <w:p w14:paraId="4178B144" w14:textId="77777777" w:rsidR="00324A21" w:rsidRPr="00324A21" w:rsidRDefault="00324A21" w:rsidP="00324A2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t>Was the transaction within approved credit limit, or was exception approval obtained?</w:t>
      </w:r>
      <w:r w:rsidRPr="00324A21">
        <w:rPr>
          <w:rFonts w:ascii="Arial" w:hAnsi="Arial" w:cs="Arial"/>
          <w:color w:val="000000"/>
          <w:sz w:val="20"/>
          <w:szCs w:val="20"/>
        </w:rPr>
        <w:br/>
      </w:r>
    </w:p>
    <w:p w14:paraId="23A78D13" w14:textId="77777777" w:rsidR="00324A21" w:rsidRPr="00324A21" w:rsidRDefault="00324A21" w:rsidP="00324A2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t>Were any required Credit conditions met?</w:t>
      </w:r>
      <w:r w:rsidRPr="00324A21">
        <w:rPr>
          <w:rFonts w:ascii="Arial" w:hAnsi="Arial" w:cs="Arial"/>
          <w:color w:val="000000"/>
          <w:sz w:val="20"/>
          <w:szCs w:val="20"/>
        </w:rPr>
        <w:br/>
      </w:r>
    </w:p>
    <w:p w14:paraId="47B4D5E0" w14:textId="6DDBE37F" w:rsidR="00324A21" w:rsidRPr="00324A21" w:rsidRDefault="00324A21" w:rsidP="00324A21">
      <w:pPr>
        <w:pStyle w:val="ListParagraph"/>
        <w:keepLines/>
        <w:numPr>
          <w:ilvl w:val="0"/>
          <w:numId w:val="10"/>
        </w:numPr>
        <w:tabs>
          <w:tab w:val="left" w:pos="4680"/>
        </w:tabs>
        <w:autoSpaceDE w:val="0"/>
        <w:autoSpaceDN w:val="0"/>
        <w:adjustRightInd w:val="0"/>
        <w:rPr>
          <w:rFonts w:ascii="Arial" w:hAnsi="Arial" w:cs="Arial"/>
          <w:color w:val="000000"/>
          <w:sz w:val="20"/>
          <w:szCs w:val="20"/>
        </w:rPr>
      </w:pPr>
      <w:r w:rsidRPr="00324A21">
        <w:rPr>
          <w:rFonts w:ascii="Arial" w:hAnsi="Arial" w:cs="Arial"/>
          <w:color w:val="000000"/>
          <w:sz w:val="20"/>
          <w:szCs w:val="20"/>
        </w:rPr>
        <w:t>Was any required collateral in place?</w:t>
      </w:r>
    </w:p>
    <w:p w14:paraId="27B377EC" w14:textId="60EA1DD9" w:rsidR="00324A21" w:rsidRDefault="00324A21" w:rsidP="00324A21">
      <w:pPr>
        <w:keepLines/>
        <w:tabs>
          <w:tab w:val="left" w:pos="4680"/>
        </w:tabs>
        <w:autoSpaceDE w:val="0"/>
        <w:autoSpaceDN w:val="0"/>
        <w:adjustRightInd w:val="0"/>
        <w:rPr>
          <w:rFonts w:ascii="Arial" w:hAnsi="Arial" w:cs="Arial"/>
          <w:color w:val="000000"/>
          <w:sz w:val="20"/>
          <w:szCs w:val="20"/>
        </w:rPr>
      </w:pPr>
    </w:p>
    <w:p w14:paraId="08FEE6F9" w14:textId="77777777" w:rsidR="009F08C6" w:rsidRDefault="009F08C6">
      <w:pPr>
        <w:rPr>
          <w:rFonts w:ascii="Arial" w:hAnsi="Arial" w:cs="Arial"/>
          <w:color w:val="000000"/>
          <w:sz w:val="20"/>
          <w:szCs w:val="20"/>
        </w:rPr>
      </w:pPr>
      <w:r>
        <w:rPr>
          <w:rFonts w:ascii="Arial" w:hAnsi="Arial" w:cs="Arial"/>
          <w:color w:val="000000"/>
          <w:sz w:val="20"/>
          <w:szCs w:val="20"/>
        </w:rPr>
        <w:br w:type="page"/>
      </w:r>
    </w:p>
    <w:p w14:paraId="4D0B3266" w14:textId="38009272"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lastRenderedPageBreak/>
        <w:t>CONTROL ASSESSMENT QUESTIONS</w:t>
      </w:r>
    </w:p>
    <w:p w14:paraId="41995FB3" w14:textId="77777777"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t>Key Control Question:  3. Transactional Approval</w:t>
      </w:r>
    </w:p>
    <w:p w14:paraId="108803EC" w14:textId="4A85AFC5" w:rsidR="009F08C6" w:rsidRPr="009F08C6" w:rsidRDefault="009F08C6" w:rsidP="00C80AB5">
      <w:pPr>
        <w:pStyle w:val="Heading3"/>
      </w:pPr>
      <w:bookmarkStart w:id="12" w:name="_Toc191481264"/>
      <w:r w:rsidRPr="009F08C6">
        <w:t>Secondary Test:  Pended Orders (TA002.S)</w:t>
      </w:r>
      <w:bookmarkEnd w:id="12"/>
    </w:p>
    <w:p w14:paraId="05B4F4F5" w14:textId="0A260D0F" w:rsidR="009F08C6" w:rsidRPr="009F08C6" w:rsidRDefault="009F08C6" w:rsidP="00324A21">
      <w:pPr>
        <w:keepLines/>
        <w:tabs>
          <w:tab w:val="left" w:pos="4680"/>
        </w:tabs>
        <w:autoSpaceDE w:val="0"/>
        <w:autoSpaceDN w:val="0"/>
        <w:adjustRightInd w:val="0"/>
        <w:rPr>
          <w:rFonts w:ascii="Arial" w:hAnsi="Arial" w:cs="Arial"/>
          <w:color w:val="000000"/>
          <w:sz w:val="20"/>
          <w:szCs w:val="20"/>
        </w:rPr>
      </w:pPr>
    </w:p>
    <w:p w14:paraId="5C6B7BE5" w14:textId="77777777" w:rsidR="009F08C6" w:rsidRPr="009F08C6" w:rsidRDefault="009F08C6" w:rsidP="009F08C6">
      <w:pPr>
        <w:autoSpaceDE w:val="0"/>
        <w:autoSpaceDN w:val="0"/>
        <w:adjustRightInd w:val="0"/>
        <w:rPr>
          <w:rFonts w:ascii="Arial" w:hAnsi="Arial" w:cs="Arial"/>
          <w:b/>
          <w:bCs/>
          <w:color w:val="000000"/>
          <w:sz w:val="20"/>
          <w:szCs w:val="20"/>
        </w:rPr>
      </w:pPr>
      <w:r w:rsidRPr="009F08C6">
        <w:rPr>
          <w:rFonts w:ascii="Arial" w:hAnsi="Arial" w:cs="Arial"/>
          <w:b/>
          <w:bCs/>
          <w:color w:val="000000"/>
          <w:sz w:val="20"/>
          <w:szCs w:val="20"/>
        </w:rPr>
        <w:t>Objective:</w:t>
      </w:r>
    </w:p>
    <w:p w14:paraId="227CF6CE" w14:textId="77777777" w:rsidR="009F08C6" w:rsidRPr="009F08C6" w:rsidRDefault="009F08C6" w:rsidP="009F08C6">
      <w:pPr>
        <w:autoSpaceDE w:val="0"/>
        <w:autoSpaceDN w:val="0"/>
        <w:adjustRightInd w:val="0"/>
        <w:rPr>
          <w:rFonts w:ascii="Arial" w:hAnsi="Arial" w:cs="Arial"/>
          <w:color w:val="000000"/>
          <w:sz w:val="20"/>
          <w:szCs w:val="20"/>
        </w:rPr>
      </w:pPr>
      <w:r w:rsidRPr="009F08C6">
        <w:rPr>
          <w:rFonts w:ascii="Arial" w:hAnsi="Arial" w:cs="Arial"/>
          <w:color w:val="000000"/>
          <w:sz w:val="20"/>
          <w:szCs w:val="20"/>
        </w:rPr>
        <w:t>Determine if orders that were pended and subsequently approved were properly approved. Orders should be approved for Business Partners with sufficient credit or pended and approved on an exception basis if credit was not sufficient.</w:t>
      </w:r>
    </w:p>
    <w:p w14:paraId="2F1504EB" w14:textId="77777777" w:rsidR="009F08C6" w:rsidRPr="009F08C6" w:rsidRDefault="009F08C6" w:rsidP="009F08C6">
      <w:pPr>
        <w:autoSpaceDE w:val="0"/>
        <w:autoSpaceDN w:val="0"/>
        <w:adjustRightInd w:val="0"/>
        <w:rPr>
          <w:rFonts w:ascii="Arial" w:hAnsi="Arial" w:cs="Arial"/>
          <w:color w:val="000000"/>
          <w:sz w:val="20"/>
          <w:szCs w:val="20"/>
        </w:rPr>
      </w:pPr>
    </w:p>
    <w:p w14:paraId="546A7B2B" w14:textId="77777777" w:rsidR="009F08C6" w:rsidRPr="009F08C6" w:rsidRDefault="009F08C6" w:rsidP="009F08C6">
      <w:pPr>
        <w:autoSpaceDE w:val="0"/>
        <w:autoSpaceDN w:val="0"/>
        <w:adjustRightInd w:val="0"/>
        <w:rPr>
          <w:rFonts w:ascii="Arial" w:hAnsi="Arial" w:cs="Arial"/>
          <w:b/>
          <w:bCs/>
          <w:color w:val="000000"/>
          <w:sz w:val="20"/>
          <w:szCs w:val="20"/>
        </w:rPr>
      </w:pPr>
      <w:r w:rsidRPr="009F08C6">
        <w:rPr>
          <w:rFonts w:ascii="Arial" w:hAnsi="Arial" w:cs="Arial"/>
          <w:b/>
          <w:bCs/>
          <w:color w:val="000000"/>
          <w:sz w:val="20"/>
          <w:szCs w:val="20"/>
        </w:rPr>
        <w:t>Approach:</w:t>
      </w:r>
    </w:p>
    <w:p w14:paraId="613AE385" w14:textId="77777777"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t>Review process by which orders are pended for approval. Select a sample of orders that had pended and were subsequently approved to determine the following:</w:t>
      </w:r>
    </w:p>
    <w:p w14:paraId="065E3B14" w14:textId="77777777"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p>
    <w:p w14:paraId="6639B7C3" w14:textId="77777777" w:rsidR="009F08C6" w:rsidRPr="009F08C6" w:rsidRDefault="009F08C6" w:rsidP="009F08C6">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t>Was the pended order properly approved, per local and/or global guidelines?</w:t>
      </w:r>
      <w:r w:rsidRPr="009F08C6">
        <w:rPr>
          <w:rFonts w:ascii="Arial" w:hAnsi="Arial" w:cs="Arial"/>
          <w:color w:val="000000"/>
          <w:sz w:val="20"/>
          <w:szCs w:val="20"/>
        </w:rPr>
        <w:br/>
      </w:r>
    </w:p>
    <w:p w14:paraId="70CFB8CF" w14:textId="0703CBE3" w:rsidR="009F08C6" w:rsidRPr="009F08C6" w:rsidRDefault="009F08C6" w:rsidP="009F08C6">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t>If required, had the Business Partner paid down their outstanding A/R balance prior to the order being approved?</w:t>
      </w:r>
    </w:p>
    <w:p w14:paraId="37B17DC3" w14:textId="63147EA1" w:rsidR="009F08C6" w:rsidRDefault="009F08C6" w:rsidP="009F08C6">
      <w:pPr>
        <w:keepLines/>
        <w:tabs>
          <w:tab w:val="left" w:pos="4680"/>
        </w:tabs>
        <w:autoSpaceDE w:val="0"/>
        <w:autoSpaceDN w:val="0"/>
        <w:adjustRightInd w:val="0"/>
        <w:rPr>
          <w:rFonts w:ascii="Arial" w:hAnsi="Arial" w:cs="Arial"/>
          <w:color w:val="000000"/>
          <w:sz w:val="20"/>
          <w:szCs w:val="20"/>
        </w:rPr>
      </w:pPr>
    </w:p>
    <w:p w14:paraId="15C2052B" w14:textId="77777777" w:rsidR="009F08C6" w:rsidRDefault="009F08C6">
      <w:pPr>
        <w:rPr>
          <w:rFonts w:ascii="Arial" w:hAnsi="Arial" w:cs="Arial"/>
          <w:color w:val="000000"/>
          <w:sz w:val="20"/>
          <w:szCs w:val="20"/>
        </w:rPr>
      </w:pPr>
      <w:r>
        <w:rPr>
          <w:rFonts w:ascii="Arial" w:hAnsi="Arial" w:cs="Arial"/>
          <w:color w:val="000000"/>
          <w:sz w:val="20"/>
          <w:szCs w:val="20"/>
        </w:rPr>
        <w:br w:type="page"/>
      </w:r>
    </w:p>
    <w:p w14:paraId="631D240C" w14:textId="6EC1A41E"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lastRenderedPageBreak/>
        <w:t>CONTROL ASSESSMENT QUESTIONS</w:t>
      </w:r>
    </w:p>
    <w:p w14:paraId="6FFCCF53" w14:textId="77777777"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t>Key Control Question:  3. Transactional Approval</w:t>
      </w:r>
    </w:p>
    <w:p w14:paraId="244AC2BA" w14:textId="4F461732" w:rsidR="009F08C6" w:rsidRPr="009F08C6" w:rsidRDefault="009F08C6" w:rsidP="00C80AB5">
      <w:pPr>
        <w:pStyle w:val="Heading3"/>
      </w:pPr>
      <w:bookmarkStart w:id="13" w:name="_Toc191481265"/>
      <w:r w:rsidRPr="009F08C6">
        <w:t>Primary Test:  Overlines (TA003.P)</w:t>
      </w:r>
      <w:bookmarkEnd w:id="13"/>
    </w:p>
    <w:p w14:paraId="4EF4C057" w14:textId="1E83A804" w:rsidR="009F08C6" w:rsidRPr="009F08C6" w:rsidRDefault="009F08C6" w:rsidP="009F08C6">
      <w:pPr>
        <w:keepLines/>
        <w:tabs>
          <w:tab w:val="left" w:pos="4680"/>
        </w:tabs>
        <w:autoSpaceDE w:val="0"/>
        <w:autoSpaceDN w:val="0"/>
        <w:adjustRightInd w:val="0"/>
        <w:rPr>
          <w:rFonts w:ascii="Arial" w:hAnsi="Arial" w:cs="Arial"/>
          <w:color w:val="000000"/>
          <w:sz w:val="20"/>
          <w:szCs w:val="20"/>
        </w:rPr>
      </w:pPr>
    </w:p>
    <w:p w14:paraId="26225828" w14:textId="77777777" w:rsidR="009F08C6" w:rsidRPr="009F08C6" w:rsidRDefault="009F08C6" w:rsidP="009F08C6">
      <w:pPr>
        <w:autoSpaceDE w:val="0"/>
        <w:autoSpaceDN w:val="0"/>
        <w:adjustRightInd w:val="0"/>
        <w:rPr>
          <w:rFonts w:ascii="Arial" w:hAnsi="Arial" w:cs="Arial"/>
          <w:b/>
          <w:bCs/>
          <w:color w:val="000000"/>
          <w:sz w:val="20"/>
          <w:szCs w:val="20"/>
        </w:rPr>
      </w:pPr>
      <w:r w:rsidRPr="009F08C6">
        <w:rPr>
          <w:rFonts w:ascii="Arial" w:hAnsi="Arial" w:cs="Arial"/>
          <w:b/>
          <w:bCs/>
          <w:color w:val="000000"/>
          <w:sz w:val="20"/>
          <w:szCs w:val="20"/>
        </w:rPr>
        <w:t>Objective:</w:t>
      </w:r>
    </w:p>
    <w:p w14:paraId="0E9CCF40" w14:textId="77777777" w:rsidR="009F08C6" w:rsidRPr="009F08C6" w:rsidRDefault="009F08C6" w:rsidP="009F08C6">
      <w:pPr>
        <w:autoSpaceDE w:val="0"/>
        <w:autoSpaceDN w:val="0"/>
        <w:adjustRightInd w:val="0"/>
        <w:rPr>
          <w:rFonts w:ascii="Arial" w:hAnsi="Arial" w:cs="Arial"/>
          <w:color w:val="000000"/>
          <w:sz w:val="20"/>
          <w:szCs w:val="20"/>
        </w:rPr>
      </w:pPr>
      <w:r w:rsidRPr="009F08C6">
        <w:rPr>
          <w:rFonts w:ascii="Arial" w:hAnsi="Arial" w:cs="Arial"/>
          <w:color w:val="000000"/>
          <w:sz w:val="20"/>
          <w:szCs w:val="20"/>
        </w:rPr>
        <w:t>Determine if situations where Business Partners had exceeded their credit line (overlimit) had been properly approved and corrective action had been taken to reduce the Business Partners' outstandings below their credit line.</w:t>
      </w:r>
    </w:p>
    <w:p w14:paraId="30C78020" w14:textId="77777777" w:rsidR="009F08C6" w:rsidRPr="009F08C6" w:rsidRDefault="009F08C6" w:rsidP="009F08C6">
      <w:pPr>
        <w:autoSpaceDE w:val="0"/>
        <w:autoSpaceDN w:val="0"/>
        <w:adjustRightInd w:val="0"/>
        <w:rPr>
          <w:rFonts w:ascii="Arial" w:hAnsi="Arial" w:cs="Arial"/>
          <w:color w:val="000000"/>
          <w:sz w:val="20"/>
          <w:szCs w:val="20"/>
        </w:rPr>
      </w:pPr>
    </w:p>
    <w:p w14:paraId="708B161A" w14:textId="77777777" w:rsidR="009F08C6" w:rsidRPr="009F08C6" w:rsidRDefault="009F08C6" w:rsidP="009F08C6">
      <w:pPr>
        <w:autoSpaceDE w:val="0"/>
        <w:autoSpaceDN w:val="0"/>
        <w:adjustRightInd w:val="0"/>
        <w:rPr>
          <w:rFonts w:ascii="Arial" w:hAnsi="Arial" w:cs="Arial"/>
          <w:b/>
          <w:bCs/>
          <w:color w:val="000000"/>
          <w:sz w:val="20"/>
          <w:szCs w:val="20"/>
        </w:rPr>
      </w:pPr>
      <w:r w:rsidRPr="009F08C6">
        <w:rPr>
          <w:rFonts w:ascii="Arial" w:hAnsi="Arial" w:cs="Arial"/>
          <w:b/>
          <w:bCs/>
          <w:color w:val="000000"/>
          <w:sz w:val="20"/>
          <w:szCs w:val="20"/>
        </w:rPr>
        <w:t>Approach:</w:t>
      </w:r>
    </w:p>
    <w:p w14:paraId="1543696E" w14:textId="77777777" w:rsidR="009F08C6" w:rsidRPr="009F08C6" w:rsidRDefault="009F08C6" w:rsidP="009F08C6">
      <w:pPr>
        <w:autoSpaceDE w:val="0"/>
        <w:autoSpaceDN w:val="0"/>
        <w:adjustRightInd w:val="0"/>
        <w:rPr>
          <w:rFonts w:ascii="Arial" w:hAnsi="Arial" w:cs="Arial"/>
          <w:color w:val="000000"/>
          <w:sz w:val="20"/>
          <w:szCs w:val="20"/>
        </w:rPr>
      </w:pPr>
      <w:r w:rsidRPr="009F08C6">
        <w:rPr>
          <w:rFonts w:ascii="Arial" w:hAnsi="Arial" w:cs="Arial"/>
          <w:color w:val="000000"/>
          <w:sz w:val="20"/>
          <w:szCs w:val="20"/>
        </w:rPr>
        <w:t xml:space="preserve">Review management reports </w:t>
      </w:r>
      <w:proofErr w:type="gramStart"/>
      <w:r w:rsidRPr="009F08C6">
        <w:rPr>
          <w:rFonts w:ascii="Arial" w:hAnsi="Arial" w:cs="Arial"/>
          <w:color w:val="000000"/>
          <w:sz w:val="20"/>
          <w:szCs w:val="20"/>
        </w:rPr>
        <w:t>used</w:t>
      </w:r>
      <w:proofErr w:type="gramEnd"/>
      <w:r w:rsidRPr="009F08C6">
        <w:rPr>
          <w:rFonts w:ascii="Arial" w:hAnsi="Arial" w:cs="Arial"/>
          <w:color w:val="000000"/>
          <w:sz w:val="20"/>
          <w:szCs w:val="20"/>
        </w:rPr>
        <w:t xml:space="preserve"> to monitor Business Partners who had outstanding A/R balances </w:t>
      </w:r>
      <w:proofErr w:type="gramStart"/>
      <w:r w:rsidRPr="009F08C6">
        <w:rPr>
          <w:rFonts w:ascii="Arial" w:hAnsi="Arial" w:cs="Arial"/>
          <w:color w:val="000000"/>
          <w:sz w:val="20"/>
          <w:szCs w:val="20"/>
        </w:rPr>
        <w:t>in excess of</w:t>
      </w:r>
      <w:proofErr w:type="gramEnd"/>
      <w:r w:rsidRPr="009F08C6">
        <w:rPr>
          <w:rFonts w:ascii="Arial" w:hAnsi="Arial" w:cs="Arial"/>
          <w:color w:val="000000"/>
          <w:sz w:val="20"/>
          <w:szCs w:val="20"/>
        </w:rPr>
        <w:t xml:space="preserve"> established credit lines. Select a sample of Business Partners in an overlimit and determine the following:</w:t>
      </w:r>
    </w:p>
    <w:p w14:paraId="19A80165" w14:textId="77777777" w:rsidR="009F08C6" w:rsidRPr="009F08C6" w:rsidRDefault="009F08C6" w:rsidP="009F08C6">
      <w:pPr>
        <w:autoSpaceDE w:val="0"/>
        <w:autoSpaceDN w:val="0"/>
        <w:adjustRightInd w:val="0"/>
        <w:rPr>
          <w:rFonts w:ascii="Arial" w:hAnsi="Arial" w:cs="Arial"/>
          <w:color w:val="000000"/>
          <w:sz w:val="20"/>
          <w:szCs w:val="20"/>
        </w:rPr>
      </w:pPr>
    </w:p>
    <w:p w14:paraId="45241B90" w14:textId="77777777" w:rsidR="009F08C6" w:rsidRPr="009F08C6" w:rsidRDefault="009F08C6" w:rsidP="009F08C6">
      <w:pPr>
        <w:pStyle w:val="ListParagraph"/>
        <w:numPr>
          <w:ilvl w:val="0"/>
          <w:numId w:val="12"/>
        </w:numPr>
        <w:autoSpaceDE w:val="0"/>
        <w:autoSpaceDN w:val="0"/>
        <w:adjustRightInd w:val="0"/>
        <w:rPr>
          <w:rFonts w:ascii="Arial" w:hAnsi="Arial" w:cs="Arial"/>
          <w:color w:val="000000"/>
          <w:sz w:val="20"/>
          <w:szCs w:val="20"/>
        </w:rPr>
      </w:pPr>
      <w:r w:rsidRPr="009F08C6">
        <w:rPr>
          <w:rFonts w:ascii="Arial" w:hAnsi="Arial" w:cs="Arial"/>
          <w:color w:val="000000"/>
          <w:sz w:val="20"/>
          <w:szCs w:val="20"/>
        </w:rPr>
        <w:t>Was the overline properly approved, per local and/or global guidelines?</w:t>
      </w:r>
      <w:r w:rsidRPr="009F08C6">
        <w:rPr>
          <w:rFonts w:ascii="Arial" w:hAnsi="Arial" w:cs="Arial"/>
          <w:color w:val="000000"/>
          <w:sz w:val="20"/>
          <w:szCs w:val="20"/>
        </w:rPr>
        <w:br/>
      </w:r>
    </w:p>
    <w:p w14:paraId="3BD17633" w14:textId="50A31ADB" w:rsidR="009F08C6" w:rsidRPr="009F08C6" w:rsidRDefault="009F08C6" w:rsidP="005C4B9B">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9F08C6">
        <w:rPr>
          <w:rFonts w:ascii="Arial" w:hAnsi="Arial" w:cs="Arial"/>
          <w:color w:val="000000"/>
          <w:sz w:val="20"/>
          <w:szCs w:val="20"/>
        </w:rPr>
        <w:t>Was there documentation to support the Commercial Financing center actions to reduce the Business Partners' outstandings below their credit line (i.e.</w:t>
      </w:r>
      <w:r w:rsidR="00733CC1">
        <w:rPr>
          <w:rFonts w:ascii="Arial" w:hAnsi="Arial" w:cs="Arial"/>
          <w:color w:val="000000"/>
          <w:sz w:val="20"/>
          <w:szCs w:val="20"/>
        </w:rPr>
        <w:t>,</w:t>
      </w:r>
      <w:r w:rsidRPr="009F08C6">
        <w:rPr>
          <w:rFonts w:ascii="Arial" w:hAnsi="Arial" w:cs="Arial"/>
          <w:color w:val="000000"/>
          <w:sz w:val="20"/>
          <w:szCs w:val="20"/>
        </w:rPr>
        <w:t xml:space="preserve"> request payment from Business Partner)?</w:t>
      </w:r>
    </w:p>
    <w:p w14:paraId="089808F5" w14:textId="135E8910" w:rsidR="009F08C6" w:rsidRDefault="009F08C6" w:rsidP="009F08C6">
      <w:pPr>
        <w:keepLines/>
        <w:tabs>
          <w:tab w:val="left" w:pos="4680"/>
        </w:tabs>
        <w:autoSpaceDE w:val="0"/>
        <w:autoSpaceDN w:val="0"/>
        <w:adjustRightInd w:val="0"/>
        <w:rPr>
          <w:rFonts w:ascii="Arial" w:hAnsi="Arial" w:cs="Arial"/>
          <w:color w:val="000000"/>
          <w:sz w:val="20"/>
          <w:szCs w:val="20"/>
        </w:rPr>
      </w:pPr>
    </w:p>
    <w:p w14:paraId="654AA1B6" w14:textId="77777777" w:rsidR="00733CC1" w:rsidRDefault="00733CC1">
      <w:pPr>
        <w:rPr>
          <w:rFonts w:ascii="Arial" w:hAnsi="Arial" w:cs="Arial"/>
          <w:color w:val="000000"/>
          <w:sz w:val="20"/>
          <w:szCs w:val="20"/>
        </w:rPr>
      </w:pPr>
      <w:r>
        <w:rPr>
          <w:rFonts w:ascii="Arial" w:hAnsi="Arial" w:cs="Arial"/>
          <w:color w:val="000000"/>
          <w:sz w:val="20"/>
          <w:szCs w:val="20"/>
        </w:rPr>
        <w:br w:type="page"/>
      </w:r>
    </w:p>
    <w:p w14:paraId="6796CCCC" w14:textId="1C4A311B" w:rsidR="00733CC1" w:rsidRPr="00733CC1" w:rsidRDefault="00733CC1" w:rsidP="00733CC1">
      <w:pPr>
        <w:keepLines/>
        <w:tabs>
          <w:tab w:val="left" w:pos="4680"/>
        </w:tabs>
        <w:autoSpaceDE w:val="0"/>
        <w:autoSpaceDN w:val="0"/>
        <w:adjustRightInd w:val="0"/>
        <w:rPr>
          <w:rFonts w:ascii="Arial" w:hAnsi="Arial" w:cs="Arial"/>
          <w:color w:val="000000"/>
          <w:sz w:val="20"/>
          <w:szCs w:val="20"/>
        </w:rPr>
      </w:pPr>
      <w:r w:rsidRPr="00733CC1">
        <w:rPr>
          <w:rFonts w:ascii="Arial" w:hAnsi="Arial" w:cs="Arial"/>
          <w:color w:val="000000"/>
          <w:sz w:val="20"/>
          <w:szCs w:val="20"/>
        </w:rPr>
        <w:lastRenderedPageBreak/>
        <w:t>CONTROL ASSESSMENT QUESTIONS</w:t>
      </w:r>
    </w:p>
    <w:p w14:paraId="2CBCF1D9" w14:textId="518F7AB1" w:rsidR="00733CC1" w:rsidRPr="00733CC1" w:rsidRDefault="00733CC1" w:rsidP="00C80AB5">
      <w:pPr>
        <w:pStyle w:val="Heading2"/>
      </w:pPr>
      <w:bookmarkStart w:id="14" w:name="_Toc191481266"/>
      <w:r w:rsidRPr="00733CC1">
        <w:t>Key Control Question:  4. Accounts Receivable - Cash Receipts and Reconciliations</w:t>
      </w:r>
      <w:bookmarkEnd w:id="14"/>
    </w:p>
    <w:p w14:paraId="77DEB1C3" w14:textId="7B2AB933" w:rsidR="00733CC1" w:rsidRPr="00733CC1" w:rsidRDefault="00733CC1" w:rsidP="00733CC1">
      <w:pPr>
        <w:keepLines/>
        <w:tabs>
          <w:tab w:val="left" w:pos="4680"/>
        </w:tabs>
        <w:autoSpaceDE w:val="0"/>
        <w:autoSpaceDN w:val="0"/>
        <w:adjustRightInd w:val="0"/>
        <w:rPr>
          <w:rFonts w:ascii="Arial" w:hAnsi="Arial" w:cs="Arial"/>
          <w:color w:val="000000"/>
          <w:sz w:val="20"/>
          <w:szCs w:val="20"/>
        </w:rPr>
      </w:pPr>
    </w:p>
    <w:p w14:paraId="3C253C75" w14:textId="77777777" w:rsidR="00733CC1" w:rsidRPr="00733CC1" w:rsidRDefault="00733CC1" w:rsidP="00733CC1">
      <w:pPr>
        <w:autoSpaceDE w:val="0"/>
        <w:autoSpaceDN w:val="0"/>
        <w:adjustRightInd w:val="0"/>
        <w:rPr>
          <w:rFonts w:ascii="Arial" w:hAnsi="Arial" w:cs="Arial"/>
          <w:b/>
          <w:bCs/>
          <w:color w:val="000000"/>
          <w:sz w:val="20"/>
          <w:szCs w:val="20"/>
        </w:rPr>
      </w:pPr>
      <w:r w:rsidRPr="00733CC1">
        <w:rPr>
          <w:rFonts w:ascii="Arial" w:hAnsi="Arial" w:cs="Arial"/>
          <w:b/>
          <w:bCs/>
          <w:color w:val="000000"/>
          <w:sz w:val="20"/>
          <w:szCs w:val="20"/>
        </w:rPr>
        <w:t>Objective:</w:t>
      </w:r>
    </w:p>
    <w:p w14:paraId="7B8D336F" w14:textId="77777777" w:rsidR="00733CC1" w:rsidRPr="00733CC1" w:rsidRDefault="00733CC1" w:rsidP="00733CC1">
      <w:pPr>
        <w:autoSpaceDE w:val="0"/>
        <w:autoSpaceDN w:val="0"/>
        <w:adjustRightInd w:val="0"/>
        <w:rPr>
          <w:rFonts w:ascii="Arial" w:hAnsi="Arial" w:cs="Arial"/>
          <w:color w:val="000000"/>
          <w:sz w:val="20"/>
          <w:szCs w:val="20"/>
        </w:rPr>
      </w:pPr>
      <w:r w:rsidRPr="00733CC1">
        <w:rPr>
          <w:rFonts w:ascii="Arial" w:hAnsi="Arial" w:cs="Arial"/>
          <w:color w:val="000000"/>
          <w:sz w:val="20"/>
          <w:szCs w:val="20"/>
        </w:rPr>
        <w:t>Did the cash receipts process ensure that all funds received were deposited promptly and applied to the correct customer account?</w:t>
      </w:r>
    </w:p>
    <w:p w14:paraId="72FB2ED8" w14:textId="77777777" w:rsidR="00733CC1" w:rsidRPr="00733CC1" w:rsidRDefault="00733CC1" w:rsidP="00733CC1">
      <w:pPr>
        <w:autoSpaceDE w:val="0"/>
        <w:autoSpaceDN w:val="0"/>
        <w:adjustRightInd w:val="0"/>
        <w:rPr>
          <w:rFonts w:ascii="Arial" w:hAnsi="Arial" w:cs="Arial"/>
          <w:color w:val="000000"/>
          <w:sz w:val="20"/>
          <w:szCs w:val="20"/>
        </w:rPr>
      </w:pPr>
    </w:p>
    <w:p w14:paraId="294108AF" w14:textId="77777777" w:rsidR="00733CC1" w:rsidRPr="00733CC1" w:rsidRDefault="00733CC1" w:rsidP="00733CC1">
      <w:pPr>
        <w:autoSpaceDE w:val="0"/>
        <w:autoSpaceDN w:val="0"/>
        <w:adjustRightInd w:val="0"/>
        <w:rPr>
          <w:rFonts w:ascii="Arial" w:hAnsi="Arial" w:cs="Arial"/>
          <w:b/>
          <w:bCs/>
          <w:color w:val="000000"/>
          <w:sz w:val="20"/>
          <w:szCs w:val="20"/>
        </w:rPr>
      </w:pPr>
      <w:r w:rsidRPr="00733CC1">
        <w:rPr>
          <w:rFonts w:ascii="Arial" w:hAnsi="Arial" w:cs="Arial"/>
          <w:b/>
          <w:bCs/>
          <w:color w:val="000000"/>
          <w:sz w:val="20"/>
          <w:szCs w:val="20"/>
        </w:rPr>
        <w:t>Risk/Exposure:</w:t>
      </w:r>
    </w:p>
    <w:p w14:paraId="3EF6F0EC" w14:textId="77777777" w:rsidR="00733CC1" w:rsidRPr="00733CC1" w:rsidRDefault="00733CC1" w:rsidP="00733CC1">
      <w:pPr>
        <w:autoSpaceDE w:val="0"/>
        <w:autoSpaceDN w:val="0"/>
        <w:adjustRightInd w:val="0"/>
        <w:rPr>
          <w:rFonts w:ascii="Arial" w:hAnsi="Arial" w:cs="Arial"/>
          <w:b/>
          <w:bCs/>
          <w:color w:val="000000"/>
          <w:sz w:val="20"/>
          <w:szCs w:val="20"/>
        </w:rPr>
      </w:pPr>
      <w:r w:rsidRPr="00733CC1">
        <w:rPr>
          <w:rFonts w:ascii="Arial" w:hAnsi="Arial" w:cs="Arial"/>
          <w:color w:val="000000"/>
          <w:sz w:val="20"/>
          <w:szCs w:val="20"/>
        </w:rPr>
        <w:t>Delayed cash receipts and inaccurate cash application could cause customer dissatisfaction and increased delinquency.  Also, delayed or inaccurate reconciliations of cash receipts and bank accounts could result in inaccurate financial reporting.</w:t>
      </w:r>
      <w:r w:rsidRPr="00733CC1">
        <w:rPr>
          <w:rFonts w:ascii="Arial" w:hAnsi="Arial" w:cs="Arial"/>
          <w:b/>
          <w:bCs/>
          <w:color w:val="000000"/>
          <w:sz w:val="20"/>
          <w:szCs w:val="20"/>
        </w:rPr>
        <w:t xml:space="preserve"> </w:t>
      </w:r>
    </w:p>
    <w:p w14:paraId="2285754A" w14:textId="77777777" w:rsidR="00733CC1" w:rsidRPr="00733CC1" w:rsidRDefault="00733CC1" w:rsidP="00733CC1">
      <w:pPr>
        <w:autoSpaceDE w:val="0"/>
        <w:autoSpaceDN w:val="0"/>
        <w:adjustRightInd w:val="0"/>
        <w:rPr>
          <w:rFonts w:ascii="Arial" w:hAnsi="Arial" w:cs="Arial"/>
          <w:b/>
          <w:bCs/>
          <w:color w:val="000000"/>
          <w:sz w:val="20"/>
          <w:szCs w:val="20"/>
        </w:rPr>
      </w:pPr>
      <w:r w:rsidRPr="00733CC1">
        <w:rPr>
          <w:rFonts w:ascii="Arial" w:hAnsi="Arial" w:cs="Arial"/>
          <w:b/>
          <w:bCs/>
          <w:color w:val="000000"/>
          <w:sz w:val="20"/>
          <w:szCs w:val="20"/>
        </w:rPr>
        <w:t xml:space="preserve"> </w:t>
      </w:r>
    </w:p>
    <w:p w14:paraId="394126ED" w14:textId="77777777" w:rsidR="00733CC1" w:rsidRDefault="00733CC1">
      <w:pPr>
        <w:rPr>
          <w:rFonts w:ascii="Arial" w:hAnsi="Arial" w:cs="Arial"/>
          <w:color w:val="000000"/>
          <w:sz w:val="20"/>
          <w:szCs w:val="20"/>
        </w:rPr>
      </w:pPr>
      <w:r>
        <w:rPr>
          <w:rFonts w:ascii="Arial" w:hAnsi="Arial" w:cs="Arial"/>
          <w:color w:val="000000"/>
          <w:sz w:val="20"/>
          <w:szCs w:val="20"/>
        </w:rPr>
        <w:br w:type="page"/>
      </w:r>
    </w:p>
    <w:p w14:paraId="6B61E214" w14:textId="7F213D7F" w:rsidR="00733CC1" w:rsidRPr="00733CC1" w:rsidRDefault="00733CC1" w:rsidP="00733CC1">
      <w:pPr>
        <w:keepLines/>
        <w:tabs>
          <w:tab w:val="left" w:pos="4680"/>
        </w:tabs>
        <w:autoSpaceDE w:val="0"/>
        <w:autoSpaceDN w:val="0"/>
        <w:adjustRightInd w:val="0"/>
        <w:rPr>
          <w:rFonts w:ascii="Arial" w:hAnsi="Arial" w:cs="Arial"/>
          <w:color w:val="000000"/>
          <w:sz w:val="20"/>
          <w:szCs w:val="20"/>
        </w:rPr>
      </w:pPr>
      <w:r w:rsidRPr="00733CC1">
        <w:rPr>
          <w:rFonts w:ascii="Arial" w:hAnsi="Arial" w:cs="Arial"/>
          <w:color w:val="000000"/>
          <w:sz w:val="20"/>
          <w:szCs w:val="20"/>
        </w:rPr>
        <w:lastRenderedPageBreak/>
        <w:t>CONTROL ASSESSMENT QUESTIONS</w:t>
      </w:r>
    </w:p>
    <w:p w14:paraId="252B09BC" w14:textId="77777777" w:rsidR="00733CC1" w:rsidRPr="00733CC1" w:rsidRDefault="00733CC1" w:rsidP="00733CC1">
      <w:pPr>
        <w:keepLines/>
        <w:tabs>
          <w:tab w:val="left" w:pos="4680"/>
        </w:tabs>
        <w:autoSpaceDE w:val="0"/>
        <w:autoSpaceDN w:val="0"/>
        <w:adjustRightInd w:val="0"/>
        <w:rPr>
          <w:rFonts w:ascii="Arial" w:hAnsi="Arial" w:cs="Arial"/>
          <w:color w:val="000000"/>
          <w:sz w:val="20"/>
          <w:szCs w:val="20"/>
        </w:rPr>
      </w:pPr>
      <w:r w:rsidRPr="00733CC1">
        <w:rPr>
          <w:rFonts w:ascii="Arial" w:hAnsi="Arial" w:cs="Arial"/>
          <w:color w:val="000000"/>
          <w:sz w:val="20"/>
          <w:szCs w:val="20"/>
        </w:rPr>
        <w:t>Key Control Question:  4. Accounts Receivable - Cash Receipts and Reconciliations</w:t>
      </w:r>
    </w:p>
    <w:p w14:paraId="310FE3EC" w14:textId="377C0A20" w:rsidR="00733CC1" w:rsidRPr="00733CC1" w:rsidRDefault="00733CC1" w:rsidP="00C80AB5">
      <w:pPr>
        <w:pStyle w:val="Heading3"/>
      </w:pPr>
      <w:bookmarkStart w:id="15" w:name="_Toc191481267"/>
      <w:r w:rsidRPr="00733CC1">
        <w:t>Primary Test:  Cash Reconciliations (AR001.P)</w:t>
      </w:r>
      <w:bookmarkEnd w:id="15"/>
    </w:p>
    <w:p w14:paraId="2C9D2E4A" w14:textId="25059D5C" w:rsidR="00733CC1" w:rsidRPr="00733CC1" w:rsidRDefault="00733CC1" w:rsidP="00733CC1">
      <w:pPr>
        <w:keepLines/>
        <w:tabs>
          <w:tab w:val="left" w:pos="4680"/>
        </w:tabs>
        <w:autoSpaceDE w:val="0"/>
        <w:autoSpaceDN w:val="0"/>
        <w:adjustRightInd w:val="0"/>
        <w:rPr>
          <w:rFonts w:ascii="Arial" w:hAnsi="Arial" w:cs="Arial"/>
          <w:color w:val="000000"/>
          <w:sz w:val="20"/>
          <w:szCs w:val="20"/>
        </w:rPr>
      </w:pPr>
    </w:p>
    <w:p w14:paraId="68188C56" w14:textId="77777777" w:rsidR="00733CC1" w:rsidRPr="00733CC1" w:rsidRDefault="00733CC1" w:rsidP="00733CC1">
      <w:pPr>
        <w:autoSpaceDE w:val="0"/>
        <w:autoSpaceDN w:val="0"/>
        <w:adjustRightInd w:val="0"/>
        <w:rPr>
          <w:rFonts w:ascii="Arial" w:hAnsi="Arial" w:cs="Arial"/>
          <w:b/>
          <w:bCs/>
          <w:color w:val="000000"/>
          <w:sz w:val="20"/>
          <w:szCs w:val="20"/>
        </w:rPr>
      </w:pPr>
      <w:r w:rsidRPr="00733CC1">
        <w:rPr>
          <w:rFonts w:ascii="Arial" w:hAnsi="Arial" w:cs="Arial"/>
          <w:b/>
          <w:bCs/>
          <w:color w:val="000000"/>
          <w:sz w:val="20"/>
          <w:szCs w:val="20"/>
        </w:rPr>
        <w:t>Objective:</w:t>
      </w:r>
    </w:p>
    <w:p w14:paraId="10CCBC87" w14:textId="77777777" w:rsidR="00733CC1" w:rsidRPr="00733CC1" w:rsidRDefault="00733CC1" w:rsidP="00733CC1">
      <w:pPr>
        <w:autoSpaceDE w:val="0"/>
        <w:autoSpaceDN w:val="0"/>
        <w:adjustRightInd w:val="0"/>
        <w:rPr>
          <w:rFonts w:ascii="Arial" w:hAnsi="Arial" w:cs="Arial"/>
          <w:color w:val="000000"/>
          <w:sz w:val="20"/>
          <w:szCs w:val="20"/>
        </w:rPr>
      </w:pPr>
      <w:r w:rsidRPr="00733CC1">
        <w:rPr>
          <w:rFonts w:ascii="Arial" w:hAnsi="Arial" w:cs="Arial"/>
          <w:color w:val="000000"/>
          <w:sz w:val="20"/>
          <w:szCs w:val="20"/>
        </w:rPr>
        <w:t>Determine if reconciliations were accurately performed, properly approved, and reconciling items resolved promptly.</w:t>
      </w:r>
    </w:p>
    <w:p w14:paraId="19692F22" w14:textId="77777777" w:rsidR="00733CC1" w:rsidRPr="00733CC1" w:rsidRDefault="00733CC1" w:rsidP="00733CC1">
      <w:pPr>
        <w:autoSpaceDE w:val="0"/>
        <w:autoSpaceDN w:val="0"/>
        <w:adjustRightInd w:val="0"/>
        <w:rPr>
          <w:rFonts w:ascii="Arial" w:hAnsi="Arial" w:cs="Arial"/>
          <w:color w:val="000000"/>
          <w:sz w:val="20"/>
          <w:szCs w:val="20"/>
        </w:rPr>
      </w:pPr>
    </w:p>
    <w:p w14:paraId="7341E5A5" w14:textId="77777777" w:rsidR="00733CC1" w:rsidRPr="00733CC1" w:rsidRDefault="00733CC1" w:rsidP="00733CC1">
      <w:pPr>
        <w:autoSpaceDE w:val="0"/>
        <w:autoSpaceDN w:val="0"/>
        <w:adjustRightInd w:val="0"/>
        <w:rPr>
          <w:rFonts w:ascii="Arial" w:hAnsi="Arial" w:cs="Arial"/>
          <w:b/>
          <w:bCs/>
          <w:color w:val="000000"/>
          <w:sz w:val="20"/>
          <w:szCs w:val="20"/>
        </w:rPr>
      </w:pPr>
      <w:r w:rsidRPr="00733CC1">
        <w:rPr>
          <w:rFonts w:ascii="Arial" w:hAnsi="Arial" w:cs="Arial"/>
          <w:b/>
          <w:bCs/>
          <w:color w:val="000000"/>
          <w:sz w:val="20"/>
          <w:szCs w:val="20"/>
        </w:rPr>
        <w:t>Approach:</w:t>
      </w:r>
    </w:p>
    <w:p w14:paraId="7DD9F5A9" w14:textId="77777777" w:rsidR="00733CC1" w:rsidRPr="00733CC1" w:rsidRDefault="00733CC1" w:rsidP="00733CC1">
      <w:pPr>
        <w:autoSpaceDE w:val="0"/>
        <w:autoSpaceDN w:val="0"/>
        <w:adjustRightInd w:val="0"/>
        <w:rPr>
          <w:rFonts w:ascii="Arial" w:hAnsi="Arial" w:cs="Arial"/>
          <w:color w:val="000000"/>
          <w:sz w:val="20"/>
          <w:szCs w:val="20"/>
        </w:rPr>
      </w:pPr>
      <w:r w:rsidRPr="00733CC1">
        <w:rPr>
          <w:rFonts w:ascii="Arial" w:hAnsi="Arial" w:cs="Arial"/>
          <w:color w:val="000000"/>
          <w:sz w:val="20"/>
          <w:szCs w:val="20"/>
        </w:rPr>
        <w:t>Review process for performing daily cash reconciliations. Select a sample of days when daily cash reconciliations had not been performed or daily cash reconciliations with reconciling items and test the following:</w:t>
      </w:r>
    </w:p>
    <w:p w14:paraId="2B7B9951" w14:textId="77777777" w:rsidR="00733CC1" w:rsidRPr="00733CC1" w:rsidRDefault="00733CC1" w:rsidP="00733CC1">
      <w:pPr>
        <w:autoSpaceDE w:val="0"/>
        <w:autoSpaceDN w:val="0"/>
        <w:adjustRightInd w:val="0"/>
        <w:rPr>
          <w:rFonts w:ascii="Arial" w:hAnsi="Arial" w:cs="Arial"/>
          <w:color w:val="000000"/>
          <w:sz w:val="20"/>
          <w:szCs w:val="20"/>
        </w:rPr>
      </w:pPr>
    </w:p>
    <w:p w14:paraId="3C5A0D85" w14:textId="77777777" w:rsidR="00733CC1" w:rsidRPr="00733CC1" w:rsidRDefault="00733CC1" w:rsidP="00733CC1">
      <w:pPr>
        <w:pStyle w:val="ListParagraph"/>
        <w:numPr>
          <w:ilvl w:val="0"/>
          <w:numId w:val="13"/>
        </w:numPr>
        <w:autoSpaceDE w:val="0"/>
        <w:autoSpaceDN w:val="0"/>
        <w:adjustRightInd w:val="0"/>
        <w:rPr>
          <w:rFonts w:ascii="Arial" w:hAnsi="Arial" w:cs="Arial"/>
          <w:color w:val="000000"/>
          <w:sz w:val="20"/>
          <w:szCs w:val="20"/>
        </w:rPr>
      </w:pPr>
      <w:r w:rsidRPr="00733CC1">
        <w:rPr>
          <w:rFonts w:ascii="Arial" w:hAnsi="Arial" w:cs="Arial"/>
          <w:color w:val="000000"/>
          <w:sz w:val="20"/>
          <w:szCs w:val="20"/>
        </w:rPr>
        <w:t>Were reconciliations accurately prepared?</w:t>
      </w:r>
      <w:r w:rsidRPr="00733CC1">
        <w:rPr>
          <w:rFonts w:ascii="Arial" w:hAnsi="Arial" w:cs="Arial"/>
          <w:color w:val="000000"/>
          <w:sz w:val="20"/>
          <w:szCs w:val="20"/>
        </w:rPr>
        <w:br/>
      </w:r>
    </w:p>
    <w:p w14:paraId="4BADEDDD" w14:textId="77777777" w:rsidR="00733CC1" w:rsidRPr="00733CC1" w:rsidRDefault="00733CC1" w:rsidP="00733CC1">
      <w:pPr>
        <w:pStyle w:val="ListParagraph"/>
        <w:numPr>
          <w:ilvl w:val="0"/>
          <w:numId w:val="13"/>
        </w:numPr>
        <w:autoSpaceDE w:val="0"/>
        <w:autoSpaceDN w:val="0"/>
        <w:adjustRightInd w:val="0"/>
        <w:rPr>
          <w:rFonts w:ascii="Arial" w:hAnsi="Arial" w:cs="Arial"/>
          <w:color w:val="000000"/>
          <w:sz w:val="20"/>
          <w:szCs w:val="20"/>
        </w:rPr>
      </w:pPr>
      <w:r w:rsidRPr="00733CC1">
        <w:rPr>
          <w:rFonts w:ascii="Arial" w:hAnsi="Arial" w:cs="Arial"/>
          <w:color w:val="000000"/>
          <w:sz w:val="20"/>
          <w:szCs w:val="20"/>
        </w:rPr>
        <w:t>Were reconciliations properly and timely approved?</w:t>
      </w:r>
      <w:r w:rsidRPr="00733CC1">
        <w:rPr>
          <w:rFonts w:ascii="Arial" w:hAnsi="Arial" w:cs="Arial"/>
          <w:color w:val="000000"/>
          <w:sz w:val="20"/>
          <w:szCs w:val="20"/>
        </w:rPr>
        <w:br/>
      </w:r>
    </w:p>
    <w:p w14:paraId="72BE1A12" w14:textId="418A5DAE" w:rsidR="00733CC1" w:rsidRPr="00733CC1" w:rsidRDefault="00733CC1" w:rsidP="00733CC1">
      <w:pPr>
        <w:pStyle w:val="ListParagraph"/>
        <w:numPr>
          <w:ilvl w:val="0"/>
          <w:numId w:val="13"/>
        </w:numPr>
        <w:autoSpaceDE w:val="0"/>
        <w:autoSpaceDN w:val="0"/>
        <w:adjustRightInd w:val="0"/>
        <w:rPr>
          <w:rFonts w:ascii="Arial" w:hAnsi="Arial" w:cs="Arial"/>
          <w:color w:val="000000"/>
          <w:sz w:val="20"/>
          <w:szCs w:val="20"/>
        </w:rPr>
      </w:pPr>
      <w:proofErr w:type="spellStart"/>
      <w:r w:rsidRPr="00733CC1">
        <w:rPr>
          <w:rFonts w:ascii="Arial" w:hAnsi="Arial" w:cs="Arial"/>
          <w:color w:val="000000"/>
          <w:sz w:val="20"/>
          <w:szCs w:val="20"/>
        </w:rPr>
        <w:t>Were</w:t>
      </w:r>
      <w:proofErr w:type="spellEnd"/>
      <w:r w:rsidRPr="00733CC1">
        <w:rPr>
          <w:rFonts w:ascii="Arial" w:hAnsi="Arial" w:cs="Arial"/>
          <w:color w:val="000000"/>
          <w:sz w:val="20"/>
          <w:szCs w:val="20"/>
        </w:rPr>
        <w:t xml:space="preserve"> reconciling items resolved promptly?</w:t>
      </w:r>
      <w:r w:rsidR="00F43367">
        <w:rPr>
          <w:rFonts w:ascii="Arial" w:hAnsi="Arial" w:cs="Arial"/>
          <w:color w:val="000000"/>
          <w:sz w:val="20"/>
          <w:szCs w:val="20"/>
        </w:rPr>
        <w:t xml:space="preserve"> (</w:t>
      </w:r>
      <w:proofErr w:type="gramStart"/>
      <w:r w:rsidR="00F43367">
        <w:rPr>
          <w:rFonts w:ascii="Arial" w:hAnsi="Arial" w:cs="Arial"/>
          <w:color w:val="000000"/>
          <w:sz w:val="20"/>
          <w:szCs w:val="20"/>
        </w:rPr>
        <w:t>suggested :</w:t>
      </w:r>
      <w:proofErr w:type="gramEnd"/>
      <w:r w:rsidR="00F43367">
        <w:rPr>
          <w:rFonts w:ascii="Arial" w:hAnsi="Arial" w:cs="Arial"/>
          <w:color w:val="000000"/>
          <w:sz w:val="20"/>
          <w:szCs w:val="20"/>
        </w:rPr>
        <w:t xml:space="preserve"> 30 days after being identified)</w:t>
      </w:r>
    </w:p>
    <w:p w14:paraId="4213D0EB" w14:textId="313AE037" w:rsidR="00733CC1" w:rsidRPr="00733CC1" w:rsidRDefault="00733CC1" w:rsidP="00733CC1">
      <w:pPr>
        <w:autoSpaceDE w:val="0"/>
        <w:autoSpaceDN w:val="0"/>
        <w:adjustRightInd w:val="0"/>
        <w:rPr>
          <w:rFonts w:ascii="Arial" w:hAnsi="Arial" w:cs="Arial"/>
          <w:color w:val="000000"/>
          <w:sz w:val="20"/>
          <w:szCs w:val="20"/>
        </w:rPr>
      </w:pPr>
      <w:r w:rsidRPr="00733CC1">
        <w:rPr>
          <w:rFonts w:ascii="Arial" w:hAnsi="Arial" w:cs="Arial"/>
          <w:color w:val="000000"/>
          <w:sz w:val="20"/>
          <w:szCs w:val="20"/>
        </w:rPr>
        <w:br/>
        <w:t>For any cash of mis-directed payment between IBM and IBM credit, ensure the reconciliation detect the variance and appropriate follow up was taken to transfer the received cash to correct account.</w:t>
      </w:r>
    </w:p>
    <w:p w14:paraId="6372890B" w14:textId="44BF0DAD" w:rsidR="00733CC1" w:rsidRDefault="00733CC1" w:rsidP="00733CC1">
      <w:pPr>
        <w:keepLines/>
        <w:tabs>
          <w:tab w:val="left" w:pos="4680"/>
        </w:tabs>
        <w:autoSpaceDE w:val="0"/>
        <w:autoSpaceDN w:val="0"/>
        <w:adjustRightInd w:val="0"/>
        <w:rPr>
          <w:rFonts w:ascii="Arial" w:hAnsi="Arial" w:cs="Arial"/>
          <w:color w:val="000000"/>
          <w:sz w:val="20"/>
          <w:szCs w:val="20"/>
        </w:rPr>
      </w:pPr>
    </w:p>
    <w:p w14:paraId="314BC737" w14:textId="77777777" w:rsidR="006D47AD" w:rsidRDefault="006D47AD">
      <w:pPr>
        <w:rPr>
          <w:rFonts w:ascii="Arial" w:hAnsi="Arial" w:cs="Arial"/>
          <w:color w:val="000000"/>
          <w:sz w:val="20"/>
          <w:szCs w:val="20"/>
        </w:rPr>
      </w:pPr>
      <w:r>
        <w:rPr>
          <w:rFonts w:ascii="Arial" w:hAnsi="Arial" w:cs="Arial"/>
          <w:color w:val="000000"/>
          <w:sz w:val="20"/>
          <w:szCs w:val="20"/>
        </w:rPr>
        <w:br w:type="page"/>
      </w:r>
    </w:p>
    <w:p w14:paraId="759704E9" w14:textId="54AAA369"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r w:rsidRPr="006D47AD">
        <w:rPr>
          <w:rFonts w:ascii="Arial" w:hAnsi="Arial" w:cs="Arial"/>
          <w:color w:val="000000"/>
          <w:sz w:val="20"/>
          <w:szCs w:val="20"/>
        </w:rPr>
        <w:lastRenderedPageBreak/>
        <w:t>CONTROL ASSESSMENT QUESTIONS</w:t>
      </w:r>
    </w:p>
    <w:p w14:paraId="3DA46764" w14:textId="77777777"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r w:rsidRPr="006D47AD">
        <w:rPr>
          <w:rFonts w:ascii="Arial" w:hAnsi="Arial" w:cs="Arial"/>
          <w:color w:val="000000"/>
          <w:sz w:val="20"/>
          <w:szCs w:val="20"/>
        </w:rPr>
        <w:t>Key Control Question:  4. Accounts Receivable - Cash Receipts and Reconciliations</w:t>
      </w:r>
    </w:p>
    <w:p w14:paraId="707C8F6C" w14:textId="053C0D29" w:rsidR="006D47AD" w:rsidRPr="006D47AD" w:rsidRDefault="006D47AD" w:rsidP="00C80AB5">
      <w:pPr>
        <w:pStyle w:val="Heading3"/>
      </w:pPr>
      <w:bookmarkStart w:id="16" w:name="_Toc191481268"/>
      <w:r w:rsidRPr="006D47AD">
        <w:t>Primary Test:  Bank Reconciliations (AR002.P)</w:t>
      </w:r>
      <w:bookmarkEnd w:id="16"/>
    </w:p>
    <w:p w14:paraId="6BD17F63" w14:textId="5F10DA38"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p>
    <w:p w14:paraId="39986A00" w14:textId="77777777" w:rsidR="006D47AD" w:rsidRPr="006D47AD" w:rsidRDefault="006D47AD" w:rsidP="006D47AD">
      <w:pPr>
        <w:autoSpaceDE w:val="0"/>
        <w:autoSpaceDN w:val="0"/>
        <w:adjustRightInd w:val="0"/>
        <w:rPr>
          <w:rFonts w:ascii="Arial" w:hAnsi="Arial" w:cs="Arial"/>
          <w:b/>
          <w:bCs/>
          <w:color w:val="000000"/>
          <w:sz w:val="20"/>
          <w:szCs w:val="20"/>
        </w:rPr>
      </w:pPr>
      <w:r w:rsidRPr="006D47AD">
        <w:rPr>
          <w:rFonts w:ascii="Arial" w:hAnsi="Arial" w:cs="Arial"/>
          <w:b/>
          <w:bCs/>
          <w:color w:val="000000"/>
          <w:sz w:val="20"/>
          <w:szCs w:val="20"/>
        </w:rPr>
        <w:t>Objective:</w:t>
      </w:r>
    </w:p>
    <w:p w14:paraId="27275FE3" w14:textId="77777777" w:rsidR="006D47AD" w:rsidRPr="006D47AD" w:rsidRDefault="006D47AD" w:rsidP="006D47AD">
      <w:pPr>
        <w:autoSpaceDE w:val="0"/>
        <w:autoSpaceDN w:val="0"/>
        <w:adjustRightInd w:val="0"/>
        <w:rPr>
          <w:rFonts w:ascii="Arial" w:hAnsi="Arial" w:cs="Arial"/>
          <w:color w:val="000000"/>
          <w:sz w:val="20"/>
          <w:szCs w:val="20"/>
        </w:rPr>
      </w:pPr>
      <w:r w:rsidRPr="006D47AD">
        <w:rPr>
          <w:rFonts w:ascii="Arial" w:hAnsi="Arial" w:cs="Arial"/>
          <w:color w:val="000000"/>
          <w:sz w:val="20"/>
          <w:szCs w:val="20"/>
        </w:rPr>
        <w:t>Determine if reconciliations were accurately performed, properly approved, and reconciling items resolved promptly.</w:t>
      </w:r>
    </w:p>
    <w:p w14:paraId="2C9651CC" w14:textId="77777777" w:rsidR="006D47AD" w:rsidRPr="006D47AD" w:rsidRDefault="006D47AD" w:rsidP="006D47AD">
      <w:pPr>
        <w:autoSpaceDE w:val="0"/>
        <w:autoSpaceDN w:val="0"/>
        <w:adjustRightInd w:val="0"/>
        <w:rPr>
          <w:rFonts w:ascii="Arial" w:hAnsi="Arial" w:cs="Arial"/>
          <w:color w:val="000000"/>
          <w:sz w:val="20"/>
          <w:szCs w:val="20"/>
        </w:rPr>
      </w:pPr>
    </w:p>
    <w:p w14:paraId="1DCCB9C8" w14:textId="77777777" w:rsidR="006D47AD" w:rsidRPr="006D47AD" w:rsidRDefault="006D47AD" w:rsidP="006D47AD">
      <w:pPr>
        <w:autoSpaceDE w:val="0"/>
        <w:autoSpaceDN w:val="0"/>
        <w:adjustRightInd w:val="0"/>
        <w:rPr>
          <w:rFonts w:ascii="Arial" w:hAnsi="Arial" w:cs="Arial"/>
          <w:b/>
          <w:bCs/>
          <w:color w:val="000000"/>
          <w:sz w:val="20"/>
          <w:szCs w:val="20"/>
        </w:rPr>
      </w:pPr>
      <w:r w:rsidRPr="006D47AD">
        <w:rPr>
          <w:rFonts w:ascii="Arial" w:hAnsi="Arial" w:cs="Arial"/>
          <w:b/>
          <w:bCs/>
          <w:color w:val="000000"/>
          <w:sz w:val="20"/>
          <w:szCs w:val="20"/>
        </w:rPr>
        <w:t>Approach:</w:t>
      </w:r>
    </w:p>
    <w:p w14:paraId="3184B127" w14:textId="77777777"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r w:rsidRPr="006D47AD">
        <w:rPr>
          <w:rFonts w:ascii="Arial" w:hAnsi="Arial" w:cs="Arial"/>
          <w:color w:val="000000"/>
          <w:sz w:val="20"/>
          <w:szCs w:val="20"/>
        </w:rPr>
        <w:t>Review process for performing bank reconciliations. Select a sample of bank reconciliations that had not been performed or bank reconciliations with reconciling items and test the following:</w:t>
      </w:r>
    </w:p>
    <w:p w14:paraId="1DCF4506" w14:textId="77777777"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p>
    <w:p w14:paraId="75766D6F" w14:textId="77777777" w:rsidR="006D47AD" w:rsidRPr="006D47AD" w:rsidRDefault="006D47AD" w:rsidP="006D47AD">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6D47AD">
        <w:rPr>
          <w:rFonts w:ascii="Arial" w:hAnsi="Arial" w:cs="Arial"/>
          <w:color w:val="000000"/>
          <w:sz w:val="20"/>
          <w:szCs w:val="20"/>
        </w:rPr>
        <w:t>Were reconciliations accurately prepared?</w:t>
      </w:r>
      <w:r w:rsidRPr="006D47AD">
        <w:rPr>
          <w:rFonts w:ascii="Arial" w:hAnsi="Arial" w:cs="Arial"/>
          <w:color w:val="000000"/>
          <w:sz w:val="20"/>
          <w:szCs w:val="20"/>
        </w:rPr>
        <w:br/>
      </w:r>
    </w:p>
    <w:p w14:paraId="2931FA81" w14:textId="77777777" w:rsidR="006D47AD" w:rsidRPr="006D47AD" w:rsidRDefault="006D47AD" w:rsidP="006D47AD">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6D47AD">
        <w:rPr>
          <w:rFonts w:ascii="Arial" w:hAnsi="Arial" w:cs="Arial"/>
          <w:color w:val="000000"/>
          <w:sz w:val="20"/>
          <w:szCs w:val="20"/>
        </w:rPr>
        <w:t>Were reconciliations properly and timely approved?</w:t>
      </w:r>
      <w:r w:rsidRPr="006D47AD">
        <w:rPr>
          <w:rFonts w:ascii="Arial" w:hAnsi="Arial" w:cs="Arial"/>
          <w:color w:val="000000"/>
          <w:sz w:val="20"/>
          <w:szCs w:val="20"/>
        </w:rPr>
        <w:br/>
      </w:r>
    </w:p>
    <w:p w14:paraId="7FC99314" w14:textId="77777777" w:rsidR="006D47AD" w:rsidRPr="006D47AD" w:rsidRDefault="006D47AD" w:rsidP="006D47AD">
      <w:pPr>
        <w:pStyle w:val="ListParagraph"/>
        <w:keepLines/>
        <w:numPr>
          <w:ilvl w:val="0"/>
          <w:numId w:val="14"/>
        </w:numPr>
        <w:tabs>
          <w:tab w:val="left" w:pos="4680"/>
        </w:tabs>
        <w:autoSpaceDE w:val="0"/>
        <w:autoSpaceDN w:val="0"/>
        <w:adjustRightInd w:val="0"/>
        <w:rPr>
          <w:rFonts w:ascii="Arial" w:hAnsi="Arial" w:cs="Arial"/>
          <w:color w:val="000000"/>
          <w:sz w:val="20"/>
          <w:szCs w:val="20"/>
        </w:rPr>
      </w:pPr>
      <w:proofErr w:type="spellStart"/>
      <w:r w:rsidRPr="006D47AD">
        <w:rPr>
          <w:rFonts w:ascii="Arial" w:hAnsi="Arial" w:cs="Arial"/>
          <w:color w:val="000000"/>
          <w:sz w:val="20"/>
          <w:szCs w:val="20"/>
        </w:rPr>
        <w:t>Were</w:t>
      </w:r>
      <w:proofErr w:type="spellEnd"/>
      <w:r w:rsidRPr="006D47AD">
        <w:rPr>
          <w:rFonts w:ascii="Arial" w:hAnsi="Arial" w:cs="Arial"/>
          <w:color w:val="000000"/>
          <w:sz w:val="20"/>
          <w:szCs w:val="20"/>
        </w:rPr>
        <w:t xml:space="preserve"> reconciling items aged and resolved promptly?</w:t>
      </w:r>
    </w:p>
    <w:p w14:paraId="24908DDB" w14:textId="6926108F"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r w:rsidRPr="006D47AD">
        <w:rPr>
          <w:rFonts w:ascii="Arial" w:hAnsi="Arial" w:cs="Arial"/>
          <w:color w:val="000000"/>
          <w:sz w:val="20"/>
          <w:szCs w:val="20"/>
        </w:rPr>
        <w:br/>
        <w:t>Note: Separate bank accounts were created for IBM Credit, ensure any open variance due to mis-directed payment (e.g., payment to IBM was made to IBM Credit, vice versa) were timely detected and appropriately resolved.</w:t>
      </w:r>
    </w:p>
    <w:p w14:paraId="7456353B" w14:textId="2A451F3B" w:rsidR="006D47AD" w:rsidRPr="006D47AD" w:rsidRDefault="006D47AD" w:rsidP="006D47AD">
      <w:pPr>
        <w:keepLines/>
        <w:tabs>
          <w:tab w:val="left" w:pos="4680"/>
        </w:tabs>
        <w:autoSpaceDE w:val="0"/>
        <w:autoSpaceDN w:val="0"/>
        <w:adjustRightInd w:val="0"/>
        <w:rPr>
          <w:rFonts w:ascii="Arial" w:hAnsi="Arial" w:cs="Arial"/>
          <w:color w:val="000000"/>
          <w:sz w:val="20"/>
          <w:szCs w:val="20"/>
        </w:rPr>
      </w:pPr>
    </w:p>
    <w:p w14:paraId="38CBEB95" w14:textId="046A2177" w:rsidR="00847052" w:rsidRDefault="00847052">
      <w:pPr>
        <w:rPr>
          <w:rFonts w:ascii="Arial" w:hAnsi="Arial" w:cs="Arial"/>
          <w:color w:val="000000"/>
          <w:sz w:val="20"/>
          <w:szCs w:val="20"/>
        </w:rPr>
      </w:pPr>
      <w:r>
        <w:rPr>
          <w:rFonts w:ascii="Arial" w:hAnsi="Arial" w:cs="Arial"/>
          <w:color w:val="000000"/>
          <w:sz w:val="20"/>
          <w:szCs w:val="20"/>
        </w:rPr>
        <w:br w:type="page"/>
      </w:r>
    </w:p>
    <w:p w14:paraId="6D0F2EB6" w14:textId="77777777" w:rsidR="00847052" w:rsidRPr="00847052" w:rsidRDefault="00847052" w:rsidP="00847052">
      <w:pPr>
        <w:keepLines/>
        <w:tabs>
          <w:tab w:val="left" w:pos="4680"/>
        </w:tabs>
        <w:autoSpaceDE w:val="0"/>
        <w:autoSpaceDN w:val="0"/>
        <w:adjustRightInd w:val="0"/>
        <w:rPr>
          <w:rFonts w:ascii="Arial" w:hAnsi="Arial" w:cs="Arial"/>
          <w:color w:val="000000"/>
          <w:sz w:val="20"/>
          <w:szCs w:val="20"/>
        </w:rPr>
      </w:pPr>
      <w:r w:rsidRPr="00847052">
        <w:rPr>
          <w:rFonts w:ascii="Arial" w:hAnsi="Arial" w:cs="Arial"/>
          <w:color w:val="000000"/>
          <w:sz w:val="20"/>
          <w:szCs w:val="20"/>
        </w:rPr>
        <w:lastRenderedPageBreak/>
        <w:t>CONTROL ASSESSMENT QUESTIONS</w:t>
      </w:r>
    </w:p>
    <w:p w14:paraId="7A7FDD72" w14:textId="77777777" w:rsidR="00847052" w:rsidRPr="00847052" w:rsidRDefault="00847052" w:rsidP="00847052">
      <w:pPr>
        <w:keepLines/>
        <w:tabs>
          <w:tab w:val="left" w:pos="4680"/>
        </w:tabs>
        <w:autoSpaceDE w:val="0"/>
        <w:autoSpaceDN w:val="0"/>
        <w:adjustRightInd w:val="0"/>
        <w:rPr>
          <w:rFonts w:ascii="Arial" w:hAnsi="Arial" w:cs="Arial"/>
          <w:color w:val="000000"/>
          <w:sz w:val="20"/>
          <w:szCs w:val="20"/>
        </w:rPr>
      </w:pPr>
      <w:r w:rsidRPr="00847052">
        <w:rPr>
          <w:rFonts w:ascii="Arial" w:hAnsi="Arial" w:cs="Arial"/>
          <w:color w:val="000000"/>
          <w:sz w:val="20"/>
          <w:szCs w:val="20"/>
        </w:rPr>
        <w:t>Key Control Question:  4. Accounts Receivable - Cash Receipts and Reconciliations</w:t>
      </w:r>
    </w:p>
    <w:p w14:paraId="76927E96" w14:textId="4B95D8D1" w:rsidR="006D47AD" w:rsidRPr="00847052" w:rsidRDefault="00847052" w:rsidP="00C80AB5">
      <w:pPr>
        <w:pStyle w:val="Heading3"/>
      </w:pPr>
      <w:bookmarkStart w:id="17" w:name="_Toc191481269"/>
      <w:r w:rsidRPr="00847052">
        <w:t>Secondary Test:  Insufficient Funds (AR003.S)</w:t>
      </w:r>
      <w:bookmarkEnd w:id="17"/>
    </w:p>
    <w:p w14:paraId="4EAB9C6C" w14:textId="289CB48D" w:rsidR="00847052" w:rsidRPr="00847052" w:rsidRDefault="00847052" w:rsidP="006D47AD">
      <w:pPr>
        <w:keepLines/>
        <w:tabs>
          <w:tab w:val="left" w:pos="4680"/>
        </w:tabs>
        <w:autoSpaceDE w:val="0"/>
        <w:autoSpaceDN w:val="0"/>
        <w:adjustRightInd w:val="0"/>
        <w:rPr>
          <w:rFonts w:ascii="Arial" w:hAnsi="Arial" w:cs="Arial"/>
          <w:color w:val="000000"/>
          <w:sz w:val="20"/>
          <w:szCs w:val="20"/>
        </w:rPr>
      </w:pPr>
    </w:p>
    <w:p w14:paraId="11BE2AA8" w14:textId="77777777" w:rsidR="00847052" w:rsidRPr="00847052" w:rsidRDefault="00847052" w:rsidP="00847052">
      <w:pPr>
        <w:autoSpaceDE w:val="0"/>
        <w:autoSpaceDN w:val="0"/>
        <w:adjustRightInd w:val="0"/>
        <w:rPr>
          <w:rFonts w:ascii="Arial" w:hAnsi="Arial" w:cs="Arial"/>
          <w:b/>
          <w:bCs/>
          <w:color w:val="000000"/>
          <w:sz w:val="20"/>
          <w:szCs w:val="20"/>
        </w:rPr>
      </w:pPr>
      <w:r w:rsidRPr="00847052">
        <w:rPr>
          <w:rFonts w:ascii="Arial" w:hAnsi="Arial" w:cs="Arial"/>
          <w:b/>
          <w:bCs/>
          <w:color w:val="000000"/>
          <w:sz w:val="20"/>
          <w:szCs w:val="20"/>
        </w:rPr>
        <w:t>Objective:</w:t>
      </w:r>
    </w:p>
    <w:p w14:paraId="47772488" w14:textId="77777777" w:rsidR="00847052" w:rsidRPr="00847052" w:rsidRDefault="00847052" w:rsidP="00847052">
      <w:pPr>
        <w:autoSpaceDE w:val="0"/>
        <w:autoSpaceDN w:val="0"/>
        <w:adjustRightInd w:val="0"/>
        <w:rPr>
          <w:rFonts w:ascii="Arial" w:hAnsi="Arial" w:cs="Arial"/>
          <w:color w:val="000000"/>
          <w:sz w:val="20"/>
          <w:szCs w:val="20"/>
        </w:rPr>
      </w:pPr>
      <w:r w:rsidRPr="00847052">
        <w:rPr>
          <w:rFonts w:ascii="Arial" w:hAnsi="Arial" w:cs="Arial"/>
          <w:color w:val="000000"/>
          <w:sz w:val="20"/>
          <w:szCs w:val="20"/>
        </w:rPr>
        <w:t>Determine if effective corrective action taken to resolve situations where checks are returned or there are direct debit failures due to insufficient funds (NSF).</w:t>
      </w:r>
    </w:p>
    <w:p w14:paraId="40C14368" w14:textId="77777777" w:rsidR="00847052" w:rsidRPr="00847052" w:rsidRDefault="00847052" w:rsidP="00847052">
      <w:pPr>
        <w:autoSpaceDE w:val="0"/>
        <w:autoSpaceDN w:val="0"/>
        <w:adjustRightInd w:val="0"/>
        <w:rPr>
          <w:rFonts w:ascii="Arial" w:hAnsi="Arial" w:cs="Arial"/>
          <w:color w:val="000000"/>
          <w:sz w:val="20"/>
          <w:szCs w:val="20"/>
        </w:rPr>
      </w:pPr>
    </w:p>
    <w:p w14:paraId="5143C9FE" w14:textId="77777777" w:rsidR="00847052" w:rsidRPr="00847052" w:rsidRDefault="00847052" w:rsidP="00847052">
      <w:pPr>
        <w:autoSpaceDE w:val="0"/>
        <w:autoSpaceDN w:val="0"/>
        <w:adjustRightInd w:val="0"/>
        <w:rPr>
          <w:rFonts w:ascii="Arial" w:hAnsi="Arial" w:cs="Arial"/>
          <w:b/>
          <w:bCs/>
          <w:color w:val="000000"/>
          <w:sz w:val="20"/>
          <w:szCs w:val="20"/>
        </w:rPr>
      </w:pPr>
      <w:r w:rsidRPr="00847052">
        <w:rPr>
          <w:rFonts w:ascii="Arial" w:hAnsi="Arial" w:cs="Arial"/>
          <w:b/>
          <w:bCs/>
          <w:color w:val="000000"/>
          <w:sz w:val="20"/>
          <w:szCs w:val="20"/>
        </w:rPr>
        <w:t>Approach:</w:t>
      </w:r>
    </w:p>
    <w:p w14:paraId="6DA8C66E" w14:textId="77777777" w:rsidR="00847052" w:rsidRPr="00847052" w:rsidRDefault="00847052" w:rsidP="00847052">
      <w:pPr>
        <w:keepLines/>
        <w:tabs>
          <w:tab w:val="left" w:pos="4680"/>
        </w:tabs>
        <w:autoSpaceDE w:val="0"/>
        <w:autoSpaceDN w:val="0"/>
        <w:adjustRightInd w:val="0"/>
        <w:rPr>
          <w:rFonts w:ascii="Arial" w:hAnsi="Arial" w:cs="Arial"/>
          <w:color w:val="000000"/>
          <w:sz w:val="20"/>
          <w:szCs w:val="20"/>
        </w:rPr>
      </w:pPr>
      <w:r w:rsidRPr="00847052">
        <w:rPr>
          <w:rFonts w:ascii="Arial" w:hAnsi="Arial" w:cs="Arial"/>
          <w:color w:val="000000"/>
          <w:sz w:val="20"/>
          <w:szCs w:val="20"/>
        </w:rPr>
        <w:t>Review direct debit failure report to determine how many payments were returned by the bank due to insufficient funds. Select a sample to determine the following:</w:t>
      </w:r>
    </w:p>
    <w:p w14:paraId="403F1D52" w14:textId="77777777" w:rsidR="00847052" w:rsidRPr="00847052" w:rsidRDefault="00847052" w:rsidP="00847052">
      <w:pPr>
        <w:keepLines/>
        <w:tabs>
          <w:tab w:val="left" w:pos="4680"/>
        </w:tabs>
        <w:autoSpaceDE w:val="0"/>
        <w:autoSpaceDN w:val="0"/>
        <w:adjustRightInd w:val="0"/>
        <w:rPr>
          <w:rFonts w:ascii="Arial" w:hAnsi="Arial" w:cs="Arial"/>
          <w:color w:val="000000"/>
          <w:sz w:val="20"/>
          <w:szCs w:val="20"/>
        </w:rPr>
      </w:pPr>
    </w:p>
    <w:p w14:paraId="0ADD5F48" w14:textId="77777777" w:rsidR="00847052" w:rsidRPr="00847052" w:rsidRDefault="00847052" w:rsidP="00847052">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47052">
        <w:rPr>
          <w:rFonts w:ascii="Arial" w:hAnsi="Arial" w:cs="Arial"/>
          <w:color w:val="000000"/>
          <w:sz w:val="20"/>
          <w:szCs w:val="20"/>
        </w:rPr>
        <w:t>Were the Business Partners' accounts receivable re-established promptly?</w:t>
      </w:r>
      <w:r w:rsidRPr="00847052">
        <w:rPr>
          <w:rFonts w:ascii="Arial" w:hAnsi="Arial" w:cs="Arial"/>
          <w:color w:val="000000"/>
          <w:sz w:val="20"/>
          <w:szCs w:val="20"/>
        </w:rPr>
        <w:br/>
      </w:r>
    </w:p>
    <w:p w14:paraId="51C4528A" w14:textId="77777777" w:rsidR="00847052" w:rsidRPr="00847052" w:rsidRDefault="00847052" w:rsidP="00847052">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47052">
        <w:rPr>
          <w:rFonts w:ascii="Arial" w:hAnsi="Arial" w:cs="Arial"/>
          <w:color w:val="000000"/>
          <w:sz w:val="20"/>
          <w:szCs w:val="20"/>
        </w:rPr>
        <w:t>Was the Business Partner re-invoiced promptly?</w:t>
      </w:r>
      <w:r w:rsidRPr="00847052">
        <w:rPr>
          <w:rFonts w:ascii="Arial" w:hAnsi="Arial" w:cs="Arial"/>
          <w:color w:val="000000"/>
          <w:sz w:val="20"/>
          <w:szCs w:val="20"/>
        </w:rPr>
        <w:br/>
      </w:r>
    </w:p>
    <w:p w14:paraId="1EC74C7B" w14:textId="739F4B13" w:rsidR="00847052" w:rsidRPr="00847052" w:rsidRDefault="00847052" w:rsidP="00847052">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47052">
        <w:rPr>
          <w:rFonts w:ascii="Arial" w:hAnsi="Arial" w:cs="Arial"/>
          <w:color w:val="000000"/>
          <w:sz w:val="20"/>
          <w:szCs w:val="20"/>
        </w:rPr>
        <w:t>Was the Business Partner charged a penalty, where applicable?</w:t>
      </w:r>
    </w:p>
    <w:p w14:paraId="41101B07" w14:textId="523734E3" w:rsidR="00847052" w:rsidRDefault="00847052" w:rsidP="00847052">
      <w:pPr>
        <w:keepLines/>
        <w:tabs>
          <w:tab w:val="left" w:pos="4680"/>
        </w:tabs>
        <w:autoSpaceDE w:val="0"/>
        <w:autoSpaceDN w:val="0"/>
        <w:adjustRightInd w:val="0"/>
        <w:rPr>
          <w:rFonts w:ascii="Arial" w:hAnsi="Arial" w:cs="Arial"/>
          <w:color w:val="000000"/>
          <w:sz w:val="20"/>
          <w:szCs w:val="20"/>
        </w:rPr>
      </w:pPr>
    </w:p>
    <w:p w14:paraId="59824C97" w14:textId="77777777" w:rsidR="00156D3E" w:rsidRDefault="00156D3E">
      <w:pPr>
        <w:rPr>
          <w:rFonts w:ascii="Arial" w:hAnsi="Arial" w:cs="Arial"/>
          <w:color w:val="000000"/>
          <w:sz w:val="20"/>
          <w:szCs w:val="20"/>
        </w:rPr>
      </w:pPr>
      <w:r>
        <w:rPr>
          <w:rFonts w:ascii="Arial" w:hAnsi="Arial" w:cs="Arial"/>
          <w:color w:val="000000"/>
          <w:sz w:val="20"/>
          <w:szCs w:val="20"/>
        </w:rPr>
        <w:br w:type="page"/>
      </w:r>
    </w:p>
    <w:p w14:paraId="0B225843" w14:textId="181ADC4E" w:rsidR="00156D3E" w:rsidRPr="00156D3E" w:rsidRDefault="00156D3E" w:rsidP="00156D3E">
      <w:pPr>
        <w:keepLines/>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lastRenderedPageBreak/>
        <w:t>CONTROL ASSESSMENT QUESTIONS</w:t>
      </w:r>
    </w:p>
    <w:p w14:paraId="3FA0B0F2" w14:textId="77777777" w:rsidR="00156D3E" w:rsidRPr="00156D3E" w:rsidRDefault="00156D3E" w:rsidP="00156D3E">
      <w:pPr>
        <w:keepLines/>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Key Control Question:  4. Accounts Receivable - Cash Receipts and Reconciliations</w:t>
      </w:r>
    </w:p>
    <w:p w14:paraId="2AF4C47A" w14:textId="20208021" w:rsidR="00156D3E" w:rsidRPr="00156D3E" w:rsidRDefault="00156D3E" w:rsidP="00C80AB5">
      <w:pPr>
        <w:pStyle w:val="Heading3"/>
      </w:pPr>
      <w:bookmarkStart w:id="18" w:name="_Toc191481270"/>
      <w:r w:rsidRPr="00156D3E">
        <w:t>Primary Test:  Account Reconciliations (AR004.P)</w:t>
      </w:r>
      <w:bookmarkEnd w:id="18"/>
    </w:p>
    <w:p w14:paraId="19E02C23" w14:textId="4809EC64" w:rsidR="00156D3E" w:rsidRPr="00156D3E" w:rsidRDefault="00156D3E" w:rsidP="00847052">
      <w:pPr>
        <w:keepLines/>
        <w:tabs>
          <w:tab w:val="left" w:pos="4680"/>
        </w:tabs>
        <w:autoSpaceDE w:val="0"/>
        <w:autoSpaceDN w:val="0"/>
        <w:adjustRightInd w:val="0"/>
        <w:rPr>
          <w:rFonts w:ascii="Arial" w:hAnsi="Arial" w:cs="Arial"/>
          <w:color w:val="000000"/>
          <w:sz w:val="20"/>
          <w:szCs w:val="20"/>
        </w:rPr>
      </w:pPr>
    </w:p>
    <w:p w14:paraId="3B49A046" w14:textId="77777777" w:rsidR="00156D3E" w:rsidRPr="00156D3E" w:rsidRDefault="00156D3E" w:rsidP="00156D3E">
      <w:pPr>
        <w:autoSpaceDE w:val="0"/>
        <w:autoSpaceDN w:val="0"/>
        <w:adjustRightInd w:val="0"/>
        <w:rPr>
          <w:rFonts w:ascii="Arial" w:hAnsi="Arial" w:cs="Arial"/>
          <w:b/>
          <w:bCs/>
          <w:color w:val="000000"/>
          <w:sz w:val="20"/>
          <w:szCs w:val="20"/>
        </w:rPr>
      </w:pPr>
      <w:r w:rsidRPr="00156D3E">
        <w:rPr>
          <w:rFonts w:ascii="Arial" w:hAnsi="Arial" w:cs="Arial"/>
          <w:b/>
          <w:bCs/>
          <w:color w:val="000000"/>
          <w:sz w:val="20"/>
          <w:szCs w:val="20"/>
        </w:rPr>
        <w:t>Objective:</w:t>
      </w:r>
    </w:p>
    <w:p w14:paraId="12965E19" w14:textId="4EAC552F" w:rsidR="00156D3E" w:rsidRPr="00156D3E" w:rsidRDefault="00156D3E" w:rsidP="00156D3E">
      <w:pPr>
        <w:autoSpaceDE w:val="0"/>
        <w:autoSpaceDN w:val="0"/>
        <w:adjustRightInd w:val="0"/>
        <w:rPr>
          <w:rFonts w:ascii="Arial" w:hAnsi="Arial" w:cs="Arial"/>
          <w:color w:val="000000"/>
          <w:sz w:val="20"/>
          <w:szCs w:val="20"/>
        </w:rPr>
      </w:pPr>
      <w:r w:rsidRPr="00156D3E">
        <w:rPr>
          <w:rFonts w:ascii="Arial" w:hAnsi="Arial" w:cs="Arial"/>
          <w:color w:val="000000"/>
          <w:sz w:val="20"/>
          <w:szCs w:val="20"/>
        </w:rPr>
        <w:t xml:space="preserve">Determine if reconciliations of financing system (IRFS) to ledger were completed within one month, accurately prepared, properly </w:t>
      </w:r>
      <w:r w:rsidR="00C80AB5" w:rsidRPr="00156D3E">
        <w:rPr>
          <w:rFonts w:ascii="Arial" w:hAnsi="Arial" w:cs="Arial"/>
          <w:color w:val="000000"/>
          <w:sz w:val="20"/>
          <w:szCs w:val="20"/>
        </w:rPr>
        <w:t>supported,</w:t>
      </w:r>
      <w:r w:rsidRPr="00156D3E">
        <w:rPr>
          <w:rFonts w:ascii="Arial" w:hAnsi="Arial" w:cs="Arial"/>
          <w:color w:val="000000"/>
          <w:sz w:val="20"/>
          <w:szCs w:val="20"/>
        </w:rPr>
        <w:t xml:space="preserve"> and timely approved.</w:t>
      </w:r>
    </w:p>
    <w:p w14:paraId="2DA48F31" w14:textId="77777777" w:rsidR="00156D3E" w:rsidRPr="00156D3E" w:rsidRDefault="00156D3E" w:rsidP="00156D3E">
      <w:pPr>
        <w:autoSpaceDE w:val="0"/>
        <w:autoSpaceDN w:val="0"/>
        <w:adjustRightInd w:val="0"/>
        <w:rPr>
          <w:rFonts w:ascii="Arial" w:hAnsi="Arial" w:cs="Arial"/>
          <w:color w:val="000000"/>
          <w:sz w:val="20"/>
          <w:szCs w:val="20"/>
        </w:rPr>
      </w:pPr>
    </w:p>
    <w:p w14:paraId="1D1627CA" w14:textId="77777777" w:rsidR="00156D3E" w:rsidRPr="00156D3E" w:rsidRDefault="00156D3E" w:rsidP="00156D3E">
      <w:pPr>
        <w:autoSpaceDE w:val="0"/>
        <w:autoSpaceDN w:val="0"/>
        <w:adjustRightInd w:val="0"/>
        <w:rPr>
          <w:rFonts w:ascii="Arial" w:hAnsi="Arial" w:cs="Arial"/>
          <w:b/>
          <w:bCs/>
          <w:color w:val="000000"/>
          <w:sz w:val="20"/>
          <w:szCs w:val="20"/>
        </w:rPr>
      </w:pPr>
      <w:r w:rsidRPr="00156D3E">
        <w:rPr>
          <w:rFonts w:ascii="Arial" w:hAnsi="Arial" w:cs="Arial"/>
          <w:b/>
          <w:bCs/>
          <w:color w:val="000000"/>
          <w:sz w:val="20"/>
          <w:szCs w:val="20"/>
        </w:rPr>
        <w:t>Approach:</w:t>
      </w:r>
    </w:p>
    <w:p w14:paraId="482E9547" w14:textId="77777777" w:rsidR="00156D3E" w:rsidRPr="00156D3E" w:rsidRDefault="00156D3E" w:rsidP="00156D3E">
      <w:pPr>
        <w:keepLines/>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Obtain a list of ledger account reconciliations used to verify that all financed assets were accurately recorded.  Determine if all reconciliations were reported.  If so, select accounts to review where reconciliations were not performed, not reviewed by management, or where aged items existed.</w:t>
      </w:r>
    </w:p>
    <w:p w14:paraId="293750E4" w14:textId="77777777" w:rsidR="00156D3E" w:rsidRPr="00156D3E" w:rsidRDefault="00156D3E" w:rsidP="00156D3E">
      <w:pPr>
        <w:keepLines/>
        <w:tabs>
          <w:tab w:val="left" w:pos="4680"/>
        </w:tabs>
        <w:autoSpaceDE w:val="0"/>
        <w:autoSpaceDN w:val="0"/>
        <w:adjustRightInd w:val="0"/>
        <w:rPr>
          <w:rFonts w:ascii="Arial" w:hAnsi="Arial" w:cs="Arial"/>
          <w:color w:val="000000"/>
          <w:sz w:val="20"/>
          <w:szCs w:val="20"/>
        </w:rPr>
      </w:pPr>
    </w:p>
    <w:p w14:paraId="4415D814" w14:textId="77777777"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If the reconciliations were not prepared monthly, determine the cause.</w:t>
      </w:r>
      <w:r w:rsidRPr="00156D3E">
        <w:rPr>
          <w:rFonts w:ascii="Arial" w:hAnsi="Arial" w:cs="Arial"/>
          <w:color w:val="000000"/>
          <w:sz w:val="20"/>
          <w:szCs w:val="20"/>
        </w:rPr>
        <w:br/>
      </w:r>
    </w:p>
    <w:p w14:paraId="7A2486EA" w14:textId="74CAA68D"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Review the supporting documentation to the reconciliation and verify that entries into the account were valid.</w:t>
      </w:r>
      <w:r w:rsidRPr="00156D3E">
        <w:rPr>
          <w:rFonts w:ascii="Arial" w:hAnsi="Arial" w:cs="Arial"/>
          <w:color w:val="000000"/>
          <w:sz w:val="20"/>
          <w:szCs w:val="20"/>
        </w:rPr>
        <w:br/>
      </w:r>
    </w:p>
    <w:p w14:paraId="3D443BA3" w14:textId="77777777"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Determine the cause for lack of management review.</w:t>
      </w:r>
      <w:r w:rsidRPr="00156D3E">
        <w:rPr>
          <w:rFonts w:ascii="Arial" w:hAnsi="Arial" w:cs="Arial"/>
          <w:color w:val="000000"/>
          <w:sz w:val="20"/>
          <w:szCs w:val="20"/>
        </w:rPr>
        <w:br/>
      </w:r>
    </w:p>
    <w:p w14:paraId="7DEA1261" w14:textId="77777777"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Verify that the manual entries were supported and approved.</w:t>
      </w:r>
      <w:r w:rsidRPr="00156D3E">
        <w:rPr>
          <w:rFonts w:ascii="Arial" w:hAnsi="Arial" w:cs="Arial"/>
          <w:color w:val="000000"/>
          <w:sz w:val="20"/>
          <w:szCs w:val="20"/>
        </w:rPr>
        <w:br/>
      </w:r>
    </w:p>
    <w:p w14:paraId="63DC3606" w14:textId="77777777"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Were the reconciling items aged and tracked until resolution?</w:t>
      </w:r>
      <w:r w:rsidRPr="00156D3E">
        <w:rPr>
          <w:rFonts w:ascii="Arial" w:hAnsi="Arial" w:cs="Arial"/>
          <w:color w:val="000000"/>
          <w:sz w:val="20"/>
          <w:szCs w:val="20"/>
        </w:rPr>
        <w:br/>
      </w:r>
    </w:p>
    <w:p w14:paraId="590999BD" w14:textId="77777777"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Was there evidence of any attempt to manipulate the financial results through improper accounting entries?</w:t>
      </w:r>
      <w:r w:rsidRPr="00156D3E">
        <w:rPr>
          <w:rFonts w:ascii="Arial" w:hAnsi="Arial" w:cs="Arial"/>
          <w:color w:val="000000"/>
          <w:sz w:val="20"/>
          <w:szCs w:val="20"/>
        </w:rPr>
        <w:br/>
      </w:r>
    </w:p>
    <w:p w14:paraId="3FBEA294" w14:textId="605BCE89" w:rsidR="00156D3E" w:rsidRPr="00156D3E" w:rsidRDefault="00156D3E" w:rsidP="00156D3E">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156D3E">
        <w:rPr>
          <w:rFonts w:ascii="Arial" w:hAnsi="Arial" w:cs="Arial"/>
          <w:color w:val="000000"/>
          <w:sz w:val="20"/>
          <w:szCs w:val="20"/>
        </w:rPr>
        <w:t>Were the reconciliations aged items reflected accurately in the key indicator reporting?</w:t>
      </w:r>
    </w:p>
    <w:p w14:paraId="3D0F46AB" w14:textId="1EC2E2C2" w:rsidR="00156D3E" w:rsidRDefault="00156D3E" w:rsidP="00156D3E">
      <w:pPr>
        <w:keepLines/>
        <w:tabs>
          <w:tab w:val="left" w:pos="4680"/>
        </w:tabs>
        <w:autoSpaceDE w:val="0"/>
        <w:autoSpaceDN w:val="0"/>
        <w:adjustRightInd w:val="0"/>
        <w:rPr>
          <w:rFonts w:ascii="Arial" w:hAnsi="Arial" w:cs="Arial"/>
          <w:color w:val="000000"/>
          <w:sz w:val="20"/>
          <w:szCs w:val="20"/>
        </w:rPr>
      </w:pPr>
    </w:p>
    <w:p w14:paraId="5F48FEF7" w14:textId="77777777" w:rsidR="005C1966" w:rsidRDefault="005C1966">
      <w:pPr>
        <w:rPr>
          <w:rFonts w:ascii="Arial" w:hAnsi="Arial" w:cs="Arial"/>
          <w:color w:val="000000"/>
          <w:sz w:val="20"/>
          <w:szCs w:val="20"/>
        </w:rPr>
      </w:pPr>
      <w:r>
        <w:rPr>
          <w:rFonts w:ascii="Arial" w:hAnsi="Arial" w:cs="Arial"/>
          <w:color w:val="000000"/>
          <w:sz w:val="20"/>
          <w:szCs w:val="20"/>
        </w:rPr>
        <w:br w:type="page"/>
      </w:r>
    </w:p>
    <w:p w14:paraId="3AA8E904" w14:textId="05386360"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r w:rsidRPr="005C1966">
        <w:rPr>
          <w:rFonts w:ascii="Arial" w:hAnsi="Arial" w:cs="Arial"/>
          <w:color w:val="000000"/>
          <w:sz w:val="20"/>
          <w:szCs w:val="20"/>
        </w:rPr>
        <w:lastRenderedPageBreak/>
        <w:t>CONTROL ASSESSMENT QUESTIONS</w:t>
      </w:r>
    </w:p>
    <w:p w14:paraId="3581FF0C" w14:textId="038678B9" w:rsidR="00156D3E" w:rsidRPr="005C1966" w:rsidRDefault="005C1966" w:rsidP="00585B62">
      <w:pPr>
        <w:pStyle w:val="Heading2"/>
      </w:pPr>
      <w:bookmarkStart w:id="19" w:name="_Toc191481271"/>
      <w:r w:rsidRPr="005C1966">
        <w:t>Key Control Question:  5. Accounts Receivable - Collection Program</w:t>
      </w:r>
      <w:bookmarkEnd w:id="19"/>
    </w:p>
    <w:p w14:paraId="58D1FB3E" w14:textId="0AA04F8B"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p>
    <w:p w14:paraId="523143F5" w14:textId="77777777" w:rsidR="005C1966" w:rsidRPr="005C1966" w:rsidRDefault="005C1966" w:rsidP="005C1966">
      <w:pPr>
        <w:autoSpaceDE w:val="0"/>
        <w:autoSpaceDN w:val="0"/>
        <w:adjustRightInd w:val="0"/>
        <w:rPr>
          <w:rFonts w:ascii="Arial" w:hAnsi="Arial" w:cs="Arial"/>
          <w:b/>
          <w:bCs/>
          <w:color w:val="000000"/>
          <w:sz w:val="20"/>
          <w:szCs w:val="20"/>
        </w:rPr>
      </w:pPr>
      <w:r w:rsidRPr="005C1966">
        <w:rPr>
          <w:rFonts w:ascii="Arial" w:hAnsi="Arial" w:cs="Arial"/>
          <w:b/>
          <w:bCs/>
          <w:color w:val="000000"/>
          <w:sz w:val="20"/>
          <w:szCs w:val="20"/>
        </w:rPr>
        <w:t>Objective:</w:t>
      </w:r>
    </w:p>
    <w:p w14:paraId="4708E239" w14:textId="77777777" w:rsidR="005C1966" w:rsidRPr="005C1966" w:rsidRDefault="005C1966" w:rsidP="005C1966">
      <w:pPr>
        <w:autoSpaceDE w:val="0"/>
        <w:autoSpaceDN w:val="0"/>
        <w:adjustRightInd w:val="0"/>
        <w:rPr>
          <w:rFonts w:ascii="Arial" w:hAnsi="Arial" w:cs="Arial"/>
          <w:color w:val="000000"/>
          <w:sz w:val="20"/>
          <w:szCs w:val="20"/>
        </w:rPr>
      </w:pPr>
      <w:r w:rsidRPr="005C1966">
        <w:rPr>
          <w:rFonts w:ascii="Arial" w:hAnsi="Arial" w:cs="Arial"/>
          <w:color w:val="000000"/>
          <w:sz w:val="20"/>
          <w:szCs w:val="20"/>
        </w:rPr>
        <w:t>Is there an established collection program?  Is it effective and conducive to a controlled environment?</w:t>
      </w:r>
    </w:p>
    <w:p w14:paraId="3ADB84D7" w14:textId="77777777" w:rsidR="005C1966" w:rsidRPr="005C1966" w:rsidRDefault="005C1966" w:rsidP="005C1966">
      <w:pPr>
        <w:autoSpaceDE w:val="0"/>
        <w:autoSpaceDN w:val="0"/>
        <w:adjustRightInd w:val="0"/>
        <w:rPr>
          <w:rFonts w:ascii="Arial" w:hAnsi="Arial" w:cs="Arial"/>
          <w:color w:val="000000"/>
          <w:sz w:val="20"/>
          <w:szCs w:val="20"/>
        </w:rPr>
      </w:pPr>
    </w:p>
    <w:p w14:paraId="128407AC" w14:textId="77777777" w:rsidR="005C1966" w:rsidRPr="005C1966" w:rsidRDefault="005C1966" w:rsidP="005C1966">
      <w:pPr>
        <w:autoSpaceDE w:val="0"/>
        <w:autoSpaceDN w:val="0"/>
        <w:adjustRightInd w:val="0"/>
        <w:rPr>
          <w:rFonts w:ascii="Arial" w:hAnsi="Arial" w:cs="Arial"/>
          <w:b/>
          <w:bCs/>
          <w:color w:val="000000"/>
          <w:sz w:val="20"/>
          <w:szCs w:val="20"/>
        </w:rPr>
      </w:pPr>
      <w:r w:rsidRPr="005C1966">
        <w:rPr>
          <w:rFonts w:ascii="Arial" w:hAnsi="Arial" w:cs="Arial"/>
          <w:b/>
          <w:bCs/>
          <w:color w:val="000000"/>
          <w:sz w:val="20"/>
          <w:szCs w:val="20"/>
        </w:rPr>
        <w:t>Risk/Exposure:</w:t>
      </w:r>
    </w:p>
    <w:p w14:paraId="43184F0E" w14:textId="6E71AF36"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r w:rsidRPr="005C1966">
        <w:rPr>
          <w:rFonts w:ascii="Arial" w:hAnsi="Arial" w:cs="Arial"/>
          <w:color w:val="000000"/>
          <w:sz w:val="20"/>
          <w:szCs w:val="20"/>
        </w:rPr>
        <w:t>The lack of an effective collection program directly impacts cash flow and profitability.  The prompt collection of accounts receivable and the early identification of delinquent accounts and corrective action to resolve delinquencies is required to safeguard IBM assets.</w:t>
      </w:r>
    </w:p>
    <w:p w14:paraId="1A5BA98C" w14:textId="49842E4F"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p>
    <w:p w14:paraId="6F8658DF" w14:textId="77777777" w:rsidR="005C1966" w:rsidRDefault="005C1966">
      <w:pPr>
        <w:rPr>
          <w:rFonts w:ascii="Arial" w:hAnsi="Arial" w:cs="Arial"/>
          <w:color w:val="000000"/>
          <w:sz w:val="20"/>
          <w:szCs w:val="20"/>
        </w:rPr>
      </w:pPr>
      <w:r>
        <w:rPr>
          <w:rFonts w:ascii="Arial" w:hAnsi="Arial" w:cs="Arial"/>
          <w:color w:val="000000"/>
          <w:sz w:val="20"/>
          <w:szCs w:val="20"/>
        </w:rPr>
        <w:br w:type="page"/>
      </w:r>
    </w:p>
    <w:p w14:paraId="46496507" w14:textId="3BF2DFF4"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r w:rsidRPr="005C1966">
        <w:rPr>
          <w:rFonts w:ascii="Arial" w:hAnsi="Arial" w:cs="Arial"/>
          <w:color w:val="000000"/>
          <w:sz w:val="20"/>
          <w:szCs w:val="20"/>
        </w:rPr>
        <w:lastRenderedPageBreak/>
        <w:t>CONTROL ASSESSMENT QUESTIONS</w:t>
      </w:r>
    </w:p>
    <w:p w14:paraId="08B5A7CC" w14:textId="77777777"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r w:rsidRPr="005C1966">
        <w:rPr>
          <w:rFonts w:ascii="Arial" w:hAnsi="Arial" w:cs="Arial"/>
          <w:color w:val="000000"/>
          <w:sz w:val="20"/>
          <w:szCs w:val="20"/>
        </w:rPr>
        <w:t>Key Control Question:  5. Accounts Receivable - Collection Program</w:t>
      </w:r>
    </w:p>
    <w:p w14:paraId="6EF16D5B" w14:textId="1B2C4D5A" w:rsidR="005C1966" w:rsidRPr="005C1966" w:rsidRDefault="005C1966" w:rsidP="00585B62">
      <w:pPr>
        <w:pStyle w:val="Heading3"/>
      </w:pPr>
      <w:bookmarkStart w:id="20" w:name="_Toc191481272"/>
      <w:r w:rsidRPr="005C1966">
        <w:t>Primary Test:  Delinquent Accounts (CP001.P)</w:t>
      </w:r>
      <w:bookmarkEnd w:id="20"/>
    </w:p>
    <w:p w14:paraId="0DA03311" w14:textId="55D3BD96" w:rsidR="005C1966" w:rsidRPr="005C1966" w:rsidRDefault="005C1966" w:rsidP="005C1966">
      <w:pPr>
        <w:keepLines/>
        <w:tabs>
          <w:tab w:val="left" w:pos="4680"/>
        </w:tabs>
        <w:autoSpaceDE w:val="0"/>
        <w:autoSpaceDN w:val="0"/>
        <w:adjustRightInd w:val="0"/>
        <w:rPr>
          <w:rFonts w:ascii="Arial" w:hAnsi="Arial" w:cs="Arial"/>
          <w:color w:val="000000"/>
          <w:sz w:val="20"/>
          <w:szCs w:val="20"/>
        </w:rPr>
      </w:pPr>
    </w:p>
    <w:p w14:paraId="66EB257C" w14:textId="77777777" w:rsidR="005C1966" w:rsidRPr="005C1966" w:rsidRDefault="005C1966" w:rsidP="005C1966">
      <w:pPr>
        <w:autoSpaceDE w:val="0"/>
        <w:autoSpaceDN w:val="0"/>
        <w:adjustRightInd w:val="0"/>
        <w:rPr>
          <w:rFonts w:ascii="Arial" w:hAnsi="Arial" w:cs="Arial"/>
          <w:b/>
          <w:bCs/>
          <w:color w:val="000000"/>
          <w:sz w:val="20"/>
          <w:szCs w:val="20"/>
        </w:rPr>
      </w:pPr>
      <w:r w:rsidRPr="005C1966">
        <w:rPr>
          <w:rFonts w:ascii="Arial" w:hAnsi="Arial" w:cs="Arial"/>
          <w:b/>
          <w:bCs/>
          <w:color w:val="000000"/>
          <w:sz w:val="20"/>
          <w:szCs w:val="20"/>
        </w:rPr>
        <w:t>Objective:</w:t>
      </w:r>
    </w:p>
    <w:p w14:paraId="6609F0F8" w14:textId="77777777" w:rsidR="005C1966" w:rsidRPr="005C1966" w:rsidRDefault="005C1966" w:rsidP="005C1966">
      <w:pPr>
        <w:autoSpaceDE w:val="0"/>
        <w:autoSpaceDN w:val="0"/>
        <w:adjustRightInd w:val="0"/>
        <w:rPr>
          <w:rFonts w:ascii="Arial" w:hAnsi="Arial" w:cs="Arial"/>
          <w:color w:val="000000"/>
          <w:sz w:val="20"/>
          <w:szCs w:val="20"/>
        </w:rPr>
      </w:pPr>
      <w:r w:rsidRPr="005C1966">
        <w:rPr>
          <w:rFonts w:ascii="Arial" w:hAnsi="Arial" w:cs="Arial"/>
          <w:color w:val="000000"/>
          <w:sz w:val="20"/>
          <w:szCs w:val="20"/>
        </w:rPr>
        <w:t>Determine if collection program is in place to prevent delinquent accounts receivable.</w:t>
      </w:r>
    </w:p>
    <w:p w14:paraId="266E3BA7" w14:textId="77777777" w:rsidR="005C1966" w:rsidRPr="005C1966" w:rsidRDefault="005C1966" w:rsidP="005C1966">
      <w:pPr>
        <w:autoSpaceDE w:val="0"/>
        <w:autoSpaceDN w:val="0"/>
        <w:adjustRightInd w:val="0"/>
        <w:rPr>
          <w:rFonts w:ascii="Arial" w:hAnsi="Arial" w:cs="Arial"/>
          <w:color w:val="000000"/>
          <w:sz w:val="20"/>
          <w:szCs w:val="20"/>
        </w:rPr>
      </w:pPr>
    </w:p>
    <w:p w14:paraId="6DF33C2C" w14:textId="77777777" w:rsidR="005C1966" w:rsidRPr="005C1966" w:rsidRDefault="005C1966" w:rsidP="005C1966">
      <w:pPr>
        <w:autoSpaceDE w:val="0"/>
        <w:autoSpaceDN w:val="0"/>
        <w:adjustRightInd w:val="0"/>
        <w:rPr>
          <w:rFonts w:ascii="Arial" w:hAnsi="Arial" w:cs="Arial"/>
          <w:b/>
          <w:bCs/>
          <w:color w:val="000000"/>
          <w:sz w:val="20"/>
          <w:szCs w:val="20"/>
        </w:rPr>
      </w:pPr>
      <w:r w:rsidRPr="005C1966">
        <w:rPr>
          <w:rFonts w:ascii="Arial" w:hAnsi="Arial" w:cs="Arial"/>
          <w:b/>
          <w:bCs/>
          <w:color w:val="000000"/>
          <w:sz w:val="20"/>
          <w:szCs w:val="20"/>
        </w:rPr>
        <w:t>Approach:</w:t>
      </w:r>
    </w:p>
    <w:p w14:paraId="2C41911D" w14:textId="77777777" w:rsidR="005C1966" w:rsidRPr="005C1966" w:rsidRDefault="005C1966" w:rsidP="005C1966">
      <w:pPr>
        <w:autoSpaceDE w:val="0"/>
        <w:autoSpaceDN w:val="0"/>
        <w:adjustRightInd w:val="0"/>
        <w:rPr>
          <w:rFonts w:ascii="Arial" w:hAnsi="Arial" w:cs="Arial"/>
          <w:color w:val="000000"/>
          <w:sz w:val="20"/>
          <w:szCs w:val="20"/>
        </w:rPr>
      </w:pPr>
      <w:r w:rsidRPr="005C1966">
        <w:rPr>
          <w:rFonts w:ascii="Arial" w:hAnsi="Arial" w:cs="Arial"/>
          <w:color w:val="000000"/>
          <w:sz w:val="20"/>
          <w:szCs w:val="20"/>
        </w:rPr>
        <w:t>Request a report of the top delinquent Business Partners. Select a sample of delinquent Business Partners based on amount and age of delinquency to test the following:</w:t>
      </w:r>
    </w:p>
    <w:p w14:paraId="531AA562" w14:textId="77777777" w:rsidR="005C1966" w:rsidRPr="005C1966" w:rsidRDefault="005C1966" w:rsidP="005C1966">
      <w:pPr>
        <w:autoSpaceDE w:val="0"/>
        <w:autoSpaceDN w:val="0"/>
        <w:adjustRightInd w:val="0"/>
        <w:rPr>
          <w:rFonts w:ascii="Arial" w:hAnsi="Arial" w:cs="Arial"/>
          <w:color w:val="000000"/>
          <w:sz w:val="20"/>
          <w:szCs w:val="20"/>
        </w:rPr>
      </w:pPr>
    </w:p>
    <w:p w14:paraId="27CB51AE" w14:textId="77777777" w:rsidR="005C1966" w:rsidRPr="005C1966" w:rsidRDefault="005C1966" w:rsidP="005C1966">
      <w:pPr>
        <w:pStyle w:val="ListParagraph"/>
        <w:numPr>
          <w:ilvl w:val="0"/>
          <w:numId w:val="17"/>
        </w:numPr>
        <w:autoSpaceDE w:val="0"/>
        <w:autoSpaceDN w:val="0"/>
        <w:adjustRightInd w:val="0"/>
        <w:rPr>
          <w:rFonts w:ascii="Arial" w:hAnsi="Arial" w:cs="Arial"/>
          <w:color w:val="000000"/>
          <w:sz w:val="20"/>
          <w:szCs w:val="20"/>
        </w:rPr>
      </w:pPr>
      <w:r w:rsidRPr="005C1966">
        <w:rPr>
          <w:rFonts w:ascii="Arial" w:hAnsi="Arial" w:cs="Arial"/>
          <w:color w:val="000000"/>
          <w:sz w:val="20"/>
          <w:szCs w:val="20"/>
        </w:rPr>
        <w:t>Was there ongoing Business Partner contact to collect outstanding accounts receivable?</w:t>
      </w:r>
      <w:r w:rsidRPr="005C1966">
        <w:rPr>
          <w:rFonts w:ascii="Arial" w:hAnsi="Arial" w:cs="Arial"/>
          <w:color w:val="000000"/>
          <w:sz w:val="20"/>
          <w:szCs w:val="20"/>
        </w:rPr>
        <w:br/>
      </w:r>
    </w:p>
    <w:p w14:paraId="26BAAE5D" w14:textId="77777777" w:rsidR="005C1966" w:rsidRPr="005C1966" w:rsidRDefault="005C1966" w:rsidP="005C1966">
      <w:pPr>
        <w:pStyle w:val="ListParagraph"/>
        <w:numPr>
          <w:ilvl w:val="0"/>
          <w:numId w:val="17"/>
        </w:numPr>
        <w:autoSpaceDE w:val="0"/>
        <w:autoSpaceDN w:val="0"/>
        <w:adjustRightInd w:val="0"/>
        <w:rPr>
          <w:rFonts w:ascii="Arial" w:hAnsi="Arial" w:cs="Arial"/>
          <w:color w:val="000000"/>
          <w:sz w:val="20"/>
          <w:szCs w:val="20"/>
        </w:rPr>
      </w:pPr>
      <w:r w:rsidRPr="005C1966">
        <w:rPr>
          <w:rFonts w:ascii="Arial" w:hAnsi="Arial" w:cs="Arial"/>
          <w:color w:val="000000"/>
          <w:sz w:val="20"/>
          <w:szCs w:val="20"/>
        </w:rPr>
        <w:t>Was appropriate action taken (e.g., Business Partner suspension or non-approval of orders) to minimize delinquencies?</w:t>
      </w:r>
      <w:r w:rsidRPr="005C1966">
        <w:rPr>
          <w:rFonts w:ascii="Arial" w:hAnsi="Arial" w:cs="Arial"/>
          <w:color w:val="000000"/>
          <w:sz w:val="20"/>
          <w:szCs w:val="20"/>
        </w:rPr>
        <w:br/>
      </w:r>
    </w:p>
    <w:p w14:paraId="63B62D5D" w14:textId="77777777" w:rsidR="005C1966" w:rsidRPr="005C1966" w:rsidRDefault="005C1966" w:rsidP="005C1966">
      <w:pPr>
        <w:pStyle w:val="ListParagraph"/>
        <w:numPr>
          <w:ilvl w:val="0"/>
          <w:numId w:val="17"/>
        </w:numPr>
        <w:autoSpaceDE w:val="0"/>
        <w:autoSpaceDN w:val="0"/>
        <w:adjustRightInd w:val="0"/>
        <w:rPr>
          <w:rFonts w:ascii="Arial" w:hAnsi="Arial" w:cs="Arial"/>
          <w:color w:val="000000"/>
          <w:sz w:val="20"/>
          <w:szCs w:val="20"/>
        </w:rPr>
      </w:pPr>
      <w:proofErr w:type="gramStart"/>
      <w:r w:rsidRPr="005C1966">
        <w:rPr>
          <w:rFonts w:ascii="Arial" w:hAnsi="Arial" w:cs="Arial"/>
          <w:color w:val="000000"/>
          <w:sz w:val="20"/>
          <w:szCs w:val="20"/>
        </w:rPr>
        <w:t>Were</w:t>
      </w:r>
      <w:proofErr w:type="gramEnd"/>
      <w:r w:rsidRPr="005C1966">
        <w:rPr>
          <w:rFonts w:ascii="Arial" w:hAnsi="Arial" w:cs="Arial"/>
          <w:color w:val="000000"/>
          <w:sz w:val="20"/>
          <w:szCs w:val="20"/>
        </w:rPr>
        <w:t xml:space="preserve"> there provision for doubtful accounts (PDA) reserves?  Was this done in accordance with the Accounting Policies for provision for doubtful accounts?</w:t>
      </w:r>
      <w:r w:rsidRPr="005C1966">
        <w:rPr>
          <w:rFonts w:ascii="Arial" w:hAnsi="Arial" w:cs="Arial"/>
          <w:color w:val="000000"/>
          <w:sz w:val="20"/>
          <w:szCs w:val="20"/>
        </w:rPr>
        <w:br/>
      </w:r>
    </w:p>
    <w:p w14:paraId="0E4E52B2" w14:textId="77777777" w:rsidR="005C1966" w:rsidRPr="005C1966" w:rsidRDefault="005C1966" w:rsidP="005C1966">
      <w:pPr>
        <w:pStyle w:val="ListParagraph"/>
        <w:numPr>
          <w:ilvl w:val="0"/>
          <w:numId w:val="17"/>
        </w:numPr>
        <w:autoSpaceDE w:val="0"/>
        <w:autoSpaceDN w:val="0"/>
        <w:adjustRightInd w:val="0"/>
        <w:rPr>
          <w:rFonts w:ascii="Arial" w:hAnsi="Arial" w:cs="Arial"/>
          <w:color w:val="000000"/>
          <w:sz w:val="20"/>
          <w:szCs w:val="20"/>
        </w:rPr>
      </w:pPr>
      <w:r w:rsidRPr="005C1966">
        <w:rPr>
          <w:rFonts w:ascii="Arial" w:hAnsi="Arial" w:cs="Arial"/>
          <w:color w:val="000000"/>
          <w:sz w:val="20"/>
          <w:szCs w:val="20"/>
        </w:rPr>
        <w:t>Review supporting documentation used to record Inventory Financing general and specific reserves. Was the amount calculated correctly, implemented properly and review by management?</w:t>
      </w:r>
      <w:r w:rsidRPr="005C1966">
        <w:rPr>
          <w:rFonts w:ascii="Arial" w:hAnsi="Arial" w:cs="Arial"/>
          <w:color w:val="000000"/>
          <w:sz w:val="20"/>
          <w:szCs w:val="20"/>
        </w:rPr>
        <w:br/>
      </w:r>
    </w:p>
    <w:p w14:paraId="27586144" w14:textId="0B4128EB" w:rsidR="005C1966" w:rsidRPr="005C1966" w:rsidRDefault="005C1966" w:rsidP="005C1966">
      <w:pPr>
        <w:pStyle w:val="ListParagraph"/>
        <w:numPr>
          <w:ilvl w:val="0"/>
          <w:numId w:val="17"/>
        </w:numPr>
        <w:autoSpaceDE w:val="0"/>
        <w:autoSpaceDN w:val="0"/>
        <w:adjustRightInd w:val="0"/>
        <w:rPr>
          <w:rFonts w:ascii="Arial" w:hAnsi="Arial" w:cs="Arial"/>
          <w:color w:val="000000"/>
          <w:sz w:val="20"/>
          <w:szCs w:val="20"/>
        </w:rPr>
      </w:pPr>
      <w:r w:rsidRPr="005C1966">
        <w:rPr>
          <w:rFonts w:ascii="Arial" w:hAnsi="Arial" w:cs="Arial"/>
          <w:color w:val="000000"/>
          <w:sz w:val="20"/>
          <w:szCs w:val="20"/>
        </w:rPr>
        <w:t>Review information from the credit team specifically the special handling team.  Request for a list of watch list accounts and focus accounts.  These are high risk accounts from a credit risk management perspective.</w:t>
      </w:r>
    </w:p>
    <w:p w14:paraId="371CF5FD" w14:textId="30064FF7" w:rsidR="005C1966" w:rsidRDefault="005C1966" w:rsidP="005C1966">
      <w:pPr>
        <w:keepLines/>
        <w:tabs>
          <w:tab w:val="left" w:pos="4680"/>
        </w:tabs>
        <w:autoSpaceDE w:val="0"/>
        <w:autoSpaceDN w:val="0"/>
        <w:adjustRightInd w:val="0"/>
        <w:rPr>
          <w:rFonts w:ascii="Arial" w:hAnsi="Arial" w:cs="Arial"/>
          <w:color w:val="000000"/>
          <w:sz w:val="20"/>
          <w:szCs w:val="20"/>
        </w:rPr>
      </w:pPr>
    </w:p>
    <w:p w14:paraId="2C42DB5D" w14:textId="77777777" w:rsidR="00863B31" w:rsidRDefault="00863B31">
      <w:pPr>
        <w:rPr>
          <w:rFonts w:ascii="Arial" w:hAnsi="Arial" w:cs="Arial"/>
          <w:color w:val="000000"/>
          <w:sz w:val="20"/>
          <w:szCs w:val="20"/>
        </w:rPr>
      </w:pPr>
      <w:r>
        <w:rPr>
          <w:rFonts w:ascii="Arial" w:hAnsi="Arial" w:cs="Arial"/>
          <w:color w:val="000000"/>
          <w:sz w:val="20"/>
          <w:szCs w:val="20"/>
        </w:rPr>
        <w:br w:type="page"/>
      </w:r>
    </w:p>
    <w:p w14:paraId="31AB3ED5" w14:textId="202450F7" w:rsidR="00863B31" w:rsidRPr="00863B31" w:rsidRDefault="00863B31" w:rsidP="00863B31">
      <w:pPr>
        <w:keepLines/>
        <w:tabs>
          <w:tab w:val="left" w:pos="4680"/>
        </w:tabs>
        <w:autoSpaceDE w:val="0"/>
        <w:autoSpaceDN w:val="0"/>
        <w:adjustRightInd w:val="0"/>
        <w:rPr>
          <w:rFonts w:ascii="Arial" w:hAnsi="Arial" w:cs="Arial"/>
          <w:color w:val="000000"/>
          <w:sz w:val="20"/>
          <w:szCs w:val="20"/>
        </w:rPr>
      </w:pPr>
      <w:r w:rsidRPr="00863B31">
        <w:rPr>
          <w:rFonts w:ascii="Arial" w:hAnsi="Arial" w:cs="Arial"/>
          <w:color w:val="000000"/>
          <w:sz w:val="20"/>
          <w:szCs w:val="20"/>
        </w:rPr>
        <w:lastRenderedPageBreak/>
        <w:t>CONTROL ASSESSMENT QUESTIONS</w:t>
      </w:r>
    </w:p>
    <w:p w14:paraId="1196423B" w14:textId="77777777" w:rsidR="00863B31" w:rsidRPr="00863B31" w:rsidRDefault="00863B31" w:rsidP="00863B31">
      <w:pPr>
        <w:keepLines/>
        <w:tabs>
          <w:tab w:val="left" w:pos="4680"/>
        </w:tabs>
        <w:autoSpaceDE w:val="0"/>
        <w:autoSpaceDN w:val="0"/>
        <w:adjustRightInd w:val="0"/>
        <w:rPr>
          <w:rFonts w:ascii="Arial" w:hAnsi="Arial" w:cs="Arial"/>
          <w:color w:val="000000"/>
          <w:sz w:val="20"/>
          <w:szCs w:val="20"/>
        </w:rPr>
      </w:pPr>
      <w:r w:rsidRPr="00863B31">
        <w:rPr>
          <w:rFonts w:ascii="Arial" w:hAnsi="Arial" w:cs="Arial"/>
          <w:color w:val="000000"/>
          <w:sz w:val="20"/>
          <w:szCs w:val="20"/>
        </w:rPr>
        <w:t>Key Control Question:  5. Accounts Receivable - Collection Program</w:t>
      </w:r>
    </w:p>
    <w:p w14:paraId="7D3692D0" w14:textId="1B62A3BF" w:rsidR="00863B31" w:rsidRPr="00863B31" w:rsidRDefault="00863B31" w:rsidP="00585B62">
      <w:pPr>
        <w:pStyle w:val="Heading3"/>
      </w:pPr>
      <w:bookmarkStart w:id="21" w:name="_Toc191481273"/>
      <w:r w:rsidRPr="00863B31">
        <w:t>Primary Test:  Unallocated Funds Account (CP002.P)</w:t>
      </w:r>
      <w:bookmarkEnd w:id="21"/>
    </w:p>
    <w:p w14:paraId="32308957" w14:textId="0B1195DE" w:rsidR="00863B31" w:rsidRPr="00863B31" w:rsidRDefault="00863B31" w:rsidP="00863B31">
      <w:pPr>
        <w:keepLines/>
        <w:tabs>
          <w:tab w:val="left" w:pos="4680"/>
        </w:tabs>
        <w:autoSpaceDE w:val="0"/>
        <w:autoSpaceDN w:val="0"/>
        <w:adjustRightInd w:val="0"/>
        <w:rPr>
          <w:rFonts w:ascii="Arial" w:hAnsi="Arial" w:cs="Arial"/>
          <w:color w:val="000000"/>
          <w:sz w:val="20"/>
          <w:szCs w:val="20"/>
        </w:rPr>
      </w:pPr>
    </w:p>
    <w:p w14:paraId="792EA7D3" w14:textId="77777777" w:rsidR="00863B31" w:rsidRPr="00863B31" w:rsidRDefault="00863B31" w:rsidP="00863B31">
      <w:pPr>
        <w:autoSpaceDE w:val="0"/>
        <w:autoSpaceDN w:val="0"/>
        <w:adjustRightInd w:val="0"/>
        <w:rPr>
          <w:rFonts w:ascii="Arial" w:hAnsi="Arial" w:cs="Arial"/>
          <w:b/>
          <w:bCs/>
          <w:color w:val="000000"/>
          <w:sz w:val="20"/>
          <w:szCs w:val="20"/>
        </w:rPr>
      </w:pPr>
      <w:r w:rsidRPr="00863B31">
        <w:rPr>
          <w:rFonts w:ascii="Arial" w:hAnsi="Arial" w:cs="Arial"/>
          <w:b/>
          <w:bCs/>
          <w:color w:val="000000"/>
          <w:sz w:val="20"/>
          <w:szCs w:val="20"/>
        </w:rPr>
        <w:t>Objective:</w:t>
      </w:r>
    </w:p>
    <w:p w14:paraId="0DE94643" w14:textId="77777777" w:rsidR="00863B31" w:rsidRPr="00863B31" w:rsidRDefault="00863B31" w:rsidP="00863B31">
      <w:pPr>
        <w:autoSpaceDE w:val="0"/>
        <w:autoSpaceDN w:val="0"/>
        <w:adjustRightInd w:val="0"/>
        <w:rPr>
          <w:rFonts w:ascii="Arial" w:hAnsi="Arial" w:cs="Arial"/>
          <w:color w:val="000000"/>
          <w:sz w:val="20"/>
          <w:szCs w:val="20"/>
        </w:rPr>
      </w:pPr>
      <w:r w:rsidRPr="00863B31">
        <w:rPr>
          <w:rFonts w:ascii="Arial" w:hAnsi="Arial" w:cs="Arial"/>
          <w:color w:val="000000"/>
          <w:sz w:val="20"/>
          <w:szCs w:val="20"/>
        </w:rPr>
        <w:t>Determine if funds received are allocated to Business Partner accounts on a timely basis.</w:t>
      </w:r>
    </w:p>
    <w:p w14:paraId="49392E83" w14:textId="77777777" w:rsidR="00863B31" w:rsidRPr="00863B31" w:rsidRDefault="00863B31" w:rsidP="00863B31">
      <w:pPr>
        <w:autoSpaceDE w:val="0"/>
        <w:autoSpaceDN w:val="0"/>
        <w:adjustRightInd w:val="0"/>
        <w:rPr>
          <w:rFonts w:ascii="Arial" w:hAnsi="Arial" w:cs="Arial"/>
          <w:color w:val="000000"/>
          <w:sz w:val="20"/>
          <w:szCs w:val="20"/>
        </w:rPr>
      </w:pPr>
    </w:p>
    <w:p w14:paraId="31BA3DF1" w14:textId="77777777" w:rsidR="00863B31" w:rsidRPr="00863B31" w:rsidRDefault="00863B31" w:rsidP="00863B31">
      <w:pPr>
        <w:autoSpaceDE w:val="0"/>
        <w:autoSpaceDN w:val="0"/>
        <w:adjustRightInd w:val="0"/>
        <w:rPr>
          <w:rFonts w:ascii="Arial" w:hAnsi="Arial" w:cs="Arial"/>
          <w:b/>
          <w:bCs/>
          <w:color w:val="000000"/>
          <w:sz w:val="20"/>
          <w:szCs w:val="20"/>
        </w:rPr>
      </w:pPr>
      <w:r w:rsidRPr="00863B31">
        <w:rPr>
          <w:rFonts w:ascii="Arial" w:hAnsi="Arial" w:cs="Arial"/>
          <w:b/>
          <w:bCs/>
          <w:color w:val="000000"/>
          <w:sz w:val="20"/>
          <w:szCs w:val="20"/>
        </w:rPr>
        <w:t>Approach:</w:t>
      </w:r>
    </w:p>
    <w:p w14:paraId="6D7AD100" w14:textId="77777777" w:rsidR="00863B31" w:rsidRPr="00863B31" w:rsidRDefault="00863B31" w:rsidP="00863B31">
      <w:pPr>
        <w:keepLines/>
        <w:tabs>
          <w:tab w:val="left" w:pos="4680"/>
        </w:tabs>
        <w:autoSpaceDE w:val="0"/>
        <w:autoSpaceDN w:val="0"/>
        <w:adjustRightInd w:val="0"/>
        <w:rPr>
          <w:rFonts w:ascii="Arial" w:hAnsi="Arial" w:cs="Arial"/>
          <w:color w:val="000000"/>
          <w:sz w:val="20"/>
          <w:szCs w:val="20"/>
        </w:rPr>
      </w:pPr>
      <w:r w:rsidRPr="00863B31">
        <w:rPr>
          <w:rFonts w:ascii="Arial" w:hAnsi="Arial" w:cs="Arial"/>
          <w:color w:val="000000"/>
          <w:sz w:val="20"/>
          <w:szCs w:val="20"/>
        </w:rPr>
        <w:t>Request a report of transactions in the unallocated funds account during the audit period. Select a sample of unallocated funds based on amount and aging of unallocated funds to test the following:</w:t>
      </w:r>
    </w:p>
    <w:p w14:paraId="6B1EB15D" w14:textId="77777777" w:rsidR="00863B31" w:rsidRPr="00863B31" w:rsidRDefault="00863B31" w:rsidP="00863B31">
      <w:pPr>
        <w:keepLines/>
        <w:tabs>
          <w:tab w:val="left" w:pos="4680"/>
        </w:tabs>
        <w:autoSpaceDE w:val="0"/>
        <w:autoSpaceDN w:val="0"/>
        <w:adjustRightInd w:val="0"/>
        <w:rPr>
          <w:rFonts w:ascii="Arial" w:hAnsi="Arial" w:cs="Arial"/>
          <w:color w:val="000000"/>
          <w:sz w:val="20"/>
          <w:szCs w:val="20"/>
        </w:rPr>
      </w:pPr>
    </w:p>
    <w:p w14:paraId="2AE1B43A" w14:textId="77777777" w:rsidR="00863B31" w:rsidRPr="00863B31" w:rsidRDefault="00863B31" w:rsidP="00863B31">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863B31">
        <w:rPr>
          <w:rFonts w:ascii="Arial" w:hAnsi="Arial" w:cs="Arial"/>
          <w:color w:val="000000"/>
          <w:sz w:val="20"/>
          <w:szCs w:val="20"/>
        </w:rPr>
        <w:t>Was there a process to action and timely resolve funds received but not allocated to the account of the Business Partner that made the payment?</w:t>
      </w:r>
      <w:r w:rsidRPr="00863B31">
        <w:rPr>
          <w:rFonts w:ascii="Arial" w:hAnsi="Arial" w:cs="Arial"/>
          <w:color w:val="000000"/>
          <w:sz w:val="20"/>
          <w:szCs w:val="20"/>
        </w:rPr>
        <w:br/>
      </w:r>
    </w:p>
    <w:p w14:paraId="4A5449E7" w14:textId="77777777" w:rsidR="00863B31" w:rsidRPr="00863B31" w:rsidRDefault="00863B31" w:rsidP="00863B31">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863B31">
        <w:rPr>
          <w:rFonts w:ascii="Arial" w:hAnsi="Arial" w:cs="Arial"/>
          <w:color w:val="000000"/>
          <w:sz w:val="20"/>
          <w:szCs w:val="20"/>
        </w:rPr>
        <w:t>Was there documentary evidence of sufficient and timely actions and monitoring of unallocated funds?</w:t>
      </w:r>
      <w:r w:rsidRPr="00863B31">
        <w:rPr>
          <w:rFonts w:ascii="Arial" w:hAnsi="Arial" w:cs="Arial"/>
          <w:color w:val="000000"/>
          <w:sz w:val="20"/>
          <w:szCs w:val="20"/>
        </w:rPr>
        <w:br/>
      </w:r>
    </w:p>
    <w:p w14:paraId="3CAF0F29" w14:textId="1EA40EAB" w:rsidR="00863B31" w:rsidRPr="00863B31" w:rsidRDefault="00863B31" w:rsidP="00863B31">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863B31">
        <w:rPr>
          <w:rFonts w:ascii="Arial" w:hAnsi="Arial" w:cs="Arial"/>
          <w:color w:val="000000"/>
          <w:sz w:val="20"/>
          <w:szCs w:val="20"/>
        </w:rPr>
        <w:t>Was there a process to action and timely resolve unidentified cash registers account balances?</w:t>
      </w:r>
    </w:p>
    <w:p w14:paraId="16D3713E" w14:textId="07F2CA2A" w:rsidR="00863B31" w:rsidRPr="00863B31" w:rsidRDefault="00863B31" w:rsidP="00863B31">
      <w:pPr>
        <w:keepLines/>
        <w:tabs>
          <w:tab w:val="left" w:pos="4680"/>
        </w:tabs>
        <w:autoSpaceDE w:val="0"/>
        <w:autoSpaceDN w:val="0"/>
        <w:adjustRightInd w:val="0"/>
        <w:rPr>
          <w:rFonts w:ascii="Arial" w:hAnsi="Arial" w:cs="Arial"/>
          <w:color w:val="000000"/>
          <w:sz w:val="20"/>
          <w:szCs w:val="20"/>
        </w:rPr>
      </w:pPr>
    </w:p>
    <w:p w14:paraId="56F81B6B" w14:textId="77777777" w:rsidR="00647611" w:rsidRDefault="00647611">
      <w:pPr>
        <w:rPr>
          <w:rFonts w:ascii="Arial" w:hAnsi="Arial" w:cs="Arial"/>
          <w:color w:val="000000"/>
          <w:sz w:val="20"/>
          <w:szCs w:val="20"/>
        </w:rPr>
      </w:pPr>
      <w:r>
        <w:rPr>
          <w:rFonts w:ascii="Arial" w:hAnsi="Arial" w:cs="Arial"/>
          <w:color w:val="000000"/>
          <w:sz w:val="20"/>
          <w:szCs w:val="20"/>
        </w:rPr>
        <w:br w:type="page"/>
      </w:r>
    </w:p>
    <w:p w14:paraId="32BD8862" w14:textId="1E344998"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lastRenderedPageBreak/>
        <w:t>CONTROL ASSESSMENT QUESTIONS</w:t>
      </w:r>
    </w:p>
    <w:p w14:paraId="084251AD" w14:textId="0740B17D" w:rsidR="00863B31" w:rsidRPr="00647611" w:rsidRDefault="00647611" w:rsidP="00585B62">
      <w:pPr>
        <w:pStyle w:val="Heading2"/>
      </w:pPr>
      <w:bookmarkStart w:id="22" w:name="_Toc191481274"/>
      <w:r w:rsidRPr="00647611">
        <w:t>Key Control Question:  6. Accounts Receivable - File Adjustments</w:t>
      </w:r>
      <w:bookmarkEnd w:id="22"/>
    </w:p>
    <w:p w14:paraId="57E5C52D" w14:textId="24CA351A"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p>
    <w:p w14:paraId="27F7C51E" w14:textId="77777777" w:rsidR="00647611" w:rsidRPr="00647611" w:rsidRDefault="00647611" w:rsidP="00647611">
      <w:pPr>
        <w:autoSpaceDE w:val="0"/>
        <w:autoSpaceDN w:val="0"/>
        <w:adjustRightInd w:val="0"/>
        <w:rPr>
          <w:rFonts w:ascii="Arial" w:hAnsi="Arial" w:cs="Arial"/>
          <w:b/>
          <w:bCs/>
          <w:color w:val="000000"/>
          <w:sz w:val="20"/>
          <w:szCs w:val="20"/>
        </w:rPr>
      </w:pPr>
      <w:r w:rsidRPr="00647611">
        <w:rPr>
          <w:rFonts w:ascii="Arial" w:hAnsi="Arial" w:cs="Arial"/>
          <w:b/>
          <w:bCs/>
          <w:color w:val="000000"/>
          <w:sz w:val="20"/>
          <w:szCs w:val="20"/>
        </w:rPr>
        <w:t>Objective:</w:t>
      </w:r>
    </w:p>
    <w:p w14:paraId="6751E577" w14:textId="77777777" w:rsidR="00647611" w:rsidRPr="00647611" w:rsidRDefault="00647611" w:rsidP="00647611">
      <w:pPr>
        <w:autoSpaceDE w:val="0"/>
        <w:autoSpaceDN w:val="0"/>
        <w:adjustRightInd w:val="0"/>
        <w:rPr>
          <w:rFonts w:ascii="Arial" w:hAnsi="Arial" w:cs="Arial"/>
          <w:color w:val="000000"/>
          <w:sz w:val="20"/>
          <w:szCs w:val="20"/>
        </w:rPr>
      </w:pPr>
      <w:r w:rsidRPr="00647611">
        <w:rPr>
          <w:rFonts w:ascii="Arial" w:hAnsi="Arial" w:cs="Arial"/>
          <w:color w:val="000000"/>
          <w:sz w:val="20"/>
          <w:szCs w:val="20"/>
        </w:rPr>
        <w:t>Are file adjustments properly approved, justified, and processed in accordance with established procedures?</w:t>
      </w:r>
    </w:p>
    <w:p w14:paraId="4BDCF0B4" w14:textId="77777777" w:rsidR="00647611" w:rsidRPr="00647611" w:rsidRDefault="00647611" w:rsidP="00647611">
      <w:pPr>
        <w:autoSpaceDE w:val="0"/>
        <w:autoSpaceDN w:val="0"/>
        <w:adjustRightInd w:val="0"/>
        <w:rPr>
          <w:rFonts w:ascii="Arial" w:hAnsi="Arial" w:cs="Arial"/>
          <w:color w:val="000000"/>
          <w:sz w:val="20"/>
          <w:szCs w:val="20"/>
        </w:rPr>
      </w:pPr>
    </w:p>
    <w:p w14:paraId="760B077F" w14:textId="77777777" w:rsidR="00647611" w:rsidRPr="00647611" w:rsidRDefault="00647611" w:rsidP="00647611">
      <w:pPr>
        <w:autoSpaceDE w:val="0"/>
        <w:autoSpaceDN w:val="0"/>
        <w:adjustRightInd w:val="0"/>
        <w:rPr>
          <w:rFonts w:ascii="Arial" w:hAnsi="Arial" w:cs="Arial"/>
          <w:b/>
          <w:bCs/>
          <w:color w:val="000000"/>
          <w:sz w:val="20"/>
          <w:szCs w:val="20"/>
        </w:rPr>
      </w:pPr>
      <w:r w:rsidRPr="00647611">
        <w:rPr>
          <w:rFonts w:ascii="Arial" w:hAnsi="Arial" w:cs="Arial"/>
          <w:b/>
          <w:bCs/>
          <w:color w:val="000000"/>
          <w:sz w:val="20"/>
          <w:szCs w:val="20"/>
        </w:rPr>
        <w:t>Risk/Exposure:</w:t>
      </w:r>
    </w:p>
    <w:p w14:paraId="7C63F38B" w14:textId="06FBBA10"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Modification or adjustment of accounts receivable data without appropriate approval or control could conceal fraudulent activity both to the detriment of the corporation and the customer.  Delayed processing of adjustments could overstate corporate assets and negatively impact customer satisfaction.</w:t>
      </w:r>
    </w:p>
    <w:p w14:paraId="021DA3E0" w14:textId="3E3F1309" w:rsidR="00647611" w:rsidRDefault="00647611" w:rsidP="00647611">
      <w:pPr>
        <w:keepLines/>
        <w:tabs>
          <w:tab w:val="left" w:pos="4680"/>
        </w:tabs>
        <w:autoSpaceDE w:val="0"/>
        <w:autoSpaceDN w:val="0"/>
        <w:adjustRightInd w:val="0"/>
        <w:rPr>
          <w:rFonts w:ascii="Arial" w:hAnsi="Arial" w:cs="Arial"/>
          <w:color w:val="000000"/>
          <w:sz w:val="20"/>
          <w:szCs w:val="20"/>
        </w:rPr>
      </w:pPr>
    </w:p>
    <w:p w14:paraId="7E1850FC" w14:textId="77777777" w:rsidR="00647611" w:rsidRDefault="00647611">
      <w:pPr>
        <w:rPr>
          <w:rFonts w:ascii="Arial" w:hAnsi="Arial" w:cs="Arial"/>
          <w:color w:val="000000"/>
          <w:sz w:val="20"/>
          <w:szCs w:val="20"/>
        </w:rPr>
      </w:pPr>
      <w:r>
        <w:rPr>
          <w:rFonts w:ascii="Arial" w:hAnsi="Arial" w:cs="Arial"/>
          <w:color w:val="000000"/>
          <w:sz w:val="20"/>
          <w:szCs w:val="20"/>
        </w:rPr>
        <w:br w:type="page"/>
      </w:r>
    </w:p>
    <w:p w14:paraId="27897F28" w14:textId="0A230F8D"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lastRenderedPageBreak/>
        <w:t>CONTROL ASSESSMENT QUESTIONS</w:t>
      </w:r>
    </w:p>
    <w:p w14:paraId="60DFF0BB" w14:textId="77777777"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Key Control Question:  6. Accounts Receivable - File Adjustments</w:t>
      </w:r>
    </w:p>
    <w:p w14:paraId="14CA14B7" w14:textId="4CFBE591" w:rsidR="00647611" w:rsidRPr="00647611" w:rsidRDefault="00647611" w:rsidP="00585B62">
      <w:pPr>
        <w:pStyle w:val="Heading3"/>
      </w:pPr>
      <w:bookmarkStart w:id="23" w:name="_Toc191481275"/>
      <w:r w:rsidRPr="00647611">
        <w:t xml:space="preserve">Primary Test:  Interest Write-offs </w:t>
      </w:r>
      <w:r w:rsidR="000D1E80">
        <w:t>a</w:t>
      </w:r>
      <w:r w:rsidRPr="00647611">
        <w:t>nd Concessions (FA001.P)</w:t>
      </w:r>
      <w:bookmarkEnd w:id="23"/>
    </w:p>
    <w:p w14:paraId="685DFA57" w14:textId="7859D73C"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p>
    <w:p w14:paraId="56948F06" w14:textId="77777777" w:rsidR="00647611" w:rsidRPr="00647611" w:rsidRDefault="00647611" w:rsidP="00647611">
      <w:pPr>
        <w:autoSpaceDE w:val="0"/>
        <w:autoSpaceDN w:val="0"/>
        <w:adjustRightInd w:val="0"/>
        <w:rPr>
          <w:rFonts w:ascii="Arial" w:hAnsi="Arial" w:cs="Arial"/>
          <w:b/>
          <w:bCs/>
          <w:color w:val="000000"/>
          <w:sz w:val="20"/>
          <w:szCs w:val="20"/>
        </w:rPr>
      </w:pPr>
      <w:r w:rsidRPr="00647611">
        <w:rPr>
          <w:rFonts w:ascii="Arial" w:hAnsi="Arial" w:cs="Arial"/>
          <w:b/>
          <w:bCs/>
          <w:color w:val="000000"/>
          <w:sz w:val="20"/>
          <w:szCs w:val="20"/>
        </w:rPr>
        <w:t>Objective:</w:t>
      </w:r>
    </w:p>
    <w:p w14:paraId="1C3FB80B" w14:textId="77777777" w:rsidR="00647611" w:rsidRPr="00647611" w:rsidRDefault="00647611" w:rsidP="00647611">
      <w:pPr>
        <w:autoSpaceDE w:val="0"/>
        <w:autoSpaceDN w:val="0"/>
        <w:adjustRightInd w:val="0"/>
        <w:rPr>
          <w:rFonts w:ascii="Arial" w:hAnsi="Arial" w:cs="Arial"/>
          <w:color w:val="000000"/>
          <w:sz w:val="20"/>
          <w:szCs w:val="20"/>
        </w:rPr>
      </w:pPr>
      <w:r w:rsidRPr="00647611">
        <w:rPr>
          <w:rFonts w:ascii="Arial" w:hAnsi="Arial" w:cs="Arial"/>
          <w:color w:val="000000"/>
          <w:sz w:val="20"/>
          <w:szCs w:val="20"/>
        </w:rPr>
        <w:t>Determine if write-offs of principal and interest/fee concessions were properly approved and supported.</w:t>
      </w:r>
    </w:p>
    <w:p w14:paraId="53842FD3" w14:textId="77777777" w:rsidR="00647611" w:rsidRPr="00647611" w:rsidRDefault="00647611" w:rsidP="00647611">
      <w:pPr>
        <w:autoSpaceDE w:val="0"/>
        <w:autoSpaceDN w:val="0"/>
        <w:adjustRightInd w:val="0"/>
        <w:rPr>
          <w:rFonts w:ascii="Arial" w:hAnsi="Arial" w:cs="Arial"/>
          <w:color w:val="000000"/>
          <w:sz w:val="20"/>
          <w:szCs w:val="20"/>
        </w:rPr>
      </w:pPr>
    </w:p>
    <w:p w14:paraId="112B837A" w14:textId="77777777" w:rsidR="00647611" w:rsidRPr="00647611" w:rsidRDefault="00647611" w:rsidP="00647611">
      <w:pPr>
        <w:autoSpaceDE w:val="0"/>
        <w:autoSpaceDN w:val="0"/>
        <w:adjustRightInd w:val="0"/>
        <w:rPr>
          <w:rFonts w:ascii="Arial" w:hAnsi="Arial" w:cs="Arial"/>
          <w:b/>
          <w:bCs/>
          <w:color w:val="000000"/>
          <w:sz w:val="20"/>
          <w:szCs w:val="20"/>
        </w:rPr>
      </w:pPr>
      <w:r w:rsidRPr="00647611">
        <w:rPr>
          <w:rFonts w:ascii="Arial" w:hAnsi="Arial" w:cs="Arial"/>
          <w:b/>
          <w:bCs/>
          <w:color w:val="000000"/>
          <w:sz w:val="20"/>
          <w:szCs w:val="20"/>
        </w:rPr>
        <w:t>Approach:</w:t>
      </w:r>
    </w:p>
    <w:p w14:paraId="1439C2DE" w14:textId="77777777"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 xml:space="preserve">Review write-off and concession activity for the </w:t>
      </w:r>
      <w:proofErr w:type="gramStart"/>
      <w:r w:rsidRPr="00647611">
        <w:rPr>
          <w:rFonts w:ascii="Arial" w:hAnsi="Arial" w:cs="Arial"/>
          <w:color w:val="000000"/>
          <w:sz w:val="20"/>
          <w:szCs w:val="20"/>
        </w:rPr>
        <w:t>time period</w:t>
      </w:r>
      <w:proofErr w:type="gramEnd"/>
      <w:r w:rsidRPr="00647611">
        <w:rPr>
          <w:rFonts w:ascii="Arial" w:hAnsi="Arial" w:cs="Arial"/>
          <w:color w:val="000000"/>
          <w:sz w:val="20"/>
          <w:szCs w:val="20"/>
        </w:rPr>
        <w:t xml:space="preserve"> being audited. Select a sample of high dollar write-offs and concessions to determine the following:</w:t>
      </w:r>
    </w:p>
    <w:p w14:paraId="12335B46" w14:textId="77777777"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p>
    <w:p w14:paraId="474BE0D0" w14:textId="77777777" w:rsidR="00647611" w:rsidRPr="00647611" w:rsidRDefault="00647611" w:rsidP="00647611">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Was there adequate documentation to support the interest write-off or concession?</w:t>
      </w:r>
      <w:r w:rsidRPr="00647611">
        <w:rPr>
          <w:rFonts w:ascii="Arial" w:hAnsi="Arial" w:cs="Arial"/>
          <w:color w:val="000000"/>
          <w:sz w:val="20"/>
          <w:szCs w:val="20"/>
        </w:rPr>
        <w:br/>
      </w:r>
    </w:p>
    <w:p w14:paraId="69C83D65" w14:textId="77777777" w:rsidR="00647611" w:rsidRPr="00647611" w:rsidRDefault="00647611" w:rsidP="00647611">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Was the adjustment properly approved?</w:t>
      </w:r>
      <w:r w:rsidRPr="00647611">
        <w:rPr>
          <w:rFonts w:ascii="Arial" w:hAnsi="Arial" w:cs="Arial"/>
          <w:color w:val="000000"/>
          <w:sz w:val="20"/>
          <w:szCs w:val="20"/>
        </w:rPr>
        <w:br/>
      </w:r>
    </w:p>
    <w:p w14:paraId="0333B5BA" w14:textId="5407CF58" w:rsidR="00647611" w:rsidRPr="00647611" w:rsidRDefault="00647611" w:rsidP="00647611">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 xml:space="preserve">Were tax ramifications evaluated during the write off </w:t>
      </w:r>
      <w:r w:rsidR="00316513" w:rsidRPr="00647611">
        <w:rPr>
          <w:rFonts w:ascii="Arial" w:hAnsi="Arial" w:cs="Arial"/>
          <w:color w:val="000000"/>
          <w:sz w:val="20"/>
          <w:szCs w:val="20"/>
        </w:rPr>
        <w:t>process and</w:t>
      </w:r>
      <w:r w:rsidRPr="00647611">
        <w:rPr>
          <w:rFonts w:ascii="Arial" w:hAnsi="Arial" w:cs="Arial"/>
          <w:color w:val="000000"/>
          <w:sz w:val="20"/>
          <w:szCs w:val="20"/>
        </w:rPr>
        <w:t xml:space="preserve"> write off details provided timely to tax for appropriate handling on applicable tax returns.</w:t>
      </w:r>
    </w:p>
    <w:p w14:paraId="13194257" w14:textId="73F65535"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br/>
        <w:t>Obtain a list of Business Partners who defaulted on their original credit agreement and test for the following:</w:t>
      </w:r>
    </w:p>
    <w:p w14:paraId="4C2FB768" w14:textId="77777777"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p>
    <w:p w14:paraId="131CFCF8" w14:textId="4AAA401B" w:rsidR="00647611" w:rsidRPr="00647611" w:rsidRDefault="00647611" w:rsidP="00647611">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Evidence of close monitoring by key personnel and management.</w:t>
      </w:r>
      <w:r w:rsidR="00316513">
        <w:rPr>
          <w:rFonts w:ascii="Arial" w:hAnsi="Arial" w:cs="Arial"/>
          <w:color w:val="000000"/>
          <w:sz w:val="20"/>
          <w:szCs w:val="20"/>
        </w:rPr>
        <w:br/>
      </w:r>
    </w:p>
    <w:p w14:paraId="7338DE94" w14:textId="006A1D2F" w:rsidR="00647611" w:rsidRPr="00647611" w:rsidRDefault="00647611" w:rsidP="00647611">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Business Partner is making payments in accordance with the contract as defined in the restructured credit agreement.</w:t>
      </w:r>
      <w:r w:rsidR="00316513">
        <w:rPr>
          <w:rFonts w:ascii="Arial" w:hAnsi="Arial" w:cs="Arial"/>
          <w:color w:val="000000"/>
          <w:sz w:val="20"/>
          <w:szCs w:val="20"/>
        </w:rPr>
        <w:br/>
      </w:r>
    </w:p>
    <w:p w14:paraId="4529E9AC" w14:textId="01EE5198" w:rsidR="00647611" w:rsidRPr="00647611" w:rsidRDefault="00647611" w:rsidP="00647611">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Has the Business Partner fulfilled all the obligations in the contract?</w:t>
      </w:r>
      <w:r w:rsidR="00316513">
        <w:rPr>
          <w:rFonts w:ascii="Arial" w:hAnsi="Arial" w:cs="Arial"/>
          <w:color w:val="000000"/>
          <w:sz w:val="20"/>
          <w:szCs w:val="20"/>
        </w:rPr>
        <w:br/>
      </w:r>
    </w:p>
    <w:p w14:paraId="42C698F3" w14:textId="77777777" w:rsidR="00647611" w:rsidRPr="00647611" w:rsidRDefault="00647611" w:rsidP="00647611">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t>Were any exceptions to the restructured credit agreement properly evaluated and approved?</w:t>
      </w:r>
    </w:p>
    <w:p w14:paraId="29A30DC3" w14:textId="5D9D3D15"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r w:rsidRPr="00647611">
        <w:rPr>
          <w:rFonts w:ascii="Arial" w:hAnsi="Arial" w:cs="Arial"/>
          <w:color w:val="000000"/>
          <w:sz w:val="20"/>
          <w:szCs w:val="20"/>
        </w:rPr>
        <w:br/>
        <w:t>Obtain a list of interest/fee concessions and test proper approval and test if they were properly documented and within delegation.</w:t>
      </w:r>
    </w:p>
    <w:p w14:paraId="743D380D" w14:textId="6B9C3A5D" w:rsidR="00647611" w:rsidRPr="00647611" w:rsidRDefault="00647611" w:rsidP="00647611">
      <w:pPr>
        <w:keepLines/>
        <w:tabs>
          <w:tab w:val="left" w:pos="4680"/>
        </w:tabs>
        <w:autoSpaceDE w:val="0"/>
        <w:autoSpaceDN w:val="0"/>
        <w:adjustRightInd w:val="0"/>
        <w:rPr>
          <w:rFonts w:ascii="Arial" w:hAnsi="Arial" w:cs="Arial"/>
          <w:color w:val="000000"/>
          <w:sz w:val="20"/>
          <w:szCs w:val="20"/>
        </w:rPr>
      </w:pPr>
    </w:p>
    <w:p w14:paraId="34646441" w14:textId="77777777" w:rsidR="000D1E80" w:rsidRDefault="000D1E80">
      <w:pPr>
        <w:rPr>
          <w:rFonts w:ascii="Arial" w:hAnsi="Arial" w:cs="Arial"/>
          <w:color w:val="000000"/>
          <w:sz w:val="20"/>
          <w:szCs w:val="20"/>
        </w:rPr>
      </w:pPr>
      <w:r>
        <w:rPr>
          <w:rFonts w:ascii="Arial" w:hAnsi="Arial" w:cs="Arial"/>
          <w:color w:val="000000"/>
          <w:sz w:val="20"/>
          <w:szCs w:val="20"/>
        </w:rPr>
        <w:br w:type="page"/>
      </w:r>
    </w:p>
    <w:p w14:paraId="419D394D" w14:textId="7A3DEAC4" w:rsidR="000D1E80" w:rsidRPr="000D1E80" w:rsidRDefault="000D1E80" w:rsidP="000D1E80">
      <w:pPr>
        <w:keepLines/>
        <w:tabs>
          <w:tab w:val="left" w:pos="4680"/>
        </w:tabs>
        <w:autoSpaceDE w:val="0"/>
        <w:autoSpaceDN w:val="0"/>
        <w:adjustRightInd w:val="0"/>
        <w:rPr>
          <w:rFonts w:ascii="Arial" w:hAnsi="Arial" w:cs="Arial"/>
          <w:color w:val="000000"/>
          <w:sz w:val="20"/>
          <w:szCs w:val="20"/>
        </w:rPr>
      </w:pPr>
      <w:r w:rsidRPr="000D1E80">
        <w:rPr>
          <w:rFonts w:ascii="Arial" w:hAnsi="Arial" w:cs="Arial"/>
          <w:color w:val="000000"/>
          <w:sz w:val="20"/>
          <w:szCs w:val="20"/>
        </w:rPr>
        <w:lastRenderedPageBreak/>
        <w:t>CONTROL ASSESSMENT QUESTIONS</w:t>
      </w:r>
    </w:p>
    <w:p w14:paraId="47AC2360" w14:textId="77777777" w:rsidR="000D1E80" w:rsidRPr="000D1E80" w:rsidRDefault="000D1E80" w:rsidP="000D1E80">
      <w:pPr>
        <w:keepLines/>
        <w:tabs>
          <w:tab w:val="left" w:pos="4680"/>
        </w:tabs>
        <w:autoSpaceDE w:val="0"/>
        <w:autoSpaceDN w:val="0"/>
        <w:adjustRightInd w:val="0"/>
        <w:rPr>
          <w:rFonts w:ascii="Arial" w:hAnsi="Arial" w:cs="Arial"/>
          <w:color w:val="000000"/>
          <w:sz w:val="20"/>
          <w:szCs w:val="20"/>
        </w:rPr>
      </w:pPr>
      <w:r w:rsidRPr="000D1E80">
        <w:rPr>
          <w:rFonts w:ascii="Arial" w:hAnsi="Arial" w:cs="Arial"/>
          <w:color w:val="000000"/>
          <w:sz w:val="20"/>
          <w:szCs w:val="20"/>
        </w:rPr>
        <w:t>Key Control Question:  6. Accounts Receivable - File Adjustments</w:t>
      </w:r>
    </w:p>
    <w:p w14:paraId="6377F480" w14:textId="6F4498C7" w:rsidR="00647611" w:rsidRPr="000D1E80" w:rsidRDefault="000D1E80" w:rsidP="00585B62">
      <w:pPr>
        <w:pStyle w:val="Heading3"/>
      </w:pPr>
      <w:bookmarkStart w:id="24" w:name="_Toc191481276"/>
      <w:r w:rsidRPr="000D1E80">
        <w:t>Primary Test:  Disputes (FA002.P)</w:t>
      </w:r>
      <w:bookmarkEnd w:id="24"/>
    </w:p>
    <w:p w14:paraId="35A60554" w14:textId="3D2724E2" w:rsidR="000D1E80" w:rsidRPr="000D1E80" w:rsidRDefault="000D1E80" w:rsidP="000D1E80">
      <w:pPr>
        <w:keepLines/>
        <w:tabs>
          <w:tab w:val="left" w:pos="4680"/>
        </w:tabs>
        <w:autoSpaceDE w:val="0"/>
        <w:autoSpaceDN w:val="0"/>
        <w:adjustRightInd w:val="0"/>
        <w:rPr>
          <w:rFonts w:ascii="Arial" w:hAnsi="Arial" w:cs="Arial"/>
          <w:color w:val="000000"/>
          <w:sz w:val="20"/>
          <w:szCs w:val="20"/>
        </w:rPr>
      </w:pPr>
    </w:p>
    <w:p w14:paraId="3ED559FC" w14:textId="77777777" w:rsidR="000D1E80" w:rsidRPr="000D1E80" w:rsidRDefault="000D1E80" w:rsidP="000D1E80">
      <w:pPr>
        <w:autoSpaceDE w:val="0"/>
        <w:autoSpaceDN w:val="0"/>
        <w:adjustRightInd w:val="0"/>
        <w:rPr>
          <w:rFonts w:ascii="Arial" w:hAnsi="Arial" w:cs="Arial"/>
          <w:b/>
          <w:bCs/>
          <w:color w:val="000000"/>
          <w:sz w:val="20"/>
          <w:szCs w:val="20"/>
        </w:rPr>
      </w:pPr>
      <w:r w:rsidRPr="000D1E80">
        <w:rPr>
          <w:rFonts w:ascii="Arial" w:hAnsi="Arial" w:cs="Arial"/>
          <w:b/>
          <w:bCs/>
          <w:color w:val="000000"/>
          <w:sz w:val="20"/>
          <w:szCs w:val="20"/>
        </w:rPr>
        <w:t>Objective:</w:t>
      </w:r>
    </w:p>
    <w:p w14:paraId="19E9DBAF" w14:textId="77777777" w:rsidR="000D1E80" w:rsidRPr="000D1E80" w:rsidRDefault="000D1E80" w:rsidP="000D1E80">
      <w:pPr>
        <w:autoSpaceDE w:val="0"/>
        <w:autoSpaceDN w:val="0"/>
        <w:adjustRightInd w:val="0"/>
        <w:rPr>
          <w:rFonts w:ascii="Arial" w:hAnsi="Arial" w:cs="Arial"/>
          <w:color w:val="000000"/>
          <w:sz w:val="20"/>
          <w:szCs w:val="20"/>
        </w:rPr>
      </w:pPr>
      <w:r w:rsidRPr="000D1E80">
        <w:rPr>
          <w:rFonts w:ascii="Arial" w:hAnsi="Arial" w:cs="Arial"/>
          <w:color w:val="000000"/>
          <w:sz w:val="20"/>
          <w:szCs w:val="20"/>
        </w:rPr>
        <w:t>Determine if receipts placed into dispute were properly approved, supported, and resolved promptly.</w:t>
      </w:r>
    </w:p>
    <w:p w14:paraId="3B9D98D3" w14:textId="77777777" w:rsidR="000D1E80" w:rsidRPr="000D1E80" w:rsidRDefault="000D1E80" w:rsidP="000D1E80">
      <w:pPr>
        <w:autoSpaceDE w:val="0"/>
        <w:autoSpaceDN w:val="0"/>
        <w:adjustRightInd w:val="0"/>
        <w:rPr>
          <w:rFonts w:ascii="Arial" w:hAnsi="Arial" w:cs="Arial"/>
          <w:color w:val="000000"/>
          <w:sz w:val="20"/>
          <w:szCs w:val="20"/>
        </w:rPr>
      </w:pPr>
    </w:p>
    <w:p w14:paraId="27FC9EBC" w14:textId="77777777" w:rsidR="000D1E80" w:rsidRPr="000D1E80" w:rsidRDefault="000D1E80" w:rsidP="000D1E80">
      <w:pPr>
        <w:autoSpaceDE w:val="0"/>
        <w:autoSpaceDN w:val="0"/>
        <w:adjustRightInd w:val="0"/>
        <w:rPr>
          <w:rFonts w:ascii="Arial" w:hAnsi="Arial" w:cs="Arial"/>
          <w:b/>
          <w:bCs/>
          <w:color w:val="000000"/>
          <w:sz w:val="20"/>
          <w:szCs w:val="20"/>
        </w:rPr>
      </w:pPr>
      <w:r w:rsidRPr="000D1E80">
        <w:rPr>
          <w:rFonts w:ascii="Arial" w:hAnsi="Arial" w:cs="Arial"/>
          <w:b/>
          <w:bCs/>
          <w:color w:val="000000"/>
          <w:sz w:val="20"/>
          <w:szCs w:val="20"/>
        </w:rPr>
        <w:t>Approach:</w:t>
      </w:r>
    </w:p>
    <w:p w14:paraId="78DFB234" w14:textId="77777777" w:rsidR="000D1E80" w:rsidRPr="000D1E80" w:rsidRDefault="000D1E80" w:rsidP="000D1E80">
      <w:pPr>
        <w:keepLines/>
        <w:tabs>
          <w:tab w:val="left" w:pos="4680"/>
        </w:tabs>
        <w:autoSpaceDE w:val="0"/>
        <w:autoSpaceDN w:val="0"/>
        <w:adjustRightInd w:val="0"/>
        <w:rPr>
          <w:rFonts w:ascii="Arial" w:hAnsi="Arial" w:cs="Arial"/>
          <w:color w:val="000000"/>
          <w:sz w:val="20"/>
          <w:szCs w:val="20"/>
        </w:rPr>
      </w:pPr>
      <w:r w:rsidRPr="000D1E80">
        <w:rPr>
          <w:rFonts w:ascii="Arial" w:hAnsi="Arial" w:cs="Arial"/>
          <w:color w:val="000000"/>
          <w:sz w:val="20"/>
          <w:szCs w:val="20"/>
        </w:rPr>
        <w:t xml:space="preserve">Review dispute activity for the </w:t>
      </w:r>
      <w:proofErr w:type="gramStart"/>
      <w:r w:rsidRPr="000D1E80">
        <w:rPr>
          <w:rFonts w:ascii="Arial" w:hAnsi="Arial" w:cs="Arial"/>
          <w:color w:val="000000"/>
          <w:sz w:val="20"/>
          <w:szCs w:val="20"/>
        </w:rPr>
        <w:t>time period</w:t>
      </w:r>
      <w:proofErr w:type="gramEnd"/>
      <w:r w:rsidRPr="000D1E80">
        <w:rPr>
          <w:rFonts w:ascii="Arial" w:hAnsi="Arial" w:cs="Arial"/>
          <w:color w:val="000000"/>
          <w:sz w:val="20"/>
          <w:szCs w:val="20"/>
        </w:rPr>
        <w:t xml:space="preserve"> being audited. Select a sample of dispute items based on dollar amount and age of the items and determine the following:</w:t>
      </w:r>
    </w:p>
    <w:p w14:paraId="608B50F8" w14:textId="77777777" w:rsidR="000D1E80" w:rsidRPr="000D1E80" w:rsidRDefault="000D1E80" w:rsidP="000D1E80">
      <w:pPr>
        <w:keepLines/>
        <w:tabs>
          <w:tab w:val="left" w:pos="4680"/>
        </w:tabs>
        <w:autoSpaceDE w:val="0"/>
        <w:autoSpaceDN w:val="0"/>
        <w:adjustRightInd w:val="0"/>
        <w:rPr>
          <w:rFonts w:ascii="Arial" w:hAnsi="Arial" w:cs="Arial"/>
          <w:color w:val="000000"/>
          <w:sz w:val="20"/>
          <w:szCs w:val="20"/>
        </w:rPr>
      </w:pPr>
    </w:p>
    <w:p w14:paraId="1703C5A4" w14:textId="77777777" w:rsidR="000D1E80" w:rsidRPr="000D1E80" w:rsidRDefault="000D1E80" w:rsidP="000D1E80">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0D1E80">
        <w:rPr>
          <w:rFonts w:ascii="Arial" w:hAnsi="Arial" w:cs="Arial"/>
          <w:color w:val="000000"/>
          <w:sz w:val="20"/>
          <w:szCs w:val="20"/>
        </w:rPr>
        <w:t>Was there effective management action to resolve dispute items?</w:t>
      </w:r>
      <w:r w:rsidRPr="000D1E80">
        <w:rPr>
          <w:rFonts w:ascii="Arial" w:hAnsi="Arial" w:cs="Arial"/>
          <w:color w:val="000000"/>
          <w:sz w:val="20"/>
          <w:szCs w:val="20"/>
        </w:rPr>
        <w:br/>
      </w:r>
    </w:p>
    <w:p w14:paraId="21BEC2E0" w14:textId="06C1EDDD" w:rsidR="000D1E80" w:rsidRPr="000D1E80" w:rsidRDefault="000D1E80" w:rsidP="000D1E80">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0D1E80">
        <w:rPr>
          <w:rFonts w:ascii="Arial" w:hAnsi="Arial" w:cs="Arial"/>
          <w:color w:val="000000"/>
          <w:sz w:val="20"/>
          <w:szCs w:val="20"/>
        </w:rPr>
        <w:t>Were Business Partner accounts promptly and accurately updated after dispute items were resolved?</w:t>
      </w:r>
    </w:p>
    <w:p w14:paraId="58CEDD1F" w14:textId="6B0A2B2D" w:rsidR="000D1E80" w:rsidRPr="000D1E80" w:rsidRDefault="000D1E80" w:rsidP="000D1E80">
      <w:pPr>
        <w:keepLines/>
        <w:tabs>
          <w:tab w:val="left" w:pos="4680"/>
        </w:tabs>
        <w:autoSpaceDE w:val="0"/>
        <w:autoSpaceDN w:val="0"/>
        <w:adjustRightInd w:val="0"/>
        <w:rPr>
          <w:rFonts w:ascii="Arial" w:hAnsi="Arial" w:cs="Arial"/>
          <w:color w:val="000000"/>
          <w:sz w:val="20"/>
          <w:szCs w:val="20"/>
        </w:rPr>
      </w:pPr>
    </w:p>
    <w:p w14:paraId="1679B69F" w14:textId="77777777" w:rsidR="00C73EDA" w:rsidRDefault="00C73EDA">
      <w:pPr>
        <w:rPr>
          <w:rFonts w:ascii="Arial" w:hAnsi="Arial" w:cs="Arial"/>
          <w:color w:val="000000"/>
          <w:sz w:val="20"/>
          <w:szCs w:val="20"/>
        </w:rPr>
      </w:pPr>
      <w:r>
        <w:rPr>
          <w:rFonts w:ascii="Arial" w:hAnsi="Arial" w:cs="Arial"/>
          <w:color w:val="000000"/>
          <w:sz w:val="20"/>
          <w:szCs w:val="20"/>
        </w:rPr>
        <w:br w:type="page"/>
      </w:r>
    </w:p>
    <w:p w14:paraId="44F29081" w14:textId="661032CC"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lastRenderedPageBreak/>
        <w:t>CONTROL ASSESSMENT QUESTIONS</w:t>
      </w:r>
    </w:p>
    <w:p w14:paraId="002751F1" w14:textId="5B81883E" w:rsidR="000D1E80" w:rsidRPr="00C73EDA" w:rsidRDefault="00C73EDA" w:rsidP="00585B62">
      <w:pPr>
        <w:pStyle w:val="Heading2"/>
      </w:pPr>
      <w:bookmarkStart w:id="25" w:name="_Toc191481277"/>
      <w:r w:rsidRPr="00C73EDA">
        <w:t>Key Control Question:  7. Business Partner Billing</w:t>
      </w:r>
      <w:bookmarkEnd w:id="25"/>
    </w:p>
    <w:p w14:paraId="1354A744" w14:textId="31A18F08"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p>
    <w:p w14:paraId="2CD964BD" w14:textId="77777777" w:rsidR="00C73EDA" w:rsidRPr="00C73EDA" w:rsidRDefault="00C73EDA" w:rsidP="00C73EDA">
      <w:pPr>
        <w:autoSpaceDE w:val="0"/>
        <w:autoSpaceDN w:val="0"/>
        <w:adjustRightInd w:val="0"/>
        <w:rPr>
          <w:rFonts w:ascii="Arial" w:hAnsi="Arial" w:cs="Arial"/>
          <w:b/>
          <w:bCs/>
          <w:color w:val="000000"/>
          <w:sz w:val="20"/>
          <w:szCs w:val="20"/>
        </w:rPr>
      </w:pPr>
      <w:r w:rsidRPr="00C73EDA">
        <w:rPr>
          <w:rFonts w:ascii="Arial" w:hAnsi="Arial" w:cs="Arial"/>
          <w:b/>
          <w:bCs/>
          <w:color w:val="000000"/>
          <w:sz w:val="20"/>
          <w:szCs w:val="20"/>
        </w:rPr>
        <w:t>Objective:</w:t>
      </w:r>
    </w:p>
    <w:p w14:paraId="2AFA837F" w14:textId="7C9D8D89" w:rsidR="00C73EDA" w:rsidRPr="00C73EDA" w:rsidRDefault="00C73EDA" w:rsidP="00C73EDA">
      <w:pPr>
        <w:autoSpaceDE w:val="0"/>
        <w:autoSpaceDN w:val="0"/>
        <w:adjustRightInd w:val="0"/>
        <w:rPr>
          <w:rFonts w:ascii="Arial" w:hAnsi="Arial" w:cs="Arial"/>
          <w:color w:val="000000"/>
          <w:sz w:val="20"/>
          <w:szCs w:val="20"/>
        </w:rPr>
      </w:pPr>
      <w:r w:rsidRPr="00C73EDA">
        <w:rPr>
          <w:rFonts w:ascii="Arial" w:hAnsi="Arial" w:cs="Arial"/>
          <w:color w:val="000000"/>
          <w:sz w:val="20"/>
          <w:szCs w:val="20"/>
        </w:rPr>
        <w:t>Were the fees and any associated interest billed promptly and accurately? In addition, were late payment fees properly assessed, billed timely, and any concessions or revenue reversals properly approved?</w:t>
      </w:r>
    </w:p>
    <w:p w14:paraId="67937AFF" w14:textId="77777777" w:rsidR="00C73EDA" w:rsidRPr="00C73EDA" w:rsidRDefault="00C73EDA" w:rsidP="00C73EDA">
      <w:pPr>
        <w:autoSpaceDE w:val="0"/>
        <w:autoSpaceDN w:val="0"/>
        <w:adjustRightInd w:val="0"/>
        <w:rPr>
          <w:rFonts w:ascii="Arial" w:hAnsi="Arial" w:cs="Arial"/>
          <w:color w:val="000000"/>
          <w:sz w:val="20"/>
          <w:szCs w:val="20"/>
        </w:rPr>
      </w:pPr>
    </w:p>
    <w:p w14:paraId="1FE27D01" w14:textId="77777777" w:rsidR="00C73EDA" w:rsidRPr="00C73EDA" w:rsidRDefault="00C73EDA" w:rsidP="00C73EDA">
      <w:pPr>
        <w:autoSpaceDE w:val="0"/>
        <w:autoSpaceDN w:val="0"/>
        <w:adjustRightInd w:val="0"/>
        <w:rPr>
          <w:rFonts w:ascii="Arial" w:hAnsi="Arial" w:cs="Arial"/>
          <w:b/>
          <w:bCs/>
          <w:color w:val="000000"/>
          <w:sz w:val="20"/>
          <w:szCs w:val="20"/>
        </w:rPr>
      </w:pPr>
      <w:r w:rsidRPr="00C73EDA">
        <w:rPr>
          <w:rFonts w:ascii="Arial" w:hAnsi="Arial" w:cs="Arial"/>
          <w:b/>
          <w:bCs/>
          <w:color w:val="000000"/>
          <w:sz w:val="20"/>
          <w:szCs w:val="20"/>
        </w:rPr>
        <w:t>Risk/Exposure:</w:t>
      </w:r>
    </w:p>
    <w:p w14:paraId="1DF8E9A5" w14:textId="434BC0AC"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Billing timeliness is important since the financing business is based on the time value of money and assumes that Business Partners receive a complete and accurate invoice on time.  Incomplete, inaccurate, or delayed invoicing impacts revenue, collections, cash flow, and customer satisfaction.</w:t>
      </w:r>
    </w:p>
    <w:p w14:paraId="6FBAB18A" w14:textId="11E181B3" w:rsidR="00C73EDA" w:rsidRDefault="00C73EDA" w:rsidP="00C73EDA">
      <w:pPr>
        <w:keepLines/>
        <w:tabs>
          <w:tab w:val="left" w:pos="4680"/>
        </w:tabs>
        <w:autoSpaceDE w:val="0"/>
        <w:autoSpaceDN w:val="0"/>
        <w:adjustRightInd w:val="0"/>
        <w:rPr>
          <w:rFonts w:ascii="Arial" w:hAnsi="Arial" w:cs="Arial"/>
          <w:color w:val="000000"/>
          <w:sz w:val="20"/>
          <w:szCs w:val="20"/>
        </w:rPr>
      </w:pPr>
    </w:p>
    <w:p w14:paraId="5F7FB3D0" w14:textId="77777777" w:rsidR="00C73EDA" w:rsidRDefault="00C73EDA">
      <w:pPr>
        <w:rPr>
          <w:rFonts w:ascii="Arial" w:hAnsi="Arial" w:cs="Arial"/>
          <w:color w:val="000000"/>
          <w:sz w:val="20"/>
          <w:szCs w:val="20"/>
        </w:rPr>
      </w:pPr>
      <w:r>
        <w:rPr>
          <w:rFonts w:ascii="Arial" w:hAnsi="Arial" w:cs="Arial"/>
          <w:color w:val="000000"/>
          <w:sz w:val="20"/>
          <w:szCs w:val="20"/>
        </w:rPr>
        <w:br w:type="page"/>
      </w:r>
    </w:p>
    <w:p w14:paraId="1DEA03AC" w14:textId="2EFA9DAD"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lastRenderedPageBreak/>
        <w:t>CONTROL ASSESSMENT QUESTIONS</w:t>
      </w:r>
    </w:p>
    <w:p w14:paraId="359BA44B" w14:textId="77777777"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Key Control Question:  7. Business Partner Billing</w:t>
      </w:r>
    </w:p>
    <w:p w14:paraId="1339727E" w14:textId="0D2963A8" w:rsidR="00C73EDA" w:rsidRPr="00C73EDA" w:rsidRDefault="00C73EDA" w:rsidP="00585B62">
      <w:pPr>
        <w:pStyle w:val="Heading3"/>
      </w:pPr>
      <w:bookmarkStart w:id="26" w:name="_Toc191481278"/>
      <w:r w:rsidRPr="00C73EDA">
        <w:t>Primary Test:  Billing (RB001.P)</w:t>
      </w:r>
      <w:bookmarkEnd w:id="26"/>
    </w:p>
    <w:p w14:paraId="07E0D15E" w14:textId="56CCB281"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p>
    <w:p w14:paraId="74B861C2" w14:textId="77777777" w:rsidR="00C73EDA" w:rsidRPr="00C73EDA" w:rsidRDefault="00C73EDA" w:rsidP="00C73EDA">
      <w:pPr>
        <w:autoSpaceDE w:val="0"/>
        <w:autoSpaceDN w:val="0"/>
        <w:adjustRightInd w:val="0"/>
        <w:rPr>
          <w:rFonts w:ascii="Arial" w:hAnsi="Arial" w:cs="Arial"/>
          <w:b/>
          <w:bCs/>
          <w:color w:val="000000"/>
          <w:sz w:val="20"/>
          <w:szCs w:val="20"/>
        </w:rPr>
      </w:pPr>
      <w:r w:rsidRPr="00C73EDA">
        <w:rPr>
          <w:rFonts w:ascii="Arial" w:hAnsi="Arial" w:cs="Arial"/>
          <w:b/>
          <w:bCs/>
          <w:color w:val="000000"/>
          <w:sz w:val="20"/>
          <w:szCs w:val="20"/>
        </w:rPr>
        <w:t>Objective:</w:t>
      </w:r>
    </w:p>
    <w:p w14:paraId="608B402B" w14:textId="77777777" w:rsidR="00C73EDA" w:rsidRPr="00C73EDA" w:rsidRDefault="00C73EDA" w:rsidP="00C73EDA">
      <w:pPr>
        <w:autoSpaceDE w:val="0"/>
        <w:autoSpaceDN w:val="0"/>
        <w:adjustRightInd w:val="0"/>
        <w:rPr>
          <w:rFonts w:ascii="Arial" w:hAnsi="Arial" w:cs="Arial"/>
          <w:color w:val="000000"/>
          <w:sz w:val="20"/>
          <w:szCs w:val="20"/>
        </w:rPr>
      </w:pPr>
      <w:r w:rsidRPr="00C73EDA">
        <w:rPr>
          <w:rFonts w:ascii="Arial" w:hAnsi="Arial" w:cs="Arial"/>
          <w:color w:val="000000"/>
          <w:sz w:val="20"/>
          <w:szCs w:val="20"/>
        </w:rPr>
        <w:t>Determine if Business Partners were promptly and accurately billed.</w:t>
      </w:r>
    </w:p>
    <w:p w14:paraId="592992A7" w14:textId="77777777" w:rsidR="00C73EDA" w:rsidRPr="00C73EDA" w:rsidRDefault="00C73EDA" w:rsidP="00C73EDA">
      <w:pPr>
        <w:autoSpaceDE w:val="0"/>
        <w:autoSpaceDN w:val="0"/>
        <w:adjustRightInd w:val="0"/>
        <w:rPr>
          <w:rFonts w:ascii="Arial" w:hAnsi="Arial" w:cs="Arial"/>
          <w:color w:val="000000"/>
          <w:sz w:val="20"/>
          <w:szCs w:val="20"/>
        </w:rPr>
      </w:pPr>
    </w:p>
    <w:p w14:paraId="2AEBF320" w14:textId="77777777" w:rsidR="00C73EDA" w:rsidRPr="00C73EDA" w:rsidRDefault="00C73EDA" w:rsidP="00C73EDA">
      <w:pPr>
        <w:autoSpaceDE w:val="0"/>
        <w:autoSpaceDN w:val="0"/>
        <w:adjustRightInd w:val="0"/>
        <w:rPr>
          <w:rFonts w:ascii="Arial" w:hAnsi="Arial" w:cs="Arial"/>
          <w:b/>
          <w:bCs/>
          <w:color w:val="000000"/>
          <w:sz w:val="20"/>
          <w:szCs w:val="20"/>
        </w:rPr>
      </w:pPr>
      <w:r w:rsidRPr="00C73EDA">
        <w:rPr>
          <w:rFonts w:ascii="Arial" w:hAnsi="Arial" w:cs="Arial"/>
          <w:b/>
          <w:bCs/>
          <w:color w:val="000000"/>
          <w:sz w:val="20"/>
          <w:szCs w:val="20"/>
        </w:rPr>
        <w:t>Approach:</w:t>
      </w:r>
    </w:p>
    <w:p w14:paraId="66A0E22D" w14:textId="77777777"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Identify all invoices to Business Partners including late fees, interest payable, and adjustments.  Select a sample, and test for the following:</w:t>
      </w:r>
    </w:p>
    <w:p w14:paraId="53C82348" w14:textId="77777777"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p>
    <w:p w14:paraId="47205C2C" w14:textId="77777777" w:rsidR="00C73EDA" w:rsidRPr="00C73EDA" w:rsidRDefault="00C73EDA" w:rsidP="00C73EDA">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Was the Business Partner invoiced in a timely manner?</w:t>
      </w:r>
      <w:r w:rsidRPr="00C73EDA">
        <w:rPr>
          <w:rFonts w:ascii="Arial" w:hAnsi="Arial" w:cs="Arial"/>
          <w:color w:val="000000"/>
          <w:sz w:val="20"/>
          <w:szCs w:val="20"/>
        </w:rPr>
        <w:br/>
      </w:r>
    </w:p>
    <w:p w14:paraId="477AF42B" w14:textId="77777777" w:rsidR="00C73EDA" w:rsidRPr="00C73EDA" w:rsidRDefault="00C73EDA" w:rsidP="00C73EDA">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Was the amount invoiced accurate and fully supported including applicable tax treatment?</w:t>
      </w:r>
      <w:r w:rsidRPr="00C73EDA">
        <w:rPr>
          <w:rFonts w:ascii="Arial" w:hAnsi="Arial" w:cs="Arial"/>
          <w:color w:val="000000"/>
          <w:sz w:val="20"/>
          <w:szCs w:val="20"/>
        </w:rPr>
        <w:br/>
      </w:r>
    </w:p>
    <w:p w14:paraId="41FE5BDF" w14:textId="77777777" w:rsidR="00C73EDA" w:rsidRPr="00C73EDA" w:rsidRDefault="00C73EDA" w:rsidP="00C73EDA">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Did the BP have a valid agreement in place at the time IBM Financing transacted with the BP?</w:t>
      </w:r>
    </w:p>
    <w:p w14:paraId="05E8D0EA" w14:textId="26BBCF7A"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br/>
        <w:t>Request invoices that are under dispute and determine if there were control issues or operational issues that led to the dispute.</w:t>
      </w:r>
    </w:p>
    <w:p w14:paraId="0E135098" w14:textId="53EB8EB9" w:rsidR="00C73EDA" w:rsidRDefault="00C73EDA" w:rsidP="00C73EDA">
      <w:pPr>
        <w:keepLines/>
        <w:tabs>
          <w:tab w:val="left" w:pos="4680"/>
        </w:tabs>
        <w:autoSpaceDE w:val="0"/>
        <w:autoSpaceDN w:val="0"/>
        <w:adjustRightInd w:val="0"/>
        <w:rPr>
          <w:rFonts w:ascii="Arial" w:hAnsi="Arial" w:cs="Arial"/>
          <w:color w:val="000000"/>
          <w:sz w:val="20"/>
          <w:szCs w:val="20"/>
        </w:rPr>
      </w:pPr>
    </w:p>
    <w:p w14:paraId="6D3CC267" w14:textId="77777777" w:rsidR="00C73EDA" w:rsidRDefault="00C73EDA">
      <w:pPr>
        <w:rPr>
          <w:rFonts w:ascii="Arial" w:hAnsi="Arial" w:cs="Arial"/>
          <w:color w:val="000000"/>
          <w:sz w:val="20"/>
          <w:szCs w:val="20"/>
        </w:rPr>
      </w:pPr>
      <w:r>
        <w:rPr>
          <w:rFonts w:ascii="Arial" w:hAnsi="Arial" w:cs="Arial"/>
          <w:color w:val="000000"/>
          <w:sz w:val="20"/>
          <w:szCs w:val="20"/>
        </w:rPr>
        <w:br w:type="page"/>
      </w:r>
    </w:p>
    <w:p w14:paraId="3DBC93A4" w14:textId="65A7B0F6"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lastRenderedPageBreak/>
        <w:t>CONTROL ASSESSMENT QUESTIONS</w:t>
      </w:r>
    </w:p>
    <w:p w14:paraId="0678DC4A" w14:textId="77777777"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Key Control Question:  7. Business Partner Billing</w:t>
      </w:r>
    </w:p>
    <w:p w14:paraId="0ECF31F7" w14:textId="08AA4BEE" w:rsidR="00C73EDA" w:rsidRPr="00C73EDA" w:rsidRDefault="00C73EDA" w:rsidP="00585B62">
      <w:pPr>
        <w:pStyle w:val="Heading3"/>
      </w:pPr>
      <w:bookmarkStart w:id="27" w:name="_Toc191481279"/>
      <w:r w:rsidRPr="00C73EDA">
        <w:t>Primary Test:  Billing Adjustments (RB002.P)</w:t>
      </w:r>
      <w:bookmarkEnd w:id="27"/>
    </w:p>
    <w:p w14:paraId="082F8EB4" w14:textId="23824D6F"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p>
    <w:p w14:paraId="4AE469C6" w14:textId="77777777" w:rsidR="00C73EDA" w:rsidRPr="00C73EDA" w:rsidRDefault="00C73EDA" w:rsidP="00C73EDA">
      <w:pPr>
        <w:autoSpaceDE w:val="0"/>
        <w:autoSpaceDN w:val="0"/>
        <w:adjustRightInd w:val="0"/>
        <w:rPr>
          <w:rFonts w:ascii="Arial" w:hAnsi="Arial" w:cs="Arial"/>
          <w:b/>
          <w:bCs/>
          <w:color w:val="000000"/>
          <w:sz w:val="20"/>
          <w:szCs w:val="20"/>
        </w:rPr>
      </w:pPr>
      <w:r w:rsidRPr="00C73EDA">
        <w:rPr>
          <w:rFonts w:ascii="Arial" w:hAnsi="Arial" w:cs="Arial"/>
          <w:b/>
          <w:bCs/>
          <w:color w:val="000000"/>
          <w:sz w:val="20"/>
          <w:szCs w:val="20"/>
        </w:rPr>
        <w:t>Objective:</w:t>
      </w:r>
    </w:p>
    <w:p w14:paraId="37BAB389" w14:textId="77777777" w:rsidR="00C73EDA" w:rsidRPr="00C73EDA" w:rsidRDefault="00C73EDA" w:rsidP="00C73EDA">
      <w:pPr>
        <w:autoSpaceDE w:val="0"/>
        <w:autoSpaceDN w:val="0"/>
        <w:adjustRightInd w:val="0"/>
        <w:rPr>
          <w:rFonts w:ascii="Arial" w:hAnsi="Arial" w:cs="Arial"/>
          <w:color w:val="000000"/>
          <w:sz w:val="20"/>
          <w:szCs w:val="20"/>
        </w:rPr>
      </w:pPr>
      <w:r w:rsidRPr="00C73EDA">
        <w:rPr>
          <w:rFonts w:ascii="Arial" w:hAnsi="Arial" w:cs="Arial"/>
          <w:color w:val="000000"/>
          <w:sz w:val="20"/>
          <w:szCs w:val="20"/>
        </w:rPr>
        <w:t>Verify that all changes to Business Partner billing invoices were properly approved and supported.</w:t>
      </w:r>
    </w:p>
    <w:p w14:paraId="10866A1C" w14:textId="77777777" w:rsidR="00C73EDA" w:rsidRPr="00C73EDA" w:rsidRDefault="00C73EDA" w:rsidP="00C73EDA">
      <w:pPr>
        <w:autoSpaceDE w:val="0"/>
        <w:autoSpaceDN w:val="0"/>
        <w:adjustRightInd w:val="0"/>
        <w:rPr>
          <w:rFonts w:ascii="Arial" w:hAnsi="Arial" w:cs="Arial"/>
          <w:color w:val="000000"/>
          <w:sz w:val="20"/>
          <w:szCs w:val="20"/>
        </w:rPr>
      </w:pPr>
    </w:p>
    <w:p w14:paraId="0FA177C3" w14:textId="77777777" w:rsidR="00C73EDA" w:rsidRPr="00C73EDA" w:rsidRDefault="00C73EDA" w:rsidP="00C73EDA">
      <w:pPr>
        <w:autoSpaceDE w:val="0"/>
        <w:autoSpaceDN w:val="0"/>
        <w:adjustRightInd w:val="0"/>
        <w:rPr>
          <w:rFonts w:ascii="Arial" w:hAnsi="Arial" w:cs="Arial"/>
          <w:b/>
          <w:bCs/>
          <w:color w:val="000000"/>
          <w:sz w:val="20"/>
          <w:szCs w:val="20"/>
        </w:rPr>
      </w:pPr>
      <w:r w:rsidRPr="00C73EDA">
        <w:rPr>
          <w:rFonts w:ascii="Arial" w:hAnsi="Arial" w:cs="Arial"/>
          <w:b/>
          <w:bCs/>
          <w:color w:val="000000"/>
          <w:sz w:val="20"/>
          <w:szCs w:val="20"/>
        </w:rPr>
        <w:t>Approach:</w:t>
      </w:r>
    </w:p>
    <w:p w14:paraId="731294E5" w14:textId="77777777"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Review management reports used to identify dealer billing invoices that had been changed. Select a sample of Business Partner invoices for which the amount had been adjusted to determine the following:</w:t>
      </w:r>
    </w:p>
    <w:p w14:paraId="7CA2C73A" w14:textId="77777777"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p>
    <w:p w14:paraId="6D38DC12" w14:textId="77777777" w:rsidR="00C73EDA" w:rsidRPr="00C73EDA" w:rsidRDefault="00C73EDA" w:rsidP="00C73EDA">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Were the changes properly approved?</w:t>
      </w:r>
      <w:r w:rsidRPr="00C73EDA">
        <w:rPr>
          <w:rFonts w:ascii="Arial" w:hAnsi="Arial" w:cs="Arial"/>
          <w:color w:val="000000"/>
          <w:sz w:val="20"/>
          <w:szCs w:val="20"/>
        </w:rPr>
        <w:br/>
      </w:r>
    </w:p>
    <w:p w14:paraId="58E15E16" w14:textId="395FA124" w:rsidR="00C73EDA" w:rsidRPr="00C73EDA" w:rsidRDefault="00C73EDA" w:rsidP="00C73EDA">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C73EDA">
        <w:rPr>
          <w:rFonts w:ascii="Arial" w:hAnsi="Arial" w:cs="Arial"/>
          <w:color w:val="000000"/>
          <w:sz w:val="20"/>
          <w:szCs w:val="20"/>
        </w:rPr>
        <w:t>Was there a valid business justification for the changes?</w:t>
      </w:r>
    </w:p>
    <w:p w14:paraId="24B5ACA2" w14:textId="5A102AD2" w:rsidR="00C73EDA" w:rsidRPr="00C73EDA" w:rsidRDefault="00C73EDA" w:rsidP="00C73EDA">
      <w:pPr>
        <w:keepLines/>
        <w:tabs>
          <w:tab w:val="left" w:pos="4680"/>
        </w:tabs>
        <w:autoSpaceDE w:val="0"/>
        <w:autoSpaceDN w:val="0"/>
        <w:adjustRightInd w:val="0"/>
        <w:rPr>
          <w:rFonts w:ascii="Arial" w:hAnsi="Arial" w:cs="Arial"/>
          <w:color w:val="000000"/>
          <w:sz w:val="20"/>
          <w:szCs w:val="20"/>
        </w:rPr>
      </w:pPr>
    </w:p>
    <w:p w14:paraId="5B69FCEE" w14:textId="77777777" w:rsidR="00A3689D" w:rsidRDefault="00A3689D">
      <w:pPr>
        <w:rPr>
          <w:rFonts w:ascii="Arial" w:hAnsi="Arial" w:cs="Arial"/>
          <w:color w:val="000000"/>
          <w:sz w:val="20"/>
          <w:szCs w:val="20"/>
        </w:rPr>
      </w:pPr>
      <w:r>
        <w:rPr>
          <w:rFonts w:ascii="Arial" w:hAnsi="Arial" w:cs="Arial"/>
          <w:color w:val="000000"/>
          <w:sz w:val="20"/>
          <w:szCs w:val="20"/>
        </w:rPr>
        <w:br w:type="page"/>
      </w:r>
    </w:p>
    <w:p w14:paraId="45F41632" w14:textId="7EE612BE"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lastRenderedPageBreak/>
        <w:t>CONTROL ASSESSMENT QUESTIONS</w:t>
      </w:r>
    </w:p>
    <w:p w14:paraId="4004455F"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Key Control Question:  7. Business Partner Billing</w:t>
      </w:r>
    </w:p>
    <w:p w14:paraId="3947ABF5" w14:textId="422E9CFB" w:rsidR="00C73EDA" w:rsidRPr="00A3689D" w:rsidRDefault="00A3689D" w:rsidP="00585B62">
      <w:pPr>
        <w:pStyle w:val="Heading3"/>
      </w:pPr>
      <w:bookmarkStart w:id="28" w:name="_Toc191481280"/>
      <w:r w:rsidRPr="00A3689D">
        <w:t>Secondary Test:  Business Partner Master File (RB003.S)</w:t>
      </w:r>
      <w:bookmarkEnd w:id="28"/>
    </w:p>
    <w:p w14:paraId="11492499" w14:textId="3E0DCC23" w:rsidR="00A3689D" w:rsidRPr="00A3689D" w:rsidRDefault="00A3689D" w:rsidP="00C73EDA">
      <w:pPr>
        <w:keepLines/>
        <w:tabs>
          <w:tab w:val="left" w:pos="4680"/>
        </w:tabs>
        <w:autoSpaceDE w:val="0"/>
        <w:autoSpaceDN w:val="0"/>
        <w:adjustRightInd w:val="0"/>
        <w:rPr>
          <w:rFonts w:ascii="Arial" w:hAnsi="Arial" w:cs="Arial"/>
          <w:color w:val="000000"/>
          <w:sz w:val="20"/>
          <w:szCs w:val="20"/>
        </w:rPr>
      </w:pPr>
    </w:p>
    <w:p w14:paraId="694BB4F3"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Objective:</w:t>
      </w:r>
    </w:p>
    <w:p w14:paraId="1869C498" w14:textId="77777777" w:rsidR="00A3689D" w:rsidRPr="00A3689D" w:rsidRDefault="00A3689D" w:rsidP="00A3689D">
      <w:pPr>
        <w:autoSpaceDE w:val="0"/>
        <w:autoSpaceDN w:val="0"/>
        <w:adjustRightInd w:val="0"/>
        <w:rPr>
          <w:rFonts w:ascii="Arial" w:hAnsi="Arial" w:cs="Arial"/>
          <w:color w:val="000000"/>
          <w:sz w:val="20"/>
          <w:szCs w:val="20"/>
        </w:rPr>
      </w:pPr>
      <w:r w:rsidRPr="00A3689D">
        <w:rPr>
          <w:rFonts w:ascii="Arial" w:hAnsi="Arial" w:cs="Arial"/>
          <w:color w:val="000000"/>
          <w:sz w:val="20"/>
          <w:szCs w:val="20"/>
        </w:rPr>
        <w:t>Determine if additions and changes to the business partner master file were properly approved and adequately supported</w:t>
      </w:r>
    </w:p>
    <w:p w14:paraId="2CA7A76E" w14:textId="77777777" w:rsidR="00A3689D" w:rsidRPr="00A3689D" w:rsidRDefault="00A3689D" w:rsidP="00A3689D">
      <w:pPr>
        <w:autoSpaceDE w:val="0"/>
        <w:autoSpaceDN w:val="0"/>
        <w:adjustRightInd w:val="0"/>
        <w:rPr>
          <w:rFonts w:ascii="Arial" w:hAnsi="Arial" w:cs="Arial"/>
          <w:color w:val="000000"/>
          <w:sz w:val="20"/>
          <w:szCs w:val="20"/>
        </w:rPr>
      </w:pPr>
    </w:p>
    <w:p w14:paraId="36CEE0E2"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Approach:</w:t>
      </w:r>
    </w:p>
    <w:p w14:paraId="26317D11"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Review management reports used to identify additions and changes to the business partner master file. Identify additions and changes made to the business partner address or other changes and test the following:</w:t>
      </w:r>
    </w:p>
    <w:p w14:paraId="0135A668"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6324F0D0" w14:textId="77777777" w:rsidR="00A3689D" w:rsidRPr="00A3689D" w:rsidRDefault="00A3689D" w:rsidP="00A3689D">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Were the changes properly approved?</w:t>
      </w:r>
      <w:r w:rsidRPr="00A3689D">
        <w:rPr>
          <w:rFonts w:ascii="Arial" w:hAnsi="Arial" w:cs="Arial"/>
          <w:color w:val="000000"/>
          <w:sz w:val="20"/>
          <w:szCs w:val="20"/>
        </w:rPr>
        <w:br/>
      </w:r>
    </w:p>
    <w:p w14:paraId="325D2A4A" w14:textId="1B374A75" w:rsidR="00A3689D" w:rsidRPr="00A3689D" w:rsidRDefault="00A3689D" w:rsidP="00A3689D">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Was there a valid business justification for the changes?</w:t>
      </w:r>
    </w:p>
    <w:p w14:paraId="33303DC0" w14:textId="798D7B55"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0945D0B2" w14:textId="77777777" w:rsidR="00A3689D" w:rsidRDefault="00A3689D">
      <w:pPr>
        <w:rPr>
          <w:rFonts w:ascii="Arial" w:hAnsi="Arial" w:cs="Arial"/>
          <w:color w:val="000000"/>
          <w:sz w:val="20"/>
          <w:szCs w:val="20"/>
        </w:rPr>
      </w:pPr>
      <w:r>
        <w:rPr>
          <w:rFonts w:ascii="Arial" w:hAnsi="Arial" w:cs="Arial"/>
          <w:color w:val="000000"/>
          <w:sz w:val="20"/>
          <w:szCs w:val="20"/>
        </w:rPr>
        <w:br w:type="page"/>
      </w:r>
    </w:p>
    <w:p w14:paraId="7D3D8291" w14:textId="5C7ED888"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lastRenderedPageBreak/>
        <w:t>CONTROL ASSESSMENT QUESTIONS</w:t>
      </w:r>
    </w:p>
    <w:p w14:paraId="43C15EBE" w14:textId="5513DC3B" w:rsidR="00A3689D" w:rsidRPr="00A3689D" w:rsidRDefault="00A3689D" w:rsidP="00585B62">
      <w:pPr>
        <w:pStyle w:val="Heading2"/>
      </w:pPr>
      <w:bookmarkStart w:id="29" w:name="_Toc191481281"/>
      <w:r w:rsidRPr="00A3689D">
        <w:t>Key Control Question:  8. Supplier Payments</w:t>
      </w:r>
      <w:bookmarkEnd w:id="29"/>
    </w:p>
    <w:p w14:paraId="75F4B672" w14:textId="48082CA6"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29959883"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Objective:</w:t>
      </w:r>
    </w:p>
    <w:p w14:paraId="6B089A67" w14:textId="77777777" w:rsidR="00A3689D" w:rsidRPr="00A3689D" w:rsidRDefault="00A3689D" w:rsidP="00A3689D">
      <w:pPr>
        <w:autoSpaceDE w:val="0"/>
        <w:autoSpaceDN w:val="0"/>
        <w:adjustRightInd w:val="0"/>
        <w:rPr>
          <w:rFonts w:ascii="Arial" w:hAnsi="Arial" w:cs="Arial"/>
          <w:color w:val="000000"/>
          <w:sz w:val="20"/>
          <w:szCs w:val="20"/>
        </w:rPr>
      </w:pPr>
      <w:r w:rsidRPr="00A3689D">
        <w:rPr>
          <w:rFonts w:ascii="Arial" w:hAnsi="Arial" w:cs="Arial"/>
          <w:color w:val="000000"/>
          <w:sz w:val="20"/>
          <w:szCs w:val="20"/>
        </w:rPr>
        <w:t>Were payments to suppliers accurate, on time, properly approved, and fully supported?</w:t>
      </w:r>
    </w:p>
    <w:p w14:paraId="44183FD4" w14:textId="77777777" w:rsidR="00A3689D" w:rsidRPr="00A3689D" w:rsidRDefault="00A3689D" w:rsidP="00A3689D">
      <w:pPr>
        <w:autoSpaceDE w:val="0"/>
        <w:autoSpaceDN w:val="0"/>
        <w:adjustRightInd w:val="0"/>
        <w:rPr>
          <w:rFonts w:ascii="Arial" w:hAnsi="Arial" w:cs="Arial"/>
          <w:color w:val="000000"/>
          <w:sz w:val="20"/>
          <w:szCs w:val="20"/>
        </w:rPr>
      </w:pPr>
    </w:p>
    <w:p w14:paraId="71557CC2"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Risk/Exposure:</w:t>
      </w:r>
    </w:p>
    <w:p w14:paraId="7CA5B23E" w14:textId="34A65F96"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Inadequate supplier payment controls could result in fraudulent payments, late payments, or payments for incorrect amounts.  Inadequate control of supplier payments could result in the loss of assets and impact customer satisfaction.</w:t>
      </w:r>
    </w:p>
    <w:p w14:paraId="6DADC45F" w14:textId="3E536A45"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6D81C1E7" w14:textId="77777777" w:rsidR="00A3689D" w:rsidRDefault="00A3689D">
      <w:pPr>
        <w:rPr>
          <w:rFonts w:ascii="Arial" w:hAnsi="Arial" w:cs="Arial"/>
          <w:color w:val="000000"/>
          <w:sz w:val="20"/>
          <w:szCs w:val="20"/>
        </w:rPr>
      </w:pPr>
      <w:r>
        <w:rPr>
          <w:rFonts w:ascii="Arial" w:hAnsi="Arial" w:cs="Arial"/>
          <w:color w:val="000000"/>
          <w:sz w:val="20"/>
          <w:szCs w:val="20"/>
        </w:rPr>
        <w:br w:type="page"/>
      </w:r>
    </w:p>
    <w:p w14:paraId="383C74CB" w14:textId="3CD25E8B"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lastRenderedPageBreak/>
        <w:t>CONTROL ASSESSMENT QUESTIONS</w:t>
      </w:r>
    </w:p>
    <w:p w14:paraId="02597461"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Key Control Question:  8. Supplier Payments</w:t>
      </w:r>
    </w:p>
    <w:p w14:paraId="2120B95A" w14:textId="6481ECA2" w:rsidR="00A3689D" w:rsidRPr="00A3689D" w:rsidRDefault="00A3689D" w:rsidP="00585B62">
      <w:pPr>
        <w:pStyle w:val="Heading3"/>
      </w:pPr>
      <w:bookmarkStart w:id="30" w:name="_Toc191481282"/>
      <w:r w:rsidRPr="00A3689D">
        <w:t>Primary Test:  Bank Reconciliations (SP001.P)</w:t>
      </w:r>
      <w:bookmarkEnd w:id="30"/>
    </w:p>
    <w:p w14:paraId="675FE694" w14:textId="651DB2E6"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0BF9650F"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Objective:</w:t>
      </w:r>
    </w:p>
    <w:p w14:paraId="79A69DDA" w14:textId="77777777" w:rsidR="00A3689D" w:rsidRPr="00A3689D" w:rsidRDefault="00A3689D" w:rsidP="00A3689D">
      <w:pPr>
        <w:autoSpaceDE w:val="0"/>
        <w:autoSpaceDN w:val="0"/>
        <w:adjustRightInd w:val="0"/>
        <w:rPr>
          <w:rFonts w:ascii="Arial" w:hAnsi="Arial" w:cs="Arial"/>
          <w:color w:val="000000"/>
          <w:sz w:val="20"/>
          <w:szCs w:val="20"/>
        </w:rPr>
      </w:pPr>
      <w:r w:rsidRPr="00A3689D">
        <w:rPr>
          <w:rFonts w:ascii="Arial" w:hAnsi="Arial" w:cs="Arial"/>
          <w:color w:val="000000"/>
          <w:sz w:val="20"/>
          <w:szCs w:val="20"/>
        </w:rPr>
        <w:t>Verify that bank accounts used for supplier payments were reconciled monthly and reconciling items were aged and promptly resolved.</w:t>
      </w:r>
    </w:p>
    <w:p w14:paraId="0802B740" w14:textId="77777777" w:rsidR="00A3689D" w:rsidRPr="00A3689D" w:rsidRDefault="00A3689D" w:rsidP="00A3689D">
      <w:pPr>
        <w:autoSpaceDE w:val="0"/>
        <w:autoSpaceDN w:val="0"/>
        <w:adjustRightInd w:val="0"/>
        <w:rPr>
          <w:rFonts w:ascii="Arial" w:hAnsi="Arial" w:cs="Arial"/>
          <w:color w:val="000000"/>
          <w:sz w:val="20"/>
          <w:szCs w:val="20"/>
        </w:rPr>
      </w:pPr>
    </w:p>
    <w:p w14:paraId="6B3CB9E2"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Approach:</w:t>
      </w:r>
    </w:p>
    <w:p w14:paraId="445A5627"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Obtain listing of bank accounts used to process supplier payments. Identify accounts that had not been reconciled monthly or that contained reconciling items and test the following:</w:t>
      </w:r>
    </w:p>
    <w:p w14:paraId="3C1720C3"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36F9323B" w14:textId="77777777" w:rsidR="00A3689D" w:rsidRPr="00A3689D" w:rsidRDefault="00A3689D" w:rsidP="00A3689D">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Were reconciliations performed monthly and properly approved?</w:t>
      </w:r>
      <w:r w:rsidRPr="00A3689D">
        <w:rPr>
          <w:rFonts w:ascii="Arial" w:hAnsi="Arial" w:cs="Arial"/>
          <w:color w:val="000000"/>
          <w:sz w:val="20"/>
          <w:szCs w:val="20"/>
        </w:rPr>
        <w:br/>
      </w:r>
    </w:p>
    <w:p w14:paraId="3F651A6A" w14:textId="1108E28B" w:rsidR="00A3689D" w:rsidRPr="00A3689D" w:rsidRDefault="00A3689D" w:rsidP="00A3689D">
      <w:pPr>
        <w:pStyle w:val="ListParagraph"/>
        <w:keepLines/>
        <w:numPr>
          <w:ilvl w:val="0"/>
          <w:numId w:val="25"/>
        </w:numPr>
        <w:tabs>
          <w:tab w:val="left" w:pos="4680"/>
        </w:tabs>
        <w:autoSpaceDE w:val="0"/>
        <w:autoSpaceDN w:val="0"/>
        <w:adjustRightInd w:val="0"/>
        <w:rPr>
          <w:rFonts w:ascii="Arial" w:hAnsi="Arial" w:cs="Arial"/>
          <w:color w:val="000000"/>
          <w:sz w:val="20"/>
          <w:szCs w:val="20"/>
        </w:rPr>
      </w:pPr>
      <w:proofErr w:type="spellStart"/>
      <w:r w:rsidRPr="00A3689D">
        <w:rPr>
          <w:rFonts w:ascii="Arial" w:hAnsi="Arial" w:cs="Arial"/>
          <w:color w:val="000000"/>
          <w:sz w:val="20"/>
          <w:szCs w:val="20"/>
        </w:rPr>
        <w:t>Were</w:t>
      </w:r>
      <w:proofErr w:type="spellEnd"/>
      <w:r w:rsidRPr="00A3689D">
        <w:rPr>
          <w:rFonts w:ascii="Arial" w:hAnsi="Arial" w:cs="Arial"/>
          <w:color w:val="000000"/>
          <w:sz w:val="20"/>
          <w:szCs w:val="20"/>
        </w:rPr>
        <w:t xml:space="preserve"> reconciling items aged and promptly resolved?</w:t>
      </w:r>
    </w:p>
    <w:p w14:paraId="1CE7B18F" w14:textId="24B091BC"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52B1B89C" w14:textId="77777777" w:rsidR="00A3689D" w:rsidRDefault="00A3689D">
      <w:pPr>
        <w:rPr>
          <w:rFonts w:ascii="Arial" w:hAnsi="Arial" w:cs="Arial"/>
          <w:color w:val="000000"/>
          <w:sz w:val="20"/>
          <w:szCs w:val="20"/>
        </w:rPr>
      </w:pPr>
      <w:r>
        <w:rPr>
          <w:rFonts w:ascii="Arial" w:hAnsi="Arial" w:cs="Arial"/>
          <w:color w:val="000000"/>
          <w:sz w:val="20"/>
          <w:szCs w:val="20"/>
        </w:rPr>
        <w:br w:type="page"/>
      </w:r>
    </w:p>
    <w:p w14:paraId="47BF0AB5" w14:textId="36902394"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lastRenderedPageBreak/>
        <w:t>CONTROL ASSESSMENT QUESTIONS</w:t>
      </w:r>
    </w:p>
    <w:p w14:paraId="070A9CB8"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Key Control Question:  8. Supplier Payments</w:t>
      </w:r>
    </w:p>
    <w:p w14:paraId="24D39398" w14:textId="68711313" w:rsidR="00A3689D" w:rsidRPr="00A3689D" w:rsidRDefault="00A3689D" w:rsidP="00585B62">
      <w:pPr>
        <w:pStyle w:val="Heading3"/>
      </w:pPr>
      <w:bookmarkStart w:id="31" w:name="_Toc191481283"/>
      <w:r w:rsidRPr="00A3689D">
        <w:t>Primary Test:  Supplier Payments (SP002.P)</w:t>
      </w:r>
      <w:bookmarkEnd w:id="31"/>
    </w:p>
    <w:p w14:paraId="54F5A069" w14:textId="6E17B42F"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17D1A709"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Objective:</w:t>
      </w:r>
    </w:p>
    <w:p w14:paraId="6101C980" w14:textId="77777777" w:rsidR="00A3689D" w:rsidRPr="00A3689D" w:rsidRDefault="00A3689D" w:rsidP="00A3689D">
      <w:pPr>
        <w:autoSpaceDE w:val="0"/>
        <w:autoSpaceDN w:val="0"/>
        <w:adjustRightInd w:val="0"/>
        <w:rPr>
          <w:rFonts w:ascii="Arial" w:hAnsi="Arial" w:cs="Arial"/>
          <w:color w:val="000000"/>
          <w:sz w:val="20"/>
          <w:szCs w:val="20"/>
        </w:rPr>
      </w:pPr>
      <w:r w:rsidRPr="00A3689D">
        <w:rPr>
          <w:rFonts w:ascii="Arial" w:hAnsi="Arial" w:cs="Arial"/>
          <w:color w:val="000000"/>
          <w:sz w:val="20"/>
          <w:szCs w:val="20"/>
        </w:rPr>
        <w:t>Verify that supplier payments were complete, accurate, and promptly paid.</w:t>
      </w:r>
    </w:p>
    <w:p w14:paraId="1C9C2D69" w14:textId="77777777" w:rsidR="00A3689D" w:rsidRPr="00A3689D" w:rsidRDefault="00A3689D" w:rsidP="00A3689D">
      <w:pPr>
        <w:autoSpaceDE w:val="0"/>
        <w:autoSpaceDN w:val="0"/>
        <w:adjustRightInd w:val="0"/>
        <w:rPr>
          <w:rFonts w:ascii="Arial" w:hAnsi="Arial" w:cs="Arial"/>
          <w:color w:val="000000"/>
          <w:sz w:val="20"/>
          <w:szCs w:val="20"/>
        </w:rPr>
      </w:pPr>
    </w:p>
    <w:p w14:paraId="2E86DCED" w14:textId="77777777" w:rsidR="00A3689D" w:rsidRPr="00A3689D" w:rsidRDefault="00A3689D" w:rsidP="00A3689D">
      <w:pPr>
        <w:autoSpaceDE w:val="0"/>
        <w:autoSpaceDN w:val="0"/>
        <w:adjustRightInd w:val="0"/>
        <w:rPr>
          <w:rFonts w:ascii="Arial" w:hAnsi="Arial" w:cs="Arial"/>
          <w:b/>
          <w:bCs/>
          <w:color w:val="000000"/>
          <w:sz w:val="20"/>
          <w:szCs w:val="20"/>
        </w:rPr>
      </w:pPr>
      <w:r w:rsidRPr="00A3689D">
        <w:rPr>
          <w:rFonts w:ascii="Arial" w:hAnsi="Arial" w:cs="Arial"/>
          <w:b/>
          <w:bCs/>
          <w:color w:val="000000"/>
          <w:sz w:val="20"/>
          <w:szCs w:val="20"/>
        </w:rPr>
        <w:t>Approach:</w:t>
      </w:r>
    </w:p>
    <w:p w14:paraId="597AC571"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Identify payments where the payment amount does not match the invoice amount or payments made late and test the following:</w:t>
      </w:r>
    </w:p>
    <w:p w14:paraId="40751247" w14:textId="77777777"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239C543B" w14:textId="77777777" w:rsidR="00A3689D" w:rsidRPr="00A3689D" w:rsidRDefault="00A3689D" w:rsidP="00A3689D">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Were the payments properly approved and supported?</w:t>
      </w:r>
      <w:r w:rsidRPr="00A3689D">
        <w:rPr>
          <w:rFonts w:ascii="Arial" w:hAnsi="Arial" w:cs="Arial"/>
          <w:color w:val="000000"/>
          <w:sz w:val="20"/>
          <w:szCs w:val="20"/>
        </w:rPr>
        <w:br/>
      </w:r>
    </w:p>
    <w:p w14:paraId="328B37EF" w14:textId="77777777" w:rsidR="00A3689D" w:rsidRPr="00A3689D" w:rsidRDefault="00A3689D" w:rsidP="00A3689D">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t>Were the payments complete and accurate including applicable tax treatment?</w:t>
      </w:r>
    </w:p>
    <w:p w14:paraId="1E685953" w14:textId="5AD9A98D"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r w:rsidRPr="00A3689D">
        <w:rPr>
          <w:rFonts w:ascii="Arial" w:hAnsi="Arial" w:cs="Arial"/>
          <w:color w:val="000000"/>
          <w:sz w:val="20"/>
          <w:szCs w:val="20"/>
        </w:rPr>
        <w:br/>
        <w:t>Note: With the setup of IBM Credit as a separate entity starting 1Q 2017, ensure all payment made to IBM is being support with appropriate invoice and contract. IBM will be treated as an OEM supplier.</w:t>
      </w:r>
    </w:p>
    <w:p w14:paraId="6B4A6382" w14:textId="1FD8518A" w:rsidR="00A3689D" w:rsidRPr="00A3689D" w:rsidRDefault="00A3689D" w:rsidP="00A3689D">
      <w:pPr>
        <w:keepLines/>
        <w:tabs>
          <w:tab w:val="left" w:pos="4680"/>
        </w:tabs>
        <w:autoSpaceDE w:val="0"/>
        <w:autoSpaceDN w:val="0"/>
        <w:adjustRightInd w:val="0"/>
        <w:rPr>
          <w:rFonts w:ascii="Arial" w:hAnsi="Arial" w:cs="Arial"/>
          <w:color w:val="000000"/>
          <w:sz w:val="20"/>
          <w:szCs w:val="20"/>
        </w:rPr>
      </w:pPr>
    </w:p>
    <w:p w14:paraId="03D9DF41" w14:textId="77777777" w:rsidR="00A941F6" w:rsidRDefault="00A941F6">
      <w:pPr>
        <w:rPr>
          <w:rFonts w:ascii="Arial" w:hAnsi="Arial" w:cs="Arial"/>
          <w:color w:val="000000"/>
          <w:sz w:val="20"/>
          <w:szCs w:val="20"/>
        </w:rPr>
      </w:pPr>
      <w:r>
        <w:rPr>
          <w:rFonts w:ascii="Arial" w:hAnsi="Arial" w:cs="Arial"/>
          <w:color w:val="000000"/>
          <w:sz w:val="20"/>
          <w:szCs w:val="20"/>
        </w:rPr>
        <w:br w:type="page"/>
      </w:r>
    </w:p>
    <w:p w14:paraId="0A7C8331" w14:textId="525E39BD" w:rsidR="00A941F6" w:rsidRPr="00A941F6" w:rsidRDefault="00A941F6" w:rsidP="00A941F6">
      <w:pPr>
        <w:keepLines/>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lastRenderedPageBreak/>
        <w:t>CONTROL ASSESSMENT QUESTIONS</w:t>
      </w:r>
    </w:p>
    <w:p w14:paraId="65C1AEDD" w14:textId="77777777" w:rsidR="00A941F6" w:rsidRPr="00A941F6" w:rsidRDefault="00A941F6" w:rsidP="00A941F6">
      <w:pPr>
        <w:keepLines/>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t>Key Control Question:  8. Supplier Payments</w:t>
      </w:r>
    </w:p>
    <w:p w14:paraId="48BCD068" w14:textId="68778A1E" w:rsidR="00A3689D" w:rsidRPr="00A941F6" w:rsidRDefault="00A941F6" w:rsidP="00585B62">
      <w:pPr>
        <w:pStyle w:val="Heading3"/>
      </w:pPr>
      <w:bookmarkStart w:id="32" w:name="_Toc191481284"/>
      <w:r w:rsidRPr="00A941F6">
        <w:t>Secondary Test:  Supplier Master File (SP003.S)</w:t>
      </w:r>
      <w:bookmarkEnd w:id="32"/>
    </w:p>
    <w:p w14:paraId="4CFA982F" w14:textId="44AD2382" w:rsidR="00A941F6" w:rsidRPr="00A941F6" w:rsidRDefault="00A941F6" w:rsidP="00A3689D">
      <w:pPr>
        <w:keepLines/>
        <w:tabs>
          <w:tab w:val="left" w:pos="4680"/>
        </w:tabs>
        <w:autoSpaceDE w:val="0"/>
        <w:autoSpaceDN w:val="0"/>
        <w:adjustRightInd w:val="0"/>
        <w:rPr>
          <w:rFonts w:ascii="Arial" w:hAnsi="Arial" w:cs="Arial"/>
          <w:color w:val="000000"/>
          <w:sz w:val="20"/>
          <w:szCs w:val="20"/>
        </w:rPr>
      </w:pPr>
    </w:p>
    <w:p w14:paraId="247333D6" w14:textId="77777777" w:rsidR="00A941F6" w:rsidRPr="00A941F6" w:rsidRDefault="00A941F6" w:rsidP="00A941F6">
      <w:pPr>
        <w:autoSpaceDE w:val="0"/>
        <w:autoSpaceDN w:val="0"/>
        <w:adjustRightInd w:val="0"/>
        <w:rPr>
          <w:rFonts w:ascii="Arial" w:hAnsi="Arial" w:cs="Arial"/>
          <w:b/>
          <w:bCs/>
          <w:color w:val="000000"/>
          <w:sz w:val="20"/>
          <w:szCs w:val="20"/>
        </w:rPr>
      </w:pPr>
      <w:r w:rsidRPr="00A941F6">
        <w:rPr>
          <w:rFonts w:ascii="Arial" w:hAnsi="Arial" w:cs="Arial"/>
          <w:b/>
          <w:bCs/>
          <w:color w:val="000000"/>
          <w:sz w:val="20"/>
          <w:szCs w:val="20"/>
        </w:rPr>
        <w:t>Objective:</w:t>
      </w:r>
    </w:p>
    <w:p w14:paraId="729861CB" w14:textId="77777777" w:rsidR="00A941F6" w:rsidRPr="00A941F6" w:rsidRDefault="00A941F6" w:rsidP="00A941F6">
      <w:pPr>
        <w:autoSpaceDE w:val="0"/>
        <w:autoSpaceDN w:val="0"/>
        <w:adjustRightInd w:val="0"/>
        <w:rPr>
          <w:rFonts w:ascii="Arial" w:hAnsi="Arial" w:cs="Arial"/>
          <w:color w:val="000000"/>
          <w:sz w:val="20"/>
          <w:szCs w:val="20"/>
        </w:rPr>
      </w:pPr>
      <w:r w:rsidRPr="00A941F6">
        <w:rPr>
          <w:rFonts w:ascii="Arial" w:hAnsi="Arial" w:cs="Arial"/>
          <w:color w:val="000000"/>
          <w:sz w:val="20"/>
          <w:szCs w:val="20"/>
        </w:rPr>
        <w:t>Determine if additions and changes to the supplier master file were properly approved and adequately supported.</w:t>
      </w:r>
    </w:p>
    <w:p w14:paraId="5AECACC5" w14:textId="77777777" w:rsidR="00A941F6" w:rsidRPr="00A941F6" w:rsidRDefault="00A941F6" w:rsidP="00A941F6">
      <w:pPr>
        <w:autoSpaceDE w:val="0"/>
        <w:autoSpaceDN w:val="0"/>
        <w:adjustRightInd w:val="0"/>
        <w:rPr>
          <w:rFonts w:ascii="Arial" w:hAnsi="Arial" w:cs="Arial"/>
          <w:color w:val="000000"/>
          <w:sz w:val="20"/>
          <w:szCs w:val="20"/>
        </w:rPr>
      </w:pPr>
    </w:p>
    <w:p w14:paraId="44ACDD81" w14:textId="77777777" w:rsidR="00A941F6" w:rsidRPr="00A941F6" w:rsidRDefault="00A941F6" w:rsidP="00A941F6">
      <w:pPr>
        <w:autoSpaceDE w:val="0"/>
        <w:autoSpaceDN w:val="0"/>
        <w:adjustRightInd w:val="0"/>
        <w:rPr>
          <w:rFonts w:ascii="Arial" w:hAnsi="Arial" w:cs="Arial"/>
          <w:b/>
          <w:bCs/>
          <w:color w:val="000000"/>
          <w:sz w:val="20"/>
          <w:szCs w:val="20"/>
        </w:rPr>
      </w:pPr>
      <w:r w:rsidRPr="00A941F6">
        <w:rPr>
          <w:rFonts w:ascii="Arial" w:hAnsi="Arial" w:cs="Arial"/>
          <w:b/>
          <w:bCs/>
          <w:color w:val="000000"/>
          <w:sz w:val="20"/>
          <w:szCs w:val="20"/>
        </w:rPr>
        <w:t>Approach:</w:t>
      </w:r>
    </w:p>
    <w:p w14:paraId="42BB2127" w14:textId="77777777" w:rsidR="00A941F6" w:rsidRPr="00A941F6" w:rsidRDefault="00A941F6" w:rsidP="00A941F6">
      <w:pPr>
        <w:keepLines/>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t>Review management reports used to identify additions and changes to the supplier master file. Identify additions and changes to the supplier's address or other changes made and test the following:</w:t>
      </w:r>
    </w:p>
    <w:p w14:paraId="647EFB06" w14:textId="77777777" w:rsidR="00A941F6" w:rsidRPr="00A941F6" w:rsidRDefault="00A941F6" w:rsidP="00A941F6">
      <w:pPr>
        <w:keepLines/>
        <w:tabs>
          <w:tab w:val="left" w:pos="4680"/>
        </w:tabs>
        <w:autoSpaceDE w:val="0"/>
        <w:autoSpaceDN w:val="0"/>
        <w:adjustRightInd w:val="0"/>
        <w:rPr>
          <w:rFonts w:ascii="Arial" w:hAnsi="Arial" w:cs="Arial"/>
          <w:color w:val="000000"/>
          <w:sz w:val="20"/>
          <w:szCs w:val="20"/>
        </w:rPr>
      </w:pPr>
    </w:p>
    <w:p w14:paraId="2BB2BA96" w14:textId="77777777" w:rsidR="00A941F6" w:rsidRPr="00A941F6" w:rsidRDefault="00A941F6" w:rsidP="00A941F6">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t>Were the changes properly approved?</w:t>
      </w:r>
      <w:r w:rsidRPr="00A941F6">
        <w:rPr>
          <w:rFonts w:ascii="Arial" w:hAnsi="Arial" w:cs="Arial"/>
          <w:color w:val="000000"/>
          <w:sz w:val="20"/>
          <w:szCs w:val="20"/>
        </w:rPr>
        <w:br/>
      </w:r>
    </w:p>
    <w:p w14:paraId="39FC8B5E" w14:textId="77777777" w:rsidR="00A941F6" w:rsidRPr="00A941F6" w:rsidRDefault="00A941F6" w:rsidP="00A941F6">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t>Was there a valid business justification for the changes?</w:t>
      </w:r>
    </w:p>
    <w:p w14:paraId="4138034D" w14:textId="1CB6A0EC" w:rsidR="00A941F6" w:rsidRPr="00A941F6" w:rsidRDefault="00A941F6" w:rsidP="00A941F6">
      <w:pPr>
        <w:keepLines/>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br/>
        <w:t>Note:  With the setup of IBM Credit as a separate entity starting 1Q 2017, ensure IBM was appropriately setup in the supplier master file with correct tax indicator.</w:t>
      </w:r>
    </w:p>
    <w:p w14:paraId="7B1C015E" w14:textId="70E3ACFB" w:rsidR="00A941F6" w:rsidRDefault="00A941F6" w:rsidP="00A941F6">
      <w:pPr>
        <w:rPr>
          <w:rFonts w:ascii="Arial" w:hAnsi="Arial" w:cs="Arial"/>
          <w:color w:val="000000"/>
          <w:sz w:val="20"/>
          <w:szCs w:val="20"/>
        </w:rPr>
      </w:pPr>
    </w:p>
    <w:p w14:paraId="188CAACC" w14:textId="77777777" w:rsidR="00A941F6" w:rsidRDefault="00A941F6">
      <w:pPr>
        <w:rPr>
          <w:rFonts w:ascii="Arial" w:hAnsi="Arial" w:cs="Arial"/>
          <w:color w:val="000000"/>
          <w:sz w:val="20"/>
          <w:szCs w:val="20"/>
        </w:rPr>
      </w:pPr>
      <w:r>
        <w:rPr>
          <w:rFonts w:ascii="Arial" w:hAnsi="Arial" w:cs="Arial"/>
          <w:color w:val="000000"/>
          <w:sz w:val="20"/>
          <w:szCs w:val="20"/>
        </w:rPr>
        <w:br w:type="page"/>
      </w:r>
    </w:p>
    <w:p w14:paraId="0D06573B" w14:textId="742A5F08" w:rsidR="00A941F6" w:rsidRPr="00A941F6" w:rsidRDefault="00A941F6" w:rsidP="00A941F6">
      <w:pPr>
        <w:keepLines/>
        <w:tabs>
          <w:tab w:val="left" w:pos="4680"/>
        </w:tabs>
        <w:autoSpaceDE w:val="0"/>
        <w:autoSpaceDN w:val="0"/>
        <w:adjustRightInd w:val="0"/>
        <w:rPr>
          <w:rFonts w:ascii="Arial" w:hAnsi="Arial" w:cs="Arial"/>
          <w:color w:val="000000"/>
          <w:sz w:val="20"/>
          <w:szCs w:val="20"/>
        </w:rPr>
      </w:pPr>
      <w:r w:rsidRPr="00A941F6">
        <w:rPr>
          <w:rFonts w:ascii="Arial" w:hAnsi="Arial" w:cs="Arial"/>
          <w:color w:val="000000"/>
          <w:sz w:val="20"/>
          <w:szCs w:val="20"/>
        </w:rPr>
        <w:lastRenderedPageBreak/>
        <w:t>CONTROL ASSESSMENT QUESTIONS</w:t>
      </w:r>
    </w:p>
    <w:p w14:paraId="69701C9B" w14:textId="1907895A" w:rsidR="00A941F6" w:rsidRPr="00A941F6" w:rsidRDefault="00A941F6" w:rsidP="00585B62">
      <w:pPr>
        <w:pStyle w:val="Heading2"/>
      </w:pPr>
      <w:bookmarkStart w:id="33" w:name="_Toc191481285"/>
      <w:r w:rsidRPr="00A941F6">
        <w:t>Key Control Question:  9. Application Management and Separation of Duties</w:t>
      </w:r>
      <w:bookmarkEnd w:id="33"/>
    </w:p>
    <w:p w14:paraId="512D0B0D" w14:textId="480DC4E5" w:rsidR="00A941F6" w:rsidRPr="00A941F6" w:rsidRDefault="00A941F6" w:rsidP="00A941F6">
      <w:pPr>
        <w:rPr>
          <w:rFonts w:ascii="Arial" w:hAnsi="Arial" w:cs="Arial"/>
          <w:color w:val="000000"/>
          <w:sz w:val="20"/>
          <w:szCs w:val="20"/>
        </w:rPr>
      </w:pPr>
    </w:p>
    <w:p w14:paraId="4EC370E1" w14:textId="77777777" w:rsidR="00A941F6" w:rsidRPr="00A941F6" w:rsidRDefault="00A941F6" w:rsidP="00A941F6">
      <w:pPr>
        <w:autoSpaceDE w:val="0"/>
        <w:autoSpaceDN w:val="0"/>
        <w:adjustRightInd w:val="0"/>
        <w:rPr>
          <w:rFonts w:ascii="Arial" w:hAnsi="Arial" w:cs="Arial"/>
          <w:b/>
          <w:bCs/>
          <w:color w:val="000000"/>
          <w:sz w:val="20"/>
          <w:szCs w:val="20"/>
        </w:rPr>
      </w:pPr>
      <w:r w:rsidRPr="00A941F6">
        <w:rPr>
          <w:rFonts w:ascii="Arial" w:hAnsi="Arial" w:cs="Arial"/>
          <w:b/>
          <w:bCs/>
          <w:color w:val="000000"/>
          <w:sz w:val="20"/>
          <w:szCs w:val="20"/>
        </w:rPr>
        <w:t>Objective:</w:t>
      </w:r>
    </w:p>
    <w:p w14:paraId="3ACE4673" w14:textId="77777777" w:rsidR="00A941F6" w:rsidRPr="00A941F6" w:rsidRDefault="00A941F6" w:rsidP="00A941F6">
      <w:pPr>
        <w:autoSpaceDE w:val="0"/>
        <w:autoSpaceDN w:val="0"/>
        <w:adjustRightInd w:val="0"/>
        <w:rPr>
          <w:rFonts w:ascii="Arial" w:hAnsi="Arial" w:cs="Arial"/>
          <w:color w:val="000000"/>
          <w:sz w:val="20"/>
          <w:szCs w:val="20"/>
        </w:rPr>
      </w:pPr>
      <w:r w:rsidRPr="00A941F6">
        <w:rPr>
          <w:rFonts w:ascii="Arial" w:hAnsi="Arial" w:cs="Arial"/>
          <w:color w:val="000000"/>
          <w:sz w:val="20"/>
          <w:szCs w:val="20"/>
        </w:rPr>
        <w:t>Were responsibilities segregated, and access to applications effectively managed, such that no one individual had responsibilities that would allow them to circumvent the system of controls?</w:t>
      </w:r>
    </w:p>
    <w:p w14:paraId="16718B0A" w14:textId="77777777" w:rsidR="00A941F6" w:rsidRPr="00A941F6" w:rsidRDefault="00A941F6" w:rsidP="00A941F6">
      <w:pPr>
        <w:autoSpaceDE w:val="0"/>
        <w:autoSpaceDN w:val="0"/>
        <w:adjustRightInd w:val="0"/>
        <w:rPr>
          <w:rFonts w:ascii="Arial" w:hAnsi="Arial" w:cs="Arial"/>
          <w:color w:val="000000"/>
          <w:sz w:val="20"/>
          <w:szCs w:val="20"/>
        </w:rPr>
      </w:pPr>
    </w:p>
    <w:p w14:paraId="1CEFA945" w14:textId="3A1C99CF" w:rsidR="00A941F6" w:rsidRPr="00A941F6" w:rsidRDefault="00A941F6" w:rsidP="00A941F6">
      <w:pPr>
        <w:autoSpaceDE w:val="0"/>
        <w:autoSpaceDN w:val="0"/>
        <w:adjustRightInd w:val="0"/>
        <w:rPr>
          <w:rFonts w:ascii="Arial" w:hAnsi="Arial" w:cs="Arial"/>
          <w:color w:val="000000"/>
          <w:sz w:val="20"/>
          <w:szCs w:val="20"/>
        </w:rPr>
      </w:pPr>
      <w:r w:rsidRPr="00A941F6">
        <w:rPr>
          <w:rFonts w:ascii="Arial" w:hAnsi="Arial" w:cs="Arial"/>
          <w:color w:val="000000"/>
          <w:sz w:val="20"/>
          <w:szCs w:val="20"/>
        </w:rPr>
        <w:t>In addition, were applications registered and certified as required by IBM corporate instructions and was access to data adequately managed and protected.</w:t>
      </w:r>
    </w:p>
    <w:p w14:paraId="313D7D1B" w14:textId="77777777" w:rsidR="00A941F6" w:rsidRPr="00A941F6" w:rsidRDefault="00A941F6" w:rsidP="00A941F6">
      <w:pPr>
        <w:autoSpaceDE w:val="0"/>
        <w:autoSpaceDN w:val="0"/>
        <w:adjustRightInd w:val="0"/>
        <w:rPr>
          <w:rFonts w:ascii="Arial" w:hAnsi="Arial" w:cs="Arial"/>
          <w:color w:val="000000"/>
          <w:sz w:val="20"/>
          <w:szCs w:val="20"/>
        </w:rPr>
      </w:pPr>
    </w:p>
    <w:p w14:paraId="1EF541C3" w14:textId="77777777" w:rsidR="00A941F6" w:rsidRPr="00A941F6" w:rsidRDefault="00A941F6" w:rsidP="00A941F6">
      <w:pPr>
        <w:autoSpaceDE w:val="0"/>
        <w:autoSpaceDN w:val="0"/>
        <w:adjustRightInd w:val="0"/>
        <w:rPr>
          <w:rFonts w:ascii="Arial" w:hAnsi="Arial" w:cs="Arial"/>
          <w:b/>
          <w:bCs/>
          <w:color w:val="000000"/>
          <w:sz w:val="20"/>
          <w:szCs w:val="20"/>
        </w:rPr>
      </w:pPr>
      <w:r w:rsidRPr="00A941F6">
        <w:rPr>
          <w:rFonts w:ascii="Arial" w:hAnsi="Arial" w:cs="Arial"/>
          <w:b/>
          <w:bCs/>
          <w:color w:val="000000"/>
          <w:sz w:val="20"/>
          <w:szCs w:val="20"/>
        </w:rPr>
        <w:t>Risk/Exposure:</w:t>
      </w:r>
    </w:p>
    <w:p w14:paraId="5347507E" w14:textId="29DB4054" w:rsidR="00A941F6" w:rsidRPr="00A941F6" w:rsidRDefault="00A941F6" w:rsidP="00A941F6">
      <w:pPr>
        <w:rPr>
          <w:rFonts w:ascii="Arial" w:hAnsi="Arial" w:cs="Arial"/>
          <w:color w:val="000000"/>
          <w:sz w:val="20"/>
          <w:szCs w:val="20"/>
        </w:rPr>
      </w:pPr>
      <w:r w:rsidRPr="00A941F6">
        <w:rPr>
          <w:rFonts w:ascii="Arial" w:hAnsi="Arial" w:cs="Arial"/>
          <w:color w:val="000000"/>
          <w:sz w:val="20"/>
          <w:szCs w:val="20"/>
        </w:rPr>
        <w:t>An individual with responsibilities which would permit the initiation and concealment of irregular activity without detection, or with excessive or unauthorized access to applications and data, could cause an exposure to IBM.</w:t>
      </w:r>
    </w:p>
    <w:p w14:paraId="5B3F95FB" w14:textId="3988659A" w:rsidR="00A941F6" w:rsidRDefault="00A941F6" w:rsidP="00A941F6">
      <w:pPr>
        <w:rPr>
          <w:rFonts w:ascii="Arial" w:hAnsi="Arial" w:cs="Arial"/>
          <w:color w:val="000000"/>
          <w:sz w:val="20"/>
          <w:szCs w:val="20"/>
        </w:rPr>
      </w:pPr>
    </w:p>
    <w:p w14:paraId="7729A4C0" w14:textId="77777777" w:rsidR="00DC0153" w:rsidRDefault="00DC0153">
      <w:pPr>
        <w:rPr>
          <w:rFonts w:ascii="Arial" w:hAnsi="Arial" w:cs="Arial"/>
          <w:color w:val="000000"/>
          <w:sz w:val="20"/>
          <w:szCs w:val="20"/>
        </w:rPr>
      </w:pPr>
      <w:r>
        <w:rPr>
          <w:rFonts w:ascii="Arial" w:hAnsi="Arial" w:cs="Arial"/>
          <w:color w:val="000000"/>
          <w:sz w:val="20"/>
          <w:szCs w:val="20"/>
        </w:rPr>
        <w:br w:type="page"/>
      </w:r>
    </w:p>
    <w:p w14:paraId="031A58B5" w14:textId="6DE7F833" w:rsidR="00DC0153" w:rsidRPr="00DC0153" w:rsidRDefault="00DC0153" w:rsidP="00DC0153">
      <w:pPr>
        <w:keepLines/>
        <w:tabs>
          <w:tab w:val="left" w:pos="4680"/>
        </w:tabs>
        <w:autoSpaceDE w:val="0"/>
        <w:autoSpaceDN w:val="0"/>
        <w:adjustRightInd w:val="0"/>
        <w:rPr>
          <w:rFonts w:ascii="Arial" w:hAnsi="Arial" w:cs="Arial"/>
          <w:color w:val="000000"/>
          <w:sz w:val="20"/>
          <w:szCs w:val="20"/>
        </w:rPr>
      </w:pPr>
      <w:r w:rsidRPr="00DC0153">
        <w:rPr>
          <w:rFonts w:ascii="Arial" w:hAnsi="Arial" w:cs="Arial"/>
          <w:color w:val="000000"/>
          <w:sz w:val="20"/>
          <w:szCs w:val="20"/>
        </w:rPr>
        <w:lastRenderedPageBreak/>
        <w:t>CONTROL ASSESSMENT QUESTIONS</w:t>
      </w:r>
    </w:p>
    <w:p w14:paraId="24C9D473" w14:textId="77777777" w:rsidR="00DC0153" w:rsidRPr="00DC0153" w:rsidRDefault="00DC0153" w:rsidP="00DC0153">
      <w:pPr>
        <w:rPr>
          <w:rFonts w:ascii="Arial" w:hAnsi="Arial" w:cs="Arial"/>
          <w:color w:val="000000"/>
          <w:sz w:val="20"/>
          <w:szCs w:val="20"/>
        </w:rPr>
      </w:pPr>
      <w:r w:rsidRPr="00DC0153">
        <w:rPr>
          <w:rFonts w:ascii="Arial" w:hAnsi="Arial" w:cs="Arial"/>
          <w:color w:val="000000"/>
          <w:sz w:val="20"/>
          <w:szCs w:val="20"/>
        </w:rPr>
        <w:t>Key Control Question:  9. Application Management and Separation of Duties</w:t>
      </w:r>
    </w:p>
    <w:p w14:paraId="40AE8B14" w14:textId="515D442A" w:rsidR="00DC0153" w:rsidRPr="00DC0153" w:rsidRDefault="00DC0153" w:rsidP="00585B62">
      <w:pPr>
        <w:pStyle w:val="Heading3"/>
      </w:pPr>
      <w:bookmarkStart w:id="34" w:name="_Toc191481286"/>
      <w:r w:rsidRPr="00DC0153">
        <w:t>Primary Test:  Application Management and Separation of Duties (AS001.P)</w:t>
      </w:r>
      <w:bookmarkEnd w:id="34"/>
    </w:p>
    <w:p w14:paraId="020CDAAD" w14:textId="422DC30A" w:rsidR="00DC0153" w:rsidRPr="00DC0153" w:rsidRDefault="00DC0153" w:rsidP="00A941F6">
      <w:pPr>
        <w:rPr>
          <w:rFonts w:ascii="Arial" w:hAnsi="Arial" w:cs="Arial"/>
          <w:color w:val="000000"/>
          <w:sz w:val="20"/>
          <w:szCs w:val="20"/>
        </w:rPr>
      </w:pPr>
    </w:p>
    <w:p w14:paraId="623E7B2D" w14:textId="77777777"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Objective:</w:t>
      </w:r>
    </w:p>
    <w:p w14:paraId="1208634A"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 xml:space="preserve">Determine there was adequate separation of duties and adequate management of access to applications such that no one individual had responsibilities that would allow them to circumvent the system of controls or had unauthorized access to applications and data. Also, determine that </w:t>
      </w:r>
      <w:proofErr w:type="gramStart"/>
      <w:r w:rsidRPr="00DC0153">
        <w:rPr>
          <w:rFonts w:ascii="Arial" w:hAnsi="Arial" w:cs="Arial"/>
          <w:color w:val="000000"/>
          <w:sz w:val="20"/>
          <w:szCs w:val="20"/>
        </w:rPr>
        <w:t>all of</w:t>
      </w:r>
      <w:proofErr w:type="gramEnd"/>
      <w:r w:rsidRPr="00DC0153">
        <w:rPr>
          <w:rFonts w:ascii="Arial" w:hAnsi="Arial" w:cs="Arial"/>
          <w:color w:val="000000"/>
          <w:sz w:val="20"/>
          <w:szCs w:val="20"/>
        </w:rPr>
        <w:t xml:space="preserve"> the applications and spreadsheets being used by commercial financing process were registered and certified as required by IBM corporate instructions.</w:t>
      </w:r>
      <w:r w:rsidRPr="00DC0153">
        <w:rPr>
          <w:rFonts w:ascii="Arial" w:hAnsi="Arial" w:cs="Arial"/>
          <w:color w:val="000000"/>
          <w:sz w:val="20"/>
          <w:szCs w:val="20"/>
        </w:rPr>
        <w:br/>
      </w:r>
      <w:r w:rsidRPr="00DC0153">
        <w:rPr>
          <w:rFonts w:ascii="Arial" w:hAnsi="Arial" w:cs="Arial"/>
          <w:color w:val="000000"/>
          <w:sz w:val="20"/>
          <w:szCs w:val="20"/>
        </w:rPr>
        <w:br/>
        <w:t>In addition, determine that the Application System Control Auditability (ASCA) requirements have been met for the spreadsheets used in the process.</w:t>
      </w:r>
    </w:p>
    <w:p w14:paraId="66D5BD9C" w14:textId="77777777" w:rsidR="00DC0153" w:rsidRPr="00DC0153" w:rsidRDefault="00DC0153" w:rsidP="00DC0153">
      <w:pPr>
        <w:autoSpaceDE w:val="0"/>
        <w:autoSpaceDN w:val="0"/>
        <w:adjustRightInd w:val="0"/>
        <w:rPr>
          <w:rFonts w:ascii="Arial" w:hAnsi="Arial" w:cs="Arial"/>
          <w:color w:val="000000"/>
          <w:sz w:val="20"/>
          <w:szCs w:val="20"/>
        </w:rPr>
      </w:pPr>
    </w:p>
    <w:p w14:paraId="30D7FE90" w14:textId="1FFA569C"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Approach:</w:t>
      </w:r>
    </w:p>
    <w:p w14:paraId="61D95DAF" w14:textId="6AEBF98F" w:rsidR="00DC0153" w:rsidRPr="00DC0153" w:rsidRDefault="00DC0153" w:rsidP="00DC0153">
      <w:pPr>
        <w:autoSpaceDE w:val="0"/>
        <w:autoSpaceDN w:val="0"/>
        <w:adjustRightInd w:val="0"/>
        <w:rPr>
          <w:rFonts w:ascii="Arial" w:hAnsi="Arial" w:cs="Arial"/>
          <w:color w:val="000000"/>
          <w:sz w:val="20"/>
          <w:szCs w:val="20"/>
        </w:rPr>
      </w:pPr>
    </w:p>
    <w:p w14:paraId="02CE611B" w14:textId="5FD1B67A" w:rsidR="00DC0153" w:rsidRPr="00DC0153" w:rsidRDefault="00DC0153" w:rsidP="00A04615">
      <w:pPr>
        <w:pStyle w:val="ListParagraph"/>
        <w:numPr>
          <w:ilvl w:val="0"/>
          <w:numId w:val="28"/>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Application registration and certification</w:t>
      </w:r>
      <w:r w:rsidRPr="00DC0153">
        <w:rPr>
          <w:rFonts w:ascii="Arial" w:hAnsi="Arial" w:cs="Arial"/>
          <w:color w:val="000000"/>
          <w:sz w:val="20"/>
          <w:szCs w:val="20"/>
        </w:rPr>
        <w:br/>
      </w:r>
      <w:r w:rsidRPr="00DC0153">
        <w:rPr>
          <w:rFonts w:ascii="Arial" w:hAnsi="Arial" w:cs="Arial"/>
          <w:color w:val="000000"/>
          <w:sz w:val="20"/>
          <w:szCs w:val="20"/>
        </w:rPr>
        <w:br/>
        <w:t xml:space="preserve">Validate that all applications have being registered in Business Transformation Management Tool (BTMT) and had ASCA evaluation </w:t>
      </w:r>
      <w:r w:rsidR="00170EEC" w:rsidRPr="00DC0153">
        <w:rPr>
          <w:rFonts w:ascii="Arial" w:hAnsi="Arial" w:cs="Arial"/>
          <w:color w:val="000000"/>
          <w:sz w:val="20"/>
          <w:szCs w:val="20"/>
        </w:rPr>
        <w:t>performed,</w:t>
      </w:r>
      <w:r w:rsidRPr="00DC0153">
        <w:rPr>
          <w:rFonts w:ascii="Arial" w:hAnsi="Arial" w:cs="Arial"/>
          <w:color w:val="000000"/>
          <w:sz w:val="20"/>
          <w:szCs w:val="20"/>
        </w:rPr>
        <w:t xml:space="preserve"> and certification obtained (where applicable). Also, verify that the BTMT registration and ASCA certification are up to date for the latest release of each application.</w:t>
      </w:r>
      <w:r w:rsidRPr="00DC0153">
        <w:rPr>
          <w:rFonts w:ascii="Arial" w:hAnsi="Arial" w:cs="Arial"/>
          <w:color w:val="000000"/>
          <w:sz w:val="20"/>
          <w:szCs w:val="20"/>
        </w:rPr>
        <w:br/>
      </w:r>
      <w:r w:rsidRPr="00DC0153">
        <w:rPr>
          <w:rFonts w:ascii="Arial" w:hAnsi="Arial" w:cs="Arial"/>
          <w:color w:val="000000"/>
          <w:sz w:val="20"/>
          <w:szCs w:val="20"/>
        </w:rPr>
        <w:br/>
        <w:t>In addition, validate that the ASCA requirements have been met for spreadsheets used in the process. ASCA requires an inventory of spreadsheets to be maintained and an ASCA evaluation be performed for spreadsheets that met certain criteria.</w:t>
      </w:r>
      <w:r w:rsidRPr="00DC0153">
        <w:rPr>
          <w:rFonts w:ascii="Arial" w:hAnsi="Arial" w:cs="Arial"/>
          <w:color w:val="000000"/>
          <w:sz w:val="20"/>
          <w:szCs w:val="20"/>
        </w:rPr>
        <w:br/>
      </w:r>
    </w:p>
    <w:p w14:paraId="1D2B49B5" w14:textId="18E03E20" w:rsidR="00DC0153" w:rsidRPr="00DC0153" w:rsidRDefault="00DC0153" w:rsidP="00A04615">
      <w:pPr>
        <w:pStyle w:val="ListParagraph"/>
        <w:numPr>
          <w:ilvl w:val="0"/>
          <w:numId w:val="28"/>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Access management</w:t>
      </w:r>
      <w:r w:rsidRPr="00DC0153">
        <w:rPr>
          <w:rFonts w:ascii="Arial" w:hAnsi="Arial" w:cs="Arial"/>
          <w:color w:val="000000"/>
          <w:sz w:val="20"/>
          <w:szCs w:val="20"/>
        </w:rPr>
        <w:br/>
      </w:r>
      <w:r w:rsidRPr="00DC0153">
        <w:rPr>
          <w:rFonts w:ascii="Arial" w:hAnsi="Arial" w:cs="Arial"/>
          <w:color w:val="000000"/>
          <w:sz w:val="20"/>
          <w:szCs w:val="20"/>
        </w:rPr>
        <w:br/>
        <w:t xml:space="preserve">Obtain a list of applications used and review the process for granting approvals for access to ensure that business need is confirmed. Ensure approvals include the employee's manager, or other relevant individual, that would be aware of other access granted to that employee. Review the process for periodic verification of employees and validation of continued business need. In addition, ensure that access for leavers (including to other roles) is deleted in accordance with IT security timeliness requirements.  Refer to </w:t>
      </w:r>
      <w:r w:rsidR="00170EEC">
        <w:rPr>
          <w:rFonts w:ascii="Arial" w:hAnsi="Arial" w:cs="Arial"/>
          <w:color w:val="000000"/>
          <w:sz w:val="20"/>
          <w:szCs w:val="20"/>
        </w:rPr>
        <w:t>IT Security Standards</w:t>
      </w:r>
      <w:r w:rsidRPr="00DC0153">
        <w:rPr>
          <w:rFonts w:ascii="Arial" w:hAnsi="Arial" w:cs="Arial"/>
          <w:color w:val="000000"/>
          <w:sz w:val="20"/>
          <w:szCs w:val="20"/>
        </w:rPr>
        <w:t xml:space="preserve"> for further details of the corporate policy.</w:t>
      </w:r>
      <w:r w:rsidRPr="00DC0153">
        <w:rPr>
          <w:rFonts w:ascii="Arial" w:hAnsi="Arial" w:cs="Arial"/>
          <w:color w:val="000000"/>
          <w:sz w:val="20"/>
          <w:szCs w:val="20"/>
        </w:rPr>
        <w:br/>
      </w:r>
    </w:p>
    <w:p w14:paraId="70A02635" w14:textId="2A883AAE" w:rsidR="00DC0153" w:rsidRPr="00DC0153" w:rsidRDefault="00DC0153" w:rsidP="00A04615">
      <w:pPr>
        <w:pStyle w:val="ListParagraph"/>
        <w:numPr>
          <w:ilvl w:val="0"/>
          <w:numId w:val="28"/>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Separation of Duties</w:t>
      </w:r>
      <w:r w:rsidRPr="00DC0153">
        <w:rPr>
          <w:rFonts w:ascii="Arial" w:hAnsi="Arial" w:cs="Arial"/>
          <w:color w:val="000000"/>
          <w:sz w:val="20"/>
          <w:szCs w:val="20"/>
        </w:rPr>
        <w:br/>
      </w:r>
      <w:r w:rsidRPr="00DC0153">
        <w:rPr>
          <w:rFonts w:ascii="Arial" w:hAnsi="Arial" w:cs="Arial"/>
          <w:color w:val="000000"/>
          <w:sz w:val="20"/>
          <w:szCs w:val="20"/>
        </w:rPr>
        <w:br/>
        <w:t>Review, and test as necessary, the separation of duties assessment to validate that a complete separation of duties including all system accesses had been performed, was up to date, and had been reviewed and approved by management. Verify that potential conflicts have been identified and secondary controls established.</w:t>
      </w:r>
    </w:p>
    <w:p w14:paraId="473FDC95" w14:textId="3CCE6CD1" w:rsidR="00DC0153" w:rsidRDefault="00DC0153" w:rsidP="00DC0153">
      <w:pPr>
        <w:autoSpaceDE w:val="0"/>
        <w:autoSpaceDN w:val="0"/>
        <w:adjustRightInd w:val="0"/>
        <w:rPr>
          <w:rFonts w:ascii="Arial" w:hAnsi="Arial" w:cs="Arial"/>
          <w:color w:val="000000"/>
          <w:sz w:val="20"/>
          <w:szCs w:val="20"/>
        </w:rPr>
      </w:pPr>
    </w:p>
    <w:p w14:paraId="4721581C" w14:textId="77777777" w:rsidR="00DC0153" w:rsidRDefault="00DC0153">
      <w:pPr>
        <w:rPr>
          <w:rFonts w:ascii="Arial" w:hAnsi="Arial" w:cs="Arial"/>
          <w:color w:val="000000"/>
          <w:sz w:val="20"/>
          <w:szCs w:val="20"/>
        </w:rPr>
      </w:pPr>
      <w:r>
        <w:rPr>
          <w:rFonts w:ascii="Arial" w:hAnsi="Arial" w:cs="Arial"/>
          <w:color w:val="000000"/>
          <w:sz w:val="20"/>
          <w:szCs w:val="20"/>
        </w:rPr>
        <w:br w:type="page"/>
      </w:r>
    </w:p>
    <w:p w14:paraId="41FEC983" w14:textId="2915DF39" w:rsidR="00DC0153" w:rsidRPr="00DC0153" w:rsidRDefault="00DC0153" w:rsidP="00DC0153">
      <w:pPr>
        <w:keepLines/>
        <w:tabs>
          <w:tab w:val="left" w:pos="4680"/>
        </w:tabs>
        <w:autoSpaceDE w:val="0"/>
        <w:autoSpaceDN w:val="0"/>
        <w:adjustRightInd w:val="0"/>
        <w:rPr>
          <w:rFonts w:ascii="Arial" w:hAnsi="Arial" w:cs="Arial"/>
          <w:color w:val="000000"/>
          <w:sz w:val="20"/>
          <w:szCs w:val="20"/>
        </w:rPr>
      </w:pPr>
      <w:r w:rsidRPr="00DC0153">
        <w:rPr>
          <w:rFonts w:ascii="Arial" w:hAnsi="Arial" w:cs="Arial"/>
          <w:color w:val="000000"/>
          <w:sz w:val="20"/>
          <w:szCs w:val="20"/>
        </w:rPr>
        <w:lastRenderedPageBreak/>
        <w:t>CONTROL ASSESSMENT QUESTIONS</w:t>
      </w:r>
    </w:p>
    <w:p w14:paraId="56317267" w14:textId="5C2CA9DA" w:rsidR="00DC0153" w:rsidRPr="00DC0153" w:rsidRDefault="00DC0153" w:rsidP="00585B62">
      <w:pPr>
        <w:pStyle w:val="Heading2"/>
      </w:pPr>
      <w:bookmarkStart w:id="35" w:name="_Toc191481287"/>
      <w:r w:rsidRPr="00DC0153">
        <w:t>Key Control Question:  10. Revenue and Cost Recognition</w:t>
      </w:r>
      <w:bookmarkEnd w:id="35"/>
    </w:p>
    <w:p w14:paraId="387D08AE" w14:textId="2FC2D80C" w:rsidR="00DC0153" w:rsidRPr="00DC0153" w:rsidRDefault="00DC0153" w:rsidP="00DC0153">
      <w:pPr>
        <w:autoSpaceDE w:val="0"/>
        <w:autoSpaceDN w:val="0"/>
        <w:adjustRightInd w:val="0"/>
        <w:rPr>
          <w:rFonts w:ascii="Arial" w:hAnsi="Arial" w:cs="Arial"/>
          <w:color w:val="000000"/>
          <w:sz w:val="20"/>
          <w:szCs w:val="20"/>
        </w:rPr>
      </w:pPr>
    </w:p>
    <w:p w14:paraId="2D837D32" w14:textId="77777777"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Objective:</w:t>
      </w:r>
    </w:p>
    <w:p w14:paraId="2866A20F" w14:textId="78798A26"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To verify the following:</w:t>
      </w:r>
    </w:p>
    <w:p w14:paraId="69B5CE16" w14:textId="77777777" w:rsidR="00DC0153" w:rsidRPr="00DC0153" w:rsidRDefault="00DC0153" w:rsidP="00DC0153">
      <w:pPr>
        <w:autoSpaceDE w:val="0"/>
        <w:autoSpaceDN w:val="0"/>
        <w:adjustRightInd w:val="0"/>
        <w:rPr>
          <w:rFonts w:ascii="Arial" w:hAnsi="Arial" w:cs="Arial"/>
          <w:color w:val="000000"/>
          <w:sz w:val="20"/>
          <w:szCs w:val="20"/>
        </w:rPr>
      </w:pPr>
    </w:p>
    <w:p w14:paraId="42740891" w14:textId="6FBB3FB8" w:rsidR="00DC0153" w:rsidRPr="00DC0153" w:rsidRDefault="00DC0153" w:rsidP="0071487F">
      <w:pPr>
        <w:pStyle w:val="ListParagraph"/>
        <w:numPr>
          <w:ilvl w:val="0"/>
          <w:numId w:val="29"/>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An effective management review process is in place to ensure that all revenue is booked in accordance with generally accepted accounting principles and IBM accounting practices and instructions.</w:t>
      </w:r>
      <w:r w:rsidRPr="00DC0153">
        <w:rPr>
          <w:rFonts w:ascii="Arial" w:hAnsi="Arial" w:cs="Arial"/>
          <w:color w:val="000000"/>
          <w:sz w:val="20"/>
          <w:szCs w:val="20"/>
        </w:rPr>
        <w:br/>
      </w:r>
    </w:p>
    <w:p w14:paraId="38AEA3AE" w14:textId="7D8864CF" w:rsidR="00DC0153" w:rsidRPr="00DC0153" w:rsidRDefault="00DC0153" w:rsidP="00BC0311">
      <w:pPr>
        <w:pStyle w:val="ListParagraph"/>
        <w:numPr>
          <w:ilvl w:val="0"/>
          <w:numId w:val="29"/>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An effective process for matching cost to revenue is in place to ensure the integrity of cost/revenue recording and gross profit reporting.</w:t>
      </w:r>
      <w:r w:rsidRPr="00DC0153">
        <w:rPr>
          <w:rFonts w:ascii="Arial" w:hAnsi="Arial" w:cs="Arial"/>
          <w:color w:val="000000"/>
          <w:sz w:val="20"/>
          <w:szCs w:val="20"/>
        </w:rPr>
        <w:br/>
      </w:r>
    </w:p>
    <w:p w14:paraId="34AD64E1" w14:textId="749059D9" w:rsidR="00DC0153" w:rsidRPr="00DC0153" w:rsidRDefault="00DC0153" w:rsidP="00BC0311">
      <w:pPr>
        <w:pStyle w:val="ListParagraph"/>
        <w:numPr>
          <w:ilvl w:val="0"/>
          <w:numId w:val="29"/>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Secondary controls have been established to detect any evidence of improper practices in revenue-generating activities.</w:t>
      </w:r>
    </w:p>
    <w:p w14:paraId="7B03D41E" w14:textId="77777777" w:rsidR="00DC0153" w:rsidRPr="00DC0153" w:rsidRDefault="00DC0153" w:rsidP="00DC0153">
      <w:pPr>
        <w:autoSpaceDE w:val="0"/>
        <w:autoSpaceDN w:val="0"/>
        <w:adjustRightInd w:val="0"/>
        <w:rPr>
          <w:rFonts w:ascii="Arial" w:hAnsi="Arial" w:cs="Arial"/>
          <w:color w:val="000000"/>
          <w:sz w:val="20"/>
          <w:szCs w:val="20"/>
        </w:rPr>
      </w:pPr>
    </w:p>
    <w:p w14:paraId="5CED6E92" w14:textId="77777777"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Risk/Exposure:</w:t>
      </w:r>
    </w:p>
    <w:p w14:paraId="1BB7B1A1"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Inaccurate revenue and cost reporting could have a significant negative impact upon the integrity of the IBM financial statements.</w:t>
      </w:r>
    </w:p>
    <w:p w14:paraId="7126381D" w14:textId="77777777" w:rsidR="00DC0153" w:rsidRPr="00DC0153" w:rsidRDefault="00DC0153" w:rsidP="00DC0153">
      <w:pPr>
        <w:autoSpaceDE w:val="0"/>
        <w:autoSpaceDN w:val="0"/>
        <w:adjustRightInd w:val="0"/>
        <w:rPr>
          <w:rFonts w:ascii="Arial" w:hAnsi="Arial" w:cs="Arial"/>
          <w:color w:val="000000"/>
          <w:sz w:val="20"/>
          <w:szCs w:val="20"/>
        </w:rPr>
      </w:pPr>
    </w:p>
    <w:p w14:paraId="6243AD70"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 xml:space="preserve">Even if automated systems record cost and revenue in the general ledger from billing and inventory movements, it is still necessary to perform a check to ensure that the process is functioning correctly.  Any aged, unmatched items might indicate a lack of processing integrity and/or associated administrative problems. </w:t>
      </w:r>
    </w:p>
    <w:p w14:paraId="59619A19" w14:textId="77777777" w:rsidR="00DC0153" w:rsidRPr="00DC0153" w:rsidRDefault="00DC0153" w:rsidP="00DC0153">
      <w:pPr>
        <w:autoSpaceDE w:val="0"/>
        <w:autoSpaceDN w:val="0"/>
        <w:adjustRightInd w:val="0"/>
        <w:rPr>
          <w:rFonts w:ascii="Arial" w:hAnsi="Arial" w:cs="Arial"/>
          <w:color w:val="000000"/>
          <w:sz w:val="20"/>
          <w:szCs w:val="20"/>
        </w:rPr>
      </w:pPr>
    </w:p>
    <w:p w14:paraId="60E72038" w14:textId="60D3D563"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Where revenue recognition is not triggered by system interfaces, (for example services and systems integration contracts) there is a risk that achievement of measurement targets or commission incentives may encourage misstatement of revenue.</w:t>
      </w:r>
    </w:p>
    <w:p w14:paraId="39AE2509" w14:textId="68CF9D96" w:rsidR="00DC0153" w:rsidRPr="00DC0153" w:rsidRDefault="00DC0153" w:rsidP="00DC0153">
      <w:pPr>
        <w:autoSpaceDE w:val="0"/>
        <w:autoSpaceDN w:val="0"/>
        <w:adjustRightInd w:val="0"/>
        <w:rPr>
          <w:rFonts w:ascii="Arial" w:hAnsi="Arial" w:cs="Arial"/>
          <w:color w:val="000000"/>
          <w:sz w:val="20"/>
          <w:szCs w:val="20"/>
        </w:rPr>
      </w:pPr>
    </w:p>
    <w:p w14:paraId="2603C157" w14:textId="77777777" w:rsidR="00DC0153" w:rsidRDefault="00DC0153">
      <w:pPr>
        <w:rPr>
          <w:rFonts w:ascii="Arial" w:hAnsi="Arial" w:cs="Arial"/>
          <w:color w:val="000000"/>
          <w:sz w:val="20"/>
          <w:szCs w:val="20"/>
        </w:rPr>
      </w:pPr>
      <w:r>
        <w:rPr>
          <w:rFonts w:ascii="Arial" w:hAnsi="Arial" w:cs="Arial"/>
          <w:color w:val="000000"/>
          <w:sz w:val="20"/>
          <w:szCs w:val="20"/>
        </w:rPr>
        <w:br w:type="page"/>
      </w:r>
    </w:p>
    <w:p w14:paraId="76C403C4" w14:textId="7708C1E7" w:rsidR="00DC0153" w:rsidRPr="00DC0153" w:rsidRDefault="00DC0153" w:rsidP="00DC0153">
      <w:pPr>
        <w:keepLines/>
        <w:tabs>
          <w:tab w:val="left" w:pos="4680"/>
        </w:tabs>
        <w:autoSpaceDE w:val="0"/>
        <w:autoSpaceDN w:val="0"/>
        <w:adjustRightInd w:val="0"/>
        <w:rPr>
          <w:rFonts w:ascii="Arial" w:hAnsi="Arial" w:cs="Arial"/>
          <w:color w:val="000000"/>
          <w:sz w:val="20"/>
          <w:szCs w:val="20"/>
        </w:rPr>
      </w:pPr>
      <w:r w:rsidRPr="00DC0153">
        <w:rPr>
          <w:rFonts w:ascii="Arial" w:hAnsi="Arial" w:cs="Arial"/>
          <w:color w:val="000000"/>
          <w:sz w:val="20"/>
          <w:szCs w:val="20"/>
        </w:rPr>
        <w:lastRenderedPageBreak/>
        <w:t>CONTROL ASSESSMENT QUESTIONS</w:t>
      </w:r>
    </w:p>
    <w:p w14:paraId="58D17881" w14:textId="1573BB11" w:rsidR="00DC0153" w:rsidRPr="00873621" w:rsidRDefault="00DC0153" w:rsidP="00DC0153">
      <w:pPr>
        <w:autoSpaceDE w:val="0"/>
        <w:autoSpaceDN w:val="0"/>
        <w:adjustRightInd w:val="0"/>
        <w:rPr>
          <w:rFonts w:ascii="Arial" w:hAnsi="Arial" w:cs="Arial"/>
          <w:b/>
          <w:bCs/>
          <w:color w:val="000000"/>
          <w:sz w:val="20"/>
          <w:szCs w:val="20"/>
        </w:rPr>
      </w:pPr>
      <w:r w:rsidRPr="00DC0153">
        <w:rPr>
          <w:rFonts w:ascii="Arial" w:hAnsi="Arial" w:cs="Arial"/>
          <w:color w:val="000000"/>
          <w:sz w:val="20"/>
          <w:szCs w:val="20"/>
        </w:rPr>
        <w:t>Key Control Question:  10. Revenue and Cost Recognition</w:t>
      </w:r>
      <w:r w:rsidR="00F43367">
        <w:rPr>
          <w:rFonts w:ascii="Arial" w:hAnsi="Arial" w:cs="Arial"/>
          <w:color w:val="000000"/>
          <w:sz w:val="20"/>
          <w:szCs w:val="20"/>
        </w:rPr>
        <w:t xml:space="preserve"> </w:t>
      </w:r>
      <w:r w:rsidR="00873621">
        <w:rPr>
          <w:rFonts w:ascii="Arial" w:hAnsi="Arial" w:cs="Arial"/>
          <w:color w:val="000000"/>
          <w:sz w:val="20"/>
          <w:szCs w:val="20"/>
        </w:rPr>
        <w:t>(</w:t>
      </w:r>
      <w:r w:rsidR="00F43367" w:rsidRPr="00873621">
        <w:rPr>
          <w:rFonts w:ascii="Arial" w:hAnsi="Arial" w:cs="Arial"/>
          <w:b/>
          <w:bCs/>
          <w:color w:val="000000"/>
          <w:sz w:val="20"/>
          <w:szCs w:val="20"/>
        </w:rPr>
        <w:t>THIS TEST COULD BE DESCOPED IF REVENUE RECOGNITION THR</w:t>
      </w:r>
      <w:r w:rsidR="00A667C5">
        <w:rPr>
          <w:rFonts w:ascii="Arial" w:hAnsi="Arial" w:cs="Arial"/>
          <w:b/>
          <w:bCs/>
          <w:color w:val="000000"/>
          <w:sz w:val="20"/>
          <w:szCs w:val="20"/>
        </w:rPr>
        <w:t>O</w:t>
      </w:r>
      <w:r w:rsidR="00F43367" w:rsidRPr="00873621">
        <w:rPr>
          <w:rFonts w:ascii="Arial" w:hAnsi="Arial" w:cs="Arial"/>
          <w:b/>
          <w:bCs/>
          <w:color w:val="000000"/>
          <w:sz w:val="20"/>
          <w:szCs w:val="20"/>
        </w:rPr>
        <w:t>U</w:t>
      </w:r>
      <w:r w:rsidR="00A667C5">
        <w:rPr>
          <w:rFonts w:ascii="Arial" w:hAnsi="Arial" w:cs="Arial"/>
          <w:b/>
          <w:bCs/>
          <w:color w:val="000000"/>
          <w:sz w:val="20"/>
          <w:szCs w:val="20"/>
        </w:rPr>
        <w:t>GH</w:t>
      </w:r>
      <w:r w:rsidR="00F43367" w:rsidRPr="00873621">
        <w:rPr>
          <w:rFonts w:ascii="Arial" w:hAnsi="Arial" w:cs="Arial"/>
          <w:b/>
          <w:bCs/>
          <w:color w:val="000000"/>
          <w:sz w:val="20"/>
          <w:szCs w:val="20"/>
        </w:rPr>
        <w:t xml:space="preserve"> BUSINESS PARTNERS IS ALSO INCLUDED IN BRAND CRM AUDITS)</w:t>
      </w:r>
    </w:p>
    <w:p w14:paraId="7FDD8317" w14:textId="335D2DAA" w:rsidR="00DC0153" w:rsidRPr="00DC0153" w:rsidRDefault="00DC0153" w:rsidP="00585B62">
      <w:pPr>
        <w:pStyle w:val="Heading3"/>
      </w:pPr>
      <w:bookmarkStart w:id="36" w:name="_Toc191481288"/>
      <w:r w:rsidRPr="00DC0153">
        <w:t>Primary Test:  Commercial Financing Revenue Recognition (CF001.P)</w:t>
      </w:r>
      <w:bookmarkEnd w:id="36"/>
    </w:p>
    <w:p w14:paraId="18ADABC6" w14:textId="59A39CAD" w:rsidR="00DC0153" w:rsidRPr="00DC0153" w:rsidRDefault="00DC0153" w:rsidP="00DC0153">
      <w:pPr>
        <w:autoSpaceDE w:val="0"/>
        <w:autoSpaceDN w:val="0"/>
        <w:adjustRightInd w:val="0"/>
        <w:rPr>
          <w:rFonts w:ascii="Arial" w:hAnsi="Arial" w:cs="Arial"/>
          <w:color w:val="000000"/>
          <w:sz w:val="20"/>
          <w:szCs w:val="20"/>
        </w:rPr>
      </w:pPr>
    </w:p>
    <w:p w14:paraId="7FB96063" w14:textId="77777777"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Objective:</w:t>
      </w:r>
    </w:p>
    <w:p w14:paraId="05B3ACCE"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Verify revenue and costs are recognized accurately in accordance with generally accepted accounting principles and IBM accounting practices and instructions, in the appropriate period. In addition, determine if an effective process exists to accurately record revenue and interest expense for commercial financing activity.</w:t>
      </w:r>
    </w:p>
    <w:p w14:paraId="58F9119B" w14:textId="77777777" w:rsidR="00DC0153" w:rsidRPr="00DC0153" w:rsidRDefault="00DC0153" w:rsidP="00DC0153">
      <w:pPr>
        <w:autoSpaceDE w:val="0"/>
        <w:autoSpaceDN w:val="0"/>
        <w:adjustRightInd w:val="0"/>
        <w:rPr>
          <w:rFonts w:ascii="Arial" w:hAnsi="Arial" w:cs="Arial"/>
          <w:color w:val="000000"/>
          <w:sz w:val="20"/>
          <w:szCs w:val="20"/>
        </w:rPr>
      </w:pPr>
    </w:p>
    <w:p w14:paraId="3A13DD73" w14:textId="3FFC336A"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b/>
          <w:bCs/>
          <w:color w:val="000000"/>
          <w:sz w:val="20"/>
          <w:szCs w:val="20"/>
        </w:rPr>
        <w:t>Approach:</w:t>
      </w:r>
    </w:p>
    <w:p w14:paraId="42AF2686" w14:textId="03009923" w:rsidR="00DC0153" w:rsidRPr="00DC0153" w:rsidRDefault="00DC0153" w:rsidP="00A26251">
      <w:pPr>
        <w:pStyle w:val="ListParagraph"/>
        <w:numPr>
          <w:ilvl w:val="0"/>
          <w:numId w:val="30"/>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It is key that the revenue recognition rules relevant to the contract and products, or services being reviewed are understood.  See the references section of this document for applicable accounting practices and instructions.</w:t>
      </w:r>
      <w:r w:rsidRPr="00DC0153">
        <w:rPr>
          <w:rFonts w:ascii="Arial" w:hAnsi="Arial" w:cs="Arial"/>
          <w:color w:val="000000"/>
          <w:sz w:val="20"/>
          <w:szCs w:val="20"/>
        </w:rPr>
        <w:br/>
      </w:r>
    </w:p>
    <w:p w14:paraId="3E26D640" w14:textId="77777777" w:rsidR="00DC0153" w:rsidRPr="00DC0153" w:rsidRDefault="00DC0153" w:rsidP="00A26251">
      <w:pPr>
        <w:pStyle w:val="ListParagraph"/>
        <w:numPr>
          <w:ilvl w:val="0"/>
          <w:numId w:val="30"/>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Perform a process control interview with the appropriate accounting management and verify the current revenue recognition methodology.</w:t>
      </w:r>
      <w:r w:rsidRPr="00DC0153">
        <w:rPr>
          <w:rFonts w:ascii="Arial" w:hAnsi="Arial" w:cs="Arial"/>
          <w:color w:val="000000"/>
          <w:sz w:val="20"/>
          <w:szCs w:val="20"/>
        </w:rPr>
        <w:br/>
      </w:r>
    </w:p>
    <w:p w14:paraId="4CD72E77" w14:textId="77777777" w:rsidR="00DC0153" w:rsidRPr="00DC0153" w:rsidRDefault="00DC0153" w:rsidP="00A26251">
      <w:pPr>
        <w:pStyle w:val="ListParagraph"/>
        <w:numPr>
          <w:ilvl w:val="0"/>
          <w:numId w:val="30"/>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Verify that there is a process to report revenue that was not properly recognized to the appropriate HQ Accounting organization and that management has visibility to this activity.  Determine if there is evidence that root cause analysis is performed and that corrective actions are taken as appropriate.</w:t>
      </w:r>
      <w:r w:rsidRPr="00DC0153">
        <w:rPr>
          <w:rFonts w:ascii="Arial" w:hAnsi="Arial" w:cs="Arial"/>
          <w:color w:val="000000"/>
          <w:sz w:val="20"/>
          <w:szCs w:val="20"/>
        </w:rPr>
        <w:br/>
      </w:r>
    </w:p>
    <w:p w14:paraId="50088315" w14:textId="21994165" w:rsidR="00DC0153" w:rsidRPr="00DC0153" w:rsidRDefault="00DC0153" w:rsidP="00A26251">
      <w:pPr>
        <w:pStyle w:val="ListParagraph"/>
        <w:numPr>
          <w:ilvl w:val="0"/>
          <w:numId w:val="30"/>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Concessions (write-offs/expenses), rather than revenue reversals (or reductions), were recorded for instances in which IBM met its contractual obligation to the customer but decided that a credit to the customer was required in the interest of customer relations.</w:t>
      </w:r>
      <w:r w:rsidRPr="00DC0153">
        <w:rPr>
          <w:rFonts w:ascii="Arial" w:hAnsi="Arial" w:cs="Arial"/>
          <w:color w:val="000000"/>
          <w:sz w:val="20"/>
          <w:szCs w:val="20"/>
        </w:rPr>
        <w:br/>
      </w:r>
    </w:p>
    <w:p w14:paraId="3004DDF1" w14:textId="77777777" w:rsidR="00DC0153" w:rsidRPr="00DC0153" w:rsidRDefault="00DC0153" w:rsidP="00A26251">
      <w:pPr>
        <w:pStyle w:val="ListParagraph"/>
        <w:numPr>
          <w:ilvl w:val="0"/>
          <w:numId w:val="30"/>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In the case of deviations identified within revenue recognition, verify the validity of related commission payments and bonuses.</w:t>
      </w:r>
      <w:r w:rsidRPr="00DC0153">
        <w:rPr>
          <w:rFonts w:ascii="Arial" w:hAnsi="Arial" w:cs="Arial"/>
          <w:color w:val="000000"/>
          <w:sz w:val="20"/>
          <w:szCs w:val="20"/>
        </w:rPr>
        <w:br/>
      </w:r>
    </w:p>
    <w:p w14:paraId="6E816E63" w14:textId="77777777" w:rsidR="00DC0153" w:rsidRPr="00DC0153" w:rsidRDefault="00DC0153" w:rsidP="00A26251">
      <w:pPr>
        <w:pStyle w:val="ListParagraph"/>
        <w:numPr>
          <w:ilvl w:val="0"/>
          <w:numId w:val="30"/>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Review monthly revenue ledger entries to confirm methodology and ensure revenue is recorded in accordance with accounting practices. Perform an analytical review of revenue journal entries, review control reports, ledger reconciliations, manual entries, reclassifications, and select a sample of journal entries to review in greater detail. Focus on quarter-end, year-end activity, high-dollar transactions, special contracts, and exceptions. Test for the following:</w:t>
      </w:r>
    </w:p>
    <w:p w14:paraId="4C418F30"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br/>
        <w:t>Inventory Financing:</w:t>
      </w:r>
    </w:p>
    <w:p w14:paraId="0A398B1E" w14:textId="77777777" w:rsidR="00DC0153" w:rsidRPr="00DC0153" w:rsidRDefault="00DC0153" w:rsidP="00DC0153">
      <w:pPr>
        <w:pStyle w:val="ListParagraph"/>
        <w:numPr>
          <w:ilvl w:val="0"/>
          <w:numId w:val="31"/>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Verify unearned income entry booked.</w:t>
      </w:r>
    </w:p>
    <w:p w14:paraId="332C5D39" w14:textId="77777777" w:rsidR="00DC0153" w:rsidRPr="00DC0153" w:rsidRDefault="00DC0153" w:rsidP="00DC0153">
      <w:pPr>
        <w:pStyle w:val="ListParagraph"/>
        <w:numPr>
          <w:ilvl w:val="0"/>
          <w:numId w:val="31"/>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 xml:space="preserve">Review supporting documentation for manual entries to reverse out the prior months unearned income. Were entries accurate, timely, and approved? </w:t>
      </w:r>
    </w:p>
    <w:p w14:paraId="1EF55DBD"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ab/>
      </w:r>
      <w:r w:rsidRPr="00DC0153">
        <w:rPr>
          <w:rFonts w:ascii="Arial" w:hAnsi="Arial" w:cs="Arial"/>
          <w:color w:val="000000"/>
          <w:sz w:val="20"/>
          <w:szCs w:val="20"/>
        </w:rPr>
        <w:tab/>
      </w:r>
      <w:r w:rsidRPr="00DC0153">
        <w:rPr>
          <w:rFonts w:ascii="Arial" w:hAnsi="Arial" w:cs="Arial"/>
          <w:color w:val="000000"/>
          <w:sz w:val="20"/>
          <w:szCs w:val="20"/>
        </w:rPr>
        <w:br/>
        <w:t>Deferred fees:</w:t>
      </w:r>
    </w:p>
    <w:p w14:paraId="0A90D291" w14:textId="77777777" w:rsidR="00DC0153" w:rsidRPr="00DC0153" w:rsidRDefault="00DC0153" w:rsidP="00DC0153">
      <w:pPr>
        <w:pStyle w:val="ListParagraph"/>
        <w:numPr>
          <w:ilvl w:val="0"/>
          <w:numId w:val="32"/>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Review documentation to support the deferral and the amortization of fees. Was it accurate, timely, and approved?</w:t>
      </w:r>
    </w:p>
    <w:p w14:paraId="781A7CAA" w14:textId="77777777" w:rsidR="00DC0153" w:rsidRPr="00DC0153" w:rsidRDefault="00DC0153" w:rsidP="00DC0153">
      <w:pPr>
        <w:pStyle w:val="ListParagraph"/>
        <w:numPr>
          <w:ilvl w:val="0"/>
          <w:numId w:val="32"/>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Review the backup to support the deferral and amortization of fees.</w:t>
      </w:r>
    </w:p>
    <w:p w14:paraId="7BB62D0D"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br/>
        <w:t>Interest Expense*:</w:t>
      </w:r>
    </w:p>
    <w:p w14:paraId="5FD4FD7E" w14:textId="77777777" w:rsidR="00DC0153" w:rsidRPr="00DC0153" w:rsidRDefault="00DC0153" w:rsidP="00DC0153">
      <w:pPr>
        <w:pStyle w:val="ListParagraph"/>
        <w:numPr>
          <w:ilvl w:val="0"/>
          <w:numId w:val="33"/>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Review supporting documentation for average monthly commercial paper rate.</w:t>
      </w:r>
    </w:p>
    <w:p w14:paraId="053F87B4" w14:textId="77777777" w:rsidR="00DC0153" w:rsidRPr="00DC0153" w:rsidRDefault="00DC0153" w:rsidP="00DC0153">
      <w:pPr>
        <w:pStyle w:val="ListParagraph"/>
        <w:numPr>
          <w:ilvl w:val="0"/>
          <w:numId w:val="33"/>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Review supporting documentation for calculation of interest expense entry. Were entries accurate, timely, and approved?</w:t>
      </w:r>
    </w:p>
    <w:p w14:paraId="74BE7934" w14:textId="13DC3EFD" w:rsid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*Note:  Interest Expense does not affect book reporting. Interest expense is calculated at the IBM Financing level and allocated to both Client and Commercial Financing.</w:t>
      </w:r>
    </w:p>
    <w:p w14:paraId="1D0469E4" w14:textId="77777777" w:rsidR="00DC0153" w:rsidRPr="00DC0153" w:rsidRDefault="00DC0153" w:rsidP="00DC0153">
      <w:pPr>
        <w:keepLines/>
        <w:tabs>
          <w:tab w:val="left" w:pos="4680"/>
        </w:tabs>
        <w:autoSpaceDE w:val="0"/>
        <w:autoSpaceDN w:val="0"/>
        <w:adjustRightInd w:val="0"/>
        <w:rPr>
          <w:rFonts w:ascii="Arial" w:hAnsi="Arial" w:cs="Arial"/>
          <w:color w:val="000000"/>
          <w:sz w:val="20"/>
          <w:szCs w:val="20"/>
        </w:rPr>
      </w:pPr>
      <w:r w:rsidRPr="00DC0153">
        <w:rPr>
          <w:rFonts w:ascii="Arial" w:hAnsi="Arial" w:cs="Arial"/>
          <w:color w:val="000000"/>
          <w:sz w:val="20"/>
          <w:szCs w:val="20"/>
        </w:rPr>
        <w:lastRenderedPageBreak/>
        <w:t>CONTROL ASSESSMENT QUESTIONS</w:t>
      </w:r>
    </w:p>
    <w:p w14:paraId="4D5F18F5"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Key Control Question:  10. Revenue and Cost Recognition</w:t>
      </w:r>
    </w:p>
    <w:p w14:paraId="19F8EE02" w14:textId="7234A39A" w:rsidR="00DC0153" w:rsidRPr="00DC0153" w:rsidRDefault="00DC0153" w:rsidP="00585B62">
      <w:pPr>
        <w:pStyle w:val="Heading3"/>
      </w:pPr>
      <w:bookmarkStart w:id="37" w:name="_Toc191481289"/>
      <w:r w:rsidRPr="00DC0153">
        <w:t>Primary Test:  Commercial Financing Revenue and Cost Accruals (CF002.P)</w:t>
      </w:r>
      <w:bookmarkEnd w:id="37"/>
    </w:p>
    <w:p w14:paraId="687535B7" w14:textId="739AA789" w:rsidR="00DC0153" w:rsidRPr="00DC0153" w:rsidRDefault="00DC0153" w:rsidP="00DC0153">
      <w:pPr>
        <w:autoSpaceDE w:val="0"/>
        <w:autoSpaceDN w:val="0"/>
        <w:adjustRightInd w:val="0"/>
        <w:rPr>
          <w:rFonts w:ascii="Arial" w:hAnsi="Arial" w:cs="Arial"/>
          <w:color w:val="000000"/>
          <w:sz w:val="20"/>
          <w:szCs w:val="20"/>
        </w:rPr>
      </w:pPr>
    </w:p>
    <w:p w14:paraId="7734BACC" w14:textId="77777777"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Objective:</w:t>
      </w:r>
    </w:p>
    <w:p w14:paraId="3CEF1208" w14:textId="77777777" w:rsidR="00DC0153" w:rsidRP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Verify revenue and costs are recognized accurately in accordance with generally accepted accounting principles and IBM accounting practices and instructions, in the appropriate period.</w:t>
      </w:r>
    </w:p>
    <w:p w14:paraId="3A93825E" w14:textId="77777777" w:rsidR="00DC0153" w:rsidRPr="00DC0153" w:rsidRDefault="00DC0153" w:rsidP="00DC0153">
      <w:pPr>
        <w:autoSpaceDE w:val="0"/>
        <w:autoSpaceDN w:val="0"/>
        <w:adjustRightInd w:val="0"/>
        <w:rPr>
          <w:rFonts w:ascii="Arial" w:hAnsi="Arial" w:cs="Arial"/>
          <w:color w:val="000000"/>
          <w:sz w:val="20"/>
          <w:szCs w:val="20"/>
        </w:rPr>
      </w:pPr>
    </w:p>
    <w:p w14:paraId="47FD123C" w14:textId="77777777" w:rsidR="00DC0153" w:rsidRPr="00DC0153" w:rsidRDefault="00DC0153" w:rsidP="00DC0153">
      <w:pPr>
        <w:autoSpaceDE w:val="0"/>
        <w:autoSpaceDN w:val="0"/>
        <w:adjustRightInd w:val="0"/>
        <w:rPr>
          <w:rFonts w:ascii="Arial" w:hAnsi="Arial" w:cs="Arial"/>
          <w:b/>
          <w:bCs/>
          <w:color w:val="000000"/>
          <w:sz w:val="20"/>
          <w:szCs w:val="20"/>
        </w:rPr>
      </w:pPr>
      <w:r w:rsidRPr="00DC0153">
        <w:rPr>
          <w:rFonts w:ascii="Arial" w:hAnsi="Arial" w:cs="Arial"/>
          <w:b/>
          <w:bCs/>
          <w:color w:val="000000"/>
          <w:sz w:val="20"/>
          <w:szCs w:val="20"/>
        </w:rPr>
        <w:t>Approach:</w:t>
      </w:r>
    </w:p>
    <w:p w14:paraId="5E238250" w14:textId="77777777" w:rsidR="00DC0153" w:rsidRDefault="00DC0153" w:rsidP="00DC0153">
      <w:pPr>
        <w:autoSpaceDE w:val="0"/>
        <w:autoSpaceDN w:val="0"/>
        <w:adjustRightInd w:val="0"/>
        <w:rPr>
          <w:rFonts w:ascii="Arial" w:hAnsi="Arial" w:cs="Arial"/>
          <w:color w:val="000000"/>
          <w:sz w:val="20"/>
          <w:szCs w:val="20"/>
        </w:rPr>
      </w:pPr>
      <w:r w:rsidRPr="00DC0153">
        <w:rPr>
          <w:rFonts w:ascii="Arial" w:hAnsi="Arial" w:cs="Arial"/>
          <w:color w:val="000000"/>
          <w:sz w:val="20"/>
          <w:szCs w:val="20"/>
        </w:rPr>
        <w:t>Perform a process control interview with the appropriate accounting management and verify the process to record revenue and cost accruals. Based on that, select a sample of revenue and cost accruals from the ledger. Focus on quarter-end, year-end activity, and high dollar transactions.</w:t>
      </w:r>
    </w:p>
    <w:p w14:paraId="44BF9DF7" w14:textId="77777777" w:rsidR="00DC0153" w:rsidRDefault="00DC0153" w:rsidP="00DC0153">
      <w:pPr>
        <w:autoSpaceDE w:val="0"/>
        <w:autoSpaceDN w:val="0"/>
        <w:adjustRightInd w:val="0"/>
        <w:rPr>
          <w:rFonts w:ascii="Arial" w:hAnsi="Arial" w:cs="Arial"/>
          <w:color w:val="000000"/>
          <w:sz w:val="20"/>
          <w:szCs w:val="20"/>
        </w:rPr>
      </w:pPr>
    </w:p>
    <w:p w14:paraId="18A9C58B" w14:textId="77777777" w:rsidR="00DC0153"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Are the revenue and cost accruals supported by analysis showing how the accrual levels were determined?</w:t>
      </w:r>
      <w:r>
        <w:rPr>
          <w:rFonts w:ascii="Arial" w:hAnsi="Arial" w:cs="Arial"/>
          <w:color w:val="000000"/>
          <w:sz w:val="20"/>
          <w:szCs w:val="20"/>
        </w:rPr>
        <w:br/>
      </w:r>
    </w:p>
    <w:p w14:paraId="068B9200" w14:textId="77777777" w:rsidR="00DC0153"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Does the accrual method clearly show that only relevant transactions for the period have been included and that none are taken for the following period?</w:t>
      </w:r>
      <w:r>
        <w:rPr>
          <w:rFonts w:ascii="Arial" w:hAnsi="Arial" w:cs="Arial"/>
          <w:color w:val="000000"/>
          <w:sz w:val="20"/>
          <w:szCs w:val="20"/>
        </w:rPr>
        <w:br/>
      </w:r>
    </w:p>
    <w:p w14:paraId="0EE45F12" w14:textId="77777777" w:rsidR="00DC0153"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Where revenue accruals are recorded, is there a control process which ensures that the accrual is reversed when the actual revenue is recorded, and tracks the length of time that the accrual remains on the books?</w:t>
      </w:r>
      <w:r>
        <w:rPr>
          <w:rFonts w:ascii="Arial" w:hAnsi="Arial" w:cs="Arial"/>
          <w:color w:val="000000"/>
          <w:sz w:val="20"/>
          <w:szCs w:val="20"/>
        </w:rPr>
        <w:br/>
      </w:r>
    </w:p>
    <w:p w14:paraId="2F023703" w14:textId="77777777" w:rsidR="00DC0153"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Is the accrual methodology consistent with the terms of the contract?</w:t>
      </w:r>
      <w:r>
        <w:rPr>
          <w:rFonts w:ascii="Arial" w:hAnsi="Arial" w:cs="Arial"/>
          <w:color w:val="000000"/>
          <w:sz w:val="20"/>
          <w:szCs w:val="20"/>
        </w:rPr>
        <w:br/>
      </w:r>
    </w:p>
    <w:p w14:paraId="3FBA9571" w14:textId="77777777" w:rsidR="00DC0153"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Is there any evidence that accrual adjustments are being made without appropriate management approval?</w:t>
      </w:r>
      <w:r>
        <w:rPr>
          <w:rFonts w:ascii="Arial" w:hAnsi="Arial" w:cs="Arial"/>
          <w:color w:val="000000"/>
          <w:sz w:val="20"/>
          <w:szCs w:val="20"/>
        </w:rPr>
        <w:br/>
      </w:r>
    </w:p>
    <w:p w14:paraId="08F9855D" w14:textId="77777777" w:rsidR="00404288"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Were the accruals based on reasonable and documented valuations?</w:t>
      </w:r>
      <w:r w:rsidRPr="00DC0153">
        <w:rPr>
          <w:rFonts w:ascii="Arial" w:hAnsi="Arial" w:cs="Arial"/>
          <w:color w:val="000000"/>
          <w:sz w:val="20"/>
          <w:szCs w:val="20"/>
        </w:rPr>
        <w:br/>
      </w:r>
      <w:r w:rsidRPr="00DC0153">
        <w:rPr>
          <w:rFonts w:ascii="Arial" w:hAnsi="Arial" w:cs="Arial"/>
          <w:color w:val="000000"/>
          <w:sz w:val="20"/>
          <w:szCs w:val="20"/>
        </w:rPr>
        <w:br/>
        <w:t>NOTE:  Special attention should be given to revenue accruals relating to business partner activities.</w:t>
      </w:r>
      <w:r w:rsidR="00404288">
        <w:rPr>
          <w:rFonts w:ascii="Arial" w:hAnsi="Arial" w:cs="Arial"/>
          <w:color w:val="000000"/>
          <w:sz w:val="20"/>
          <w:szCs w:val="20"/>
        </w:rPr>
        <w:br/>
      </w:r>
    </w:p>
    <w:p w14:paraId="65080BE8" w14:textId="1B204E92" w:rsidR="00404288" w:rsidRDefault="00DC0153" w:rsidP="00DC0153">
      <w:pPr>
        <w:pStyle w:val="ListParagraph"/>
        <w:numPr>
          <w:ilvl w:val="0"/>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Non-Accruals:</w:t>
      </w:r>
    </w:p>
    <w:p w14:paraId="4172F8AD" w14:textId="77777777" w:rsidR="00404288" w:rsidRDefault="00404288" w:rsidP="00404288">
      <w:pPr>
        <w:pStyle w:val="ListParagraph"/>
        <w:autoSpaceDE w:val="0"/>
        <w:autoSpaceDN w:val="0"/>
        <w:adjustRightInd w:val="0"/>
        <w:rPr>
          <w:rFonts w:ascii="Arial" w:hAnsi="Arial" w:cs="Arial"/>
          <w:color w:val="000000"/>
          <w:sz w:val="20"/>
          <w:szCs w:val="20"/>
        </w:rPr>
      </w:pPr>
    </w:p>
    <w:p w14:paraId="6AC8D6FB" w14:textId="77777777" w:rsidR="00404288" w:rsidRDefault="00404288" w:rsidP="00404288">
      <w:pPr>
        <w:pStyle w:val="ListParagraph"/>
        <w:numPr>
          <w:ilvl w:val="1"/>
          <w:numId w:val="34"/>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DC0153" w:rsidRPr="00DC0153">
        <w:rPr>
          <w:rFonts w:ascii="Arial" w:hAnsi="Arial" w:cs="Arial"/>
          <w:color w:val="000000"/>
          <w:sz w:val="20"/>
          <w:szCs w:val="20"/>
        </w:rPr>
        <w:t>s a process in place to stop revenue accruals for commercial financing arrangements for which collection is at risk (i.e.</w:t>
      </w:r>
      <w:r>
        <w:rPr>
          <w:rFonts w:ascii="Arial" w:hAnsi="Arial" w:cs="Arial"/>
          <w:color w:val="000000"/>
          <w:sz w:val="20"/>
          <w:szCs w:val="20"/>
        </w:rPr>
        <w:t>,</w:t>
      </w:r>
      <w:r w:rsidR="00DC0153" w:rsidRPr="00DC0153">
        <w:rPr>
          <w:rFonts w:ascii="Arial" w:hAnsi="Arial" w:cs="Arial"/>
          <w:color w:val="000000"/>
          <w:sz w:val="20"/>
          <w:szCs w:val="20"/>
        </w:rPr>
        <w:t xml:space="preserve"> place on non-accrual status)?  If so, review the list of all accounts placed on non-accrual status and validate that those accounts were appropriately accounted for.</w:t>
      </w:r>
      <w:r>
        <w:rPr>
          <w:rFonts w:ascii="Arial" w:hAnsi="Arial" w:cs="Arial"/>
          <w:color w:val="000000"/>
          <w:sz w:val="20"/>
          <w:szCs w:val="20"/>
        </w:rPr>
        <w:br/>
      </w:r>
    </w:p>
    <w:p w14:paraId="3B2D0C48" w14:textId="77777777" w:rsidR="00404288" w:rsidRDefault="00DC0153" w:rsidP="00404288">
      <w:pPr>
        <w:pStyle w:val="ListParagraph"/>
        <w:numPr>
          <w:ilvl w:val="1"/>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Conversely, is a process in place to restart revenue accruals for commercial financing arrangement for which collection is no longer at risk?</w:t>
      </w:r>
      <w:r w:rsidR="00404288">
        <w:rPr>
          <w:rFonts w:ascii="Arial" w:hAnsi="Arial" w:cs="Arial"/>
          <w:color w:val="000000"/>
          <w:sz w:val="20"/>
          <w:szCs w:val="20"/>
        </w:rPr>
        <w:br/>
      </w:r>
    </w:p>
    <w:p w14:paraId="5E4FDFC0" w14:textId="77777777" w:rsidR="00404288" w:rsidRDefault="00DC0153" w:rsidP="00404288">
      <w:pPr>
        <w:pStyle w:val="ListParagraph"/>
        <w:numPr>
          <w:ilvl w:val="1"/>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Review supporting documentation used to place or remove accounts from non-accrual status.</w:t>
      </w:r>
      <w:r w:rsidR="00404288">
        <w:rPr>
          <w:rFonts w:ascii="Arial" w:hAnsi="Arial" w:cs="Arial"/>
          <w:color w:val="000000"/>
          <w:sz w:val="20"/>
          <w:szCs w:val="20"/>
        </w:rPr>
        <w:br/>
      </w:r>
    </w:p>
    <w:p w14:paraId="52B16994" w14:textId="3947B5C5" w:rsidR="00DC0153" w:rsidRDefault="00DC0153" w:rsidP="00404288">
      <w:pPr>
        <w:pStyle w:val="ListParagraph"/>
        <w:numPr>
          <w:ilvl w:val="1"/>
          <w:numId w:val="34"/>
        </w:numPr>
        <w:autoSpaceDE w:val="0"/>
        <w:autoSpaceDN w:val="0"/>
        <w:adjustRightInd w:val="0"/>
        <w:rPr>
          <w:rFonts w:ascii="Arial" w:hAnsi="Arial" w:cs="Arial"/>
          <w:color w:val="000000"/>
          <w:sz w:val="20"/>
          <w:szCs w:val="20"/>
        </w:rPr>
      </w:pPr>
      <w:r w:rsidRPr="00DC0153">
        <w:rPr>
          <w:rFonts w:ascii="Arial" w:hAnsi="Arial" w:cs="Arial"/>
          <w:color w:val="000000"/>
          <w:sz w:val="20"/>
          <w:szCs w:val="20"/>
        </w:rPr>
        <w:t>Validate that the non-accrual designation was based upon reasonable and consistent criteria.</w:t>
      </w:r>
    </w:p>
    <w:p w14:paraId="0F152B6C" w14:textId="322A091C" w:rsidR="00404288" w:rsidRDefault="00404288" w:rsidP="00404288">
      <w:pPr>
        <w:autoSpaceDE w:val="0"/>
        <w:autoSpaceDN w:val="0"/>
        <w:adjustRightInd w:val="0"/>
        <w:rPr>
          <w:rFonts w:ascii="Arial" w:hAnsi="Arial" w:cs="Arial"/>
          <w:color w:val="000000"/>
          <w:sz w:val="20"/>
          <w:szCs w:val="20"/>
        </w:rPr>
      </w:pPr>
    </w:p>
    <w:p w14:paraId="5806E9A0" w14:textId="77777777" w:rsidR="00AD605A" w:rsidRDefault="00AD605A">
      <w:pPr>
        <w:rPr>
          <w:rFonts w:ascii="Arial" w:hAnsi="Arial" w:cs="Arial"/>
          <w:color w:val="000000"/>
          <w:sz w:val="20"/>
          <w:szCs w:val="20"/>
        </w:rPr>
      </w:pPr>
      <w:r>
        <w:rPr>
          <w:rFonts w:ascii="Arial" w:hAnsi="Arial" w:cs="Arial"/>
          <w:color w:val="000000"/>
          <w:sz w:val="20"/>
          <w:szCs w:val="20"/>
        </w:rPr>
        <w:br w:type="page"/>
      </w:r>
    </w:p>
    <w:p w14:paraId="2EE298AD" w14:textId="77DC4318" w:rsidR="00AD605A" w:rsidRPr="00AD605A" w:rsidRDefault="00AD605A" w:rsidP="00AD605A">
      <w:pPr>
        <w:keepLines/>
        <w:tabs>
          <w:tab w:val="left" w:pos="4680"/>
        </w:tabs>
        <w:autoSpaceDE w:val="0"/>
        <w:autoSpaceDN w:val="0"/>
        <w:adjustRightInd w:val="0"/>
        <w:rPr>
          <w:rFonts w:ascii="Arial" w:hAnsi="Arial" w:cs="Arial"/>
          <w:color w:val="000000"/>
          <w:sz w:val="20"/>
          <w:szCs w:val="20"/>
        </w:rPr>
      </w:pPr>
      <w:r w:rsidRPr="00AD605A">
        <w:rPr>
          <w:rFonts w:ascii="Arial" w:hAnsi="Arial" w:cs="Arial"/>
          <w:color w:val="000000"/>
          <w:sz w:val="20"/>
          <w:szCs w:val="20"/>
        </w:rPr>
        <w:lastRenderedPageBreak/>
        <w:t>CONTROL ASSESSMENT QUESTIONS</w:t>
      </w:r>
    </w:p>
    <w:p w14:paraId="4607E8BC" w14:textId="77777777" w:rsidR="00AD605A" w:rsidRPr="00AD605A" w:rsidRDefault="00AD605A" w:rsidP="00AD605A">
      <w:pPr>
        <w:autoSpaceDE w:val="0"/>
        <w:autoSpaceDN w:val="0"/>
        <w:adjustRightInd w:val="0"/>
        <w:rPr>
          <w:rFonts w:ascii="Arial" w:hAnsi="Arial" w:cs="Arial"/>
          <w:color w:val="000000"/>
          <w:sz w:val="20"/>
          <w:szCs w:val="20"/>
        </w:rPr>
      </w:pPr>
      <w:r w:rsidRPr="00AD605A">
        <w:rPr>
          <w:rFonts w:ascii="Arial" w:hAnsi="Arial" w:cs="Arial"/>
          <w:color w:val="000000"/>
          <w:sz w:val="20"/>
          <w:szCs w:val="20"/>
        </w:rPr>
        <w:t>Key Control Question:  10. Revenue and Cost Recognition</w:t>
      </w:r>
    </w:p>
    <w:p w14:paraId="0F1A2EDB" w14:textId="015B9568" w:rsidR="00DC0153" w:rsidRPr="00AD605A" w:rsidRDefault="00AD605A" w:rsidP="00585B62">
      <w:pPr>
        <w:pStyle w:val="Heading3"/>
      </w:pPr>
      <w:bookmarkStart w:id="38" w:name="_Toc191481290"/>
      <w:r w:rsidRPr="00AD605A">
        <w:t>Primary Test:  Measurements (CF003.P)</w:t>
      </w:r>
      <w:bookmarkEnd w:id="38"/>
    </w:p>
    <w:p w14:paraId="317F6457" w14:textId="7F3921DD" w:rsidR="00AD605A" w:rsidRPr="00AD605A" w:rsidRDefault="00AD605A" w:rsidP="00AD605A">
      <w:pPr>
        <w:autoSpaceDE w:val="0"/>
        <w:autoSpaceDN w:val="0"/>
        <w:adjustRightInd w:val="0"/>
        <w:rPr>
          <w:rFonts w:ascii="Arial" w:hAnsi="Arial" w:cs="Arial"/>
          <w:color w:val="000000"/>
          <w:sz w:val="20"/>
          <w:szCs w:val="20"/>
        </w:rPr>
      </w:pPr>
    </w:p>
    <w:p w14:paraId="2AB0B380" w14:textId="77777777" w:rsidR="00AD605A" w:rsidRPr="00AD605A" w:rsidRDefault="00AD605A" w:rsidP="00AD605A">
      <w:pPr>
        <w:autoSpaceDE w:val="0"/>
        <w:autoSpaceDN w:val="0"/>
        <w:adjustRightInd w:val="0"/>
        <w:rPr>
          <w:rFonts w:ascii="Arial" w:hAnsi="Arial" w:cs="Arial"/>
          <w:b/>
          <w:bCs/>
          <w:color w:val="000000"/>
          <w:sz w:val="20"/>
          <w:szCs w:val="20"/>
        </w:rPr>
      </w:pPr>
      <w:r w:rsidRPr="00AD605A">
        <w:rPr>
          <w:rFonts w:ascii="Arial" w:hAnsi="Arial" w:cs="Arial"/>
          <w:b/>
          <w:bCs/>
          <w:color w:val="000000"/>
          <w:sz w:val="20"/>
          <w:szCs w:val="20"/>
        </w:rPr>
        <w:t>Objective:</w:t>
      </w:r>
    </w:p>
    <w:p w14:paraId="57E30B5E" w14:textId="77777777" w:rsidR="00AD605A" w:rsidRPr="00AD605A" w:rsidRDefault="00AD605A" w:rsidP="00AD605A">
      <w:pPr>
        <w:autoSpaceDE w:val="0"/>
        <w:autoSpaceDN w:val="0"/>
        <w:adjustRightInd w:val="0"/>
        <w:rPr>
          <w:rFonts w:ascii="Arial" w:hAnsi="Arial" w:cs="Arial"/>
          <w:color w:val="000000"/>
          <w:sz w:val="20"/>
          <w:szCs w:val="20"/>
        </w:rPr>
      </w:pPr>
      <w:r w:rsidRPr="00AD605A">
        <w:rPr>
          <w:rFonts w:ascii="Arial" w:hAnsi="Arial" w:cs="Arial"/>
          <w:color w:val="000000"/>
          <w:sz w:val="20"/>
          <w:szCs w:val="20"/>
        </w:rPr>
        <w:t>Verify that measurements are in place to provide management with visibility of operational efficiency and process exceptions. In addition, verify that exception conditions are identified, reported, and properly handled.</w:t>
      </w:r>
    </w:p>
    <w:p w14:paraId="3C37F522" w14:textId="77777777" w:rsidR="00AD605A" w:rsidRPr="00AD605A" w:rsidRDefault="00AD605A" w:rsidP="00AD605A">
      <w:pPr>
        <w:autoSpaceDE w:val="0"/>
        <w:autoSpaceDN w:val="0"/>
        <w:adjustRightInd w:val="0"/>
        <w:rPr>
          <w:rFonts w:ascii="Arial" w:hAnsi="Arial" w:cs="Arial"/>
          <w:color w:val="000000"/>
          <w:sz w:val="20"/>
          <w:szCs w:val="20"/>
        </w:rPr>
      </w:pPr>
    </w:p>
    <w:p w14:paraId="49C3E6FA" w14:textId="77777777" w:rsidR="00AD605A" w:rsidRPr="00AD605A" w:rsidRDefault="00AD605A" w:rsidP="00AD605A">
      <w:pPr>
        <w:autoSpaceDE w:val="0"/>
        <w:autoSpaceDN w:val="0"/>
        <w:adjustRightInd w:val="0"/>
        <w:rPr>
          <w:rFonts w:ascii="Arial" w:hAnsi="Arial" w:cs="Arial"/>
          <w:b/>
          <w:bCs/>
          <w:color w:val="000000"/>
          <w:sz w:val="20"/>
          <w:szCs w:val="20"/>
        </w:rPr>
      </w:pPr>
      <w:r w:rsidRPr="00AD605A">
        <w:rPr>
          <w:rFonts w:ascii="Arial" w:hAnsi="Arial" w:cs="Arial"/>
          <w:b/>
          <w:bCs/>
          <w:color w:val="000000"/>
          <w:sz w:val="20"/>
          <w:szCs w:val="20"/>
        </w:rPr>
        <w:t>Approach:</w:t>
      </w:r>
    </w:p>
    <w:p w14:paraId="13920A09" w14:textId="77777777" w:rsidR="00AD605A" w:rsidRPr="00AD605A" w:rsidRDefault="00AD605A" w:rsidP="00AD605A">
      <w:pPr>
        <w:autoSpaceDE w:val="0"/>
        <w:autoSpaceDN w:val="0"/>
        <w:adjustRightInd w:val="0"/>
        <w:rPr>
          <w:rFonts w:ascii="Arial" w:hAnsi="Arial" w:cs="Arial"/>
          <w:color w:val="000000"/>
          <w:sz w:val="20"/>
          <w:szCs w:val="20"/>
        </w:rPr>
      </w:pPr>
    </w:p>
    <w:p w14:paraId="5AE4322C" w14:textId="77777777" w:rsidR="00AD605A" w:rsidRPr="00AD605A" w:rsidRDefault="00AD605A" w:rsidP="00AD605A">
      <w:pPr>
        <w:pStyle w:val="ListParagraph"/>
        <w:numPr>
          <w:ilvl w:val="0"/>
          <w:numId w:val="35"/>
        </w:numPr>
        <w:autoSpaceDE w:val="0"/>
        <w:autoSpaceDN w:val="0"/>
        <w:adjustRightInd w:val="0"/>
        <w:rPr>
          <w:rFonts w:ascii="Arial" w:hAnsi="Arial" w:cs="Arial"/>
          <w:color w:val="000000"/>
          <w:sz w:val="20"/>
          <w:szCs w:val="20"/>
        </w:rPr>
      </w:pPr>
      <w:r w:rsidRPr="00AD605A">
        <w:rPr>
          <w:rFonts w:ascii="Arial" w:hAnsi="Arial" w:cs="Arial"/>
          <w:color w:val="000000"/>
          <w:sz w:val="20"/>
          <w:szCs w:val="20"/>
        </w:rPr>
        <w:t>Do measurements exist to gauge operational efficiency and process exceptions?</w:t>
      </w:r>
      <w:r w:rsidRPr="00AD605A">
        <w:rPr>
          <w:rFonts w:ascii="Arial" w:hAnsi="Arial" w:cs="Arial"/>
          <w:color w:val="000000"/>
          <w:sz w:val="20"/>
          <w:szCs w:val="20"/>
        </w:rPr>
        <w:br/>
      </w:r>
    </w:p>
    <w:p w14:paraId="004E6230" w14:textId="77777777" w:rsidR="00AD605A" w:rsidRPr="00AD605A" w:rsidRDefault="00AD605A" w:rsidP="00AD605A">
      <w:pPr>
        <w:pStyle w:val="ListParagraph"/>
        <w:numPr>
          <w:ilvl w:val="0"/>
          <w:numId w:val="35"/>
        </w:numPr>
        <w:autoSpaceDE w:val="0"/>
        <w:autoSpaceDN w:val="0"/>
        <w:adjustRightInd w:val="0"/>
        <w:rPr>
          <w:rFonts w:ascii="Arial" w:hAnsi="Arial" w:cs="Arial"/>
          <w:color w:val="000000"/>
          <w:sz w:val="20"/>
          <w:szCs w:val="20"/>
        </w:rPr>
      </w:pPr>
      <w:r w:rsidRPr="00AD605A">
        <w:rPr>
          <w:rFonts w:ascii="Arial" w:hAnsi="Arial" w:cs="Arial"/>
          <w:color w:val="000000"/>
          <w:sz w:val="20"/>
          <w:szCs w:val="20"/>
        </w:rPr>
        <w:t>Is a gross profit analysis being performed which would identify exceptionally high or low gross profit ratios and could indicate problems with cost/revenue recording?  Are the exception conditions investigated, documented, and corrected if found in error (country clip levels must be taken into consideration)?</w:t>
      </w:r>
      <w:r w:rsidRPr="00AD605A">
        <w:rPr>
          <w:rFonts w:ascii="Arial" w:hAnsi="Arial" w:cs="Arial"/>
          <w:color w:val="000000"/>
          <w:sz w:val="20"/>
          <w:szCs w:val="20"/>
        </w:rPr>
        <w:br/>
      </w:r>
    </w:p>
    <w:p w14:paraId="0F90C349" w14:textId="77777777" w:rsidR="00AD605A" w:rsidRPr="00AD605A" w:rsidRDefault="00AD605A" w:rsidP="00AD605A">
      <w:pPr>
        <w:pStyle w:val="ListParagraph"/>
        <w:numPr>
          <w:ilvl w:val="0"/>
          <w:numId w:val="35"/>
        </w:numPr>
        <w:autoSpaceDE w:val="0"/>
        <w:autoSpaceDN w:val="0"/>
        <w:adjustRightInd w:val="0"/>
        <w:rPr>
          <w:rFonts w:ascii="Arial" w:hAnsi="Arial" w:cs="Arial"/>
          <w:color w:val="000000"/>
          <w:sz w:val="20"/>
          <w:szCs w:val="20"/>
        </w:rPr>
      </w:pPr>
      <w:r w:rsidRPr="00AD605A">
        <w:rPr>
          <w:rFonts w:ascii="Arial" w:hAnsi="Arial" w:cs="Arial"/>
          <w:color w:val="000000"/>
          <w:sz w:val="20"/>
          <w:szCs w:val="20"/>
        </w:rPr>
        <w:t>Is there evidence of management visibility and review to all measurements and exception activity?</w:t>
      </w:r>
      <w:r w:rsidRPr="00AD605A">
        <w:rPr>
          <w:rFonts w:ascii="Arial" w:hAnsi="Arial" w:cs="Arial"/>
          <w:color w:val="000000"/>
          <w:sz w:val="20"/>
          <w:szCs w:val="20"/>
        </w:rPr>
        <w:br/>
      </w:r>
    </w:p>
    <w:p w14:paraId="72811612" w14:textId="77777777" w:rsidR="00AD605A" w:rsidRPr="00AD605A" w:rsidRDefault="00AD605A" w:rsidP="00AD605A">
      <w:pPr>
        <w:pStyle w:val="ListParagraph"/>
        <w:numPr>
          <w:ilvl w:val="0"/>
          <w:numId w:val="35"/>
        </w:numPr>
        <w:autoSpaceDE w:val="0"/>
        <w:autoSpaceDN w:val="0"/>
        <w:adjustRightInd w:val="0"/>
        <w:rPr>
          <w:rFonts w:ascii="Arial" w:hAnsi="Arial" w:cs="Arial"/>
          <w:color w:val="000000"/>
          <w:sz w:val="20"/>
          <w:szCs w:val="20"/>
        </w:rPr>
      </w:pPr>
      <w:r w:rsidRPr="00AD605A">
        <w:rPr>
          <w:rFonts w:ascii="Arial" w:hAnsi="Arial" w:cs="Arial"/>
          <w:color w:val="000000"/>
          <w:sz w:val="20"/>
          <w:szCs w:val="20"/>
        </w:rPr>
        <w:t>Assess the size and age of balance sheet variances.  Determine if the variances indicate any operational issues.  Determine if there are actions identified to resolve the variances and if the actions are being executed within a reasonable timeframe.</w:t>
      </w:r>
      <w:r w:rsidRPr="00AD605A">
        <w:rPr>
          <w:rFonts w:ascii="Arial" w:hAnsi="Arial" w:cs="Arial"/>
          <w:color w:val="000000"/>
          <w:sz w:val="20"/>
          <w:szCs w:val="20"/>
        </w:rPr>
        <w:br/>
      </w:r>
    </w:p>
    <w:p w14:paraId="4DD512D5" w14:textId="5D38B04A" w:rsidR="00AD605A" w:rsidRPr="00AD605A" w:rsidRDefault="00AD605A" w:rsidP="00AD605A">
      <w:pPr>
        <w:pStyle w:val="ListParagraph"/>
        <w:numPr>
          <w:ilvl w:val="0"/>
          <w:numId w:val="35"/>
        </w:numPr>
        <w:autoSpaceDE w:val="0"/>
        <w:autoSpaceDN w:val="0"/>
        <w:adjustRightInd w:val="0"/>
        <w:rPr>
          <w:rFonts w:ascii="Arial" w:hAnsi="Arial" w:cs="Arial"/>
          <w:color w:val="000000"/>
          <w:sz w:val="20"/>
          <w:szCs w:val="20"/>
        </w:rPr>
      </w:pPr>
      <w:r w:rsidRPr="00AD605A">
        <w:rPr>
          <w:rFonts w:ascii="Arial" w:hAnsi="Arial" w:cs="Arial"/>
          <w:color w:val="000000"/>
          <w:sz w:val="20"/>
          <w:szCs w:val="20"/>
        </w:rPr>
        <w:t>Was the measurements calculation accurate?</w:t>
      </w:r>
    </w:p>
    <w:p w14:paraId="62CFFB8B" w14:textId="71193C9F" w:rsidR="00AD605A" w:rsidRPr="00AD605A" w:rsidRDefault="00AD605A" w:rsidP="00AD605A">
      <w:pPr>
        <w:autoSpaceDE w:val="0"/>
        <w:autoSpaceDN w:val="0"/>
        <w:adjustRightInd w:val="0"/>
        <w:rPr>
          <w:rFonts w:ascii="Arial" w:hAnsi="Arial" w:cs="Arial"/>
          <w:color w:val="000000"/>
          <w:sz w:val="20"/>
          <w:szCs w:val="20"/>
        </w:rPr>
      </w:pPr>
    </w:p>
    <w:p w14:paraId="329AEBF8" w14:textId="77777777" w:rsidR="00594F7A" w:rsidRDefault="00594F7A">
      <w:pPr>
        <w:rPr>
          <w:rFonts w:ascii="Arial" w:hAnsi="Arial" w:cs="Arial"/>
          <w:color w:val="000000"/>
          <w:sz w:val="20"/>
          <w:szCs w:val="20"/>
        </w:rPr>
      </w:pPr>
      <w:r>
        <w:rPr>
          <w:rFonts w:ascii="Arial" w:hAnsi="Arial" w:cs="Arial"/>
          <w:color w:val="000000"/>
          <w:sz w:val="20"/>
          <w:szCs w:val="20"/>
        </w:rPr>
        <w:br w:type="page"/>
      </w:r>
    </w:p>
    <w:p w14:paraId="2FDA2520" w14:textId="460E6DE6" w:rsidR="00594F7A" w:rsidRPr="00594F7A" w:rsidRDefault="00594F7A" w:rsidP="00594F7A">
      <w:pPr>
        <w:keepLines/>
        <w:tabs>
          <w:tab w:val="left" w:pos="4680"/>
        </w:tabs>
        <w:autoSpaceDE w:val="0"/>
        <w:autoSpaceDN w:val="0"/>
        <w:adjustRightInd w:val="0"/>
        <w:rPr>
          <w:rFonts w:ascii="Arial" w:hAnsi="Arial" w:cs="Arial"/>
          <w:color w:val="000000"/>
          <w:sz w:val="20"/>
          <w:szCs w:val="20"/>
        </w:rPr>
      </w:pPr>
      <w:r w:rsidRPr="00594F7A">
        <w:rPr>
          <w:rFonts w:ascii="Arial" w:hAnsi="Arial" w:cs="Arial"/>
          <w:color w:val="000000"/>
          <w:sz w:val="20"/>
          <w:szCs w:val="20"/>
        </w:rPr>
        <w:lastRenderedPageBreak/>
        <w:t>CONTROL ASSESSMENT QUESTIONS</w:t>
      </w:r>
    </w:p>
    <w:p w14:paraId="70379BEA" w14:textId="6975EC67" w:rsidR="00AD605A" w:rsidRPr="00594F7A" w:rsidRDefault="00594F7A" w:rsidP="00585B62">
      <w:pPr>
        <w:pStyle w:val="Heading2"/>
      </w:pPr>
      <w:bookmarkStart w:id="39" w:name="_Toc191481291"/>
      <w:r w:rsidRPr="00594F7A">
        <w:t>Key Control Question:  11. Business Continuity Planning</w:t>
      </w:r>
      <w:bookmarkEnd w:id="39"/>
    </w:p>
    <w:p w14:paraId="6BFB10DE" w14:textId="19C3129B" w:rsidR="00594F7A" w:rsidRPr="00594F7A" w:rsidRDefault="00594F7A" w:rsidP="00594F7A">
      <w:pPr>
        <w:autoSpaceDE w:val="0"/>
        <w:autoSpaceDN w:val="0"/>
        <w:adjustRightInd w:val="0"/>
        <w:rPr>
          <w:rFonts w:ascii="Arial" w:hAnsi="Arial" w:cs="Arial"/>
          <w:color w:val="000000"/>
          <w:sz w:val="20"/>
          <w:szCs w:val="20"/>
        </w:rPr>
      </w:pPr>
    </w:p>
    <w:p w14:paraId="33EAF5F4" w14:textId="77777777" w:rsidR="00594F7A" w:rsidRPr="00594F7A" w:rsidRDefault="00594F7A" w:rsidP="00594F7A">
      <w:pPr>
        <w:autoSpaceDE w:val="0"/>
        <w:autoSpaceDN w:val="0"/>
        <w:adjustRightInd w:val="0"/>
        <w:rPr>
          <w:rFonts w:ascii="Arial" w:hAnsi="Arial" w:cs="Arial"/>
          <w:b/>
          <w:bCs/>
          <w:color w:val="000000"/>
          <w:sz w:val="20"/>
          <w:szCs w:val="20"/>
        </w:rPr>
      </w:pPr>
      <w:r w:rsidRPr="00594F7A">
        <w:rPr>
          <w:rFonts w:ascii="Arial" w:hAnsi="Arial" w:cs="Arial"/>
          <w:b/>
          <w:bCs/>
          <w:color w:val="000000"/>
          <w:sz w:val="20"/>
          <w:szCs w:val="20"/>
        </w:rPr>
        <w:t>Objective:</w:t>
      </w:r>
    </w:p>
    <w:p w14:paraId="57EA67E2" w14:textId="77777777" w:rsidR="00594F7A" w:rsidRPr="00594F7A" w:rsidRDefault="00594F7A" w:rsidP="00594F7A">
      <w:pPr>
        <w:autoSpaceDE w:val="0"/>
        <w:autoSpaceDN w:val="0"/>
        <w:adjustRightInd w:val="0"/>
        <w:rPr>
          <w:rFonts w:ascii="Arial" w:hAnsi="Arial" w:cs="Arial"/>
          <w:color w:val="000000"/>
          <w:sz w:val="20"/>
          <w:szCs w:val="20"/>
        </w:rPr>
      </w:pPr>
      <w:r w:rsidRPr="00594F7A">
        <w:rPr>
          <w:rFonts w:ascii="Arial" w:hAnsi="Arial" w:cs="Arial"/>
          <w:color w:val="000000"/>
          <w:sz w:val="20"/>
          <w:szCs w:val="20"/>
        </w:rPr>
        <w:t xml:space="preserve">To determine if process owners have developed, reviewed, and tested business continuity plans (BCP) so that in the event of natural or man-made disasters, pre-defined plans can be executed to maintain business operations. </w:t>
      </w:r>
      <w:proofErr w:type="gramStart"/>
      <w:r w:rsidRPr="00594F7A">
        <w:rPr>
          <w:rFonts w:ascii="Arial" w:hAnsi="Arial" w:cs="Arial"/>
          <w:color w:val="000000"/>
          <w:sz w:val="20"/>
          <w:szCs w:val="20"/>
        </w:rPr>
        <w:t>In particular continuation</w:t>
      </w:r>
      <w:proofErr w:type="gramEnd"/>
      <w:r w:rsidRPr="00594F7A">
        <w:rPr>
          <w:rFonts w:ascii="Arial" w:hAnsi="Arial" w:cs="Arial"/>
          <w:color w:val="000000"/>
          <w:sz w:val="20"/>
          <w:szCs w:val="20"/>
        </w:rPr>
        <w:t xml:space="preserve"> of business and management of assets (outstanding loans).</w:t>
      </w:r>
    </w:p>
    <w:p w14:paraId="56A02590" w14:textId="77777777" w:rsidR="00594F7A" w:rsidRPr="00594F7A" w:rsidRDefault="00594F7A" w:rsidP="00594F7A">
      <w:pPr>
        <w:autoSpaceDE w:val="0"/>
        <w:autoSpaceDN w:val="0"/>
        <w:adjustRightInd w:val="0"/>
        <w:rPr>
          <w:rFonts w:ascii="Arial" w:hAnsi="Arial" w:cs="Arial"/>
          <w:color w:val="000000"/>
          <w:sz w:val="20"/>
          <w:szCs w:val="20"/>
        </w:rPr>
      </w:pPr>
    </w:p>
    <w:p w14:paraId="58CDE4B2" w14:textId="77777777" w:rsidR="00594F7A" w:rsidRPr="00594F7A" w:rsidRDefault="00594F7A" w:rsidP="00594F7A">
      <w:pPr>
        <w:autoSpaceDE w:val="0"/>
        <w:autoSpaceDN w:val="0"/>
        <w:adjustRightInd w:val="0"/>
        <w:rPr>
          <w:rFonts w:ascii="Arial" w:hAnsi="Arial" w:cs="Arial"/>
          <w:b/>
          <w:bCs/>
          <w:color w:val="000000"/>
          <w:sz w:val="20"/>
          <w:szCs w:val="20"/>
        </w:rPr>
      </w:pPr>
      <w:r w:rsidRPr="00594F7A">
        <w:rPr>
          <w:rFonts w:ascii="Arial" w:hAnsi="Arial" w:cs="Arial"/>
          <w:b/>
          <w:bCs/>
          <w:color w:val="000000"/>
          <w:sz w:val="20"/>
          <w:szCs w:val="20"/>
        </w:rPr>
        <w:t>Risk/Exposure:</w:t>
      </w:r>
    </w:p>
    <w:p w14:paraId="6BAD84D2" w14:textId="612C9071" w:rsidR="00594F7A" w:rsidRPr="00594F7A" w:rsidRDefault="00594F7A" w:rsidP="00594F7A">
      <w:pPr>
        <w:autoSpaceDE w:val="0"/>
        <w:autoSpaceDN w:val="0"/>
        <w:adjustRightInd w:val="0"/>
        <w:rPr>
          <w:rFonts w:ascii="Arial" w:hAnsi="Arial" w:cs="Arial"/>
          <w:b/>
          <w:bCs/>
          <w:color w:val="000000"/>
          <w:sz w:val="20"/>
          <w:szCs w:val="20"/>
        </w:rPr>
      </w:pPr>
      <w:r w:rsidRPr="00594F7A">
        <w:rPr>
          <w:rFonts w:ascii="Arial" w:hAnsi="Arial" w:cs="Arial"/>
          <w:color w:val="000000"/>
          <w:sz w:val="20"/>
          <w:szCs w:val="20"/>
        </w:rPr>
        <w:t>Any material disruption of business operations due to natural or man-made disasters can lead to significant financial loss not only IBM but potentially also for IBM's customers. For commercial financing this could impact the ability to manage loans.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05AE2F39" w14:textId="06564DF7" w:rsidR="00594F7A" w:rsidRPr="00594F7A" w:rsidRDefault="00594F7A" w:rsidP="00594F7A">
      <w:pPr>
        <w:autoSpaceDE w:val="0"/>
        <w:autoSpaceDN w:val="0"/>
        <w:adjustRightInd w:val="0"/>
        <w:rPr>
          <w:rFonts w:ascii="Arial" w:hAnsi="Arial" w:cs="Arial"/>
          <w:b/>
          <w:bCs/>
          <w:color w:val="000000"/>
          <w:sz w:val="20"/>
          <w:szCs w:val="20"/>
        </w:rPr>
      </w:pPr>
    </w:p>
    <w:p w14:paraId="6F3D14DC" w14:textId="77777777" w:rsidR="00594F7A" w:rsidRDefault="00594F7A">
      <w:pPr>
        <w:rPr>
          <w:rFonts w:ascii="Arial" w:hAnsi="Arial" w:cs="Arial"/>
          <w:color w:val="000000"/>
          <w:sz w:val="20"/>
          <w:szCs w:val="20"/>
        </w:rPr>
      </w:pPr>
      <w:r>
        <w:rPr>
          <w:rFonts w:ascii="Arial" w:hAnsi="Arial" w:cs="Arial"/>
          <w:color w:val="000000"/>
          <w:sz w:val="20"/>
          <w:szCs w:val="20"/>
        </w:rPr>
        <w:br w:type="page"/>
      </w:r>
    </w:p>
    <w:p w14:paraId="7F9224FC" w14:textId="6DFBC839" w:rsidR="00594F7A" w:rsidRPr="00594F7A" w:rsidRDefault="00594F7A" w:rsidP="00594F7A">
      <w:pPr>
        <w:keepLines/>
        <w:tabs>
          <w:tab w:val="left" w:pos="4680"/>
        </w:tabs>
        <w:autoSpaceDE w:val="0"/>
        <w:autoSpaceDN w:val="0"/>
        <w:adjustRightInd w:val="0"/>
        <w:rPr>
          <w:rFonts w:ascii="Arial" w:hAnsi="Arial" w:cs="Arial"/>
          <w:color w:val="000000"/>
          <w:sz w:val="20"/>
          <w:szCs w:val="20"/>
        </w:rPr>
      </w:pPr>
      <w:r w:rsidRPr="00594F7A">
        <w:rPr>
          <w:rFonts w:ascii="Arial" w:hAnsi="Arial" w:cs="Arial"/>
          <w:color w:val="000000"/>
          <w:sz w:val="20"/>
          <w:szCs w:val="20"/>
        </w:rPr>
        <w:lastRenderedPageBreak/>
        <w:t>CONTROL ASSESSMENT QUESTIONS</w:t>
      </w:r>
    </w:p>
    <w:p w14:paraId="24A1CB2A" w14:textId="77777777" w:rsidR="00594F7A" w:rsidRPr="00594F7A" w:rsidRDefault="00594F7A" w:rsidP="00594F7A">
      <w:pPr>
        <w:autoSpaceDE w:val="0"/>
        <w:autoSpaceDN w:val="0"/>
        <w:adjustRightInd w:val="0"/>
        <w:rPr>
          <w:rFonts w:ascii="Arial" w:hAnsi="Arial" w:cs="Arial"/>
          <w:color w:val="000000"/>
          <w:sz w:val="20"/>
          <w:szCs w:val="20"/>
        </w:rPr>
      </w:pPr>
      <w:r w:rsidRPr="00594F7A">
        <w:rPr>
          <w:rFonts w:ascii="Arial" w:hAnsi="Arial" w:cs="Arial"/>
          <w:color w:val="000000"/>
          <w:sz w:val="20"/>
          <w:szCs w:val="20"/>
        </w:rPr>
        <w:t>Key Control Question:  11. Business Continuity Planning</w:t>
      </w:r>
    </w:p>
    <w:p w14:paraId="37F9AF4F" w14:textId="066A7D7F" w:rsidR="00594F7A" w:rsidRPr="00594F7A" w:rsidRDefault="00594F7A" w:rsidP="00585B62">
      <w:pPr>
        <w:pStyle w:val="Heading3"/>
      </w:pPr>
      <w:bookmarkStart w:id="40" w:name="_Toc191481292"/>
      <w:r w:rsidRPr="00594F7A">
        <w:t>Secondary Test:  Business Continuity Plan (BC001.S)</w:t>
      </w:r>
      <w:bookmarkEnd w:id="40"/>
    </w:p>
    <w:p w14:paraId="3E5D1E65" w14:textId="1563D772" w:rsidR="00594F7A" w:rsidRPr="00594F7A" w:rsidRDefault="00594F7A" w:rsidP="00594F7A">
      <w:pPr>
        <w:autoSpaceDE w:val="0"/>
        <w:autoSpaceDN w:val="0"/>
        <w:adjustRightInd w:val="0"/>
        <w:rPr>
          <w:rFonts w:ascii="Arial" w:hAnsi="Arial" w:cs="Arial"/>
          <w:color w:val="000000"/>
          <w:sz w:val="20"/>
          <w:szCs w:val="20"/>
        </w:rPr>
      </w:pPr>
    </w:p>
    <w:p w14:paraId="23CB5218" w14:textId="77777777" w:rsidR="00594F7A" w:rsidRPr="00594F7A" w:rsidRDefault="00594F7A" w:rsidP="00594F7A">
      <w:pPr>
        <w:autoSpaceDE w:val="0"/>
        <w:autoSpaceDN w:val="0"/>
        <w:adjustRightInd w:val="0"/>
        <w:rPr>
          <w:rFonts w:ascii="Arial" w:hAnsi="Arial" w:cs="Arial"/>
          <w:color w:val="000000"/>
          <w:sz w:val="20"/>
          <w:szCs w:val="20"/>
        </w:rPr>
      </w:pPr>
      <w:r w:rsidRPr="00594F7A">
        <w:rPr>
          <w:rFonts w:ascii="Arial" w:hAnsi="Arial" w:cs="Arial"/>
          <w:b/>
          <w:bCs/>
          <w:color w:val="000000"/>
          <w:sz w:val="20"/>
          <w:szCs w:val="20"/>
        </w:rPr>
        <w:t xml:space="preserve">Note: </w:t>
      </w:r>
      <w:r w:rsidRPr="00594F7A">
        <w:rPr>
          <w:rFonts w:ascii="Arial" w:hAnsi="Arial" w:cs="Arial"/>
          <w:color w:val="000000"/>
          <w:sz w:val="20"/>
          <w:szCs w:val="20"/>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594F7A">
        <w:rPr>
          <w:rFonts w:ascii="Arial" w:hAnsi="Arial" w:cs="Arial"/>
          <w:color w:val="000000"/>
          <w:sz w:val="20"/>
          <w:szCs w:val="20"/>
        </w:rPr>
        <w:br/>
      </w:r>
      <w:r w:rsidRPr="00594F7A">
        <w:rPr>
          <w:rFonts w:ascii="Arial" w:hAnsi="Arial" w:cs="Arial"/>
          <w:color w:val="000000"/>
          <w:sz w:val="20"/>
          <w:szCs w:val="20"/>
        </w:rPr>
        <w:br/>
        <w:t>You should refer to BPBC127 Guideline for Business Process - Area Business Continuity Planning in the reference section of this audit program, in support of your review.</w:t>
      </w:r>
    </w:p>
    <w:p w14:paraId="4A19319E" w14:textId="77777777" w:rsidR="00594F7A" w:rsidRPr="00594F7A" w:rsidRDefault="00594F7A" w:rsidP="00594F7A">
      <w:pPr>
        <w:autoSpaceDE w:val="0"/>
        <w:autoSpaceDN w:val="0"/>
        <w:adjustRightInd w:val="0"/>
        <w:ind w:left="720" w:hanging="720"/>
        <w:rPr>
          <w:rFonts w:ascii="Arial" w:hAnsi="Arial" w:cs="Arial"/>
          <w:b/>
          <w:bCs/>
          <w:color w:val="000000"/>
          <w:sz w:val="20"/>
          <w:szCs w:val="20"/>
        </w:rPr>
      </w:pPr>
    </w:p>
    <w:p w14:paraId="43915E81" w14:textId="77777777" w:rsidR="00594F7A" w:rsidRPr="00594F7A" w:rsidRDefault="00594F7A" w:rsidP="00594F7A">
      <w:pPr>
        <w:autoSpaceDE w:val="0"/>
        <w:autoSpaceDN w:val="0"/>
        <w:adjustRightInd w:val="0"/>
        <w:rPr>
          <w:rFonts w:ascii="Arial" w:hAnsi="Arial" w:cs="Arial"/>
          <w:b/>
          <w:bCs/>
          <w:color w:val="000000"/>
          <w:sz w:val="20"/>
          <w:szCs w:val="20"/>
        </w:rPr>
      </w:pPr>
      <w:r w:rsidRPr="00594F7A">
        <w:rPr>
          <w:rFonts w:ascii="Arial" w:hAnsi="Arial" w:cs="Arial"/>
          <w:b/>
          <w:bCs/>
          <w:color w:val="000000"/>
          <w:sz w:val="20"/>
          <w:szCs w:val="20"/>
        </w:rPr>
        <w:t>Objective:</w:t>
      </w:r>
    </w:p>
    <w:p w14:paraId="3AE3481D" w14:textId="77777777" w:rsidR="00594F7A" w:rsidRPr="00594F7A" w:rsidRDefault="00594F7A" w:rsidP="00594F7A">
      <w:pPr>
        <w:autoSpaceDE w:val="0"/>
        <w:autoSpaceDN w:val="0"/>
        <w:adjustRightInd w:val="0"/>
        <w:rPr>
          <w:rFonts w:ascii="Arial" w:hAnsi="Arial" w:cs="Arial"/>
          <w:color w:val="000000"/>
          <w:sz w:val="20"/>
          <w:szCs w:val="20"/>
        </w:rPr>
      </w:pPr>
      <w:r w:rsidRPr="00594F7A">
        <w:rPr>
          <w:rFonts w:ascii="Arial" w:hAnsi="Arial" w:cs="Arial"/>
          <w:color w:val="000000"/>
          <w:sz w:val="20"/>
          <w:szCs w:val="20"/>
        </w:rPr>
        <w:t>Was there a comprehensive business continuity plan (BCP) in place to enable continuation of business and management of assets (outstanding loans) should a significant event occur that disrupted current operations and/or systems.</w:t>
      </w:r>
    </w:p>
    <w:p w14:paraId="3C5264CA" w14:textId="77777777" w:rsidR="00594F7A" w:rsidRPr="00594F7A" w:rsidRDefault="00594F7A" w:rsidP="00594F7A">
      <w:pPr>
        <w:autoSpaceDE w:val="0"/>
        <w:autoSpaceDN w:val="0"/>
        <w:adjustRightInd w:val="0"/>
        <w:rPr>
          <w:rFonts w:ascii="Arial" w:hAnsi="Arial" w:cs="Arial"/>
          <w:color w:val="000000"/>
          <w:sz w:val="20"/>
          <w:szCs w:val="20"/>
        </w:rPr>
      </w:pPr>
    </w:p>
    <w:p w14:paraId="3FF17492" w14:textId="77777777" w:rsidR="00594F7A" w:rsidRPr="00594F7A" w:rsidRDefault="00594F7A" w:rsidP="00594F7A">
      <w:pPr>
        <w:autoSpaceDE w:val="0"/>
        <w:autoSpaceDN w:val="0"/>
        <w:adjustRightInd w:val="0"/>
        <w:rPr>
          <w:rFonts w:ascii="Arial" w:hAnsi="Arial" w:cs="Arial"/>
          <w:b/>
          <w:bCs/>
          <w:color w:val="000000"/>
          <w:sz w:val="20"/>
          <w:szCs w:val="20"/>
        </w:rPr>
      </w:pPr>
      <w:r w:rsidRPr="00594F7A">
        <w:rPr>
          <w:rFonts w:ascii="Arial" w:hAnsi="Arial" w:cs="Arial"/>
          <w:b/>
          <w:bCs/>
          <w:color w:val="000000"/>
          <w:sz w:val="20"/>
          <w:szCs w:val="20"/>
        </w:rPr>
        <w:t>Approach:</w:t>
      </w:r>
    </w:p>
    <w:p w14:paraId="35C24D83" w14:textId="77777777" w:rsidR="00594F7A" w:rsidRDefault="00594F7A" w:rsidP="00594F7A">
      <w:pPr>
        <w:autoSpaceDE w:val="0"/>
        <w:autoSpaceDN w:val="0"/>
        <w:adjustRightInd w:val="0"/>
        <w:rPr>
          <w:rFonts w:ascii="Arial" w:hAnsi="Arial" w:cs="Arial"/>
          <w:color w:val="000000"/>
          <w:sz w:val="20"/>
          <w:szCs w:val="20"/>
        </w:rPr>
      </w:pPr>
      <w:r w:rsidRPr="00594F7A">
        <w:rPr>
          <w:rFonts w:ascii="Arial" w:hAnsi="Arial" w:cs="Arial"/>
          <w:color w:val="000000"/>
          <w:sz w:val="20"/>
          <w:szCs w:val="20"/>
        </w:rPr>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594F7A">
        <w:rPr>
          <w:rFonts w:ascii="Arial" w:hAnsi="Arial" w:cs="Arial"/>
          <w:color w:val="000000"/>
          <w:sz w:val="20"/>
          <w:szCs w:val="20"/>
        </w:rPr>
        <w:br/>
      </w:r>
      <w:r w:rsidRPr="00594F7A">
        <w:rPr>
          <w:rFonts w:ascii="Arial" w:hAnsi="Arial" w:cs="Arial"/>
          <w:color w:val="000000"/>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594F7A">
        <w:rPr>
          <w:rFonts w:ascii="Arial" w:hAnsi="Arial" w:cs="Arial"/>
          <w:color w:val="000000"/>
          <w:sz w:val="20"/>
          <w:szCs w:val="20"/>
        </w:rPr>
        <w:br/>
      </w:r>
      <w:r w:rsidRPr="00594F7A">
        <w:rPr>
          <w:rFonts w:ascii="Arial" w:hAnsi="Arial" w:cs="Arial"/>
          <w:color w:val="000000"/>
          <w:sz w:val="20"/>
          <w:szCs w:val="20"/>
        </w:rPr>
        <w:br/>
        <w:t>The following list of questions has been designed based on the BPBC127 Guideline for Business Process - Area Business Continuity Planning.</w:t>
      </w:r>
    </w:p>
    <w:p w14:paraId="610CAEBB" w14:textId="77777777" w:rsidR="00594F7A" w:rsidRDefault="00594F7A" w:rsidP="00594F7A">
      <w:pPr>
        <w:autoSpaceDE w:val="0"/>
        <w:autoSpaceDN w:val="0"/>
        <w:adjustRightInd w:val="0"/>
        <w:rPr>
          <w:rFonts w:ascii="Arial" w:hAnsi="Arial" w:cs="Arial"/>
          <w:color w:val="000000"/>
          <w:sz w:val="20"/>
          <w:szCs w:val="20"/>
        </w:rPr>
      </w:pPr>
    </w:p>
    <w:p w14:paraId="1ED4E2E4"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Pr>
          <w:rFonts w:ascii="Arial" w:hAnsi="Arial" w:cs="Arial"/>
          <w:color w:val="000000"/>
          <w:sz w:val="20"/>
          <w:szCs w:val="20"/>
        </w:rPr>
        <w:t>H</w:t>
      </w:r>
      <w:r w:rsidRPr="00594F7A">
        <w:rPr>
          <w:rFonts w:ascii="Arial" w:hAnsi="Arial" w:cs="Arial"/>
          <w:color w:val="000000"/>
          <w:sz w:val="20"/>
          <w:szCs w:val="20"/>
        </w:rPr>
        <w:t>as management assessed the risk to business continuity (BC) and identified the key business processes and activities that require formal business continuity planning based on impact to the business.</w:t>
      </w:r>
    </w:p>
    <w:p w14:paraId="4F4FDEB0"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594F7A">
        <w:rPr>
          <w:rFonts w:ascii="Arial" w:hAnsi="Arial" w:cs="Arial"/>
          <w:color w:val="000000"/>
          <w:sz w:val="20"/>
          <w:szCs w:val="20"/>
        </w:rPr>
        <w:t>dentification and prioritization of business processes’ activities in addition to prioritization done through by the Enterprise Process Owner (level 3 plans)</w:t>
      </w:r>
    </w:p>
    <w:p w14:paraId="03ACAAA2" w14:textId="6D103B09"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Understanding and documentation of the potential impact (financial, operational and reputation) to IBM from business disruptions from uncontrolled, non-specific events</w:t>
      </w:r>
    </w:p>
    <w:p w14:paraId="3604B13D"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Identification of the legal and regulatory requirements for the institution's business functions and processes</w:t>
      </w:r>
    </w:p>
    <w:p w14:paraId="0341C1FF" w14:textId="2344A040"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Review and approval from senior management</w:t>
      </w:r>
      <w:r>
        <w:rPr>
          <w:rFonts w:ascii="Arial" w:hAnsi="Arial" w:cs="Arial"/>
          <w:color w:val="000000"/>
          <w:sz w:val="20"/>
          <w:szCs w:val="20"/>
        </w:rPr>
        <w:br/>
      </w:r>
    </w:p>
    <w:p w14:paraId="1AC475F8" w14:textId="77777777" w:rsidR="00594F7A" w:rsidRDefault="00594F7A">
      <w:pPr>
        <w:rPr>
          <w:rFonts w:ascii="Arial" w:hAnsi="Arial" w:cs="Arial"/>
          <w:color w:val="000000"/>
          <w:sz w:val="20"/>
          <w:szCs w:val="20"/>
        </w:rPr>
      </w:pPr>
      <w:r>
        <w:rPr>
          <w:rFonts w:ascii="Arial" w:hAnsi="Arial" w:cs="Arial"/>
          <w:color w:val="000000"/>
          <w:sz w:val="20"/>
          <w:szCs w:val="20"/>
        </w:rPr>
        <w:br w:type="page"/>
      </w:r>
    </w:p>
    <w:p w14:paraId="2F54F538" w14:textId="77777777" w:rsidR="00594F7A" w:rsidRPr="00594F7A" w:rsidRDefault="00594F7A" w:rsidP="00594F7A">
      <w:pPr>
        <w:keepLines/>
        <w:tabs>
          <w:tab w:val="left" w:pos="4680"/>
        </w:tabs>
        <w:autoSpaceDE w:val="0"/>
        <w:autoSpaceDN w:val="0"/>
        <w:adjustRightInd w:val="0"/>
        <w:rPr>
          <w:rFonts w:ascii="Arial" w:hAnsi="Arial" w:cs="Arial"/>
          <w:color w:val="000000"/>
          <w:sz w:val="20"/>
          <w:szCs w:val="20"/>
        </w:rPr>
      </w:pPr>
      <w:r w:rsidRPr="00594F7A">
        <w:rPr>
          <w:rFonts w:ascii="Arial" w:hAnsi="Arial" w:cs="Arial"/>
          <w:color w:val="000000"/>
          <w:sz w:val="20"/>
          <w:szCs w:val="20"/>
        </w:rPr>
        <w:lastRenderedPageBreak/>
        <w:t>CONTROL ASSESSMENT QUESTIONS</w:t>
      </w:r>
    </w:p>
    <w:p w14:paraId="69502841" w14:textId="77777777" w:rsidR="00594F7A" w:rsidRPr="00594F7A" w:rsidRDefault="00594F7A" w:rsidP="00594F7A">
      <w:pPr>
        <w:autoSpaceDE w:val="0"/>
        <w:autoSpaceDN w:val="0"/>
        <w:adjustRightInd w:val="0"/>
        <w:rPr>
          <w:rFonts w:ascii="Arial" w:hAnsi="Arial" w:cs="Arial"/>
          <w:color w:val="000000"/>
          <w:sz w:val="20"/>
          <w:szCs w:val="20"/>
        </w:rPr>
      </w:pPr>
      <w:r w:rsidRPr="00594F7A">
        <w:rPr>
          <w:rFonts w:ascii="Arial" w:hAnsi="Arial" w:cs="Arial"/>
          <w:color w:val="000000"/>
          <w:sz w:val="20"/>
          <w:szCs w:val="20"/>
        </w:rPr>
        <w:t>Key Control Question:  11. Business Continuity Planning</w:t>
      </w:r>
    </w:p>
    <w:p w14:paraId="43252752" w14:textId="77777777" w:rsidR="00594F7A" w:rsidRPr="00594F7A" w:rsidRDefault="00594F7A" w:rsidP="00594F7A">
      <w:pPr>
        <w:autoSpaceDE w:val="0"/>
        <w:autoSpaceDN w:val="0"/>
        <w:adjustRightInd w:val="0"/>
        <w:rPr>
          <w:rFonts w:ascii="Arial" w:hAnsi="Arial" w:cs="Arial"/>
          <w:color w:val="000000"/>
          <w:sz w:val="20"/>
          <w:szCs w:val="20"/>
        </w:rPr>
      </w:pPr>
      <w:r w:rsidRPr="00594F7A">
        <w:rPr>
          <w:rFonts w:ascii="Arial" w:hAnsi="Arial" w:cs="Arial"/>
          <w:color w:val="000000"/>
          <w:sz w:val="20"/>
          <w:szCs w:val="20"/>
        </w:rPr>
        <w:t>Secondary Test:  Business Continuity Plan (BC001.S)</w:t>
      </w:r>
    </w:p>
    <w:p w14:paraId="307F6B50" w14:textId="612CD4AB" w:rsidR="00594F7A" w:rsidRDefault="00594F7A" w:rsidP="00594F7A">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FE77FB0" w14:textId="77777777" w:rsidR="00594F7A" w:rsidRPr="00594F7A" w:rsidRDefault="00594F7A" w:rsidP="00594F7A">
      <w:pPr>
        <w:autoSpaceDE w:val="0"/>
        <w:autoSpaceDN w:val="0"/>
        <w:adjustRightInd w:val="0"/>
        <w:rPr>
          <w:rFonts w:ascii="Arial" w:hAnsi="Arial" w:cs="Arial"/>
          <w:color w:val="000000"/>
          <w:sz w:val="20"/>
          <w:szCs w:val="20"/>
        </w:rPr>
      </w:pPr>
    </w:p>
    <w:p w14:paraId="4EDCC6E9"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594F7A">
        <w:rPr>
          <w:rFonts w:ascii="Arial" w:hAnsi="Arial" w:cs="Arial"/>
          <w:color w:val="000000"/>
          <w:sz w:val="20"/>
          <w:szCs w:val="20"/>
        </w:rPr>
        <w:t>or critical business areas and processes, has the maximum acceptable outage (MAO) been established and considered in the BC plan?</w:t>
      </w:r>
    </w:p>
    <w:p w14:paraId="45406706"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Estimation of maximum allowable outage (MAO), based on the “acceptable level” of losses, associated with the institution's business functions and processes</w:t>
      </w:r>
    </w:p>
    <w:p w14:paraId="7CC2752D"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p>
    <w:p w14:paraId="0E2887A3"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If applicable, recommended critical path recovery order</w:t>
      </w:r>
    </w:p>
    <w:p w14:paraId="0F649CC3"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Reconciled with agreed IT recovery priorities (Business Criticality Values, RTO/MTD)</w:t>
      </w:r>
      <w:r>
        <w:rPr>
          <w:rFonts w:ascii="Arial" w:hAnsi="Arial" w:cs="Arial"/>
          <w:color w:val="000000"/>
          <w:sz w:val="20"/>
          <w:szCs w:val="20"/>
        </w:rPr>
        <w:br/>
      </w:r>
    </w:p>
    <w:p w14:paraId="6C392B29"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594F7A">
        <w:rPr>
          <w:rFonts w:ascii="Arial" w:hAnsi="Arial" w:cs="Arial"/>
          <w:color w:val="000000"/>
          <w:sz w:val="20"/>
          <w:szCs w:val="20"/>
        </w:rPr>
        <w:t>or business areas and processes where there is a business continuity risk, has the BC Plan been created, reviewed, and approved by management?</w:t>
      </w:r>
    </w:p>
    <w:p w14:paraId="37991354"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7383D8AC"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Top management shall review the organization’s BCMS, at planned intervals, to ensure its continuing suitability, adequacy and effectiveness</w:t>
      </w:r>
      <w:r>
        <w:rPr>
          <w:rFonts w:ascii="Arial" w:hAnsi="Arial" w:cs="Arial"/>
          <w:color w:val="000000"/>
          <w:sz w:val="20"/>
          <w:szCs w:val="20"/>
        </w:rPr>
        <w:br/>
      </w:r>
    </w:p>
    <w:p w14:paraId="6764BCB9"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299258F0"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Flexible to respond to unanticipated threat scenarios and changing internal conditions</w:t>
      </w:r>
    </w:p>
    <w:p w14:paraId="045CD05D"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Focused on the impact of various threats that could potentially disrupt operations rather than on specific events</w:t>
      </w:r>
    </w:p>
    <w:p w14:paraId="201961A9"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Effective in minimizing service disruptions and financial loss through the implementation of mitigation strategies</w:t>
      </w:r>
      <w:r>
        <w:rPr>
          <w:rFonts w:ascii="Arial" w:hAnsi="Arial" w:cs="Arial"/>
          <w:color w:val="000000"/>
          <w:sz w:val="20"/>
          <w:szCs w:val="20"/>
        </w:rPr>
        <w:br/>
      </w:r>
    </w:p>
    <w:p w14:paraId="2B69F00B"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5A1D8C99"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An effective BCP coordinates across its many components, identifies potential process or system dependencies, and mitigates the risks from interdependencies</w:t>
      </w:r>
      <w:r>
        <w:rPr>
          <w:rFonts w:ascii="Arial" w:hAnsi="Arial" w:cs="Arial"/>
          <w:color w:val="000000"/>
          <w:sz w:val="20"/>
          <w:szCs w:val="20"/>
        </w:rPr>
        <w:br/>
      </w:r>
    </w:p>
    <w:p w14:paraId="6B4832FA"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Is there an established, management-endorsed business continuity team to oversee the maintenance, invocation, and execution of the BC plan?</w:t>
      </w:r>
    </w:p>
    <w:p w14:paraId="58EDC082"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Defined roles and responsibilities for people and teams having authority throughout an incident</w:t>
      </w:r>
    </w:p>
    <w:p w14:paraId="11FA35A7"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Additional teams as necessary to facilitate recovery execution per the chosen strategy</w:t>
      </w:r>
      <w:r>
        <w:rPr>
          <w:rFonts w:ascii="Arial" w:hAnsi="Arial" w:cs="Arial"/>
          <w:color w:val="000000"/>
          <w:sz w:val="20"/>
          <w:szCs w:val="20"/>
        </w:rPr>
        <w:br/>
      </w:r>
    </w:p>
    <w:p w14:paraId="0373024C" w14:textId="77777777" w:rsidR="00594F7A" w:rsidRDefault="00594F7A" w:rsidP="00594F7A">
      <w:pPr>
        <w:pStyle w:val="ListParagraph"/>
        <w:numPr>
          <w:ilvl w:val="0"/>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Are personnel aware and educated on the plan, strategy and roles?</w:t>
      </w:r>
    </w:p>
    <w:p w14:paraId="610658F1" w14:textId="7777777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Business continuity training should be an integral part of the BCM</w:t>
      </w:r>
    </w:p>
    <w:p w14:paraId="12F5B6DE" w14:textId="643FFFE1"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Comprehensive training program should be developed for all employees, conducted at least annually, and kept up to date to ensure that everyone understands their current role in the overall recovery process</w:t>
      </w:r>
    </w:p>
    <w:p w14:paraId="70916CD4" w14:textId="0D907C27" w:rsidR="00594F7A" w:rsidRDefault="00594F7A" w:rsidP="00594F7A">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An audit trail should be maintained to document management's training efforts.</w:t>
      </w:r>
      <w:r>
        <w:rPr>
          <w:rFonts w:ascii="Arial" w:hAnsi="Arial" w:cs="Arial"/>
          <w:color w:val="000000"/>
          <w:sz w:val="20"/>
          <w:szCs w:val="20"/>
        </w:rPr>
        <w:br/>
      </w:r>
    </w:p>
    <w:p w14:paraId="7AF790AC" w14:textId="77777777" w:rsidR="00594F7A" w:rsidRDefault="00594F7A">
      <w:pPr>
        <w:rPr>
          <w:rFonts w:ascii="Arial" w:hAnsi="Arial" w:cs="Arial"/>
          <w:color w:val="000000"/>
          <w:sz w:val="20"/>
          <w:szCs w:val="20"/>
        </w:rPr>
      </w:pPr>
      <w:r>
        <w:rPr>
          <w:rFonts w:ascii="Arial" w:hAnsi="Arial" w:cs="Arial"/>
          <w:color w:val="000000"/>
          <w:sz w:val="20"/>
          <w:szCs w:val="20"/>
        </w:rPr>
        <w:br w:type="page"/>
      </w:r>
    </w:p>
    <w:p w14:paraId="52D5A71F" w14:textId="77777777" w:rsidR="00CF4222" w:rsidRPr="00594F7A" w:rsidRDefault="00CF4222" w:rsidP="00CF4222">
      <w:pPr>
        <w:keepLines/>
        <w:tabs>
          <w:tab w:val="left" w:pos="4680"/>
        </w:tabs>
        <w:autoSpaceDE w:val="0"/>
        <w:autoSpaceDN w:val="0"/>
        <w:adjustRightInd w:val="0"/>
        <w:rPr>
          <w:rFonts w:ascii="Arial" w:hAnsi="Arial" w:cs="Arial"/>
          <w:color w:val="000000"/>
          <w:sz w:val="20"/>
          <w:szCs w:val="20"/>
        </w:rPr>
      </w:pPr>
      <w:r w:rsidRPr="00594F7A">
        <w:rPr>
          <w:rFonts w:ascii="Arial" w:hAnsi="Arial" w:cs="Arial"/>
          <w:color w:val="000000"/>
          <w:sz w:val="20"/>
          <w:szCs w:val="20"/>
        </w:rPr>
        <w:lastRenderedPageBreak/>
        <w:t>CONTROL ASSESSMENT QUESTIONS</w:t>
      </w:r>
    </w:p>
    <w:p w14:paraId="6979284D" w14:textId="77777777" w:rsidR="00CF4222" w:rsidRPr="00594F7A" w:rsidRDefault="00CF4222" w:rsidP="00CF4222">
      <w:pPr>
        <w:autoSpaceDE w:val="0"/>
        <w:autoSpaceDN w:val="0"/>
        <w:adjustRightInd w:val="0"/>
        <w:rPr>
          <w:rFonts w:ascii="Arial" w:hAnsi="Arial" w:cs="Arial"/>
          <w:color w:val="000000"/>
          <w:sz w:val="20"/>
          <w:szCs w:val="20"/>
        </w:rPr>
      </w:pPr>
      <w:r w:rsidRPr="00594F7A">
        <w:rPr>
          <w:rFonts w:ascii="Arial" w:hAnsi="Arial" w:cs="Arial"/>
          <w:color w:val="000000"/>
          <w:sz w:val="20"/>
          <w:szCs w:val="20"/>
        </w:rPr>
        <w:t>Key Control Question:  11. Business Continuity Planning</w:t>
      </w:r>
    </w:p>
    <w:p w14:paraId="680BFC38" w14:textId="77777777" w:rsidR="00CF4222" w:rsidRPr="00594F7A" w:rsidRDefault="00CF4222" w:rsidP="00CF4222">
      <w:pPr>
        <w:autoSpaceDE w:val="0"/>
        <w:autoSpaceDN w:val="0"/>
        <w:adjustRightInd w:val="0"/>
        <w:rPr>
          <w:rFonts w:ascii="Arial" w:hAnsi="Arial" w:cs="Arial"/>
          <w:color w:val="000000"/>
          <w:sz w:val="20"/>
          <w:szCs w:val="20"/>
        </w:rPr>
      </w:pPr>
      <w:r w:rsidRPr="00594F7A">
        <w:rPr>
          <w:rFonts w:ascii="Arial" w:hAnsi="Arial" w:cs="Arial"/>
          <w:color w:val="000000"/>
          <w:sz w:val="20"/>
          <w:szCs w:val="20"/>
        </w:rPr>
        <w:t>Secondary Test:  Business Continuity Plan (BC001.S)</w:t>
      </w:r>
    </w:p>
    <w:p w14:paraId="2ED7DFEA" w14:textId="77777777" w:rsidR="00CF4222" w:rsidRDefault="00CF4222" w:rsidP="00CF422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226978B" w14:textId="77777777" w:rsidR="00594F7A" w:rsidRPr="00594F7A" w:rsidRDefault="00594F7A" w:rsidP="00594F7A">
      <w:pPr>
        <w:autoSpaceDE w:val="0"/>
        <w:autoSpaceDN w:val="0"/>
        <w:adjustRightInd w:val="0"/>
        <w:rPr>
          <w:rFonts w:ascii="Arial" w:hAnsi="Arial" w:cs="Arial"/>
          <w:color w:val="000000"/>
          <w:sz w:val="20"/>
          <w:szCs w:val="20"/>
        </w:rPr>
      </w:pPr>
    </w:p>
    <w:p w14:paraId="1136F9F5" w14:textId="77777777" w:rsidR="00CF4222" w:rsidRDefault="00594F7A" w:rsidP="00594F7A">
      <w:pPr>
        <w:pStyle w:val="ListParagraph"/>
        <w:numPr>
          <w:ilvl w:val="0"/>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22E6D67B" w14:textId="77777777" w:rsidR="00CF4222" w:rsidRDefault="00CF4222" w:rsidP="00CF4222">
      <w:pPr>
        <w:pStyle w:val="ListParagraph"/>
        <w:numPr>
          <w:ilvl w:val="1"/>
          <w:numId w:val="36"/>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00594F7A" w:rsidRPr="00594F7A">
        <w:rPr>
          <w:rFonts w:ascii="Arial" w:hAnsi="Arial" w:cs="Arial"/>
          <w:color w:val="000000"/>
          <w:sz w:val="20"/>
          <w:szCs w:val="20"/>
        </w:rPr>
        <w:t>ests should be based on appropriate scenarios that are well planned with clearly defined aims and objectives that promote continual improvement</w:t>
      </w:r>
    </w:p>
    <w:p w14:paraId="299F86A2" w14:textId="298D57CD" w:rsidR="00CF4222" w:rsidRDefault="00594F7A" w:rsidP="00CF4222">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 xml:space="preserve">Produce formalized post-exercise reports that contain outcomes, </w:t>
      </w:r>
      <w:r w:rsidR="00CF4222" w:rsidRPr="00594F7A">
        <w:rPr>
          <w:rFonts w:ascii="Arial" w:hAnsi="Arial" w:cs="Arial"/>
          <w:color w:val="000000"/>
          <w:sz w:val="20"/>
          <w:szCs w:val="20"/>
        </w:rPr>
        <w:t>recommendations,</w:t>
      </w:r>
      <w:r w:rsidRPr="00594F7A">
        <w:rPr>
          <w:rFonts w:ascii="Arial" w:hAnsi="Arial" w:cs="Arial"/>
          <w:color w:val="000000"/>
          <w:sz w:val="20"/>
          <w:szCs w:val="20"/>
        </w:rPr>
        <w:t xml:space="preserve"> and actions to implement improvements and are reviewed with management</w:t>
      </w:r>
    </w:p>
    <w:p w14:paraId="2C2BFCDF" w14:textId="77777777" w:rsidR="00CF4222" w:rsidRDefault="00594F7A" w:rsidP="00CF4222">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Tests are conducted at planned intervals and when there are significant changes within the organization or to the environment in which it operates</w:t>
      </w:r>
      <w:r w:rsidR="00CF4222">
        <w:rPr>
          <w:rFonts w:ascii="Arial" w:hAnsi="Arial" w:cs="Arial"/>
          <w:color w:val="000000"/>
          <w:sz w:val="20"/>
          <w:szCs w:val="20"/>
        </w:rPr>
        <w:br/>
      </w:r>
    </w:p>
    <w:p w14:paraId="68C9467D" w14:textId="72CB2220" w:rsidR="00CF4222" w:rsidRDefault="00594F7A" w:rsidP="00CF4222">
      <w:pPr>
        <w:pStyle w:val="ListParagraph"/>
        <w:numPr>
          <w:ilvl w:val="0"/>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FOR COMMERCIAL CONTRACTS: Where IBM has customer contracts including business continuity planning, have BC plans been implemented in accordance with contractual obligations?</w:t>
      </w:r>
      <w:r w:rsidR="00CF4222">
        <w:rPr>
          <w:rFonts w:ascii="Arial" w:hAnsi="Arial" w:cs="Arial"/>
          <w:color w:val="000000"/>
          <w:sz w:val="20"/>
          <w:szCs w:val="20"/>
        </w:rPr>
        <w:br/>
      </w:r>
      <w:r w:rsidRPr="00594F7A">
        <w:rPr>
          <w:rFonts w:ascii="Arial" w:hAnsi="Arial" w:cs="Arial"/>
          <w:color w:val="000000"/>
          <w:sz w:val="20"/>
          <w:szCs w:val="20"/>
        </w:rPr>
        <w:br/>
        <w:t>FOR CUSTOMERS WITH REGULATORY REQUIREMENTS: Does the plan accommodate and account for the any unique rigor or accommodations for the regulatory body.</w:t>
      </w:r>
      <w:r w:rsidR="00CF4222">
        <w:rPr>
          <w:rFonts w:ascii="Arial" w:hAnsi="Arial" w:cs="Arial"/>
          <w:color w:val="000000"/>
          <w:sz w:val="20"/>
          <w:szCs w:val="20"/>
        </w:rPr>
        <w:br/>
      </w:r>
    </w:p>
    <w:p w14:paraId="42F1BD09" w14:textId="77777777" w:rsidR="00CF4222" w:rsidRDefault="00594F7A" w:rsidP="00CF4222">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Adherence with contractual obligations contained in the IBM Responsibilities section of the Schedule or similar agreement. Including communication, recovery parameters, specialized technical designs.</w:t>
      </w:r>
    </w:p>
    <w:p w14:paraId="324CE038" w14:textId="4EEDD3A4" w:rsidR="00594F7A" w:rsidRDefault="00594F7A" w:rsidP="00CF4222">
      <w:pPr>
        <w:pStyle w:val="ListParagraph"/>
        <w:numPr>
          <w:ilvl w:val="1"/>
          <w:numId w:val="36"/>
        </w:numPr>
        <w:autoSpaceDE w:val="0"/>
        <w:autoSpaceDN w:val="0"/>
        <w:adjustRightInd w:val="0"/>
        <w:rPr>
          <w:rFonts w:ascii="Arial" w:hAnsi="Arial" w:cs="Arial"/>
          <w:color w:val="000000"/>
          <w:sz w:val="20"/>
          <w:szCs w:val="20"/>
        </w:rPr>
      </w:pPr>
      <w:r w:rsidRPr="00594F7A">
        <w:rPr>
          <w:rFonts w:ascii="Arial" w:hAnsi="Arial" w:cs="Arial"/>
          <w:color w:val="000000"/>
          <w:sz w:val="20"/>
          <w:szCs w:val="20"/>
        </w:rPr>
        <w:t>Special considerations to meet unique regulatory requirements (HIPAA – US Healthcare has unique wording</w:t>
      </w:r>
    </w:p>
    <w:p w14:paraId="14DD1E76" w14:textId="5636388F" w:rsidR="007D7AD0" w:rsidRDefault="007D7AD0">
      <w:pPr>
        <w:rPr>
          <w:rFonts w:ascii="Arial" w:hAnsi="Arial" w:cs="Arial"/>
          <w:color w:val="000000"/>
          <w:sz w:val="20"/>
          <w:szCs w:val="20"/>
        </w:rPr>
      </w:pPr>
      <w:r>
        <w:rPr>
          <w:rFonts w:ascii="Arial" w:hAnsi="Arial" w:cs="Arial"/>
          <w:color w:val="000000"/>
          <w:sz w:val="20"/>
          <w:szCs w:val="20"/>
        </w:rPr>
        <w:br w:type="page"/>
      </w:r>
    </w:p>
    <w:p w14:paraId="106B7385" w14:textId="77777777" w:rsidR="007D7AD0" w:rsidRPr="007D7AD0" w:rsidRDefault="007D7AD0" w:rsidP="007D7AD0">
      <w:pPr>
        <w:keepLines/>
        <w:tabs>
          <w:tab w:val="left" w:pos="4680"/>
        </w:tabs>
        <w:autoSpaceDE w:val="0"/>
        <w:autoSpaceDN w:val="0"/>
        <w:adjustRightInd w:val="0"/>
        <w:rPr>
          <w:rFonts w:ascii="Arial" w:hAnsi="Arial" w:cs="Arial"/>
          <w:color w:val="000000"/>
          <w:sz w:val="20"/>
          <w:szCs w:val="20"/>
        </w:rPr>
      </w:pPr>
      <w:r w:rsidRPr="007D7AD0">
        <w:rPr>
          <w:rFonts w:ascii="Arial" w:hAnsi="Arial" w:cs="Arial"/>
          <w:color w:val="000000"/>
          <w:sz w:val="20"/>
          <w:szCs w:val="20"/>
        </w:rPr>
        <w:lastRenderedPageBreak/>
        <w:t>CONTROL ASSESSMENT QUESTIONS</w:t>
      </w:r>
    </w:p>
    <w:p w14:paraId="7924B61D" w14:textId="7E6E0496" w:rsidR="00CF4222" w:rsidRPr="007D7AD0" w:rsidRDefault="007D7AD0" w:rsidP="00585B62">
      <w:pPr>
        <w:pStyle w:val="Heading2"/>
      </w:pPr>
      <w:bookmarkStart w:id="41" w:name="_Toc191481293"/>
      <w:r w:rsidRPr="007D7AD0">
        <w:t>Key Control Question:  12. Regulatory Compliance and Taxes</w:t>
      </w:r>
      <w:bookmarkEnd w:id="41"/>
    </w:p>
    <w:p w14:paraId="5DB2E6C0" w14:textId="334B421F" w:rsidR="007D7AD0" w:rsidRPr="007D7AD0" w:rsidRDefault="007D7AD0" w:rsidP="007D7AD0">
      <w:pPr>
        <w:autoSpaceDE w:val="0"/>
        <w:autoSpaceDN w:val="0"/>
        <w:adjustRightInd w:val="0"/>
        <w:rPr>
          <w:rFonts w:ascii="Arial" w:hAnsi="Arial" w:cs="Arial"/>
          <w:color w:val="000000"/>
          <w:sz w:val="20"/>
          <w:szCs w:val="20"/>
        </w:rPr>
      </w:pPr>
    </w:p>
    <w:p w14:paraId="3DCF0EC0" w14:textId="77777777" w:rsidR="007D7AD0" w:rsidRPr="007D7AD0" w:rsidRDefault="007D7AD0" w:rsidP="007D7AD0">
      <w:pPr>
        <w:autoSpaceDE w:val="0"/>
        <w:autoSpaceDN w:val="0"/>
        <w:adjustRightInd w:val="0"/>
        <w:rPr>
          <w:rFonts w:ascii="Arial" w:hAnsi="Arial" w:cs="Arial"/>
          <w:b/>
          <w:bCs/>
          <w:color w:val="000000"/>
          <w:sz w:val="20"/>
          <w:szCs w:val="20"/>
        </w:rPr>
      </w:pPr>
      <w:r w:rsidRPr="007D7AD0">
        <w:rPr>
          <w:rFonts w:ascii="Arial" w:hAnsi="Arial" w:cs="Arial"/>
          <w:b/>
          <w:bCs/>
          <w:color w:val="000000"/>
          <w:sz w:val="20"/>
          <w:szCs w:val="20"/>
        </w:rPr>
        <w:t>Objective:</w:t>
      </w:r>
    </w:p>
    <w:p w14:paraId="4B75B48A" w14:textId="77777777" w:rsidR="007D7AD0" w:rsidRPr="007D7AD0" w:rsidRDefault="007D7AD0" w:rsidP="007D7AD0">
      <w:pPr>
        <w:autoSpaceDE w:val="0"/>
        <w:autoSpaceDN w:val="0"/>
        <w:adjustRightInd w:val="0"/>
        <w:rPr>
          <w:rFonts w:ascii="Arial" w:hAnsi="Arial" w:cs="Arial"/>
          <w:color w:val="000000"/>
          <w:sz w:val="20"/>
          <w:szCs w:val="20"/>
        </w:rPr>
      </w:pPr>
      <w:r w:rsidRPr="007D7AD0">
        <w:rPr>
          <w:rFonts w:ascii="Arial" w:hAnsi="Arial" w:cs="Arial"/>
          <w:color w:val="000000"/>
          <w:sz w:val="20"/>
          <w:szCs w:val="20"/>
        </w:rPr>
        <w:t>Was the IBM legal entity and commercial financing transactions and contracts in compliance with any applicable local regulatory requirements, accounting regulations, statutory reporting, and tax laws?</w:t>
      </w:r>
    </w:p>
    <w:p w14:paraId="7D9BF556" w14:textId="77777777" w:rsidR="007D7AD0" w:rsidRPr="007D7AD0" w:rsidRDefault="007D7AD0" w:rsidP="007D7AD0">
      <w:pPr>
        <w:autoSpaceDE w:val="0"/>
        <w:autoSpaceDN w:val="0"/>
        <w:adjustRightInd w:val="0"/>
        <w:rPr>
          <w:rFonts w:ascii="Arial" w:hAnsi="Arial" w:cs="Arial"/>
          <w:color w:val="000000"/>
          <w:sz w:val="20"/>
          <w:szCs w:val="20"/>
        </w:rPr>
      </w:pPr>
    </w:p>
    <w:p w14:paraId="631FD0F6" w14:textId="77777777" w:rsidR="007D7AD0" w:rsidRPr="007D7AD0" w:rsidRDefault="007D7AD0" w:rsidP="007D7AD0">
      <w:pPr>
        <w:autoSpaceDE w:val="0"/>
        <w:autoSpaceDN w:val="0"/>
        <w:adjustRightInd w:val="0"/>
        <w:rPr>
          <w:rFonts w:ascii="Arial" w:hAnsi="Arial" w:cs="Arial"/>
          <w:b/>
          <w:bCs/>
          <w:color w:val="000000"/>
          <w:sz w:val="20"/>
          <w:szCs w:val="20"/>
        </w:rPr>
      </w:pPr>
      <w:r w:rsidRPr="007D7AD0">
        <w:rPr>
          <w:rFonts w:ascii="Arial" w:hAnsi="Arial" w:cs="Arial"/>
          <w:b/>
          <w:bCs/>
          <w:color w:val="000000"/>
          <w:sz w:val="20"/>
          <w:szCs w:val="20"/>
        </w:rPr>
        <w:t>Risk/Exposure:</w:t>
      </w:r>
    </w:p>
    <w:p w14:paraId="56A05CC9" w14:textId="2B1477FB" w:rsidR="007D7AD0" w:rsidRPr="007D7AD0" w:rsidRDefault="007D7AD0" w:rsidP="007D7AD0">
      <w:pPr>
        <w:autoSpaceDE w:val="0"/>
        <w:autoSpaceDN w:val="0"/>
        <w:adjustRightInd w:val="0"/>
        <w:rPr>
          <w:rFonts w:ascii="Arial" w:hAnsi="Arial" w:cs="Arial"/>
          <w:color w:val="000000"/>
          <w:sz w:val="20"/>
          <w:szCs w:val="20"/>
        </w:rPr>
      </w:pPr>
      <w:r w:rsidRPr="007D7AD0">
        <w:rPr>
          <w:rFonts w:ascii="Arial" w:hAnsi="Arial" w:cs="Arial"/>
          <w:color w:val="000000"/>
          <w:sz w:val="20"/>
          <w:szCs w:val="20"/>
        </w:rPr>
        <w:t>Noncompliance with regulatory requirements, accounting regulations, statutory reporting, and/or tax laws could result in legal implications and additional cost to IBM.</w:t>
      </w:r>
    </w:p>
    <w:p w14:paraId="6700B6FF" w14:textId="77777777" w:rsidR="007D7AD0" w:rsidRPr="007D7AD0" w:rsidRDefault="007D7AD0" w:rsidP="007D7AD0">
      <w:pPr>
        <w:autoSpaceDE w:val="0"/>
        <w:autoSpaceDN w:val="0"/>
        <w:adjustRightInd w:val="0"/>
        <w:rPr>
          <w:rFonts w:ascii="Arial" w:hAnsi="Arial" w:cs="Arial"/>
          <w:color w:val="000000"/>
          <w:sz w:val="20"/>
          <w:szCs w:val="20"/>
        </w:rPr>
      </w:pPr>
    </w:p>
    <w:p w14:paraId="69346817" w14:textId="07C24B70" w:rsidR="007D7AD0" w:rsidRPr="007D7AD0" w:rsidRDefault="007D7AD0" w:rsidP="007D7AD0">
      <w:pPr>
        <w:autoSpaceDE w:val="0"/>
        <w:autoSpaceDN w:val="0"/>
        <w:adjustRightInd w:val="0"/>
        <w:rPr>
          <w:rFonts w:ascii="Arial" w:hAnsi="Arial" w:cs="Arial"/>
          <w:color w:val="000000"/>
          <w:sz w:val="20"/>
          <w:szCs w:val="20"/>
        </w:rPr>
      </w:pPr>
      <w:r w:rsidRPr="007D7AD0">
        <w:rPr>
          <w:rFonts w:ascii="Arial" w:hAnsi="Arial" w:cs="Arial"/>
          <w:color w:val="000000"/>
          <w:sz w:val="20"/>
          <w:szCs w:val="20"/>
        </w:rPr>
        <w:t xml:space="preserve">Note: Determine what regulatory compliance is applicable, plus what actions </w:t>
      </w:r>
      <w:proofErr w:type="spellStart"/>
      <w:r w:rsidRPr="007D7AD0">
        <w:rPr>
          <w:rFonts w:ascii="Arial" w:hAnsi="Arial" w:cs="Arial"/>
          <w:color w:val="000000"/>
          <w:sz w:val="20"/>
          <w:szCs w:val="20"/>
        </w:rPr>
        <w:t>CoF</w:t>
      </w:r>
      <w:proofErr w:type="spellEnd"/>
      <w:r w:rsidRPr="007D7AD0">
        <w:rPr>
          <w:rFonts w:ascii="Arial" w:hAnsi="Arial" w:cs="Arial"/>
          <w:color w:val="000000"/>
          <w:sz w:val="20"/>
          <w:szCs w:val="20"/>
        </w:rPr>
        <w:t xml:space="preserve"> have taken to determine and document this. Commercial Financing uses the term ‘banking country’ for the countries where the Commercial Financing business is subject to regulation. Take note on the banking regulatory and other applicable regulatory for financial institute with the </w:t>
      </w:r>
      <w:r w:rsidR="00BC639D" w:rsidRPr="007D7AD0">
        <w:rPr>
          <w:rFonts w:ascii="Arial" w:hAnsi="Arial" w:cs="Arial"/>
          <w:color w:val="000000"/>
          <w:sz w:val="20"/>
          <w:szCs w:val="20"/>
        </w:rPr>
        <w:t>setup</w:t>
      </w:r>
      <w:r w:rsidRPr="007D7AD0">
        <w:rPr>
          <w:rFonts w:ascii="Arial" w:hAnsi="Arial" w:cs="Arial"/>
          <w:color w:val="000000"/>
          <w:sz w:val="20"/>
          <w:szCs w:val="20"/>
        </w:rPr>
        <w:t xml:space="preserve"> of IBM Credit as a separate entity.</w:t>
      </w:r>
    </w:p>
    <w:p w14:paraId="2E674AFB" w14:textId="4BB4385A" w:rsidR="007D7AD0" w:rsidRPr="007D7AD0" w:rsidRDefault="007D7AD0" w:rsidP="007D7AD0">
      <w:pPr>
        <w:autoSpaceDE w:val="0"/>
        <w:autoSpaceDN w:val="0"/>
        <w:adjustRightInd w:val="0"/>
        <w:rPr>
          <w:rFonts w:ascii="Arial" w:hAnsi="Arial" w:cs="Arial"/>
          <w:color w:val="000000"/>
          <w:sz w:val="20"/>
          <w:szCs w:val="20"/>
        </w:rPr>
      </w:pPr>
    </w:p>
    <w:p w14:paraId="12940BA6" w14:textId="77777777" w:rsidR="007D7AD0" w:rsidRDefault="007D7AD0">
      <w:pPr>
        <w:rPr>
          <w:rFonts w:ascii="Arial" w:hAnsi="Arial" w:cs="Arial"/>
          <w:color w:val="000000"/>
          <w:sz w:val="20"/>
          <w:szCs w:val="20"/>
        </w:rPr>
      </w:pPr>
      <w:r>
        <w:rPr>
          <w:rFonts w:ascii="Arial" w:hAnsi="Arial" w:cs="Arial"/>
          <w:color w:val="000000"/>
          <w:sz w:val="20"/>
          <w:szCs w:val="20"/>
        </w:rPr>
        <w:br w:type="page"/>
      </w:r>
    </w:p>
    <w:p w14:paraId="2800D7AB" w14:textId="0575C85B" w:rsidR="007D7AD0" w:rsidRPr="007D7AD0" w:rsidRDefault="007D7AD0" w:rsidP="007D7AD0">
      <w:pPr>
        <w:keepLines/>
        <w:tabs>
          <w:tab w:val="left" w:pos="4680"/>
        </w:tabs>
        <w:autoSpaceDE w:val="0"/>
        <w:autoSpaceDN w:val="0"/>
        <w:adjustRightInd w:val="0"/>
        <w:rPr>
          <w:rFonts w:ascii="Arial" w:hAnsi="Arial" w:cs="Arial"/>
          <w:color w:val="000000"/>
          <w:sz w:val="20"/>
          <w:szCs w:val="20"/>
        </w:rPr>
      </w:pPr>
      <w:r w:rsidRPr="007D7AD0">
        <w:rPr>
          <w:rFonts w:ascii="Arial" w:hAnsi="Arial" w:cs="Arial"/>
          <w:color w:val="000000"/>
          <w:sz w:val="20"/>
          <w:szCs w:val="20"/>
        </w:rPr>
        <w:lastRenderedPageBreak/>
        <w:t>CONTROL ASSESSMENT QUESTIONS</w:t>
      </w:r>
    </w:p>
    <w:p w14:paraId="435E8141" w14:textId="77777777" w:rsidR="007D7AD0" w:rsidRPr="007D7AD0" w:rsidRDefault="007D7AD0" w:rsidP="007D7AD0">
      <w:pPr>
        <w:autoSpaceDE w:val="0"/>
        <w:autoSpaceDN w:val="0"/>
        <w:adjustRightInd w:val="0"/>
        <w:rPr>
          <w:rFonts w:ascii="Arial" w:hAnsi="Arial" w:cs="Arial"/>
          <w:color w:val="000000"/>
          <w:sz w:val="20"/>
          <w:szCs w:val="20"/>
        </w:rPr>
      </w:pPr>
      <w:r w:rsidRPr="007D7AD0">
        <w:rPr>
          <w:rFonts w:ascii="Arial" w:hAnsi="Arial" w:cs="Arial"/>
          <w:color w:val="000000"/>
          <w:sz w:val="20"/>
          <w:szCs w:val="20"/>
        </w:rPr>
        <w:t>Key Control Question:  12. Regulatory Compliance and Taxes</w:t>
      </w:r>
    </w:p>
    <w:p w14:paraId="5BE2C53C" w14:textId="3C6D05C1" w:rsidR="007D7AD0" w:rsidRPr="007D7AD0" w:rsidRDefault="007D7AD0" w:rsidP="00585B62">
      <w:pPr>
        <w:pStyle w:val="Heading3"/>
      </w:pPr>
      <w:bookmarkStart w:id="42" w:name="_Toc191481294"/>
      <w:r w:rsidRPr="007D7AD0">
        <w:t>Primary Test:  Regulatory Compliance (RT001.P)</w:t>
      </w:r>
      <w:bookmarkEnd w:id="42"/>
    </w:p>
    <w:p w14:paraId="3D8293CE" w14:textId="556D25BE" w:rsidR="007D7AD0" w:rsidRPr="007D7AD0" w:rsidRDefault="007D7AD0" w:rsidP="007D7AD0">
      <w:pPr>
        <w:autoSpaceDE w:val="0"/>
        <w:autoSpaceDN w:val="0"/>
        <w:adjustRightInd w:val="0"/>
        <w:rPr>
          <w:rFonts w:ascii="Arial" w:hAnsi="Arial" w:cs="Arial"/>
          <w:color w:val="000000"/>
          <w:sz w:val="20"/>
          <w:szCs w:val="20"/>
        </w:rPr>
      </w:pPr>
    </w:p>
    <w:p w14:paraId="541FE084" w14:textId="77777777" w:rsidR="007D7AD0" w:rsidRPr="007D7AD0" w:rsidRDefault="007D7AD0" w:rsidP="007D7AD0">
      <w:pPr>
        <w:autoSpaceDE w:val="0"/>
        <w:autoSpaceDN w:val="0"/>
        <w:adjustRightInd w:val="0"/>
        <w:rPr>
          <w:rFonts w:ascii="Arial" w:hAnsi="Arial" w:cs="Arial"/>
          <w:b/>
          <w:bCs/>
          <w:color w:val="000000"/>
          <w:sz w:val="20"/>
          <w:szCs w:val="20"/>
        </w:rPr>
      </w:pPr>
      <w:r w:rsidRPr="007D7AD0">
        <w:rPr>
          <w:rFonts w:ascii="Arial" w:hAnsi="Arial" w:cs="Arial"/>
          <w:b/>
          <w:bCs/>
          <w:color w:val="000000"/>
          <w:sz w:val="20"/>
          <w:szCs w:val="20"/>
        </w:rPr>
        <w:t>Objective:</w:t>
      </w:r>
    </w:p>
    <w:p w14:paraId="65F51DAA" w14:textId="77777777" w:rsidR="007D7AD0" w:rsidRPr="007D7AD0" w:rsidRDefault="007D7AD0" w:rsidP="007D7AD0">
      <w:pPr>
        <w:autoSpaceDE w:val="0"/>
        <w:autoSpaceDN w:val="0"/>
        <w:adjustRightInd w:val="0"/>
        <w:rPr>
          <w:rFonts w:ascii="Arial" w:hAnsi="Arial" w:cs="Arial"/>
          <w:color w:val="000000"/>
          <w:sz w:val="20"/>
          <w:szCs w:val="20"/>
        </w:rPr>
      </w:pPr>
      <w:r w:rsidRPr="007D7AD0">
        <w:rPr>
          <w:rFonts w:ascii="Arial" w:hAnsi="Arial" w:cs="Arial"/>
          <w:color w:val="000000"/>
          <w:sz w:val="20"/>
          <w:szCs w:val="20"/>
        </w:rPr>
        <w:t>Is commercial financing transactions and contracts in compliance with any applicable regulatory requirements?</w:t>
      </w:r>
    </w:p>
    <w:p w14:paraId="077FEA50" w14:textId="77777777" w:rsidR="007D7AD0" w:rsidRPr="007D7AD0" w:rsidRDefault="007D7AD0" w:rsidP="007D7AD0">
      <w:pPr>
        <w:autoSpaceDE w:val="0"/>
        <w:autoSpaceDN w:val="0"/>
        <w:adjustRightInd w:val="0"/>
        <w:rPr>
          <w:rFonts w:ascii="Arial" w:hAnsi="Arial" w:cs="Arial"/>
          <w:color w:val="000000"/>
          <w:sz w:val="20"/>
          <w:szCs w:val="20"/>
        </w:rPr>
      </w:pPr>
    </w:p>
    <w:p w14:paraId="514CB396" w14:textId="77777777" w:rsidR="007D7AD0" w:rsidRPr="007D7AD0" w:rsidRDefault="007D7AD0" w:rsidP="007D7AD0">
      <w:pPr>
        <w:autoSpaceDE w:val="0"/>
        <w:autoSpaceDN w:val="0"/>
        <w:adjustRightInd w:val="0"/>
        <w:rPr>
          <w:rFonts w:ascii="Arial" w:hAnsi="Arial" w:cs="Arial"/>
          <w:b/>
          <w:bCs/>
          <w:color w:val="000000"/>
          <w:sz w:val="20"/>
          <w:szCs w:val="20"/>
        </w:rPr>
      </w:pPr>
      <w:r w:rsidRPr="007D7AD0">
        <w:rPr>
          <w:rFonts w:ascii="Arial" w:hAnsi="Arial" w:cs="Arial"/>
          <w:b/>
          <w:bCs/>
          <w:color w:val="000000"/>
          <w:sz w:val="20"/>
          <w:szCs w:val="20"/>
        </w:rPr>
        <w:t>Approach:</w:t>
      </w:r>
    </w:p>
    <w:p w14:paraId="61BC6C5C" w14:textId="77777777" w:rsidR="007D7AD0" w:rsidRPr="007D7AD0" w:rsidRDefault="007D7AD0" w:rsidP="007D7AD0">
      <w:pPr>
        <w:autoSpaceDE w:val="0"/>
        <w:autoSpaceDN w:val="0"/>
        <w:adjustRightInd w:val="0"/>
        <w:rPr>
          <w:rFonts w:ascii="Arial" w:hAnsi="Arial" w:cs="Arial"/>
          <w:color w:val="000000"/>
          <w:sz w:val="20"/>
          <w:szCs w:val="20"/>
        </w:rPr>
      </w:pPr>
    </w:p>
    <w:p w14:paraId="44D07809" w14:textId="77777777" w:rsidR="007D7AD0" w:rsidRPr="007D7AD0" w:rsidRDefault="007D7AD0" w:rsidP="007D7AD0">
      <w:pPr>
        <w:pStyle w:val="ListParagraph"/>
        <w:numPr>
          <w:ilvl w:val="0"/>
          <w:numId w:val="37"/>
        </w:numPr>
        <w:autoSpaceDE w:val="0"/>
        <w:autoSpaceDN w:val="0"/>
        <w:adjustRightInd w:val="0"/>
        <w:rPr>
          <w:rFonts w:ascii="Arial" w:hAnsi="Arial" w:cs="Arial"/>
          <w:color w:val="000000"/>
          <w:sz w:val="20"/>
          <w:szCs w:val="20"/>
        </w:rPr>
      </w:pPr>
      <w:r w:rsidRPr="007D7AD0">
        <w:rPr>
          <w:rFonts w:ascii="Arial" w:hAnsi="Arial" w:cs="Arial"/>
          <w:color w:val="000000"/>
          <w:sz w:val="20"/>
          <w:szCs w:val="20"/>
        </w:rPr>
        <w:t>Obtain a complete listing of all the regulatory authorities and regulations in the country that commercial financing needs to comply with.</w:t>
      </w:r>
      <w:r w:rsidRPr="007D7AD0">
        <w:rPr>
          <w:rFonts w:ascii="Arial" w:hAnsi="Arial" w:cs="Arial"/>
          <w:color w:val="000000"/>
          <w:sz w:val="20"/>
          <w:szCs w:val="20"/>
        </w:rPr>
        <w:br/>
      </w:r>
    </w:p>
    <w:p w14:paraId="7F2F457C" w14:textId="77777777" w:rsidR="007D7AD0" w:rsidRPr="007D7AD0" w:rsidRDefault="007D7AD0" w:rsidP="007D7AD0">
      <w:pPr>
        <w:pStyle w:val="ListParagraph"/>
        <w:numPr>
          <w:ilvl w:val="0"/>
          <w:numId w:val="37"/>
        </w:numPr>
        <w:autoSpaceDE w:val="0"/>
        <w:autoSpaceDN w:val="0"/>
        <w:adjustRightInd w:val="0"/>
        <w:rPr>
          <w:rFonts w:ascii="Arial" w:hAnsi="Arial" w:cs="Arial"/>
          <w:color w:val="000000"/>
          <w:sz w:val="20"/>
          <w:szCs w:val="20"/>
        </w:rPr>
      </w:pPr>
      <w:r w:rsidRPr="007D7AD0">
        <w:rPr>
          <w:rFonts w:ascii="Arial" w:hAnsi="Arial" w:cs="Arial"/>
          <w:color w:val="000000"/>
          <w:sz w:val="20"/>
          <w:szCs w:val="20"/>
        </w:rPr>
        <w:t>Obtain a copy of all the registrations that have been obtained.</w:t>
      </w:r>
      <w:r w:rsidRPr="007D7AD0">
        <w:rPr>
          <w:rFonts w:ascii="Arial" w:hAnsi="Arial" w:cs="Arial"/>
          <w:color w:val="000000"/>
          <w:sz w:val="20"/>
          <w:szCs w:val="20"/>
        </w:rPr>
        <w:br/>
      </w:r>
    </w:p>
    <w:p w14:paraId="17DC053E" w14:textId="77777777" w:rsidR="007D7AD0" w:rsidRPr="007D7AD0" w:rsidRDefault="007D7AD0" w:rsidP="007D7AD0">
      <w:pPr>
        <w:pStyle w:val="ListParagraph"/>
        <w:numPr>
          <w:ilvl w:val="0"/>
          <w:numId w:val="37"/>
        </w:numPr>
        <w:autoSpaceDE w:val="0"/>
        <w:autoSpaceDN w:val="0"/>
        <w:adjustRightInd w:val="0"/>
        <w:rPr>
          <w:rFonts w:ascii="Arial" w:hAnsi="Arial" w:cs="Arial"/>
          <w:color w:val="000000"/>
          <w:sz w:val="20"/>
          <w:szCs w:val="20"/>
        </w:rPr>
      </w:pPr>
      <w:r w:rsidRPr="007D7AD0">
        <w:rPr>
          <w:rFonts w:ascii="Arial" w:hAnsi="Arial" w:cs="Arial"/>
          <w:color w:val="000000"/>
          <w:sz w:val="20"/>
          <w:szCs w:val="20"/>
        </w:rPr>
        <w:t>Determine filing requirements with regulatory authorities and review the most recent filings.</w:t>
      </w:r>
      <w:r w:rsidRPr="007D7AD0">
        <w:rPr>
          <w:rFonts w:ascii="Arial" w:hAnsi="Arial" w:cs="Arial"/>
          <w:color w:val="000000"/>
          <w:sz w:val="20"/>
          <w:szCs w:val="20"/>
        </w:rPr>
        <w:br/>
      </w:r>
    </w:p>
    <w:p w14:paraId="30D7CA7D" w14:textId="77777777" w:rsidR="007D7AD0" w:rsidRPr="007D7AD0" w:rsidRDefault="007D7AD0" w:rsidP="007D7AD0">
      <w:pPr>
        <w:pStyle w:val="ListParagraph"/>
        <w:numPr>
          <w:ilvl w:val="0"/>
          <w:numId w:val="37"/>
        </w:numPr>
        <w:autoSpaceDE w:val="0"/>
        <w:autoSpaceDN w:val="0"/>
        <w:adjustRightInd w:val="0"/>
        <w:rPr>
          <w:rFonts w:ascii="Arial" w:hAnsi="Arial" w:cs="Arial"/>
          <w:color w:val="000000"/>
          <w:sz w:val="20"/>
          <w:szCs w:val="20"/>
        </w:rPr>
      </w:pPr>
      <w:r w:rsidRPr="007D7AD0">
        <w:rPr>
          <w:rFonts w:ascii="Arial" w:hAnsi="Arial" w:cs="Arial"/>
          <w:color w:val="000000"/>
          <w:sz w:val="20"/>
          <w:szCs w:val="20"/>
        </w:rPr>
        <w:t>Review the reports for any recent reviews performed relating to regulatory compliance.</w:t>
      </w:r>
      <w:r w:rsidRPr="007D7AD0">
        <w:rPr>
          <w:rFonts w:ascii="Arial" w:hAnsi="Arial" w:cs="Arial"/>
          <w:color w:val="000000"/>
          <w:sz w:val="20"/>
          <w:szCs w:val="20"/>
        </w:rPr>
        <w:br/>
      </w:r>
    </w:p>
    <w:p w14:paraId="574DD70B" w14:textId="617FF9DF" w:rsidR="007D7AD0" w:rsidRPr="007D7AD0" w:rsidRDefault="007D7AD0" w:rsidP="007D7AD0">
      <w:pPr>
        <w:pStyle w:val="ListParagraph"/>
        <w:numPr>
          <w:ilvl w:val="0"/>
          <w:numId w:val="37"/>
        </w:numPr>
        <w:autoSpaceDE w:val="0"/>
        <w:autoSpaceDN w:val="0"/>
        <w:adjustRightInd w:val="0"/>
        <w:rPr>
          <w:rFonts w:ascii="Arial" w:hAnsi="Arial" w:cs="Arial"/>
          <w:color w:val="000000"/>
          <w:sz w:val="20"/>
          <w:szCs w:val="20"/>
        </w:rPr>
      </w:pPr>
      <w:r w:rsidRPr="007D7AD0">
        <w:rPr>
          <w:rFonts w:ascii="Arial" w:hAnsi="Arial" w:cs="Arial"/>
          <w:color w:val="000000"/>
          <w:sz w:val="20"/>
          <w:szCs w:val="20"/>
        </w:rPr>
        <w:t>Review latest reports and inputs from PwC (or similar service provider engaged by IBM) on regulatory compliance of the commercial financing business; and meet with them as necessary to discuss.</w:t>
      </w:r>
    </w:p>
    <w:p w14:paraId="05A1BF66" w14:textId="1ED7F129" w:rsidR="00860310" w:rsidRDefault="00860310">
      <w:pPr>
        <w:rPr>
          <w:rFonts w:ascii="Arial" w:hAnsi="Arial" w:cs="Arial"/>
          <w:color w:val="000000"/>
          <w:sz w:val="20"/>
          <w:szCs w:val="20"/>
        </w:rPr>
      </w:pPr>
      <w:r>
        <w:rPr>
          <w:rFonts w:ascii="Arial" w:hAnsi="Arial" w:cs="Arial"/>
          <w:color w:val="000000"/>
          <w:sz w:val="20"/>
          <w:szCs w:val="20"/>
        </w:rPr>
        <w:br w:type="page"/>
      </w:r>
    </w:p>
    <w:p w14:paraId="33681D8F" w14:textId="77777777" w:rsidR="00860310" w:rsidRPr="00860310" w:rsidRDefault="00860310" w:rsidP="00860310">
      <w:pPr>
        <w:keepLines/>
        <w:tabs>
          <w:tab w:val="left" w:pos="4680"/>
        </w:tabs>
        <w:autoSpaceDE w:val="0"/>
        <w:autoSpaceDN w:val="0"/>
        <w:adjustRightInd w:val="0"/>
        <w:rPr>
          <w:rFonts w:ascii="Arial" w:hAnsi="Arial" w:cs="Arial"/>
          <w:color w:val="000000"/>
          <w:sz w:val="20"/>
          <w:szCs w:val="20"/>
        </w:rPr>
      </w:pPr>
      <w:r w:rsidRPr="00860310">
        <w:rPr>
          <w:rFonts w:ascii="Arial" w:hAnsi="Arial" w:cs="Arial"/>
          <w:color w:val="000000"/>
          <w:sz w:val="20"/>
          <w:szCs w:val="20"/>
        </w:rPr>
        <w:lastRenderedPageBreak/>
        <w:t>CONTROL ASSESSMENT QUESTIONS</w:t>
      </w:r>
    </w:p>
    <w:p w14:paraId="3C42D309" w14:textId="77777777" w:rsidR="00860310" w:rsidRPr="00860310" w:rsidRDefault="00860310" w:rsidP="00860310">
      <w:pPr>
        <w:autoSpaceDE w:val="0"/>
        <w:autoSpaceDN w:val="0"/>
        <w:adjustRightInd w:val="0"/>
        <w:rPr>
          <w:rFonts w:ascii="Arial" w:hAnsi="Arial" w:cs="Arial"/>
          <w:color w:val="000000"/>
          <w:sz w:val="20"/>
          <w:szCs w:val="20"/>
        </w:rPr>
      </w:pPr>
      <w:r w:rsidRPr="00860310">
        <w:rPr>
          <w:rFonts w:ascii="Arial" w:hAnsi="Arial" w:cs="Arial"/>
          <w:color w:val="000000"/>
          <w:sz w:val="20"/>
          <w:szCs w:val="20"/>
        </w:rPr>
        <w:t>Key Control Question:  12. Regulatory Compliance and Taxes</w:t>
      </w:r>
    </w:p>
    <w:p w14:paraId="5D4B78DA" w14:textId="02287B6C" w:rsidR="007D7AD0" w:rsidRPr="00860310" w:rsidRDefault="00860310" w:rsidP="00585B62">
      <w:pPr>
        <w:pStyle w:val="Heading3"/>
      </w:pPr>
      <w:bookmarkStart w:id="43" w:name="_Toc191481295"/>
      <w:r w:rsidRPr="00860310">
        <w:t>Primary Test:  Accounting and Statutory Compliance (RT002.P)</w:t>
      </w:r>
      <w:bookmarkEnd w:id="43"/>
    </w:p>
    <w:p w14:paraId="66138DA9" w14:textId="172E8BC7" w:rsidR="00860310" w:rsidRPr="00860310" w:rsidRDefault="00860310" w:rsidP="00860310">
      <w:pPr>
        <w:autoSpaceDE w:val="0"/>
        <w:autoSpaceDN w:val="0"/>
        <w:adjustRightInd w:val="0"/>
        <w:rPr>
          <w:rFonts w:ascii="Arial" w:hAnsi="Arial" w:cs="Arial"/>
          <w:color w:val="000000"/>
          <w:sz w:val="20"/>
          <w:szCs w:val="20"/>
        </w:rPr>
      </w:pPr>
    </w:p>
    <w:p w14:paraId="527BC597" w14:textId="77777777" w:rsidR="00860310" w:rsidRPr="00860310" w:rsidRDefault="00860310" w:rsidP="00860310">
      <w:pPr>
        <w:autoSpaceDE w:val="0"/>
        <w:autoSpaceDN w:val="0"/>
        <w:adjustRightInd w:val="0"/>
        <w:rPr>
          <w:rFonts w:ascii="Arial" w:hAnsi="Arial" w:cs="Arial"/>
          <w:b/>
          <w:bCs/>
          <w:color w:val="000000"/>
          <w:sz w:val="20"/>
          <w:szCs w:val="20"/>
        </w:rPr>
      </w:pPr>
      <w:r w:rsidRPr="00860310">
        <w:rPr>
          <w:rFonts w:ascii="Arial" w:hAnsi="Arial" w:cs="Arial"/>
          <w:b/>
          <w:bCs/>
          <w:color w:val="000000"/>
          <w:sz w:val="20"/>
          <w:szCs w:val="20"/>
        </w:rPr>
        <w:t>Objective:</w:t>
      </w:r>
    </w:p>
    <w:p w14:paraId="71580B2B" w14:textId="2156D312" w:rsidR="00860310" w:rsidRPr="00E32B78" w:rsidRDefault="00860310" w:rsidP="00860310">
      <w:pPr>
        <w:autoSpaceDE w:val="0"/>
        <w:autoSpaceDN w:val="0"/>
        <w:adjustRightInd w:val="0"/>
        <w:rPr>
          <w:rFonts w:ascii="Arial" w:hAnsi="Arial" w:cs="Arial"/>
          <w:b/>
          <w:bCs/>
          <w:color w:val="000000"/>
          <w:sz w:val="20"/>
          <w:szCs w:val="20"/>
        </w:rPr>
      </w:pPr>
      <w:r w:rsidRPr="00860310">
        <w:rPr>
          <w:rFonts w:ascii="Arial" w:hAnsi="Arial" w:cs="Arial"/>
          <w:color w:val="000000"/>
          <w:sz w:val="20"/>
          <w:szCs w:val="20"/>
        </w:rPr>
        <w:t>Is the accounting and statutory reporting of commercial financing transactions in compliance with the local accounting rules and regulations?</w:t>
      </w:r>
      <w:r w:rsidR="00E32B78">
        <w:rPr>
          <w:rFonts w:ascii="Arial" w:hAnsi="Arial" w:cs="Arial"/>
          <w:color w:val="000000"/>
          <w:sz w:val="20"/>
          <w:szCs w:val="20"/>
        </w:rPr>
        <w:t xml:space="preserve"> </w:t>
      </w:r>
      <w:r w:rsidR="00E32B78" w:rsidRPr="00E32B78">
        <w:rPr>
          <w:rFonts w:ascii="Arial" w:hAnsi="Arial" w:cs="Arial"/>
          <w:b/>
          <w:bCs/>
          <w:color w:val="000000"/>
          <w:sz w:val="20"/>
          <w:szCs w:val="20"/>
        </w:rPr>
        <w:t>(THIS COULD BE DISCUSSED WITH PWC, AS THEY USUALLY CERTIFIED THAT OUR FINANCIAL STATEMENTS ARE REASONABLE, SO NO NEED TO RETEST/OVERLAP)</w:t>
      </w:r>
    </w:p>
    <w:p w14:paraId="59B15E3D" w14:textId="77777777" w:rsidR="00860310" w:rsidRPr="00860310" w:rsidRDefault="00860310" w:rsidP="00860310">
      <w:pPr>
        <w:autoSpaceDE w:val="0"/>
        <w:autoSpaceDN w:val="0"/>
        <w:adjustRightInd w:val="0"/>
        <w:rPr>
          <w:rFonts w:ascii="Arial" w:hAnsi="Arial" w:cs="Arial"/>
          <w:color w:val="000000"/>
          <w:sz w:val="20"/>
          <w:szCs w:val="20"/>
        </w:rPr>
      </w:pPr>
    </w:p>
    <w:p w14:paraId="0479407A" w14:textId="77777777" w:rsidR="00860310" w:rsidRPr="00860310" w:rsidRDefault="00860310" w:rsidP="00860310">
      <w:pPr>
        <w:autoSpaceDE w:val="0"/>
        <w:autoSpaceDN w:val="0"/>
        <w:adjustRightInd w:val="0"/>
        <w:rPr>
          <w:rFonts w:ascii="Arial" w:hAnsi="Arial" w:cs="Arial"/>
          <w:b/>
          <w:bCs/>
          <w:color w:val="000000"/>
          <w:sz w:val="20"/>
          <w:szCs w:val="20"/>
        </w:rPr>
      </w:pPr>
      <w:r w:rsidRPr="00860310">
        <w:rPr>
          <w:rFonts w:ascii="Arial" w:hAnsi="Arial" w:cs="Arial"/>
          <w:b/>
          <w:bCs/>
          <w:color w:val="000000"/>
          <w:sz w:val="20"/>
          <w:szCs w:val="20"/>
        </w:rPr>
        <w:t>Approach:</w:t>
      </w:r>
    </w:p>
    <w:p w14:paraId="61C927C9" w14:textId="77777777" w:rsidR="00860310" w:rsidRPr="00860310" w:rsidRDefault="00860310" w:rsidP="00860310">
      <w:pPr>
        <w:autoSpaceDE w:val="0"/>
        <w:autoSpaceDN w:val="0"/>
        <w:adjustRightInd w:val="0"/>
        <w:rPr>
          <w:rFonts w:ascii="Arial" w:hAnsi="Arial" w:cs="Arial"/>
          <w:color w:val="000000"/>
          <w:sz w:val="20"/>
          <w:szCs w:val="20"/>
        </w:rPr>
      </w:pPr>
    </w:p>
    <w:p w14:paraId="39767283" w14:textId="77777777" w:rsidR="00860310" w:rsidRPr="00860310" w:rsidRDefault="00860310" w:rsidP="00860310">
      <w:pPr>
        <w:pStyle w:val="ListParagraph"/>
        <w:numPr>
          <w:ilvl w:val="0"/>
          <w:numId w:val="38"/>
        </w:numPr>
        <w:autoSpaceDE w:val="0"/>
        <w:autoSpaceDN w:val="0"/>
        <w:adjustRightInd w:val="0"/>
        <w:rPr>
          <w:rFonts w:ascii="Arial" w:hAnsi="Arial" w:cs="Arial"/>
          <w:color w:val="000000"/>
          <w:sz w:val="20"/>
          <w:szCs w:val="20"/>
        </w:rPr>
      </w:pPr>
      <w:r w:rsidRPr="00860310">
        <w:rPr>
          <w:rFonts w:ascii="Arial" w:hAnsi="Arial" w:cs="Arial"/>
          <w:color w:val="000000"/>
          <w:sz w:val="20"/>
          <w:szCs w:val="20"/>
        </w:rPr>
        <w:t>Determine the applicable accounting rules and statutory reporting requirements for commercial financing transactions.</w:t>
      </w:r>
      <w:r w:rsidRPr="00860310">
        <w:rPr>
          <w:rFonts w:ascii="Arial" w:hAnsi="Arial" w:cs="Arial"/>
          <w:color w:val="000000"/>
          <w:sz w:val="20"/>
          <w:szCs w:val="20"/>
        </w:rPr>
        <w:br/>
      </w:r>
    </w:p>
    <w:p w14:paraId="741E2C8F" w14:textId="77777777" w:rsidR="00860310" w:rsidRPr="00860310" w:rsidRDefault="00860310" w:rsidP="00860310">
      <w:pPr>
        <w:pStyle w:val="ListParagraph"/>
        <w:numPr>
          <w:ilvl w:val="0"/>
          <w:numId w:val="38"/>
        </w:numPr>
        <w:autoSpaceDE w:val="0"/>
        <w:autoSpaceDN w:val="0"/>
        <w:adjustRightInd w:val="0"/>
        <w:rPr>
          <w:rFonts w:ascii="Arial" w:hAnsi="Arial" w:cs="Arial"/>
          <w:color w:val="000000"/>
          <w:sz w:val="20"/>
          <w:szCs w:val="20"/>
        </w:rPr>
      </w:pPr>
      <w:r w:rsidRPr="00860310">
        <w:rPr>
          <w:rFonts w:ascii="Arial" w:hAnsi="Arial" w:cs="Arial"/>
          <w:color w:val="000000"/>
          <w:sz w:val="20"/>
          <w:szCs w:val="20"/>
        </w:rPr>
        <w:t>Obtain a copy of the last audited financial report.</w:t>
      </w:r>
      <w:r w:rsidRPr="00860310">
        <w:rPr>
          <w:rFonts w:ascii="Arial" w:hAnsi="Arial" w:cs="Arial"/>
          <w:color w:val="000000"/>
          <w:sz w:val="20"/>
          <w:szCs w:val="20"/>
        </w:rPr>
        <w:br/>
      </w:r>
    </w:p>
    <w:p w14:paraId="59EACB17" w14:textId="3BFFBADD" w:rsidR="00860310" w:rsidRPr="00860310" w:rsidRDefault="00860310" w:rsidP="00860310">
      <w:pPr>
        <w:pStyle w:val="ListParagraph"/>
        <w:numPr>
          <w:ilvl w:val="0"/>
          <w:numId w:val="38"/>
        </w:numPr>
        <w:autoSpaceDE w:val="0"/>
        <w:autoSpaceDN w:val="0"/>
        <w:adjustRightInd w:val="0"/>
        <w:rPr>
          <w:rFonts w:ascii="Arial" w:hAnsi="Arial" w:cs="Arial"/>
          <w:color w:val="000000"/>
          <w:sz w:val="20"/>
          <w:szCs w:val="20"/>
        </w:rPr>
      </w:pPr>
      <w:r w:rsidRPr="00860310">
        <w:rPr>
          <w:rFonts w:ascii="Arial" w:hAnsi="Arial" w:cs="Arial"/>
          <w:color w:val="000000"/>
          <w:sz w:val="20"/>
          <w:szCs w:val="20"/>
        </w:rPr>
        <w:t>Determine if Price</w:t>
      </w:r>
      <w:r w:rsidR="00BC639D">
        <w:rPr>
          <w:rFonts w:ascii="Arial" w:hAnsi="Arial" w:cs="Arial"/>
          <w:color w:val="000000"/>
          <w:sz w:val="20"/>
          <w:szCs w:val="20"/>
        </w:rPr>
        <w:t>w</w:t>
      </w:r>
      <w:r w:rsidRPr="00860310">
        <w:rPr>
          <w:rFonts w:ascii="Arial" w:hAnsi="Arial" w:cs="Arial"/>
          <w:color w:val="000000"/>
          <w:sz w:val="20"/>
          <w:szCs w:val="20"/>
        </w:rPr>
        <w:t>aterhouseCoopers (P</w:t>
      </w:r>
      <w:r w:rsidR="00BC639D">
        <w:rPr>
          <w:rFonts w:ascii="Arial" w:hAnsi="Arial" w:cs="Arial"/>
          <w:color w:val="000000"/>
          <w:sz w:val="20"/>
          <w:szCs w:val="20"/>
        </w:rPr>
        <w:t>w</w:t>
      </w:r>
      <w:r w:rsidRPr="00860310">
        <w:rPr>
          <w:rFonts w:ascii="Arial" w:hAnsi="Arial" w:cs="Arial"/>
          <w:color w:val="000000"/>
          <w:sz w:val="20"/>
          <w:szCs w:val="20"/>
        </w:rPr>
        <w:t xml:space="preserve">C) (or similar service provider engaged by IBM) have confirmed if the recording of commercial financing transactions </w:t>
      </w:r>
      <w:proofErr w:type="gramStart"/>
      <w:r w:rsidR="00BC639D" w:rsidRPr="00860310">
        <w:rPr>
          <w:rFonts w:ascii="Arial" w:hAnsi="Arial" w:cs="Arial"/>
          <w:color w:val="000000"/>
          <w:sz w:val="20"/>
          <w:szCs w:val="20"/>
        </w:rPr>
        <w:t>is</w:t>
      </w:r>
      <w:r w:rsidRPr="00860310">
        <w:rPr>
          <w:rFonts w:ascii="Arial" w:hAnsi="Arial" w:cs="Arial"/>
          <w:color w:val="000000"/>
          <w:sz w:val="20"/>
          <w:szCs w:val="20"/>
        </w:rPr>
        <w:t xml:space="preserve"> in compliance with</w:t>
      </w:r>
      <w:proofErr w:type="gramEnd"/>
      <w:r w:rsidRPr="00860310">
        <w:rPr>
          <w:rFonts w:ascii="Arial" w:hAnsi="Arial" w:cs="Arial"/>
          <w:color w:val="000000"/>
          <w:sz w:val="20"/>
          <w:szCs w:val="20"/>
        </w:rPr>
        <w:t xml:space="preserve"> the accounting and statutory rules applicable to the IBM legal entity.</w:t>
      </w:r>
      <w:r w:rsidRPr="00860310">
        <w:rPr>
          <w:rFonts w:ascii="Arial" w:hAnsi="Arial" w:cs="Arial"/>
          <w:color w:val="000000"/>
          <w:sz w:val="20"/>
          <w:szCs w:val="20"/>
        </w:rPr>
        <w:br/>
      </w:r>
    </w:p>
    <w:p w14:paraId="553B9C00" w14:textId="7ABB6A49" w:rsidR="00860310" w:rsidRPr="00860310" w:rsidRDefault="00860310" w:rsidP="00860310">
      <w:pPr>
        <w:pStyle w:val="ListParagraph"/>
        <w:numPr>
          <w:ilvl w:val="0"/>
          <w:numId w:val="38"/>
        </w:numPr>
        <w:autoSpaceDE w:val="0"/>
        <w:autoSpaceDN w:val="0"/>
        <w:adjustRightInd w:val="0"/>
        <w:rPr>
          <w:rFonts w:ascii="Arial" w:hAnsi="Arial" w:cs="Arial"/>
          <w:color w:val="000000"/>
          <w:sz w:val="20"/>
          <w:szCs w:val="20"/>
        </w:rPr>
      </w:pPr>
      <w:r w:rsidRPr="00860310">
        <w:rPr>
          <w:rFonts w:ascii="Arial" w:hAnsi="Arial" w:cs="Arial"/>
          <w:color w:val="000000"/>
          <w:sz w:val="20"/>
          <w:szCs w:val="20"/>
        </w:rPr>
        <w:t>Arrange to meet with P</w:t>
      </w:r>
      <w:r w:rsidR="00BC639D">
        <w:rPr>
          <w:rFonts w:ascii="Arial" w:hAnsi="Arial" w:cs="Arial"/>
          <w:color w:val="000000"/>
          <w:sz w:val="20"/>
          <w:szCs w:val="20"/>
        </w:rPr>
        <w:t>w</w:t>
      </w:r>
      <w:r w:rsidRPr="00860310">
        <w:rPr>
          <w:rFonts w:ascii="Arial" w:hAnsi="Arial" w:cs="Arial"/>
          <w:color w:val="000000"/>
          <w:sz w:val="20"/>
          <w:szCs w:val="20"/>
        </w:rPr>
        <w:t>C (or similar service provider engaged by IBM) as necessary to discuss the accounting and statutory requirements, and any concerns they may have.</w:t>
      </w:r>
      <w:r w:rsidRPr="00860310">
        <w:rPr>
          <w:rFonts w:ascii="Arial" w:hAnsi="Arial" w:cs="Arial"/>
          <w:color w:val="000000"/>
          <w:sz w:val="20"/>
          <w:szCs w:val="20"/>
        </w:rPr>
        <w:br/>
      </w:r>
    </w:p>
    <w:p w14:paraId="6FB513AD" w14:textId="6ADC8097" w:rsidR="00860310" w:rsidRPr="00860310" w:rsidRDefault="00860310" w:rsidP="00860310">
      <w:pPr>
        <w:pStyle w:val="ListParagraph"/>
        <w:numPr>
          <w:ilvl w:val="0"/>
          <w:numId w:val="38"/>
        </w:numPr>
        <w:autoSpaceDE w:val="0"/>
        <w:autoSpaceDN w:val="0"/>
        <w:adjustRightInd w:val="0"/>
        <w:rPr>
          <w:rFonts w:ascii="Arial" w:hAnsi="Arial" w:cs="Arial"/>
          <w:color w:val="000000"/>
          <w:sz w:val="20"/>
          <w:szCs w:val="20"/>
        </w:rPr>
      </w:pPr>
      <w:proofErr w:type="gramStart"/>
      <w:r w:rsidRPr="00860310">
        <w:rPr>
          <w:rFonts w:ascii="Arial" w:hAnsi="Arial" w:cs="Arial"/>
          <w:color w:val="000000"/>
          <w:sz w:val="20"/>
          <w:szCs w:val="20"/>
        </w:rPr>
        <w:t>Verify</w:t>
      </w:r>
      <w:proofErr w:type="gramEnd"/>
      <w:r w:rsidRPr="00860310">
        <w:rPr>
          <w:rFonts w:ascii="Arial" w:hAnsi="Arial" w:cs="Arial"/>
          <w:color w:val="000000"/>
          <w:sz w:val="20"/>
          <w:szCs w:val="20"/>
        </w:rPr>
        <w:t xml:space="preserve"> the processes, general ledger entries, and statutory reporting </w:t>
      </w:r>
      <w:proofErr w:type="gramStart"/>
      <w:r w:rsidRPr="00860310">
        <w:rPr>
          <w:rFonts w:ascii="Arial" w:hAnsi="Arial" w:cs="Arial"/>
          <w:color w:val="000000"/>
          <w:sz w:val="20"/>
          <w:szCs w:val="20"/>
        </w:rPr>
        <w:t>are in compliance with</w:t>
      </w:r>
      <w:proofErr w:type="gramEnd"/>
      <w:r w:rsidRPr="00860310">
        <w:rPr>
          <w:rFonts w:ascii="Arial" w:hAnsi="Arial" w:cs="Arial"/>
          <w:color w:val="000000"/>
          <w:sz w:val="20"/>
          <w:szCs w:val="20"/>
        </w:rPr>
        <w:t xml:space="preserve"> the accounting rules and statutory requirements.</w:t>
      </w:r>
    </w:p>
    <w:p w14:paraId="4B14743B" w14:textId="4953043F" w:rsidR="00860310" w:rsidRDefault="00860310" w:rsidP="00860310">
      <w:pPr>
        <w:autoSpaceDE w:val="0"/>
        <w:autoSpaceDN w:val="0"/>
        <w:adjustRightInd w:val="0"/>
        <w:rPr>
          <w:rFonts w:ascii="Arial" w:hAnsi="Arial" w:cs="Arial"/>
          <w:color w:val="000000"/>
          <w:sz w:val="20"/>
          <w:szCs w:val="20"/>
        </w:rPr>
      </w:pPr>
    </w:p>
    <w:p w14:paraId="1847CAF9" w14:textId="77777777" w:rsidR="00091554" w:rsidRDefault="00091554">
      <w:pPr>
        <w:rPr>
          <w:rFonts w:ascii="Arial" w:hAnsi="Arial" w:cs="Arial"/>
          <w:color w:val="000000"/>
          <w:sz w:val="20"/>
          <w:szCs w:val="20"/>
        </w:rPr>
      </w:pPr>
      <w:r>
        <w:rPr>
          <w:rFonts w:ascii="Arial" w:hAnsi="Arial" w:cs="Arial"/>
          <w:color w:val="000000"/>
          <w:sz w:val="20"/>
          <w:szCs w:val="20"/>
        </w:rPr>
        <w:br w:type="page"/>
      </w:r>
    </w:p>
    <w:p w14:paraId="18CD1DD7" w14:textId="1897F2BC" w:rsidR="00091554" w:rsidRPr="00091554" w:rsidRDefault="00091554" w:rsidP="00091554">
      <w:pPr>
        <w:keepLines/>
        <w:tabs>
          <w:tab w:val="left" w:pos="4680"/>
        </w:tabs>
        <w:autoSpaceDE w:val="0"/>
        <w:autoSpaceDN w:val="0"/>
        <w:adjustRightInd w:val="0"/>
        <w:rPr>
          <w:rFonts w:ascii="Arial" w:hAnsi="Arial" w:cs="Arial"/>
          <w:color w:val="000000"/>
          <w:sz w:val="20"/>
          <w:szCs w:val="20"/>
        </w:rPr>
      </w:pPr>
      <w:r w:rsidRPr="00091554">
        <w:rPr>
          <w:rFonts w:ascii="Arial" w:hAnsi="Arial" w:cs="Arial"/>
          <w:color w:val="000000"/>
          <w:sz w:val="20"/>
          <w:szCs w:val="20"/>
        </w:rPr>
        <w:lastRenderedPageBreak/>
        <w:t>CONTROL ASSESSMENT QUESTIONS</w:t>
      </w:r>
    </w:p>
    <w:p w14:paraId="0FFE867E" w14:textId="77777777" w:rsidR="00091554" w:rsidRPr="00091554" w:rsidRDefault="00091554" w:rsidP="00091554">
      <w:pPr>
        <w:autoSpaceDE w:val="0"/>
        <w:autoSpaceDN w:val="0"/>
        <w:adjustRightInd w:val="0"/>
        <w:rPr>
          <w:rFonts w:ascii="Arial" w:hAnsi="Arial" w:cs="Arial"/>
          <w:color w:val="000000"/>
          <w:sz w:val="20"/>
          <w:szCs w:val="20"/>
        </w:rPr>
      </w:pPr>
      <w:r w:rsidRPr="00091554">
        <w:rPr>
          <w:rFonts w:ascii="Arial" w:hAnsi="Arial" w:cs="Arial"/>
          <w:color w:val="000000"/>
          <w:sz w:val="20"/>
          <w:szCs w:val="20"/>
        </w:rPr>
        <w:t>Key Control Question:  12. Regulatory Compliance and Taxes</w:t>
      </w:r>
    </w:p>
    <w:p w14:paraId="10D6BAE8" w14:textId="11A30D78" w:rsidR="00091554" w:rsidRPr="00091554" w:rsidRDefault="00091554" w:rsidP="00585B62">
      <w:pPr>
        <w:pStyle w:val="Heading3"/>
      </w:pPr>
      <w:bookmarkStart w:id="44" w:name="_Toc191481296"/>
      <w:r w:rsidRPr="00091554">
        <w:t>Primary Test:  Taxes (RT003.P)</w:t>
      </w:r>
      <w:bookmarkEnd w:id="44"/>
    </w:p>
    <w:p w14:paraId="37485E2E" w14:textId="6E51DD48" w:rsidR="00091554" w:rsidRPr="00091554" w:rsidRDefault="00091554" w:rsidP="00091554">
      <w:pPr>
        <w:autoSpaceDE w:val="0"/>
        <w:autoSpaceDN w:val="0"/>
        <w:adjustRightInd w:val="0"/>
        <w:rPr>
          <w:rFonts w:ascii="Arial" w:hAnsi="Arial" w:cs="Arial"/>
          <w:color w:val="000000"/>
          <w:sz w:val="20"/>
          <w:szCs w:val="20"/>
        </w:rPr>
      </w:pPr>
    </w:p>
    <w:p w14:paraId="5F252D56" w14:textId="77777777" w:rsidR="00091554" w:rsidRPr="00091554" w:rsidRDefault="00091554" w:rsidP="00091554">
      <w:pPr>
        <w:autoSpaceDE w:val="0"/>
        <w:autoSpaceDN w:val="0"/>
        <w:adjustRightInd w:val="0"/>
        <w:rPr>
          <w:rFonts w:ascii="Arial" w:hAnsi="Arial" w:cs="Arial"/>
          <w:b/>
          <w:bCs/>
          <w:color w:val="000000"/>
          <w:sz w:val="20"/>
          <w:szCs w:val="20"/>
        </w:rPr>
      </w:pPr>
      <w:r w:rsidRPr="00091554">
        <w:rPr>
          <w:rFonts w:ascii="Arial" w:hAnsi="Arial" w:cs="Arial"/>
          <w:b/>
          <w:bCs/>
          <w:color w:val="000000"/>
          <w:sz w:val="20"/>
          <w:szCs w:val="20"/>
        </w:rPr>
        <w:t>Objective:</w:t>
      </w:r>
    </w:p>
    <w:p w14:paraId="304926DE" w14:textId="51924CFD" w:rsidR="00091554" w:rsidRPr="00091554" w:rsidRDefault="00091554" w:rsidP="00091554">
      <w:pPr>
        <w:autoSpaceDE w:val="0"/>
        <w:autoSpaceDN w:val="0"/>
        <w:adjustRightInd w:val="0"/>
        <w:rPr>
          <w:rFonts w:ascii="Arial" w:hAnsi="Arial" w:cs="Arial"/>
          <w:color w:val="000000"/>
          <w:sz w:val="20"/>
          <w:szCs w:val="20"/>
        </w:rPr>
      </w:pPr>
      <w:r w:rsidRPr="00091554">
        <w:rPr>
          <w:rFonts w:ascii="Arial" w:hAnsi="Arial" w:cs="Arial"/>
          <w:color w:val="000000"/>
          <w:sz w:val="20"/>
          <w:szCs w:val="20"/>
        </w:rPr>
        <w:t>Determine if IBM Tax and Price</w:t>
      </w:r>
      <w:r w:rsidR="00BC639D">
        <w:rPr>
          <w:rFonts w:ascii="Arial" w:hAnsi="Arial" w:cs="Arial"/>
          <w:color w:val="000000"/>
          <w:sz w:val="20"/>
          <w:szCs w:val="20"/>
        </w:rPr>
        <w:t>w</w:t>
      </w:r>
      <w:r w:rsidRPr="00091554">
        <w:rPr>
          <w:rFonts w:ascii="Arial" w:hAnsi="Arial" w:cs="Arial"/>
          <w:color w:val="000000"/>
          <w:sz w:val="20"/>
          <w:szCs w:val="20"/>
        </w:rPr>
        <w:t>aterhouseCoopers (PwC) (or similar service provider engaged by IBM) have approved the criteria by which commercial financing transactions are recorded for tax purposes.</w:t>
      </w:r>
    </w:p>
    <w:p w14:paraId="0164D856" w14:textId="77777777" w:rsidR="00091554" w:rsidRPr="00091554" w:rsidRDefault="00091554" w:rsidP="00091554">
      <w:pPr>
        <w:autoSpaceDE w:val="0"/>
        <w:autoSpaceDN w:val="0"/>
        <w:adjustRightInd w:val="0"/>
        <w:rPr>
          <w:rFonts w:ascii="Arial" w:hAnsi="Arial" w:cs="Arial"/>
          <w:color w:val="000000"/>
          <w:sz w:val="20"/>
          <w:szCs w:val="20"/>
        </w:rPr>
      </w:pPr>
    </w:p>
    <w:p w14:paraId="14CC0BE0" w14:textId="77777777" w:rsidR="00091554" w:rsidRPr="00091554" w:rsidRDefault="00091554" w:rsidP="00091554">
      <w:pPr>
        <w:autoSpaceDE w:val="0"/>
        <w:autoSpaceDN w:val="0"/>
        <w:adjustRightInd w:val="0"/>
        <w:rPr>
          <w:rFonts w:ascii="Arial" w:hAnsi="Arial" w:cs="Arial"/>
          <w:b/>
          <w:bCs/>
          <w:color w:val="000000"/>
          <w:sz w:val="20"/>
          <w:szCs w:val="20"/>
        </w:rPr>
      </w:pPr>
      <w:r w:rsidRPr="00091554">
        <w:rPr>
          <w:rFonts w:ascii="Arial" w:hAnsi="Arial" w:cs="Arial"/>
          <w:b/>
          <w:bCs/>
          <w:color w:val="000000"/>
          <w:sz w:val="20"/>
          <w:szCs w:val="20"/>
        </w:rPr>
        <w:t>Approach:</w:t>
      </w:r>
    </w:p>
    <w:p w14:paraId="4ED6DD34" w14:textId="77777777" w:rsidR="00091554" w:rsidRDefault="00091554" w:rsidP="00091554">
      <w:pPr>
        <w:autoSpaceDE w:val="0"/>
        <w:autoSpaceDN w:val="0"/>
        <w:adjustRightInd w:val="0"/>
        <w:rPr>
          <w:rFonts w:ascii="Arial" w:hAnsi="Arial" w:cs="Arial"/>
          <w:color w:val="000000"/>
          <w:sz w:val="20"/>
          <w:szCs w:val="20"/>
        </w:rPr>
      </w:pPr>
      <w:r w:rsidRPr="00091554">
        <w:rPr>
          <w:rFonts w:ascii="Arial" w:hAnsi="Arial" w:cs="Arial"/>
          <w:color w:val="000000"/>
          <w:sz w:val="20"/>
          <w:szCs w:val="20"/>
        </w:rPr>
        <w:t>Meet with IBM Tax and PwC (or similar service provider engaged by IBM) to determine if they have approved the criteria by which commercial financing transactions are classified and recorded, and if the tax treatment was properly performed.</w:t>
      </w:r>
      <w:r w:rsidRPr="00091554">
        <w:rPr>
          <w:rFonts w:ascii="Arial" w:hAnsi="Arial" w:cs="Arial"/>
          <w:color w:val="000000"/>
          <w:sz w:val="20"/>
          <w:szCs w:val="20"/>
        </w:rPr>
        <w:br/>
      </w:r>
      <w:r w:rsidRPr="00091554">
        <w:rPr>
          <w:rFonts w:ascii="Arial" w:hAnsi="Arial" w:cs="Arial"/>
          <w:color w:val="000000"/>
          <w:sz w:val="20"/>
          <w:szCs w:val="20"/>
        </w:rPr>
        <w:br/>
        <w:t>Review the most recent IBM Tax confirmation on the local tax treatment applicable to commercial financing transactions.</w:t>
      </w:r>
      <w:r w:rsidRPr="00091554">
        <w:rPr>
          <w:rFonts w:ascii="Arial" w:hAnsi="Arial" w:cs="Arial"/>
          <w:color w:val="000000"/>
          <w:sz w:val="20"/>
          <w:szCs w:val="20"/>
        </w:rPr>
        <w:br/>
      </w:r>
      <w:r w:rsidRPr="00091554">
        <w:rPr>
          <w:rFonts w:ascii="Arial" w:hAnsi="Arial" w:cs="Arial"/>
          <w:color w:val="000000"/>
          <w:sz w:val="20"/>
          <w:szCs w:val="20"/>
        </w:rPr>
        <w:br/>
        <w:t>Review the most recent audit report and meet with the external auditors to discuss any concerns.</w:t>
      </w:r>
    </w:p>
    <w:p w14:paraId="6DFC63AC" w14:textId="77777777" w:rsidR="00091554" w:rsidRDefault="00091554" w:rsidP="00091554">
      <w:pPr>
        <w:autoSpaceDE w:val="0"/>
        <w:autoSpaceDN w:val="0"/>
        <w:adjustRightInd w:val="0"/>
        <w:rPr>
          <w:rFonts w:ascii="Arial" w:hAnsi="Arial" w:cs="Arial"/>
          <w:color w:val="000000"/>
          <w:sz w:val="20"/>
          <w:szCs w:val="20"/>
        </w:rPr>
      </w:pPr>
    </w:p>
    <w:p w14:paraId="1F2CB5E9" w14:textId="77777777" w:rsidR="00091554" w:rsidRDefault="00091554" w:rsidP="00091554">
      <w:pPr>
        <w:pStyle w:val="ListParagraph"/>
        <w:numPr>
          <w:ilvl w:val="0"/>
          <w:numId w:val="39"/>
        </w:numPr>
        <w:autoSpaceDE w:val="0"/>
        <w:autoSpaceDN w:val="0"/>
        <w:adjustRightInd w:val="0"/>
        <w:rPr>
          <w:rFonts w:ascii="Arial" w:hAnsi="Arial" w:cs="Arial"/>
          <w:color w:val="000000"/>
          <w:sz w:val="20"/>
          <w:szCs w:val="20"/>
        </w:rPr>
      </w:pPr>
      <w:r w:rsidRPr="00091554">
        <w:rPr>
          <w:rFonts w:ascii="Arial" w:hAnsi="Arial" w:cs="Arial"/>
          <w:color w:val="000000"/>
          <w:sz w:val="20"/>
          <w:szCs w:val="20"/>
        </w:rPr>
        <w:t>Is there any difference in the treatment of commercial financing transactions between the local country accounting rules and the local tax laws? Review and test as appropriate.</w:t>
      </w:r>
      <w:r>
        <w:rPr>
          <w:rFonts w:ascii="Arial" w:hAnsi="Arial" w:cs="Arial"/>
          <w:color w:val="000000"/>
          <w:sz w:val="20"/>
          <w:szCs w:val="20"/>
        </w:rPr>
        <w:br/>
      </w:r>
    </w:p>
    <w:p w14:paraId="6B2F3A91" w14:textId="77777777" w:rsidR="00091554" w:rsidRDefault="00091554" w:rsidP="00091554">
      <w:pPr>
        <w:pStyle w:val="ListParagraph"/>
        <w:numPr>
          <w:ilvl w:val="0"/>
          <w:numId w:val="39"/>
        </w:numPr>
        <w:autoSpaceDE w:val="0"/>
        <w:autoSpaceDN w:val="0"/>
        <w:adjustRightInd w:val="0"/>
        <w:rPr>
          <w:rFonts w:ascii="Arial" w:hAnsi="Arial" w:cs="Arial"/>
          <w:color w:val="000000"/>
          <w:sz w:val="20"/>
          <w:szCs w:val="20"/>
        </w:rPr>
      </w:pPr>
      <w:r w:rsidRPr="00091554">
        <w:rPr>
          <w:rFonts w:ascii="Arial" w:hAnsi="Arial" w:cs="Arial"/>
          <w:color w:val="000000"/>
          <w:sz w:val="20"/>
          <w:szCs w:val="20"/>
        </w:rPr>
        <w:t>Direct tax: how are the different types of commercial financing transactions recorded for taxable revenue purposes?</w:t>
      </w:r>
      <w:r>
        <w:rPr>
          <w:rFonts w:ascii="Arial" w:hAnsi="Arial" w:cs="Arial"/>
          <w:color w:val="000000"/>
          <w:sz w:val="20"/>
          <w:szCs w:val="20"/>
        </w:rPr>
        <w:br/>
      </w:r>
    </w:p>
    <w:p w14:paraId="231C2379" w14:textId="77777777" w:rsidR="00091554" w:rsidRDefault="00091554" w:rsidP="00091554">
      <w:pPr>
        <w:pStyle w:val="ListParagraph"/>
        <w:numPr>
          <w:ilvl w:val="0"/>
          <w:numId w:val="39"/>
        </w:numPr>
        <w:autoSpaceDE w:val="0"/>
        <w:autoSpaceDN w:val="0"/>
        <w:adjustRightInd w:val="0"/>
        <w:rPr>
          <w:rFonts w:ascii="Arial" w:hAnsi="Arial" w:cs="Arial"/>
          <w:color w:val="000000"/>
          <w:sz w:val="20"/>
          <w:szCs w:val="20"/>
        </w:rPr>
      </w:pPr>
      <w:r w:rsidRPr="00091554">
        <w:rPr>
          <w:rFonts w:ascii="Arial" w:hAnsi="Arial" w:cs="Arial"/>
          <w:color w:val="000000"/>
          <w:sz w:val="20"/>
          <w:szCs w:val="20"/>
        </w:rPr>
        <w:t>Income Tax: what is the value added tax or other types of sales tax applicable to the various types of commercial financing transactions?</w:t>
      </w:r>
      <w:r>
        <w:rPr>
          <w:rFonts w:ascii="Arial" w:hAnsi="Arial" w:cs="Arial"/>
          <w:color w:val="000000"/>
          <w:sz w:val="20"/>
          <w:szCs w:val="20"/>
        </w:rPr>
        <w:br/>
      </w:r>
    </w:p>
    <w:p w14:paraId="392AB28F" w14:textId="77777777" w:rsidR="00091554" w:rsidRDefault="00091554" w:rsidP="00091554">
      <w:pPr>
        <w:pStyle w:val="ListParagraph"/>
        <w:numPr>
          <w:ilvl w:val="0"/>
          <w:numId w:val="39"/>
        </w:numPr>
        <w:autoSpaceDE w:val="0"/>
        <w:autoSpaceDN w:val="0"/>
        <w:adjustRightInd w:val="0"/>
        <w:rPr>
          <w:rFonts w:ascii="Arial" w:hAnsi="Arial" w:cs="Arial"/>
          <w:color w:val="000000"/>
          <w:sz w:val="20"/>
          <w:szCs w:val="20"/>
        </w:rPr>
      </w:pPr>
      <w:r w:rsidRPr="00091554">
        <w:rPr>
          <w:rFonts w:ascii="Arial" w:hAnsi="Arial" w:cs="Arial"/>
          <w:color w:val="000000"/>
          <w:sz w:val="20"/>
          <w:szCs w:val="20"/>
        </w:rPr>
        <w:t>Withholding tax: are commercial financing transactions across country borders subject to withholding tax?</w:t>
      </w:r>
      <w:r>
        <w:rPr>
          <w:rFonts w:ascii="Arial" w:hAnsi="Arial" w:cs="Arial"/>
          <w:color w:val="000000"/>
          <w:sz w:val="20"/>
          <w:szCs w:val="20"/>
        </w:rPr>
        <w:br/>
      </w:r>
    </w:p>
    <w:p w14:paraId="55A2F370" w14:textId="3610E760" w:rsidR="00091554" w:rsidRPr="00091554" w:rsidRDefault="00091554" w:rsidP="00091554">
      <w:pPr>
        <w:pStyle w:val="ListParagraph"/>
        <w:numPr>
          <w:ilvl w:val="0"/>
          <w:numId w:val="39"/>
        </w:numPr>
        <w:autoSpaceDE w:val="0"/>
        <w:autoSpaceDN w:val="0"/>
        <w:adjustRightInd w:val="0"/>
        <w:rPr>
          <w:rFonts w:ascii="Arial" w:hAnsi="Arial" w:cs="Arial"/>
          <w:color w:val="000000"/>
          <w:sz w:val="20"/>
          <w:szCs w:val="20"/>
        </w:rPr>
      </w:pPr>
      <w:r w:rsidRPr="00091554">
        <w:rPr>
          <w:rFonts w:ascii="Arial" w:hAnsi="Arial" w:cs="Arial"/>
          <w:color w:val="000000"/>
          <w:sz w:val="20"/>
          <w:szCs w:val="20"/>
        </w:rPr>
        <w:t>Was re-payment of withholding tax by IBM appropriately being man</w:t>
      </w:r>
      <w:r w:rsidRPr="00091554">
        <w:rPr>
          <w:rFonts w:ascii="Helv" w:hAnsi="Helv" w:cs="Helv"/>
          <w:color w:val="000000"/>
          <w:sz w:val="20"/>
          <w:szCs w:val="20"/>
        </w:rPr>
        <w:t>aged and paid to IBM Credit?</w:t>
      </w:r>
    </w:p>
    <w:p w14:paraId="41891608" w14:textId="77777777" w:rsidR="00091554" w:rsidRPr="00091554" w:rsidRDefault="00091554" w:rsidP="00091554">
      <w:pPr>
        <w:autoSpaceDE w:val="0"/>
        <w:autoSpaceDN w:val="0"/>
        <w:adjustRightInd w:val="0"/>
        <w:rPr>
          <w:rFonts w:ascii="Arial" w:hAnsi="Arial" w:cs="Arial"/>
          <w:color w:val="000000"/>
          <w:sz w:val="20"/>
          <w:szCs w:val="20"/>
        </w:rPr>
      </w:pPr>
    </w:p>
    <w:sectPr w:rsidR="00091554" w:rsidRPr="00091554" w:rsidSect="00A96EBF">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01190" w14:textId="77777777" w:rsidR="00A07952" w:rsidRDefault="00A07952" w:rsidP="00C469A6">
      <w:r>
        <w:separator/>
      </w:r>
    </w:p>
  </w:endnote>
  <w:endnote w:type="continuationSeparator" w:id="0">
    <w:p w14:paraId="246C975D" w14:textId="77777777" w:rsidR="00A07952" w:rsidRDefault="00A07952"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4FF3A434"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4465EB">
      <w:rPr>
        <w:rFonts w:ascii="Arial" w:hAnsi="Arial" w:cs="Arial"/>
        <w:sz w:val="20"/>
        <w:szCs w:val="20"/>
      </w:rPr>
      <w:t>September</w:t>
    </w:r>
    <w:r w:rsidR="00F97D19">
      <w:rPr>
        <w:rFonts w:ascii="Arial" w:hAnsi="Arial" w:cs="Arial"/>
        <w:sz w:val="20"/>
        <w:szCs w:val="20"/>
      </w:rPr>
      <w:t xml:space="preserve"> </w:t>
    </w:r>
    <w:r>
      <w:rPr>
        <w:rFonts w:ascii="Arial" w:hAnsi="Arial" w:cs="Arial"/>
        <w:sz w:val="20"/>
        <w:szCs w:val="20"/>
      </w:rPr>
      <w:t>202</w:t>
    </w:r>
    <w:r w:rsidR="009324D1">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564B7" w14:textId="77777777" w:rsidR="00A07952" w:rsidRDefault="00A07952" w:rsidP="00C469A6">
      <w:r>
        <w:separator/>
      </w:r>
    </w:p>
  </w:footnote>
  <w:footnote w:type="continuationSeparator" w:id="0">
    <w:p w14:paraId="22D434C7" w14:textId="77777777" w:rsidR="00A07952" w:rsidRDefault="00A07952"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B95A" w14:textId="77777777" w:rsidR="00F97D19" w:rsidRDefault="004B233F" w:rsidP="00C469A6">
    <w:pPr>
      <w:pStyle w:val="Header"/>
      <w:jc w:val="center"/>
      <w:rPr>
        <w:rFonts w:ascii="Arial" w:hAnsi="Arial" w:cs="Arial"/>
        <w:sz w:val="28"/>
        <w:szCs w:val="28"/>
      </w:rPr>
    </w:pPr>
    <w:r>
      <w:rPr>
        <w:rFonts w:ascii="Arial" w:hAnsi="Arial" w:cs="Arial"/>
        <w:sz w:val="28"/>
        <w:szCs w:val="28"/>
      </w:rPr>
      <w:t>COMMERCIAL FINANCING</w:t>
    </w:r>
  </w:p>
  <w:p w14:paraId="11A2C6A9" w14:textId="646A55CA"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F97D19">
      <w:rPr>
        <w:rFonts w:ascii="Arial" w:hAnsi="Arial" w:cs="Arial"/>
        <w:sz w:val="28"/>
        <w:szCs w:val="28"/>
      </w:rPr>
      <w:t xml:space="preserve"> #</w:t>
    </w:r>
    <w:r w:rsidR="004B233F">
      <w:rPr>
        <w:rFonts w:ascii="Arial" w:hAnsi="Arial" w:cs="Arial"/>
        <w:sz w:val="28"/>
        <w:szCs w:val="28"/>
      </w:rPr>
      <w:t>11-10-00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62A"/>
    <w:multiLevelType w:val="hybridMultilevel"/>
    <w:tmpl w:val="75A2625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44083"/>
    <w:multiLevelType w:val="hybridMultilevel"/>
    <w:tmpl w:val="6144C7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4167"/>
    <w:multiLevelType w:val="hybridMultilevel"/>
    <w:tmpl w:val="C16039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B4136"/>
    <w:multiLevelType w:val="hybridMultilevel"/>
    <w:tmpl w:val="CF20B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C46521"/>
    <w:multiLevelType w:val="hybridMultilevel"/>
    <w:tmpl w:val="CB7832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331659A"/>
    <w:multiLevelType w:val="hybridMultilevel"/>
    <w:tmpl w:val="075A6A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E4E9E"/>
    <w:multiLevelType w:val="hybridMultilevel"/>
    <w:tmpl w:val="950C7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C19FE"/>
    <w:multiLevelType w:val="hybridMultilevel"/>
    <w:tmpl w:val="9D9C0C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CC4324"/>
    <w:multiLevelType w:val="hybridMultilevel"/>
    <w:tmpl w:val="F76466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111B37"/>
    <w:multiLevelType w:val="hybridMultilevel"/>
    <w:tmpl w:val="8618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35A1B"/>
    <w:multiLevelType w:val="hybridMultilevel"/>
    <w:tmpl w:val="311C4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B2485"/>
    <w:multiLevelType w:val="hybridMultilevel"/>
    <w:tmpl w:val="69E629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A76332"/>
    <w:multiLevelType w:val="hybridMultilevel"/>
    <w:tmpl w:val="7A42A2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265A8C"/>
    <w:multiLevelType w:val="hybridMultilevel"/>
    <w:tmpl w:val="F68A99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056F2F"/>
    <w:multiLevelType w:val="hybridMultilevel"/>
    <w:tmpl w:val="80BC52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A3CBD"/>
    <w:multiLevelType w:val="hybridMultilevel"/>
    <w:tmpl w:val="D35046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C0AAD"/>
    <w:multiLevelType w:val="hybridMultilevel"/>
    <w:tmpl w:val="96E2D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975ACB"/>
    <w:multiLevelType w:val="hybridMultilevel"/>
    <w:tmpl w:val="BC98CD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48518D"/>
    <w:multiLevelType w:val="hybridMultilevel"/>
    <w:tmpl w:val="C374CD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AA5B08"/>
    <w:multiLevelType w:val="hybridMultilevel"/>
    <w:tmpl w:val="011E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D1C72"/>
    <w:multiLevelType w:val="hybridMultilevel"/>
    <w:tmpl w:val="330E2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055693"/>
    <w:multiLevelType w:val="hybridMultilevel"/>
    <w:tmpl w:val="0136EF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07448"/>
    <w:multiLevelType w:val="hybridMultilevel"/>
    <w:tmpl w:val="929270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177673"/>
    <w:multiLevelType w:val="hybridMultilevel"/>
    <w:tmpl w:val="CD54B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162646F"/>
    <w:multiLevelType w:val="hybridMultilevel"/>
    <w:tmpl w:val="80DE3F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B70219"/>
    <w:multiLevelType w:val="hybridMultilevel"/>
    <w:tmpl w:val="502E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C06907"/>
    <w:multiLevelType w:val="hybridMultilevel"/>
    <w:tmpl w:val="DC30BF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FF77E9"/>
    <w:multiLevelType w:val="hybridMultilevel"/>
    <w:tmpl w:val="107E1C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38611A"/>
    <w:multiLevelType w:val="hybridMultilevel"/>
    <w:tmpl w:val="F6AE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6934A3"/>
    <w:multiLevelType w:val="hybridMultilevel"/>
    <w:tmpl w:val="03B6B6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A85EF7"/>
    <w:multiLevelType w:val="hybridMultilevel"/>
    <w:tmpl w:val="09F091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B274EE"/>
    <w:multiLevelType w:val="hybridMultilevel"/>
    <w:tmpl w:val="1878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D79A6"/>
    <w:multiLevelType w:val="hybridMultilevel"/>
    <w:tmpl w:val="4EB278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CB436E"/>
    <w:multiLevelType w:val="hybridMultilevel"/>
    <w:tmpl w:val="1054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C741D5"/>
    <w:multiLevelType w:val="hybridMultilevel"/>
    <w:tmpl w:val="8C926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435CAE"/>
    <w:multiLevelType w:val="hybridMultilevel"/>
    <w:tmpl w:val="971471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99525E"/>
    <w:multiLevelType w:val="hybridMultilevel"/>
    <w:tmpl w:val="3536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F642F9"/>
    <w:multiLevelType w:val="hybridMultilevel"/>
    <w:tmpl w:val="E424DB38"/>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5"/>
  </w:num>
  <w:num w:numId="2" w16cid:durableId="1171530546">
    <w:abstractNumId w:val="32"/>
  </w:num>
  <w:num w:numId="3" w16cid:durableId="1021274299">
    <w:abstractNumId w:val="7"/>
  </w:num>
  <w:num w:numId="4" w16cid:durableId="503016077">
    <w:abstractNumId w:val="37"/>
  </w:num>
  <w:num w:numId="5" w16cid:durableId="1985621107">
    <w:abstractNumId w:val="33"/>
  </w:num>
  <w:num w:numId="6" w16cid:durableId="1255016399">
    <w:abstractNumId w:val="24"/>
  </w:num>
  <w:num w:numId="7" w16cid:durableId="109905109">
    <w:abstractNumId w:val="3"/>
  </w:num>
  <w:num w:numId="8" w16cid:durableId="867372682">
    <w:abstractNumId w:val="35"/>
  </w:num>
  <w:num w:numId="9" w16cid:durableId="758019975">
    <w:abstractNumId w:val="23"/>
  </w:num>
  <w:num w:numId="10" w16cid:durableId="625504840">
    <w:abstractNumId w:val="10"/>
  </w:num>
  <w:num w:numId="11" w16cid:durableId="1505971293">
    <w:abstractNumId w:val="16"/>
  </w:num>
  <w:num w:numId="12" w16cid:durableId="531261784">
    <w:abstractNumId w:val="9"/>
  </w:num>
  <w:num w:numId="13" w16cid:durableId="2104832657">
    <w:abstractNumId w:val="14"/>
  </w:num>
  <w:num w:numId="14" w16cid:durableId="1610116489">
    <w:abstractNumId w:val="28"/>
  </w:num>
  <w:num w:numId="15" w16cid:durableId="189879337">
    <w:abstractNumId w:val="31"/>
  </w:num>
  <w:num w:numId="16" w16cid:durableId="2130078233">
    <w:abstractNumId w:val="6"/>
  </w:num>
  <w:num w:numId="17" w16cid:durableId="1655599851">
    <w:abstractNumId w:val="1"/>
  </w:num>
  <w:num w:numId="18" w16cid:durableId="911618000">
    <w:abstractNumId w:val="4"/>
  </w:num>
  <w:num w:numId="19" w16cid:durableId="447626953">
    <w:abstractNumId w:val="30"/>
  </w:num>
  <w:num w:numId="20" w16cid:durableId="1835106053">
    <w:abstractNumId w:val="21"/>
  </w:num>
  <w:num w:numId="21" w16cid:durableId="481117362">
    <w:abstractNumId w:val="12"/>
  </w:num>
  <w:num w:numId="22" w16cid:durableId="913128379">
    <w:abstractNumId w:val="13"/>
  </w:num>
  <w:num w:numId="23" w16cid:durableId="144126370">
    <w:abstractNumId w:val="18"/>
  </w:num>
  <w:num w:numId="24" w16cid:durableId="611983169">
    <w:abstractNumId w:val="17"/>
  </w:num>
  <w:num w:numId="25" w16cid:durableId="995763910">
    <w:abstractNumId w:val="15"/>
  </w:num>
  <w:num w:numId="26" w16cid:durableId="3560036">
    <w:abstractNumId w:val="8"/>
  </w:num>
  <w:num w:numId="27" w16cid:durableId="1117913733">
    <w:abstractNumId w:val="25"/>
  </w:num>
  <w:num w:numId="28" w16cid:durableId="737679105">
    <w:abstractNumId w:val="20"/>
  </w:num>
  <w:num w:numId="29" w16cid:durableId="644627596">
    <w:abstractNumId w:val="11"/>
  </w:num>
  <w:num w:numId="30" w16cid:durableId="1376613600">
    <w:abstractNumId w:val="36"/>
  </w:num>
  <w:num w:numId="31" w16cid:durableId="799419566">
    <w:abstractNumId w:val="26"/>
  </w:num>
  <w:num w:numId="32" w16cid:durableId="1523396833">
    <w:abstractNumId w:val="29"/>
  </w:num>
  <w:num w:numId="33" w16cid:durableId="1364742965">
    <w:abstractNumId w:val="34"/>
  </w:num>
  <w:num w:numId="34" w16cid:durableId="2031443950">
    <w:abstractNumId w:val="38"/>
  </w:num>
  <w:num w:numId="35" w16cid:durableId="43020577">
    <w:abstractNumId w:val="27"/>
  </w:num>
  <w:num w:numId="36" w16cid:durableId="580069498">
    <w:abstractNumId w:val="0"/>
  </w:num>
  <w:num w:numId="37" w16cid:durableId="619142702">
    <w:abstractNumId w:val="19"/>
  </w:num>
  <w:num w:numId="38" w16cid:durableId="1570075005">
    <w:abstractNumId w:val="2"/>
  </w:num>
  <w:num w:numId="39" w16cid:durableId="1119954224">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31487"/>
    <w:rsid w:val="00046E2A"/>
    <w:rsid w:val="00051062"/>
    <w:rsid w:val="00066FFD"/>
    <w:rsid w:val="000806F7"/>
    <w:rsid w:val="00087FF1"/>
    <w:rsid w:val="00091554"/>
    <w:rsid w:val="000B219F"/>
    <w:rsid w:val="000C3468"/>
    <w:rsid w:val="000C7982"/>
    <w:rsid w:val="000D1E80"/>
    <w:rsid w:val="000D33A1"/>
    <w:rsid w:val="000E4C8F"/>
    <w:rsid w:val="00110535"/>
    <w:rsid w:val="00122888"/>
    <w:rsid w:val="00143188"/>
    <w:rsid w:val="00143DBD"/>
    <w:rsid w:val="00156D3E"/>
    <w:rsid w:val="00170EEC"/>
    <w:rsid w:val="0017314D"/>
    <w:rsid w:val="001C1604"/>
    <w:rsid w:val="001C64C9"/>
    <w:rsid w:val="001F1BD8"/>
    <w:rsid w:val="001F314E"/>
    <w:rsid w:val="001F32B1"/>
    <w:rsid w:val="0025271F"/>
    <w:rsid w:val="002D6E00"/>
    <w:rsid w:val="003151D6"/>
    <w:rsid w:val="00316513"/>
    <w:rsid w:val="00324A21"/>
    <w:rsid w:val="003427D2"/>
    <w:rsid w:val="00381CCE"/>
    <w:rsid w:val="003B570A"/>
    <w:rsid w:val="003B65CF"/>
    <w:rsid w:val="003E101F"/>
    <w:rsid w:val="00400A64"/>
    <w:rsid w:val="00404288"/>
    <w:rsid w:val="0042571A"/>
    <w:rsid w:val="004465EB"/>
    <w:rsid w:val="004B233F"/>
    <w:rsid w:val="004B699E"/>
    <w:rsid w:val="004D102F"/>
    <w:rsid w:val="0053632F"/>
    <w:rsid w:val="00560541"/>
    <w:rsid w:val="0056476B"/>
    <w:rsid w:val="00567863"/>
    <w:rsid w:val="00573BBA"/>
    <w:rsid w:val="00585B62"/>
    <w:rsid w:val="005923D8"/>
    <w:rsid w:val="00594F7A"/>
    <w:rsid w:val="005B10BC"/>
    <w:rsid w:val="005C1966"/>
    <w:rsid w:val="005E16E8"/>
    <w:rsid w:val="0060596B"/>
    <w:rsid w:val="006441FF"/>
    <w:rsid w:val="00647611"/>
    <w:rsid w:val="00677021"/>
    <w:rsid w:val="006A3C2F"/>
    <w:rsid w:val="006B7DF8"/>
    <w:rsid w:val="006D1467"/>
    <w:rsid w:val="006D47AD"/>
    <w:rsid w:val="006F3064"/>
    <w:rsid w:val="0070390D"/>
    <w:rsid w:val="00733CC1"/>
    <w:rsid w:val="00757D84"/>
    <w:rsid w:val="00764315"/>
    <w:rsid w:val="00777654"/>
    <w:rsid w:val="00790B85"/>
    <w:rsid w:val="007C7C28"/>
    <w:rsid w:val="007D7AD0"/>
    <w:rsid w:val="008065AA"/>
    <w:rsid w:val="00807CC0"/>
    <w:rsid w:val="008348DF"/>
    <w:rsid w:val="00847052"/>
    <w:rsid w:val="00860310"/>
    <w:rsid w:val="00863B31"/>
    <w:rsid w:val="00873621"/>
    <w:rsid w:val="008850D0"/>
    <w:rsid w:val="00892CB2"/>
    <w:rsid w:val="008B4929"/>
    <w:rsid w:val="008D520E"/>
    <w:rsid w:val="008E18D7"/>
    <w:rsid w:val="008E5FF8"/>
    <w:rsid w:val="008F1391"/>
    <w:rsid w:val="009324D1"/>
    <w:rsid w:val="00947D2C"/>
    <w:rsid w:val="009514A7"/>
    <w:rsid w:val="00954B2C"/>
    <w:rsid w:val="009617BA"/>
    <w:rsid w:val="00972EDB"/>
    <w:rsid w:val="00974F21"/>
    <w:rsid w:val="0097720E"/>
    <w:rsid w:val="00983E38"/>
    <w:rsid w:val="009E16CF"/>
    <w:rsid w:val="009F08C6"/>
    <w:rsid w:val="00A01B4D"/>
    <w:rsid w:val="00A07952"/>
    <w:rsid w:val="00A223A1"/>
    <w:rsid w:val="00A3689D"/>
    <w:rsid w:val="00A667C5"/>
    <w:rsid w:val="00A941F6"/>
    <w:rsid w:val="00A96EBF"/>
    <w:rsid w:val="00AB4071"/>
    <w:rsid w:val="00AD0950"/>
    <w:rsid w:val="00AD605A"/>
    <w:rsid w:val="00B40868"/>
    <w:rsid w:val="00B40A29"/>
    <w:rsid w:val="00B74A86"/>
    <w:rsid w:val="00B842E0"/>
    <w:rsid w:val="00B928E1"/>
    <w:rsid w:val="00B931A9"/>
    <w:rsid w:val="00BB2962"/>
    <w:rsid w:val="00BC639D"/>
    <w:rsid w:val="00BD2A80"/>
    <w:rsid w:val="00BE4A89"/>
    <w:rsid w:val="00C04EAF"/>
    <w:rsid w:val="00C0662A"/>
    <w:rsid w:val="00C26173"/>
    <w:rsid w:val="00C469A6"/>
    <w:rsid w:val="00C505B7"/>
    <w:rsid w:val="00C547DE"/>
    <w:rsid w:val="00C555E3"/>
    <w:rsid w:val="00C669F9"/>
    <w:rsid w:val="00C73EDA"/>
    <w:rsid w:val="00C770EA"/>
    <w:rsid w:val="00C80AB5"/>
    <w:rsid w:val="00C934B2"/>
    <w:rsid w:val="00CA04A0"/>
    <w:rsid w:val="00CA1BD4"/>
    <w:rsid w:val="00CB63C9"/>
    <w:rsid w:val="00CC216F"/>
    <w:rsid w:val="00CE06B0"/>
    <w:rsid w:val="00CF36A9"/>
    <w:rsid w:val="00CF4222"/>
    <w:rsid w:val="00D3264D"/>
    <w:rsid w:val="00D4340E"/>
    <w:rsid w:val="00D43450"/>
    <w:rsid w:val="00D50864"/>
    <w:rsid w:val="00D572A9"/>
    <w:rsid w:val="00D6160D"/>
    <w:rsid w:val="00D85D9A"/>
    <w:rsid w:val="00DA119A"/>
    <w:rsid w:val="00DC0153"/>
    <w:rsid w:val="00DC64BB"/>
    <w:rsid w:val="00DD3AB4"/>
    <w:rsid w:val="00E022B3"/>
    <w:rsid w:val="00E32B78"/>
    <w:rsid w:val="00E67FB4"/>
    <w:rsid w:val="00E93F77"/>
    <w:rsid w:val="00EE0673"/>
    <w:rsid w:val="00F1468F"/>
    <w:rsid w:val="00F223A7"/>
    <w:rsid w:val="00F32766"/>
    <w:rsid w:val="00F3409D"/>
    <w:rsid w:val="00F43367"/>
    <w:rsid w:val="00F44AEE"/>
    <w:rsid w:val="00F76EAF"/>
    <w:rsid w:val="00F97D19"/>
    <w:rsid w:val="00FA18B1"/>
    <w:rsid w:val="00FD7531"/>
    <w:rsid w:val="00FD768F"/>
    <w:rsid w:val="00FE2F27"/>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AB5"/>
  </w:style>
  <w:style w:type="paragraph" w:styleId="Heading1">
    <w:name w:val="heading 1"/>
    <w:basedOn w:val="Normal"/>
    <w:next w:val="Normal"/>
    <w:link w:val="Heading1Char"/>
    <w:autoRedefine/>
    <w:uiPriority w:val="9"/>
    <w:qFormat/>
    <w:rsid w:val="00C80AB5"/>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C80AB5"/>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C80AB5"/>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C80AB5"/>
    <w:rPr>
      <w:rFonts w:ascii="Arial" w:eastAsiaTheme="majorEastAsia" w:hAnsi="Arial" w:cstheme="majorBidi"/>
      <w:sz w:val="20"/>
      <w:szCs w:val="32"/>
    </w:rPr>
  </w:style>
  <w:style w:type="paragraph" w:styleId="TOCHeading">
    <w:name w:val="TOC Heading"/>
    <w:basedOn w:val="Heading1"/>
    <w:next w:val="Normal"/>
    <w:uiPriority w:val="39"/>
    <w:unhideWhenUsed/>
    <w:qFormat/>
    <w:rsid w:val="00567863"/>
    <w:pPr>
      <w:spacing w:line="259" w:lineRule="auto"/>
      <w:outlineLvl w:val="9"/>
    </w:pPr>
  </w:style>
  <w:style w:type="character" w:customStyle="1" w:styleId="Heading2Char">
    <w:name w:val="Heading 2 Char"/>
    <w:basedOn w:val="DefaultParagraphFont"/>
    <w:link w:val="Heading2"/>
    <w:uiPriority w:val="9"/>
    <w:rsid w:val="00C80AB5"/>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C80AB5"/>
    <w:rPr>
      <w:rFonts w:ascii="Arial" w:eastAsiaTheme="majorEastAsia" w:hAnsi="Arial" w:cstheme="majorBidi"/>
      <w:sz w:val="20"/>
      <w:szCs w:val="24"/>
    </w:rPr>
  </w:style>
  <w:style w:type="paragraph" w:styleId="TOC1">
    <w:name w:val="toc 1"/>
    <w:basedOn w:val="Normal"/>
    <w:next w:val="Normal"/>
    <w:autoRedefine/>
    <w:uiPriority w:val="39"/>
    <w:unhideWhenUsed/>
    <w:rsid w:val="00585B62"/>
    <w:pPr>
      <w:spacing w:after="100"/>
    </w:pPr>
  </w:style>
  <w:style w:type="paragraph" w:styleId="TOC2">
    <w:name w:val="toc 2"/>
    <w:basedOn w:val="Normal"/>
    <w:next w:val="Normal"/>
    <w:autoRedefine/>
    <w:uiPriority w:val="39"/>
    <w:unhideWhenUsed/>
    <w:rsid w:val="00585B62"/>
    <w:pPr>
      <w:spacing w:after="100"/>
      <w:ind w:left="220"/>
    </w:pPr>
  </w:style>
  <w:style w:type="paragraph" w:styleId="TOC3">
    <w:name w:val="toc 3"/>
    <w:basedOn w:val="Normal"/>
    <w:next w:val="Normal"/>
    <w:autoRedefine/>
    <w:uiPriority w:val="39"/>
    <w:unhideWhenUsed/>
    <w:rsid w:val="00585B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w3-03.ibm.com/ibm/documents/corpdocweb.nsf/ContentDocsByTitle/Business+Conduct+Guideline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03zidbs001.ahe.boulder.ibm.com/transform/sas/as-web.nsf/F926C2BA2065D86F85256992006E40D0/9527BA695F5AE79D85257A9800633537?OpenDocumen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3-03.ibm.com/ibm/documents/corpdocweb.nsf/ContentDocsByTitle/Corporate+Instruction+FIN+16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03.ibm.com/finance/finsubp.nsf/WebPages/N01FF01wwactg_controls" TargetMode="External"/><Relationship Id="rId5" Type="http://schemas.openxmlformats.org/officeDocument/2006/relationships/webSettings" Target="webSettings.xml"/><Relationship Id="rId15" Type="http://schemas.openxmlformats.org/officeDocument/2006/relationships/hyperlink" Target="http://w3-03.ibm.com/ibm/documents/corpdocweb.nsf/ContentDocsByTitle/Corporate+Instruction+FIN+151" TargetMode="External"/><Relationship Id="rId10" Type="http://schemas.openxmlformats.org/officeDocument/2006/relationships/hyperlink" Target="https://w3-03.ibm.com/finance/finsubp.nsf/WebPages/N01FF02accountingpracticeshom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3-03.ibm.com/finance/finsubp.nsf/WebPages/N01FF02WWACAIValid&amp;Review" TargetMode="External"/><Relationship Id="rId14" Type="http://schemas.openxmlformats.org/officeDocument/2006/relationships/hyperlink" Target="http://w3-03.ibm.com/ibm/documents/corpdocweb.nsf/ContentDocsByTitle/Corporate+Instruction+FIN+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470CA-3152-4F77-97FB-58A1D0F17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49</Pages>
  <Words>8710</Words>
  <Characters>49650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6</cp:revision>
  <cp:lastPrinted>2025-09-05T19:50:00Z</cp:lastPrinted>
  <dcterms:created xsi:type="dcterms:W3CDTF">2025-02-26T21:46:00Z</dcterms:created>
  <dcterms:modified xsi:type="dcterms:W3CDTF">2025-09-05T19:50:00Z</dcterms:modified>
</cp:coreProperties>
</file>