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912"/>
      </w:tblGrid>
      <w:tr w:rsidR="007525C1" w:rsidRPr="005D3AFB" w14:paraId="455F0CCA" w14:textId="77777777" w:rsidTr="005D3AFB">
        <w:tc>
          <w:tcPr>
            <w:tcW w:w="3544" w:type="dxa"/>
            <w:shd w:val="clear" w:color="auto" w:fill="auto"/>
            <w:vAlign w:val="bottom"/>
          </w:tcPr>
          <w:p w14:paraId="076DDD05" w14:textId="77777777" w:rsidR="007525C1" w:rsidRPr="005D3AFB" w:rsidRDefault="007525C1" w:rsidP="005D3AFB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82"/>
                <w:szCs w:val="82"/>
              </w:rPr>
            </w:pPr>
            <w:r w:rsidRPr="005D3AFB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1CC4C5CF" w14:textId="67FFD10C" w:rsidR="007525C1" w:rsidRPr="005D3AFB" w:rsidRDefault="00A825D0" w:rsidP="005D3AFB">
            <w:pPr>
              <w:spacing w:after="0" w:line="240" w:lineRule="auto"/>
            </w:pPr>
            <w:r w:rsidRPr="00A825D0">
              <w:rPr>
                <w:sz w:val="32"/>
                <w:szCs w:val="32"/>
              </w:rPr>
              <w:t>Database Administrator</w:t>
            </w:r>
          </w:p>
        </w:tc>
        <w:tc>
          <w:tcPr>
            <w:tcW w:w="6912" w:type="dxa"/>
            <w:shd w:val="clear" w:color="auto" w:fill="auto"/>
            <w:vAlign w:val="bottom"/>
          </w:tcPr>
          <w:p w14:paraId="43E56A7E" w14:textId="77777777" w:rsidR="007525C1" w:rsidRPr="005D3AFB" w:rsidRDefault="007525C1" w:rsidP="005D3AFB">
            <w:pPr>
              <w:spacing w:after="0" w:line="240" w:lineRule="auto"/>
              <w:jc w:val="right"/>
            </w:pPr>
          </w:p>
          <w:p w14:paraId="53334AE0" w14:textId="068DE4A5" w:rsidR="00FA0CB1" w:rsidRPr="005D3AFB" w:rsidRDefault="007525C1" w:rsidP="005D3AFB">
            <w:pPr>
              <w:spacing w:after="120" w:line="240" w:lineRule="auto"/>
              <w:jc w:val="right"/>
            </w:pPr>
            <w:bookmarkStart w:id="0" w:name="_Hlk184463995"/>
            <w:r w:rsidRPr="005D3AFB">
              <w:t xml:space="preserve">Dedicated and highly </w:t>
            </w:r>
            <w:r w:rsidR="00021959">
              <w:t>capable</w:t>
            </w:r>
            <w:r w:rsidRPr="005D3AFB">
              <w:t xml:space="preserve"> </w:t>
            </w:r>
            <w:r w:rsidR="008C30BC">
              <w:t>DBA</w:t>
            </w:r>
            <w:r w:rsidRPr="005D3AFB">
              <w:t xml:space="preserve"> with over </w:t>
            </w:r>
            <w:r w:rsidR="008C30BC">
              <w:t xml:space="preserve">20 </w:t>
            </w:r>
            <w:r w:rsidRPr="005D3AFB">
              <w:t>years</w:t>
            </w:r>
            <w:r w:rsidR="008C30BC">
              <w:t xml:space="preserve"> of</w:t>
            </w:r>
            <w:r w:rsidRPr="005D3AFB">
              <w:t xml:space="preserve"> experience in database and software design</w:t>
            </w:r>
            <w:proofErr w:type="gramStart"/>
            <w:r w:rsidRPr="005D3AFB">
              <w:t xml:space="preserve">. </w:t>
            </w:r>
            <w:r w:rsidR="00D57386">
              <w:t xml:space="preserve"> </w:t>
            </w:r>
            <w:proofErr w:type="gramEnd"/>
            <w:r w:rsidR="000F6279" w:rsidRPr="005D3AFB">
              <w:t>E</w:t>
            </w:r>
            <w:r w:rsidRPr="005D3AFB">
              <w:t>xceptional time-management and communication skills</w:t>
            </w:r>
            <w:r w:rsidR="000F6279" w:rsidRPr="005D3AFB">
              <w:t>, s</w:t>
            </w:r>
            <w:r w:rsidRPr="005D3AFB">
              <w:t>peciali</w:t>
            </w:r>
            <w:r w:rsidR="000F6279" w:rsidRPr="005D3AFB">
              <w:t>sing</w:t>
            </w:r>
            <w:r w:rsidRPr="005D3AFB">
              <w:t xml:space="preserve"> </w:t>
            </w:r>
            <w:r w:rsidR="000F6279" w:rsidRPr="005D3AFB">
              <w:t>in</w:t>
            </w:r>
            <w:r w:rsidRPr="005D3AFB">
              <w:t xml:space="preserve"> </w:t>
            </w:r>
            <w:r w:rsidR="00021959">
              <w:t xml:space="preserve">performance tuning, </w:t>
            </w:r>
            <w:r w:rsidR="00021959" w:rsidRPr="00021959">
              <w:t>database schema design</w:t>
            </w:r>
            <w:r w:rsidR="00021959">
              <w:t>, problem-solving and root-cause analysis</w:t>
            </w:r>
            <w:r w:rsidRPr="005D3AFB">
              <w:t>.</w:t>
            </w:r>
          </w:p>
          <w:p w14:paraId="71CC4AD0" w14:textId="77777777" w:rsidR="007525C1" w:rsidRPr="005D3AFB" w:rsidRDefault="00FA0CB1" w:rsidP="005D3AFB">
            <w:pPr>
              <w:spacing w:after="0" w:line="240" w:lineRule="auto"/>
              <w:jc w:val="right"/>
            </w:pPr>
            <w:hyperlink r:id="rId8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9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6A7A8BB4" w14:textId="77777777" w:rsidR="00C000D0" w:rsidRPr="00C000D0" w:rsidRDefault="002B39CD" w:rsidP="00C000D0">
      <w:pPr>
        <w:pStyle w:val="Heading2"/>
      </w:pPr>
      <w:r>
        <w:t>Core Skills</w:t>
      </w:r>
    </w:p>
    <w:p w14:paraId="7A4E6EED" w14:textId="5969B2B0" w:rsidR="003E279E" w:rsidRDefault="003E279E" w:rsidP="003E279E">
      <w:pPr>
        <w:pStyle w:val="CVBullet"/>
      </w:pPr>
      <w:r>
        <w:t>SQL Server (</w:t>
      </w:r>
      <w:r w:rsidR="00F537D1">
        <w:t>Cloud</w:t>
      </w:r>
      <w:r>
        <w:t xml:space="preserve"> </w:t>
      </w:r>
      <w:r w:rsidR="000F6279">
        <w:t>&amp;</w:t>
      </w:r>
      <w:r>
        <w:t xml:space="preserve"> On-Prem): </w:t>
      </w:r>
      <w:r w:rsidR="00F537D1" w:rsidRPr="00B40AC2">
        <w:t>Expert level, 25 years’ experience</w:t>
      </w:r>
    </w:p>
    <w:p w14:paraId="7477C4A5" w14:textId="4A7BE600" w:rsidR="00F537D1" w:rsidRDefault="00F537D1" w:rsidP="00F537D1">
      <w:pPr>
        <w:pStyle w:val="CVBullet"/>
      </w:pPr>
      <w:r>
        <w:t xml:space="preserve">Cloud Infrastructure: </w:t>
      </w:r>
      <w:r w:rsidR="00A825D0">
        <w:t xml:space="preserve">Microsoft </w:t>
      </w:r>
      <w:r>
        <w:t xml:space="preserve">Azure SQL, </w:t>
      </w:r>
      <w:r>
        <w:t>Azure Data Factory</w:t>
      </w:r>
      <w:r>
        <w:t xml:space="preserve">, </w:t>
      </w:r>
      <w:r>
        <w:t>Azure DevOps</w:t>
      </w:r>
    </w:p>
    <w:p w14:paraId="713FE7F6" w14:textId="77777777" w:rsidR="00F537D1" w:rsidRDefault="00F537D1" w:rsidP="00F537D1">
      <w:pPr>
        <w:pStyle w:val="CVBullet"/>
        <w:rPr>
          <w:lang w:eastAsia="en-GB"/>
        </w:rPr>
      </w:pPr>
      <w:r w:rsidRPr="00F537D1">
        <w:t>Performance-tuning poorly optimized SQL queries</w:t>
      </w:r>
    </w:p>
    <w:p w14:paraId="280528CA" w14:textId="24C92EFB" w:rsidR="00F537D1" w:rsidRDefault="00F537D1" w:rsidP="00F537D1">
      <w:pPr>
        <w:pStyle w:val="CVBullet"/>
        <w:rPr>
          <w:rStyle w:val="oypena"/>
        </w:rPr>
      </w:pPr>
      <w:r>
        <w:rPr>
          <w:rStyle w:val="oypena"/>
        </w:rPr>
        <w:t>SQL</w:t>
      </w:r>
      <w:r w:rsidR="00386444">
        <w:rPr>
          <w:rStyle w:val="oypena"/>
        </w:rPr>
        <w:t xml:space="preserve"> Development</w:t>
      </w:r>
      <w:r>
        <w:rPr>
          <w:rStyle w:val="oypena"/>
        </w:rPr>
        <w:t xml:space="preserve">: </w:t>
      </w:r>
      <w:r w:rsidR="00386444">
        <w:rPr>
          <w:rStyle w:val="oypena"/>
        </w:rPr>
        <w:t>database schema design, s</w:t>
      </w:r>
      <w:r>
        <w:rPr>
          <w:rStyle w:val="oypena"/>
        </w:rPr>
        <w:t xml:space="preserve">tored </w:t>
      </w:r>
      <w:r w:rsidR="00386444">
        <w:rPr>
          <w:rStyle w:val="oypena"/>
        </w:rPr>
        <w:t>p</w:t>
      </w:r>
      <w:r>
        <w:rPr>
          <w:rStyle w:val="oypena"/>
        </w:rPr>
        <w:t xml:space="preserve">rocedures, </w:t>
      </w:r>
      <w:r w:rsidR="00386444">
        <w:rPr>
          <w:rStyle w:val="oypena"/>
        </w:rPr>
        <w:t>v</w:t>
      </w:r>
      <w:r>
        <w:rPr>
          <w:rStyle w:val="oypena"/>
        </w:rPr>
        <w:t>iews, UDFs, CTEs</w:t>
      </w:r>
    </w:p>
    <w:p w14:paraId="13F8B1C0" w14:textId="3435C7E9" w:rsidR="00A825D0" w:rsidRDefault="00A825D0" w:rsidP="00F537D1">
      <w:pPr>
        <w:pStyle w:val="CVBullet"/>
        <w:rPr>
          <w:rStyle w:val="oypena"/>
        </w:rPr>
      </w:pPr>
      <w:r>
        <w:rPr>
          <w:rStyle w:val="oypena"/>
        </w:rPr>
        <w:t xml:space="preserve">Identification of repro-steps, </w:t>
      </w:r>
      <w:r>
        <w:rPr>
          <w:rStyle w:val="oypena"/>
        </w:rPr>
        <w:t>root cause</w:t>
      </w:r>
      <w:r>
        <w:rPr>
          <w:rStyle w:val="oypena"/>
        </w:rPr>
        <w:t xml:space="preserve">, </w:t>
      </w:r>
      <w:r w:rsidR="00D57386">
        <w:rPr>
          <w:rStyle w:val="oypena"/>
        </w:rPr>
        <w:t>workarounds,</w:t>
      </w:r>
      <w:r w:rsidR="00386444">
        <w:rPr>
          <w:rStyle w:val="oypena"/>
        </w:rPr>
        <w:t xml:space="preserve"> </w:t>
      </w:r>
      <w:r>
        <w:rPr>
          <w:rStyle w:val="oypena"/>
        </w:rPr>
        <w:t>and resolution</w:t>
      </w:r>
      <w:r w:rsidR="00386444">
        <w:rPr>
          <w:rStyle w:val="oypena"/>
        </w:rPr>
        <w:t xml:space="preserve">s </w:t>
      </w:r>
      <w:r w:rsidR="00D57386">
        <w:rPr>
          <w:rStyle w:val="oypena"/>
        </w:rPr>
        <w:t>to</w:t>
      </w:r>
      <w:r w:rsidR="00386444">
        <w:rPr>
          <w:rStyle w:val="oypena"/>
        </w:rPr>
        <w:t xml:space="preserve"> support issues</w:t>
      </w:r>
    </w:p>
    <w:p w14:paraId="6A34D546" w14:textId="213F4A5D" w:rsidR="00A32334" w:rsidRPr="00F537D1" w:rsidRDefault="00A32334" w:rsidP="00A32334">
      <w:pPr>
        <w:pStyle w:val="CVBullet"/>
      </w:pPr>
      <w:r w:rsidRPr="00B40AC2">
        <w:t xml:space="preserve">Data Handling: JSON, XML, XPath, </w:t>
      </w:r>
      <w:proofErr w:type="spellStart"/>
      <w:r w:rsidRPr="00B40AC2">
        <w:t>Reg</w:t>
      </w:r>
      <w:r>
        <w:t>E</w:t>
      </w:r>
      <w:r w:rsidRPr="00B40AC2">
        <w:t>x</w:t>
      </w:r>
      <w:proofErr w:type="spellEnd"/>
    </w:p>
    <w:p w14:paraId="2E026193" w14:textId="77777777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2C661866" w14:textId="77777777" w:rsidR="00ED713F" w:rsidRPr="00D57386" w:rsidRDefault="00ED713F" w:rsidP="00D57386">
      <w:pPr>
        <w:pStyle w:val="ExperienceHeader"/>
      </w:pPr>
      <w:r w:rsidRPr="00D57386">
        <w:t>Data Architect</w:t>
      </w:r>
      <w:r w:rsidR="00F53471" w:rsidRPr="00D57386">
        <w:t xml:space="preserve"> </w:t>
      </w:r>
      <w:r w:rsidRPr="00D57386">
        <w:t>– Diligencia</w:t>
      </w:r>
      <w:r w:rsidR="002D7236" w:rsidRPr="00D57386">
        <w:tab/>
        <w:t>Apr</w:t>
      </w:r>
      <w:r w:rsidR="00465D09" w:rsidRPr="00D57386">
        <w:t>il</w:t>
      </w:r>
      <w:r w:rsidR="002D7236" w:rsidRPr="00D57386">
        <w:t xml:space="preserve"> 2017 – present</w:t>
      </w:r>
    </w:p>
    <w:p w14:paraId="63C2CC48" w14:textId="77777777" w:rsidR="00ED713F" w:rsidRDefault="00ED713F" w:rsidP="005770C5">
      <w:pPr>
        <w:pStyle w:val="CVBullet"/>
      </w:pPr>
      <w:r w:rsidRPr="005770C5">
        <w:t xml:space="preserve">Oversaw import of </w:t>
      </w:r>
      <w:proofErr w:type="gramStart"/>
      <w:r w:rsidR="00422064">
        <w:t>14</w:t>
      </w:r>
      <w:proofErr w:type="gramEnd"/>
      <w:r w:rsidRPr="005770C5">
        <w:t xml:space="preserve"> million profiles, tripling the company’s portfolio</w:t>
      </w:r>
      <w:r w:rsidR="00422064">
        <w:t xml:space="preserve"> and attracting new clients</w:t>
      </w:r>
    </w:p>
    <w:p w14:paraId="1D653598" w14:textId="38066158" w:rsidR="00A32334" w:rsidRDefault="00A32334" w:rsidP="00A32334">
      <w:pPr>
        <w:pStyle w:val="CVBullet"/>
      </w:pPr>
      <w:r>
        <w:t>Led team of senior and junior SQL developers using Agile Methodologies</w:t>
      </w:r>
    </w:p>
    <w:p w14:paraId="56A4EE59" w14:textId="5DF1B979" w:rsidR="003067FC" w:rsidRDefault="003067FC" w:rsidP="003067FC">
      <w:pPr>
        <w:pStyle w:val="CVBullet"/>
      </w:pPr>
      <w:r w:rsidRPr="00386444">
        <w:rPr>
          <w:lang w:eastAsia="en-GB"/>
        </w:rPr>
        <w:t xml:space="preserve">Implemented database to present financial data </w:t>
      </w:r>
      <w:r>
        <w:rPr>
          <w:lang w:eastAsia="en-GB"/>
        </w:rPr>
        <w:t>sourced</w:t>
      </w:r>
      <w:r w:rsidRPr="00386444">
        <w:rPr>
          <w:lang w:eastAsia="en-GB"/>
        </w:rPr>
        <w:t xml:space="preserve"> from stock exchange websites</w:t>
      </w:r>
    </w:p>
    <w:p w14:paraId="3FCE1EED" w14:textId="4EECEB28" w:rsidR="00A32334" w:rsidRPr="005770C5" w:rsidRDefault="00A32334" w:rsidP="00A32334">
      <w:pPr>
        <w:pStyle w:val="CVBullet"/>
      </w:pPr>
      <w:r>
        <w:t xml:space="preserve">Designed SQL Azure </w:t>
      </w:r>
      <w:proofErr w:type="spellStart"/>
      <w:r>
        <w:t>D</w:t>
      </w:r>
      <w:r>
        <w:t>atamarts</w:t>
      </w:r>
      <w:proofErr w:type="spellEnd"/>
      <w:r>
        <w:t xml:space="preserve"> </w:t>
      </w:r>
      <w:r>
        <w:rPr>
          <w:lang w:eastAsia="en-GB"/>
        </w:rPr>
        <w:t>fed by</w:t>
      </w:r>
      <w:r w:rsidRPr="003067FC">
        <w:rPr>
          <w:lang w:eastAsia="en-GB"/>
        </w:rPr>
        <w:t xml:space="preserve"> </w:t>
      </w:r>
      <w:r>
        <w:rPr>
          <w:lang w:eastAsia="en-GB"/>
        </w:rPr>
        <w:t>D</w:t>
      </w:r>
      <w:r w:rsidRPr="003067FC">
        <w:rPr>
          <w:lang w:eastAsia="en-GB"/>
        </w:rPr>
        <w:t>ata</w:t>
      </w:r>
      <w:r>
        <w:rPr>
          <w:lang w:eastAsia="en-GB"/>
        </w:rPr>
        <w:t>w</w:t>
      </w:r>
      <w:r w:rsidRPr="003067FC">
        <w:rPr>
          <w:lang w:eastAsia="en-GB"/>
        </w:rPr>
        <w:t xml:space="preserve">arehouse </w:t>
      </w:r>
      <w:r>
        <w:t>to support Microservice Architecture</w:t>
      </w:r>
    </w:p>
    <w:p w14:paraId="6E1FBBEF" w14:textId="552488D7" w:rsidR="00F537D1" w:rsidRDefault="00A825D0" w:rsidP="005770C5">
      <w:pPr>
        <w:pStyle w:val="CVBullet"/>
      </w:pPr>
      <w:r>
        <w:t xml:space="preserve">Automated </w:t>
      </w:r>
      <w:r>
        <w:t>database change</w:t>
      </w:r>
      <w:r>
        <w:t xml:space="preserve"> detection (via DDL trigger) and release script </w:t>
      </w:r>
      <w:r>
        <w:t xml:space="preserve">generation </w:t>
      </w:r>
      <w:r>
        <w:t>(via SMO)</w:t>
      </w:r>
    </w:p>
    <w:p w14:paraId="5E5E25F0" w14:textId="04CB1CB0" w:rsidR="008C30BC" w:rsidRDefault="008C30BC" w:rsidP="008C30BC">
      <w:pPr>
        <w:pStyle w:val="CVBullet"/>
      </w:pPr>
      <w:r w:rsidRPr="008C30BC">
        <w:t xml:space="preserve">Collaborated with </w:t>
      </w:r>
      <w:r w:rsidR="00641409">
        <w:t xml:space="preserve">Development, </w:t>
      </w:r>
      <w:r w:rsidRPr="008C30BC">
        <w:t>Management, QA, and Marketing teams to build strong relationships</w:t>
      </w:r>
    </w:p>
    <w:p w14:paraId="53441570" w14:textId="0A3A8C08" w:rsidR="00D57386" w:rsidRPr="008C30BC" w:rsidRDefault="00D57386" w:rsidP="008C30BC">
      <w:pPr>
        <w:pStyle w:val="CVBullet"/>
      </w:pPr>
      <w:r>
        <w:t xml:space="preserve">Wrote </w:t>
      </w:r>
      <w:proofErr w:type="spellStart"/>
      <w:r>
        <w:t>Sql</w:t>
      </w:r>
      <w:proofErr w:type="spellEnd"/>
      <w:r>
        <w:t xml:space="preserve"> Monitoring app in C# to identify blocking, deadlocks, and high CPU usage</w:t>
      </w:r>
    </w:p>
    <w:p w14:paraId="4323CE15" w14:textId="77777777" w:rsidR="005770C5" w:rsidRPr="005770C5" w:rsidRDefault="00C208FD" w:rsidP="00D57386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</w:t>
      </w:r>
      <w:r w:rsidR="00465D09">
        <w:t>ust</w:t>
      </w:r>
      <w:r w:rsidR="002D7236" w:rsidRPr="002D7236">
        <w:t xml:space="preserve"> 2012 – Mar</w:t>
      </w:r>
      <w:r w:rsidR="00465D09">
        <w:t>ch</w:t>
      </w:r>
      <w:r w:rsidR="002D7236" w:rsidRPr="002D7236">
        <w:t xml:space="preserve"> 2017</w:t>
      </w:r>
    </w:p>
    <w:p w14:paraId="14E95A42" w14:textId="77777777" w:rsidR="003067FC" w:rsidRDefault="003067FC" w:rsidP="003067FC">
      <w:pPr>
        <w:pStyle w:val="CVBullet"/>
      </w:pPr>
      <w:r w:rsidRPr="003067FC">
        <w:t>Wrote C#/T-SQL mission-critical data feeds for use by billion-dollar trading algorithms</w:t>
      </w:r>
    </w:p>
    <w:p w14:paraId="4F27CB2D" w14:textId="524430E4" w:rsidR="003067FC" w:rsidRDefault="003067FC" w:rsidP="003067FC">
      <w:pPr>
        <w:pStyle w:val="CVBullet"/>
      </w:pPr>
      <w:r>
        <w:t>Designed Fundamentals DB, to evaluate company</w:t>
      </w:r>
      <w:r w:rsidR="008C30BC">
        <w:t xml:space="preserve"> financial</w:t>
      </w:r>
      <w:r>
        <w:t xml:space="preserve"> investment potential</w:t>
      </w:r>
    </w:p>
    <w:p w14:paraId="7A78458F" w14:textId="017BDB23" w:rsidR="003067FC" w:rsidRDefault="003067FC" w:rsidP="003067FC">
      <w:pPr>
        <w:pStyle w:val="CVBullet"/>
      </w:pPr>
      <w:r>
        <w:t>Implemented Rates DB to house time series and unstructured metadata</w:t>
      </w:r>
    </w:p>
    <w:p w14:paraId="77F06C9E" w14:textId="40226F06" w:rsidR="003067FC" w:rsidRDefault="003067FC" w:rsidP="003067FC">
      <w:pPr>
        <w:pStyle w:val="CVBullet"/>
      </w:pPr>
      <w:r>
        <w:t>Supported</w:t>
      </w:r>
      <w:r>
        <w:t xml:space="preserve"> researchers and fellow developers faced with </w:t>
      </w:r>
      <w:r w:rsidR="00A32334">
        <w:t>large-scale</w:t>
      </w:r>
      <w:r w:rsidR="00641409">
        <w:t>, complex</w:t>
      </w:r>
      <w:r>
        <w:t xml:space="preserve"> data challenges</w:t>
      </w:r>
    </w:p>
    <w:p w14:paraId="7728E7FC" w14:textId="1C2957B2" w:rsidR="003067FC" w:rsidRPr="003067FC" w:rsidRDefault="003067FC" w:rsidP="003067FC">
      <w:pPr>
        <w:pStyle w:val="CVBullet"/>
      </w:pPr>
      <w:r>
        <w:t>Optimised query performance issues and resolved SQL Agent job failures</w:t>
      </w:r>
    </w:p>
    <w:p w14:paraId="279C5289" w14:textId="77777777" w:rsidR="005770C5" w:rsidRDefault="00F53471" w:rsidP="00D57386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465D09">
        <w:t>ember</w:t>
      </w:r>
      <w:r w:rsidR="00932EC7" w:rsidRPr="000878BA">
        <w:t xml:space="preserve"> 2010 – </w:t>
      </w:r>
      <w:r w:rsidR="00932EC7">
        <w:t>Aug</w:t>
      </w:r>
      <w:r w:rsidR="00465D09">
        <w:t>ust</w:t>
      </w:r>
      <w:r w:rsidR="00932EC7">
        <w:t xml:space="preserve"> 2012</w:t>
      </w:r>
    </w:p>
    <w:p w14:paraId="208242CA" w14:textId="77777777" w:rsidR="003067FC" w:rsidRDefault="00E33565" w:rsidP="003067FC">
      <w:pPr>
        <w:pStyle w:val="ListParagraph"/>
        <w:numPr>
          <w:ilvl w:val="0"/>
          <w:numId w:val="8"/>
        </w:numPr>
      </w:pPr>
      <w:r>
        <w:t>Managed</w:t>
      </w:r>
      <w:r w:rsidR="002D7236">
        <w:t xml:space="preserve"> successful </w:t>
      </w:r>
      <w:r w:rsidR="00A725B4">
        <w:t xml:space="preserve">implementation of </w:t>
      </w:r>
      <w:r w:rsidR="002D7236">
        <w:t xml:space="preserve">solutions </w:t>
      </w:r>
      <w:r w:rsidR="00A725B4">
        <w:t>to</w:t>
      </w:r>
      <w:r w:rsidR="002D7236">
        <w:t xml:space="preserve"> over </w:t>
      </w:r>
      <w:proofErr w:type="gramStart"/>
      <w:r w:rsidR="002D7236">
        <w:t>100</w:t>
      </w:r>
      <w:proofErr w:type="gramEnd"/>
      <w:r w:rsidR="002D7236">
        <w:t xml:space="preserve"> change requests</w:t>
      </w:r>
      <w:r w:rsidR="00800FF4">
        <w:t xml:space="preserve"> using </w:t>
      </w:r>
      <w:r w:rsidR="00EC00BE">
        <w:t>SQL and .NET</w:t>
      </w:r>
    </w:p>
    <w:p w14:paraId="1E731E45" w14:textId="2E93CF26" w:rsidR="003067FC" w:rsidRDefault="003067FC" w:rsidP="000E340A">
      <w:pPr>
        <w:pStyle w:val="ListParagraph"/>
        <w:numPr>
          <w:ilvl w:val="0"/>
          <w:numId w:val="8"/>
        </w:numPr>
      </w:pPr>
      <w:r w:rsidRPr="003067FC">
        <w:t>Proposed solutions and explained changes ensuring successful deployment</w:t>
      </w:r>
    </w:p>
    <w:p w14:paraId="0758474C" w14:textId="6ADA99F0" w:rsidR="000E340A" w:rsidRDefault="008C30BC" w:rsidP="000E340A">
      <w:pPr>
        <w:pStyle w:val="ListParagraph"/>
        <w:numPr>
          <w:ilvl w:val="0"/>
          <w:numId w:val="8"/>
        </w:numPr>
      </w:pPr>
      <w:r>
        <w:t>Worked autonomously to p</w:t>
      </w:r>
      <w:r w:rsidR="000E340A">
        <w:t>rovide end-user support and training for each new feature deployed</w:t>
      </w:r>
    </w:p>
    <w:p w14:paraId="28D7519B" w14:textId="06C37F9C" w:rsidR="000E340A" w:rsidRPr="000E340A" w:rsidRDefault="000E340A" w:rsidP="000E340A">
      <w:pPr>
        <w:pStyle w:val="ListParagraph"/>
        <w:numPr>
          <w:ilvl w:val="0"/>
          <w:numId w:val="8"/>
        </w:numPr>
      </w:pPr>
      <w:r w:rsidRPr="000E340A">
        <w:t xml:space="preserve">Maintained </w:t>
      </w:r>
      <w:r>
        <w:t xml:space="preserve">database of </w:t>
      </w:r>
      <w:r w:rsidRPr="000E340A">
        <w:t>industry data flow configuration: Electricity (MRA) and Gas (Xoserve)</w:t>
      </w:r>
    </w:p>
    <w:p w14:paraId="1841D041" w14:textId="77777777" w:rsidR="00932EC7" w:rsidRPr="000878BA" w:rsidRDefault="00932EC7" w:rsidP="00D57386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</w:t>
      </w:r>
      <w:r w:rsidR="00465D09">
        <w:t>ember</w:t>
      </w:r>
      <w:r>
        <w:t xml:space="preserve"> 2005 – Nov</w:t>
      </w:r>
      <w:r w:rsidR="00465D09">
        <w:t>ember</w:t>
      </w:r>
      <w:r>
        <w:t xml:space="preserve"> 2010</w:t>
      </w:r>
    </w:p>
    <w:p w14:paraId="2FDF1A7E" w14:textId="77777777" w:rsidR="00932EC7" w:rsidRDefault="00EC00BE" w:rsidP="00932EC7">
      <w:pPr>
        <w:pStyle w:val="CVBullet"/>
      </w:pPr>
      <w:r>
        <w:t xml:space="preserve">Integrated </w:t>
      </w:r>
      <w:r w:rsidR="00932EC7">
        <w:t xml:space="preserve">BAE Systems </w:t>
      </w:r>
      <w:r w:rsidR="00932EC7" w:rsidRPr="004D3416">
        <w:t>PeoplePortal</w:t>
      </w:r>
      <w:r w:rsidR="00932EC7">
        <w:t xml:space="preserve"> with </w:t>
      </w:r>
      <w:r>
        <w:t xml:space="preserve">core product, </w:t>
      </w:r>
      <w:r w:rsidR="00932EC7">
        <w:t xml:space="preserve">securing </w:t>
      </w:r>
      <w:proofErr w:type="gramStart"/>
      <w:r w:rsidR="00932EC7">
        <w:t>many</w:t>
      </w:r>
      <w:proofErr w:type="gramEnd"/>
      <w:r w:rsidR="00932EC7">
        <w:t xml:space="preserve"> further lucrative projects</w:t>
      </w:r>
    </w:p>
    <w:p w14:paraId="7C7215B6" w14:textId="3A8B3F63" w:rsidR="000E340A" w:rsidRDefault="000E340A" w:rsidP="000E340A">
      <w:pPr>
        <w:pStyle w:val="CVBullet"/>
      </w:pPr>
      <w:r>
        <w:t xml:space="preserve">Designed Environment Agency’s Skills Portal with 13,000 users and </w:t>
      </w:r>
      <w:proofErr w:type="gramStart"/>
      <w:r>
        <w:t>4</w:t>
      </w:r>
      <w:proofErr w:type="gramEnd"/>
      <w:r>
        <w:t xml:space="preserve"> upgrades</w:t>
      </w:r>
      <w:r>
        <w:t xml:space="preserve"> after initial deployment</w:t>
      </w:r>
    </w:p>
    <w:p w14:paraId="4630C3C4" w14:textId="5390BCCA" w:rsidR="000E340A" w:rsidRDefault="000E340A" w:rsidP="000E340A">
      <w:pPr>
        <w:pStyle w:val="CVBullet"/>
      </w:pPr>
      <w:r>
        <w:t>Prepared estimates for sales proposals based on requirements specifications</w:t>
      </w:r>
    </w:p>
    <w:p w14:paraId="13A91EDD" w14:textId="52D7BF49" w:rsidR="000E340A" w:rsidRDefault="000E340A" w:rsidP="000E340A">
      <w:pPr>
        <w:pStyle w:val="CVBullet"/>
      </w:pPr>
      <w:r>
        <w:t>Managed breakdown of Sprint backlog as team leader using SCRUM methodology</w:t>
      </w:r>
    </w:p>
    <w:p w14:paraId="1D081530" w14:textId="77777777" w:rsidR="00C000D0" w:rsidRDefault="00C000D0" w:rsidP="00C000D0">
      <w:pPr>
        <w:pStyle w:val="Heading2"/>
      </w:pPr>
      <w:r w:rsidRPr="00C000D0">
        <w:t>Professional Development</w:t>
      </w:r>
    </w:p>
    <w:p w14:paraId="5A219BDE" w14:textId="77777777" w:rsidR="00EC00BE" w:rsidRDefault="00EC00BE" w:rsidP="008C30BC">
      <w:pPr>
        <w:pStyle w:val="CVBullet"/>
      </w:pPr>
      <w:r w:rsidRPr="000878BA">
        <w:t>Attended five SQLBits conferences around the UK since its launch in 2007</w:t>
      </w:r>
    </w:p>
    <w:p w14:paraId="01CD1DF5" w14:textId="77777777" w:rsidR="008C30BC" w:rsidRDefault="00EC00BE" w:rsidP="008C30BC">
      <w:pPr>
        <w:pStyle w:val="CVBullet"/>
      </w:pPr>
      <w:r>
        <w:t>ITIL Foundation – Service Management Essentials: Fox IT, Nov 2003</w:t>
      </w:r>
    </w:p>
    <w:p w14:paraId="4E825C0E" w14:textId="46766A7E" w:rsidR="008C30BC" w:rsidRDefault="008C30BC" w:rsidP="008C30BC">
      <w:pPr>
        <w:pStyle w:val="CVBullet"/>
      </w:pPr>
      <w:r w:rsidRPr="008C30BC">
        <w:t>Systems Analysis: Assist Knowledge Development</w:t>
      </w:r>
    </w:p>
    <w:p w14:paraId="34B6C951" w14:textId="40972757" w:rsidR="008C30BC" w:rsidRDefault="008C30BC" w:rsidP="008C30BC">
      <w:pPr>
        <w:pStyle w:val="CVBullet"/>
      </w:pPr>
      <w:r w:rsidRPr="008C30BC">
        <w:t>Programming a SQL Server 2000 Database: MS Official Curriculum</w:t>
      </w:r>
    </w:p>
    <w:p w14:paraId="0C31A591" w14:textId="77777777" w:rsidR="00B15610" w:rsidRPr="002D7236" w:rsidRDefault="00C000D0">
      <w:proofErr w:type="gramStart"/>
      <w:r w:rsidRPr="00C000D0">
        <w:t>References </w:t>
      </w:r>
      <w:r>
        <w:t>a</w:t>
      </w:r>
      <w:r w:rsidRPr="00C000D0">
        <w:t>vailable upon request</w:t>
      </w:r>
      <w:proofErr w:type="gramEnd"/>
      <w:r w:rsidRPr="00C000D0">
        <w:t>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DCE28" w14:textId="77777777" w:rsidR="00284C91" w:rsidRDefault="00284C91" w:rsidP="00C000D0">
      <w:pPr>
        <w:spacing w:after="0" w:line="240" w:lineRule="auto"/>
      </w:pPr>
      <w:r>
        <w:separator/>
      </w:r>
    </w:p>
  </w:endnote>
  <w:endnote w:type="continuationSeparator" w:id="0">
    <w:p w14:paraId="7CC2C8C8" w14:textId="77777777" w:rsidR="00284C91" w:rsidRDefault="00284C91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EAB56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15B7D" w14:textId="77777777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F537D1">
      <w:rPr>
        <w:noProof/>
      </w:rPr>
      <w:t>00/00/0000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D40F1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2C7DB" w14:textId="77777777" w:rsidR="00284C91" w:rsidRDefault="00284C91" w:rsidP="00C000D0">
      <w:pPr>
        <w:spacing w:after="0" w:line="240" w:lineRule="auto"/>
      </w:pPr>
      <w:r>
        <w:separator/>
      </w:r>
    </w:p>
  </w:footnote>
  <w:footnote w:type="continuationSeparator" w:id="0">
    <w:p w14:paraId="69C77FE9" w14:textId="77777777" w:rsidR="00284C91" w:rsidRDefault="00284C91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34AE2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77EFF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D5A18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45EB4"/>
    <w:multiLevelType w:val="multilevel"/>
    <w:tmpl w:val="EC38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C6B61"/>
    <w:multiLevelType w:val="hybridMultilevel"/>
    <w:tmpl w:val="43E41358"/>
    <w:lvl w:ilvl="0" w:tplc="881AD33A">
      <w:numFmt w:val="bullet"/>
      <w:pStyle w:val="Bullets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22C7A"/>
    <w:multiLevelType w:val="multilevel"/>
    <w:tmpl w:val="E2BC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6544E"/>
    <w:multiLevelType w:val="multilevel"/>
    <w:tmpl w:val="EBDA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692B4A"/>
    <w:multiLevelType w:val="multilevel"/>
    <w:tmpl w:val="FA2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0211">
    <w:abstractNumId w:val="14"/>
  </w:num>
  <w:num w:numId="2" w16cid:durableId="1199853748">
    <w:abstractNumId w:val="6"/>
  </w:num>
  <w:num w:numId="3" w16cid:durableId="1610434538">
    <w:abstractNumId w:val="12"/>
  </w:num>
  <w:num w:numId="4" w16cid:durableId="517961875">
    <w:abstractNumId w:val="11"/>
  </w:num>
  <w:num w:numId="5" w16cid:durableId="11300505">
    <w:abstractNumId w:val="13"/>
  </w:num>
  <w:num w:numId="6" w16cid:durableId="883365667">
    <w:abstractNumId w:val="0"/>
  </w:num>
  <w:num w:numId="7" w16cid:durableId="1342194923">
    <w:abstractNumId w:val="7"/>
  </w:num>
  <w:num w:numId="8" w16cid:durableId="709260715">
    <w:abstractNumId w:val="1"/>
  </w:num>
  <w:num w:numId="9" w16cid:durableId="1704279993">
    <w:abstractNumId w:val="15"/>
  </w:num>
  <w:num w:numId="10" w16cid:durableId="1276475897">
    <w:abstractNumId w:val="8"/>
  </w:num>
  <w:num w:numId="11" w16cid:durableId="204564508">
    <w:abstractNumId w:val="4"/>
  </w:num>
  <w:num w:numId="12" w16cid:durableId="1438980966">
    <w:abstractNumId w:val="3"/>
  </w:num>
  <w:num w:numId="13" w16cid:durableId="863979619">
    <w:abstractNumId w:val="5"/>
  </w:num>
  <w:num w:numId="14" w16cid:durableId="695813733">
    <w:abstractNumId w:val="9"/>
  </w:num>
  <w:num w:numId="15" w16cid:durableId="235819955">
    <w:abstractNumId w:val="2"/>
  </w:num>
  <w:num w:numId="16" w16cid:durableId="841774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D1"/>
    <w:rsid w:val="00021959"/>
    <w:rsid w:val="000A6086"/>
    <w:rsid w:val="000E340A"/>
    <w:rsid w:val="000F6279"/>
    <w:rsid w:val="00124C19"/>
    <w:rsid w:val="0013620F"/>
    <w:rsid w:val="001C0040"/>
    <w:rsid w:val="00284C91"/>
    <w:rsid w:val="002B39CD"/>
    <w:rsid w:val="002D7236"/>
    <w:rsid w:val="002E2849"/>
    <w:rsid w:val="003067FC"/>
    <w:rsid w:val="00327ACB"/>
    <w:rsid w:val="00386444"/>
    <w:rsid w:val="003A214A"/>
    <w:rsid w:val="003E279E"/>
    <w:rsid w:val="00422064"/>
    <w:rsid w:val="00465D09"/>
    <w:rsid w:val="004C71DE"/>
    <w:rsid w:val="00511634"/>
    <w:rsid w:val="005770C5"/>
    <w:rsid w:val="005D3AFB"/>
    <w:rsid w:val="005F62E2"/>
    <w:rsid w:val="00641409"/>
    <w:rsid w:val="006D0729"/>
    <w:rsid w:val="006D76D4"/>
    <w:rsid w:val="00720808"/>
    <w:rsid w:val="007525C1"/>
    <w:rsid w:val="00767B14"/>
    <w:rsid w:val="00795984"/>
    <w:rsid w:val="00800FF4"/>
    <w:rsid w:val="008C0283"/>
    <w:rsid w:val="008C30BC"/>
    <w:rsid w:val="008D37F5"/>
    <w:rsid w:val="00932EC7"/>
    <w:rsid w:val="009D08EB"/>
    <w:rsid w:val="00A32334"/>
    <w:rsid w:val="00A45B6D"/>
    <w:rsid w:val="00A725B4"/>
    <w:rsid w:val="00A825D0"/>
    <w:rsid w:val="00AA4202"/>
    <w:rsid w:val="00B15610"/>
    <w:rsid w:val="00B87285"/>
    <w:rsid w:val="00C000D0"/>
    <w:rsid w:val="00C208FD"/>
    <w:rsid w:val="00C32BE7"/>
    <w:rsid w:val="00C35722"/>
    <w:rsid w:val="00D57386"/>
    <w:rsid w:val="00E33565"/>
    <w:rsid w:val="00E40969"/>
    <w:rsid w:val="00E7428C"/>
    <w:rsid w:val="00EC00BE"/>
    <w:rsid w:val="00ED713F"/>
    <w:rsid w:val="00F105F0"/>
    <w:rsid w:val="00F43C02"/>
    <w:rsid w:val="00F53471"/>
    <w:rsid w:val="00F537D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7A60"/>
  <w15:chartTrackingRefBased/>
  <w15:docId w15:val="{06DD01B1-C9CA-43C2-98A4-28CA954F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C000D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D57386"/>
    <w:pPr>
      <w:tabs>
        <w:tab w:val="right" w:pos="10065"/>
      </w:tabs>
    </w:pPr>
    <w:rPr>
      <w:sz w:val="26"/>
      <w:szCs w:val="26"/>
    </w:rPr>
  </w:style>
  <w:style w:type="character" w:customStyle="1" w:styleId="ExperienceHeaderChar">
    <w:name w:val="Experience Header Char"/>
    <w:link w:val="ExperienceHeader"/>
    <w:rsid w:val="00D57386"/>
    <w:rPr>
      <w:rFonts w:eastAsia="Times New Roman"/>
      <w:color w:val="0F476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  <w:style w:type="paragraph" w:customStyle="1" w:styleId="Bullets">
    <w:name w:val="Bullets"/>
    <w:basedOn w:val="ListParagraph"/>
    <w:next w:val="Normal"/>
    <w:link w:val="BulletsChar"/>
    <w:qFormat/>
    <w:rsid w:val="00F537D1"/>
    <w:pPr>
      <w:numPr>
        <w:numId w:val="12"/>
      </w:numPr>
      <w:tabs>
        <w:tab w:val="right" w:pos="9026"/>
      </w:tabs>
      <w:ind w:left="426" w:hanging="284"/>
    </w:pPr>
    <w:rPr>
      <w:rFonts w:ascii="Segoe UI" w:eastAsia="Calibri" w:hAnsi="Segoe UI"/>
    </w:rPr>
  </w:style>
  <w:style w:type="character" w:customStyle="1" w:styleId="BulletsChar">
    <w:name w:val="Bullets Char"/>
    <w:link w:val="Bullets"/>
    <w:rsid w:val="00F537D1"/>
    <w:rPr>
      <w:rFonts w:ascii="Segoe UI" w:eastAsia="Calibri" w:hAnsi="Segoe U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allan.only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in/nickallan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F4118-9D4E-42F6-86D8-CD033B26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82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1</cp:revision>
  <dcterms:created xsi:type="dcterms:W3CDTF">2024-12-09T15:11:00Z</dcterms:created>
  <dcterms:modified xsi:type="dcterms:W3CDTF">2024-12-09T17:02:00Z</dcterms:modified>
</cp:coreProperties>
</file>