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61BC9" w:rsidRPr="00161BC9" w:rsidRDefault="00161BC9">
      <w:pPr>
        <w:rPr>
          <w:b/>
          <w:bCs/>
          <w:sz w:val="36"/>
          <w:szCs w:val="36"/>
        </w:rPr>
      </w:pPr>
      <w:bookmarkStart w:id="0" w:name="OLE_LINK13"/>
      <w:bookmarkStart w:id="1" w:name="OLE_LINK14"/>
      <w:bookmarkStart w:id="2" w:name="OLE_LINK15"/>
      <w:bookmarkStart w:id="3" w:name="OLE_LINK16"/>
      <w:bookmarkStart w:id="4" w:name="OLE_LINK17"/>
      <w:r w:rsidRPr="00161BC9">
        <w:rPr>
          <w:b/>
          <w:bCs/>
          <w:sz w:val="36"/>
          <w:szCs w:val="36"/>
        </w:rPr>
        <w:t xml:space="preserve">Use Case: </w:t>
      </w:r>
      <w:proofErr w:type="spellStart"/>
      <w:r w:rsidRPr="00161BC9">
        <w:rPr>
          <w:b/>
          <w:bCs/>
          <w:sz w:val="36"/>
          <w:szCs w:val="36"/>
        </w:rPr>
        <w:t>BreeziNet</w:t>
      </w:r>
      <w:proofErr w:type="spellEnd"/>
    </w:p>
    <w:p w:rsidR="00161BC9" w:rsidRDefault="00161BC9">
      <w:pPr>
        <w:rPr>
          <w:b/>
          <w:bCs/>
        </w:rPr>
      </w:pPr>
    </w:p>
    <w:p w:rsidR="00DC105C" w:rsidRPr="00DC105C" w:rsidRDefault="00DC105C">
      <w:pPr>
        <w:rPr>
          <w:b/>
          <w:bCs/>
        </w:rPr>
      </w:pPr>
      <w:bookmarkStart w:id="5" w:name="OLE_LINK18"/>
      <w:bookmarkStart w:id="6" w:name="OLE_LINK19"/>
      <w:r w:rsidRPr="00DC105C">
        <w:rPr>
          <w:b/>
          <w:bCs/>
        </w:rPr>
        <w:t>Summary</w:t>
      </w:r>
    </w:p>
    <w:p w:rsidR="00161BC9" w:rsidRDefault="00C64470">
      <w:proofErr w:type="spellStart"/>
      <w:r w:rsidRPr="00C64470">
        <w:t>BreeziNet</w:t>
      </w:r>
      <w:proofErr w:type="spellEnd"/>
      <w:r w:rsidRPr="00C64470">
        <w:t xml:space="preserve"> is a</w:t>
      </w:r>
      <w:r w:rsidR="00161BC9">
        <w:t xml:space="preserve"> new way for small business customers to purchase internet &amp; mobile services for a leading US telecom. </w:t>
      </w:r>
    </w:p>
    <w:p w:rsidR="00161BC9" w:rsidRDefault="00161BC9"/>
    <w:p w:rsidR="00C64470" w:rsidRDefault="00C64470">
      <w:r w:rsidRPr="00C64470">
        <w:t xml:space="preserve">The goal: a unified </w:t>
      </w:r>
      <w:r w:rsidR="00161BC9">
        <w:t>fiber &amp; fixed wireless internet</w:t>
      </w:r>
      <w:r w:rsidRPr="00C64470">
        <w:t xml:space="preserve"> offering with zero friction. The </w:t>
      </w:r>
      <w:r w:rsidR="00794E59">
        <w:t xml:space="preserve">project went from idea to idea to live </w:t>
      </w:r>
      <w:r w:rsidRPr="00C64470">
        <w:t xml:space="preserve">demo </w:t>
      </w:r>
      <w:r w:rsidR="00794E59">
        <w:t>in 2 hours securing</w:t>
      </w:r>
      <w:r w:rsidRPr="00C64470">
        <w:t xml:space="preserve"> buy-in from senior leadership and was selected for further development.</w:t>
      </w:r>
    </w:p>
    <w:p w:rsidR="00C64470" w:rsidRDefault="00C64470"/>
    <w:p w:rsidR="00C64470" w:rsidRPr="001E4E31" w:rsidRDefault="00C64470">
      <w:pPr>
        <w:rPr>
          <w:b/>
          <w:bCs/>
        </w:rPr>
      </w:pPr>
      <w:r w:rsidRPr="00C64470">
        <w:rPr>
          <w:b/>
          <w:bCs/>
        </w:rPr>
        <w:t>Context / Business Problem</w:t>
      </w:r>
    </w:p>
    <w:p w:rsidR="00C64470" w:rsidRDefault="001E4E31" w:rsidP="00C64470">
      <w:bookmarkStart w:id="7" w:name="OLE_LINK4"/>
      <w:bookmarkStart w:id="8" w:name="OLE_LINK5"/>
      <w:bookmarkStart w:id="9" w:name="OLE_LINK8"/>
      <w:r w:rsidRPr="001E4E31">
        <w:t>This concept came out of a two-day innovation workshop which included senior leadership across multiple business units. The session focused on unlocking growth for the business in new or underserved markets. Ideas were pitched and developed within small working groups, then vetted and voted on by participants. The most promising concepts moved forward for final review, and our group focused on simplifying how business customers buy internet and wireless service.</w:t>
      </w:r>
    </w:p>
    <w:p w:rsidR="00C64470" w:rsidRDefault="00C64470" w:rsidP="00C64470"/>
    <w:bookmarkEnd w:id="7"/>
    <w:bookmarkEnd w:id="8"/>
    <w:bookmarkEnd w:id="9"/>
    <w:p w:rsidR="00C64470" w:rsidRDefault="001E4E31">
      <w:r w:rsidRPr="001E4E31">
        <w:t>The idea was simple: treat fiber and fixed wireless access (FWA) as one product, delivered through a fast, digital experience. No bundles. No sales reps. No confusion. Just one plan, one price, and service qualified in under three minutes made possible by leveraging AI and automation to drive simplicity at scale and hit aggressive price points.</w:t>
      </w:r>
    </w:p>
    <w:p w:rsidR="00A73418" w:rsidRPr="00A73418" w:rsidRDefault="00A73418">
      <w:pPr>
        <w:rPr>
          <w:b/>
        </w:rPr>
      </w:pPr>
    </w:p>
    <w:p w:rsidR="00A73418" w:rsidRDefault="00A73418">
      <w:pPr>
        <w:rPr>
          <w:bCs/>
        </w:rPr>
      </w:pPr>
      <w:r w:rsidRPr="00A73418">
        <w:rPr>
          <w:b/>
        </w:rPr>
        <w:t>Role</w:t>
      </w:r>
    </w:p>
    <w:p w:rsidR="00A73418" w:rsidRDefault="00A73418" w:rsidP="00A73418">
      <w:pPr>
        <w:rPr>
          <w:bCs/>
        </w:rPr>
      </w:pPr>
      <w:r w:rsidRPr="00A73418">
        <w:rPr>
          <w:bCs/>
        </w:rPr>
        <w:t>worked closely with a cross-functional group to shape and refine the concept throughout the session. As ideas started to take form, I built a live prototype alongside the discussion designing and iterating in real time as we pitched and evolved the story.</w:t>
      </w:r>
    </w:p>
    <w:p w:rsidR="00A73418" w:rsidRPr="00A73418" w:rsidRDefault="00A73418" w:rsidP="00A73418">
      <w:pPr>
        <w:rPr>
          <w:bCs/>
        </w:rPr>
      </w:pPr>
    </w:p>
    <w:p w:rsidR="00A73418" w:rsidRPr="00A73418" w:rsidRDefault="00A73418" w:rsidP="00A73418">
      <w:pPr>
        <w:rPr>
          <w:bCs/>
        </w:rPr>
      </w:pPr>
      <w:r w:rsidRPr="00A73418">
        <w:rPr>
          <w:bCs/>
        </w:rPr>
        <w:t>The process of rapid prototyping accelerated the group’s ability to collaborate. Seeing the experience take shape made it easier to connect with the vision and move the idea forward with more clarity and confidence.</w:t>
      </w:r>
    </w:p>
    <w:p w:rsidR="00A73418" w:rsidRDefault="00A73418">
      <w:pPr>
        <w:rPr>
          <w:bCs/>
        </w:rPr>
      </w:pPr>
    </w:p>
    <w:p w:rsidR="00A73418" w:rsidRPr="00CA6C90" w:rsidRDefault="00CA6C90">
      <w:pPr>
        <w:rPr>
          <w:b/>
        </w:rPr>
      </w:pPr>
      <w:r w:rsidRPr="00CA6C90">
        <w:rPr>
          <w:b/>
        </w:rPr>
        <w:t>Design &amp; Research</w:t>
      </w:r>
    </w:p>
    <w:p w:rsidR="00CA6C90" w:rsidRDefault="00CA6C90" w:rsidP="00CA6C90">
      <w:pPr>
        <w:rPr>
          <w:bCs/>
        </w:rPr>
      </w:pPr>
      <w:r w:rsidRPr="00CA6C90">
        <w:rPr>
          <w:bCs/>
        </w:rPr>
        <w:t xml:space="preserve">Ahead of the session, we completed market research across the small, mid-size, and enterprise segments. This included direct customer interviews and </w:t>
      </w:r>
      <w:r>
        <w:rPr>
          <w:bCs/>
        </w:rPr>
        <w:t>surveys</w:t>
      </w:r>
      <w:r w:rsidRPr="00CA6C90">
        <w:rPr>
          <w:bCs/>
        </w:rPr>
        <w:t xml:space="preserve"> to understand how priorities shift by segment. That input helped rank buying factors and gave us a clear sense of what mattered most in the purchase decision.</w:t>
      </w:r>
    </w:p>
    <w:p w:rsidR="00CA6C90" w:rsidRPr="00CA6C90" w:rsidRDefault="00CA6C90" w:rsidP="00CA6C90">
      <w:pPr>
        <w:rPr>
          <w:bCs/>
        </w:rPr>
      </w:pPr>
    </w:p>
    <w:p w:rsidR="00CA6C90" w:rsidRDefault="00CA6C90" w:rsidP="00CA6C90">
      <w:pPr>
        <w:rPr>
          <w:bCs/>
        </w:rPr>
      </w:pPr>
      <w:r w:rsidRPr="00CA6C90">
        <w:rPr>
          <w:bCs/>
        </w:rPr>
        <w:t xml:space="preserve">In parallel, I reviewed </w:t>
      </w:r>
      <w:r>
        <w:rPr>
          <w:bCs/>
        </w:rPr>
        <w:t>industry</w:t>
      </w:r>
      <w:r w:rsidRPr="00CA6C90">
        <w:rPr>
          <w:bCs/>
        </w:rPr>
        <w:t xml:space="preserve"> analyst reports and studies to supplement the qualitative data. I</w:t>
      </w:r>
      <w:r>
        <w:rPr>
          <w:bCs/>
        </w:rPr>
        <w:t xml:space="preserve"> used </w:t>
      </w:r>
      <w:r w:rsidRPr="00CA6C90">
        <w:rPr>
          <w:bCs/>
        </w:rPr>
        <w:t>AI tools to help synthesize research across firms and identify broader patterns and trends. That work helped anchor the concept in what customers were actually looking for simplicity, speed, and confidence in what they were getting.</w:t>
      </w:r>
    </w:p>
    <w:p w:rsidR="00CA6C90" w:rsidRPr="00CA6C90" w:rsidRDefault="00CA6C90" w:rsidP="00CA6C90">
      <w:pPr>
        <w:rPr>
          <w:bCs/>
        </w:rPr>
      </w:pPr>
      <w:bookmarkStart w:id="10" w:name="OLE_LINK11"/>
      <w:bookmarkStart w:id="11" w:name="OLE_LINK12"/>
    </w:p>
    <w:p w:rsidR="00CA6C90" w:rsidRDefault="00CA6C90">
      <w:pPr>
        <w:rPr>
          <w:bCs/>
        </w:rPr>
      </w:pPr>
      <w:r w:rsidRPr="00CA6C90">
        <w:rPr>
          <w:bCs/>
        </w:rPr>
        <w:lastRenderedPageBreak/>
        <w:t xml:space="preserve">During the session, the </w:t>
      </w:r>
      <w:r>
        <w:rPr>
          <w:bCs/>
        </w:rPr>
        <w:t xml:space="preserve">rapid prototype </w:t>
      </w:r>
      <w:r w:rsidRPr="00CA6C90">
        <w:rPr>
          <w:bCs/>
        </w:rPr>
        <w:t>process happened alongside the discussion. As the idea took shape</w:t>
      </w:r>
      <w:bookmarkEnd w:id="10"/>
      <w:bookmarkEnd w:id="11"/>
      <w:r>
        <w:rPr>
          <w:bCs/>
        </w:rPr>
        <w:t xml:space="preserve"> the prototype </w:t>
      </w:r>
      <w:r w:rsidRPr="00CA6C90">
        <w:rPr>
          <w:bCs/>
        </w:rPr>
        <w:t xml:space="preserve">created a clear picture of the intended experience. It helped align the group and gave downstream design and development teams a </w:t>
      </w:r>
      <w:r>
        <w:rPr>
          <w:bCs/>
        </w:rPr>
        <w:t>clear vision</w:t>
      </w:r>
      <w:r w:rsidRPr="00CA6C90">
        <w:rPr>
          <w:bCs/>
        </w:rPr>
        <w:t xml:space="preserve"> to build from.</w:t>
      </w:r>
    </w:p>
    <w:p w:rsidR="00CA6C90" w:rsidRDefault="00CA6C90">
      <w:pPr>
        <w:rPr>
          <w:bCs/>
        </w:rPr>
      </w:pPr>
    </w:p>
    <w:p w:rsidR="00CA6C90" w:rsidRPr="00CA6C90" w:rsidRDefault="00CA6C90" w:rsidP="00CA6C90">
      <w:pPr>
        <w:rPr>
          <w:b/>
        </w:rPr>
      </w:pPr>
      <w:r w:rsidRPr="00CA6C90">
        <w:rPr>
          <w:b/>
        </w:rPr>
        <w:t>Prototype / Solution</w:t>
      </w:r>
    </w:p>
    <w:p w:rsidR="00CA6C90" w:rsidRDefault="00CA6C90" w:rsidP="00CA6C90">
      <w:pPr>
        <w:rPr>
          <w:bCs/>
        </w:rPr>
      </w:pPr>
      <w:r w:rsidRPr="00CA6C90">
        <w:rPr>
          <w:bCs/>
        </w:rPr>
        <w:t>The prototype was built to demonstrate how the full customer experience could work from start to finish. It walked through address qualification, service availability, product selection, and onboarding all designed to be completed in under three minutes.</w:t>
      </w:r>
    </w:p>
    <w:p w:rsidR="00CA6C90" w:rsidRPr="00CA6C90" w:rsidRDefault="00CA6C90" w:rsidP="00CA6C90">
      <w:pPr>
        <w:rPr>
          <w:bCs/>
        </w:rPr>
      </w:pPr>
    </w:p>
    <w:p w:rsidR="00CA6C90" w:rsidRPr="00CA6C90" w:rsidRDefault="00CA6C90" w:rsidP="00CA6C90">
      <w:pPr>
        <w:rPr>
          <w:bCs/>
        </w:rPr>
      </w:pPr>
      <w:r w:rsidRPr="00CA6C90">
        <w:rPr>
          <w:bCs/>
        </w:rPr>
        <w:t>Customers enter their address to see if</w:t>
      </w:r>
      <w:r>
        <w:rPr>
          <w:bCs/>
        </w:rPr>
        <w:t xml:space="preserve"> service </w:t>
      </w:r>
      <w:r w:rsidRPr="00CA6C90">
        <w:rPr>
          <w:bCs/>
        </w:rPr>
        <w:t>is available. I</w:t>
      </w:r>
      <w:r>
        <w:rPr>
          <w:bCs/>
        </w:rPr>
        <w:t xml:space="preserve">f fiber internet services are available the ordering process continues </w:t>
      </w:r>
      <w:proofErr w:type="spellStart"/>
      <w:r>
        <w:rPr>
          <w:bCs/>
        </w:rPr>
        <w:t>down</w:t>
      </w:r>
      <w:proofErr w:type="spellEnd"/>
      <w:r>
        <w:rPr>
          <w:bCs/>
        </w:rPr>
        <w:t xml:space="preserve"> the fiber path. I</w:t>
      </w:r>
      <w:r w:rsidRPr="00CA6C90">
        <w:rPr>
          <w:bCs/>
        </w:rPr>
        <w:t xml:space="preserve">f not, the experience automatically </w:t>
      </w:r>
      <w:r>
        <w:rPr>
          <w:bCs/>
        </w:rPr>
        <w:t>shifts</w:t>
      </w:r>
      <w:r w:rsidRPr="00CA6C90">
        <w:rPr>
          <w:bCs/>
        </w:rPr>
        <w:t xml:space="preserve"> to</w:t>
      </w:r>
      <w:r>
        <w:rPr>
          <w:bCs/>
        </w:rPr>
        <w:t xml:space="preserve"> 5G</w:t>
      </w:r>
      <w:r w:rsidRPr="00CA6C90">
        <w:rPr>
          <w:bCs/>
        </w:rPr>
        <w:t xml:space="preserve"> fixed wireless access (FWA), keeping the flow simple and consistent. Pricing stays the same, regardless of the access type.</w:t>
      </w:r>
    </w:p>
    <w:p w:rsidR="00CA6C90" w:rsidRPr="00CA6C90" w:rsidRDefault="00CA6C90" w:rsidP="00CA6C90">
      <w:pPr>
        <w:rPr>
          <w:bCs/>
        </w:rPr>
      </w:pPr>
    </w:p>
    <w:p w:rsidR="00CA6C90" w:rsidRPr="00CA6C90" w:rsidRDefault="00CA6C90" w:rsidP="00CA6C90">
      <w:pPr>
        <w:rPr>
          <w:bCs/>
        </w:rPr>
      </w:pPr>
      <w:r w:rsidRPr="00CA6C90">
        <w:rPr>
          <w:bCs/>
        </w:rPr>
        <w:t>The assistant demo showed how AI could be used to support the customer across sales, onboarding, and post-sale interactions. It was built to simulate guided decision-making, remove friction, and reduce the need for live support.</w:t>
      </w:r>
    </w:p>
    <w:p w:rsidR="00CA6C90" w:rsidRPr="00CA6C90" w:rsidRDefault="00CA6C90" w:rsidP="00CA6C90">
      <w:pPr>
        <w:rPr>
          <w:bCs/>
        </w:rPr>
      </w:pPr>
    </w:p>
    <w:p w:rsidR="00CA6C90" w:rsidRDefault="00CA6C90" w:rsidP="00CA6C90">
      <w:pPr>
        <w:rPr>
          <w:bCs/>
        </w:rPr>
      </w:pPr>
      <w:r w:rsidRPr="00CA6C90">
        <w:rPr>
          <w:bCs/>
        </w:rPr>
        <w:t xml:space="preserve">While not production-ready, the prototype was </w:t>
      </w:r>
      <w:r w:rsidR="00CE1B8D">
        <w:rPr>
          <w:bCs/>
        </w:rPr>
        <w:t>used</w:t>
      </w:r>
      <w:r w:rsidRPr="00CA6C90">
        <w:rPr>
          <w:bCs/>
        </w:rPr>
        <w:t xml:space="preserve"> to walk senior leadership through the vision. It gave the team a shared reference point and became the foundation for follow-up design and development.</w:t>
      </w:r>
    </w:p>
    <w:p w:rsidR="00CE1B8D" w:rsidRDefault="00CE1B8D" w:rsidP="00CA6C90">
      <w:pPr>
        <w:rPr>
          <w:bCs/>
        </w:rPr>
      </w:pPr>
    </w:p>
    <w:p w:rsidR="00CE1B8D" w:rsidRDefault="00CE1B8D" w:rsidP="00CA6C90">
      <w:pPr>
        <w:rPr>
          <w:bCs/>
        </w:rPr>
      </w:pPr>
      <w:r>
        <w:rPr>
          <w:b/>
        </w:rPr>
        <w:t>Outcome</w:t>
      </w:r>
    </w:p>
    <w:p w:rsidR="00CE1B8D" w:rsidRDefault="00CE1B8D" w:rsidP="00CE1B8D">
      <w:pPr>
        <w:rPr>
          <w:bCs/>
        </w:rPr>
      </w:pPr>
      <w:r w:rsidRPr="00CE1B8D">
        <w:rPr>
          <w:bCs/>
        </w:rPr>
        <w:t>I was selected to deliver a live 10-minute pitch to business unit executives as part of the final review. The prototype brought the story to life and played a key role in communicating the experience clearly.</w:t>
      </w:r>
    </w:p>
    <w:p w:rsidR="00CE1B8D" w:rsidRPr="00CE1B8D" w:rsidRDefault="00CE1B8D" w:rsidP="00CE1B8D">
      <w:pPr>
        <w:rPr>
          <w:bCs/>
        </w:rPr>
      </w:pPr>
    </w:p>
    <w:p w:rsidR="00CE1B8D" w:rsidRDefault="00CE1B8D" w:rsidP="00CE1B8D">
      <w:pPr>
        <w:rPr>
          <w:bCs/>
        </w:rPr>
      </w:pPr>
      <w:r w:rsidRPr="00CE1B8D">
        <w:rPr>
          <w:bCs/>
        </w:rPr>
        <w:t>The concept was selected for further development and became one of the top ideas to move forward out of the workshop. The prototype also served as a starting point for ongoing conversations with product, design, and engineering teams.</w:t>
      </w:r>
    </w:p>
    <w:p w:rsidR="00DC105C" w:rsidRPr="00CE1B8D" w:rsidRDefault="00DC105C" w:rsidP="00CE1B8D">
      <w:pPr>
        <w:rPr>
          <w:bCs/>
        </w:rPr>
      </w:pPr>
    </w:p>
    <w:p w:rsidR="00CE1B8D" w:rsidRDefault="00CE1B8D" w:rsidP="00CE1B8D">
      <w:pPr>
        <w:rPr>
          <w:bCs/>
        </w:rPr>
      </w:pPr>
      <w:r w:rsidRPr="00CE1B8D">
        <w:rPr>
          <w:bCs/>
        </w:rPr>
        <w:t>The rapid prototyping approach generated interest across strategy and leadership teams. That momentum helped lead to company-wide support for tools like Windsurf and Lovable, making them available to product managers exploring early concepts.</w:t>
      </w:r>
      <w:bookmarkEnd w:id="0"/>
      <w:bookmarkEnd w:id="1"/>
    </w:p>
    <w:p w:rsidR="00DC105C" w:rsidRDefault="00DC105C" w:rsidP="00CE1B8D">
      <w:pPr>
        <w:rPr>
          <w:bCs/>
        </w:rPr>
      </w:pPr>
    </w:p>
    <w:p w:rsidR="00DC105C" w:rsidRPr="00DC105C" w:rsidRDefault="00DC105C" w:rsidP="00CE1B8D">
      <w:pPr>
        <w:rPr>
          <w:b/>
        </w:rPr>
      </w:pPr>
      <w:r w:rsidRPr="00DC105C">
        <w:rPr>
          <w:b/>
        </w:rPr>
        <w:t>Reflection &amp; Learnings</w:t>
      </w:r>
    </w:p>
    <w:p w:rsidR="00DC105C" w:rsidRDefault="00DC105C" w:rsidP="00DC105C">
      <w:pPr>
        <w:rPr>
          <w:bCs/>
        </w:rPr>
      </w:pPr>
      <w:r w:rsidRPr="00DC105C">
        <w:rPr>
          <w:bCs/>
        </w:rPr>
        <w:t xml:space="preserve">This work reinforced how much opportunity exists in </w:t>
      </w:r>
      <w:r>
        <w:rPr>
          <w:bCs/>
        </w:rPr>
        <w:t xml:space="preserve">small business and </w:t>
      </w:r>
      <w:r w:rsidRPr="00DC105C">
        <w:rPr>
          <w:bCs/>
        </w:rPr>
        <w:t>mid-market when you remove friction. The research showed that customers in this space are looking for something simple, cost-competitive, and easy to act on.</w:t>
      </w:r>
    </w:p>
    <w:p w:rsidR="00DC105C" w:rsidRPr="00DC105C" w:rsidRDefault="00DC105C" w:rsidP="00DC105C">
      <w:pPr>
        <w:rPr>
          <w:bCs/>
        </w:rPr>
      </w:pPr>
    </w:p>
    <w:p w:rsidR="00DC105C" w:rsidRPr="00DC105C" w:rsidRDefault="00DC105C" w:rsidP="00DC105C">
      <w:pPr>
        <w:rPr>
          <w:bCs/>
        </w:rPr>
      </w:pPr>
      <w:r w:rsidRPr="00DC105C">
        <w:rPr>
          <w:bCs/>
        </w:rPr>
        <w:t>It also showed the value of building early. Prototyping during the session helped the group align faster and gave the idea momentum at the right time.</w:t>
      </w:r>
    </w:p>
    <w:bookmarkEnd w:id="2"/>
    <w:bookmarkEnd w:id="3"/>
    <w:bookmarkEnd w:id="4"/>
    <w:bookmarkEnd w:id="5"/>
    <w:bookmarkEnd w:id="6"/>
    <w:p w:rsidR="00DC105C" w:rsidRPr="00CE1B8D" w:rsidRDefault="00DC105C" w:rsidP="00CE1B8D">
      <w:pPr>
        <w:rPr>
          <w:bCs/>
        </w:rPr>
      </w:pPr>
    </w:p>
    <w:sectPr w:rsidR="00DC105C" w:rsidRPr="00CE1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470"/>
    <w:rsid w:val="000949B8"/>
    <w:rsid w:val="00161BC9"/>
    <w:rsid w:val="001E4E31"/>
    <w:rsid w:val="007800F8"/>
    <w:rsid w:val="00794E59"/>
    <w:rsid w:val="009B7475"/>
    <w:rsid w:val="00A73418"/>
    <w:rsid w:val="00BA0D73"/>
    <w:rsid w:val="00C64470"/>
    <w:rsid w:val="00CA6C90"/>
    <w:rsid w:val="00CE1B8D"/>
    <w:rsid w:val="00DC1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497875"/>
  <w15:chartTrackingRefBased/>
  <w15:docId w15:val="{B80EB03E-6EB5-AD43-BF83-4E2B4C1E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850710">
      <w:bodyDiv w:val="1"/>
      <w:marLeft w:val="0"/>
      <w:marRight w:val="0"/>
      <w:marTop w:val="0"/>
      <w:marBottom w:val="0"/>
      <w:divBdr>
        <w:top w:val="none" w:sz="0" w:space="0" w:color="auto"/>
        <w:left w:val="none" w:sz="0" w:space="0" w:color="auto"/>
        <w:bottom w:val="none" w:sz="0" w:space="0" w:color="auto"/>
        <w:right w:val="none" w:sz="0" w:space="0" w:color="auto"/>
      </w:divBdr>
    </w:div>
    <w:div w:id="389039805">
      <w:bodyDiv w:val="1"/>
      <w:marLeft w:val="0"/>
      <w:marRight w:val="0"/>
      <w:marTop w:val="0"/>
      <w:marBottom w:val="0"/>
      <w:divBdr>
        <w:top w:val="none" w:sz="0" w:space="0" w:color="auto"/>
        <w:left w:val="none" w:sz="0" w:space="0" w:color="auto"/>
        <w:bottom w:val="none" w:sz="0" w:space="0" w:color="auto"/>
        <w:right w:val="none" w:sz="0" w:space="0" w:color="auto"/>
      </w:divBdr>
    </w:div>
    <w:div w:id="405150752">
      <w:bodyDiv w:val="1"/>
      <w:marLeft w:val="0"/>
      <w:marRight w:val="0"/>
      <w:marTop w:val="0"/>
      <w:marBottom w:val="0"/>
      <w:divBdr>
        <w:top w:val="none" w:sz="0" w:space="0" w:color="auto"/>
        <w:left w:val="none" w:sz="0" w:space="0" w:color="auto"/>
        <w:bottom w:val="none" w:sz="0" w:space="0" w:color="auto"/>
        <w:right w:val="none" w:sz="0" w:space="0" w:color="auto"/>
      </w:divBdr>
    </w:div>
    <w:div w:id="439692273">
      <w:bodyDiv w:val="1"/>
      <w:marLeft w:val="0"/>
      <w:marRight w:val="0"/>
      <w:marTop w:val="0"/>
      <w:marBottom w:val="0"/>
      <w:divBdr>
        <w:top w:val="none" w:sz="0" w:space="0" w:color="auto"/>
        <w:left w:val="none" w:sz="0" w:space="0" w:color="auto"/>
        <w:bottom w:val="none" w:sz="0" w:space="0" w:color="auto"/>
        <w:right w:val="none" w:sz="0" w:space="0" w:color="auto"/>
      </w:divBdr>
    </w:div>
    <w:div w:id="469179354">
      <w:bodyDiv w:val="1"/>
      <w:marLeft w:val="0"/>
      <w:marRight w:val="0"/>
      <w:marTop w:val="0"/>
      <w:marBottom w:val="0"/>
      <w:divBdr>
        <w:top w:val="none" w:sz="0" w:space="0" w:color="auto"/>
        <w:left w:val="none" w:sz="0" w:space="0" w:color="auto"/>
        <w:bottom w:val="none" w:sz="0" w:space="0" w:color="auto"/>
        <w:right w:val="none" w:sz="0" w:space="0" w:color="auto"/>
      </w:divBdr>
    </w:div>
    <w:div w:id="630986261">
      <w:bodyDiv w:val="1"/>
      <w:marLeft w:val="0"/>
      <w:marRight w:val="0"/>
      <w:marTop w:val="0"/>
      <w:marBottom w:val="0"/>
      <w:divBdr>
        <w:top w:val="none" w:sz="0" w:space="0" w:color="auto"/>
        <w:left w:val="none" w:sz="0" w:space="0" w:color="auto"/>
        <w:bottom w:val="none" w:sz="0" w:space="0" w:color="auto"/>
        <w:right w:val="none" w:sz="0" w:space="0" w:color="auto"/>
      </w:divBdr>
    </w:div>
    <w:div w:id="800415330">
      <w:bodyDiv w:val="1"/>
      <w:marLeft w:val="0"/>
      <w:marRight w:val="0"/>
      <w:marTop w:val="0"/>
      <w:marBottom w:val="0"/>
      <w:divBdr>
        <w:top w:val="none" w:sz="0" w:space="0" w:color="auto"/>
        <w:left w:val="none" w:sz="0" w:space="0" w:color="auto"/>
        <w:bottom w:val="none" w:sz="0" w:space="0" w:color="auto"/>
        <w:right w:val="none" w:sz="0" w:space="0" w:color="auto"/>
      </w:divBdr>
    </w:div>
    <w:div w:id="1120799028">
      <w:bodyDiv w:val="1"/>
      <w:marLeft w:val="0"/>
      <w:marRight w:val="0"/>
      <w:marTop w:val="0"/>
      <w:marBottom w:val="0"/>
      <w:divBdr>
        <w:top w:val="none" w:sz="0" w:space="0" w:color="auto"/>
        <w:left w:val="none" w:sz="0" w:space="0" w:color="auto"/>
        <w:bottom w:val="none" w:sz="0" w:space="0" w:color="auto"/>
        <w:right w:val="none" w:sz="0" w:space="0" w:color="auto"/>
      </w:divBdr>
    </w:div>
    <w:div w:id="1323659438">
      <w:bodyDiv w:val="1"/>
      <w:marLeft w:val="0"/>
      <w:marRight w:val="0"/>
      <w:marTop w:val="0"/>
      <w:marBottom w:val="0"/>
      <w:divBdr>
        <w:top w:val="none" w:sz="0" w:space="0" w:color="auto"/>
        <w:left w:val="none" w:sz="0" w:space="0" w:color="auto"/>
        <w:bottom w:val="none" w:sz="0" w:space="0" w:color="auto"/>
        <w:right w:val="none" w:sz="0" w:space="0" w:color="auto"/>
      </w:divBdr>
    </w:div>
    <w:div w:id="1359745498">
      <w:bodyDiv w:val="1"/>
      <w:marLeft w:val="0"/>
      <w:marRight w:val="0"/>
      <w:marTop w:val="0"/>
      <w:marBottom w:val="0"/>
      <w:divBdr>
        <w:top w:val="none" w:sz="0" w:space="0" w:color="auto"/>
        <w:left w:val="none" w:sz="0" w:space="0" w:color="auto"/>
        <w:bottom w:val="none" w:sz="0" w:space="0" w:color="auto"/>
        <w:right w:val="none" w:sz="0" w:space="0" w:color="auto"/>
      </w:divBdr>
    </w:div>
    <w:div w:id="1570843785">
      <w:bodyDiv w:val="1"/>
      <w:marLeft w:val="0"/>
      <w:marRight w:val="0"/>
      <w:marTop w:val="0"/>
      <w:marBottom w:val="0"/>
      <w:divBdr>
        <w:top w:val="none" w:sz="0" w:space="0" w:color="auto"/>
        <w:left w:val="none" w:sz="0" w:space="0" w:color="auto"/>
        <w:bottom w:val="none" w:sz="0" w:space="0" w:color="auto"/>
        <w:right w:val="none" w:sz="0" w:space="0" w:color="auto"/>
      </w:divBdr>
    </w:div>
    <w:div w:id="1663116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714</Words>
  <Characters>4073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dc:creator>
  <cp:keywords/>
  <dc:description/>
  <cp:lastModifiedBy>Nick B</cp:lastModifiedBy>
  <cp:revision>3</cp:revision>
  <dcterms:created xsi:type="dcterms:W3CDTF">2026-01-22T05:21:00Z</dcterms:created>
  <dcterms:modified xsi:type="dcterms:W3CDTF">2026-01-22T17:52:00Z</dcterms:modified>
</cp:coreProperties>
</file>