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32" w:rsidRDefault="00E05634" w:rsidP="00E05634">
      <w:pPr>
        <w:pStyle w:val="1"/>
      </w:pPr>
      <w:r>
        <w:t>К</w:t>
      </w:r>
      <w:r w:rsidRPr="00E05634">
        <w:t>ритерии оценки информационных ресурсов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Анализ различных источников показывает, что в настоящее время наиболее широко для оценки информационных ресурсов используются следующие основные параметры: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Содержание.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Охват.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Источник.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Качество.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Способ фиксации.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Язык.</w:t>
      </w:r>
    </w:p>
    <w:p w:rsidR="006751F6" w:rsidRPr="006751F6" w:rsidRDefault="006751F6" w:rsidP="00675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Стоимость.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Содержание</w:t>
      </w: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определяет проблемную область, охватываемую информационными ресурсами (тему, идею, теорию, методику). Границы проблемной области зависят от задач, решаемых пользователем. Причем различные группы пользователей, решающие аналогичные задачи и реализующие одинаковые цели, различным образом определяют границы проблемной области (свои потребности в информационных ресурсах), что ведет, как правило, к различию в результатах их деятельности.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Правильный выбор границ проблемной области расширяет возможности проектных, управленческих, организационных решений и создает условия для успешной деятельности. Причем необходимо отметить, что границы проблемной области динамичны во времени и существенным образом зависят от развития науки, техники и производства.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Охват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определяет, ограничивает и описывает содержание, уточняет или ограничивает его. В конкретном смысле охват можно рассматривать как часть параметра содержание. Он как бы суживает и задает определенные рамки содержания. Там, где содержание беспредельно, охват является лимитирующим фактором.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Охват, обычно, характеризуют объемом, полнотой и достаточностью информационных ресурсов.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Объем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это общее количество информации по проблеме, доступной пользователю.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Полнота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это соотношение между имеющейся информацией по проблеме и информацией, доступной пользователю (т.е. той ее частью, которую он может получить).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Достаточность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определяется возможностью достижения поставленной цели, при наличии доступной пользователю информации.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Время 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это:</w:t>
      </w:r>
    </w:p>
    <w:p w:rsidR="006751F6" w:rsidRPr="006751F6" w:rsidRDefault="006751F6" w:rsidP="00675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Форма существования бесконечно развивающейся материи. Форма последовательной смены явлений и состояний материи, выражающаяся в закономерной последовательной смене одних объектов, явлений другими объектами, явлениями; смене одних фаз (ступеней) развития предметов, процессов другими фазами (ступенями) развития предметов, процессов.</w:t>
      </w:r>
    </w:p>
    <w:p w:rsidR="006751F6" w:rsidRPr="006751F6" w:rsidRDefault="006751F6" w:rsidP="00675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Продолжительность, длительность чего-нибудь.</w:t>
      </w:r>
    </w:p>
    <w:p w:rsidR="006751F6" w:rsidRPr="006751F6" w:rsidRDefault="006751F6" w:rsidP="00675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Промежуток той или иной длительности, в который осуществляется что-нибудь.</w:t>
      </w:r>
    </w:p>
    <w:p w:rsidR="006751F6" w:rsidRPr="006751F6" w:rsidRDefault="006751F6" w:rsidP="00675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Определенный момент, в который происходит что-нибудь.</w:t>
      </w:r>
    </w:p>
    <w:p w:rsidR="006751F6" w:rsidRPr="006751F6" w:rsidRDefault="006751F6" w:rsidP="00675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Период, эпоха.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как характеристика информационных ресурсов (информации) выступает в нескольких аспектах:</w:t>
      </w:r>
    </w:p>
    <w:p w:rsidR="006751F6" w:rsidRPr="006751F6" w:rsidRDefault="006751F6" w:rsidP="00675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фиксирует момент или период, представленный данными (календарный, налоговый, финансовый год, конец соответствующего года и т.п.);</w:t>
      </w:r>
    </w:p>
    <w:p w:rsidR="006751F6" w:rsidRPr="006751F6" w:rsidRDefault="006751F6" w:rsidP="00675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задает точку отсчета ввода конкретных информационных ресурсов в обращение (в коммуникационные каналы);</w:t>
      </w:r>
    </w:p>
    <w:p w:rsidR="006751F6" w:rsidRPr="006751F6" w:rsidRDefault="006751F6" w:rsidP="00675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является характеристикой, определяющей связь между содержанием информации об объекте и ее соответствием реальному состоянию объекта, к которому она относится, на текущий момент времени.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этом всегда необходимо иметь в виду, что за хронологически одно и то же время разные системы могут, как бы, «пробегать» разные пути развития.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Источник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определяет происхождение информации и в определенном смысле выступает как часть параметра охвата, ограничивающая содержание информации. Другими словами, источник выступает как некоторая условная единица объема информации по проблеме (ее части, или некоторое подмножество проблем).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источника информации может выступать:</w:t>
      </w:r>
    </w:p>
    <w:p w:rsidR="006751F6" w:rsidRPr="006751F6" w:rsidRDefault="006751F6" w:rsidP="00675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единичная публикация (текущая документация фирмы, энциклопедия, официальные и научные отчеты, технологическая документация, статья, книга, журнальная статья, личное дело и др.);</w:t>
      </w:r>
    </w:p>
    <w:p w:rsidR="006751F6" w:rsidRPr="006751F6" w:rsidRDefault="006751F6" w:rsidP="00675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собрание документов (архив, библиотека, информационный центр, база данных и др.) и т.п.;</w:t>
      </w:r>
    </w:p>
    <w:p w:rsidR="006751F6" w:rsidRPr="006751F6" w:rsidRDefault="006751F6" w:rsidP="00675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конкретная персона или организационная единица, обладающая информацией (информационными ресурсами) в конкретных проблемных областях или научным инструментарием, позволяющим получать необходимую информацию (создавать информационные ресурсы по конкретным проблемам).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Понятие </w:t>
      </w: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качество</w:t>
      </w: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применительно к информационным ресурсам (информации) определяет (задает) совокупность свойств, отражающих степень пригодности конкретной информации об объектах и их взаимосвязях для достижения целей, стоящих перед пользователем, при реализации тех или иных видов деятельности.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Однако, всегда необходимо иметь в виду, что качество одной и той же информации при реализации различных целей и/или видов деятельности (метрологии, эконометрии, экономической статистике, и др.) - различно, 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соответственно отличаются в разных предметных областях наборы параметров (показателей) и методики определения качества информации.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состав наиболее общих параметров, задающих качество информации, входят:</w:t>
      </w:r>
    </w:p>
    <w:p w:rsidR="006751F6" w:rsidRPr="006751F6" w:rsidRDefault="006751F6" w:rsidP="00675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достоверность;</w:t>
      </w:r>
    </w:p>
    <w:p w:rsidR="006751F6" w:rsidRPr="006751F6" w:rsidRDefault="006751F6" w:rsidP="00675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своевременность;</w:t>
      </w:r>
    </w:p>
    <w:p w:rsidR="006751F6" w:rsidRPr="006751F6" w:rsidRDefault="006751F6" w:rsidP="00675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новизна;</w:t>
      </w:r>
    </w:p>
    <w:p w:rsidR="006751F6" w:rsidRPr="006751F6" w:rsidRDefault="006751F6" w:rsidP="00675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ценность;</w:t>
      </w:r>
    </w:p>
    <w:p w:rsidR="006751F6" w:rsidRPr="006751F6" w:rsidRDefault="006751F6" w:rsidP="00675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полезность;</w:t>
      </w:r>
    </w:p>
    <w:p w:rsidR="006751F6" w:rsidRPr="006751F6" w:rsidRDefault="006751F6" w:rsidP="00675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доступность.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Достоверность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(адекватность, истинность, верность) – свойство информации отражать реально существующие объекты с необходимой точностью.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Любая информация об объекте, явлении отражает действительность с определенной степенью погрешности. Допустимая степень погрешности, как правило, определяется целевой установкой при реализации конкретной деятельности и зависит от уровня изученности объекта на данный момент времени.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 об объекте отражает его структуру, свойства, внутренние и внешние связи, реальные процессы, в которых он участвует, - приблизительно, лишь стремясь к истинному и полному отражению действительности.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 определяет используемую модель объекта, явления и, следовательно, требования к достоверности информации, необходимой для достижения поставленных целей.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Своевременность</w:t>
      </w: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поступление информации в пределах того времени, когда она полезна для принятия решения и когда она еще может повлиять на результат принятия решения (деятельность).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Несвоевременность поступления информации затягивает процесс принятия решения, ведет к реализации деятельности в условиях большей неопределенности. С другой стороны, несвоевременность поступления информации приводит к снижению ее ценности и достоверности, т.к. на момент принятия на ее основе корректирующих действий она в какой-то мере устаревает.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Однако даже несвоевременно поступившая информация имеет определенную ценность. Это верно по следующим причинам:</w:t>
      </w:r>
    </w:p>
    <w:p w:rsidR="006751F6" w:rsidRPr="006751F6" w:rsidRDefault="006751F6" w:rsidP="00675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 используется многократно, и, следовательно, она может быть эффективно использована при принятии аналогичных или других информационных решений;</w:t>
      </w:r>
    </w:p>
    <w:p w:rsidR="006751F6" w:rsidRPr="006751F6" w:rsidRDefault="006751F6" w:rsidP="00675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эта информация может быть использована для корректировки уже принятого решения;</w:t>
      </w:r>
    </w:p>
    <w:p w:rsidR="006751F6" w:rsidRPr="006751F6" w:rsidRDefault="006751F6" w:rsidP="00675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она может быть использована при выявлении причин неэффективности ранее принятых решений и уточнения методов принятия решений в условиях неопределенности и выявления уровней риска при несвоевременности поступления различных видов информации.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lastRenderedPageBreak/>
        <w:t>Новое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это:</w:t>
      </w:r>
    </w:p>
    <w:p w:rsidR="006751F6" w:rsidRPr="006751F6" w:rsidRDefault="006751F6" w:rsidP="00675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впервые созданное или сделанное, появившееся недавно, взамен прежнего, вновь открытое;</w:t>
      </w:r>
    </w:p>
    <w:p w:rsidR="006751F6" w:rsidRPr="006751F6" w:rsidRDefault="006751F6" w:rsidP="00675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относящееся к ближайшему прошлому или настоящему;</w:t>
      </w:r>
    </w:p>
    <w:p w:rsidR="006751F6" w:rsidRPr="006751F6" w:rsidRDefault="006751F6" w:rsidP="00675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недостаточно знакомое, малоизвестное;</w:t>
      </w:r>
    </w:p>
    <w:p w:rsidR="006751F6" w:rsidRPr="006751F6" w:rsidRDefault="006751F6" w:rsidP="00675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впервые возникшее, порожденное.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Имеются разные уровни новизны. Воспроизведение старых идей на новом уровне часто также дает новые результаты.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Новой информацией следует считать такую, которая порождена впервые и не представляет собой повторения тождественного или аналогичного.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Неновая Информация. Никаких обоснованных доводов в пользу того, чтобы процессы старения информации связывать с утратой ее ценности - нет.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Ценность информации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это ее важность, нужность для принятия решений.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Определение ценности информации субъективный процесс и в большинстве случаев нет объективных критериев определения ценности конкретных видов информации при принятии решений.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Ценность не является чисто природным свойством информации, а образуется в результате предметно-практического взаимодействия объекта и субъекта. Любая ценность обусловлена практикой, понимаемой в самом широком смысле этого слова, и практика выступает как объективный определитель ценности. Ценность является тем, что требуется человеку для его практически-познавательной деятельности, а практика способствует объективности оценок.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Полезность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характеризует пригодность для определенной цели, способность приносить пользу в интересах кого-нибудь, в соответствии с чьими-нибудь выгодами.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Следовательно, в ряде случаев, "полезной" с точки зрения субъекта становится недостоверная, ложная информация, приносящая ущерб (конечно не данному субъекту, а конкуренту, "противнику", другой стороне).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в информационных документах разведки преобладающее значение имеют факторы полезности и своевременности представляемой информации (она не имеет ценности, если "поезд уже ушел"), документ должен быть полезен уже в данный момент. В этих условиях полнота и точность иногда могут быть принесены в жертву ее своевременности. "Запоздавшая информация" может и должна использоваться при анализе причин неудачных (ошибочных) информационных решений и корректировки решений в процесс их реализации.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Доступность информации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это возможность получения информации пользователем.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Доступность зависит от многих факторов:</w:t>
      </w:r>
    </w:p>
    <w:p w:rsidR="006751F6" w:rsidRPr="006751F6" w:rsidRDefault="006751F6" w:rsidP="00675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возможности получить информацию в заданное время;</w:t>
      </w:r>
    </w:p>
    <w:p w:rsidR="006751F6" w:rsidRPr="006751F6" w:rsidRDefault="006751F6" w:rsidP="00675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возможности получить доступ к источникам, содержащим требуемую информацию;</w:t>
      </w:r>
    </w:p>
    <w:p w:rsidR="006751F6" w:rsidRPr="006751F6" w:rsidRDefault="006751F6" w:rsidP="00675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ограничений, налагаемых владельцами информации на получение информации, находящейся в их ведении.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Включение информации в коммуникативную систему не означает, что доступ к ней облегчается, он становится лишь регламентированным как по уровню доступа к этой информации и уровню ответственности пользователя за использование и несанкционированное обращение к ней.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Доступность, как правило, регламентируется системой ограничений различного уровня: от принятых внутри конкретной организации </w:t>
      </w:r>
      <w:proofErr w:type="gramStart"/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 законодательных актов</w:t>
      </w:r>
      <w:proofErr w:type="gramEnd"/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принятых на государственном и международном уровне.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Способ Фиксации Информации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Информация становится ресурсом только в том случае, если она может быть передана между пользователями и процессами, распределенными во времени и пространстве. В противном случае она может использоваться лишь при решении ограниченного круга задач, а эффективность ее использования и качество существенно снижаются во времени.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фиксации информации на тот или иной используемый для этого носитель начинается ее движение в любой системе коммуникации (общения, взаимодействия между людьми). Любой «новый носитель» для субъекта, воспринимающего информацию - это новые способы регистрации, сбора, передачи, хранения и обработки информации и, следовательно, новые способы управления. Поэтому ограничения, налагаемые на перечень информационных носителей, существенным образом влияют на решение всех вопросов использования информационных ресурсов и определения информационной политики в области их создания.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Типы носителей информации в значительной мере определяют и такие свойства информационного ресурса как сохранность во времени, возможность обработки, скорость распространения, время сохранности, доступность.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 и та же информация, относящаяся к той или иной проблеме, может быть зафиксирована на различных носителях и/или различные информационные фрагменты одной и той же проблемы могут быть зафиксированы таким образом, что правильное восприятие информации становится невозможным, если отсутствует доступ ко всем информационным фрагментам, представленным на различных носителях.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Поэтому целостность информационных ресурсов обеспечивается в том и только том случае, если потребитель (пользователь) имеет доступ ко всем классам носителей, на которых зафиксирована информация, необходимая для решения стоящих перед ним задач.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Появление новых носителей приводит к изменению соотношения информационных ресурсов, фиксируемых на ранее использовавшихся носителях и к принципиальным изменениям инструментальной базы, необходимой для работы с вновь появившимися носителями.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lastRenderedPageBreak/>
        <w:t>Язык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Существенным фактором, снижающим возможности создания документальных информационных ресурсов и ограничивающим доступ к ним, является и языковой барьер. Например, в целом европейские страны из-за языкового барьера теряют доступ к 40-50% информации, поступающей из других стран.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Перевод информационных ресурсов с одного языка на другой существенно замедляет прохождение информации между пользователями, вызывает дополнительные искажения содержания информационных ресурсов, вызванные особенностями языков, и требует дополнительных трудовых и финансовых ресурсов на осуществление обмена информацией.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в странах ЕЭС на научный перевод в начале 80-х годов затрачивалось ежегодно до 50 млн.$ и в среднем до 25% сотрудников любой организации были заняты переводом. По другим данным в Западной Европе во второй половине 80-х годов 100 тыс. человек ежегодно переводили 100 </w:t>
      </w:r>
      <w:proofErr w:type="spellStart"/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млн.страниц</w:t>
      </w:r>
      <w:proofErr w:type="spellEnd"/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затрачивая на это 10 млрд.$.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Цена услуг перевода научно-технических текстов на рынке информации зарубежных стран зависит от сложности языка, с которого или на который осуществляется перевод, а также от срочности выполнения работы, за которую устанавливаются надбавки до 50%.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Стремление уменьшить расходы на перевод привело к широкому развитию специального программного обеспечения для переводов текстов. Однако, данные программы, конечно, переводят текст, но полученный перевод требует корректировки и зачастую легче выполнить перевод без их помощи, традиционным способом.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Стоимость</w:t>
      </w: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овеществленный в товаре общественный труд, вещественное выражение общественного труда товаропроизводителей.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Информационные ресурсы могут выступать в виде товара, удовлетворяющего специфические потребности пользователей. Например, в том случае, когда информационный ресурс продается пользователям.</w:t>
      </w:r>
    </w:p>
    <w:p w:rsidR="006751F6" w:rsidRPr="006751F6" w:rsidRDefault="006751F6" w:rsidP="006751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1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Цена на информационный ресурс выступает как денежное выражение стоимости. Основой цены на информационные ресурсы выступает рыночная стоимость, складывающаяся с учетом признанных обществом на рынке затрат труда на подготовку информационных ресурсов и потребительских свойств информационных ресурсов, их полезности.</w:t>
      </w:r>
    </w:p>
    <w:p w:rsidR="00E05634" w:rsidRDefault="00E05634" w:rsidP="00E05634"/>
    <w:p w:rsidR="00F371B2" w:rsidRDefault="00F371B2" w:rsidP="00E05634"/>
    <w:p w:rsidR="00F371B2" w:rsidRDefault="00F371B2" w:rsidP="00E05634"/>
    <w:p w:rsidR="00F371B2" w:rsidRDefault="00F371B2" w:rsidP="00E05634"/>
    <w:p w:rsidR="00F371B2" w:rsidRDefault="00F371B2" w:rsidP="00E05634"/>
    <w:p w:rsidR="00F371B2" w:rsidRDefault="00F371B2" w:rsidP="00E05634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2551"/>
      </w:tblGrid>
      <w:tr w:rsidR="00F371B2" w:rsidTr="00F44C1B">
        <w:tc>
          <w:tcPr>
            <w:tcW w:w="4673" w:type="dxa"/>
            <w:gridSpan w:val="2"/>
          </w:tcPr>
          <w:p w:rsidR="00F371B2" w:rsidRDefault="00F371B2" w:rsidP="00F371B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lastRenderedPageBreak/>
              <w:t>Критерии</w:t>
            </w:r>
          </w:p>
        </w:tc>
        <w:tc>
          <w:tcPr>
            <w:tcW w:w="4961" w:type="dxa"/>
            <w:gridSpan w:val="2"/>
          </w:tcPr>
          <w:p w:rsidR="00F371B2" w:rsidRDefault="00F371B2" w:rsidP="00F371B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Измерение</w:t>
            </w:r>
          </w:p>
        </w:tc>
      </w:tr>
      <w:tr w:rsidR="003A3DB9" w:rsidTr="00F371B2">
        <w:tc>
          <w:tcPr>
            <w:tcW w:w="2263" w:type="dxa"/>
          </w:tcPr>
          <w:p w:rsidR="00F371B2" w:rsidRDefault="00F371B2" w:rsidP="00F371B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Название</w:t>
            </w:r>
          </w:p>
        </w:tc>
        <w:tc>
          <w:tcPr>
            <w:tcW w:w="2410" w:type="dxa"/>
          </w:tcPr>
          <w:p w:rsidR="00F371B2" w:rsidRDefault="00F371B2" w:rsidP="00F371B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Содержание</w:t>
            </w:r>
          </w:p>
        </w:tc>
        <w:tc>
          <w:tcPr>
            <w:tcW w:w="2410" w:type="dxa"/>
          </w:tcPr>
          <w:p w:rsidR="00F371B2" w:rsidRDefault="00F371B2" w:rsidP="00F371B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Единица измерения</w:t>
            </w:r>
          </w:p>
        </w:tc>
        <w:tc>
          <w:tcPr>
            <w:tcW w:w="2551" w:type="dxa"/>
          </w:tcPr>
          <w:p w:rsidR="00F371B2" w:rsidRDefault="00F371B2" w:rsidP="00F371B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Используемая шкала</w:t>
            </w:r>
          </w:p>
        </w:tc>
      </w:tr>
      <w:tr w:rsidR="003A3DB9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410" w:type="dxa"/>
          </w:tcPr>
          <w:p w:rsidR="00F371B2" w:rsidRDefault="00CF38EF" w:rsidP="00E05634">
            <w:r w:rsidRPr="00CF38EF">
              <w:t>определяет проблемную область, охватываемую информационными ресурсами</w:t>
            </w:r>
            <w:r>
              <w:t>.</w:t>
            </w:r>
          </w:p>
        </w:tc>
        <w:tc>
          <w:tcPr>
            <w:tcW w:w="2410" w:type="dxa"/>
          </w:tcPr>
          <w:p w:rsidR="00F371B2" w:rsidRDefault="00B83BA0" w:rsidP="00E05634">
            <w:r>
              <w:t>Отношение ресурса к искомой теме.</w:t>
            </w:r>
          </w:p>
        </w:tc>
        <w:tc>
          <w:tcPr>
            <w:tcW w:w="2551" w:type="dxa"/>
          </w:tcPr>
          <w:p w:rsidR="00F371B2" w:rsidRDefault="00CF38EF" w:rsidP="00CF38EF">
            <w:r>
              <w:t>- Ресурс не относится к искомой теме.</w:t>
            </w:r>
          </w:p>
          <w:p w:rsidR="00CF38EF" w:rsidRDefault="00CF38EF" w:rsidP="005D5806">
            <w:r>
              <w:t xml:space="preserve">- </w:t>
            </w:r>
            <w:r w:rsidR="005D5806">
              <w:t>Ресурс относится к теме, но содержит много посторонних данных.</w:t>
            </w:r>
          </w:p>
          <w:p w:rsidR="005D5806" w:rsidRDefault="005D5806" w:rsidP="005D5806">
            <w:r>
              <w:t>- Ресурс, в основном, относится к теме, но содержит небольшое количество посторонних данных.</w:t>
            </w:r>
          </w:p>
          <w:p w:rsidR="005D5806" w:rsidRDefault="005D5806" w:rsidP="005D5806">
            <w:r>
              <w:t>- Ресурс полностью освещает тему и содержит минимальное кол-во посторонних данных.</w:t>
            </w:r>
          </w:p>
        </w:tc>
      </w:tr>
      <w:tr w:rsidR="003A3DB9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Охват</w:t>
            </w:r>
          </w:p>
        </w:tc>
        <w:tc>
          <w:tcPr>
            <w:tcW w:w="2410" w:type="dxa"/>
          </w:tcPr>
          <w:p w:rsidR="00F371B2" w:rsidRDefault="004D26C9" w:rsidP="00E05634">
            <w:r w:rsidRPr="004D26C9">
              <w:t>определяет, ограничивает и описывает содержание, уточняет или ограничивает его</w:t>
            </w:r>
            <w:r>
              <w:t>.</w:t>
            </w:r>
          </w:p>
        </w:tc>
        <w:tc>
          <w:tcPr>
            <w:tcW w:w="2410" w:type="dxa"/>
          </w:tcPr>
          <w:p w:rsidR="00F371B2" w:rsidRDefault="00217242" w:rsidP="00E05634">
            <w:r>
              <w:t>Полнота изложения информации на заданную тему.</w:t>
            </w:r>
          </w:p>
        </w:tc>
        <w:tc>
          <w:tcPr>
            <w:tcW w:w="2551" w:type="dxa"/>
          </w:tcPr>
          <w:p w:rsidR="00F371B2" w:rsidRDefault="004D26C9" w:rsidP="00E05634">
            <w:r>
              <w:t>- Ресурс освещает некоторые аспекты искомой темы, умалчивая об остальных.</w:t>
            </w:r>
          </w:p>
          <w:p w:rsidR="004D26C9" w:rsidRDefault="004D26C9" w:rsidP="00E05634">
            <w:r>
              <w:t>- Ресурс вскользь освещает все аспекты темы.</w:t>
            </w:r>
          </w:p>
          <w:p w:rsidR="004D26C9" w:rsidRDefault="004D26C9" w:rsidP="00E05634">
            <w:r>
              <w:t>- Ресурс глубоко разбирает все аспекты заданной темы.</w:t>
            </w:r>
          </w:p>
        </w:tc>
      </w:tr>
      <w:tr w:rsidR="003A3DB9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410" w:type="dxa"/>
          </w:tcPr>
          <w:p w:rsidR="00F371B2" w:rsidRDefault="00DA4A72" w:rsidP="00E05634">
            <w:r w:rsidRPr="00DA4A72">
              <w:t>является характеристикой, определяющей связь между содержанием информации об объекте и ее соответствием реальному состоянию объекта, к которому она относится, на текущий момент времени.</w:t>
            </w:r>
          </w:p>
        </w:tc>
        <w:tc>
          <w:tcPr>
            <w:tcW w:w="2410" w:type="dxa"/>
          </w:tcPr>
          <w:p w:rsidR="00F371B2" w:rsidRDefault="00535F35" w:rsidP="00E05634">
            <w:r>
              <w:t>Актуальность информации.</w:t>
            </w:r>
          </w:p>
        </w:tc>
        <w:tc>
          <w:tcPr>
            <w:tcW w:w="2551" w:type="dxa"/>
          </w:tcPr>
          <w:p w:rsidR="00F371B2" w:rsidRDefault="00DA4A72" w:rsidP="00E05634">
            <w:r>
              <w:t>- Информация об объекте устарела, необходимо обновить данные.</w:t>
            </w:r>
          </w:p>
          <w:p w:rsidR="00DA4A72" w:rsidRDefault="00DA4A72" w:rsidP="00E05634">
            <w:r>
              <w:t>- Информация об объекте устарела вместе с самим объектом.</w:t>
            </w:r>
          </w:p>
          <w:p w:rsidR="00DA4A72" w:rsidRDefault="00DA4A72" w:rsidP="00E05634">
            <w:r>
              <w:t>- Информация об объекте актуальна.</w:t>
            </w:r>
          </w:p>
        </w:tc>
      </w:tr>
      <w:tr w:rsidR="003A3DB9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2410" w:type="dxa"/>
          </w:tcPr>
          <w:p w:rsidR="00F371B2" w:rsidRDefault="00C748CA" w:rsidP="00E05634">
            <w:r w:rsidRPr="00C748CA">
              <w:t>определяет происхождение информации и в определенном смысле выступает как часть параметра охвата, ограничивающая содержание информации</w:t>
            </w:r>
            <w:r w:rsidR="00104B88">
              <w:t>.</w:t>
            </w:r>
          </w:p>
        </w:tc>
        <w:tc>
          <w:tcPr>
            <w:tcW w:w="2410" w:type="dxa"/>
          </w:tcPr>
          <w:p w:rsidR="00F371B2" w:rsidRDefault="00061662" w:rsidP="00E05634">
            <w:r>
              <w:t>Источник информации.</w:t>
            </w:r>
          </w:p>
        </w:tc>
        <w:tc>
          <w:tcPr>
            <w:tcW w:w="2551" w:type="dxa"/>
          </w:tcPr>
          <w:p w:rsidR="00F371B2" w:rsidRDefault="00104B88" w:rsidP="00E05634">
            <w:r>
              <w:t xml:space="preserve">- </w:t>
            </w:r>
            <w:r w:rsidRPr="00104B88">
              <w:t>единичная публикация</w:t>
            </w:r>
          </w:p>
          <w:p w:rsidR="00104B88" w:rsidRDefault="00104B88" w:rsidP="00104B88">
            <w:r>
              <w:t xml:space="preserve">- </w:t>
            </w:r>
            <w:r w:rsidRPr="00104B88">
              <w:t>собрание документов</w:t>
            </w:r>
          </w:p>
          <w:p w:rsidR="00104B88" w:rsidRDefault="00104B88" w:rsidP="00104B88">
            <w:r>
              <w:t xml:space="preserve">- </w:t>
            </w:r>
            <w:r w:rsidRPr="00104B88">
              <w:t>конкретная персона или организационная единица</w:t>
            </w:r>
          </w:p>
        </w:tc>
      </w:tr>
      <w:tr w:rsidR="003A3DB9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Качество</w:t>
            </w:r>
          </w:p>
        </w:tc>
        <w:tc>
          <w:tcPr>
            <w:tcW w:w="2410" w:type="dxa"/>
          </w:tcPr>
          <w:p w:rsidR="00F371B2" w:rsidRDefault="00C1759E" w:rsidP="00E05634">
            <w:r w:rsidRPr="00C1759E">
              <w:t xml:space="preserve">совокупность свойств, отражающих степень пригодности конкретной </w:t>
            </w:r>
            <w:r w:rsidRPr="00C1759E">
              <w:lastRenderedPageBreak/>
              <w:t>информации об объектах и их взаимосвязях для достижения целей, стоящих перед пользователем, при реализации тех или иных видов деятельности</w:t>
            </w:r>
          </w:p>
        </w:tc>
        <w:tc>
          <w:tcPr>
            <w:tcW w:w="2410" w:type="dxa"/>
          </w:tcPr>
          <w:p w:rsidR="00F371B2" w:rsidRDefault="002A76DD" w:rsidP="00E05634">
            <w:r>
              <w:lastRenderedPageBreak/>
              <w:t xml:space="preserve">- </w:t>
            </w:r>
            <w:r w:rsidR="00813B19" w:rsidRPr="00813B19">
              <w:t>Достоверность</w:t>
            </w:r>
          </w:p>
          <w:p w:rsidR="00813B19" w:rsidRDefault="002A76DD" w:rsidP="00E05634">
            <w:r>
              <w:t xml:space="preserve">- </w:t>
            </w:r>
            <w:r w:rsidR="00813B19">
              <w:t>Современность</w:t>
            </w:r>
          </w:p>
          <w:p w:rsidR="00813B19" w:rsidRDefault="002A76DD" w:rsidP="00E05634">
            <w:r>
              <w:t xml:space="preserve">- </w:t>
            </w:r>
            <w:r w:rsidR="00813B19">
              <w:t xml:space="preserve">Ценность </w:t>
            </w:r>
          </w:p>
          <w:p w:rsidR="00813B19" w:rsidRDefault="002A76DD" w:rsidP="00E05634">
            <w:r>
              <w:t xml:space="preserve">- </w:t>
            </w:r>
            <w:r w:rsidR="00813B19">
              <w:t>Полезность</w:t>
            </w:r>
          </w:p>
          <w:p w:rsidR="00813B19" w:rsidRDefault="002A76DD" w:rsidP="00E05634">
            <w:r>
              <w:lastRenderedPageBreak/>
              <w:t xml:space="preserve">- </w:t>
            </w:r>
            <w:r w:rsidR="00813B19">
              <w:t>Доступность</w:t>
            </w:r>
          </w:p>
        </w:tc>
        <w:tc>
          <w:tcPr>
            <w:tcW w:w="2551" w:type="dxa"/>
          </w:tcPr>
          <w:p w:rsidR="00F371B2" w:rsidRDefault="00E25FA2" w:rsidP="00E25FA2">
            <w:r>
              <w:lastRenderedPageBreak/>
              <w:t>Для каждой ед. изм.: перечисление от минимального значения к максимальному.</w:t>
            </w:r>
          </w:p>
        </w:tc>
      </w:tr>
      <w:tr w:rsidR="003A3DB9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фиксации</w:t>
            </w:r>
          </w:p>
        </w:tc>
        <w:tc>
          <w:tcPr>
            <w:tcW w:w="2410" w:type="dxa"/>
          </w:tcPr>
          <w:p w:rsidR="00F371B2" w:rsidRDefault="006013FA" w:rsidP="00E05634">
            <w:r w:rsidRPr="006013FA">
              <w:t>С фиксации информации на тот или иной используемый для этого носитель начинается ее движение в любой системе коммуникации</w:t>
            </w:r>
            <w:r>
              <w:t>.</w:t>
            </w:r>
          </w:p>
        </w:tc>
        <w:tc>
          <w:tcPr>
            <w:tcW w:w="2410" w:type="dxa"/>
          </w:tcPr>
          <w:p w:rsidR="006013FA" w:rsidRDefault="006013FA" w:rsidP="00E05634">
            <w:r>
              <w:t>- сохранность во времени</w:t>
            </w:r>
          </w:p>
          <w:p w:rsidR="006013FA" w:rsidRDefault="006013FA" w:rsidP="006013FA">
            <w:r>
              <w:t>- возможность обработки</w:t>
            </w:r>
          </w:p>
          <w:p w:rsidR="006013FA" w:rsidRDefault="006013FA" w:rsidP="006013FA">
            <w:r>
              <w:t>- скорость распространения</w:t>
            </w:r>
          </w:p>
          <w:p w:rsidR="003A3DB9" w:rsidRDefault="006013FA" w:rsidP="006013FA">
            <w:r>
              <w:t xml:space="preserve">- </w:t>
            </w:r>
            <w:r w:rsidRPr="006013FA">
              <w:t>время сохр</w:t>
            </w:r>
            <w:r w:rsidR="003A3DB9">
              <w:t>анности</w:t>
            </w:r>
          </w:p>
          <w:p w:rsidR="00F371B2" w:rsidRDefault="003A3DB9" w:rsidP="006013FA">
            <w:r>
              <w:t xml:space="preserve">- </w:t>
            </w:r>
            <w:r w:rsidR="006013FA" w:rsidRPr="006013FA">
              <w:t>доступность</w:t>
            </w:r>
          </w:p>
        </w:tc>
        <w:tc>
          <w:tcPr>
            <w:tcW w:w="2551" w:type="dxa"/>
          </w:tcPr>
          <w:p w:rsidR="00F371B2" w:rsidRDefault="00E71776" w:rsidP="00E05634">
            <w:r>
              <w:t>Для каждой ед. изм.: перечисление от минимального значения к максимальному</w:t>
            </w:r>
            <w:r>
              <w:t>.</w:t>
            </w:r>
          </w:p>
        </w:tc>
      </w:tr>
      <w:tr w:rsidR="00F371B2" w:rsidTr="00CF38EF">
        <w:trPr>
          <w:trHeight w:val="70"/>
        </w:trPr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2410" w:type="dxa"/>
          </w:tcPr>
          <w:p w:rsidR="00F371B2" w:rsidRDefault="00E71776" w:rsidP="00E05634">
            <w:r w:rsidRPr="00E71776">
              <w:t>Существенным фактором, снижающим возможности создания документальных информационных ресурсов и ограничи</w:t>
            </w:r>
            <w:r>
              <w:t xml:space="preserve">вающим доступ к ним, является </w:t>
            </w:r>
            <w:r w:rsidRPr="00E71776">
              <w:t>языковой барьер</w:t>
            </w:r>
            <w:r>
              <w:t>.</w:t>
            </w:r>
          </w:p>
        </w:tc>
        <w:tc>
          <w:tcPr>
            <w:tcW w:w="2410" w:type="dxa"/>
          </w:tcPr>
          <w:p w:rsidR="00F371B2" w:rsidRDefault="00E71776" w:rsidP="00E05634">
            <w:r>
              <w:t>- Распространенность языка</w:t>
            </w:r>
          </w:p>
          <w:p w:rsidR="00E71776" w:rsidRDefault="00E71776" w:rsidP="00E05634">
            <w:r>
              <w:t>- Возможность перевода</w:t>
            </w:r>
          </w:p>
        </w:tc>
        <w:tc>
          <w:tcPr>
            <w:tcW w:w="2551" w:type="dxa"/>
          </w:tcPr>
          <w:p w:rsidR="00F371B2" w:rsidRDefault="00E71776" w:rsidP="00E05634">
            <w:r>
              <w:t>Для каждой ед. изм.: перечисление от минимального значения к максимальному.</w:t>
            </w:r>
          </w:p>
        </w:tc>
      </w:tr>
      <w:tr w:rsidR="00F371B2" w:rsidTr="00F371B2">
        <w:tc>
          <w:tcPr>
            <w:tcW w:w="2263" w:type="dxa"/>
          </w:tcPr>
          <w:p w:rsidR="00F371B2" w:rsidRPr="00CF38EF" w:rsidRDefault="00F371B2" w:rsidP="00E056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410" w:type="dxa"/>
          </w:tcPr>
          <w:p w:rsidR="00F371B2" w:rsidRDefault="0039197A" w:rsidP="00E05634">
            <w:r w:rsidRPr="0039197A">
              <w:t>Цена на информационный ресурс выступает как денежное выражение стоимости.</w:t>
            </w:r>
          </w:p>
        </w:tc>
        <w:tc>
          <w:tcPr>
            <w:tcW w:w="2410" w:type="dxa"/>
          </w:tcPr>
          <w:p w:rsidR="00F371B2" w:rsidRPr="009B0AA8" w:rsidRDefault="00C2461F" w:rsidP="00C77482">
            <w:r>
              <w:t>Экономические р</w:t>
            </w:r>
            <w:r w:rsidR="009B0AA8">
              <w:t>есурсы, затраченные на подготовку к использованию информационного ресурс</w:t>
            </w:r>
            <w:r w:rsidR="00C77482">
              <w:t>а</w:t>
            </w:r>
            <w:r w:rsidR="009B0AA8">
              <w:t>.</w:t>
            </w:r>
          </w:p>
        </w:tc>
        <w:tc>
          <w:tcPr>
            <w:tcW w:w="2551" w:type="dxa"/>
          </w:tcPr>
          <w:p w:rsidR="00F371B2" w:rsidRDefault="00F371B2" w:rsidP="00E05634"/>
        </w:tc>
      </w:tr>
    </w:tbl>
    <w:p w:rsidR="00F371B2" w:rsidRDefault="00F371B2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/>
    <w:p w:rsidR="00027CB4" w:rsidRDefault="00027CB4" w:rsidP="00E05634">
      <w:bookmarkStart w:id="0" w:name="_GoBack"/>
      <w:bookmarkEnd w:id="0"/>
    </w:p>
    <w:p w:rsidR="00027CB4" w:rsidRDefault="00027CB4" w:rsidP="00027CB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А</w:t>
      </w:r>
      <w:r>
        <w:rPr>
          <w:shd w:val="clear" w:color="auto" w:fill="FFFFFF"/>
        </w:rPr>
        <w:t>лгоритм оценки образовательного ресурса</w:t>
      </w:r>
    </w:p>
    <w:p w:rsidR="001160F3" w:rsidRDefault="001160F3" w:rsidP="00027CB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Электронно-образовательный ресурс — это продукт, созданный на стыке образовательных и информационных технологий, поэтому качество такого продукта должно быть оценено по двум группам критериев: </w:t>
      </w:r>
    </w:p>
    <w:p w:rsidR="001160F3" w:rsidRDefault="001160F3" w:rsidP="001160F3">
      <w:pPr>
        <w:pStyle w:val="a5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Традиционным, которые в обязательном порядке применяются ко всем учебным материалам; </w:t>
      </w:r>
    </w:p>
    <w:p w:rsidR="001160F3" w:rsidRDefault="001160F3" w:rsidP="001160F3">
      <w:pPr>
        <w:pStyle w:val="a5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Инновационным, характеризующим ЭОР с точки зрения его особых возможностей. </w:t>
      </w:r>
    </w:p>
    <w:p w:rsidR="001160F3" w:rsidRDefault="001160F3" w:rsidP="001160F3">
      <w:p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Основной подход к оценке качества ЭОР подразумевает, что достойный электронный ресурс должен отвечать в равной степени и традиционным, и инновационным критериям. Одни только инновационные качества ЭОР не способны обеспечить выполнение всех современных образовательных задач. С точки зрения традиционных критериев, электронный образовательный ресурс должен: </w:t>
      </w:r>
    </w:p>
    <w:p w:rsidR="001160F3" w:rsidRDefault="001160F3" w:rsidP="001160F3">
      <w:pPr>
        <w:pStyle w:val="a5"/>
        <w:numPr>
          <w:ilvl w:val="0"/>
          <w:numId w:val="12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В полной мере соответствовать принятой программе обучения; </w:t>
      </w:r>
    </w:p>
    <w:p w:rsidR="001160F3" w:rsidRDefault="001160F3" w:rsidP="001160F3">
      <w:pPr>
        <w:pStyle w:val="a5"/>
        <w:numPr>
          <w:ilvl w:val="0"/>
          <w:numId w:val="12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Содержать только такой материал, который отвечает современным научным знаниям и представлениям; </w:t>
      </w:r>
    </w:p>
    <w:p w:rsidR="001160F3" w:rsidRDefault="001160F3" w:rsidP="001160F3">
      <w:pPr>
        <w:pStyle w:val="a5"/>
        <w:numPr>
          <w:ilvl w:val="0"/>
          <w:numId w:val="12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Быть адекватным современной методологии с точки зрения подачи информации (в частности, принцип «от простого к сложному»), общих принципов представления материала и т.д. </w:t>
      </w:r>
    </w:p>
    <w:p w:rsidR="001160F3" w:rsidRDefault="001160F3" w:rsidP="001160F3">
      <w:pPr>
        <w:pStyle w:val="a5"/>
        <w:numPr>
          <w:ilvl w:val="0"/>
          <w:numId w:val="12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Иметь оптимальное технологическое качество; </w:t>
      </w:r>
    </w:p>
    <w:p w:rsidR="001160F3" w:rsidRDefault="001160F3" w:rsidP="001160F3">
      <w:pPr>
        <w:pStyle w:val="a5"/>
        <w:numPr>
          <w:ilvl w:val="0"/>
          <w:numId w:val="12"/>
        </w:num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 xml:space="preserve">В нем не должно содержаться непроверенной информации, фактографических ошибок, аморальных, неэтичных компонентов и т.д. </w:t>
      </w:r>
    </w:p>
    <w:p w:rsidR="001160F3" w:rsidRPr="001160F3" w:rsidRDefault="001160F3" w:rsidP="001160F3">
      <w:pPr>
        <w:rPr>
          <w:rFonts w:ascii="Arial" w:hAnsi="Arial" w:cs="Arial"/>
          <w:color w:val="000000"/>
          <w:sz w:val="21"/>
          <w:szCs w:val="21"/>
        </w:rPr>
      </w:pPr>
      <w:r w:rsidRPr="001160F3">
        <w:rPr>
          <w:rFonts w:ascii="Arial" w:hAnsi="Arial" w:cs="Arial"/>
          <w:color w:val="000000"/>
          <w:sz w:val="21"/>
          <w:szCs w:val="21"/>
        </w:rPr>
        <w:t>Оценка качества ЭОР по традиционным критериям — хорошо отработанный процесс и не представляет больших затруднений. Что касается инновационных критериев, то они представляют собой наиболее значимый объект рассмотрения.</w:t>
      </w:r>
    </w:p>
    <w:p w:rsidR="001160F3" w:rsidRDefault="001160F3" w:rsidP="00027CB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 точки зрения инновационных критериев оценки качества, все ЭОР должны: </w:t>
      </w:r>
    </w:p>
    <w:p w:rsidR="001160F3" w:rsidRPr="001160F3" w:rsidRDefault="001160F3" w:rsidP="001160F3">
      <w:pPr>
        <w:pStyle w:val="a5"/>
        <w:numPr>
          <w:ilvl w:val="0"/>
          <w:numId w:val="13"/>
        </w:numPr>
      </w:pPr>
      <w:r w:rsidRPr="001160F3">
        <w:rPr>
          <w:rFonts w:ascii="Arial" w:hAnsi="Arial" w:cs="Arial"/>
          <w:color w:val="000000"/>
          <w:sz w:val="21"/>
          <w:szCs w:val="21"/>
        </w:rPr>
        <w:t>Содержать в себе потенциал для реализации всех компонентов образовательного процесса, а именно — при помощи одного электронного издания педагоги и ученики должны иметь возможность как получить необходимую информацию, так и отработать их на практике, и осуществить контроль учебных достижений. Очевидно, что традиционные учебные издания крайне редко справ</w:t>
      </w:r>
      <w:r>
        <w:rPr>
          <w:rFonts w:ascii="Arial" w:hAnsi="Arial" w:cs="Arial"/>
          <w:color w:val="000000"/>
          <w:sz w:val="21"/>
          <w:szCs w:val="21"/>
        </w:rPr>
        <w:t>ляются со всеми тремя задачами.</w:t>
      </w:r>
    </w:p>
    <w:p w:rsidR="001160F3" w:rsidRPr="001160F3" w:rsidRDefault="001160F3" w:rsidP="001160F3">
      <w:pPr>
        <w:pStyle w:val="a5"/>
        <w:numPr>
          <w:ilvl w:val="0"/>
          <w:numId w:val="13"/>
        </w:numPr>
      </w:pPr>
      <w:r w:rsidRPr="001160F3">
        <w:rPr>
          <w:rFonts w:ascii="Arial" w:hAnsi="Arial" w:cs="Arial"/>
          <w:color w:val="000000"/>
          <w:sz w:val="21"/>
          <w:szCs w:val="21"/>
        </w:rPr>
        <w:t>Быть интерактивным, то есть включать в себя активно-</w:t>
      </w:r>
      <w:proofErr w:type="spellStart"/>
      <w:r w:rsidRPr="001160F3">
        <w:rPr>
          <w:rFonts w:ascii="Arial" w:hAnsi="Arial" w:cs="Arial"/>
          <w:color w:val="000000"/>
          <w:sz w:val="21"/>
          <w:szCs w:val="21"/>
        </w:rPr>
        <w:t>деятельностные</w:t>
      </w:r>
      <w:proofErr w:type="spellEnd"/>
      <w:r w:rsidRPr="001160F3">
        <w:rPr>
          <w:rFonts w:ascii="Arial" w:hAnsi="Arial" w:cs="Arial"/>
          <w:color w:val="000000"/>
          <w:sz w:val="21"/>
          <w:szCs w:val="21"/>
        </w:rPr>
        <w:t xml:space="preserve"> формы обучения и тем самым предоставлять учащимся больше возможностей для самостоятельн</w:t>
      </w:r>
      <w:r>
        <w:rPr>
          <w:rFonts w:ascii="Arial" w:hAnsi="Arial" w:cs="Arial"/>
          <w:color w:val="000000"/>
          <w:sz w:val="21"/>
          <w:szCs w:val="21"/>
        </w:rPr>
        <w:t>ой учебной работы.</w:t>
      </w:r>
    </w:p>
    <w:p w:rsidR="001160F3" w:rsidRPr="001160F3" w:rsidRDefault="001160F3" w:rsidP="001160F3">
      <w:pPr>
        <w:pStyle w:val="a5"/>
        <w:numPr>
          <w:ilvl w:val="0"/>
          <w:numId w:val="13"/>
        </w:numPr>
      </w:pPr>
      <w:r w:rsidRPr="001160F3">
        <w:rPr>
          <w:rFonts w:ascii="Arial" w:hAnsi="Arial" w:cs="Arial"/>
          <w:color w:val="000000"/>
          <w:sz w:val="21"/>
          <w:szCs w:val="21"/>
        </w:rPr>
        <w:t>Давать всем участникам учебного процесса полноценно работать в дистанционном (удаленном) режиме. Иными словами — включаться в учебную деятельность из любой точки земного шара (в первую очередь — из дома), вне школьного кабинета не только получать новую информацию, но и ставить лабораторные эксперименты, заниматься в группе, писать контрольные работы, получать оценки за проделанную работу и т.д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27CB4" w:rsidRPr="00B97CE7" w:rsidRDefault="001160F3" w:rsidP="001160F3">
      <w:r w:rsidRPr="001160F3">
        <w:rPr>
          <w:rFonts w:ascii="Arial" w:hAnsi="Arial" w:cs="Arial"/>
          <w:color w:val="000000"/>
          <w:sz w:val="21"/>
          <w:szCs w:val="21"/>
        </w:rPr>
        <w:t xml:space="preserve">Каким образом достигается необходимый уровень инновационного качества ЭОР? Все дело в использовании специальных педагогических инструментов. Главный среди них — </w:t>
      </w:r>
      <w:proofErr w:type="spellStart"/>
      <w:r w:rsidRPr="001160F3">
        <w:rPr>
          <w:rFonts w:ascii="Arial" w:hAnsi="Arial" w:cs="Arial"/>
          <w:color w:val="000000"/>
          <w:sz w:val="21"/>
          <w:szCs w:val="21"/>
        </w:rPr>
        <w:t>интерактив</w:t>
      </w:r>
      <w:proofErr w:type="spellEnd"/>
      <w:r w:rsidRPr="001160F3">
        <w:rPr>
          <w:rFonts w:ascii="Arial" w:hAnsi="Arial" w:cs="Arial"/>
          <w:color w:val="000000"/>
          <w:sz w:val="21"/>
          <w:szCs w:val="21"/>
        </w:rPr>
        <w:t>, то есть возможность оперативно получать от цифрового издания обратную связь на все свои действия. Потенциал интерактивного ЭОР достаточно высок: в процессе работы можно получить поддержку, подсказку, мотивирующую провокацию, увидеть, на каком этапе освоения материала ученик находится сейчас и где он окажется в случае успешного прохождения того или иного задания. Еще один важный педагогический инструмент — мультимедиа: представление материала в форме, которая предусматривает аудио- и </w:t>
      </w:r>
      <w:proofErr w:type="spellStart"/>
      <w:r w:rsidRPr="001160F3">
        <w:rPr>
          <w:rFonts w:ascii="Arial" w:hAnsi="Arial" w:cs="Arial"/>
          <w:color w:val="000000"/>
          <w:sz w:val="21"/>
          <w:szCs w:val="21"/>
        </w:rPr>
        <w:t>видеокомпоненты</w:t>
      </w:r>
      <w:proofErr w:type="spellEnd"/>
      <w:r w:rsidRPr="001160F3">
        <w:rPr>
          <w:rFonts w:ascii="Arial" w:hAnsi="Arial" w:cs="Arial"/>
          <w:color w:val="000000"/>
          <w:sz w:val="21"/>
          <w:szCs w:val="21"/>
        </w:rPr>
        <w:t xml:space="preserve">. Это незаменимый метод, когда необходимо наиболее наглядно показать те или иные процессы. Наконец, современный качественный ЭОР включает в себя технологию </w:t>
      </w:r>
      <w:proofErr w:type="spellStart"/>
      <w:r w:rsidRPr="001160F3">
        <w:rPr>
          <w:rFonts w:ascii="Arial" w:hAnsi="Arial" w:cs="Arial"/>
          <w:color w:val="000000"/>
          <w:sz w:val="21"/>
          <w:szCs w:val="21"/>
        </w:rPr>
        <w:t>моделинга</w:t>
      </w:r>
      <w:proofErr w:type="spellEnd"/>
      <w:r w:rsidRPr="001160F3">
        <w:rPr>
          <w:rFonts w:ascii="Arial" w:hAnsi="Arial" w:cs="Arial"/>
          <w:color w:val="000000"/>
          <w:sz w:val="21"/>
          <w:szCs w:val="21"/>
        </w:rPr>
        <w:t xml:space="preserve"> — то есть моделирования различных процессов и дальнейшей визуализации этих процессов. При помощи этих трех </w:t>
      </w:r>
      <w:r w:rsidRPr="001160F3">
        <w:rPr>
          <w:rFonts w:ascii="Arial" w:hAnsi="Arial" w:cs="Arial"/>
          <w:color w:val="000000"/>
          <w:sz w:val="21"/>
          <w:szCs w:val="21"/>
        </w:rPr>
        <w:lastRenderedPageBreak/>
        <w:t>педагогических инструментов современные школьники получают возможность учиться в условиях новой эффективной образовательной среды, не только получать информацию, но и действовать, экспериментировать, совершать онлайн-экскурсии, погружаться в виртуальную реальность и изменять ее, свободно управлять объектами и процессами. Именно эти возможности и определяют действительно качественный электронный образовательный ресурс.</w:t>
      </w:r>
      <w:r w:rsidRPr="001160F3">
        <w:rPr>
          <w:rFonts w:ascii="Arial" w:hAnsi="Arial" w:cs="Arial"/>
          <w:color w:val="000000"/>
          <w:sz w:val="21"/>
          <w:szCs w:val="21"/>
        </w:rPr>
        <w:br/>
      </w:r>
      <w:r w:rsidRPr="001160F3">
        <w:rPr>
          <w:rFonts w:ascii="Arial" w:hAnsi="Arial" w:cs="Arial"/>
          <w:color w:val="000000"/>
          <w:sz w:val="21"/>
          <w:szCs w:val="21"/>
        </w:rPr>
        <w:br/>
      </w:r>
    </w:p>
    <w:sectPr w:rsidR="00027CB4" w:rsidRPr="00B9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369A"/>
    <w:multiLevelType w:val="multilevel"/>
    <w:tmpl w:val="FA6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283A"/>
    <w:multiLevelType w:val="multilevel"/>
    <w:tmpl w:val="981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1923"/>
    <w:multiLevelType w:val="multilevel"/>
    <w:tmpl w:val="017C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30F26"/>
    <w:multiLevelType w:val="multilevel"/>
    <w:tmpl w:val="C56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15BD4"/>
    <w:multiLevelType w:val="multilevel"/>
    <w:tmpl w:val="17F2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F52E9"/>
    <w:multiLevelType w:val="hybridMultilevel"/>
    <w:tmpl w:val="1AB4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15FD0"/>
    <w:multiLevelType w:val="hybridMultilevel"/>
    <w:tmpl w:val="E46E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838C8"/>
    <w:multiLevelType w:val="multilevel"/>
    <w:tmpl w:val="1D9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426"/>
    <w:multiLevelType w:val="multilevel"/>
    <w:tmpl w:val="96D0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36EF6"/>
    <w:multiLevelType w:val="multilevel"/>
    <w:tmpl w:val="6A1A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44FBE"/>
    <w:multiLevelType w:val="hybridMultilevel"/>
    <w:tmpl w:val="C7DA8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E0758"/>
    <w:multiLevelType w:val="multilevel"/>
    <w:tmpl w:val="F2B0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B7FA6"/>
    <w:multiLevelType w:val="multilevel"/>
    <w:tmpl w:val="96D0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3F"/>
    <w:rsid w:val="00027CB4"/>
    <w:rsid w:val="00041596"/>
    <w:rsid w:val="00061662"/>
    <w:rsid w:val="00104B88"/>
    <w:rsid w:val="001160F3"/>
    <w:rsid w:val="001812E8"/>
    <w:rsid w:val="00217242"/>
    <w:rsid w:val="002A76DD"/>
    <w:rsid w:val="002C4A0B"/>
    <w:rsid w:val="003057CE"/>
    <w:rsid w:val="0039197A"/>
    <w:rsid w:val="003A3DB9"/>
    <w:rsid w:val="00455903"/>
    <w:rsid w:val="004D26C9"/>
    <w:rsid w:val="004D5BAE"/>
    <w:rsid w:val="00535F35"/>
    <w:rsid w:val="005D5806"/>
    <w:rsid w:val="006013FA"/>
    <w:rsid w:val="006751F6"/>
    <w:rsid w:val="00813B19"/>
    <w:rsid w:val="009B0AA8"/>
    <w:rsid w:val="00AE4DEF"/>
    <w:rsid w:val="00B56232"/>
    <w:rsid w:val="00B83BA0"/>
    <w:rsid w:val="00B97CE7"/>
    <w:rsid w:val="00C1759E"/>
    <w:rsid w:val="00C2461F"/>
    <w:rsid w:val="00C314D6"/>
    <w:rsid w:val="00C43630"/>
    <w:rsid w:val="00C748CA"/>
    <w:rsid w:val="00C77482"/>
    <w:rsid w:val="00CF38EF"/>
    <w:rsid w:val="00D53E3F"/>
    <w:rsid w:val="00DA4A72"/>
    <w:rsid w:val="00E05634"/>
    <w:rsid w:val="00E25FA2"/>
    <w:rsid w:val="00E71776"/>
    <w:rsid w:val="00ED7713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FF1F1-AB33-4674-85A9-FA2E29C2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3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38E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16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2981</Words>
  <Characters>16993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40</cp:revision>
  <dcterms:created xsi:type="dcterms:W3CDTF">2019-05-07T17:26:00Z</dcterms:created>
  <dcterms:modified xsi:type="dcterms:W3CDTF">2019-05-07T18:02:00Z</dcterms:modified>
</cp:coreProperties>
</file>