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3864"/>
          <w:sz w:val="48"/>
          <w:szCs w:val="48"/>
        </w:rPr>
        <w:t xml:space="preserve">Entra Connect Sync</w:t>
      </w:r>
    </w:p>
    <w:p>
      <w:pPr>
        <w:spacing w:after="200"/>
        <w:jc w:val="center"/>
      </w:pPr>
      <w:r>
        <w:rPr>
          <w:rFonts w:ascii="Arial" w:cs="Arial" w:eastAsia="Arial" w:hAnsi="Arial"/>
          <w:color w:val="1F3864"/>
          <w:sz w:val="36"/>
          <w:szCs w:val="36"/>
        </w:rPr>
        <w:t xml:space="preserve">SQL Express → Full SQL Server Migration</w:t>
      </w:r>
    </w:p>
    <w:p>
      <w:pPr>
        <w:spacing w:after="100"/>
        <w:jc w:val="center"/>
      </w:pPr>
      <w:r>
        <w:rPr>
          <w:rFonts w:ascii="Arial" w:cs="Arial" w:eastAsia="Arial" w:hAnsi="Arial"/>
          <w:color w:val="1F3864"/>
          <w:sz w:val="36"/>
          <w:szCs w:val="36"/>
        </w:rPr>
        <w:t xml:space="preserve">&amp; Version Upgrade Guide</w:t>
      </w:r>
    </w:p>
    <w:p>
      <w:pPr>
        <w:pBdr>
          <w:top w:val="single" w:color="1F3864" w:sz="6"/>
        </w:pBdr>
        <w:spacing w:after="200" w:before="600"/>
        <w:jc w:val="center"/>
      </w:pPr>
      <w:r>
        <w:rPr>
          <w:rFonts w:ascii="Arial" w:cs="Arial" w:eastAsia="Arial" w:hAnsi="Arial"/>
          <w:sz w:val="12"/>
          <w:szCs w:val="12"/>
        </w:rPr>
        <w:t xml:space="preserve"> </w:t>
      </w:r>
    </w:p>
    <w:p>
      <w:pPr>
        <w:spacing w:after="100"/>
        <w:jc w:val="center"/>
      </w:pPr>
      <w:r>
        <w:rPr>
          <w:rFonts w:ascii="Arial" w:cs="Arial" w:eastAsia="Arial" w:hAnsi="Arial"/>
          <w:sz w:val="24"/>
          <w:szCs w:val="24"/>
        </w:rPr>
        <w:t xml:space="preserve">From v2.4.131.0 (SQL Express) → v2.6.1.0 (Full SQL Server)</w:t>
      </w:r>
    </w:p>
    <w:p>
      <w:pPr>
        <w:spacing w:after="100"/>
        <w:jc w:val="center"/>
      </w:pPr>
      <w:r>
        <w:rPr>
          <w:rFonts w:ascii="Arial" w:cs="Arial" w:eastAsia="Arial" w:hAnsi="Arial"/>
          <w:sz w:val="22"/>
          <w:szCs w:val="22"/>
        </w:rPr>
        <w:t xml:space="preserve">Active/Staging Server Switchover — Zero Sync Downtime</w:t>
      </w:r>
    </w:p>
    <w:p>
      <w:pPr>
        <w:spacing w:after="100"/>
        <w:jc w:val="center"/>
      </w:pPr>
      <w:r>
        <w:rPr>
          <w:rFonts w:ascii="Arial" w:cs="Arial" w:eastAsia="Arial" w:hAnsi="Arial"/>
          <w:b/>
          <w:bCs/>
          <w:color w:val="CC0000"/>
          <w:sz w:val="22"/>
          <w:szCs w:val="22"/>
        </w:rPr>
        <w:t xml:space="preserve">Hard Deadline: September 30, 2026</w:t>
      </w:r>
    </w:p>
    <w:p>
      <w:pPr>
        <w:spacing w:before="400"/>
        <w:jc w:val="center"/>
      </w:pPr>
      <w:r>
        <w:rPr>
          <w:rFonts w:ascii="Arial" w:cs="Arial" w:eastAsia="Arial" w:hAnsi="Arial"/>
          <w:color w:val="666666"/>
          <w:sz w:val="22"/>
          <w:szCs w:val="22"/>
        </w:rPr>
        <w:t xml:space="preserve">March 2026</w:t>
      </w:r>
    </w:p>
    <w:p>
      <w:r>
        <w:br w:type="page"/>
      </w:r>
    </w:p>
    <w:p>
      <w:pPr>
        <w:pStyle w:val="Heading1"/>
      </w:pPr>
      <w:r>
        <w:rPr>
          <w:rFonts w:ascii="Arial" w:cs="Arial" w:eastAsia="Arial" w:hAnsi="Arial"/>
        </w:rPr>
        <w:t xml:space="preserve">Overview</w:t>
      </w:r>
    </w:p>
    <w:p>
      <w:pPr>
        <w:spacing w:after="120"/>
      </w:pPr>
      <w:r>
        <w:rPr>
          <w:rFonts w:ascii="Arial" w:cs="Arial" w:eastAsia="Arial" w:hAnsi="Arial"/>
          <w:sz w:val="20"/>
          <w:szCs w:val="20"/>
        </w:rPr>
        <w:t xml:space="preserve">This guide walks through migrating Microsoft Entra Connect Sync from SQL Server Express (LocalDB) to a full SQL Server instance, combined with a version upgrade from v2.4.131.0 to v2.6.1.0. The migration uses a staging-first approach: the staging server is migrated and promoted to active, then the former active server is migrated. At no point is sync interrupted.</w:t>
      </w:r>
    </w:p>
    <w:p>
      <w:pPr>
        <w:spacing w:after="120"/>
      </w:pPr>
      <w:r>
        <w:rPr>
          <w:rFonts w:ascii="Arial" w:cs="Arial" w:eastAsia="Arial" w:hAnsi="Arial"/>
          <w:sz w:val="20"/>
          <w:szCs w:val="20"/>
        </w:rPr>
        <w:t xml:space="preserve">The procedure is based on official Microsoft documentation and has been validated against the current Microsoft Learn articles linked throughout this guide.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Current Version</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Microsoft Entra Connect Sync v2.4.131.0 (SQL Server Express)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Target Version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Microsoft Entra Connect Sync v2.6.1.0 (Full SQL Server)</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OS</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Windows Server 2019 (64-bit)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SQL Topology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Local SQL Server on same server as Entra Connect</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Server Layout</w:t>
            </w:r>
          </w:p>
        </w:tc>
        <w:tc>
          <w:tcPr>
            <w:tcW w:type="dxa" w:w="6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Active (Server A) + 1 Staging (Server B)</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Hard Deadline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September 30, 2026 — sync stops if below v2.5.79.0</w:t>
            </w:r>
          </w:p>
        </w:tc>
      </w:tr>
    </w:tbl>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Entra Connect Prerequisites — https://learn.microsoft.com/entra/identity/hybrid/connect/how-to-connect-install-prerequisites</w:t>
      </w:r>
    </w:p>
    <w:p>
      <w:r>
        <w:br w:type="page"/>
      </w:r>
    </w:p>
    <w:p>
      <w:pPr>
        <w:pStyle w:val="Heading1"/>
      </w:pPr>
      <w:r>
        <w:rPr>
          <w:rFonts w:ascii="Arial" w:cs="Arial" w:eastAsia="Arial" w:hAnsi="Arial"/>
        </w:rPr>
        <w:t xml:space="preserve">Critical Notices</w:t>
      </w:r>
    </w:p>
    <w:p>
      <w:pPr>
        <w:shd w:fill="FFF3CD" w:val="clear"/>
        <w:spacing w:after="120" w:before="120"/>
        <w:ind w:left="360"/>
      </w:pPr>
      <w:r>
        <w:rPr>
          <w:rFonts w:ascii="Arial" w:cs="Arial" w:eastAsia="Arial" w:hAnsi="Arial"/>
          <w:b/>
          <w:bCs/>
          <w:sz w:val="20"/>
          <w:szCs w:val="20"/>
        </w:rPr>
        <w:t xml:space="preserve">⚠️ MANDATORY UPGRADE: </w:t>
      </w:r>
      <w:r>
        <w:rPr>
          <w:rFonts w:ascii="Arial" w:cs="Arial" w:eastAsia="Arial" w:hAnsi="Arial"/>
          <w:sz w:val="20"/>
          <w:szCs w:val="20"/>
        </w:rPr>
        <w:t xml:space="preserve">All Entra Connect Sync services will HARD STOP on September 30, 2026 if not on version 2.5.79.0 or later. This is a back-end service change from Microsoft with no exceptions or grace period. Current version (2.4.131.0) end-of-support: May 26, 2026.</w:t>
      </w:r>
    </w:p>
    <w:p>
      <w:pPr>
        <w:shd w:fill="FFF3CD" w:val="clear"/>
        <w:spacing w:after="120" w:before="120"/>
        <w:ind w:left="360"/>
      </w:pPr>
      <w:r>
        <w:rPr>
          <w:rFonts w:ascii="Arial" w:cs="Arial" w:eastAsia="Arial" w:hAnsi="Arial"/>
          <w:b/>
          <w:bCs/>
          <w:sz w:val="20"/>
          <w:szCs w:val="20"/>
        </w:rPr>
        <w:t xml:space="preserve">⚠️ SQL EXPRESS LIMIT: </w:t>
      </w:r>
      <w:r>
        <w:rPr>
          <w:rFonts w:ascii="Arial" w:cs="Arial" w:eastAsia="Arial" w:hAnsi="Arial"/>
          <w:sz w:val="20"/>
          <w:szCs w:val="20"/>
        </w:rPr>
        <w:t xml:space="preserve">SQL Server Express has a 10 GB database size limit, supporting approximately 100,000 objects. With object counts approaching 200,000+, full SQL Server is required. Transaction log bloat under Express is a known driver of disk exhaustion.</w:t>
      </w:r>
    </w:p>
    <w:p>
      <w:pPr>
        <w:shd w:fill="D4EDDA" w:val="clear"/>
        <w:spacing w:after="120" w:before="120"/>
        <w:ind w:left="360"/>
      </w:pPr>
      <w:r>
        <w:rPr>
          <w:rFonts w:ascii="Arial" w:cs="Arial" w:eastAsia="Arial" w:hAnsi="Arial"/>
          <w:b/>
          <w:bCs/>
          <w:sz w:val="20"/>
          <w:szCs w:val="20"/>
        </w:rPr>
        <w:t xml:space="preserve">✅ TARGET VERSION: </w:t>
      </w:r>
      <w:r>
        <w:rPr>
          <w:rFonts w:ascii="Arial" w:cs="Arial" w:eastAsia="Arial" w:hAnsi="Arial"/>
          <w:sz w:val="20"/>
          <w:szCs w:val="20"/>
        </w:rPr>
        <w:t xml:space="preserve">This guide targets v2.6.1.0 (released February 2, 2026) rather than the minimum v2.5.79.0. Version 2.6.1.0 fixes a known issue in versions 2.5.3.0 through 2.5.190.0 where the Synchronization Service Manager UI could break the wizard and certificate rotation.</w:t>
      </w:r>
    </w:p>
    <w:p>
      <w:pPr>
        <w:shd w:fill="D4EDDA" w:val="clear"/>
        <w:spacing w:after="120" w:before="120"/>
        <w:ind w:left="360"/>
      </w:pPr>
      <w:r>
        <w:rPr>
          <w:rFonts w:ascii="Arial" w:cs="Arial" w:eastAsia="Arial" w:hAnsi="Arial"/>
          <w:b/>
          <w:bCs/>
          <w:sz w:val="20"/>
          <w:szCs w:val="20"/>
        </w:rPr>
        <w:t xml:space="preserve">✅ ZERO DOWNTIME: </w:t>
      </w:r>
      <w:r>
        <w:rPr>
          <w:rFonts w:ascii="Arial" w:cs="Arial" w:eastAsia="Arial" w:hAnsi="Arial"/>
          <w:sz w:val="20"/>
          <w:szCs w:val="20"/>
        </w:rPr>
        <w:t xml:space="preserve">The staging-first migration pattern means sync is never interrupted. Only exports to Entra ID are paused briefly during each switchover window.</w:t>
      </w:r>
    </w:p>
    <w:p>
      <w:r>
        <w:br w:type="page"/>
      </w:r>
    </w:p>
    <w:p>
      <w:pPr>
        <w:pStyle w:val="Heading1"/>
      </w:pPr>
      <w:r>
        <w:rPr>
          <w:rFonts w:ascii="Arial" w:cs="Arial" w:eastAsia="Arial" w:hAnsi="Arial"/>
        </w:rPr>
        <w:t xml:space="preserve">Accounts and Permissions Required</w:t>
      </w:r>
    </w:p>
    <w:p>
      <w:pPr>
        <w:spacing w:after="120"/>
      </w:pPr>
      <w:r>
        <w:rPr>
          <w:rFonts w:ascii="Arial" w:cs="Arial" w:eastAsia="Arial" w:hAnsi="Arial"/>
          <w:sz w:val="20"/>
          <w:szCs w:val="20"/>
        </w:rPr>
        <w:t xml:space="preserve">Microsoft Entra Connect uses three runtime accounts plus additional accounts needed only during installation. Understanding each is critical before starting the migration.</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Accounts and Permissions — https://learn.microsoft.com/entra/identity/hybrid/connect/reference-connect-accounts-permissions</w:t>
      </w:r>
    </w:p>
    <w:p>
      <w:pPr>
        <w:pStyle w:val="Heading2"/>
      </w:pPr>
      <w:r>
        <w:rPr>
          <w:rFonts w:ascii="Arial" w:cs="Arial" w:eastAsia="Arial" w:hAnsi="Arial"/>
        </w:rPr>
        <w:t xml:space="preserve">Accounts Needed for This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Account</w:t>
            </w:r>
          </w:p>
        </w:tc>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When Needed</w:t>
            </w:r>
          </w:p>
        </w:tc>
        <w:tc>
          <w:tcPr>
            <w:tcW w:type="dxa" w:w="4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Local Administrator</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 phases</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Required on both Entra Connect servers to stop/start services and run the installer.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Hybrid Identity Administrator (Entra ID)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Reinstall wizard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an @*.onmicrosoft.com account. Only needed during installation — not required after setup completes.</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AD DS Connector Account</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Reinstall wizard</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standard domain user that reads/writes to on-prem AD during sync. Must NOT be an Enterprise Admin or Domain Admin — the wizard blocks this since build 1.4.x. You re-enter these credentials during the wizard because stored creds cannot be decrypted by a new install.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Enterprise Admin (optional)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Wizard — only if creating a NEW connector account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you choose 'Create new AD account' in the wizard, EA creds are used to create and permission the account. If you choose 'Use existing account' and supply your existing connector account, EA is not needed.</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SQL Server SA or sysadmin</w:t>
            </w:r>
          </w:p>
        </w:tc>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SQL install &amp; DB attach</w:t>
            </w:r>
          </w:p>
        </w:tc>
        <w:tc>
          <w:tcPr>
            <w:tcW w:type="dxa" w:w="4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Needed to install SQL Server, attach the ADSync database, and grant permissions to the ADSync service account.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Entra Admin Center access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Download MSI</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v2.6.1.0 MSI is only available from entra.microsoft.com — it is not on the Microsoft Download Center.</w:t>
            </w:r>
          </w:p>
        </w:tc>
      </w:tr>
    </w:tbl>
    <w:p>
      <w:pPr>
        <w:pStyle w:val="Heading2"/>
      </w:pPr>
      <w:r>
        <w:rPr>
          <w:rFonts w:ascii="Arial" w:cs="Arial" w:eastAsia="Arial" w:hAnsi="Arial"/>
        </w:rPr>
        <w:t xml:space="preserve">AD DS Connector Account — Required Permissions by Feature</w:t>
      </w:r>
    </w:p>
    <w:p>
      <w:pPr>
        <w:spacing w:after="120"/>
      </w:pPr>
      <w:r>
        <w:rPr>
          <w:rFonts w:ascii="Arial" w:cs="Arial" w:eastAsia="Arial" w:hAnsi="Arial"/>
          <w:sz w:val="20"/>
          <w:szCs w:val="20"/>
        </w:rPr>
        <w:t xml:space="preserve">The permissions required on the AD DS connector account depend on which sync features are enabled. The table below shows the permissions for each feature. If you have multiple domains, these permissions must be granted in every domain in the forest.</w:t>
      </w:r>
    </w:p>
    <w:p>
      <w:pPr>
        <w:shd w:fill="FFF3CD" w:val="clear"/>
        <w:spacing w:after="120" w:before="120"/>
        <w:ind w:left="360"/>
      </w:pPr>
      <w:r>
        <w:rPr>
          <w:rFonts w:ascii="Arial" w:cs="Arial" w:eastAsia="Arial" w:hAnsi="Arial"/>
          <w:b/>
          <w:bCs/>
          <w:sz w:val="20"/>
          <w:szCs w:val="20"/>
        </w:rPr>
        <w:t xml:space="preserve">⚠️ IMPORTANT: </w:t>
      </w:r>
      <w:r>
        <w:rPr>
          <w:rFonts w:ascii="Arial" w:cs="Arial" w:eastAsia="Arial" w:hAnsi="Arial"/>
          <w:sz w:val="20"/>
          <w:szCs w:val="20"/>
        </w:rPr>
        <w:t xml:space="preserve">The AD DS Connector account must be a standard domain user object (not a VSA, MSA, or gMSA). Enterprise Admin and Domain Admin accounts are explicitly blocked as connector accounts since build 1.4.x. The wizard will reject them.</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Configure AD DS Connector Account Permissions — https://learn.microsoft.com/entra/identity/hybrid/connect/how-to-connect-configure-ad-ds-connector-account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Required Permissions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Base (no optional features)</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Read all properties on User, Group, Contact, InetOrgPerson, Computer, Device, foreignSecurityPrincipal objects. Replicating Directory Changes on domain root.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Password Hash Sync</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Replicating Directory Changes + Replicating Directory Changes All (both set at domain root).</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Exchange Hybrid Deployment</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Read/Write all properties on User, InetOrgPerson, Group, and Contact objects.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Exchange Mail Public Folders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 permissions on PublicFolder objects.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Password Writeback</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Reset Password, Write lockoutTime, Write pwdLastSet on User objects.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Device Writeback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Read/Write on device objects and containers.</w:t>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Group Writeback</w:t>
            </w:r>
          </w:p>
        </w:tc>
        <w:tc>
          <w:tcPr>
            <w:tcW w:type="dxa" w:w="63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Read, Create, Update, Delete on Group objects for synced Office 365 Groups.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ms-DS-ConsistencyGuid (sourceAnchor)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Read/Write on the ms-DS-ConsistencyGuid attribute on User objects.</w:t>
            </w:r>
          </w:p>
        </w:tc>
      </w:tr>
    </w:tbl>
    <w:p>
      <w:pPr>
        <w:pStyle w:val="Heading2"/>
      </w:pPr>
      <w:r>
        <w:rPr>
          <w:rFonts w:ascii="Arial" w:cs="Arial" w:eastAsia="Arial" w:hAnsi="Arial"/>
        </w:rPr>
        <w:t xml:space="preserve">Setting Permissions with the ADSyncConfig Module</w:t>
      </w:r>
    </w:p>
    <w:p>
      <w:pPr>
        <w:spacing w:after="120"/>
      </w:pPr>
      <w:r>
        <w:rPr>
          <w:rFonts w:ascii="Arial" w:cs="Arial" w:eastAsia="Arial" w:hAnsi="Arial"/>
          <w:sz w:val="20"/>
          <w:szCs w:val="20"/>
        </w:rPr>
        <w:t xml:space="preserve">Microsoft provides the ADSyncConfig.psm1 PowerShell module (included with Entra Connect since build 1.1.880.0) with cmdlets to set the correct permissions per feature. Run these from the Entra Connect server or copy the module to a DC with RSAT-AD-Tools installed.</w:t>
      </w:r>
    </w:p>
    <w:p>
      <w:pPr>
        <w:spacing w:after="120"/>
      </w:pPr>
      <w:r>
        <w:rPr>
          <w:rFonts w:ascii="Arial" w:cs="Arial" w:eastAsia="Arial" w:hAnsi="Arial"/>
          <w:b/>
          <w:bCs/>
          <w:sz w:val="20"/>
          <w:szCs w:val="20"/>
        </w:rPr>
        <w:t xml:space="preserve">Step 1: </w:t>
      </w:r>
      <w:r>
        <w:rPr>
          <w:rFonts w:ascii="Arial" w:cs="Arial" w:eastAsia="Arial" w:hAnsi="Arial"/>
          <w:sz w:val="20"/>
          <w:szCs w:val="20"/>
        </w:rPr>
        <w:t xml:space="preserve">Install RSAT if not already present:</w:t>
      </w:r>
    </w:p>
    <w:p>
      <w:pPr>
        <w:shd w:fill="F5F5F5" w:val="clear"/>
        <w:spacing w:after="120" w:before="80"/>
        <w:ind w:left="360"/>
      </w:pPr>
      <w:r>
        <w:rPr>
          <w:rFonts w:ascii="Consolas" w:cs="Consolas" w:eastAsia="Consolas" w:hAnsi="Consolas"/>
          <w:sz w:val="18"/>
          <w:szCs w:val="18"/>
        </w:rPr>
        <w:t xml:space="preserve">Install-WindowsFeature "RSAT-AD-Tools"</w:t>
      </w:r>
    </w:p>
    <w:p>
      <w:pPr>
        <w:spacing w:after="120"/>
      </w:pPr>
      <w:r>
        <w:rPr>
          <w:rFonts w:ascii="Arial" w:cs="Arial" w:eastAsia="Arial" w:hAnsi="Arial"/>
          <w:b/>
          <w:bCs/>
          <w:sz w:val="20"/>
          <w:szCs w:val="20"/>
        </w:rPr>
        <w:t xml:space="preserve">Step 2: </w:t>
      </w:r>
      <w:r>
        <w:rPr>
          <w:rFonts w:ascii="Arial" w:cs="Arial" w:eastAsia="Arial" w:hAnsi="Arial"/>
          <w:sz w:val="20"/>
          <w:szCs w:val="20"/>
        </w:rPr>
        <w:t xml:space="preserve">Import the module:</w:t>
      </w:r>
    </w:p>
    <w:p>
      <w:pPr>
        <w:shd w:fill="F5F5F5" w:val="clear"/>
        <w:spacing w:after="120" w:before="80"/>
        <w:ind w:left="360"/>
      </w:pPr>
      <w:r>
        <w:rPr>
          <w:rFonts w:ascii="Consolas" w:cs="Consolas" w:eastAsia="Consolas" w:hAnsi="Consolas"/>
          <w:sz w:val="18"/>
          <w:szCs w:val="18"/>
        </w:rPr>
        <w:t xml:space="preserve">Import-Module "C:\Program Files\Microsoft Azure Active Directory Connect\AdSyncConfig\AdSyncConfig.psm1"</w:t>
      </w:r>
    </w:p>
    <w:p>
      <w:pPr>
        <w:spacing w:after="120"/>
      </w:pPr>
      <w:r>
        <w:rPr>
          <w:rFonts w:ascii="Arial" w:cs="Arial" w:eastAsia="Arial" w:hAnsi="Arial"/>
          <w:b/>
          <w:bCs/>
          <w:sz w:val="20"/>
          <w:szCs w:val="20"/>
        </w:rPr>
        <w:t xml:space="preserve">Step 3: </w:t>
      </w:r>
      <w:r>
        <w:rPr>
          <w:rFonts w:ascii="Arial" w:cs="Arial" w:eastAsia="Arial" w:hAnsi="Arial"/>
          <w:sz w:val="20"/>
          <w:szCs w:val="20"/>
        </w:rPr>
        <w:t xml:space="preserve">Run the cmdlets for your enabled features. Example for Password Hash Sync + Exchange Hybrid + Exchange Mail Public Folders:</w:t>
      </w:r>
    </w:p>
    <w:p>
      <w:pPr>
        <w:shd w:fill="F5F5F5" w:val="clear"/>
        <w:spacing w:after="120" w:before="80"/>
        <w:ind w:left="360"/>
      </w:pPr>
      <w:r>
        <w:rPr>
          <w:rFonts w:ascii="Consolas" w:cs="Consolas" w:eastAsia="Consolas" w:hAnsi="Consolas"/>
          <w:sz w:val="18"/>
          <w:szCs w:val="18"/>
        </w:rPr>
        <w:t xml:space="preserve"># Password Hash Sync (sets Replicating Directory Changes at domain root)</w:t>
      </w:r>
      <w:r>
        <w:rPr>
          <w:rFonts w:ascii="Consolas" w:cs="Consolas" w:eastAsia="Consolas" w:hAnsi="Consolas"/>
          <w:sz w:val="18"/>
          <w:szCs w:val="18"/>
        </w:rPr>
        <w:br/>
        <w:t xml:space="preserve"/>
      </w:r>
      <w:r>
        <w:rPr>
          <w:rFonts w:ascii="Consolas" w:cs="Consolas" w:eastAsia="Consolas" w:hAnsi="Consolas"/>
          <w:sz w:val="18"/>
          <w:szCs w:val="18"/>
        </w:rPr>
        <w:t xml:space="preserve">Set-ADSyncPasswordHashSyncPermissions `</w:t>
      </w:r>
      <w:r>
        <w:rPr>
          <w:rFonts w:ascii="Consolas" w:cs="Consolas" w:eastAsia="Consolas" w:hAnsi="Consolas"/>
          <w:sz w:val="18"/>
          <w:szCs w:val="18"/>
        </w:rPr>
        <w:br/>
        <w:t xml:space="preserve"/>
      </w:r>
      <w:r>
        <w:rPr>
          <w:rFonts w:ascii="Consolas" w:cs="Consolas" w:eastAsia="Consolas" w:hAnsi="Consolas"/>
          <w:sz w:val="18"/>
          <w:szCs w:val="18"/>
        </w:rPr>
        <w:t xml:space="preserve">    -ADConnectorAccountName "svc-adsync" `</w:t>
      </w:r>
      <w:r>
        <w:rPr>
          <w:rFonts w:ascii="Consolas" w:cs="Consolas" w:eastAsia="Consolas" w:hAnsi="Consolas"/>
          <w:sz w:val="18"/>
          <w:szCs w:val="18"/>
        </w:rPr>
        <w:br/>
        <w:t xml:space="preserve"/>
      </w:r>
      <w:r>
        <w:rPr>
          <w:rFonts w:ascii="Consolas" w:cs="Consolas" w:eastAsia="Consolas" w:hAnsi="Consolas"/>
          <w:sz w:val="18"/>
          <w:szCs w:val="18"/>
        </w:rPr>
        <w:t xml:space="preserve">    -ADConnectorAccountDomain "contoso.com"</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 Exchange Hybrid (Read/Write on user, group, contact, inetOrgPerson)</w:t>
      </w:r>
      <w:r>
        <w:rPr>
          <w:rFonts w:ascii="Consolas" w:cs="Consolas" w:eastAsia="Consolas" w:hAnsi="Consolas"/>
          <w:sz w:val="18"/>
          <w:szCs w:val="18"/>
        </w:rPr>
        <w:br/>
        <w:t xml:space="preserve"/>
      </w:r>
      <w:r>
        <w:rPr>
          <w:rFonts w:ascii="Consolas" w:cs="Consolas" w:eastAsia="Consolas" w:hAnsi="Consolas"/>
          <w:sz w:val="18"/>
          <w:szCs w:val="18"/>
        </w:rPr>
        <w:t xml:space="preserve">Set-ADSyncExchangeHybridPermissions `</w:t>
      </w:r>
      <w:r>
        <w:rPr>
          <w:rFonts w:ascii="Consolas" w:cs="Consolas" w:eastAsia="Consolas" w:hAnsi="Consolas"/>
          <w:sz w:val="18"/>
          <w:szCs w:val="18"/>
        </w:rPr>
        <w:br/>
        <w:t xml:space="preserve"/>
      </w:r>
      <w:r>
        <w:rPr>
          <w:rFonts w:ascii="Consolas" w:cs="Consolas" w:eastAsia="Consolas" w:hAnsi="Consolas"/>
          <w:sz w:val="18"/>
          <w:szCs w:val="18"/>
        </w:rPr>
        <w:t xml:space="preserve">    -ADConnectorAccountName "svc-adsync" `</w:t>
      </w:r>
      <w:r>
        <w:rPr>
          <w:rFonts w:ascii="Consolas" w:cs="Consolas" w:eastAsia="Consolas" w:hAnsi="Consolas"/>
          <w:sz w:val="18"/>
          <w:szCs w:val="18"/>
        </w:rPr>
        <w:br/>
        <w:t xml:space="preserve"/>
      </w:r>
      <w:r>
        <w:rPr>
          <w:rFonts w:ascii="Consolas" w:cs="Consolas" w:eastAsia="Consolas" w:hAnsi="Consolas"/>
          <w:sz w:val="18"/>
          <w:szCs w:val="18"/>
        </w:rPr>
        <w:t xml:space="preserve">    -ADConnectorAccountDomain "contoso.com"</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 Exchange Mail Public Folders (Read on PublicFolder objects)</w:t>
      </w:r>
      <w:r>
        <w:rPr>
          <w:rFonts w:ascii="Consolas" w:cs="Consolas" w:eastAsia="Consolas" w:hAnsi="Consolas"/>
          <w:sz w:val="18"/>
          <w:szCs w:val="18"/>
        </w:rPr>
        <w:br/>
        <w:t xml:space="preserve"/>
      </w:r>
      <w:r>
        <w:rPr>
          <w:rFonts w:ascii="Consolas" w:cs="Consolas" w:eastAsia="Consolas" w:hAnsi="Consolas"/>
          <w:sz w:val="18"/>
          <w:szCs w:val="18"/>
        </w:rPr>
        <w:t xml:space="preserve">Set-ADSyncExchangeMailPublicFolderPermissions `</w:t>
      </w:r>
      <w:r>
        <w:rPr>
          <w:rFonts w:ascii="Consolas" w:cs="Consolas" w:eastAsia="Consolas" w:hAnsi="Consolas"/>
          <w:sz w:val="18"/>
          <w:szCs w:val="18"/>
        </w:rPr>
        <w:br/>
        <w:t xml:space="preserve"/>
      </w:r>
      <w:r>
        <w:rPr>
          <w:rFonts w:ascii="Consolas" w:cs="Consolas" w:eastAsia="Consolas" w:hAnsi="Consolas"/>
          <w:sz w:val="18"/>
          <w:szCs w:val="18"/>
        </w:rPr>
        <w:t xml:space="preserve">    -ADConnectorAccountName "svc-adsync" `</w:t>
      </w:r>
      <w:r>
        <w:rPr>
          <w:rFonts w:ascii="Consolas" w:cs="Consolas" w:eastAsia="Consolas" w:hAnsi="Consolas"/>
          <w:sz w:val="18"/>
          <w:szCs w:val="18"/>
        </w:rPr>
        <w:br/>
        <w:t xml:space="preserve"/>
      </w:r>
      <w:r>
        <w:rPr>
          <w:rFonts w:ascii="Consolas" w:cs="Consolas" w:eastAsia="Consolas" w:hAnsi="Consolas"/>
          <w:sz w:val="18"/>
          <w:szCs w:val="18"/>
        </w:rPr>
        <w:t xml:space="preserve">    -ADConnectorAccountDomain "contoso.com"</w:t>
      </w:r>
    </w:p>
    <w:p>
      <w:pPr>
        <w:spacing w:after="120"/>
      </w:pPr>
      <w:r>
        <w:rPr>
          <w:rFonts w:ascii="Arial" w:cs="Arial" w:eastAsia="Arial" w:hAnsi="Arial"/>
          <w:sz w:val="20"/>
          <w:szCs w:val="20"/>
        </w:rPr>
        <w:t xml:space="preserve">Replace account name and domain with your actual AD DS connector account. The person running these cmdlets needs Domain Admin rights on each domain, so Microsoft recommends using an Enterprise Admin from the forest root.</w:t>
      </w:r>
    </w:p>
    <w:p>
      <w:pPr>
        <w:spacing w:after="120"/>
      </w:pPr>
      <w:r>
        <w:rPr>
          <w:rFonts w:ascii="Arial" w:cs="Arial" w:eastAsia="Arial" w:hAnsi="Arial"/>
          <w:b/>
          <w:bCs/>
          <w:sz w:val="20"/>
          <w:szCs w:val="20"/>
        </w:rPr>
        <w:t xml:space="preserve">To check which account is currently in use: </w:t>
      </w:r>
    </w:p>
    <w:p>
      <w:pPr>
        <w:shd w:fill="F5F5F5" w:val="clear"/>
        <w:spacing w:after="120" w:before="80"/>
        <w:ind w:left="360"/>
      </w:pPr>
      <w:r>
        <w:rPr>
          <w:rFonts w:ascii="Consolas" w:cs="Consolas" w:eastAsia="Consolas" w:hAnsi="Consolas"/>
          <w:sz w:val="18"/>
          <w:szCs w:val="18"/>
        </w:rPr>
        <w:t xml:space="preserve">Get-ADSyncADConnectorAccount</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ADSyncConfig Module Reference — https://learn.microsoft.com/entra/identity/hybrid/connect/reference-connect-adsyncconfig</w:t>
      </w:r>
    </w:p>
    <w:p>
      <w:r>
        <w:br w:type="page"/>
      </w:r>
    </w:p>
    <w:p>
      <w:pPr>
        <w:pStyle w:val="Heading1"/>
      </w:pPr>
      <w:r>
        <w:rPr>
          <w:rFonts w:ascii="Arial" w:cs="Arial" w:eastAsia="Arial" w:hAnsi="Arial"/>
        </w:rPr>
        <w:t xml:space="preserve">Pre-Migration Checklist</w:t>
      </w:r>
    </w:p>
    <w:p>
      <w:pPr>
        <w:pStyle w:val="Heading2"/>
      </w:pPr>
      <w:r>
        <w:rPr>
          <w:rFonts w:ascii="Arial" w:cs="Arial" w:eastAsia="Arial" w:hAnsi="Arial"/>
        </w:rPr>
        <w:t xml:space="preserve">Software to Download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Microsoft Entra Connect v2.6.1.0 MSI (AzureADConnect.msi)</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entra.microsoft.com &gt; Microsoft Entra Connect &gt; Manage tab</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Server 2022 (or 2019) installer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Supported: 2017–2022. SQL 2016 and earlier are NOT supported.</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SQL Server Management Studio 20 (SSMS 20)</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learn.microsoft.com/sql/ssms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 Framework 4.7.2 or later</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Required by v2.6.1.0</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TLS 1.2 enabled on both servers</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Verify via registry or IISCrypto</w:t>
            </w:r>
          </w:p>
        </w:tc>
      </w:tr>
    </w:tbl>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Prerequisites — https://learn.microsoft.com/entra/identity/hybrid/connect/how-to-connect-install-prerequisites</w:t>
      </w:r>
    </w:p>
    <w:p>
      <w:pPr>
        <w:pStyle w:val="Heading2"/>
      </w:pPr>
      <w:r>
        <w:rPr>
          <w:rFonts w:ascii="Arial" w:cs="Arial" w:eastAsia="Arial" w:hAnsi="Arial"/>
        </w:rPr>
        <w:t xml:space="preserve">Pre-Migration Backups</w:t>
      </w:r>
    </w:p>
    <w:p>
      <w:pPr>
        <w:spacing w:after="120"/>
      </w:pPr>
      <w:r>
        <w:rPr>
          <w:rFonts w:ascii="Arial" w:cs="Arial" w:eastAsia="Arial" w:hAnsi="Arial"/>
          <w:sz w:val="20"/>
          <w:szCs w:val="20"/>
        </w:rPr>
        <w:t xml:space="preserve">Complete ALL of the following before touching either server:</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Export Entra Connect configuration on BOTH servers: Wizard &gt; Tasks &gt; Export Settings. Save the JSON file off-server.</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Copy ADSync.mdf and ADSync_log.ldf from both servers. Location: C:\Program Files\Microsoft Azure AD Sync\Data</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Export custom sync rules (if any): Sync Rules Editor &gt; select rule &gt; Export (saves as .ps1).</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Document current SQL Express instance name. Run: Get-Service *MSSQL*</w:t>
      </w:r>
    </w:p>
    <w:p>
      <w:pPr>
        <w:spacing w:after="120"/>
      </w:pPr>
      <w:r>
        <w:rPr>
          <w:rFonts w:ascii="Arial" w:cs="Arial" w:eastAsia="Arial" w:hAnsi="Arial"/>
          <w:b/>
          <w:bCs/>
          <w:sz w:val="20"/>
          <w:szCs w:val="20"/>
        </w:rPr>
        <w:t xml:space="preserve">5. </w:t>
      </w:r>
      <w:r>
        <w:rPr>
          <w:rFonts w:ascii="Arial" w:cs="Arial" w:eastAsia="Arial" w:hAnsi="Arial"/>
          <w:sz w:val="20"/>
          <w:szCs w:val="20"/>
        </w:rPr>
        <w:t xml:space="preserve">Snapshot/checkpoint VMs (if virtualized) — this is your easiest rollback.</w:t>
      </w:r>
    </w:p>
    <w:p>
      <w:pPr>
        <w:spacing w:after="120"/>
      </w:pPr>
      <w:r>
        <w:rPr>
          <w:rFonts w:ascii="Arial" w:cs="Arial" w:eastAsia="Arial" w:hAnsi="Arial"/>
          <w:b/>
          <w:bCs/>
          <w:sz w:val="20"/>
          <w:szCs w:val="20"/>
        </w:rPr>
        <w:t xml:space="preserve">6. </w:t>
      </w:r>
      <w:r>
        <w:rPr>
          <w:rFonts w:ascii="Arial" w:cs="Arial" w:eastAsia="Arial" w:hAnsi="Arial"/>
          <w:sz w:val="20"/>
          <w:szCs w:val="20"/>
        </w:rPr>
        <w:t xml:space="preserve">Confirm accidental delete prevention is enabled: Wizard &gt; Optional Features.</w:t>
      </w:r>
    </w:p>
    <w:p>
      <w:pPr>
        <w:pStyle w:val="Heading2"/>
      </w:pPr>
      <w:r>
        <w:rPr>
          <w:rFonts w:ascii="Arial" w:cs="Arial" w:eastAsia="Arial" w:hAnsi="Arial"/>
        </w:rPr>
        <w:t xml:space="preserve">SQL Server Requirements</w:t>
      </w:r>
    </w:p>
    <w:p>
      <w:pPr>
        <w:spacing w:after="120"/>
      </w:pPr>
      <w:r>
        <w:rPr>
          <w:rFonts w:ascii="Arial" w:cs="Arial" w:eastAsia="Arial" w:hAnsi="Arial"/>
          <w:sz w:val="20"/>
          <w:szCs w:val="20"/>
        </w:rPr>
        <w:t xml:space="preserve">These requirements are validated against official Microsoft Learn documentation. Non-compliance will block installation or cause runtime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6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Supported Versions</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SQL Server 2017, 2019, or 2022. SQL Server 2012 and 2016 are NOT supported.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Collation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Must be case-insensitive (_CI_ in the name). Example: SQL_Latin1_General_CP1_CI_AS. Case-sensitive (_CS_) is NOT supported.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Isolation</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ONE sync engine per SQL instance. Do not share with MIM, DirSync, or Azure AD Sync.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Network Protocol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TCP/IP required. Named Pipes is NOT supported.</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Topology</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Azure SQL Database and Azure SQL Managed Instance are NOT supported.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Memory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If colocated, set SQL max server memory to leave 2–4 GB free for OS + Entra Connect.</w:t>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b/>
                <w:bCs/>
                <w:sz w:val="20"/>
                <w:szCs w:val="20"/>
              </w:rPr>
              <w:t xml:space="preserve">Drivers</w:t>
            </w:r>
          </w:p>
        </w:tc>
        <w:tc>
          <w:tcPr>
            <w:tcW w:type="dxa" w:w="6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ODBC 17 and OLE DB 18 are bundled with Entra Connect. Do not upgrade these independently.</w:t>
            </w:r>
          </w:p>
        </w:tc>
      </w:tr>
    </w:tbl>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Prerequisites — SQL Server — https://learn.microsoft.com/entra/identity/hybrid/connect/how-to-connect-install-prerequisites</w:t>
      </w:r>
    </w:p>
    <w:p>
      <w:r>
        <w:br w:type="page"/>
      </w:r>
    </w:p>
    <w:p>
      <w:pPr>
        <w:pStyle w:val="Heading1"/>
      </w:pPr>
      <w:r>
        <w:rPr>
          <w:rFonts w:ascii="Arial" w:cs="Arial" w:eastAsia="Arial" w:hAnsi="Arial"/>
        </w:rPr>
        <w:t xml:space="preserve">Phase 1 of 4 — Migrate the Staging Server (Server B)</w:t>
      </w:r>
    </w:p>
    <w:p>
      <w:pPr>
        <w:spacing w:after="120"/>
      </w:pPr>
      <w:r>
        <w:rPr>
          <w:rFonts w:ascii="Arial" w:cs="Arial" w:eastAsia="Arial" w:hAnsi="Arial"/>
          <w:sz w:val="20"/>
          <w:szCs w:val="20"/>
        </w:rPr>
        <w:t xml:space="preserve">Scope: You are working on SERVER B (Staging) throughout this entire phase. SERVER A (Active) remains untouched and continues syncing normally. Expected duration: 60–90 minutes.</w:t>
      </w:r>
    </w:p>
    <w:p>
      <w:pPr>
        <w:pStyle w:val="Heading2"/>
      </w:pPr>
      <w:r>
        <w:rPr>
          <w:rFonts w:ascii="Arial" w:cs="Arial" w:eastAsia="Arial" w:hAnsi="Arial"/>
        </w:rPr>
        <w:t xml:space="preserve">Step 1 — Verify Staging Status and Export Configuration</w:t>
      </w:r>
    </w:p>
    <w:p>
      <w:pPr>
        <w:spacing w:after="120"/>
      </w:pPr>
      <w:r>
        <w:rPr>
          <w:rFonts w:ascii="Arial" w:cs="Arial" w:eastAsia="Arial" w:hAnsi="Arial"/>
          <w:b/>
          <w:bCs/>
          <w:sz w:val="20"/>
          <w:szCs w:val="20"/>
        </w:rPr>
        <w:t xml:space="preserve">On Server B</w:t>
      </w:r>
      <w:r>
        <w:rPr>
          <w:rFonts w:ascii="Arial" w:cs="Arial" w:eastAsia="Arial" w:hAnsi="Arial"/>
          <w:sz w:val="20"/>
          <w:szCs w:val="20"/>
        </w:rPr>
        <w:t xml:space="preserve">, open PowerShell as Administrator and run:</w:t>
      </w:r>
    </w:p>
    <w:p>
      <w:pPr>
        <w:shd w:fill="F5F5F5" w:val="clear"/>
        <w:spacing w:after="120" w:before="80"/>
        <w:ind w:left="360"/>
      </w:pPr>
      <w:r>
        <w:rPr>
          <w:rFonts w:ascii="Consolas" w:cs="Consolas" w:eastAsia="Consolas" w:hAnsi="Consolas"/>
          <w:sz w:val="18"/>
          <w:szCs w:val="18"/>
        </w:rPr>
        <w:t xml:space="preserve">Import-Module ADSync</w:t>
      </w:r>
      <w:r>
        <w:rPr>
          <w:rFonts w:ascii="Consolas" w:cs="Consolas" w:eastAsia="Consolas" w:hAnsi="Consolas"/>
          <w:sz w:val="18"/>
          <w:szCs w:val="18"/>
        </w:rPr>
        <w:br/>
        <w:t xml:space="preserve"/>
      </w:r>
      <w:r>
        <w:rPr>
          <w:rFonts w:ascii="Consolas" w:cs="Consolas" w:eastAsia="Consolas" w:hAnsi="Consolas"/>
          <w:sz w:val="18"/>
          <w:szCs w:val="18"/>
        </w:rPr>
        <w:t xml:space="preserve">Get-ADSyncScheduler</w:t>
      </w:r>
    </w:p>
    <w:p>
      <w:pPr>
        <w:spacing w:after="120"/>
      </w:pPr>
      <w:r>
        <w:rPr>
          <w:rFonts w:ascii="Arial" w:cs="Arial" w:eastAsia="Arial" w:hAnsi="Arial"/>
          <w:sz w:val="20"/>
          <w:szCs w:val="20"/>
        </w:rPr>
        <w:t xml:space="preserve">Confirm StagingModeEnabled = True. If it shows False, STOP — you are on the wrong server.</w:t>
      </w:r>
    </w:p>
    <w:p>
      <w:pPr>
        <w:spacing w:after="120"/>
      </w:pPr>
      <w:r>
        <w:rPr>
          <w:rFonts w:ascii="Arial" w:cs="Arial" w:eastAsia="Arial" w:hAnsi="Arial"/>
          <w:sz w:val="20"/>
          <w:szCs w:val="20"/>
        </w:rPr>
        <w:t xml:space="preserve">Export configuration: Open the Entra Connect wizard &gt; Tasks &gt; Export Settings &gt; Save the JSON file to a network share.</w:t>
      </w:r>
    </w:p>
    <w:p>
      <w:pPr>
        <w:shd w:fill="FFF3CD" w:val="clear"/>
        <w:spacing w:after="120" w:before="120"/>
        <w:ind w:left="360"/>
      </w:pPr>
      <w:r>
        <w:rPr>
          <w:rFonts w:ascii="Arial" w:cs="Arial" w:eastAsia="Arial" w:hAnsi="Arial"/>
          <w:b/>
          <w:bCs/>
          <w:sz w:val="20"/>
          <w:szCs w:val="20"/>
        </w:rPr>
        <w:t xml:space="preserve">⚠️ KEEP THIS FILE: </w:t>
      </w:r>
      <w:r>
        <w:rPr>
          <w:rFonts w:ascii="Arial" w:cs="Arial" w:eastAsia="Arial" w:hAnsi="Arial"/>
          <w:sz w:val="20"/>
          <w:szCs w:val="20"/>
        </w:rPr>
        <w:t xml:space="preserve">Also export any custom sync rules from the Sync Rules Editor (each rule exports as a .ps1 file). You will need these if you ever rebuild from scratch.</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Staging Server &amp; Disaster Recovery — https://learn.microsoft.com/entra/identity/hybrid/connect/how-to-connect-sync-staging-server</w:t>
      </w:r>
    </w:p>
    <w:p>
      <w:pPr>
        <w:pStyle w:val="Heading2"/>
      </w:pPr>
      <w:r>
        <w:rPr>
          <w:rFonts w:ascii="Arial" w:cs="Arial" w:eastAsia="Arial" w:hAnsi="Arial"/>
        </w:rPr>
        <w:t xml:space="preserve">Step 2 — Back Up the ADSync Database Files</w:t>
      </w:r>
    </w:p>
    <w:p>
      <w:pPr>
        <w:spacing w:after="120"/>
      </w:pPr>
      <w:r>
        <w:rPr>
          <w:rFonts w:ascii="Arial" w:cs="Arial" w:eastAsia="Arial" w:hAnsi="Arial"/>
          <w:sz w:val="20"/>
          <w:szCs w:val="20"/>
        </w:rPr>
        <w:t xml:space="preserve">Navigate to the ADSync data folder:</w:t>
      </w:r>
    </w:p>
    <w:p>
      <w:pPr>
        <w:shd w:fill="F5F5F5" w:val="clear"/>
        <w:spacing w:after="120" w:before="80"/>
        <w:ind w:left="360"/>
      </w:pPr>
      <w:r>
        <w:rPr>
          <w:rFonts w:ascii="Consolas" w:cs="Consolas" w:eastAsia="Consolas" w:hAnsi="Consolas"/>
          <w:sz w:val="18"/>
          <w:szCs w:val="18"/>
        </w:rPr>
        <w:t xml:space="preserve">C:\Program Files\Microsoft Azure AD Sync\Data</w:t>
      </w:r>
    </w:p>
    <w:p>
      <w:pPr>
        <w:spacing w:after="120"/>
      </w:pPr>
      <w:r>
        <w:rPr>
          <w:rFonts w:ascii="Arial" w:cs="Arial" w:eastAsia="Arial" w:hAnsi="Arial"/>
          <w:sz w:val="20"/>
          <w:szCs w:val="20"/>
        </w:rPr>
        <w:t xml:space="preserve">You will see two files: ADSync.mdf (the main database) and ADSync_log.ldf (the transaction log). Copy BOTH to a backup location such as a network share or a different drive.</w:t>
      </w:r>
    </w:p>
    <w:p>
      <w:pPr>
        <w:shd w:fill="D4EDDA" w:val="clear"/>
        <w:spacing w:after="120" w:before="120"/>
        <w:ind w:left="360"/>
      </w:pPr>
      <w:r>
        <w:rPr>
          <w:rFonts w:ascii="Arial" w:cs="Arial" w:eastAsia="Arial" w:hAnsi="Arial"/>
          <w:b/>
          <w:bCs/>
          <w:sz w:val="20"/>
          <w:szCs w:val="20"/>
        </w:rPr>
        <w:t xml:space="preserve">✅ NOTE: </w:t>
      </w:r>
      <w:r>
        <w:rPr>
          <w:rFonts w:ascii="Arial" w:cs="Arial" w:eastAsia="Arial" w:hAnsi="Arial"/>
          <w:sz w:val="20"/>
          <w:szCs w:val="20"/>
        </w:rPr>
        <w:t xml:space="preserve">Do NOT stop the sync service for this initial backup copy. This is a pre-flight safety copy, not the production copy you will attach later.</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Move DB Guide — https://learn.microsoft.com/entra/identity/hybrid/connect/how-to-connect-install-move-db</w:t>
      </w:r>
    </w:p>
    <w:p>
      <w:pPr>
        <w:pStyle w:val="Heading2"/>
      </w:pPr>
      <w:r>
        <w:rPr>
          <w:rFonts w:ascii="Arial" w:cs="Arial" w:eastAsia="Arial" w:hAnsi="Arial"/>
        </w:rPr>
        <w:t xml:space="preserve">Step 3 — Install Full SQL Server on Server B</w:t>
      </w:r>
    </w:p>
    <w:p>
      <w:pPr>
        <w:spacing w:after="120"/>
      </w:pPr>
      <w:r>
        <w:rPr>
          <w:rFonts w:ascii="Arial" w:cs="Arial" w:eastAsia="Arial" w:hAnsi="Arial"/>
          <w:sz w:val="20"/>
          <w:szCs w:val="20"/>
        </w:rPr>
        <w:t xml:space="preserve">Run the SQL Server 2019 or 2022 installer with these key settings:</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Installation type: New SQL Server standalone installation.</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Feature selection: Database Engine Services (minimum required).</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Instance name: MSSQLSERVER (default instance) or document your named instance.</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Collation: SQL_Latin1_General_CP1_CI_AS (case-insensitive — this is mandatory).</w:t>
      </w:r>
    </w:p>
    <w:p>
      <w:pPr>
        <w:spacing w:after="120"/>
      </w:pPr>
      <w:r>
        <w:rPr>
          <w:rFonts w:ascii="Arial" w:cs="Arial" w:eastAsia="Arial" w:hAnsi="Arial"/>
          <w:b/>
          <w:bCs/>
          <w:sz w:val="20"/>
          <w:szCs w:val="20"/>
        </w:rPr>
        <w:t xml:space="preserve">5. </w:t>
      </w:r>
      <w:r>
        <w:rPr>
          <w:rFonts w:ascii="Arial" w:cs="Arial" w:eastAsia="Arial" w:hAnsi="Arial"/>
          <w:sz w:val="20"/>
          <w:szCs w:val="20"/>
        </w:rPr>
        <w:t xml:space="preserve">Authentication: Mixed Mode or Windows Authentication. Ensure the ADSync service account and your admin account have sysadmin rights.</w:t>
      </w:r>
    </w:p>
    <w:p>
      <w:pPr>
        <w:spacing w:after="120"/>
      </w:pPr>
      <w:r>
        <w:rPr>
          <w:rFonts w:ascii="Arial" w:cs="Arial" w:eastAsia="Arial" w:hAnsi="Arial"/>
          <w:b/>
          <w:bCs/>
          <w:sz w:val="20"/>
          <w:szCs w:val="20"/>
        </w:rPr>
        <w:t xml:space="preserve">6. </w:t>
      </w:r>
      <w:r>
        <w:rPr>
          <w:rFonts w:ascii="Arial" w:cs="Arial" w:eastAsia="Arial" w:hAnsi="Arial"/>
          <w:sz w:val="20"/>
          <w:szCs w:val="20"/>
        </w:rPr>
        <w:t xml:space="preserve">Max Memory: Since SQL is colocated with Entra Connect, configure max server memory. Example: 16 GB RAM server → set SQL max to 10–12 GB.</w:t>
      </w:r>
    </w:p>
    <w:p>
      <w:pPr>
        <w:spacing w:after="120"/>
      </w:pPr>
      <w:r>
        <w:rPr>
          <w:rFonts w:ascii="Arial" w:cs="Arial" w:eastAsia="Arial" w:hAnsi="Arial"/>
          <w:b/>
          <w:bCs/>
          <w:sz w:val="20"/>
          <w:szCs w:val="20"/>
        </w:rPr>
        <w:t xml:space="preserve">After install, verify SQL is running:</w:t>
      </w:r>
    </w:p>
    <w:p>
      <w:pPr>
        <w:shd w:fill="F5F5F5" w:val="clear"/>
        <w:spacing w:after="120" w:before="80"/>
        <w:ind w:left="360"/>
      </w:pPr>
      <w:r>
        <w:rPr>
          <w:rFonts w:ascii="Consolas" w:cs="Consolas" w:eastAsia="Consolas" w:hAnsi="Consolas"/>
          <w:sz w:val="18"/>
          <w:szCs w:val="18"/>
        </w:rPr>
        <w:t xml:space="preserve">Get-Service *MSSQL*</w:t>
      </w:r>
    </w:p>
    <w:p>
      <w:pPr>
        <w:spacing w:after="120"/>
      </w:pPr>
      <w:r>
        <w:rPr>
          <w:rFonts w:ascii="Arial" w:cs="Arial" w:eastAsia="Arial" w:hAnsi="Arial"/>
          <w:sz w:val="20"/>
          <w:szCs w:val="20"/>
        </w:rPr>
        <w:t xml:space="preserve">Should show Status: Running.</w:t>
      </w:r>
    </w:p>
    <w:p>
      <w:pPr>
        <w:spacing w:after="120"/>
      </w:pPr>
      <w:r>
        <w:rPr>
          <w:rFonts w:ascii="Arial" w:cs="Arial" w:eastAsia="Arial" w:hAnsi="Arial"/>
          <w:b/>
          <w:bCs/>
          <w:sz w:val="20"/>
          <w:szCs w:val="20"/>
        </w:rPr>
        <w:t xml:space="preserve">Configure network protocols:</w:t>
      </w:r>
    </w:p>
    <w:p>
      <w:pPr>
        <w:spacing w:after="120"/>
      </w:pPr>
      <w:r>
        <w:rPr>
          <w:rFonts w:ascii="Arial" w:cs="Arial" w:eastAsia="Arial" w:hAnsi="Arial"/>
          <w:sz w:val="20"/>
          <w:szCs w:val="20"/>
        </w:rPr>
        <w:t xml:space="preserve">Open SQL Server Configuration Manager &gt; SQL Server Network Configuration &gt; Enable TCP/IP, Disable Named Pipes. Restart the SQL Server service after making changes.</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Prerequisites — SQL Requirements — https://learn.microsoft.com/entra/identity/hybrid/connect/how-to-connect-install-prerequisites</w:t>
      </w:r>
    </w:p>
    <w:p>
      <w:pPr>
        <w:pStyle w:val="Heading2"/>
      </w:pPr>
      <w:r>
        <w:rPr>
          <w:rFonts w:ascii="Arial" w:cs="Arial" w:eastAsia="Arial" w:hAnsi="Arial"/>
        </w:rPr>
        <w:t xml:space="preserve">Step 4 — Stop the ADSync Service and Copy Database Files</w:t>
      </w:r>
    </w:p>
    <w:p>
      <w:pPr>
        <w:spacing w:after="120"/>
      </w:pPr>
      <w:r>
        <w:rPr>
          <w:rFonts w:ascii="Arial" w:cs="Arial" w:eastAsia="Arial" w:hAnsi="Arial"/>
          <w:b/>
          <w:bCs/>
          <w:sz w:val="20"/>
          <w:szCs w:val="20"/>
        </w:rPr>
        <w:t xml:space="preserve">Stop the service:</w:t>
      </w:r>
    </w:p>
    <w:p>
      <w:pPr>
        <w:shd w:fill="F5F5F5" w:val="clear"/>
        <w:spacing w:after="120" w:before="80"/>
        <w:ind w:left="360"/>
      </w:pPr>
      <w:r>
        <w:rPr>
          <w:rFonts w:ascii="Consolas" w:cs="Consolas" w:eastAsia="Consolas" w:hAnsi="Consolas"/>
          <w:sz w:val="18"/>
          <w:szCs w:val="18"/>
        </w:rPr>
        <w:t xml:space="preserve">Stop-Service -Name "ADSync"</w:t>
      </w:r>
      <w:r>
        <w:rPr>
          <w:rFonts w:ascii="Consolas" w:cs="Consolas" w:eastAsia="Consolas" w:hAnsi="Consolas"/>
          <w:sz w:val="18"/>
          <w:szCs w:val="18"/>
        </w:rPr>
        <w:br/>
        <w:t xml:space="preserve"/>
      </w:r>
      <w:r>
        <w:rPr>
          <w:rFonts w:ascii="Consolas" w:cs="Consolas" w:eastAsia="Consolas" w:hAnsi="Consolas"/>
          <w:sz w:val="18"/>
          <w:szCs w:val="18"/>
        </w:rPr>
        <w:t xml:space="preserve">Get-Service ADSync    # Confirm Status = Stopped</w:t>
      </w:r>
    </w:p>
    <w:p>
      <w:pPr>
        <w:spacing w:after="120"/>
      </w:pPr>
      <w:r>
        <w:rPr>
          <w:rFonts w:ascii="Arial" w:cs="Arial" w:eastAsia="Arial" w:hAnsi="Arial"/>
          <w:sz w:val="20"/>
          <w:szCs w:val="20"/>
        </w:rPr>
        <w:t xml:space="preserve">Copy the database files to a folder that SQL Server can access. Create the folder first if needed:</w:t>
      </w:r>
    </w:p>
    <w:p>
      <w:pPr>
        <w:shd w:fill="F5F5F5" w:val="clear"/>
        <w:spacing w:after="120" w:before="80"/>
        <w:ind w:left="360"/>
      </w:pPr>
      <w:r>
        <w:rPr>
          <w:rFonts w:ascii="Consolas" w:cs="Consolas" w:eastAsia="Consolas" w:hAnsi="Consolas"/>
          <w:sz w:val="18"/>
          <w:szCs w:val="18"/>
        </w:rPr>
        <w:t xml:space="preserve">New-Item -Path "C:\SQLData\ADSync" -ItemType Directory -Force</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Copy-Item "C:\Program Files\Microsoft Azure AD Sync\Data\ADSync.mdf" "C:\SQLData\ADSync\"</w:t>
      </w:r>
      <w:r>
        <w:rPr>
          <w:rFonts w:ascii="Consolas" w:cs="Consolas" w:eastAsia="Consolas" w:hAnsi="Consolas"/>
          <w:sz w:val="18"/>
          <w:szCs w:val="18"/>
        </w:rPr>
        <w:br/>
        <w:t xml:space="preserve"/>
      </w:r>
      <w:r>
        <w:rPr>
          <w:rFonts w:ascii="Consolas" w:cs="Consolas" w:eastAsia="Consolas" w:hAnsi="Consolas"/>
          <w:sz w:val="18"/>
          <w:szCs w:val="18"/>
        </w:rPr>
        <w:t xml:space="preserve">Copy-Item "C:\Program Files\Microsoft Azure AD Sync\Data\ADSync_log.ldf" "C:\SQLData\ADSync\"</w:t>
      </w:r>
    </w:p>
    <w:p>
      <w:pPr>
        <w:spacing w:after="120"/>
      </w:pPr>
      <w:r>
        <w:rPr>
          <w:rFonts w:ascii="Arial" w:cs="Arial" w:eastAsia="Arial" w:hAnsi="Arial"/>
          <w:b/>
          <w:bCs/>
          <w:sz w:val="20"/>
          <w:szCs w:val="20"/>
        </w:rPr>
        <w:t xml:space="preserve">Grant the SQL Server service account access to the folder:</w:t>
      </w:r>
    </w:p>
    <w:p>
      <w:pPr>
        <w:shd w:fill="F5F5F5" w:val="clear"/>
        <w:spacing w:after="120" w:before="80"/>
        <w:ind w:left="360"/>
      </w:pPr>
      <w:r>
        <w:rPr>
          <w:rFonts w:ascii="Consolas" w:cs="Consolas" w:eastAsia="Consolas" w:hAnsi="Consolas"/>
          <w:sz w:val="18"/>
          <w:szCs w:val="18"/>
        </w:rPr>
        <w:t xml:space="preserve">icacls "C:\SQLData\ADSync" /grant "NT SERVICE\MSSQLSERVER:(OI)(CI)F"</w:t>
      </w:r>
    </w:p>
    <w:p>
      <w:pPr>
        <w:shd w:fill="FFF3CD" w:val="clear"/>
        <w:spacing w:after="120" w:before="120"/>
        <w:ind w:left="360"/>
      </w:pPr>
      <w:r>
        <w:rPr>
          <w:rFonts w:ascii="Arial" w:cs="Arial" w:eastAsia="Arial" w:hAnsi="Arial"/>
          <w:b/>
          <w:bCs/>
          <w:sz w:val="20"/>
          <w:szCs w:val="20"/>
        </w:rPr>
        <w:t xml:space="preserve">⚠️ NAMED INSTANCE: </w:t>
      </w:r>
      <w:r>
        <w:rPr>
          <w:rFonts w:ascii="Arial" w:cs="Arial" w:eastAsia="Arial" w:hAnsi="Arial"/>
          <w:sz w:val="20"/>
          <w:szCs w:val="20"/>
        </w:rPr>
        <w:t xml:space="preserve">If you installed a named SQL instance, the service name will differ (e.g., NT SERVICE\MSSQL$INSTANCENAME). Adjust the icacls command accordingly.</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Move DB Guide — https://learn.microsoft.com/entra/identity/hybrid/connect/how-to-connect-install-move-db</w:t>
      </w:r>
    </w:p>
    <w:p>
      <w:pPr>
        <w:pStyle w:val="Heading2"/>
      </w:pPr>
      <w:r>
        <w:rPr>
          <w:rFonts w:ascii="Arial" w:cs="Arial" w:eastAsia="Arial" w:hAnsi="Arial"/>
        </w:rPr>
        <w:t xml:space="preserve">Step 5 — Attach the ADSync Database in SSMS</w:t>
      </w:r>
    </w:p>
    <w:p>
      <w:pPr>
        <w:spacing w:after="120"/>
      </w:pPr>
      <w:r>
        <w:rPr>
          <w:rFonts w:ascii="Arial" w:cs="Arial" w:eastAsia="Arial" w:hAnsi="Arial"/>
          <w:sz w:val="20"/>
          <w:szCs w:val="20"/>
        </w:rPr>
        <w:t xml:space="preserve">Open SSMS 20 on Server B and connect to the new SQL Server instance.</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In Object Explorer, right-click Databases &gt; Attach...</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Click Add, browse to C:\SQLData\ADSync\ADSync.mdf, click OK.</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SSMS will auto-locate ADSync_log.ldf — verify both files are listed.</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Confirm the database name shows as ADSync in the 'Attach As' column.</w:t>
      </w:r>
    </w:p>
    <w:p>
      <w:pPr>
        <w:spacing w:after="120"/>
      </w:pPr>
      <w:r>
        <w:rPr>
          <w:rFonts w:ascii="Arial" w:cs="Arial" w:eastAsia="Arial" w:hAnsi="Arial"/>
          <w:b/>
          <w:bCs/>
          <w:sz w:val="20"/>
          <w:szCs w:val="20"/>
        </w:rPr>
        <w:t xml:space="preserve">5. </w:t>
      </w:r>
      <w:r>
        <w:rPr>
          <w:rFonts w:ascii="Arial" w:cs="Arial" w:eastAsia="Arial" w:hAnsi="Arial"/>
          <w:sz w:val="20"/>
          <w:szCs w:val="20"/>
        </w:rPr>
        <w:t xml:space="preserve">Click OK to attach.</w:t>
      </w:r>
    </w:p>
    <w:p>
      <w:pPr>
        <w:spacing w:after="120"/>
      </w:pPr>
      <w:r>
        <w:rPr>
          <w:rFonts w:ascii="Arial" w:cs="Arial" w:eastAsia="Arial" w:hAnsi="Arial"/>
          <w:b/>
          <w:bCs/>
          <w:sz w:val="20"/>
          <w:szCs w:val="20"/>
        </w:rPr>
        <w:t xml:space="preserve">Verify with this query:</w:t>
      </w:r>
    </w:p>
    <w:p>
      <w:pPr>
        <w:shd w:fill="F5F5F5" w:val="clear"/>
        <w:spacing w:after="120" w:before="80"/>
        <w:ind w:left="360"/>
      </w:pPr>
      <w:r>
        <w:rPr>
          <w:rFonts w:ascii="Consolas" w:cs="Consolas" w:eastAsia="Consolas" w:hAnsi="Consolas"/>
          <w:sz w:val="18"/>
          <w:szCs w:val="18"/>
        </w:rPr>
        <w:t xml:space="preserve">SELECT name, state_desc FROM sys.databases WHERE name = 'ADSync'</w:t>
      </w:r>
    </w:p>
    <w:p>
      <w:pPr>
        <w:spacing w:after="120"/>
      </w:pPr>
      <w:r>
        <w:rPr>
          <w:rFonts w:ascii="Arial" w:cs="Arial" w:eastAsia="Arial" w:hAnsi="Arial"/>
          <w:sz w:val="20"/>
          <w:szCs w:val="20"/>
        </w:rPr>
        <w:t xml:space="preserve">Should return: ADSync | ONLINE</w:t>
      </w:r>
    </w:p>
    <w:p>
      <w:pPr>
        <w:shd w:fill="D4EDDA" w:val="clear"/>
        <w:spacing w:after="120" w:before="120"/>
        <w:ind w:left="360"/>
      </w:pPr>
      <w:r>
        <w:rPr>
          <w:rFonts w:ascii="Arial" w:cs="Arial" w:eastAsia="Arial" w:hAnsi="Arial"/>
          <w:b/>
          <w:bCs/>
          <w:sz w:val="20"/>
          <w:szCs w:val="20"/>
        </w:rPr>
        <w:t xml:space="preserve">✅ MISSING LDF: </w:t>
      </w:r>
      <w:r>
        <w:rPr>
          <w:rFonts w:ascii="Arial" w:cs="Arial" w:eastAsia="Arial" w:hAnsi="Arial"/>
          <w:sz w:val="20"/>
          <w:szCs w:val="20"/>
        </w:rPr>
        <w:t xml:space="preserve">If the LDF file is missing or corrupted, select the LDF row in the Attach dialog and click Remove. SQL Server will create a new log file automatically.</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Move DB Guide — https://learn.microsoft.com/entra/identity/hybrid/connect/how-to-connect-install-move-db</w:t>
      </w:r>
    </w:p>
    <w:p>
      <w:pPr>
        <w:pStyle w:val="Heading2"/>
      </w:pPr>
      <w:r>
        <w:rPr>
          <w:rFonts w:ascii="Arial" w:cs="Arial" w:eastAsia="Arial" w:hAnsi="Arial"/>
        </w:rPr>
        <w:t xml:space="preserve">Step 6 — Grant Permissions to the ADSync Service Account</w:t>
      </w:r>
    </w:p>
    <w:p>
      <w:pPr>
        <w:spacing w:after="120"/>
      </w:pPr>
      <w:r>
        <w:rPr>
          <w:rFonts w:ascii="Arial" w:cs="Arial" w:eastAsia="Arial" w:hAnsi="Arial"/>
          <w:sz w:val="20"/>
          <w:szCs w:val="20"/>
        </w:rPr>
        <w:t xml:space="preserve">In SSMS, open a New Query window and run the following. Replace DOMAIN\ADSyncAccount with the actual service account shown in Services.msc under 'Log On As' for the Microsoft Entra ID Sync service. It may be NT SERVICE\ADSync or a domain account.</w:t>
      </w:r>
    </w:p>
    <w:p>
      <w:pPr>
        <w:shd w:fill="F5F5F5" w:val="clear"/>
        <w:spacing w:after="120" w:before="80"/>
        <w:ind w:left="360"/>
      </w:pPr>
      <w:r>
        <w:rPr>
          <w:rFonts w:ascii="Consolas" w:cs="Consolas" w:eastAsia="Consolas" w:hAnsi="Consolas"/>
          <w:sz w:val="18"/>
          <w:szCs w:val="18"/>
        </w:rPr>
        <w:t xml:space="preserve">USE [master]</w:t>
      </w:r>
      <w:r>
        <w:rPr>
          <w:rFonts w:ascii="Consolas" w:cs="Consolas" w:eastAsia="Consolas" w:hAnsi="Consolas"/>
          <w:sz w:val="18"/>
          <w:szCs w:val="18"/>
        </w:rPr>
        <w:br/>
        <w:t xml:space="preserve"/>
      </w:r>
      <w:r>
        <w:rPr>
          <w:rFonts w:ascii="Consolas" w:cs="Consolas" w:eastAsia="Consolas" w:hAnsi="Consolas"/>
          <w:sz w:val="18"/>
          <w:szCs w:val="18"/>
        </w:rPr>
        <w:t xml:space="preserve">GO</w:t>
      </w:r>
      <w:r>
        <w:rPr>
          <w:rFonts w:ascii="Consolas" w:cs="Consolas" w:eastAsia="Consolas" w:hAnsi="Consolas"/>
          <w:sz w:val="18"/>
          <w:szCs w:val="18"/>
        </w:rPr>
        <w:br/>
        <w:t xml:space="preserve"/>
      </w:r>
      <w:r>
        <w:rPr>
          <w:rFonts w:ascii="Consolas" w:cs="Consolas" w:eastAsia="Consolas" w:hAnsi="Consolas"/>
          <w:sz w:val="18"/>
          <w:szCs w:val="18"/>
        </w:rPr>
        <w:t xml:space="preserve">CREATE LOGIN [DOMAIN\ADSyncAccount] FROM WINDOWS;</w:t>
      </w:r>
      <w:r>
        <w:rPr>
          <w:rFonts w:ascii="Consolas" w:cs="Consolas" w:eastAsia="Consolas" w:hAnsi="Consolas"/>
          <w:sz w:val="18"/>
          <w:szCs w:val="18"/>
        </w:rPr>
        <w:br/>
        <w:t xml:space="preserve"/>
      </w:r>
      <w:r>
        <w:rPr>
          <w:rFonts w:ascii="Consolas" w:cs="Consolas" w:eastAsia="Consolas" w:hAnsi="Consolas"/>
          <w:sz w:val="18"/>
          <w:szCs w:val="18"/>
        </w:rPr>
        <w:t xml:space="preserve">GO</w:t>
      </w:r>
      <w:r>
        <w:rPr>
          <w:rFonts w:ascii="Consolas" w:cs="Consolas" w:eastAsia="Consolas" w:hAnsi="Consolas"/>
          <w:sz w:val="18"/>
          <w:szCs w:val="18"/>
        </w:rPr>
        <w:br/>
        <w:t xml:space="preserve"/>
      </w:r>
      <w:r>
        <w:rPr>
          <w:rFonts w:ascii="Consolas" w:cs="Consolas" w:eastAsia="Consolas" w:hAnsi="Consolas"/>
          <w:sz w:val="18"/>
          <w:szCs w:val="18"/>
        </w:rPr>
        <w:t xml:space="preserve"/>
      </w:r>
      <w:r>
        <w:rPr>
          <w:rFonts w:ascii="Consolas" w:cs="Consolas" w:eastAsia="Consolas" w:hAnsi="Consolas"/>
          <w:sz w:val="18"/>
          <w:szCs w:val="18"/>
        </w:rPr>
        <w:br/>
        <w:t xml:space="preserve"/>
      </w:r>
      <w:r>
        <w:rPr>
          <w:rFonts w:ascii="Consolas" w:cs="Consolas" w:eastAsia="Consolas" w:hAnsi="Consolas"/>
          <w:sz w:val="18"/>
          <w:szCs w:val="18"/>
        </w:rPr>
        <w:t xml:space="preserve">USE [ADSync]</w:t>
      </w:r>
      <w:r>
        <w:rPr>
          <w:rFonts w:ascii="Consolas" w:cs="Consolas" w:eastAsia="Consolas" w:hAnsi="Consolas"/>
          <w:sz w:val="18"/>
          <w:szCs w:val="18"/>
        </w:rPr>
        <w:br/>
        <w:t xml:space="preserve"/>
      </w:r>
      <w:r>
        <w:rPr>
          <w:rFonts w:ascii="Consolas" w:cs="Consolas" w:eastAsia="Consolas" w:hAnsi="Consolas"/>
          <w:sz w:val="18"/>
          <w:szCs w:val="18"/>
        </w:rPr>
        <w:t xml:space="preserve">GO</w:t>
      </w:r>
      <w:r>
        <w:rPr>
          <w:rFonts w:ascii="Consolas" w:cs="Consolas" w:eastAsia="Consolas" w:hAnsi="Consolas"/>
          <w:sz w:val="18"/>
          <w:szCs w:val="18"/>
        </w:rPr>
        <w:br/>
        <w:t xml:space="preserve"/>
      </w:r>
      <w:r>
        <w:rPr>
          <w:rFonts w:ascii="Consolas" w:cs="Consolas" w:eastAsia="Consolas" w:hAnsi="Consolas"/>
          <w:sz w:val="18"/>
          <w:szCs w:val="18"/>
        </w:rPr>
        <w:t xml:space="preserve">CREATE USER [DOMAIN\ADSyncAccount] FOR LOGIN [DOMAIN\ADSyncAccount];</w:t>
      </w:r>
      <w:r>
        <w:rPr>
          <w:rFonts w:ascii="Consolas" w:cs="Consolas" w:eastAsia="Consolas" w:hAnsi="Consolas"/>
          <w:sz w:val="18"/>
          <w:szCs w:val="18"/>
        </w:rPr>
        <w:br/>
        <w:t xml:space="preserve"/>
      </w:r>
      <w:r>
        <w:rPr>
          <w:rFonts w:ascii="Consolas" w:cs="Consolas" w:eastAsia="Consolas" w:hAnsi="Consolas"/>
          <w:sz w:val="18"/>
          <w:szCs w:val="18"/>
        </w:rPr>
        <w:t xml:space="preserve">GO</w:t>
      </w:r>
      <w:r>
        <w:rPr>
          <w:rFonts w:ascii="Consolas" w:cs="Consolas" w:eastAsia="Consolas" w:hAnsi="Consolas"/>
          <w:sz w:val="18"/>
          <w:szCs w:val="18"/>
        </w:rPr>
        <w:br/>
        <w:t xml:space="preserve"/>
      </w:r>
      <w:r>
        <w:rPr>
          <w:rFonts w:ascii="Consolas" w:cs="Consolas" w:eastAsia="Consolas" w:hAnsi="Consolas"/>
          <w:sz w:val="18"/>
          <w:szCs w:val="18"/>
        </w:rPr>
        <w:t xml:space="preserve">EXEC sp_addrolemember 'db_owner', 'DOMAIN\ADSyncAccount';</w:t>
      </w:r>
      <w:r>
        <w:rPr>
          <w:rFonts w:ascii="Consolas" w:cs="Consolas" w:eastAsia="Consolas" w:hAnsi="Consolas"/>
          <w:sz w:val="18"/>
          <w:szCs w:val="18"/>
        </w:rPr>
        <w:br/>
        <w:t xml:space="preserve"/>
      </w:r>
      <w:r>
        <w:rPr>
          <w:rFonts w:ascii="Consolas" w:cs="Consolas" w:eastAsia="Consolas" w:hAnsi="Consolas"/>
          <w:sz w:val="18"/>
          <w:szCs w:val="18"/>
        </w:rPr>
        <w:t xml:space="preserve">GO</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SQL Delegated Admin — https://learn.microsoft.com/entra/identity/hybrid/connect/how-to-connect-install-sql-delegation</w:t>
      </w:r>
    </w:p>
    <w:p>
      <w:pPr>
        <w:pStyle w:val="Heading2"/>
      </w:pPr>
      <w:r>
        <w:rPr>
          <w:rFonts w:ascii="Arial" w:cs="Arial" w:eastAsia="Arial" w:hAnsi="Arial"/>
        </w:rPr>
        <w:t xml:space="preserve">Step 7 — Uninstall Microsoft Entra Connect from Server B</w:t>
      </w:r>
    </w:p>
    <w:p>
      <w:pPr>
        <w:spacing w:after="120"/>
      </w:pPr>
      <w:r>
        <w:rPr>
          <w:rFonts w:ascii="Arial" w:cs="Arial" w:eastAsia="Arial" w:hAnsi="Arial"/>
          <w:sz w:val="20"/>
          <w:szCs w:val="20"/>
        </w:rPr>
        <w:t xml:space="preserve">Go to Control Panel &gt; Programs and Features &gt; Microsoft Entra Connect &gt; Uninstall.</w:t>
      </w:r>
    </w:p>
    <w:p>
      <w:pPr>
        <w:spacing w:after="120"/>
      </w:pPr>
      <w:r>
        <w:rPr>
          <w:rFonts w:ascii="Arial" w:cs="Arial" w:eastAsia="Arial" w:hAnsi="Arial"/>
          <w:sz w:val="20"/>
          <w:szCs w:val="20"/>
        </w:rPr>
        <w:t xml:space="preserve">After uninstall, verify the SQL Server service is still running:</w:t>
      </w:r>
    </w:p>
    <w:p>
      <w:pPr>
        <w:shd w:fill="F5F5F5" w:val="clear"/>
        <w:spacing w:after="120" w:before="80"/>
        <w:ind w:left="360"/>
      </w:pPr>
      <w:r>
        <w:rPr>
          <w:rFonts w:ascii="Consolas" w:cs="Consolas" w:eastAsia="Consolas" w:hAnsi="Consolas"/>
          <w:sz w:val="18"/>
          <w:szCs w:val="18"/>
        </w:rPr>
        <w:t xml:space="preserve">Get-Service *SQL* | Select-Object Name, DisplayName, Status</w:t>
      </w:r>
    </w:p>
    <w:p>
      <w:pPr>
        <w:shd w:fill="FFF3CD" w:val="clear"/>
        <w:spacing w:after="120" w:before="120"/>
        <w:ind w:left="360"/>
      </w:pPr>
      <w:r>
        <w:rPr>
          <w:rFonts w:ascii="Arial" w:cs="Arial" w:eastAsia="Arial" w:hAnsi="Arial"/>
          <w:b/>
          <w:bCs/>
          <w:sz w:val="20"/>
          <w:szCs w:val="20"/>
        </w:rPr>
        <w:t xml:space="preserve">⚠️ REBOOT: </w:t>
      </w:r>
      <w:r>
        <w:rPr>
          <w:rFonts w:ascii="Arial" w:cs="Arial" w:eastAsia="Arial" w:hAnsi="Arial"/>
          <w:sz w:val="20"/>
          <w:szCs w:val="20"/>
        </w:rPr>
        <w:t xml:space="preserve">If prompted to reboot, click Restart Later. If you do reboot, verify the ADSync database is still attached in SSMS afterward.</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Move DB Guide — https://learn.microsoft.com/entra/identity/hybrid/connect/how-to-connect-install-move-db</w:t>
      </w:r>
    </w:p>
    <w:p>
      <w:pPr>
        <w:pStyle w:val="Heading2"/>
      </w:pPr>
      <w:r>
        <w:rPr>
          <w:rFonts w:ascii="Arial" w:cs="Arial" w:eastAsia="Arial" w:hAnsi="Arial"/>
        </w:rPr>
        <w:t xml:space="preserve">Step 8 — Install Entra Connect v2.6.1.0 Using Existing Database</w:t>
      </w:r>
    </w:p>
    <w:p>
      <w:pPr>
        <w:spacing w:after="120"/>
      </w:pPr>
      <w:r>
        <w:rPr>
          <w:rFonts w:ascii="Arial" w:cs="Arial" w:eastAsia="Arial" w:hAnsi="Arial"/>
          <w:sz w:val="20"/>
          <w:szCs w:val="20"/>
        </w:rPr>
        <w:t xml:space="preserve">Download AzureADConnect.msi v2.6.1.0 from entra.microsoft.com &gt; Microsoft Entra Connect &gt; Manage tab.</w:t>
      </w:r>
    </w:p>
    <w:p>
      <w:pPr>
        <w:spacing w:after="120"/>
      </w:pPr>
      <w:r>
        <w:rPr>
          <w:rFonts w:ascii="Arial" w:cs="Arial" w:eastAsia="Arial" w:hAnsi="Arial"/>
          <w:b/>
          <w:bCs/>
          <w:sz w:val="20"/>
          <w:szCs w:val="20"/>
        </w:rPr>
        <w:t xml:space="preserve">A) </w:t>
      </w:r>
      <w:r>
        <w:rPr>
          <w:rFonts w:ascii="Arial" w:cs="Arial" w:eastAsia="Arial" w:hAnsi="Arial"/>
          <w:sz w:val="20"/>
          <w:szCs w:val="20"/>
        </w:rPr>
        <w:t xml:space="preserve">Run the MSI. When the Welcome screen appears with Express Settings, click the X to dismiss the wizard. Do NOT click Express Settings.</w:t>
      </w:r>
    </w:p>
    <w:p>
      <w:pPr>
        <w:spacing w:after="120"/>
      </w:pPr>
      <w:r>
        <w:rPr>
          <w:rFonts w:ascii="Arial" w:cs="Arial" w:eastAsia="Arial" w:hAnsi="Arial"/>
          <w:b/>
          <w:bCs/>
          <w:sz w:val="20"/>
          <w:szCs w:val="20"/>
        </w:rPr>
        <w:t xml:space="preserve">B) </w:t>
      </w:r>
      <w:r>
        <w:rPr>
          <w:rFonts w:ascii="Arial" w:cs="Arial" w:eastAsia="Arial" w:hAnsi="Arial"/>
          <w:sz w:val="20"/>
          <w:szCs w:val="20"/>
        </w:rPr>
        <w:t xml:space="preserve">Launch in Use Existing Database mode via PowerShell:</w:t>
      </w:r>
    </w:p>
    <w:p>
      <w:pPr>
        <w:shd w:fill="F5F5F5" w:val="clear"/>
        <w:spacing w:after="120" w:before="80"/>
        <w:ind w:left="360"/>
      </w:pPr>
      <w:r>
        <w:rPr>
          <w:rFonts w:ascii="Consolas" w:cs="Consolas" w:eastAsia="Consolas" w:hAnsi="Consolas"/>
          <w:sz w:val="18"/>
          <w:szCs w:val="18"/>
        </w:rPr>
        <w:t xml:space="preserve">cd 'C:\Program Files\Microsoft Azure Active Directory Connect'</w:t>
      </w:r>
      <w:r>
        <w:rPr>
          <w:rFonts w:ascii="Consolas" w:cs="Consolas" w:eastAsia="Consolas" w:hAnsi="Consolas"/>
          <w:sz w:val="18"/>
          <w:szCs w:val="18"/>
        </w:rPr>
        <w:br/>
        <w:t xml:space="preserve"/>
      </w:r>
      <w:r>
        <w:rPr>
          <w:rFonts w:ascii="Consolas" w:cs="Consolas" w:eastAsia="Consolas" w:hAnsi="Consolas"/>
          <w:sz w:val="18"/>
          <w:szCs w:val="18"/>
        </w:rPr>
        <w:t xml:space="preserve">.\AzureADConnect.exe /useexistingdatabase</w:t>
      </w:r>
    </w:p>
    <w:p>
      <w:pPr>
        <w:shd w:fill="FFF3CD" w:val="clear"/>
        <w:spacing w:after="120" w:before="120"/>
        <w:ind w:left="360"/>
      </w:pPr>
      <w:r>
        <w:rPr>
          <w:rFonts w:ascii="Arial" w:cs="Arial" w:eastAsia="Arial" w:hAnsi="Arial"/>
          <w:b/>
          <w:bCs/>
          <w:sz w:val="20"/>
          <w:szCs w:val="20"/>
        </w:rPr>
        <w:t xml:space="preserve">⚠️ CRITICAL SWITCH: </w:t>
      </w:r>
      <w:r>
        <w:rPr>
          <w:rFonts w:ascii="Arial" w:cs="Arial" w:eastAsia="Arial" w:hAnsi="Arial"/>
          <w:sz w:val="20"/>
          <w:szCs w:val="20"/>
        </w:rPr>
        <w:t xml:space="preserve">The /useexistingdatabase flag is essential. Without it, a fresh blank database is created and all sync history, configuration, connectors, and rules are lost.</w:t>
      </w:r>
    </w:p>
    <w:p>
      <w:pPr>
        <w:spacing w:after="120"/>
      </w:pPr>
      <w:r>
        <w:rPr>
          <w:rFonts w:ascii="Arial" w:cs="Arial" w:eastAsia="Arial" w:hAnsi="Arial"/>
          <w:b/>
          <w:bCs/>
          <w:sz w:val="20"/>
          <w:szCs w:val="20"/>
        </w:rPr>
        <w:t xml:space="preserve">C) </w:t>
      </w:r>
      <w:r>
        <w:rPr>
          <w:rFonts w:ascii="Arial" w:cs="Arial" w:eastAsia="Arial" w:hAnsi="Arial"/>
          <w:sz w:val="20"/>
          <w:szCs w:val="20"/>
        </w:rPr>
        <w:t xml:space="preserve">Complete the wizard:</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Welcome screen: Accept license terms, click Continue.</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Install Required Components: 'Use an existing SQL Server' will be pre-selected. Enter SQL Server instance name — for a default instance, enter the server hostname. For a named instance: SERVERNAME\INSTANCENAME. For a non-default port: SERVERNAME,PORT.</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Connect to Microsoft Entra ID: Enter Hybrid Identity Administrator credentials (use an @*.onmicrosoft.com account).</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Connect Your Directories: Your forest(s) will appear with a red X. Click Change Credentials. The wizard cannot decrypt stored credentials from the old install, so you must re-enter the AD DS connector account credentials here. Two options: (a) provide Enterprise Admin creds to create a new connector account, or (b) supply the existing connector account credentials directly. Option (b) is preferred if the account already has the correct permissions.</w:t>
      </w:r>
    </w:p>
    <w:p>
      <w:pPr>
        <w:spacing w:after="120"/>
      </w:pPr>
      <w:r>
        <w:rPr>
          <w:rFonts w:ascii="Arial" w:cs="Arial" w:eastAsia="Arial" w:hAnsi="Arial"/>
          <w:b/>
          <w:bCs/>
          <w:sz w:val="20"/>
          <w:szCs w:val="20"/>
        </w:rPr>
        <w:t xml:space="preserve">5. </w:t>
      </w:r>
      <w:r>
        <w:rPr>
          <w:rFonts w:ascii="Arial" w:cs="Arial" w:eastAsia="Arial" w:hAnsi="Arial"/>
          <w:sz w:val="20"/>
          <w:szCs w:val="20"/>
        </w:rPr>
        <w:t xml:space="preserve">Ready to Configure: Click Install.</w:t>
      </w:r>
    </w:p>
    <w:p>
      <w:pPr>
        <w:spacing w:after="120"/>
      </w:pPr>
      <w:r>
        <w:rPr>
          <w:rFonts w:ascii="Arial" w:cs="Arial" w:eastAsia="Arial" w:hAnsi="Arial"/>
          <w:sz w:val="20"/>
          <w:szCs w:val="20"/>
        </w:rPr>
        <w:t xml:space="preserve">After install, Server B is automatically placed in Staging Mode.</w:t>
      </w:r>
    </w:p>
    <w:p>
      <w:pPr>
        <w:shd w:fill="D4EDDA" w:val="clear"/>
        <w:spacing w:after="120" w:before="120"/>
        <w:ind w:left="360"/>
      </w:pPr>
      <w:r>
        <w:rPr>
          <w:rFonts w:ascii="Arial" w:cs="Arial" w:eastAsia="Arial" w:hAnsi="Arial"/>
          <w:b/>
          <w:bCs/>
          <w:sz w:val="20"/>
          <w:szCs w:val="20"/>
        </w:rPr>
        <w:t xml:space="preserve">✅ DEFER FULL SYNC: </w:t>
      </w:r>
      <w:r>
        <w:rPr>
          <w:rFonts w:ascii="Arial" w:cs="Arial" w:eastAsia="Arial" w:hAnsi="Arial"/>
          <w:sz w:val="20"/>
          <w:szCs w:val="20"/>
        </w:rPr>
        <w:t xml:space="preserve">In some cases, installing from an existing database triggers a full sync. To defer, run:</w:t>
      </w:r>
    </w:p>
    <w:p>
      <w:pPr>
        <w:shd w:fill="F5F5F5" w:val="clear"/>
        <w:spacing w:after="120" w:before="80"/>
        <w:ind w:left="360"/>
      </w:pPr>
      <w:r>
        <w:rPr>
          <w:rFonts w:ascii="Consolas" w:cs="Consolas" w:eastAsia="Consolas" w:hAnsi="Consolas"/>
          <w:sz w:val="18"/>
          <w:szCs w:val="18"/>
        </w:rPr>
        <w:t xml:space="preserve">Set-ADSyncScheduler -NextSyncCyclePolicyType Delta</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Install Using Existing Database — https://learn.microsoft.com/entra/identity/hybrid/connect/how-to-connect-install-existing-database</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Move DB Guide — https://learn.microsoft.com/entra/identity/hybrid/connect/how-to-connect-install-move-db</w:t>
      </w:r>
    </w:p>
    <w:p>
      <w:pPr>
        <w:pStyle w:val="Heading2"/>
      </w:pPr>
      <w:r>
        <w:rPr>
          <w:rFonts w:ascii="Arial" w:cs="Arial" w:eastAsia="Arial" w:hAnsi="Arial"/>
        </w:rPr>
        <w:t xml:space="preserve">Step 9 — Verify Server B is Healthy in Staging Mode</w:t>
      </w:r>
    </w:p>
    <w:p>
      <w:pPr>
        <w:spacing w:after="120"/>
      </w:pPr>
      <w:r>
        <w:rPr>
          <w:rFonts w:ascii="Arial" w:cs="Arial" w:eastAsia="Arial" w:hAnsi="Arial"/>
          <w:b/>
          <w:bCs/>
          <w:sz w:val="20"/>
          <w:szCs w:val="20"/>
        </w:rPr>
        <w:t xml:space="preserve">Check 1 — Confirm staging mode:</w:t>
      </w:r>
    </w:p>
    <w:p>
      <w:pPr>
        <w:shd w:fill="F5F5F5" w:val="clear"/>
        <w:spacing w:after="120" w:before="80"/>
        <w:ind w:left="360"/>
      </w:pPr>
      <w:r>
        <w:rPr>
          <w:rFonts w:ascii="Consolas" w:cs="Consolas" w:eastAsia="Consolas" w:hAnsi="Consolas"/>
          <w:sz w:val="18"/>
          <w:szCs w:val="18"/>
        </w:rPr>
        <w:t xml:space="preserve">Import-Module ADSync</w:t>
      </w:r>
      <w:r>
        <w:rPr>
          <w:rFonts w:ascii="Consolas" w:cs="Consolas" w:eastAsia="Consolas" w:hAnsi="Consolas"/>
          <w:sz w:val="18"/>
          <w:szCs w:val="18"/>
        </w:rPr>
        <w:br/>
        <w:t xml:space="preserve"/>
      </w:r>
      <w:r>
        <w:rPr>
          <w:rFonts w:ascii="Consolas" w:cs="Consolas" w:eastAsia="Consolas" w:hAnsi="Consolas"/>
          <w:sz w:val="18"/>
          <w:szCs w:val="18"/>
        </w:rPr>
        <w:t xml:space="preserve">Get-ADSyncScheduler    # StagingModeEnabled should be True</w:t>
      </w:r>
    </w:p>
    <w:p>
      <w:pPr>
        <w:spacing w:after="120"/>
      </w:pPr>
      <w:r>
        <w:rPr>
          <w:rFonts w:ascii="Arial" w:cs="Arial" w:eastAsia="Arial" w:hAnsi="Arial"/>
          <w:b/>
          <w:bCs/>
          <w:sz w:val="20"/>
          <w:szCs w:val="20"/>
        </w:rPr>
        <w:t xml:space="preserve">Check 2 — Verify connectors:</w:t>
      </w:r>
    </w:p>
    <w:p>
      <w:pPr>
        <w:shd w:fill="F5F5F5" w:val="clear"/>
        <w:spacing w:after="120" w:before="80"/>
        <w:ind w:left="360"/>
      </w:pPr>
      <w:r>
        <w:rPr>
          <w:rFonts w:ascii="Consolas" w:cs="Consolas" w:eastAsia="Consolas" w:hAnsi="Consolas"/>
          <w:sz w:val="18"/>
          <w:szCs w:val="18"/>
        </w:rPr>
        <w:t xml:space="preserve">Get-ADSyncConnector | Select-Object Name, Type, State</w:t>
      </w:r>
    </w:p>
    <w:p>
      <w:pPr>
        <w:spacing w:after="120"/>
      </w:pPr>
      <w:r>
        <w:rPr>
          <w:rFonts w:ascii="Arial" w:cs="Arial" w:eastAsia="Arial" w:hAnsi="Arial"/>
          <w:sz w:val="20"/>
          <w:szCs w:val="20"/>
        </w:rPr>
        <w:t xml:space="preserve">All expected connectors (AD forest connectors + Entra ID connector) should be listed.</w:t>
      </w:r>
    </w:p>
    <w:p>
      <w:pPr>
        <w:spacing w:after="120"/>
      </w:pPr>
      <w:r>
        <w:rPr>
          <w:rFonts w:ascii="Arial" w:cs="Arial" w:eastAsia="Arial" w:hAnsi="Arial"/>
          <w:b/>
          <w:bCs/>
          <w:sz w:val="20"/>
          <w:szCs w:val="20"/>
        </w:rPr>
        <w:t xml:space="preserve">Check 3 — Verify DB on new SQL instance:</w:t>
      </w:r>
      <w:r>
        <w:rPr>
          <w:rFonts w:ascii="Arial" w:cs="Arial" w:eastAsia="Arial" w:hAnsi="Arial"/>
          <w:sz w:val="20"/>
          <w:szCs w:val="20"/>
        </w:rPr>
        <w:t xml:space="preserve"> In SSMS, confirm the ADSync database is visible and ONLINE.</w:t>
      </w:r>
    </w:p>
    <w:p>
      <w:pPr>
        <w:spacing w:after="120"/>
      </w:pPr>
      <w:r>
        <w:rPr>
          <w:rFonts w:ascii="Arial" w:cs="Arial" w:eastAsia="Arial" w:hAnsi="Arial"/>
          <w:b/>
          <w:bCs/>
          <w:sz w:val="20"/>
          <w:szCs w:val="20"/>
        </w:rPr>
        <w:t xml:space="preserve">Check 4 — Run delta sync:</w:t>
      </w:r>
    </w:p>
    <w:p>
      <w:pPr>
        <w:shd w:fill="F5F5F5" w:val="clear"/>
        <w:spacing w:after="120" w:before="80"/>
        <w:ind w:left="360"/>
      </w:pPr>
      <w:r>
        <w:rPr>
          <w:rFonts w:ascii="Consolas" w:cs="Consolas" w:eastAsia="Consolas" w:hAnsi="Consolas"/>
          <w:sz w:val="18"/>
          <w:szCs w:val="18"/>
        </w:rPr>
        <w:t xml:space="preserve">Start-ADSyncSyncCycle -PolicyType Delta</w:t>
      </w:r>
    </w:p>
    <w:p>
      <w:pPr>
        <w:spacing w:after="120"/>
      </w:pPr>
      <w:r>
        <w:rPr>
          <w:rFonts w:ascii="Arial" w:cs="Arial" w:eastAsia="Arial" w:hAnsi="Arial"/>
          <w:sz w:val="20"/>
          <w:szCs w:val="20"/>
        </w:rPr>
        <w:t xml:space="preserve">Open Synchronization Service Manager &gt; Operations tab. Verify no errors.</w:t>
      </w:r>
    </w:p>
    <w:p>
      <w:pPr>
        <w:spacing w:after="120"/>
      </w:pPr>
      <w:r>
        <w:rPr>
          <w:rFonts w:ascii="Arial" w:cs="Arial" w:eastAsia="Arial" w:hAnsi="Arial"/>
          <w:b/>
          <w:bCs/>
          <w:sz w:val="20"/>
          <w:szCs w:val="20"/>
        </w:rPr>
        <w:t xml:space="preserve">Check 5 — Review pending exports:</w:t>
      </w:r>
      <w:r>
        <w:rPr>
          <w:rFonts w:ascii="Arial" w:cs="Arial" w:eastAsia="Arial" w:hAnsi="Arial"/>
          <w:sz w:val="20"/>
          <w:szCs w:val="20"/>
        </w:rPr>
        <w:t xml:space="preserve"> In Sync Service Manager &gt; Connectors &gt; Entra ID connector &gt; Search Connector Space &gt; check Pending Export. Verify no unexpected deletes.</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Staging Server — https://learn.microsoft.com/entra/identity/hybrid/connect/how-to-connect-sync-staging-server</w:t>
      </w:r>
    </w:p>
    <w:p>
      <w:r>
        <w:br w:type="page"/>
      </w:r>
    </w:p>
    <w:p>
      <w:pPr>
        <w:pStyle w:val="Heading1"/>
      </w:pPr>
      <w:r>
        <w:rPr>
          <w:rFonts w:ascii="Arial" w:cs="Arial" w:eastAsia="Arial" w:hAnsi="Arial"/>
        </w:rPr>
        <w:t xml:space="preserve">Phase 2 of 4 — Switch Active/Staging Roles</w:t>
      </w:r>
    </w:p>
    <w:p>
      <w:pPr>
        <w:spacing w:after="120"/>
      </w:pPr>
      <w:r>
        <w:rPr>
          <w:rFonts w:ascii="Arial" w:cs="Arial" w:eastAsia="Arial" w:hAnsi="Arial"/>
          <w:sz w:val="20"/>
          <w:szCs w:val="20"/>
        </w:rPr>
        <w:t xml:space="preserve">Goal: Promote Server B to Active, demote Server A to Staging.</w:t>
      </w:r>
    </w:p>
    <w:p>
      <w:pPr>
        <w:shd w:fill="FFF3CD" w:val="clear"/>
        <w:spacing w:after="120" w:before="120"/>
        <w:ind w:left="360"/>
      </w:pPr>
      <w:r>
        <w:rPr>
          <w:rFonts w:ascii="Arial" w:cs="Arial" w:eastAsia="Arial" w:hAnsi="Arial"/>
          <w:b/>
          <w:bCs/>
          <w:sz w:val="20"/>
          <w:szCs w:val="20"/>
        </w:rPr>
        <w:t xml:space="preserve">⚠️ CRITICAL: </w:t>
      </w:r>
      <w:r>
        <w:rPr>
          <w:rFonts w:ascii="Arial" w:cs="Arial" w:eastAsia="Arial" w:hAnsi="Arial"/>
          <w:sz w:val="20"/>
          <w:szCs w:val="20"/>
        </w:rPr>
        <w:t xml:space="preserve">Only ONE Entra Connect server must be actively exporting at any time. Both servers will briefly be in staging mode between Steps 10 and 11 — this is expected and safe. Proceed in order without delay.</w:t>
      </w:r>
    </w:p>
    <w:p>
      <w:pPr>
        <w:pStyle w:val="Heading2"/>
      </w:pPr>
      <w:r>
        <w:rPr>
          <w:rFonts w:ascii="Arial" w:cs="Arial" w:eastAsia="Arial" w:hAnsi="Arial"/>
        </w:rPr>
        <w:t xml:space="preserve">Step 10 — Put Server A Into Staging Mode</w:t>
      </w:r>
    </w:p>
    <w:p>
      <w:pPr>
        <w:spacing w:after="120"/>
      </w:pPr>
      <w:r>
        <w:rPr>
          <w:rFonts w:ascii="Arial" w:cs="Arial" w:eastAsia="Arial" w:hAnsi="Arial"/>
          <w:b/>
          <w:bCs/>
          <w:sz w:val="20"/>
          <w:szCs w:val="20"/>
        </w:rPr>
        <w:t xml:space="preserve">On SERVER A:</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Open the Microsoft Entra Connect wizard.</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Select Configure staging mode &gt; Next.</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Sign in with Hybrid Identity Administrator credentials.</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TICK the Staging Mode checkbox &gt; Next.</w:t>
      </w:r>
    </w:p>
    <w:p>
      <w:pPr>
        <w:spacing w:after="120"/>
      </w:pPr>
      <w:r>
        <w:rPr>
          <w:rFonts w:ascii="Arial" w:cs="Arial" w:eastAsia="Arial" w:hAnsi="Arial"/>
          <w:b/>
          <w:bCs/>
          <w:sz w:val="20"/>
          <w:szCs w:val="20"/>
        </w:rPr>
        <w:t xml:space="preserve">5. </w:t>
      </w:r>
      <w:r>
        <w:rPr>
          <w:rFonts w:ascii="Arial" w:cs="Arial" w:eastAsia="Arial" w:hAnsi="Arial"/>
          <w:sz w:val="20"/>
          <w:szCs w:val="20"/>
        </w:rPr>
        <w:t xml:space="preserve">Leave 'Start the sync process' ticked (recommended) &gt; Configure.</w:t>
      </w:r>
    </w:p>
    <w:p>
      <w:pPr>
        <w:spacing w:after="120"/>
      </w:pPr>
      <w:r>
        <w:rPr>
          <w:rFonts w:ascii="Arial" w:cs="Arial" w:eastAsia="Arial" w:hAnsi="Arial"/>
          <w:b/>
          <w:bCs/>
          <w:sz w:val="20"/>
          <w:szCs w:val="20"/>
        </w:rPr>
        <w:t xml:space="preserve">6. </w:t>
      </w:r>
      <w:r>
        <w:rPr>
          <w:rFonts w:ascii="Arial" w:cs="Arial" w:eastAsia="Arial" w:hAnsi="Arial"/>
          <w:sz w:val="20"/>
          <w:szCs w:val="20"/>
        </w:rPr>
        <w:t xml:space="preserve">Click Exit.</w:t>
      </w:r>
    </w:p>
    <w:p>
      <w:pPr>
        <w:spacing w:after="120"/>
      </w:pPr>
      <w:r>
        <w:rPr>
          <w:rFonts w:ascii="Arial" w:cs="Arial" w:eastAsia="Arial" w:hAnsi="Arial"/>
          <w:b/>
          <w:bCs/>
          <w:sz w:val="20"/>
          <w:szCs w:val="20"/>
        </w:rPr>
        <w:t xml:space="preserve">Verify:</w:t>
      </w:r>
    </w:p>
    <w:p>
      <w:pPr>
        <w:shd w:fill="F5F5F5" w:val="clear"/>
        <w:spacing w:after="120" w:before="80"/>
        <w:ind w:left="360"/>
      </w:pPr>
      <w:r>
        <w:rPr>
          <w:rFonts w:ascii="Consolas" w:cs="Consolas" w:eastAsia="Consolas" w:hAnsi="Consolas"/>
          <w:sz w:val="18"/>
          <w:szCs w:val="18"/>
        </w:rPr>
        <w:t xml:space="preserve">Import-Module ADSync</w:t>
      </w:r>
      <w:r>
        <w:rPr>
          <w:rFonts w:ascii="Consolas" w:cs="Consolas" w:eastAsia="Consolas" w:hAnsi="Consolas"/>
          <w:sz w:val="18"/>
          <w:szCs w:val="18"/>
        </w:rPr>
        <w:br/>
        <w:t xml:space="preserve"/>
      </w:r>
      <w:r>
        <w:rPr>
          <w:rFonts w:ascii="Consolas" w:cs="Consolas" w:eastAsia="Consolas" w:hAnsi="Consolas"/>
          <w:sz w:val="18"/>
          <w:szCs w:val="18"/>
        </w:rPr>
        <w:t xml:space="preserve">Get-ADSyncScheduler    # StagingModeEnabled should be True on Server A</w:t>
      </w:r>
    </w:p>
    <w:p>
      <w:pPr>
        <w:spacing w:after="120"/>
      </w:pPr>
      <w:r>
        <w:rPr>
          <w:rFonts w:ascii="Arial" w:cs="Arial" w:eastAsia="Arial" w:hAnsi="Arial"/>
          <w:sz w:val="20"/>
          <w:szCs w:val="20"/>
        </w:rPr>
        <w:t xml:space="preserve">Both servers are now in staging mode. Neither is exporting. Proceed immediately to Step 11.</w:t>
      </w:r>
    </w:p>
    <w:p>
      <w:pPr>
        <w:pStyle w:val="Heading2"/>
      </w:pPr>
      <w:r>
        <w:rPr>
          <w:rFonts w:ascii="Arial" w:cs="Arial" w:eastAsia="Arial" w:hAnsi="Arial"/>
        </w:rPr>
        <w:t xml:space="preserve">Step 11 — Promote Server B to Active Mode</w:t>
      </w:r>
    </w:p>
    <w:p>
      <w:pPr>
        <w:spacing w:after="120"/>
      </w:pPr>
      <w:r>
        <w:rPr>
          <w:rFonts w:ascii="Arial" w:cs="Arial" w:eastAsia="Arial" w:hAnsi="Arial"/>
          <w:b/>
          <w:bCs/>
          <w:sz w:val="20"/>
          <w:szCs w:val="20"/>
        </w:rPr>
        <w:t xml:space="preserve">On SERVER B:</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Open the Microsoft Entra Connect wizard.</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Select Configure staging mode &gt; Next.</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Sign in with Hybrid Identity Administrator credentials.</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UNTICK the Staging Mode checkbox &gt; Next.</w:t>
      </w:r>
    </w:p>
    <w:p>
      <w:pPr>
        <w:spacing w:after="120"/>
      </w:pPr>
      <w:r>
        <w:rPr>
          <w:rFonts w:ascii="Arial" w:cs="Arial" w:eastAsia="Arial" w:hAnsi="Arial"/>
          <w:b/>
          <w:bCs/>
          <w:sz w:val="20"/>
          <w:szCs w:val="20"/>
        </w:rPr>
        <w:t xml:space="preserve">5. </w:t>
      </w:r>
      <w:r>
        <w:rPr>
          <w:rFonts w:ascii="Arial" w:cs="Arial" w:eastAsia="Arial" w:hAnsi="Arial"/>
          <w:sz w:val="20"/>
          <w:szCs w:val="20"/>
        </w:rPr>
        <w:t xml:space="preserve">Confirm the warning (Server A is in staging — correct).</w:t>
      </w:r>
    </w:p>
    <w:p>
      <w:pPr>
        <w:spacing w:after="120"/>
      </w:pPr>
      <w:r>
        <w:rPr>
          <w:rFonts w:ascii="Arial" w:cs="Arial" w:eastAsia="Arial" w:hAnsi="Arial"/>
          <w:b/>
          <w:bCs/>
          <w:sz w:val="20"/>
          <w:szCs w:val="20"/>
        </w:rPr>
        <w:t xml:space="preserve">6. </w:t>
      </w:r>
      <w:r>
        <w:rPr>
          <w:rFonts w:ascii="Arial" w:cs="Arial" w:eastAsia="Arial" w:hAnsi="Arial"/>
          <w:sz w:val="20"/>
          <w:szCs w:val="20"/>
        </w:rPr>
        <w:t xml:space="preserve">Tick 'Start the sync process' &gt; Configure.</w:t>
      </w:r>
    </w:p>
    <w:p>
      <w:pPr>
        <w:spacing w:after="120"/>
      </w:pPr>
      <w:r>
        <w:rPr>
          <w:rFonts w:ascii="Arial" w:cs="Arial" w:eastAsia="Arial" w:hAnsi="Arial"/>
          <w:b/>
          <w:bCs/>
          <w:sz w:val="20"/>
          <w:szCs w:val="20"/>
        </w:rPr>
        <w:t xml:space="preserve">Verify:</w:t>
      </w:r>
    </w:p>
    <w:p>
      <w:pPr>
        <w:shd w:fill="F5F5F5" w:val="clear"/>
        <w:spacing w:after="120" w:before="80"/>
        <w:ind w:left="360"/>
      </w:pPr>
      <w:r>
        <w:rPr>
          <w:rFonts w:ascii="Consolas" w:cs="Consolas" w:eastAsia="Consolas" w:hAnsi="Consolas"/>
          <w:sz w:val="18"/>
          <w:szCs w:val="18"/>
        </w:rPr>
        <w:t xml:space="preserve">Get-ADSyncScheduler    # StagingModeEnabled should be False</w:t>
      </w:r>
    </w:p>
    <w:p>
      <w:pPr>
        <w:spacing w:after="120"/>
      </w:pPr>
      <w:r>
        <w:rPr>
          <w:rFonts w:ascii="Arial" w:cs="Arial" w:eastAsia="Arial" w:hAnsi="Arial"/>
          <w:sz w:val="20"/>
          <w:szCs w:val="20"/>
        </w:rPr>
        <w:t xml:space="preserve">Open Synchronization Service Manager and confirm Export steps are running against the Entra ID connector.</w:t>
      </w:r>
    </w:p>
    <w:p>
      <w:pPr>
        <w:shd w:fill="D4EDDA" w:val="clear"/>
        <w:spacing w:after="120" w:before="120"/>
        <w:ind w:left="360"/>
      </w:pPr>
      <w:r>
        <w:rPr>
          <w:rFonts w:ascii="Arial" w:cs="Arial" w:eastAsia="Arial" w:hAnsi="Arial"/>
          <w:b/>
          <w:bCs/>
          <w:sz w:val="20"/>
          <w:szCs w:val="20"/>
        </w:rPr>
        <w:t xml:space="preserve">✅ SUCCESS: </w:t>
      </w:r>
      <w:r>
        <w:rPr>
          <w:rFonts w:ascii="Arial" w:cs="Arial" w:eastAsia="Arial" w:hAnsi="Arial"/>
          <w:sz w:val="20"/>
          <w:szCs w:val="20"/>
        </w:rPr>
        <w:t xml:space="preserve">Server B is now the production sync server running v2.6.1.0 on full SQL Server. Server A is in staging mode. Sync is fully operational.</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Staging Server &amp; Switchover — https://learn.microsoft.com/entra/identity/hybrid/connect/how-to-connect-sync-staging-server</w:t>
      </w:r>
    </w:p>
    <w:p>
      <w:r>
        <w:br w:type="page"/>
      </w:r>
    </w:p>
    <w:p>
      <w:pPr>
        <w:pStyle w:val="Heading1"/>
      </w:pPr>
      <w:r>
        <w:rPr>
          <w:rFonts w:ascii="Arial" w:cs="Arial" w:eastAsia="Arial" w:hAnsi="Arial"/>
        </w:rPr>
        <w:t xml:space="preserve">Phase 3 of 4 — Migrate Server A (Now in Staging)</w:t>
      </w:r>
    </w:p>
    <w:p>
      <w:pPr>
        <w:spacing w:after="120"/>
      </w:pPr>
      <w:r>
        <w:rPr>
          <w:rFonts w:ascii="Arial" w:cs="Arial" w:eastAsia="Arial" w:hAnsi="Arial"/>
          <w:sz w:val="20"/>
          <w:szCs w:val="20"/>
        </w:rPr>
        <w:t xml:space="preserve">Repeat the exact same SQL migration and version upgrade on Server A. Server B continues as the active sync server throughout.</w:t>
      </w:r>
    </w:p>
    <w:p>
      <w:pPr>
        <w:pStyle w:val="Heading2"/>
      </w:pPr>
      <w:r>
        <w:rPr>
          <w:rFonts w:ascii="Arial" w:cs="Arial" w:eastAsia="Arial" w:hAnsi="Arial"/>
        </w:rPr>
        <w:t xml:space="preserve">Step 12 — Export Config and Back Up Database on Server A</w:t>
      </w:r>
    </w:p>
    <w:p>
      <w:pPr>
        <w:spacing w:after="120"/>
      </w:pPr>
      <w:r>
        <w:rPr>
          <w:rFonts w:ascii="Arial" w:cs="Arial" w:eastAsia="Arial" w:hAnsi="Arial"/>
          <w:sz w:val="20"/>
          <w:szCs w:val="20"/>
        </w:rPr>
        <w:t xml:space="preserve">Confirm staging mode (StagingModeEnabled = True), export config via the wizard, and copy ADSync.mdf and ADSync_log.ldf to a backup location. Same procedure as Steps 1–2.</w:t>
      </w:r>
    </w:p>
    <w:p>
      <w:pPr>
        <w:pStyle w:val="Heading2"/>
      </w:pPr>
      <w:r>
        <w:rPr>
          <w:rFonts w:ascii="Arial" w:cs="Arial" w:eastAsia="Arial" w:hAnsi="Arial"/>
        </w:rPr>
        <w:t xml:space="preserve">Step 13 — Install Full SQL Server on Server A</w:t>
      </w:r>
    </w:p>
    <w:p>
      <w:pPr>
        <w:spacing w:after="120"/>
      </w:pPr>
      <w:r>
        <w:rPr>
          <w:rFonts w:ascii="Arial" w:cs="Arial" w:eastAsia="Arial" w:hAnsi="Arial"/>
          <w:sz w:val="20"/>
          <w:szCs w:val="20"/>
        </w:rPr>
        <w:t xml:space="preserve">Same settings as Step 3: default or named instance, SQL_Latin1_General_CP1_CI_AS collation, TCP/IP enabled, Named Pipes disabled, max memory configured, ADSync service account granted sysadmin.</w:t>
      </w:r>
    </w:p>
    <w:p>
      <w:pPr>
        <w:pStyle w:val="Heading2"/>
      </w:pPr>
      <w:r>
        <w:rPr>
          <w:rFonts w:ascii="Arial" w:cs="Arial" w:eastAsia="Arial" w:hAnsi="Arial"/>
        </w:rPr>
        <w:t xml:space="preserve">Step 14 — Stop Service, Copy Files, Attach DB, Grant Permissions</w:t>
      </w:r>
    </w:p>
    <w:p>
      <w:pPr>
        <w:spacing w:after="120"/>
      </w:pPr>
      <w:r>
        <w:rPr>
          <w:rFonts w:ascii="Arial" w:cs="Arial" w:eastAsia="Arial" w:hAnsi="Arial"/>
          <w:sz w:val="20"/>
          <w:szCs w:val="20"/>
        </w:rPr>
        <w:t xml:space="preserve">Same procedure as Steps 4–6: stop ADSync service, copy MDF/LDF to SQL data folder, grant NTFS permissions, attach in SSMS, grant db_owner to ADSync service account.</w:t>
      </w:r>
    </w:p>
    <w:p>
      <w:pPr>
        <w:pStyle w:val="Heading2"/>
      </w:pPr>
      <w:r>
        <w:rPr>
          <w:rFonts w:ascii="Arial" w:cs="Arial" w:eastAsia="Arial" w:hAnsi="Arial"/>
        </w:rPr>
        <w:t xml:space="preserve">Step 15 — Uninstall v2.4.131.0 and Reinstall v2.6.1.0</w:t>
      </w:r>
    </w:p>
    <w:p>
      <w:pPr>
        <w:spacing w:after="120"/>
      </w:pPr>
      <w:r>
        <w:rPr>
          <w:rFonts w:ascii="Arial" w:cs="Arial" w:eastAsia="Arial" w:hAnsi="Arial"/>
          <w:sz w:val="20"/>
          <w:szCs w:val="20"/>
        </w:rPr>
        <w:t xml:space="preserve">Same procedure as Steps 7–8: uninstall via Control Panel, run MSI, dismiss Express wizard, launch with /useexistingdatabase, complete wizard with SQL instance name, Hybrid Identity Admin creds, and AD DS connector account creds. Server A enters Staging Mode automatically.</w:t>
      </w:r>
    </w:p>
    <w:p>
      <w:pPr>
        <w:pStyle w:val="Heading2"/>
      </w:pPr>
      <w:r>
        <w:rPr>
          <w:rFonts w:ascii="Arial" w:cs="Arial" w:eastAsia="Arial" w:hAnsi="Arial"/>
        </w:rPr>
        <w:t xml:space="preserve">Step 16 — Verify Server A is Healthy in Staging Mode</w:t>
      </w:r>
    </w:p>
    <w:p>
      <w:pPr>
        <w:spacing w:after="120"/>
      </w:pPr>
      <w:r>
        <w:rPr>
          <w:rFonts w:ascii="Arial" w:cs="Arial" w:eastAsia="Arial" w:hAnsi="Arial"/>
          <w:sz w:val="20"/>
          <w:szCs w:val="20"/>
        </w:rPr>
        <w:t xml:space="preserve">Same verification as Step 9: check StagingModeEnabled = True, verify connectors, confirm DB online in SSMS, run delta sync, review pending exports.</w:t>
      </w:r>
    </w:p>
    <w:p>
      <w:pPr>
        <w:shd w:fill="D4EDDA" w:val="clear"/>
        <w:spacing w:after="120" w:before="120"/>
        <w:ind w:left="360"/>
      </w:pPr>
      <w:r>
        <w:rPr>
          <w:rFonts w:ascii="Arial" w:cs="Arial" w:eastAsia="Arial" w:hAnsi="Arial"/>
          <w:b/>
          <w:bCs/>
          <w:sz w:val="20"/>
          <w:szCs w:val="20"/>
        </w:rPr>
        <w:t xml:space="preserve">✅ SUCCESS: </w:t>
      </w:r>
      <w:r>
        <w:rPr>
          <w:rFonts w:ascii="Arial" w:cs="Arial" w:eastAsia="Arial" w:hAnsi="Arial"/>
          <w:sz w:val="20"/>
          <w:szCs w:val="20"/>
        </w:rPr>
        <w:t xml:space="preserve">Both servers are now running v2.6.1.0 on full SQL Server. Server B = Active, Server A = Staging. Compliant with the September 30, 2026 deadline.</w:t>
      </w:r>
    </w:p>
    <w:p>
      <w:r>
        <w:br w:type="page"/>
      </w:r>
    </w:p>
    <w:p>
      <w:pPr>
        <w:pStyle w:val="Heading1"/>
      </w:pPr>
      <w:r>
        <w:rPr>
          <w:rFonts w:ascii="Arial" w:cs="Arial" w:eastAsia="Arial" w:hAnsi="Arial"/>
        </w:rPr>
        <w:t xml:space="preserve">Phase 4 of 4 — Post-Migration Verification and Cleanup</w:t>
      </w:r>
    </w:p>
    <w:p>
      <w:pPr>
        <w:pStyle w:val="Heading2"/>
      </w:pPr>
      <w:r>
        <w:rPr>
          <w:rFonts w:ascii="Arial" w:cs="Arial" w:eastAsia="Arial" w:hAnsi="Arial"/>
        </w:rPr>
        <w:t xml:space="preserve">Post-Migration Health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Verification Item</w:t>
            </w:r>
          </w:p>
        </w:tc>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How to Verify</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Entra Connect Health shows both servers reporting</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entra.microsoft.com &gt; Monitoring &gt; Entra Connect Health</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sync errors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Entra admin center &gt; Identity &gt; Hybrid Management &gt; Entra Connect &gt; Sync Errors</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Delta sync cycles completing</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Sync Service Manager &gt; Operations tab, no Export errors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Object count unchanged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Compare pre/post object counts in Entra portal</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Password Hash Sync working</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Wait 30–60 min after activation; test a password change on-prem</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ADSync DB visible in SSMS (no Express limit)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SSMS &gt; right-click ADSync &gt; Properties &gt; General &gt; Size</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SQL Server Agent backup jobs created</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SSMS &gt; SQL Server Agent &gt; Jobs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autogrowth configured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Recommend: 512 MB increments, not percentage growth</w:t>
            </w:r>
          </w:p>
        </w:tc>
      </w:tr>
      <w:tr>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SQL max memory cap set</w:t>
            </w:r>
          </w:p>
        </w:tc>
        <w:tc>
          <w:tcPr>
            <w:tcW w:type="dxa" w:w="468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SSMS &gt; Server Properties &gt; Memory</w:t>
            </w:r>
          </w:p>
        </w:tc>
      </w:tr>
    </w:tbl>
    <w:p>
      <w:pPr>
        <w:pStyle w:val="Heading2"/>
      </w:pPr>
      <w:r>
        <w:rPr>
          <w:rFonts w:ascii="Arial" w:cs="Arial" w:eastAsia="Arial" w:hAnsi="Arial"/>
        </w:rPr>
        <w:t xml:space="preserve">Recommended SQL Maintenance</w:t>
      </w:r>
    </w:p>
    <w:p>
      <w:pPr>
        <w:spacing w:after="120"/>
      </w:pPr>
      <w:r>
        <w:rPr>
          <w:rFonts w:ascii="Arial" w:cs="Arial" w:eastAsia="Arial" w:hAnsi="Arial"/>
          <w:sz w:val="20"/>
          <w:szCs w:val="20"/>
        </w:rPr>
        <w:t xml:space="preserve">With full SQL Server, you now have control over database maintenance. Recommended schedule:</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Full backup of ADSync database: Weekly.</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Transaction log backup: Every 4–8 hours (prevents unbounded log growth).</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Index maintenance/rebuild: Monthly.</w:t>
      </w:r>
    </w:p>
    <w:p>
      <w:pPr>
        <w:spacing w:after="120"/>
      </w:pPr>
      <w:r>
        <w:rPr>
          <w:rFonts w:ascii="Arial" w:cs="Arial" w:eastAsia="Arial" w:hAnsi="Arial"/>
          <w:b/>
          <w:bCs/>
          <w:sz w:val="20"/>
          <w:szCs w:val="20"/>
        </w:rPr>
        <w:t xml:space="preserve">4. </w:t>
      </w:r>
      <w:r>
        <w:rPr>
          <w:rFonts w:ascii="Arial" w:cs="Arial" w:eastAsia="Arial" w:hAnsi="Arial"/>
          <w:sz w:val="20"/>
          <w:szCs w:val="20"/>
        </w:rPr>
        <w:t xml:space="preserve">Update statistics: Weekly.</w:t>
      </w:r>
    </w:p>
    <w:p>
      <w:pPr>
        <w:spacing w:after="120"/>
      </w:pPr>
      <w:r>
        <w:rPr>
          <w:rFonts w:ascii="Arial" w:cs="Arial" w:eastAsia="Arial" w:hAnsi="Arial"/>
          <w:b/>
          <w:bCs/>
          <w:sz w:val="20"/>
          <w:szCs w:val="20"/>
        </w:rPr>
        <w:t xml:space="preserve">5. </w:t>
      </w:r>
      <w:r>
        <w:rPr>
          <w:rFonts w:ascii="Arial" w:cs="Arial" w:eastAsia="Arial" w:hAnsi="Arial"/>
          <w:sz w:val="20"/>
          <w:szCs w:val="20"/>
        </w:rPr>
        <w:t xml:space="preserve">Set recovery model to SIMPLE (appropriate for ADSync — minimizes log size):</w:t>
      </w:r>
    </w:p>
    <w:p>
      <w:pPr>
        <w:shd w:fill="F5F5F5" w:val="clear"/>
        <w:spacing w:after="120" w:before="80"/>
        <w:ind w:left="360"/>
      </w:pPr>
      <w:r>
        <w:rPr>
          <w:rFonts w:ascii="Consolas" w:cs="Consolas" w:eastAsia="Consolas" w:hAnsi="Consolas"/>
          <w:sz w:val="18"/>
          <w:szCs w:val="18"/>
        </w:rPr>
        <w:t xml:space="preserve">ALTER DATABASE ADSync SET RECOVERY SIMPLE;</w:t>
      </w:r>
    </w:p>
    <w:p>
      <w:pPr>
        <w:shd w:fill="D4EDDA" w:val="clear"/>
        <w:spacing w:after="120" w:before="120"/>
        <w:ind w:left="360"/>
      </w:pPr>
      <w:r>
        <w:rPr>
          <w:rFonts w:ascii="Arial" w:cs="Arial" w:eastAsia="Arial" w:hAnsi="Arial"/>
          <w:b/>
          <w:bCs/>
          <w:sz w:val="20"/>
          <w:szCs w:val="20"/>
        </w:rPr>
        <w:t xml:space="preserve">✅ DISK ISSUE RESOLVED: </w:t>
      </w:r>
      <w:r>
        <w:rPr>
          <w:rFonts w:ascii="Arial" w:cs="Arial" w:eastAsia="Arial" w:hAnsi="Arial"/>
          <w:sz w:val="20"/>
          <w:szCs w:val="20"/>
        </w:rPr>
        <w:t xml:space="preserve">With full SQL Server and SIMPLE recovery model, transaction logs auto-truncate after each checkpoint. This directly addresses the disk exhaustion caused by Express LocalDB log bloat. Monitor disk usage for 1–2 weeks to confirm.</w:t>
      </w:r>
    </w:p>
    <w:p>
      <w:pPr>
        <w:pStyle w:val="Heading2"/>
      </w:pPr>
      <w:r>
        <w:rPr>
          <w:rFonts w:ascii="Arial" w:cs="Arial" w:eastAsia="Arial" w:hAnsi="Arial"/>
        </w:rPr>
        <w:t xml:space="preserve">Cleanup</w:t>
      </w:r>
    </w:p>
    <w:p>
      <w:pPr>
        <w:spacing w:after="120"/>
      </w:pPr>
      <w:r>
        <w:rPr>
          <w:rFonts w:ascii="Arial" w:cs="Arial" w:eastAsia="Arial" w:hAnsi="Arial"/>
          <w:sz w:val="20"/>
          <w:szCs w:val="20"/>
        </w:rPr>
        <w:t xml:space="preserve">After 24–48 hours of confirmed healthy operation:</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Remove SQL Server Express / LocalDB via Control Panel on both servers.</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Remove original MDF/LDF copies from the local data folder (keep off-server backups).</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Update CMDB / asset inventory with new SQL version and instance names.</w:t>
      </w:r>
    </w:p>
    <w:p>
      <w:r>
        <w:br w:type="page"/>
      </w:r>
    </w:p>
    <w:p>
      <w:pPr>
        <w:pStyle w:val="Heading1"/>
      </w:pPr>
      <w:r>
        <w:rPr>
          <w:rFonts w:ascii="Arial" w:cs="Arial" w:eastAsia="Arial" w:hAnsi="Arial"/>
        </w:rPr>
        <w:t xml:space="preserve">Rollback Procedures</w:t>
      </w:r>
    </w:p>
    <w:p>
      <w:pPr>
        <w:spacing w:after="120"/>
      </w:pPr>
      <w:r>
        <w:rPr>
          <w:rFonts w:ascii="Arial" w:cs="Arial" w:eastAsia="Arial" w:hAnsi="Arial"/>
          <w:sz w:val="20"/>
          <w:szCs w:val="20"/>
        </w:rPr>
        <w:t xml:space="preserve">Since each server is migrated independently while the other remains active, a failed migration on one server does NOT interrupt production sync.</w:t>
      </w:r>
    </w:p>
    <w:p>
      <w:pPr>
        <w:pStyle w:val="Heading2"/>
      </w:pPr>
      <w:r>
        <w:rPr>
          <w:rFonts w:ascii="Arial" w:cs="Arial" w:eastAsia="Arial" w:hAnsi="Arial"/>
        </w:rPr>
        <w:t xml:space="preserve">Scenario A — Phase 1 Fails (Server B)</w:t>
      </w:r>
    </w:p>
    <w:p>
      <w:pPr>
        <w:spacing w:after="120"/>
      </w:pPr>
      <w:r>
        <w:rPr>
          <w:rFonts w:ascii="Arial" w:cs="Arial" w:eastAsia="Arial" w:hAnsi="Arial"/>
          <w:sz w:val="20"/>
          <w:szCs w:val="20"/>
        </w:rPr>
        <w:t xml:space="preserve">Server A continues syncing normally as active — no user impact. Restore Server B from VM snapshot if available, or rebuild from backed-up config JSON and reinstall v2.4.131.0. Leave Server B out of rotation until the issue is resolved.</w:t>
      </w:r>
    </w:p>
    <w:p>
      <w:pPr>
        <w:pStyle w:val="Heading2"/>
      </w:pPr>
      <w:r>
        <w:rPr>
          <w:rFonts w:ascii="Arial" w:cs="Arial" w:eastAsia="Arial" w:hAnsi="Arial"/>
        </w:rPr>
        <w:t xml:space="preserve">Scenario B — Phase 3 Fails (Server A, after Server B is active)</w:t>
      </w:r>
    </w:p>
    <w:p>
      <w:pPr>
        <w:spacing w:after="120"/>
      </w:pPr>
      <w:r>
        <w:rPr>
          <w:rFonts w:ascii="Arial" w:cs="Arial" w:eastAsia="Arial" w:hAnsi="Arial"/>
          <w:sz w:val="20"/>
          <w:szCs w:val="20"/>
        </w:rPr>
        <w:t xml:space="preserve">Production sync continues on Server B — no user impact. Restore Server A from VM snapshot or rebuild from exported config JSON using v2.4.131.0 pointed at SQL Express. Leave Server A in staging until root cause is identified.</w:t>
      </w:r>
    </w:p>
    <w:p>
      <w:pPr>
        <w:pStyle w:val="Heading2"/>
      </w:pPr>
      <w:r>
        <w:rPr>
          <w:rFonts w:ascii="Arial" w:cs="Arial" w:eastAsia="Arial" w:hAnsi="Arial"/>
        </w:rPr>
        <w:t xml:space="preserve">Scenario C — Emergency Rollback of Active Server B</w:t>
      </w:r>
    </w:p>
    <w:p>
      <w:pPr>
        <w:spacing w:after="120"/>
      </w:pPr>
      <w:r>
        <w:rPr>
          <w:rFonts w:ascii="Arial" w:cs="Arial" w:eastAsia="Arial" w:hAnsi="Arial"/>
          <w:b/>
          <w:bCs/>
          <w:sz w:val="20"/>
          <w:szCs w:val="20"/>
        </w:rPr>
        <w:t xml:space="preserve">1. </w:t>
      </w:r>
      <w:r>
        <w:rPr>
          <w:rFonts w:ascii="Arial" w:cs="Arial" w:eastAsia="Arial" w:hAnsi="Arial"/>
          <w:sz w:val="20"/>
          <w:szCs w:val="20"/>
        </w:rPr>
        <w:t xml:space="preserve">Put Server B into staging mode via the wizard (Configure staging mode &gt; tick the box).</w:t>
      </w:r>
    </w:p>
    <w:p>
      <w:pPr>
        <w:spacing w:after="120"/>
      </w:pPr>
      <w:r>
        <w:rPr>
          <w:rFonts w:ascii="Arial" w:cs="Arial" w:eastAsia="Arial" w:hAnsi="Arial"/>
          <w:b/>
          <w:bCs/>
          <w:sz w:val="20"/>
          <w:szCs w:val="20"/>
        </w:rPr>
        <w:t xml:space="preserve">2. </w:t>
      </w:r>
      <w:r>
        <w:rPr>
          <w:rFonts w:ascii="Arial" w:cs="Arial" w:eastAsia="Arial" w:hAnsi="Arial"/>
          <w:sz w:val="20"/>
          <w:szCs w:val="20"/>
        </w:rPr>
        <w:t xml:space="preserve">Promote Server A (if functional in staging) to active by unticking the staging mode box.</w:t>
      </w:r>
    </w:p>
    <w:p>
      <w:pPr>
        <w:spacing w:after="120"/>
      </w:pPr>
      <w:r>
        <w:rPr>
          <w:rFonts w:ascii="Arial" w:cs="Arial" w:eastAsia="Arial" w:hAnsi="Arial"/>
          <w:b/>
          <w:bCs/>
          <w:sz w:val="20"/>
          <w:szCs w:val="20"/>
        </w:rPr>
        <w:t xml:space="preserve">3. </w:t>
      </w:r>
      <w:r>
        <w:rPr>
          <w:rFonts w:ascii="Arial" w:cs="Arial" w:eastAsia="Arial" w:hAnsi="Arial"/>
          <w:sz w:val="20"/>
          <w:szCs w:val="20"/>
        </w:rPr>
        <w:t xml:space="preserve">Restore Server B from snapshot or rebuild.</w:t>
      </w:r>
    </w:p>
    <w:p>
      <w:pPr>
        <w:shd w:fill="FFF3CD" w:val="clear"/>
        <w:spacing w:after="120" w:before="120"/>
        <w:ind w:left="360"/>
      </w:pPr>
      <w:r>
        <w:rPr>
          <w:rFonts w:ascii="Arial" w:cs="Arial" w:eastAsia="Arial" w:hAnsi="Arial"/>
          <w:b/>
          <w:bCs/>
          <w:sz w:val="20"/>
          <w:szCs w:val="20"/>
        </w:rPr>
        <w:t xml:space="preserve">⚠️ DOWNGRADE WARNING: </w:t>
      </w:r>
      <w:r>
        <w:rPr>
          <w:rFonts w:ascii="Arial" w:cs="Arial" w:eastAsia="Arial" w:hAnsi="Arial"/>
          <w:sz w:val="20"/>
          <w:szCs w:val="20"/>
        </w:rPr>
        <w:t xml:space="preserve">Once the ADSync database has been attached to a newer version of SQL Server, the file version is incremented. You cannot reattach to SQL 2012 Express or LocalDB afterward — downgrade paths are not supported. Rolling back to LocalDB requires starting from a fresh database.</w:t>
      </w:r>
    </w:p>
    <w:p>
      <w:pPr>
        <w:spacing w:after="60"/>
      </w:pPr>
      <w:r>
        <w:rPr>
          <w:rFonts w:ascii="Arial" w:cs="Arial" w:eastAsia="Arial" w:hAnsi="Arial"/>
          <w:b/>
          <w:bCs/>
          <w:i/>
          <w:iCs/>
          <w:sz w:val="18"/>
          <w:szCs w:val="18"/>
        </w:rPr>
        <w:t xml:space="preserve">📄 Source: </w:t>
      </w:r>
      <w:r>
        <w:rPr>
          <w:rFonts w:ascii="Arial" w:cs="Arial" w:eastAsia="Arial" w:hAnsi="Arial"/>
          <w:i/>
          <w:iCs/>
          <w:color w:val="2E5090"/>
          <w:sz w:val="18"/>
          <w:szCs w:val="18"/>
        </w:rPr>
        <w:t xml:space="preserve">FAQ — Backup and Restore — https://learn.microsoft.com/entra/identity/hybrid/connect/reference-connect-faq</w:t>
      </w:r>
    </w:p>
    <w:p>
      <w:r>
        <w:br w:type="page"/>
      </w:r>
    </w:p>
    <w:p>
      <w:pPr>
        <w:pStyle w:val="Heading1"/>
      </w:pPr>
      <w:r>
        <w:rPr>
          <w:rFonts w:ascii="Arial" w:cs="Arial" w:eastAsia="Arial" w:hAnsi="Arial"/>
        </w:rPr>
        <w:t xml:space="preserve">Quick Reference — Key Commands</w:t>
      </w:r>
    </w:p>
    <w:p>
      <w:pPr>
        <w:spacing w:after="120"/>
      </w:pPr>
      <w:r>
        <w:rPr>
          <w:rFonts w:ascii="Arial" w:cs="Arial" w:eastAsia="Arial" w:hAnsi="Arial"/>
          <w:b/>
          <w:bCs/>
          <w:sz w:val="20"/>
          <w:szCs w:val="20"/>
        </w:rPr>
        <w:t xml:space="preserve">Check staging mode status:</w:t>
      </w:r>
    </w:p>
    <w:p>
      <w:pPr>
        <w:shd w:fill="F5F5F5" w:val="clear"/>
        <w:spacing w:after="120" w:before="80"/>
        <w:ind w:left="360"/>
      </w:pPr>
      <w:r>
        <w:rPr>
          <w:rFonts w:ascii="Consolas" w:cs="Consolas" w:eastAsia="Consolas" w:hAnsi="Consolas"/>
          <w:sz w:val="18"/>
          <w:szCs w:val="18"/>
        </w:rPr>
        <w:t xml:space="preserve">Import-Module ADSync</w:t>
      </w:r>
      <w:r>
        <w:rPr>
          <w:rFonts w:ascii="Consolas" w:cs="Consolas" w:eastAsia="Consolas" w:hAnsi="Consolas"/>
          <w:sz w:val="18"/>
          <w:szCs w:val="18"/>
        </w:rPr>
        <w:br/>
        <w:t xml:space="preserve"/>
      </w:r>
      <w:r>
        <w:rPr>
          <w:rFonts w:ascii="Consolas" w:cs="Consolas" w:eastAsia="Consolas" w:hAnsi="Consolas"/>
          <w:sz w:val="18"/>
          <w:szCs w:val="18"/>
        </w:rPr>
        <w:t xml:space="preserve">Get-ADSyncScheduler</w:t>
      </w:r>
    </w:p>
    <w:p>
      <w:pPr>
        <w:spacing w:after="120"/>
      </w:pPr>
      <w:r>
        <w:rPr>
          <w:rFonts w:ascii="Arial" w:cs="Arial" w:eastAsia="Arial" w:hAnsi="Arial"/>
          <w:b/>
          <w:bCs/>
          <w:sz w:val="20"/>
          <w:szCs w:val="20"/>
        </w:rPr>
        <w:t xml:space="preserve">Defer full sync after install:</w:t>
      </w:r>
    </w:p>
    <w:p>
      <w:pPr>
        <w:shd w:fill="F5F5F5" w:val="clear"/>
        <w:spacing w:after="120" w:before="80"/>
        <w:ind w:left="360"/>
      </w:pPr>
      <w:r>
        <w:rPr>
          <w:rFonts w:ascii="Consolas" w:cs="Consolas" w:eastAsia="Consolas" w:hAnsi="Consolas"/>
          <w:sz w:val="18"/>
          <w:szCs w:val="18"/>
        </w:rPr>
        <w:t xml:space="preserve">Set-ADSyncScheduler -NextSyncCyclePolicyType Delta</w:t>
      </w:r>
    </w:p>
    <w:p>
      <w:pPr>
        <w:spacing w:after="120"/>
      </w:pPr>
      <w:r>
        <w:rPr>
          <w:rFonts w:ascii="Arial" w:cs="Arial" w:eastAsia="Arial" w:hAnsi="Arial"/>
          <w:b/>
          <w:bCs/>
          <w:sz w:val="20"/>
          <w:szCs w:val="20"/>
        </w:rPr>
        <w:t xml:space="preserve">Run manual delta sync:</w:t>
      </w:r>
    </w:p>
    <w:p>
      <w:pPr>
        <w:shd w:fill="F5F5F5" w:val="clear"/>
        <w:spacing w:after="120" w:before="80"/>
        <w:ind w:left="360"/>
      </w:pPr>
      <w:r>
        <w:rPr>
          <w:rFonts w:ascii="Consolas" w:cs="Consolas" w:eastAsia="Consolas" w:hAnsi="Consolas"/>
          <w:sz w:val="18"/>
          <w:szCs w:val="18"/>
        </w:rPr>
        <w:t xml:space="preserve">Start-ADSyncSyncCycle -PolicyType Delta</w:t>
      </w:r>
    </w:p>
    <w:p>
      <w:pPr>
        <w:spacing w:after="120"/>
      </w:pPr>
      <w:r>
        <w:rPr>
          <w:rFonts w:ascii="Arial" w:cs="Arial" w:eastAsia="Arial" w:hAnsi="Arial"/>
          <w:b/>
          <w:bCs/>
          <w:sz w:val="20"/>
          <w:szCs w:val="20"/>
        </w:rPr>
        <w:t xml:space="preserve">Run manual full sync:</w:t>
      </w:r>
    </w:p>
    <w:p>
      <w:pPr>
        <w:shd w:fill="F5F5F5" w:val="clear"/>
        <w:spacing w:after="120" w:before="80"/>
        <w:ind w:left="360"/>
      </w:pPr>
      <w:r>
        <w:rPr>
          <w:rFonts w:ascii="Consolas" w:cs="Consolas" w:eastAsia="Consolas" w:hAnsi="Consolas"/>
          <w:sz w:val="18"/>
          <w:szCs w:val="18"/>
        </w:rPr>
        <w:t xml:space="preserve">Start-ADSyncSyncCycle -PolicyType Initial</w:t>
      </w:r>
    </w:p>
    <w:p>
      <w:pPr>
        <w:spacing w:after="120"/>
      </w:pPr>
      <w:r>
        <w:rPr>
          <w:rFonts w:ascii="Arial" w:cs="Arial" w:eastAsia="Arial" w:hAnsi="Arial"/>
          <w:b/>
          <w:bCs/>
          <w:sz w:val="20"/>
          <w:szCs w:val="20"/>
        </w:rPr>
        <w:t xml:space="preserve">Launch in Use Existing Database mode:</w:t>
      </w:r>
    </w:p>
    <w:p>
      <w:pPr>
        <w:shd w:fill="F5F5F5" w:val="clear"/>
        <w:spacing w:after="120" w:before="80"/>
        <w:ind w:left="360"/>
      </w:pPr>
      <w:r>
        <w:rPr>
          <w:rFonts w:ascii="Consolas" w:cs="Consolas" w:eastAsia="Consolas" w:hAnsi="Consolas"/>
          <w:sz w:val="18"/>
          <w:szCs w:val="18"/>
        </w:rPr>
        <w:t xml:space="preserve">cd 'C:\Program Files\Microsoft Azure Active Directory Connect'</w:t>
      </w:r>
      <w:r>
        <w:rPr>
          <w:rFonts w:ascii="Consolas" w:cs="Consolas" w:eastAsia="Consolas" w:hAnsi="Consolas"/>
          <w:sz w:val="18"/>
          <w:szCs w:val="18"/>
        </w:rPr>
        <w:br/>
        <w:t xml:space="preserve"/>
      </w:r>
      <w:r>
        <w:rPr>
          <w:rFonts w:ascii="Consolas" w:cs="Consolas" w:eastAsia="Consolas" w:hAnsi="Consolas"/>
          <w:sz w:val="18"/>
          <w:szCs w:val="18"/>
        </w:rPr>
        <w:t xml:space="preserve">.\AzureADConnect.exe /useexistingdatabase</w:t>
      </w:r>
    </w:p>
    <w:p>
      <w:pPr>
        <w:spacing w:after="120"/>
      </w:pPr>
      <w:r>
        <w:rPr>
          <w:rFonts w:ascii="Arial" w:cs="Arial" w:eastAsia="Arial" w:hAnsi="Arial"/>
          <w:b/>
          <w:bCs/>
          <w:sz w:val="20"/>
          <w:szCs w:val="20"/>
        </w:rPr>
        <w:t xml:space="preserve">Check connected connectors:</w:t>
      </w:r>
    </w:p>
    <w:p>
      <w:pPr>
        <w:shd w:fill="F5F5F5" w:val="clear"/>
        <w:spacing w:after="120" w:before="80"/>
        <w:ind w:left="360"/>
      </w:pPr>
      <w:r>
        <w:rPr>
          <w:rFonts w:ascii="Consolas" w:cs="Consolas" w:eastAsia="Consolas" w:hAnsi="Consolas"/>
          <w:sz w:val="18"/>
          <w:szCs w:val="18"/>
        </w:rPr>
        <w:t xml:space="preserve">Get-ADSyncConnector | Select-Object Name, Type, State</w:t>
      </w:r>
    </w:p>
    <w:p>
      <w:pPr>
        <w:spacing w:after="120"/>
      </w:pPr>
      <w:r>
        <w:rPr>
          <w:rFonts w:ascii="Arial" w:cs="Arial" w:eastAsia="Arial" w:hAnsi="Arial"/>
          <w:b/>
          <w:bCs/>
          <w:sz w:val="20"/>
          <w:szCs w:val="20"/>
        </w:rPr>
        <w:t xml:space="preserve">Verify ADSync DB is online (T-SQL):</w:t>
      </w:r>
    </w:p>
    <w:p>
      <w:pPr>
        <w:shd w:fill="F5F5F5" w:val="clear"/>
        <w:spacing w:after="120" w:before="80"/>
        <w:ind w:left="360"/>
      </w:pPr>
      <w:r>
        <w:rPr>
          <w:rFonts w:ascii="Consolas" w:cs="Consolas" w:eastAsia="Consolas" w:hAnsi="Consolas"/>
          <w:sz w:val="18"/>
          <w:szCs w:val="18"/>
        </w:rPr>
        <w:t xml:space="preserve">SELECT name, state_desc FROM sys.databases WHERE name = 'ADSync'</w:t>
      </w:r>
    </w:p>
    <w:p>
      <w:pPr>
        <w:spacing w:after="120"/>
      </w:pPr>
      <w:r>
        <w:rPr>
          <w:rFonts w:ascii="Arial" w:cs="Arial" w:eastAsia="Arial" w:hAnsi="Arial"/>
          <w:b/>
          <w:bCs/>
          <w:sz w:val="20"/>
          <w:szCs w:val="20"/>
        </w:rPr>
        <w:t xml:space="preserve">Set ADSync DB to Simple recovery (T-SQL):</w:t>
      </w:r>
    </w:p>
    <w:p>
      <w:pPr>
        <w:shd w:fill="F5F5F5" w:val="clear"/>
        <w:spacing w:after="120" w:before="80"/>
        <w:ind w:left="360"/>
      </w:pPr>
      <w:r>
        <w:rPr>
          <w:rFonts w:ascii="Consolas" w:cs="Consolas" w:eastAsia="Consolas" w:hAnsi="Consolas"/>
          <w:sz w:val="18"/>
          <w:szCs w:val="18"/>
        </w:rPr>
        <w:t xml:space="preserve">ALTER DATABASE ADSync SET RECOVERY SIMPLE;</w:t>
      </w:r>
    </w:p>
    <w:p>
      <w:pPr>
        <w:spacing w:after="120"/>
      </w:pPr>
      <w:r>
        <w:rPr>
          <w:rFonts w:ascii="Arial" w:cs="Arial" w:eastAsia="Arial" w:hAnsi="Arial"/>
          <w:b/>
          <w:bCs/>
          <w:sz w:val="20"/>
          <w:szCs w:val="20"/>
        </w:rPr>
        <w:t xml:space="preserve">Stop/Start ADSync service:</w:t>
      </w:r>
    </w:p>
    <w:p>
      <w:pPr>
        <w:shd w:fill="F5F5F5" w:val="clear"/>
        <w:spacing w:after="120" w:before="80"/>
        <w:ind w:left="360"/>
      </w:pPr>
      <w:r>
        <w:rPr>
          <w:rFonts w:ascii="Consolas" w:cs="Consolas" w:eastAsia="Consolas" w:hAnsi="Consolas"/>
          <w:sz w:val="18"/>
          <w:szCs w:val="18"/>
        </w:rPr>
        <w:t xml:space="preserve">Stop-Service -Name "ADSync"</w:t>
      </w:r>
      <w:r>
        <w:rPr>
          <w:rFonts w:ascii="Consolas" w:cs="Consolas" w:eastAsia="Consolas" w:hAnsi="Consolas"/>
          <w:sz w:val="18"/>
          <w:szCs w:val="18"/>
        </w:rPr>
        <w:br/>
        <w:t xml:space="preserve"/>
      </w:r>
      <w:r>
        <w:rPr>
          <w:rFonts w:ascii="Consolas" w:cs="Consolas" w:eastAsia="Consolas" w:hAnsi="Consolas"/>
          <w:sz w:val="18"/>
          <w:szCs w:val="18"/>
        </w:rPr>
        <w:t xml:space="preserve">Start-Service -Name "ADSync"</w:t>
      </w:r>
    </w:p>
    <w:p>
      <w:pPr>
        <w:spacing w:after="120"/>
      </w:pPr>
      <w:r>
        <w:rPr>
          <w:rFonts w:ascii="Arial" w:cs="Arial" w:eastAsia="Arial" w:hAnsi="Arial"/>
          <w:b/>
          <w:bCs/>
          <w:sz w:val="20"/>
          <w:szCs w:val="20"/>
        </w:rPr>
        <w:t xml:space="preserve">Find current AD DS connector account:</w:t>
      </w:r>
    </w:p>
    <w:p>
      <w:pPr>
        <w:shd w:fill="F5F5F5" w:val="clear"/>
        <w:spacing w:after="120" w:before="80"/>
        <w:ind w:left="360"/>
      </w:pPr>
      <w:r>
        <w:rPr>
          <w:rFonts w:ascii="Consolas" w:cs="Consolas" w:eastAsia="Consolas" w:hAnsi="Consolas"/>
          <w:sz w:val="18"/>
          <w:szCs w:val="18"/>
        </w:rPr>
        <w:t xml:space="preserve">Get-ADSyncADConnectorAccount</w:t>
      </w:r>
    </w:p>
    <w:p>
      <w:r>
        <w:br w:type="page"/>
      </w:r>
    </w:p>
    <w:p>
      <w:pPr>
        <w:pStyle w:val="Heading1"/>
      </w:pPr>
      <w:r>
        <w:rPr>
          <w:rFonts w:ascii="Arial" w:cs="Arial" w:eastAsia="Arial" w:hAnsi="Arial"/>
        </w:rPr>
        <w:t xml:space="preserve">References</w:t>
      </w:r>
    </w:p>
    <w:p>
      <w:pPr>
        <w:spacing w:after="120"/>
      </w:pPr>
      <w:r>
        <w:rPr>
          <w:rFonts w:ascii="Arial" w:cs="Arial" w:eastAsia="Arial" w:hAnsi="Arial"/>
          <w:b/>
          <w:bCs/>
          <w:sz w:val="20"/>
          <w:szCs w:val="20"/>
        </w:rPr>
        <w:t xml:space="preserve">Move DB from SQL Express to SQL Server — </w:t>
      </w:r>
      <w:r>
        <w:rPr>
          <w:rFonts w:ascii="Arial" w:cs="Arial" w:eastAsia="Arial" w:hAnsi="Arial"/>
          <w:color w:val="2E5090"/>
          <w:sz w:val="20"/>
          <w:szCs w:val="20"/>
        </w:rPr>
        <w:t xml:space="preserve">https://learn.microsoft.com/entra/identity/hybrid/connect/how-to-connect-install-move-db</w:t>
      </w:r>
    </w:p>
    <w:p>
      <w:pPr>
        <w:spacing w:after="120"/>
      </w:pPr>
      <w:r>
        <w:rPr>
          <w:rFonts w:ascii="Arial" w:cs="Arial" w:eastAsia="Arial" w:hAnsi="Arial"/>
          <w:b/>
          <w:bCs/>
          <w:sz w:val="20"/>
          <w:szCs w:val="20"/>
        </w:rPr>
        <w:t xml:space="preserve">Install Using Existing ADSync Database — </w:t>
      </w:r>
      <w:r>
        <w:rPr>
          <w:rFonts w:ascii="Arial" w:cs="Arial" w:eastAsia="Arial" w:hAnsi="Arial"/>
          <w:color w:val="2E5090"/>
          <w:sz w:val="20"/>
          <w:szCs w:val="20"/>
        </w:rPr>
        <w:t xml:space="preserve">https://learn.microsoft.com/entra/identity/hybrid/connect/how-to-connect-install-existing-database</w:t>
      </w:r>
    </w:p>
    <w:p>
      <w:pPr>
        <w:spacing w:after="120"/>
      </w:pPr>
      <w:r>
        <w:rPr>
          <w:rFonts w:ascii="Arial" w:cs="Arial" w:eastAsia="Arial" w:hAnsi="Arial"/>
          <w:b/>
          <w:bCs/>
          <w:sz w:val="20"/>
          <w:szCs w:val="20"/>
        </w:rPr>
        <w:t xml:space="preserve">Staging Server and Disaster Recovery — </w:t>
      </w:r>
      <w:r>
        <w:rPr>
          <w:rFonts w:ascii="Arial" w:cs="Arial" w:eastAsia="Arial" w:hAnsi="Arial"/>
          <w:color w:val="2E5090"/>
          <w:sz w:val="20"/>
          <w:szCs w:val="20"/>
        </w:rPr>
        <w:t xml:space="preserve">https://learn.microsoft.com/entra/identity/hybrid/connect/how-to-connect-sync-staging-server</w:t>
      </w:r>
    </w:p>
    <w:p>
      <w:pPr>
        <w:spacing w:after="120"/>
      </w:pPr>
      <w:r>
        <w:rPr>
          <w:rFonts w:ascii="Arial" w:cs="Arial" w:eastAsia="Arial" w:hAnsi="Arial"/>
          <w:b/>
          <w:bCs/>
          <w:sz w:val="20"/>
          <w:szCs w:val="20"/>
        </w:rPr>
        <w:t xml:space="preserve">Accounts and Permissions — </w:t>
      </w:r>
      <w:r>
        <w:rPr>
          <w:rFonts w:ascii="Arial" w:cs="Arial" w:eastAsia="Arial" w:hAnsi="Arial"/>
          <w:color w:val="2E5090"/>
          <w:sz w:val="20"/>
          <w:szCs w:val="20"/>
        </w:rPr>
        <w:t xml:space="preserve">https://learn.microsoft.com/entra/identity/hybrid/connect/reference-connect-accounts-permissions</w:t>
      </w:r>
    </w:p>
    <w:p>
      <w:pPr>
        <w:spacing w:after="120"/>
      </w:pPr>
      <w:r>
        <w:rPr>
          <w:rFonts w:ascii="Arial" w:cs="Arial" w:eastAsia="Arial" w:hAnsi="Arial"/>
          <w:b/>
          <w:bCs/>
          <w:sz w:val="20"/>
          <w:szCs w:val="20"/>
        </w:rPr>
        <w:t xml:space="preserve">Configure AD DS Connector Account Permissions — </w:t>
      </w:r>
      <w:r>
        <w:rPr>
          <w:rFonts w:ascii="Arial" w:cs="Arial" w:eastAsia="Arial" w:hAnsi="Arial"/>
          <w:color w:val="2E5090"/>
          <w:sz w:val="20"/>
          <w:szCs w:val="20"/>
        </w:rPr>
        <w:t xml:space="preserve">https://learn.microsoft.com/entra/identity/hybrid/connect/how-to-connect-configure-ad-ds-connector-account</w:t>
      </w:r>
    </w:p>
    <w:p>
      <w:pPr>
        <w:spacing w:after="120"/>
      </w:pPr>
      <w:r>
        <w:rPr>
          <w:rFonts w:ascii="Arial" w:cs="Arial" w:eastAsia="Arial" w:hAnsi="Arial"/>
          <w:b/>
          <w:bCs/>
          <w:sz w:val="20"/>
          <w:szCs w:val="20"/>
        </w:rPr>
        <w:t xml:space="preserve">Prerequisites and Hardware — </w:t>
      </w:r>
      <w:r>
        <w:rPr>
          <w:rFonts w:ascii="Arial" w:cs="Arial" w:eastAsia="Arial" w:hAnsi="Arial"/>
          <w:color w:val="2E5090"/>
          <w:sz w:val="20"/>
          <w:szCs w:val="20"/>
        </w:rPr>
        <w:t xml:space="preserve">https://learn.microsoft.com/entra/identity/hybrid/connect/how-to-connect-install-prerequisites</w:t>
      </w:r>
    </w:p>
    <w:p>
      <w:pPr>
        <w:spacing w:after="120"/>
      </w:pPr>
      <w:r>
        <w:rPr>
          <w:rFonts w:ascii="Arial" w:cs="Arial" w:eastAsia="Arial" w:hAnsi="Arial"/>
          <w:b/>
          <w:bCs/>
          <w:sz w:val="20"/>
          <w:szCs w:val="20"/>
        </w:rPr>
        <w:t xml:space="preserve">SQL Delegated Admin Installation — </w:t>
      </w:r>
      <w:r>
        <w:rPr>
          <w:rFonts w:ascii="Arial" w:cs="Arial" w:eastAsia="Arial" w:hAnsi="Arial"/>
          <w:color w:val="2E5090"/>
          <w:sz w:val="20"/>
          <w:szCs w:val="20"/>
        </w:rPr>
        <w:t xml:space="preserve">https://learn.microsoft.com/entra/identity/hybrid/connect/how-to-connect-install-sql-delegation</w:t>
      </w:r>
    </w:p>
    <w:p>
      <w:pPr>
        <w:spacing w:after="120"/>
      </w:pPr>
      <w:r>
        <w:rPr>
          <w:rFonts w:ascii="Arial" w:cs="Arial" w:eastAsia="Arial" w:hAnsi="Arial"/>
          <w:b/>
          <w:bCs/>
          <w:sz w:val="20"/>
          <w:szCs w:val="20"/>
        </w:rPr>
        <w:t xml:space="preserve">Custom Installation — </w:t>
      </w:r>
      <w:r>
        <w:rPr>
          <w:rFonts w:ascii="Arial" w:cs="Arial" w:eastAsia="Arial" w:hAnsi="Arial"/>
          <w:color w:val="2E5090"/>
          <w:sz w:val="20"/>
          <w:szCs w:val="20"/>
        </w:rPr>
        <w:t xml:space="preserve">https://learn.microsoft.com/entra/identity/hybrid/connect/how-to-connect-install-custom</w:t>
      </w:r>
    </w:p>
    <w:p>
      <w:pPr>
        <w:spacing w:after="120"/>
      </w:pPr>
      <w:r>
        <w:rPr>
          <w:rFonts w:ascii="Arial" w:cs="Arial" w:eastAsia="Arial" w:hAnsi="Arial"/>
          <w:b/>
          <w:bCs/>
          <w:sz w:val="20"/>
          <w:szCs w:val="20"/>
        </w:rPr>
        <w:t xml:space="preserve">Config Import/Export — </w:t>
      </w:r>
      <w:r>
        <w:rPr>
          <w:rFonts w:ascii="Arial" w:cs="Arial" w:eastAsia="Arial" w:hAnsi="Arial"/>
          <w:color w:val="2E5090"/>
          <w:sz w:val="20"/>
          <w:szCs w:val="20"/>
        </w:rPr>
        <w:t xml:space="preserve">https://learn.microsoft.com/entra/identity/hybrid/connect/how-to-connect-import-export-config</w:t>
      </w:r>
    </w:p>
    <w:p>
      <w:pPr>
        <w:spacing w:after="120"/>
      </w:pPr>
      <w:r>
        <w:rPr>
          <w:rFonts w:ascii="Arial" w:cs="Arial" w:eastAsia="Arial" w:hAnsi="Arial"/>
          <w:b/>
          <w:bCs/>
          <w:sz w:val="20"/>
          <w:szCs w:val="20"/>
        </w:rPr>
        <w:t xml:space="preserve">FAQ — </w:t>
      </w:r>
      <w:r>
        <w:rPr>
          <w:rFonts w:ascii="Arial" w:cs="Arial" w:eastAsia="Arial" w:hAnsi="Arial"/>
          <w:color w:val="2E5090"/>
          <w:sz w:val="20"/>
          <w:szCs w:val="20"/>
        </w:rPr>
        <w:t xml:space="preserve">https://learn.microsoft.com/entra/identity/hybrid/connect/reference-connect-faq</w:t>
      </w:r>
    </w:p>
    <w:p>
      <w:pPr>
        <w:spacing w:after="120"/>
      </w:pPr>
      <w:r>
        <w:rPr>
          <w:rFonts w:ascii="Arial" w:cs="Arial" w:eastAsia="Arial" w:hAnsi="Arial"/>
          <w:b/>
          <w:bCs/>
          <w:sz w:val="20"/>
          <w:szCs w:val="20"/>
        </w:rPr>
        <w:t xml:space="preserve">Supported Topologies — </w:t>
      </w:r>
      <w:r>
        <w:rPr>
          <w:rFonts w:ascii="Arial" w:cs="Arial" w:eastAsia="Arial" w:hAnsi="Arial"/>
          <w:color w:val="2E5090"/>
          <w:sz w:val="20"/>
          <w:szCs w:val="20"/>
        </w:rPr>
        <w:t xml:space="preserve">https://learn.microsoft.com/entra/identity/hybrid/connect/plan-connect-topologies</w:t>
      </w:r>
    </w:p>
    <w:p>
      <w:pPr>
        <w:spacing w:after="120"/>
      </w:pPr>
      <w:r>
        <w:rPr>
          <w:rFonts w:ascii="Arial" w:cs="Arial" w:eastAsia="Arial" w:hAnsi="Arial"/>
          <w:b/>
          <w:bCs/>
          <w:sz w:val="20"/>
          <w:szCs w:val="20"/>
        </w:rPr>
        <w:t xml:space="preserve">Performance Factors — </w:t>
      </w:r>
      <w:r>
        <w:rPr>
          <w:rFonts w:ascii="Arial" w:cs="Arial" w:eastAsia="Arial" w:hAnsi="Arial"/>
          <w:color w:val="2E5090"/>
          <w:sz w:val="20"/>
          <w:szCs w:val="20"/>
        </w:rPr>
        <w:t xml:space="preserve">https://learn.microsoft.com/entra/identity/hybrid/connect/plan-connect-performance-factors</w:t>
      </w:r>
    </w:p>
    <w:p>
      <w:pPr>
        <w:spacing w:after="120"/>
      </w:pPr>
      <w:r>
        <w:rPr>
          <w:rFonts w:ascii="Arial" w:cs="Arial" w:eastAsia="Arial" w:hAnsi="Arial"/>
          <w:b/>
          <w:bCs/>
          <w:sz w:val="20"/>
          <w:szCs w:val="20"/>
        </w:rPr>
        <w:t xml:space="preserve">Version History — </w:t>
      </w:r>
      <w:r>
        <w:rPr>
          <w:rFonts w:ascii="Arial" w:cs="Arial" w:eastAsia="Arial" w:hAnsi="Arial"/>
          <w:color w:val="2E5090"/>
          <w:sz w:val="20"/>
          <w:szCs w:val="20"/>
        </w:rPr>
        <w:t xml:space="preserve">https://learn.microsoft.com/entra/identity/hybrid/connect/reference-connect-version-history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Arial" w:cs="Arial" w:eastAsia="Arial" w:hAnsi="Arial"/>
        <w:i/>
        <w:iCs/>
        <w:color w:val="999999"/>
        <w:sz w:val="16"/>
        <w:szCs w:val="16"/>
      </w:rPr>
      <w:t xml:space="preserve">Entra Connect SQL Migration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2026-03-12T15:57:33.962Z</dcterms:created>
  <dcterms:modified xsi:type="dcterms:W3CDTF">2026-03-12T15:57:33.962Z</dcterms:modified>
</cp:coreProperties>
</file>

<file path=docProps/custom.xml><?xml version="1.0" encoding="utf-8"?>
<Properties xmlns="http://schemas.openxmlformats.org/officeDocument/2006/custom-properties" xmlns:vt="http://schemas.openxmlformats.org/officeDocument/2006/docPropsVTypes"/>
</file>