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09B50B06" w14:textId="77777777" w:rsidR="009F36A9" w:rsidRDefault="005759CD">
      <w:pPr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Applied AI Specialist | AI Agents • RAG • Enterprise Automation</w:t>
      </w: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br/>
      </w:r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Domains: SaaS </w:t>
      </w:r>
      <w:proofErr w:type="spellStart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RevOps</w:t>
      </w:r>
      <w:proofErr w:type="spellEnd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• Knowledge Ops • Workflow Automation</w:t>
      </w:r>
    </w:p>
    <w:p w14:paraId="5A0A8BCE" w14:textId="6A1FFFB0" w:rsidR="00352E13" w:rsidRDefault="00352E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Los Angeles, CA, USA</w:t>
      </w:r>
    </w:p>
    <w:p w14:paraId="62826051" w14:textId="47444B7B" w:rsidR="00642CE1" w:rsidRPr="009F36A9" w:rsidRDefault="00375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r w:rsidR="00000000" w:rsidRPr="009F36A9">
        <w:rPr>
          <w:rFonts w:ascii="Times New Roman" w:hAnsi="Times New Roman" w:cs="Times New Roman"/>
          <w:b/>
          <w:bCs/>
          <w:sz w:val="28"/>
          <w:szCs w:val="28"/>
        </w:rPr>
        <w:t>nickbiiybwalley@gmail.com</w:t>
      </w:r>
    </w:p>
    <w:p w14:paraId="3EB5FB63" w14:textId="1BB279B8" w:rsidR="00642CE1" w:rsidRPr="00421B99" w:rsidRDefault="00421B9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421B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</w:hyperlink>
      <w:r w:rsidRPr="00421B99">
        <w:rPr>
          <w:rFonts w:ascii="Times New Roman" w:hAnsi="Times New Roman" w:cs="Times New Roman"/>
          <w:sz w:val="28"/>
          <w:szCs w:val="28"/>
        </w:rPr>
        <w:t>,</w:t>
      </w:r>
      <w:r w:rsidR="001D3A48" w:rsidRPr="00421B99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1D3A48" w:rsidRPr="00421B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</w:hyperlink>
    </w:p>
    <w:p w14:paraId="6679D762" w14:textId="70504B6D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6B48C34F" w14:textId="460FD6F0" w:rsidR="00642CE1" w:rsidRPr="00F17288" w:rsidRDefault="00696390" w:rsidP="00C23361">
      <w:pPr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</w:rPr>
        <w:t xml:space="preserve">Applied AI Specialist experienced in building enterprise-grade AI automation systems, RAG-based knowledge assistants, and multi-agent workflows for B2B SaaS. Skilled in LLM-driven retrieval, vector search, and workflow orchestration using n8n, </w:t>
      </w:r>
      <w:proofErr w:type="spellStart"/>
      <w:r w:rsidRPr="00696390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696390">
        <w:rPr>
          <w:rFonts w:ascii="Times New Roman" w:hAnsi="Times New Roman" w:cs="Times New Roman"/>
          <w:sz w:val="24"/>
          <w:szCs w:val="24"/>
        </w:rPr>
        <w:t>, and SOC2/GDPR-compliant data pipelines. Delivers measurable ROI by automating operational workflows, reducing manual workload, and improving revenue operations and customer enablement</w:t>
      </w:r>
      <w:r w:rsidR="00C3610F" w:rsidRPr="00F17288">
        <w:rPr>
          <w:rFonts w:ascii="Times New Roman" w:hAnsi="Times New Roman" w:cs="Times New Roman"/>
          <w:sz w:val="24"/>
          <w:szCs w:val="24"/>
        </w:rPr>
        <w:t>.</w:t>
      </w:r>
    </w:p>
    <w:p w14:paraId="3585ED4B" w14:textId="33E64258" w:rsid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361ACDF3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AI &amp; LLM Systems:</w:t>
      </w:r>
      <w:r w:rsidRPr="00D92DC5">
        <w:rPr>
          <w:rFonts w:ascii="Times New Roman" w:hAnsi="Times New Roman" w:cs="Times New Roman"/>
          <w:sz w:val="24"/>
          <w:szCs w:val="24"/>
        </w:rPr>
        <w:t xml:space="preserve"> OpenAI, Anthropic Claude, DeepSeek, RAG,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Vector Databases (Pinecone), Embeddings, Prompt Engineering, Guardrails, Evaluation Metrics</w:t>
      </w:r>
    </w:p>
    <w:p w14:paraId="4B8E9BE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Automation &amp; Orchestration:</w:t>
      </w:r>
      <w:r w:rsidRPr="00D92DC5">
        <w:rPr>
          <w:rFonts w:ascii="Times New Roman" w:hAnsi="Times New Roman" w:cs="Times New Roman"/>
          <w:sz w:val="24"/>
          <w:szCs w:val="24"/>
        </w:rPr>
        <w:t xml:space="preserve"> n8n, Workflow Automation, API Integration, Event-Driven Systems, Agents</w:t>
      </w:r>
    </w:p>
    <w:p w14:paraId="22D77C46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Software Engineering:</w:t>
      </w:r>
      <w:r w:rsidRPr="00D92DC5">
        <w:rPr>
          <w:rFonts w:ascii="Times New Roman" w:hAnsi="Times New Roman" w:cs="Times New Roman"/>
          <w:sz w:val="24"/>
          <w:szCs w:val="24"/>
        </w:rPr>
        <w:t xml:space="preserve"> React, Next.js, Node.js, REST APIs,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MongoDB, MySQL</w:t>
      </w:r>
    </w:p>
    <w:p w14:paraId="6A7FF4F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Platform &amp; Infra:</w:t>
      </w:r>
      <w:r w:rsidRPr="00D92DC5">
        <w:rPr>
          <w:rFonts w:ascii="Times New Roman" w:hAnsi="Times New Roman" w:cs="Times New Roman"/>
          <w:sz w:val="24"/>
          <w:szCs w:val="24"/>
        </w:rPr>
        <w:t xml:space="preserve"> Docker,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Hostinger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r w:rsidR="001E57B8" w:rsidRPr="00D92DC5">
        <w:rPr>
          <w:rFonts w:ascii="Times New Roman" w:hAnsi="Times New Roman" w:cs="Times New Roman"/>
          <w:sz w:val="24"/>
          <w:szCs w:val="24"/>
        </w:rPr>
        <w:t xml:space="preserve">Render, </w:t>
      </w:r>
      <w:r w:rsidRPr="00D92DC5">
        <w:rPr>
          <w:rFonts w:ascii="Times New Roman" w:hAnsi="Times New Roman" w:cs="Times New Roman"/>
          <w:sz w:val="24"/>
          <w:szCs w:val="24"/>
        </w:rPr>
        <w:t>CI/CD (GitHub Actions), Serverless Functions</w:t>
      </w:r>
    </w:p>
    <w:p w14:paraId="7E016352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Compliance &amp; Security:</w:t>
      </w:r>
      <w:r w:rsidRPr="00D92DC5">
        <w:rPr>
          <w:rFonts w:ascii="Times New Roman" w:hAnsi="Times New Roman" w:cs="Times New Roman"/>
          <w:sz w:val="24"/>
          <w:szCs w:val="24"/>
        </w:rPr>
        <w:t xml:space="preserve"> SOC2, GDPR, Secure Data Handling, Access Control, Audit Trails</w:t>
      </w:r>
    </w:p>
    <w:p w14:paraId="7F729F29" w14:textId="21BD80C2" w:rsidR="004401DE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Business Enablement:</w:t>
      </w:r>
      <w:r w:rsidRPr="00D92DC5">
        <w:rPr>
          <w:rFonts w:ascii="Times New Roman" w:hAnsi="Times New Roman" w:cs="Times New Roman"/>
          <w:sz w:val="24"/>
          <w:szCs w:val="24"/>
        </w:rPr>
        <w:t xml:space="preserve"> Workflow Discovery, Requirements Mapping, ROI Analysis, KPI Tracking</w:t>
      </w:r>
      <w:r w:rsidRPr="00D92DC5"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  <w:t>.</w:t>
      </w:r>
    </w:p>
    <w:p w14:paraId="4581BB58" w14:textId="77777777" w:rsidR="001E57B8" w:rsidRDefault="001E57B8" w:rsidP="00F17288">
      <w:p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</w:p>
    <w:p w14:paraId="31C4D925" w14:textId="77777777" w:rsidR="001E57B8" w:rsidRPr="00F17288" w:rsidRDefault="001E57B8" w:rsidP="00F17288">
      <w:pPr>
        <w:rPr>
          <w:rFonts w:ascii="Times New Roman" w:hAnsi="Times New Roman" w:cs="Times New Roman"/>
          <w:sz w:val="24"/>
          <w:szCs w:val="24"/>
          <w:lang w:val="en-KE" w:eastAsia="ja-JP"/>
        </w:rPr>
      </w:pP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lastRenderedPageBreak/>
        <w:t>PROFESSIONAL EXPERIENCE</w:t>
      </w:r>
    </w:p>
    <w:p w14:paraId="0DDC3129" w14:textId="3676A31C" w:rsidR="00E83237" w:rsidRDefault="001E57B8" w:rsidP="00E832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AI Automation 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Specialist</w:t>
      </w:r>
      <w:r w:rsidR="00421B99">
        <w:rPr>
          <w:rFonts w:ascii="Times New Roman" w:hAnsi="Times New Roman" w:cs="Times New Roman"/>
          <w:b/>
          <w:bCs/>
          <w:sz w:val="24"/>
          <w:szCs w:val="24"/>
        </w:rPr>
        <w:t xml:space="preserve"> | Remote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Prese</w:t>
      </w:r>
      <w:r>
        <w:rPr>
          <w:rFonts w:ascii="Times New Roman" w:hAnsi="Times New Roman" w:cs="Times New Roman"/>
          <w:b/>
          <w:bCs/>
          <w:sz w:val="24"/>
          <w:szCs w:val="24"/>
        </w:rPr>
        <w:t>nt</w:t>
      </w:r>
    </w:p>
    <w:p w14:paraId="58D28E61" w14:textId="2C65A62F" w:rsidR="00E83237" w:rsidRPr="00E83237" w:rsidRDefault="00E83237" w:rsidP="00E83237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Built AI SDR automation systems for B2B SaaS companies, autonomously handling </w:t>
      </w:r>
      <w:r w:rsidRPr="00E83237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lead generation → qualification → enrichment → research → routing → follow-up</w:t>
      </w: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 accelerate sales cycles and increase pipeline conversion.</w:t>
      </w:r>
    </w:p>
    <w:p w14:paraId="20AD10C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Automated SDR workflows using LLM agents + n8n + API integrations</w:t>
      </w:r>
    </w:p>
    <w:p w14:paraId="2A689D1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Integrated qualification &amp; enrichment with CRM and data providers</w:t>
      </w:r>
    </w:p>
    <w:p w14:paraId="0A5E9708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Reduced manual SDR workload and improved conversion velocity</w:t>
      </w:r>
    </w:p>
    <w:p w14:paraId="54A9415A" w14:textId="4077AC38" w:rsidR="001E57B8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Specialized in B2B SaaS revenue operations and sales enablement</w:t>
      </w:r>
    </w:p>
    <w:p w14:paraId="0CB12592" w14:textId="06A15BF6" w:rsidR="00642CE1" w:rsidRPr="008059FD" w:rsidRDefault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 w:rsidR="00D11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| Remote | Mar 2020 – </w:t>
      </w:r>
      <w:r w:rsidR="00F17288">
        <w:rPr>
          <w:rFonts w:ascii="Times New Roman" w:hAnsi="Times New Roman" w:cs="Times New Roman"/>
          <w:b/>
          <w:bCs/>
          <w:sz w:val="24"/>
          <w:szCs w:val="24"/>
        </w:rPr>
        <w:t>Nov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8A84A5D" w14:textId="77777777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Delivered 15+ AI-enabled web applications for e-commerce, fintech, and real estate clients, automating workflows and reducing operational costs by up to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, with over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170 completed projects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14D7EAFE" w14:textId="652DE2E0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Designed, launched, and monetized two B2C SaaS products achieving validated PMF and generating consistent monthly recurring revenue.</w:t>
      </w:r>
    </w:p>
    <w:p w14:paraId="16A4C56D" w14:textId="7E04AFC4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Improved organic traffic and site performance for a client by optimizing code for SEO and technical reliability, reducing MTTR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web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65%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73C76258" w14:textId="4CC725F3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 Intern | Turbo G &amp; K Networks Ltd, | Jan 2024 – Jun 2024</w:t>
      </w:r>
    </w:p>
    <w:p w14:paraId="5D175D17" w14:textId="15AB0237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Refactored legacy web systems into modern SPA architecture, improving page load time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55%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organic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645B18B7" w14:textId="06E16A12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Migrated internal systems toward microservices, reducing MTTR from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~30 min → &lt;10 min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improving operational resilience.</w:t>
      </w:r>
    </w:p>
    <w:p w14:paraId="15D00AC3" w14:textId="63F7F610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Implemented CI/CD pipelines using Docker + GitHub Actions enabling zero-downtime deployments and faster release cycles.</w:t>
      </w:r>
    </w:p>
    <w:p w14:paraId="10439B29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Cybersecurity Analyst Intern |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Senselearner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Pvt., Remote | Sep 2023 – Dec 2023</w:t>
      </w:r>
    </w:p>
    <w:p w14:paraId="0CA43B61" w14:textId="2E3DDD3F" w:rsidR="00642CE1" w:rsidRPr="001E57B8" w:rsidRDefault="00F17288" w:rsidP="001E57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1E57B8">
        <w:rPr>
          <w:rFonts w:ascii="Times New Roman" w:hAnsi="Times New Roman" w:cs="Times New Roman"/>
          <w:sz w:val="24"/>
          <w:szCs w:val="24"/>
          <w:lang w:val="en-KE"/>
        </w:rPr>
        <w:t>Performed vulnerability analysis and pen-testing across enterprise web assets using OWASP methodologies, identifying and mitigating 95% of high-impact threats.</w:t>
      </w:r>
    </w:p>
    <w:p w14:paraId="209C6E27" w14:textId="7C4DA52B" w:rsidR="00F17288" w:rsidRDefault="00F17288" w:rsidP="00F1728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HIGHLIGHTS</w:t>
      </w:r>
    </w:p>
    <w:p w14:paraId="17766BAF" w14:textId="79E36080" w:rsidR="00F17288" w:rsidRP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t xml:space="preserve">Developed AI-driven urban mobility </w:t>
      </w:r>
      <w:r w:rsidR="00696390" w:rsidRPr="00F17288">
        <w:rPr>
          <w:lang w:val="en-KE"/>
        </w:rPr>
        <w:t>modelling</w:t>
      </w:r>
      <w:r w:rsidRPr="00F17288">
        <w:rPr>
          <w:lang w:val="en-KE"/>
        </w:rPr>
        <w:t xml:space="preserve"> insights during a project in </w:t>
      </w:r>
      <w:proofErr w:type="spellStart"/>
      <w:r w:rsidRPr="00F17288">
        <w:rPr>
          <w:lang w:val="en-KE"/>
        </w:rPr>
        <w:t>Viksjö</w:t>
      </w:r>
      <w:proofErr w:type="spellEnd"/>
      <w:r w:rsidRPr="00F17288">
        <w:rPr>
          <w:lang w:val="en-KE"/>
        </w:rPr>
        <w:t>, Sweden, applying ML techniques to optimize transportation decision-making for municipal stakeholders.</w:t>
      </w:r>
    </w:p>
    <w:p w14:paraId="4D7CB532" w14:textId="77777777" w:rsid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lastRenderedPageBreak/>
        <w:t>Built and commercially launched two B2C SaaS products (</w:t>
      </w:r>
      <w:proofErr w:type="spellStart"/>
      <w:r w:rsidRPr="00F17288">
        <w:rPr>
          <w:lang w:val="en-KE"/>
        </w:rPr>
        <w:t>LinguaFlash</w:t>
      </w:r>
      <w:proofErr w:type="spellEnd"/>
      <w:r w:rsidRPr="00F17288">
        <w:rPr>
          <w:lang w:val="en-KE"/>
        </w:rPr>
        <w:t xml:space="preserve"> &amp; </w:t>
      </w:r>
      <w:proofErr w:type="spellStart"/>
      <w:r w:rsidRPr="00F17288">
        <w:rPr>
          <w:lang w:val="en-KE"/>
        </w:rPr>
        <w:t>BlogFlow</w:t>
      </w:r>
      <w:proofErr w:type="spellEnd"/>
      <w:r w:rsidRPr="00F17288">
        <w:rPr>
          <w:lang w:val="en-KE"/>
        </w:rPr>
        <w:t>) with recurring revenue cycles before successful sale.</w:t>
      </w:r>
    </w:p>
    <w:p w14:paraId="5B09478D" w14:textId="70D80D11" w:rsidR="00F17288" w:rsidRP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t>Published research on ML-driven churn prediction for banking workflows using supervised models for risk classification.</w:t>
      </w:r>
    </w:p>
    <w:p w14:paraId="63189534" w14:textId="1D6E5BA9" w:rsidR="00F17288" w:rsidRPr="00F17288" w:rsidRDefault="00F17288" w:rsidP="00F17288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2C08DE99" w14:textId="7D01E550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proofErr w:type="spellStart"/>
      <w:r w:rsidRPr="00F17288">
        <w:rPr>
          <w:rFonts w:ascii="Times New Roman" w:hAnsi="Times New Roman" w:cs="Times New Roman"/>
          <w:b/>
          <w:bCs/>
          <w:sz w:val="24"/>
          <w:szCs w:val="24"/>
        </w:rPr>
        <w:t>Hono</w:t>
      </w:r>
      <w:r w:rsidR="00820C3F" w:rsidRPr="00F17288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F17288">
        <w:rPr>
          <w:rFonts w:ascii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F17288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Sep 2021 – Jun 2024</w:t>
      </w:r>
    </w:p>
    <w:p w14:paraId="6B504BC7" w14:textId="28526BE4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May 2019 – Sep 2021</w:t>
      </w:r>
    </w:p>
    <w:p w14:paraId="362492C5" w14:textId="3EDD61D0" w:rsidR="00F17288" w:rsidRPr="00F17288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(Challenge Driven Education (CDE) project), Exchange Program</w:t>
      </w:r>
      <w:r w:rsidRPr="00F17288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CERTIFICATIONS &amp; ACHIEVEMENTS</w:t>
      </w:r>
    </w:p>
    <w:p w14:paraId="19221150" w14:textId="77777777" w:rsidR="00D92DC5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Published Research</w:t>
      </w:r>
      <w:r w:rsidR="00F17288" w:rsidRPr="00D92DC5">
        <w:rPr>
          <w:rFonts w:ascii="Times New Roman" w:hAnsi="Times New Roman" w:cs="Times New Roman"/>
        </w:rPr>
        <w:t xml:space="preserve"> Paper</w:t>
      </w:r>
      <w:r w:rsidRPr="00D92DC5">
        <w:rPr>
          <w:rFonts w:ascii="Times New Roman" w:hAnsi="Times New Roman" w:cs="Times New Roman"/>
        </w:rPr>
        <w:t xml:space="preserve">: AI-Powered Customer Churn Predictor, </w:t>
      </w:r>
      <w:proofErr w:type="spellStart"/>
      <w:r w:rsidRPr="00D92DC5">
        <w:rPr>
          <w:rFonts w:ascii="Times New Roman" w:hAnsi="Times New Roman" w:cs="Times New Roman"/>
        </w:rPr>
        <w:t>ReadyTensor</w:t>
      </w:r>
      <w:proofErr w:type="spellEnd"/>
      <w:r w:rsidRPr="00D92DC5">
        <w:rPr>
          <w:rFonts w:ascii="Times New Roman" w:hAnsi="Times New Roman" w:cs="Times New Roman"/>
        </w:rPr>
        <w:t xml:space="preserve"> (Mar 2025)</w:t>
      </w:r>
    </w:p>
    <w:p w14:paraId="78B9B4F8" w14:textId="77777777" w:rsidR="00D92DC5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Dean’s List Award</w:t>
      </w:r>
      <w:r w:rsidR="009B464A" w:rsidRPr="00D92DC5">
        <w:rPr>
          <w:rFonts w:ascii="Times New Roman" w:hAnsi="Times New Roman" w:cs="Times New Roman"/>
        </w:rPr>
        <w:t xml:space="preserve"> Academic Year</w:t>
      </w:r>
      <w:r w:rsidRPr="00D92DC5">
        <w:rPr>
          <w:rFonts w:ascii="Times New Roman" w:hAnsi="Times New Roman" w:cs="Times New Roman"/>
        </w:rPr>
        <w:t xml:space="preserve"> (2021–202</w:t>
      </w:r>
      <w:r w:rsidR="009B464A" w:rsidRPr="00D92DC5">
        <w:rPr>
          <w:rFonts w:ascii="Times New Roman" w:hAnsi="Times New Roman" w:cs="Times New Roman"/>
        </w:rPr>
        <w:t>2 &amp; 2022-2023), Strathmore University.</w:t>
      </w:r>
    </w:p>
    <w:p w14:paraId="6AB0DC15" w14:textId="02EA7C93" w:rsidR="00642CE1" w:rsidRPr="00D92DC5" w:rsidRDefault="00697F51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Certified Transcriptionist</w:t>
      </w:r>
      <w:r w:rsidR="006D32B7" w:rsidRPr="00D92DC5">
        <w:rPr>
          <w:rFonts w:ascii="Times New Roman" w:hAnsi="Times New Roman" w:cs="Times New Roman"/>
        </w:rPr>
        <w:t xml:space="preserve"> (120WPM)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2FD02427" w:rsidR="006D32B7" w:rsidRPr="001E57B8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English (C2 – Native</w:t>
      </w:r>
      <w:r w:rsidR="00BE48BF" w:rsidRPr="001E57B8">
        <w:rPr>
          <w:rFonts w:ascii="Times New Roman" w:hAnsi="Times New Roman" w:cs="Times New Roman"/>
        </w:rPr>
        <w:t>;</w:t>
      </w:r>
      <w:r w:rsidR="009B464A" w:rsidRPr="001E57B8">
        <w:rPr>
          <w:rFonts w:ascii="Times New Roman" w:hAnsi="Times New Roman" w:cs="Times New Roman"/>
        </w:rPr>
        <w:t xml:space="preserve"> Spoken &amp; Written</w:t>
      </w:r>
      <w:r w:rsidRPr="001E57B8">
        <w:rPr>
          <w:rFonts w:ascii="Times New Roman" w:hAnsi="Times New Roman" w:cs="Times New Roman"/>
        </w:rPr>
        <w:t>)</w:t>
      </w:r>
    </w:p>
    <w:p w14:paraId="32084C25" w14:textId="5F07B825" w:rsidR="006D32B7" w:rsidRPr="001E57B8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Swahili (C2 – Native</w:t>
      </w:r>
      <w:r w:rsidR="00BE48BF" w:rsidRPr="001E57B8">
        <w:rPr>
          <w:rFonts w:ascii="Times New Roman" w:hAnsi="Times New Roman" w:cs="Times New Roman"/>
        </w:rPr>
        <w:t xml:space="preserve">; </w:t>
      </w:r>
      <w:r w:rsidR="009B464A" w:rsidRPr="001E57B8">
        <w:rPr>
          <w:rFonts w:ascii="Times New Roman" w:hAnsi="Times New Roman" w:cs="Times New Roman"/>
        </w:rPr>
        <w:t>Spoken &amp; Written</w:t>
      </w:r>
      <w:r w:rsidRPr="001E57B8">
        <w:rPr>
          <w:rFonts w:ascii="Times New Roman" w:hAnsi="Times New Roman" w:cs="Times New Roman"/>
        </w:rPr>
        <w:t xml:space="preserve">) </w:t>
      </w:r>
    </w:p>
    <w:p w14:paraId="4E5E463E" w14:textId="15ABA2BD" w:rsidR="00642CE1" w:rsidRPr="001E57B8" w:rsidRDefault="006D32B7" w:rsidP="001E57B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 xml:space="preserve">French (C1 – </w:t>
      </w:r>
      <w:r w:rsidR="001E57B8">
        <w:rPr>
          <w:rFonts w:ascii="Times New Roman" w:hAnsi="Times New Roman" w:cs="Times New Roman"/>
        </w:rPr>
        <w:t>Fluent</w:t>
      </w:r>
      <w:r w:rsidR="00BE48BF" w:rsidRPr="001E57B8">
        <w:rPr>
          <w:rFonts w:ascii="Times New Roman" w:hAnsi="Times New Roman" w:cs="Times New Roman"/>
        </w:rPr>
        <w:t>;</w:t>
      </w:r>
      <w:r w:rsidR="009B464A" w:rsidRPr="001E57B8">
        <w:rPr>
          <w:rFonts w:ascii="Times New Roman" w:hAnsi="Times New Roman" w:cs="Times New Roman"/>
        </w:rPr>
        <w:t xml:space="preserve"> Spoken &amp; Written</w:t>
      </w:r>
      <w:r w:rsidRPr="001E57B8">
        <w:rPr>
          <w:rFonts w:ascii="Times New Roman" w:hAnsi="Times New Roman" w:cs="Times New Roman"/>
        </w:rPr>
        <w:t>)</w:t>
      </w:r>
    </w:p>
    <w:p w14:paraId="2DE8612B" w14:textId="00D1CE6E" w:rsidR="003C24E3" w:rsidRPr="003C24E3" w:rsidRDefault="003C24E3" w:rsidP="003C24E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</w:t>
      </w:r>
    </w:p>
    <w:p w14:paraId="364758AF" w14:textId="6FACF799" w:rsidR="006D32B7" w:rsidRPr="001E57B8" w:rsidRDefault="00A730AE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Fitness Coach</w:t>
      </w:r>
    </w:p>
    <w:p w14:paraId="0E13708C" w14:textId="74587F47" w:rsidR="006D32B7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Swimming</w:t>
      </w:r>
    </w:p>
    <w:p w14:paraId="7D65115F" w14:textId="5D2807F1" w:rsidR="003C24E3" w:rsidRPr="001E57B8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Tennis</w:t>
      </w:r>
    </w:p>
    <w:sectPr w:rsidR="003C24E3" w:rsidRPr="001E5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900EB"/>
    <w:multiLevelType w:val="hybridMultilevel"/>
    <w:tmpl w:val="DB1666C6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914B9"/>
    <w:multiLevelType w:val="hybridMultilevel"/>
    <w:tmpl w:val="F7E4AC88"/>
    <w:lvl w:ilvl="0" w:tplc="F930489C"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126A8"/>
    <w:multiLevelType w:val="hybridMultilevel"/>
    <w:tmpl w:val="35D48354"/>
    <w:lvl w:ilvl="0" w:tplc="4F10894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87D08"/>
    <w:multiLevelType w:val="hybridMultilevel"/>
    <w:tmpl w:val="C5DC3AE6"/>
    <w:lvl w:ilvl="0" w:tplc="1D7A466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23A3"/>
    <w:multiLevelType w:val="multilevel"/>
    <w:tmpl w:val="C49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A6D56"/>
    <w:multiLevelType w:val="multilevel"/>
    <w:tmpl w:val="B41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5378"/>
    <w:multiLevelType w:val="hybridMultilevel"/>
    <w:tmpl w:val="DA06CE6C"/>
    <w:lvl w:ilvl="0" w:tplc="74647E7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86FB2"/>
    <w:multiLevelType w:val="hybridMultilevel"/>
    <w:tmpl w:val="88384CA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904C0"/>
    <w:multiLevelType w:val="hybridMultilevel"/>
    <w:tmpl w:val="F2A41E24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27499"/>
    <w:multiLevelType w:val="hybridMultilevel"/>
    <w:tmpl w:val="C4CC6738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F4D88"/>
    <w:multiLevelType w:val="hybridMultilevel"/>
    <w:tmpl w:val="636CC6C8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B59AA"/>
    <w:multiLevelType w:val="hybridMultilevel"/>
    <w:tmpl w:val="B8ECC07C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35164"/>
    <w:multiLevelType w:val="hybridMultilevel"/>
    <w:tmpl w:val="5F9AF56C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45ABE"/>
    <w:multiLevelType w:val="hybridMultilevel"/>
    <w:tmpl w:val="F462DC8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F0154"/>
    <w:multiLevelType w:val="hybridMultilevel"/>
    <w:tmpl w:val="0ACCA860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87303"/>
    <w:multiLevelType w:val="hybridMultilevel"/>
    <w:tmpl w:val="767C104E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00EE6"/>
    <w:multiLevelType w:val="hybridMultilevel"/>
    <w:tmpl w:val="590ED50A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F7488"/>
    <w:multiLevelType w:val="hybridMultilevel"/>
    <w:tmpl w:val="8F704A74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926146"/>
    <w:multiLevelType w:val="hybridMultilevel"/>
    <w:tmpl w:val="41AE23BE"/>
    <w:lvl w:ilvl="0" w:tplc="FE0A6E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  <w:num w:numId="10" w16cid:durableId="2171655">
    <w:abstractNumId w:val="27"/>
  </w:num>
  <w:num w:numId="11" w16cid:durableId="276648332">
    <w:abstractNumId w:val="15"/>
  </w:num>
  <w:num w:numId="12" w16cid:durableId="1702508777">
    <w:abstractNumId w:val="12"/>
  </w:num>
  <w:num w:numId="13" w16cid:durableId="245725335">
    <w:abstractNumId w:val="25"/>
  </w:num>
  <w:num w:numId="14" w16cid:durableId="916984662">
    <w:abstractNumId w:val="10"/>
  </w:num>
  <w:num w:numId="15" w16cid:durableId="578098776">
    <w:abstractNumId w:val="23"/>
  </w:num>
  <w:num w:numId="16" w16cid:durableId="1220701040">
    <w:abstractNumId w:val="9"/>
  </w:num>
  <w:num w:numId="17" w16cid:durableId="489096780">
    <w:abstractNumId w:val="19"/>
  </w:num>
  <w:num w:numId="18" w16cid:durableId="626394962">
    <w:abstractNumId w:val="20"/>
  </w:num>
  <w:num w:numId="19" w16cid:durableId="1663435760">
    <w:abstractNumId w:val="16"/>
  </w:num>
  <w:num w:numId="20" w16cid:durableId="475269636">
    <w:abstractNumId w:val="22"/>
  </w:num>
  <w:num w:numId="21" w16cid:durableId="1454208516">
    <w:abstractNumId w:val="24"/>
  </w:num>
  <w:num w:numId="22" w16cid:durableId="1338459099">
    <w:abstractNumId w:val="17"/>
  </w:num>
  <w:num w:numId="23" w16cid:durableId="1255935153">
    <w:abstractNumId w:val="13"/>
  </w:num>
  <w:num w:numId="24" w16cid:durableId="1022780620">
    <w:abstractNumId w:val="14"/>
  </w:num>
  <w:num w:numId="25" w16cid:durableId="1288701305">
    <w:abstractNumId w:val="21"/>
  </w:num>
  <w:num w:numId="26" w16cid:durableId="2113814259">
    <w:abstractNumId w:val="18"/>
  </w:num>
  <w:num w:numId="27" w16cid:durableId="149097301">
    <w:abstractNumId w:val="26"/>
  </w:num>
  <w:num w:numId="28" w16cid:durableId="612400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5074B"/>
    <w:rsid w:val="001A265B"/>
    <w:rsid w:val="001D3A48"/>
    <w:rsid w:val="001E2B34"/>
    <w:rsid w:val="001E57B8"/>
    <w:rsid w:val="00263104"/>
    <w:rsid w:val="00283154"/>
    <w:rsid w:val="0029639D"/>
    <w:rsid w:val="002A3338"/>
    <w:rsid w:val="002E7DC1"/>
    <w:rsid w:val="002F62F0"/>
    <w:rsid w:val="00326F90"/>
    <w:rsid w:val="00352E13"/>
    <w:rsid w:val="003645D8"/>
    <w:rsid w:val="00375CD6"/>
    <w:rsid w:val="003C24E3"/>
    <w:rsid w:val="003C4B03"/>
    <w:rsid w:val="00421B99"/>
    <w:rsid w:val="00430E8E"/>
    <w:rsid w:val="004401DE"/>
    <w:rsid w:val="004650B1"/>
    <w:rsid w:val="004B168E"/>
    <w:rsid w:val="004D502A"/>
    <w:rsid w:val="005515D6"/>
    <w:rsid w:val="0056533C"/>
    <w:rsid w:val="005759CD"/>
    <w:rsid w:val="00582048"/>
    <w:rsid w:val="00590E4F"/>
    <w:rsid w:val="005E5B47"/>
    <w:rsid w:val="0061238B"/>
    <w:rsid w:val="00642CE1"/>
    <w:rsid w:val="00687A76"/>
    <w:rsid w:val="006923D0"/>
    <w:rsid w:val="00696390"/>
    <w:rsid w:val="00697F51"/>
    <w:rsid w:val="006A14E3"/>
    <w:rsid w:val="006A7607"/>
    <w:rsid w:val="006D2E8B"/>
    <w:rsid w:val="006D32B7"/>
    <w:rsid w:val="006E23EF"/>
    <w:rsid w:val="00742E74"/>
    <w:rsid w:val="00770757"/>
    <w:rsid w:val="008059FD"/>
    <w:rsid w:val="008122D0"/>
    <w:rsid w:val="00820C3F"/>
    <w:rsid w:val="00825374"/>
    <w:rsid w:val="008B0003"/>
    <w:rsid w:val="008B5C16"/>
    <w:rsid w:val="008D3F99"/>
    <w:rsid w:val="009328C3"/>
    <w:rsid w:val="009B464A"/>
    <w:rsid w:val="009F36A9"/>
    <w:rsid w:val="00A412AD"/>
    <w:rsid w:val="00A730AE"/>
    <w:rsid w:val="00AA1D8D"/>
    <w:rsid w:val="00AA5F6D"/>
    <w:rsid w:val="00AA618B"/>
    <w:rsid w:val="00AB5210"/>
    <w:rsid w:val="00AD0E35"/>
    <w:rsid w:val="00AF6442"/>
    <w:rsid w:val="00B254E2"/>
    <w:rsid w:val="00B47730"/>
    <w:rsid w:val="00B50C1C"/>
    <w:rsid w:val="00B63DBD"/>
    <w:rsid w:val="00B76DA9"/>
    <w:rsid w:val="00B851BD"/>
    <w:rsid w:val="00BE48BF"/>
    <w:rsid w:val="00C02FFE"/>
    <w:rsid w:val="00C10556"/>
    <w:rsid w:val="00C23361"/>
    <w:rsid w:val="00C3610F"/>
    <w:rsid w:val="00C42703"/>
    <w:rsid w:val="00CB0664"/>
    <w:rsid w:val="00CE7A28"/>
    <w:rsid w:val="00D11923"/>
    <w:rsid w:val="00D92DC5"/>
    <w:rsid w:val="00DA70D2"/>
    <w:rsid w:val="00DB1BE3"/>
    <w:rsid w:val="00DD2409"/>
    <w:rsid w:val="00DE6B6F"/>
    <w:rsid w:val="00E111F0"/>
    <w:rsid w:val="00E121CF"/>
    <w:rsid w:val="00E83237"/>
    <w:rsid w:val="00E95FC8"/>
    <w:rsid w:val="00EC0998"/>
    <w:rsid w:val="00EE17E5"/>
    <w:rsid w:val="00EE505A"/>
    <w:rsid w:val="00F17288"/>
    <w:rsid w:val="00F25C08"/>
    <w:rsid w:val="00F6328B"/>
    <w:rsid w:val="00F97F9A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B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ickBwalle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kbwall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69</cp:revision>
  <cp:lastPrinted>2025-08-09T11:05:00Z</cp:lastPrinted>
  <dcterms:created xsi:type="dcterms:W3CDTF">2013-12-23T23:15:00Z</dcterms:created>
  <dcterms:modified xsi:type="dcterms:W3CDTF">2026-01-19T14:08:00Z</dcterms:modified>
  <cp:category/>
</cp:coreProperties>
</file>