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Chance &amp; Data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776"/>
        <w:gridCol w:w="3776"/>
        <w:gridCol w:w="3778"/>
      </w:tblGrid>
      <w:tr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Name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Class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  <w:tc>
          <w:tcPr>
            <w:tcW w:type="dxa" w:w="3776"/>
            <w:tcBorders>
              <w:top w:val="none"/>
              <w:left w:val="none"/>
              <w:bottom w:val="none"/>
              <w:right w:val="none"/>
            </w:tcBorders>
            <w:shd w:fill="F2F4F7" w:val="clear"/>
            <w:tcMar>
              <w:top w:type="dxa" w:w="78"/>
              <w:left w:type="dxa" w:w="170"/>
              <w:bottom w:type="dxa" w:w="78"/>
              <w:right w:type="dxa" w:w="8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475B"/>
                <w:sz w:val="18"/>
                <w:szCs w:val="18"/>
              </w:rPr>
              <w:t xml:space="preserve">Date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  __________________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collect categorical and numerical data by observation or survey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collecting data.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Eye colour is an example of ____ data.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number of pets is an example of ____ data.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good way to collect data from many people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 and organise collected data in a table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survey of favourite fruit gave: apple, banana, apple, cherry, banana, apple.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How many chose apple?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many chose banana?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table recording how often each appears is a ____ table.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assign probabilities to outcomes using fractions and benchmark FDP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probability.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P(heads on a coin)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P(rolling a 5 on a die)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1/2 as a percentage.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certain event has a probability of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term frequency; distinguish frequency from probability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number of times an outcome happens is its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In 20 coin flips, heads came up 11 times. The frequency of heads is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The expected probability of heads is still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random generators to follow set probabilities or proportions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The blank spinner has 8 equal sections.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Shade it so red comes up half the time. How many sections?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For green to come up 1/4 of the time, shade ____ sections.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observed and expected results; randomness over small/large trials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flip a coin 10 times and get 7 heads. Does this prove the coin is unfair?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Over many trials, the proportion of heads gets closer to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discuss the fairness of simple chance games and randomness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fairness.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Player A wins on 1-4 of a die, Player B on 5-6. Is the game fair?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could you make it fair?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the make-up of a large collection by sampling with replacement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sampling.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draw from a bag (with replacement) 20 times and get red 8 times. Estimate the fraction that is red.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If the bag holds 50 marbles, estimate how many are red.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and compare data displays (column graphs, range, mode, shape)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column graph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2190750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category is the mode (highest)?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range (highest − lowest)?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How many in total?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media data; identify bias and misleading displays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graph's scale starts at 50 instead of 0. Why can this mislead?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____________________________________________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survey of only one school may not represent everyone. This is called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list the sample space and find P(event) = favourable / total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sample space for rolling a six-sided die.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P(even number) = favourable ÷ total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P(number greater than 4)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relative frequency and complementary events P(not A) = 1 - P(A)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If P(rain) = 1/4, then P(no rain)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If P(win) = 0.3, then P(not win) =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50 spins, blue came up 20 times. What is the relative frequency of blue?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classify variables and choose a suitable graph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data.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'Favourite sport' is a ____ variable.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'Height in cm' is a ____ variable.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good graph for categories and their counts is a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C5C5C"/>
                <w:sz w:val="19"/>
                <w:szCs w:val="19"/>
              </w:rPr>
              <w:t xml:space="preserve">______________</w:t>
            </w:r>
          </w:p>
        </w:tc>
      </w:tr>
    </w:tbl>
    <w:p>
      <w:pPr>
        <w:spacing w:after="0" w:before="0"/>
      </w:pPr>
      <w:r>
        <w:br w:type="page"/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30"/>
        <w:gridCol w:w="2300"/>
      </w:tblGrid>
      <w:tr>
        <w:tc>
          <w:tcPr>
            <w:tcW w:type="dxa" w:w="903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200"/>
              <w:bottom w:type="dxa" w:w="86"/>
              <w:right w:type="dxa" w:w="10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FC3DA"/>
                <w:sz w:val="14"/>
                <w:szCs w:val="14"/>
              </w:rPr>
              <w:t xml:space="preserve">STAGE 3 · YEAR B · UNIT 38  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Chance &amp; Data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   ·  Pre-test / Post-test</w:t>
            </w:r>
          </w:p>
        </w:tc>
        <w:tc>
          <w:tcPr>
            <w:tcW w:type="dxa" w:w="230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86"/>
              <w:left w:type="dxa" w:w="100"/>
              <w:bottom w:type="dxa" w:w="86"/>
              <w:right w:type="dxa" w:w="200"/>
            </w:tcMar>
            <w:vAlign w:val="center"/>
          </w:tcPr>
          <w:p>
            <w:pPr>
              <w:spacing w:after="0" w:before="0" w:line="248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WORD LABS SOLO</w:t>
            </w:r>
          </w:p>
        </w:tc>
      </w:tr>
    </w:tbl>
    <w:p>
      <w:pPr>
        <w:spacing w:after="0" w:before="36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FF9E6" w:val="clear"/>
            <w:tcMar>
              <w:top w:type="dxa" w:w="56"/>
              <w:left w:type="dxa" w:w="180"/>
              <w:bottom w:type="dxa" w:w="56"/>
              <w:right w:type="dxa" w:w="180"/>
            </w:tcMar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20"/>
                <w:szCs w:val="20"/>
              </w:rPr>
              <w:t xml:space="preserve">ANSWER KEY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    ·    teacher reference — do not print for students</w:t>
            </w:r>
          </w:p>
        </w:tc>
      </w:tr>
    </w:tbl>
    <w:p>
      <w:pPr>
        <w:spacing w:after="0" w:before="54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C00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RED — Foundation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R1–R4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collect categorical and numerical data by observation or survey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collecting data.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Eye colour is an example of ____ data.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categorical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The number of pets is an example of ____ data.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numerical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good way to collect data from many people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survey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record and organise collected data in a table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 survey of favourite fruit gave: apple, banana, apple, cherry, banana, apple.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How many chose apple?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many chose banana?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table recording how often each appears is a ____ table.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frequency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assign probabilities to outcomes using fractions and benchmark FDP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probability.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P(heads on a coin)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P(rolling a 5 on a die)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Write 1/2 as a percentage.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50%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d)  A certain event has a probability of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CDBD9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19"/>
                <w:szCs w:val="19"/>
              </w:rPr>
              <w:t xml:space="preserve">R4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use the term frequency; distinguish frequency from probability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The number of times an outcome happens is its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frequency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In 20 coin flips, heads came up 11 times. The frequency of heads is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11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The expected probability of heads is still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665"/>
        <w:gridCol w:w="5665"/>
      </w:tblGrid>
      <w:tr>
        <w:tc>
          <w:tcPr>
            <w:tcW w:type="dxa" w:w="11330"/>
            <w:gridSpan w:val="2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7F6000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YELLOW — On-level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Y1–Y6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create random generators to follow set probabilities or proportions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The blank spinner has 8 equal sections.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1571625" cy="15716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Shade it so red comes up half the time. How many sections?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4 sections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For green to come up 1/4 of the time, shade ____ sections.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compare observed and expected results; randomness over small/large trials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flip a coin 10 times and get 7 heads. Does this prove the coin is unfair?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Not necessarily — with few trials, results vary from the expected half.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Over many trials, the proportion of heads gets closer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1/2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discuss the fairness of simple chance games and randomness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fairness.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Player A wins on 1-4 of a die, Player B on 5-6. Is the game fair?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No (A has 4/6, B has 2/6)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How could you make it fair?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Give each player the same number of winning outcomes (e.g. 1-3 and 4-6).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Y4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estimate the make-up of a large collection by sampling with replacement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sampling.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You draw from a bag (with replacement) 20 times and get red 8 times. Estimate the fraction that is red.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8/20 = 2/5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If the bag holds 50 marbles, estimate how many are red.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Y5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and compare data displays (column graphs, range, mode, shape)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Use the column graph to answer.</w:t>
            </w:r>
          </w:p>
          <w:p>
            <w:pPr>
              <w:spacing w:after="90" w:before="50"/>
            </w:pPr>
            <w:r>
              <w:drawing>
                <wp:inline distT="0" distB="0" distL="0" distR="0">
                  <wp:extent cx="2190750" cy="1762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0750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Which category is the mode (highest)?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Blue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What is the range (highest − lowest)?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5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How many in total?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22</w:t>
            </w:r>
          </w:p>
        </w:tc>
        <w:tc>
          <w:tcPr>
            <w:tcW w:type="dxa" w:w="5665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FFF9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F6000"/>
                <w:sz w:val="19"/>
                <w:szCs w:val="19"/>
              </w:rPr>
              <w:t xml:space="preserve">Y6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interpret media data; identify bias and misleading displays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A graph's scale starts at 50 instead of 0. Why can this mislead?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→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It exaggerates small differences between the columns.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A survey of only one school may not represent everyone. This is called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bias</w:t>
            </w:r>
          </w:p>
        </w:tc>
      </w:tr>
    </w:tbl>
    <w:p>
      <w:pPr>
        <w:spacing w:after="0" w:before="90" w:line="248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0"/>
          <w:szCs w:val="10"/>
        </w:rPr>
        <w:t xml:space="preserve"> </w:t>
      </w:r>
    </w:p>
    <w:tbl>
      <w:tblPr>
        <w:tblW w:type="dxa" w:w="1133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11330"/>
      </w:tblGrid>
      <w:t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375623" w:val="clear"/>
            <w:tcMar>
              <w:top w:type="dxa" w:w="54"/>
              <w:left w:type="dxa" w:w="170"/>
              <w:bottom w:type="dxa" w:w="54"/>
              <w:right w:type="dxa" w:w="170"/>
            </w:tcMar>
            <w:vAlign w:val="center"/>
          </w:tcPr>
          <w:p>
            <w:pPr>
              <w:spacing w:after="0" w:before="0" w:line="248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GREEN — Extension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        G1–G3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G1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list the sample space and find P(event) = favourable / total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List the sample space for rolling a six-sided die.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1, 2, 3, 4, 5, 6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P(even number) = favourable ÷ total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3/6 = 1/2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P(number greater than 4)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2/6 = 1/3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G2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relative frequency and complementary events P(not A) = 1 - P(A)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If P(rain) = 1/4, then P(no rain)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3/4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If P(win) = 0.3, then P(not win) =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0.7</w:t>
            </w:r>
          </w:p>
          <w:p>
            <w:pPr>
              <w:spacing w:after="185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In 50 spins, blue came up 20 times. What is the relative frequency of blue?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     Answer: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20/50 = 2/5</w:t>
            </w:r>
          </w:p>
        </w:tc>
      </w:tr>
      <w:tr>
        <w:trPr>
          <w:cantSplit/>
        </w:trPr>
        <w:tc>
          <w:tcPr>
            <w:tcW w:type="dxa" w:w="1133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56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hd w:fill="EBF3E6" w:val="clear"/>
              <w:spacing w:after="46" w:before="0" w:line="228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G3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classify variables and choose a suitable graph</w:t>
            </w:r>
          </w:p>
          <w:p>
            <w:pPr>
              <w:spacing w:after="166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C5C5C"/>
                <w:sz w:val="15"/>
                <w:szCs w:val="15"/>
              </w:rPr>
              <w:t xml:space="preserve">Answer the following about data.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a)  'Favourite sport' is a ____ variable.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categorical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b)  'Height in cm' is a ____ variable.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numerical</w:t>
            </w:r>
          </w:p>
          <w:p>
            <w:pPr>
              <w:spacing w:after="370" w:before="0" w:line="248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c)  A good graph for categories and their counts is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19"/>
                <w:szCs w:val="19"/>
              </w:rPr>
              <w:t xml:space="preserve">column graph</w:t>
            </w:r>
          </w:p>
        </w:tc>
      </w:tr>
    </w:tbl>
    <w:sectPr>
      <w:footerReference w:type="default" r:id="rId7"/>
      <w:pgSz w:w="11906" w:h="16838" w:orient="portrait"/>
      <w:pgMar w:top="288" w:right="288" w:bottom="430" w:left="28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133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5C5C5C"/>
        <w:sz w:val="14"/>
        <w:szCs w:val="14"/>
      </w:rPr>
      <w:t xml:space="preserve">Word Labs SOLO  ·  Stage 3 · Year B  ·  Unit 38 Chance &amp; Data</w:t>
    </w:r>
    <w:r>
      <w:rPr>
        <w:rFonts w:ascii="Arial" w:cs="Arial" w:eastAsia="Arial" w:hAnsi="Arial"/>
        <w:color w:val="5C5C5C"/>
        <w:sz w:val="14"/>
        <w:szCs w:val="14"/>
      </w:rPr>
      <w:t xml:space="preserve">	Page </w:t>
    </w:r>
    <w:r>
      <w:rPr>
        <w:rFonts w:ascii="Arial" w:cs="Arial" w:eastAsia="Arial" w:hAnsi="Arial"/>
        <w:color w:val="5C5C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907f24db61a6197b5174d8dfc9e6ef396d2c7ae.png"/><Relationship Id="rId9" Type="http://schemas.openxmlformats.org/officeDocument/2006/relationships/image" Target="media/faf4ac91be4798cc16bb1746c5e4d4882534360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2026-06-22T21:33:41.299Z</dcterms:created>
  <dcterms:modified xsi:type="dcterms:W3CDTF">2026-06-22T21:33:41.299Z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