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23 — Length &amp; Time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measure and calculate length and perimeter, and to read and interpret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choose units and devices to measure length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calculate the perimeter of squares, rectangles and triangles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record and interpret lengths in decimal notation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read and convert 12- and 24-hour time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convert between metres and kilometres and compare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side lengths needed and calculate perimeter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compare perimeter and area of rectangles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calculate elapsed time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read timetables and solve duration problems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area of triangles and composite shapes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speed = distance ÷ time to solve problems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interpret distance-time graphs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