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29 — 3D Space, Volume &amp; Capacity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identify, compare and construct 3D objects, and measure their volume and capacity.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compare the properties of prisms and pyramids by their faces, edges and vertices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name prisms and pyramids according to the shape of their base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interpret decimal notation for thousandths and name the place value of digits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recognise equivalent whole-number and decimal capacity measurements, and interpret decimal notation for capacities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decide whether a diagram is the net of a closed 3D object, and name the solid a net folds into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visualise and sketch 3D objects from different views, including top, front and side views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create skeletal models of prisms and pyramids, and construct models from drawings of their views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select and use appropriate units to measure the capacities of a variety of containers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read a measuring scale and record a capacity to 3 decimal places using decimal place value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displacement (the change in water level) to investigate and compare the volumes of objects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the volume of a prism using V = base area × height (V = Ah)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convert between metric units of volume and capacity (1 cm³ = 1 mL, 1 m³ = 1000 L = 1 kL)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identify a prism's uniform cross-section and represent prisms from different 2D views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