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before="0" w:after="0" w:line="240" w:lineRule="auto"/>
        <w:jc w:val="center"/>
      </w:pPr>
      <w:r>
        <w:rPr>
          <w:rFonts w:ascii="Edu NSW ACT Foundation" w:hAnsi="Edu NSW ACT Foundation" w:cs="Edu NSW ACT Foundation" w:eastAsia="Edu NSW ACT Foundation"/>
          <w:b/>
          <w:sz w:val="36"/>
          <w:szCs w:val="36"/>
        </w:rPr>
        <w:t xml:space="preserve">Unit 21 — Place Value, Decimals &amp; Powers of 10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read, order and represent large numbers and decimals, and multiply by powers of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read and order numbers in the millions (to 1 billion)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and order decimals to 3 decimal places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multiply one-digit numbers by 10, 100 and 1000 mentally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partition and regroup numbers in non-standard forms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10/100 times (and one-tenth/one-hundredth of) a decimal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add and subtract decimals to 3 decimal places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estimate products and check the reasonableness of answers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powers of 10 and index notation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multiply and divide decimals (including by powers of 10)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order of operations with whole numbers and decimals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