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26 — Representing Numbers &amp;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represent, compare and calculate with large numbers,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round numbers to a specified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1000 thousands = 1 million and 1000 millions = 1 billion, and partition large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decimal notation for thousandths and describe place value of digits up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 numbers of up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that zero digits at the end of a decimal do not change its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decimal place value system to convert between metres and kilometres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partition decimals in standard and non-standard forms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decimal numbers with up to 3 decimal places on a number line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decimal notation for mass and recognise whole-number and decimal mass equivalence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the addition and subtraction of decimals up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mental strategies to estimate discounts of 10%, 25% and 50%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integers in everyday contexts and recognise that negative whole numbers can result from subtraction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justify why the strategy used to solve addition and subtraction word problems is appropriate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and record lengths and distances using decimal notation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percentage increases and decreases in various contexts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examine the financial applications of percentage increase and decrease, including profit and/or loss as a percentage of cost price or selling price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knowledge of percentages to calculate quantities in various contexts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knowledge of percentage increases and decreases to solve problems in various contexts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real-life problems involving percentages using the unitary method or other techniques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financial problems involving percentages, specifically considering GST, profit and loss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