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000000" w:rsidDel="00000000" w:rsidP="00000000" w:rsidRDefault="00000000" w:rsidRPr="00000000" ns1:paraId="00000001"/>
    <w:tbl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2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>
              <w:rPr>
                <w:rFonts w:ascii="Edu NSW ACT Foundation" w:hAnsi="Edu NSW ACT Foundation" w:cs="Edu NSW ACT Foundation" w:eastAsia="Edu NSW ACT Foundation"/>
                <w:b/>
                <w:sz w:val="36"/>
                <w:szCs w:val="36"/>
              </w:rPr>
              <w:t xml:space="preserve">Unit 33 — Multiplication, Division &amp; Rates</w:t>
            </w:r>
          </w:p>
        </w:tc>
      </w:tr>
      <w:tblPr>
        <w:tblStyle w:val="Table1"/>
        <w:tblpPr w:leftFromText="180" w:rightFromText="180" w:topFromText="180" w:bottomFromText="180" w:vertAnchor="text" w:horzAnchor="text" w:tblpX="-180" w:tblpY="0"/>
        <w:tblW w:w="1845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70"/>
        <w:gridCol w:w="6495"/>
        <w:gridCol w:w="5385"/>
        <w:tblGridChange w:id="0">
          <w:tblGrid>
            <w:gridCol w:w="6570"/>
            <w:gridCol w:w="6495"/>
            <w:gridCol w:w="53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2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 LEARNING INTENTION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ns1:paraId="00000005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sz w:val="24"/>
                <w:szCs w:val="24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color w:val="22272b"/>
                <w:sz w:val="26"/>
                <w:szCs w:val="26"/>
                <w:rtl w:val="0"/>
              </w:rPr>
              <w:t xml:space="preserve">We are learning to multiply and divide multi-digit numbers and decimals, and use the order of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8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b w:val="1"/>
                <w:bCs w:val="1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SUCCESS CRITERIA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ec3c3c" w:val="clear"/>
          </w:tcPr>
          <w:p w:rsidR="00000000" w:rsidDel="00000000" w:rsidP="00000000" w:rsidRDefault="00000000" w:rsidRPr="00000000" ns1:paraId="0000000B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Red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ns1:paraId="0000000C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Yellow</w:t>
            </w:r>
          </w:p>
        </w:tc>
        <w:tc>
          <w:tcPr>
            <w:shd w:fill="56dd56" w:val="clear"/>
          </w:tcPr>
          <w:p w:rsidR="00000000" w:rsidDel="00000000" w:rsidP="00000000" w:rsidRDefault="00000000" w:rsidRPr="00000000" ns1:paraId="0000000D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Green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regroup whole numbers into different forms (e.g. 3 450 000 = 3450 thousands)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use grouping symbols () to show which operation is done first and know why an order is needed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multiply and divide a decimal by 10, 100 and 1000 by shifting place value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explain why different division questions can have the same answer (e.g. 600 ÷ 20 = 60 ÷ 2)</w:t>
            </w:r>
          </w:p>
        </w:tc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use efficient strategies to multiply whole numbers up to 4 digits by 1- and 2-digit numbers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use mental strategies to multiply benchmark decimals (0.5, 0.25, 0.1) by single-digit numbers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solve word problems involving rates using multiplication and division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determine a rule describing the relationship between the two rows of a table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investigate the order of operations in real contexts and solve multi-step problems using grouping symbols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identify and use inverse operations to find an unknown quantity in a number sentence</w:t>
            </w:r>
          </w:p>
        </w:tc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represent simplified rates, convert units and solve real-life rate problems including best buys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use, simplify and divide quantities in ratios using the unitary method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apply the order of operations, including grouping symbols, to expressions with positive and negative integers</w:t>
            </w:r>
          </w:p>
        </w:tc>
      </w:tr>
    </w:tbl>
    <w:sectPr>
      <w:pgSz w:h="12240" w:w="20160" w:orient="landscape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ublic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ublicSans-regular.ttf"/><Relationship Id="rId6" Type="http://schemas.openxmlformats.org/officeDocument/2006/relationships/font" Target="fonts/PublicSans-bold.ttf"/><Relationship Id="rId7" Type="http://schemas.openxmlformats.org/officeDocument/2006/relationships/font" Target="fonts/PublicSans-italic.ttf"/><Relationship Id="rId8" Type="http://schemas.openxmlformats.org/officeDocument/2006/relationships/font" Target="fonts/Public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